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9DA06" w14:textId="78E34CA2" w:rsidR="00CC5669" w:rsidRPr="009E52D4" w:rsidRDefault="003E3976" w:rsidP="009E52D4">
      <w:pPr>
        <w:pStyle w:val="Heading2"/>
        <w:numPr>
          <w:ilvl w:val="0"/>
          <w:numId w:val="13"/>
        </w:numPr>
        <w:ind w:left="426" w:hanging="426"/>
        <w:rPr>
          <w:rFonts w:ascii="Angsana New" w:hAnsi="Angsana New"/>
          <w:snapToGrid w:val="0"/>
          <w:color w:val="000000" w:themeColor="text1"/>
          <w:lang w:eastAsia="th-TH"/>
        </w:rPr>
      </w:pPr>
      <w:r w:rsidRPr="009E52D4">
        <w:rPr>
          <w:rFonts w:ascii="Angsana New" w:hAnsi="Angsana New"/>
          <w:snapToGrid w:val="0"/>
          <w:color w:val="000000" w:themeColor="text1"/>
          <w:lang w:eastAsia="th-TH"/>
        </w:rPr>
        <w:t>GENERAL INFORMATION</w:t>
      </w:r>
    </w:p>
    <w:p w14:paraId="49ADF624" w14:textId="63610223" w:rsidR="00EB7FA0" w:rsidRPr="009E52D4" w:rsidRDefault="003E3976" w:rsidP="009E52D4">
      <w:pPr>
        <w:pStyle w:val="BodyText3"/>
        <w:numPr>
          <w:ilvl w:val="1"/>
          <w:numId w:val="10"/>
        </w:numPr>
        <w:spacing w:before="120" w:after="0"/>
        <w:ind w:left="851" w:right="1" w:hanging="425"/>
        <w:jc w:val="thaiDistribute"/>
        <w:rPr>
          <w:rFonts w:ascii="Angsana New" w:hAnsi="Angsana New"/>
          <w:b/>
          <w:bCs/>
          <w:color w:val="000000" w:themeColor="text1"/>
          <w:sz w:val="28"/>
          <w:szCs w:val="28"/>
          <w:cs/>
        </w:rPr>
      </w:pPr>
      <w:r w:rsidRPr="009E52D4">
        <w:rPr>
          <w:rFonts w:ascii="Angsana New" w:hAnsi="Angsana New"/>
          <w:b/>
          <w:bCs/>
          <w:color w:val="000000" w:themeColor="text1"/>
          <w:sz w:val="28"/>
          <w:szCs w:val="28"/>
        </w:rPr>
        <w:t>Legal status and company address</w:t>
      </w:r>
    </w:p>
    <w:p w14:paraId="5CB81341" w14:textId="3392F8D0" w:rsidR="003E3976" w:rsidRPr="009E52D4" w:rsidRDefault="003E3976" w:rsidP="009E52D4">
      <w:pPr>
        <w:pStyle w:val="BodyText3"/>
        <w:tabs>
          <w:tab w:val="left" w:pos="993"/>
        </w:tabs>
        <w:spacing w:before="120" w:after="0"/>
        <w:ind w:left="851" w:right="1"/>
        <w:jc w:val="thaiDistribute"/>
        <w:rPr>
          <w:rFonts w:ascii="Angsana New" w:hAnsi="Angsana New"/>
          <w:color w:val="000000" w:themeColor="text1"/>
          <w:spacing w:val="-4"/>
          <w:sz w:val="28"/>
          <w:szCs w:val="28"/>
          <w:cs/>
        </w:rPr>
      </w:pPr>
      <w:proofErr w:type="spellStart"/>
      <w:r w:rsidRPr="009E52D4">
        <w:rPr>
          <w:rFonts w:ascii="Angsana New" w:hAnsi="Angsana New"/>
          <w:color w:val="000000" w:themeColor="text1"/>
          <w:spacing w:val="-4"/>
          <w:sz w:val="28"/>
          <w:szCs w:val="28"/>
        </w:rPr>
        <w:t>Sena</w:t>
      </w:r>
      <w:proofErr w:type="spellEnd"/>
      <w:r w:rsidRPr="009E52D4">
        <w:rPr>
          <w:rFonts w:ascii="Angsana New" w:hAnsi="Angsana New"/>
          <w:color w:val="000000" w:themeColor="text1"/>
          <w:spacing w:val="-4"/>
          <w:sz w:val="28"/>
          <w:szCs w:val="28"/>
        </w:rPr>
        <w:t xml:space="preserve"> Development Public Co., Ltd. registered the conversion into a Public Company Limited on December 23,</w:t>
      </w:r>
      <w:r w:rsidR="00145579" w:rsidRPr="009E52D4">
        <w:rPr>
          <w:rFonts w:ascii="Angsana New" w:hAnsi="Angsana New" w:hint="cs"/>
          <w:color w:val="000000" w:themeColor="text1"/>
          <w:spacing w:val="-4"/>
          <w:sz w:val="28"/>
          <w:szCs w:val="28"/>
          <w:cs/>
        </w:rPr>
        <w:t xml:space="preserve"> </w:t>
      </w:r>
      <w:r w:rsidRPr="009E52D4">
        <w:rPr>
          <w:rFonts w:ascii="Angsana New" w:hAnsi="Angsana New"/>
          <w:color w:val="000000" w:themeColor="text1"/>
          <w:spacing w:val="-4"/>
          <w:sz w:val="28"/>
          <w:szCs w:val="28"/>
        </w:rPr>
        <w:t xml:space="preserve">2005, registration number is 0107548000684. The registered office of the Company is at 448, </w:t>
      </w:r>
      <w:proofErr w:type="spellStart"/>
      <w:r w:rsidRPr="009E52D4">
        <w:rPr>
          <w:rFonts w:ascii="Angsana New" w:hAnsi="Angsana New"/>
          <w:color w:val="000000" w:themeColor="text1"/>
          <w:spacing w:val="-4"/>
          <w:sz w:val="28"/>
          <w:szCs w:val="28"/>
        </w:rPr>
        <w:t>Ratchadapisek</w:t>
      </w:r>
      <w:proofErr w:type="spellEnd"/>
      <w:r w:rsidRPr="009E52D4">
        <w:rPr>
          <w:rFonts w:ascii="Angsana New" w:hAnsi="Angsana New"/>
          <w:color w:val="000000" w:themeColor="text1"/>
          <w:spacing w:val="-4"/>
          <w:sz w:val="28"/>
          <w:szCs w:val="28"/>
        </w:rPr>
        <w:t xml:space="preserve"> Road, </w:t>
      </w:r>
      <w:proofErr w:type="spellStart"/>
      <w:r w:rsidRPr="009E52D4">
        <w:rPr>
          <w:rFonts w:ascii="Angsana New" w:hAnsi="Angsana New"/>
          <w:color w:val="000000" w:themeColor="text1"/>
          <w:spacing w:val="-4"/>
          <w:sz w:val="28"/>
          <w:szCs w:val="28"/>
        </w:rPr>
        <w:t>Khwaeng</w:t>
      </w:r>
      <w:proofErr w:type="spellEnd"/>
      <w:r w:rsidRPr="009E52D4">
        <w:rPr>
          <w:rFonts w:ascii="Angsana New" w:hAnsi="Angsana New"/>
          <w:color w:val="000000" w:themeColor="text1"/>
          <w:spacing w:val="-4"/>
          <w:sz w:val="28"/>
          <w:szCs w:val="28"/>
        </w:rPr>
        <w:t xml:space="preserve"> </w:t>
      </w:r>
      <w:proofErr w:type="spellStart"/>
      <w:r w:rsidRPr="009E52D4">
        <w:rPr>
          <w:rFonts w:ascii="Angsana New" w:hAnsi="Angsana New"/>
          <w:color w:val="000000" w:themeColor="text1"/>
          <w:spacing w:val="-4"/>
          <w:sz w:val="28"/>
          <w:szCs w:val="28"/>
        </w:rPr>
        <w:t>Samsen</w:t>
      </w:r>
      <w:proofErr w:type="spellEnd"/>
      <w:r w:rsidRPr="009E52D4">
        <w:rPr>
          <w:rFonts w:ascii="Angsana New" w:hAnsi="Angsana New"/>
          <w:color w:val="000000" w:themeColor="text1"/>
          <w:spacing w:val="-4"/>
          <w:sz w:val="28"/>
          <w:szCs w:val="28"/>
        </w:rPr>
        <w:t xml:space="preserve"> Nok, Khet </w:t>
      </w:r>
      <w:proofErr w:type="spellStart"/>
      <w:r w:rsidRPr="009E52D4">
        <w:rPr>
          <w:rFonts w:ascii="Angsana New" w:hAnsi="Angsana New"/>
          <w:color w:val="000000" w:themeColor="text1"/>
          <w:spacing w:val="-4"/>
          <w:sz w:val="28"/>
          <w:szCs w:val="28"/>
        </w:rPr>
        <w:t>Huai</w:t>
      </w:r>
      <w:proofErr w:type="spellEnd"/>
      <w:r w:rsidRPr="009E52D4">
        <w:rPr>
          <w:rFonts w:ascii="Angsana New" w:hAnsi="Angsana New"/>
          <w:color w:val="000000" w:themeColor="text1"/>
          <w:spacing w:val="-4"/>
          <w:sz w:val="28"/>
          <w:szCs w:val="28"/>
        </w:rPr>
        <w:t xml:space="preserve"> </w:t>
      </w:r>
      <w:proofErr w:type="spellStart"/>
      <w:r w:rsidRPr="009E52D4">
        <w:rPr>
          <w:rFonts w:ascii="Angsana New" w:hAnsi="Angsana New"/>
          <w:color w:val="000000" w:themeColor="text1"/>
          <w:spacing w:val="-4"/>
          <w:sz w:val="28"/>
          <w:szCs w:val="28"/>
        </w:rPr>
        <w:t>Khwang</w:t>
      </w:r>
      <w:proofErr w:type="spellEnd"/>
      <w:r w:rsidRPr="009E52D4">
        <w:rPr>
          <w:rFonts w:ascii="Angsana New" w:hAnsi="Angsana New"/>
          <w:color w:val="000000" w:themeColor="text1"/>
          <w:spacing w:val="-4"/>
          <w:sz w:val="28"/>
          <w:szCs w:val="28"/>
        </w:rPr>
        <w:t>, Bangkok.</w:t>
      </w:r>
    </w:p>
    <w:p w14:paraId="76F103C8" w14:textId="1CC78B7E" w:rsidR="00A05A42" w:rsidRPr="009E52D4" w:rsidRDefault="003E3976" w:rsidP="009E52D4">
      <w:pPr>
        <w:pStyle w:val="BodyText3"/>
        <w:tabs>
          <w:tab w:val="left" w:pos="993"/>
        </w:tabs>
        <w:spacing w:before="120" w:after="0"/>
        <w:ind w:left="851" w:right="1"/>
        <w:jc w:val="thaiDistribute"/>
        <w:rPr>
          <w:rFonts w:ascii="Angsana New" w:hAnsi="Angsana New"/>
          <w:color w:val="000000" w:themeColor="text1"/>
          <w:spacing w:val="-4"/>
          <w:sz w:val="28"/>
          <w:szCs w:val="28"/>
          <w:cs/>
        </w:rPr>
      </w:pPr>
      <w:r w:rsidRPr="009E52D4">
        <w:rPr>
          <w:rFonts w:ascii="Angsana New" w:hAnsi="Angsana New"/>
          <w:color w:val="000000" w:themeColor="text1"/>
          <w:spacing w:val="-4"/>
          <w:sz w:val="28"/>
          <w:szCs w:val="28"/>
        </w:rPr>
        <w:t>The Company listed into The Stock Exchange of Thailand on July 29, 2009.</w:t>
      </w:r>
    </w:p>
    <w:p w14:paraId="172B18DA" w14:textId="7ED15401" w:rsidR="00FB16BA" w:rsidRPr="009E52D4" w:rsidRDefault="003E3976" w:rsidP="009E52D4">
      <w:pPr>
        <w:pStyle w:val="BodyText3"/>
        <w:numPr>
          <w:ilvl w:val="1"/>
          <w:numId w:val="10"/>
        </w:numPr>
        <w:spacing w:before="120" w:after="0"/>
        <w:ind w:left="851" w:right="1" w:hanging="425"/>
        <w:jc w:val="thaiDistribute"/>
        <w:rPr>
          <w:rFonts w:ascii="Angsana New" w:hAnsi="Angsana New"/>
          <w:b/>
          <w:bCs/>
          <w:color w:val="000000" w:themeColor="text1"/>
          <w:sz w:val="28"/>
          <w:szCs w:val="28"/>
        </w:rPr>
      </w:pPr>
      <w:r w:rsidRPr="009E52D4">
        <w:rPr>
          <w:rFonts w:ascii="Angsana New" w:hAnsi="Angsana New"/>
          <w:b/>
          <w:bCs/>
          <w:color w:val="000000" w:themeColor="text1"/>
          <w:sz w:val="28"/>
          <w:szCs w:val="28"/>
        </w:rPr>
        <w:t>Company's operations</w:t>
      </w:r>
    </w:p>
    <w:p w14:paraId="4C0433D3" w14:textId="29F8840F" w:rsidR="00975805" w:rsidRPr="009E52D4" w:rsidRDefault="003E3976" w:rsidP="009E52D4">
      <w:pPr>
        <w:pStyle w:val="BodyText3"/>
        <w:tabs>
          <w:tab w:val="left" w:pos="993"/>
        </w:tabs>
        <w:spacing w:before="120" w:after="0"/>
        <w:ind w:left="851" w:right="1"/>
        <w:jc w:val="thaiDistribute"/>
        <w:rPr>
          <w:rFonts w:ascii="Angsana New" w:hAnsi="Angsana New"/>
          <w:color w:val="000000" w:themeColor="text1"/>
          <w:spacing w:val="-4"/>
          <w:sz w:val="28"/>
          <w:szCs w:val="28"/>
          <w:cs/>
        </w:rPr>
      </w:pPr>
      <w:r w:rsidRPr="009E52D4">
        <w:rPr>
          <w:rFonts w:ascii="Angsana New" w:hAnsi="Angsana New"/>
          <w:color w:val="000000" w:themeColor="text1"/>
          <w:spacing w:val="-4"/>
          <w:sz w:val="28"/>
          <w:szCs w:val="28"/>
        </w:rPr>
        <w:t>The Group's principal business is real estate development for sale and rent.</w:t>
      </w:r>
      <w:r w:rsidR="00C4005D" w:rsidRPr="009E52D4">
        <w:rPr>
          <w:rFonts w:ascii="Angsana New" w:hAnsi="Angsana New" w:hint="cs"/>
          <w:color w:val="000000" w:themeColor="text1"/>
          <w:spacing w:val="-4"/>
          <w:sz w:val="28"/>
          <w:szCs w:val="28"/>
          <w:cs/>
        </w:rPr>
        <w:t xml:space="preserve">     </w:t>
      </w:r>
    </w:p>
    <w:p w14:paraId="4BB9DBA9" w14:textId="77777777" w:rsidR="005E302F" w:rsidRPr="009E52D4" w:rsidRDefault="005E302F" w:rsidP="009E52D4">
      <w:pPr>
        <w:numPr>
          <w:ilvl w:val="0"/>
          <w:numId w:val="25"/>
        </w:numPr>
        <w:spacing w:before="240"/>
        <w:ind w:right="28"/>
        <w:jc w:val="thaiDistribute"/>
        <w:rPr>
          <w:rFonts w:asciiTheme="majorBidi" w:hAnsiTheme="majorBidi" w:cstheme="majorBidi"/>
          <w:b/>
          <w:bCs/>
        </w:rPr>
      </w:pPr>
      <w:r w:rsidRPr="009E52D4">
        <w:rPr>
          <w:rFonts w:asciiTheme="majorBidi" w:hAnsiTheme="majorBidi" w:cstheme="majorBidi"/>
          <w:b/>
          <w:bCs/>
        </w:rPr>
        <w:t>BASIS FOR THE PREPARATION OF THE CONSOLIDATED FINANCIAL STATEMENTS</w:t>
      </w:r>
    </w:p>
    <w:p w14:paraId="31529196" w14:textId="77777777" w:rsidR="005E302F" w:rsidRPr="009E52D4" w:rsidRDefault="005E302F" w:rsidP="009E52D4">
      <w:pPr>
        <w:pStyle w:val="ListParagraph"/>
        <w:ind w:left="1080" w:right="0"/>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 xml:space="preserve">The Consolidated and Separate Company financial statements are prepared in accordance with Thai generally accepted accounting principles under the Accounting Act B.E. 2000, being those Thai Accounting Standards issued under the Accounting Profession Act B.E. 2004, and the financial reporting requirements of the securities and Exchange commission under the securities and Exchange </w:t>
      </w:r>
      <w:proofErr w:type="spellStart"/>
      <w:proofErr w:type="gramStart"/>
      <w:r w:rsidRPr="009E52D4">
        <w:rPr>
          <w:rFonts w:asciiTheme="majorBidi" w:hAnsiTheme="majorBidi" w:cstheme="majorBidi"/>
          <w:snapToGrid w:val="0"/>
          <w:szCs w:val="28"/>
          <w:lang w:eastAsia="th-TH"/>
        </w:rPr>
        <w:t>Act.B.E</w:t>
      </w:r>
      <w:proofErr w:type="spellEnd"/>
      <w:proofErr w:type="gramEnd"/>
      <w:r w:rsidRPr="009E52D4">
        <w:rPr>
          <w:rFonts w:asciiTheme="majorBidi" w:hAnsiTheme="majorBidi" w:cstheme="majorBidi"/>
          <w:snapToGrid w:val="0"/>
          <w:szCs w:val="28"/>
          <w:lang w:eastAsia="th-TH"/>
        </w:rPr>
        <w:t xml:space="preserve"> 1992</w:t>
      </w:r>
    </w:p>
    <w:p w14:paraId="47A7E8AE" w14:textId="77777777" w:rsidR="005E302F" w:rsidRPr="009E52D4" w:rsidRDefault="005E302F" w:rsidP="009E52D4">
      <w:pPr>
        <w:pStyle w:val="ListParagraph"/>
        <w:ind w:left="1080" w:right="0"/>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For the convenience of readers, the financial statements were translated into English from the statutory financial statements in Thai which are issued for the domestic purpose.</w:t>
      </w:r>
    </w:p>
    <w:p w14:paraId="0F96361A" w14:textId="77777777" w:rsidR="005E302F" w:rsidRPr="009E52D4" w:rsidRDefault="005E302F" w:rsidP="009E52D4">
      <w:pPr>
        <w:pStyle w:val="ListParagraph"/>
        <w:numPr>
          <w:ilvl w:val="1"/>
          <w:numId w:val="25"/>
        </w:numPr>
        <w:spacing w:before="120"/>
        <w:ind w:left="1080" w:right="0" w:hanging="540"/>
        <w:rPr>
          <w:rFonts w:asciiTheme="majorBidi" w:hAnsiTheme="majorBidi" w:cstheme="majorBidi"/>
          <w:b/>
          <w:bCs/>
          <w:snapToGrid w:val="0"/>
          <w:szCs w:val="28"/>
          <w:lang w:eastAsia="th-TH"/>
        </w:rPr>
      </w:pPr>
      <w:r w:rsidRPr="009E52D4">
        <w:rPr>
          <w:rFonts w:asciiTheme="majorBidi" w:hAnsiTheme="majorBidi" w:cstheme="majorBidi"/>
          <w:b/>
          <w:bCs/>
          <w:snapToGrid w:val="0"/>
          <w:lang w:eastAsia="th-TH"/>
        </w:rPr>
        <w:t>Basis for Preparation of Consolidated Financial Statements</w:t>
      </w:r>
    </w:p>
    <w:p w14:paraId="10A64396" w14:textId="77777777" w:rsidR="005E302F" w:rsidRPr="009E52D4" w:rsidRDefault="005E302F" w:rsidP="009E52D4">
      <w:pPr>
        <w:spacing w:before="240"/>
        <w:ind w:left="1080" w:right="1"/>
        <w:jc w:val="thaiDistribute"/>
        <w:rPr>
          <w:rFonts w:asciiTheme="majorBidi" w:hAnsiTheme="majorBidi" w:cstheme="majorBidi"/>
          <w:u w:val="single"/>
        </w:rPr>
      </w:pPr>
      <w:r w:rsidRPr="009E52D4">
        <w:rPr>
          <w:rFonts w:asciiTheme="majorBidi" w:hAnsiTheme="majorBidi" w:cstheme="majorBidi"/>
          <w:u w:val="single"/>
        </w:rPr>
        <w:t>Business combinations</w:t>
      </w:r>
    </w:p>
    <w:p w14:paraId="557B978D"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 xml:space="preserve">The Group applies the acquisition method for all business combinations when control is transferred to the Group, as described in subsidiaries section, other than those with entities under common control. </w:t>
      </w:r>
    </w:p>
    <w:p w14:paraId="0171CFB2"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 xml:space="preserve">The acquisition date is the date on which control is transferred to the acquirer. </w:t>
      </w:r>
    </w:p>
    <w:p w14:paraId="0639A07B" w14:textId="77777777" w:rsidR="005E302F" w:rsidRPr="009E52D4" w:rsidRDefault="005E302F" w:rsidP="009E52D4">
      <w:pPr>
        <w:spacing w:before="120"/>
        <w:ind w:left="1080" w:right="1"/>
        <w:jc w:val="thaiDistribute"/>
        <w:rPr>
          <w:rFonts w:asciiTheme="majorBidi" w:hAnsiTheme="majorBidi" w:cstheme="majorBidi"/>
          <w:spacing w:val="-4"/>
        </w:rPr>
      </w:pPr>
      <w:r w:rsidRPr="009E52D4">
        <w:rPr>
          <w:rFonts w:asciiTheme="majorBidi" w:hAnsiTheme="majorBidi" w:cstheme="majorBidi"/>
          <w:spacing w:val="-4"/>
        </w:rPr>
        <w:t xml:space="preserve">Goodwill is measured as the fair value of the consideration transferred including the </w:t>
      </w:r>
      <w:proofErr w:type="spellStart"/>
      <w:r w:rsidRPr="009E52D4">
        <w:rPr>
          <w:rFonts w:asciiTheme="majorBidi" w:hAnsiTheme="majorBidi" w:cstheme="majorBidi"/>
          <w:spacing w:val="-4"/>
        </w:rPr>
        <w:t>recognised</w:t>
      </w:r>
      <w:proofErr w:type="spellEnd"/>
      <w:r w:rsidRPr="009E52D4">
        <w:rPr>
          <w:rFonts w:asciiTheme="majorBidi" w:hAnsiTheme="majorBidi" w:cstheme="majorBidi"/>
          <w:spacing w:val="-4"/>
        </w:rPr>
        <w:t xml:space="preserve"> amount of any non</w:t>
      </w:r>
      <w:r w:rsidRPr="009E52D4">
        <w:rPr>
          <w:rFonts w:asciiTheme="majorBidi" w:hAnsiTheme="majorBidi" w:cstheme="majorBidi" w:hint="cs"/>
          <w:spacing w:val="-4"/>
          <w:cs/>
        </w:rPr>
        <w:t xml:space="preserve"> </w:t>
      </w:r>
      <w:r w:rsidRPr="009E52D4">
        <w:rPr>
          <w:rFonts w:asciiTheme="majorBidi" w:hAnsiTheme="majorBidi" w:cstheme="majorBidi"/>
          <w:spacing w:val="-4"/>
        </w:rPr>
        <w:t xml:space="preserve">- controlling interest in the acquiree, less the net </w:t>
      </w:r>
      <w:proofErr w:type="spellStart"/>
      <w:r w:rsidRPr="009E52D4">
        <w:rPr>
          <w:rFonts w:asciiTheme="majorBidi" w:hAnsiTheme="majorBidi" w:cstheme="majorBidi"/>
          <w:spacing w:val="-4"/>
        </w:rPr>
        <w:t>recognised</w:t>
      </w:r>
      <w:proofErr w:type="spellEnd"/>
      <w:r w:rsidRPr="009E52D4">
        <w:rPr>
          <w:rFonts w:asciiTheme="majorBidi" w:hAnsiTheme="majorBidi" w:cstheme="majorBidi"/>
          <w:spacing w:val="-4"/>
        </w:rPr>
        <w:t xml:space="preserve"> amount (generally fair value) of the identifiable assets acquired and liabilities assumed, all measured as at the acquisition date. Any gain on bargain purchase is </w:t>
      </w:r>
      <w:proofErr w:type="spellStart"/>
      <w:r w:rsidRPr="009E52D4">
        <w:rPr>
          <w:rFonts w:asciiTheme="majorBidi" w:hAnsiTheme="majorBidi" w:cstheme="majorBidi"/>
          <w:spacing w:val="-4"/>
        </w:rPr>
        <w:t>recognised</w:t>
      </w:r>
      <w:proofErr w:type="spellEnd"/>
      <w:r w:rsidRPr="009E52D4">
        <w:rPr>
          <w:rFonts w:asciiTheme="majorBidi" w:hAnsiTheme="majorBidi" w:cstheme="majorBidi"/>
          <w:spacing w:val="-4"/>
        </w:rPr>
        <w:t xml:space="preserve"> in profit or loss immediately.</w:t>
      </w:r>
    </w:p>
    <w:p w14:paraId="6BCE46BB" w14:textId="77777777" w:rsidR="005E302F" w:rsidRPr="009E52D4" w:rsidRDefault="005E302F" w:rsidP="009E52D4">
      <w:pPr>
        <w:spacing w:before="120"/>
        <w:ind w:left="1080" w:right="1"/>
        <w:jc w:val="thaiDistribute"/>
        <w:rPr>
          <w:rFonts w:asciiTheme="majorBidi" w:hAnsiTheme="majorBidi" w:cstheme="majorBidi"/>
          <w:spacing w:val="-4"/>
        </w:rPr>
      </w:pPr>
      <w:r w:rsidRPr="009E52D4">
        <w:rPr>
          <w:rFonts w:asciiTheme="majorBidi" w:hAnsiTheme="majorBidi" w:cstheme="majorBidi"/>
          <w:spacing w:val="-4"/>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637C542C" w14:textId="77777777" w:rsidR="005E302F" w:rsidRPr="009E52D4" w:rsidRDefault="005E302F" w:rsidP="009E52D4">
      <w:pPr>
        <w:spacing w:before="120"/>
        <w:ind w:left="1080" w:right="1"/>
        <w:rPr>
          <w:rFonts w:asciiTheme="majorBidi" w:hAnsiTheme="majorBidi" w:cstheme="majorBidi"/>
        </w:rPr>
      </w:pPr>
      <w:r w:rsidRPr="009E52D4">
        <w:rPr>
          <w:rFonts w:asciiTheme="majorBidi" w:hAnsiTheme="majorBidi" w:cstheme="majorBidi"/>
        </w:rPr>
        <w:t xml:space="preserve">Any contingent consideration is measured at fair value at the date of acquisition and remeasured at fair value at each reporting date. Subsequent changes in the fair value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in profit or loss.</w:t>
      </w:r>
    </w:p>
    <w:p w14:paraId="33B60DA7" w14:textId="77777777" w:rsidR="005E302F" w:rsidRPr="009E52D4" w:rsidRDefault="005E302F" w:rsidP="009E52D4">
      <w:pPr>
        <w:spacing w:before="120"/>
        <w:ind w:left="1080" w:right="1"/>
        <w:rPr>
          <w:rFonts w:asciiTheme="majorBidi" w:hAnsiTheme="majorBidi" w:cstheme="majorBidi"/>
        </w:rPr>
      </w:pPr>
      <w:r w:rsidRPr="009E52D4">
        <w:rPr>
          <w:rFonts w:asciiTheme="majorBidi" w:hAnsiTheme="majorBidi" w:cstheme="majorBidi"/>
        </w:rPr>
        <w:t xml:space="preserve">Contingent liability of the acquiree is assumed in a business combination only if such a liability represents a present obligation and arises from a past event, and its fair value can be measured reliably. </w:t>
      </w:r>
    </w:p>
    <w:p w14:paraId="6A368832" w14:textId="77777777" w:rsidR="005E302F" w:rsidRPr="009E52D4" w:rsidRDefault="005E302F" w:rsidP="009E52D4">
      <w:pPr>
        <w:spacing w:before="120"/>
        <w:ind w:left="1080" w:right="1"/>
        <w:rPr>
          <w:rFonts w:asciiTheme="majorBidi" w:hAnsiTheme="majorBidi" w:cstheme="majorBidi"/>
        </w:rPr>
      </w:pPr>
      <w:r w:rsidRPr="009E52D4">
        <w:rPr>
          <w:rFonts w:asciiTheme="majorBidi" w:hAnsiTheme="majorBidi" w:cstheme="majorBidi"/>
        </w:rPr>
        <w:lastRenderedPageBreak/>
        <w:t>Transaction costs that the Group incurs in connection with a business combination, such as legal fees, and</w:t>
      </w:r>
      <w:r w:rsidRPr="009E52D4">
        <w:rPr>
          <w:rFonts w:asciiTheme="majorBidi" w:hAnsiTheme="majorBidi" w:cstheme="majorBidi"/>
          <w:cs/>
        </w:rPr>
        <w:t xml:space="preserve"> </w:t>
      </w:r>
      <w:r w:rsidRPr="009E52D4">
        <w:rPr>
          <w:rFonts w:asciiTheme="majorBidi" w:hAnsiTheme="majorBidi" w:cstheme="majorBidi"/>
        </w:rPr>
        <w:t>other professional and consulting fees are expensed as incurred.</w:t>
      </w:r>
    </w:p>
    <w:p w14:paraId="4913DFC6"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 xml:space="preserve"> 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to reflect new information obtained about facts and circumstances that existed at the acquisition date that, if known, would have affected the amounts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at that date.</w:t>
      </w:r>
    </w:p>
    <w:p w14:paraId="1A7C8134" w14:textId="77777777" w:rsidR="005E302F" w:rsidRPr="009E52D4" w:rsidRDefault="005E302F" w:rsidP="009E52D4">
      <w:pPr>
        <w:spacing w:before="120"/>
        <w:ind w:left="1080" w:right="0"/>
        <w:jc w:val="thaiDistribute"/>
        <w:rPr>
          <w:rFonts w:asciiTheme="majorBidi" w:hAnsiTheme="majorBidi" w:cstheme="majorBidi"/>
          <w:u w:val="single"/>
        </w:rPr>
      </w:pPr>
      <w:r w:rsidRPr="009E52D4">
        <w:rPr>
          <w:rFonts w:asciiTheme="majorBidi" w:hAnsiTheme="majorBidi" w:cstheme="majorBidi"/>
          <w:u w:val="single"/>
        </w:rPr>
        <w:t xml:space="preserve">Step acquisition </w:t>
      </w:r>
    </w:p>
    <w:p w14:paraId="35756C4D"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When a business combination is achieved in stages, the Group’s previously held equity interest in the acquiree is remeasured to its acquisition-date fair value and the resulting gain or loss</w:t>
      </w:r>
      <w:r w:rsidRPr="009E52D4">
        <w:rPr>
          <w:rFonts w:asciiTheme="majorBidi" w:hAnsiTheme="majorBidi" w:cstheme="majorBidi" w:hint="cs"/>
          <w:cs/>
        </w:rPr>
        <w:t xml:space="preserve"> </w:t>
      </w:r>
      <w:r w:rsidRPr="009E52D4">
        <w:rPr>
          <w:rFonts w:asciiTheme="majorBidi" w:hAnsiTheme="majorBidi" w:cstheme="majorBidi"/>
        </w:rPr>
        <w:t xml:space="preserve">or in comprehensive income. If any, is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in profit or loss. Amounts arising from interests in the acquiree prior to the acquisition date that have previously been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in other comprehensive income are reclassified to profit or loss where such treatment would be appropriate if that interest were disposed of.</w:t>
      </w:r>
    </w:p>
    <w:p w14:paraId="74C89997" w14:textId="77777777" w:rsidR="005E302F" w:rsidRPr="009E52D4" w:rsidRDefault="005E302F" w:rsidP="009E52D4">
      <w:pPr>
        <w:spacing w:before="120"/>
        <w:ind w:left="1080" w:right="0"/>
        <w:jc w:val="thaiDistribute"/>
        <w:rPr>
          <w:rFonts w:asciiTheme="majorBidi" w:hAnsiTheme="majorBidi" w:cstheme="majorBidi"/>
          <w:u w:val="single"/>
        </w:rPr>
      </w:pPr>
      <w:r w:rsidRPr="009E52D4">
        <w:rPr>
          <w:rFonts w:asciiTheme="majorBidi" w:hAnsiTheme="majorBidi" w:cstheme="majorBidi"/>
          <w:u w:val="single"/>
        </w:rPr>
        <w:t>Acquisitions from entities under common control</w:t>
      </w:r>
    </w:p>
    <w:p w14:paraId="4EB92AF8"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 xml:space="preserve">Business combination under common control is accounted for using a method similar to the pooling of interest method. Under that method, the acquirer </w:t>
      </w:r>
      <w:proofErr w:type="spellStart"/>
      <w:r w:rsidRPr="009E52D4">
        <w:rPr>
          <w:rFonts w:asciiTheme="majorBidi" w:hAnsiTheme="majorBidi" w:cstheme="majorBidi"/>
        </w:rPr>
        <w:t>recognises</w:t>
      </w:r>
      <w:proofErr w:type="spellEnd"/>
      <w:r w:rsidRPr="009E52D4">
        <w:rPr>
          <w:rFonts w:asciiTheme="majorBidi" w:hAnsiTheme="majorBidi" w:cstheme="majorBidi"/>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as surplus or discount from business combinations under common control in shareholder’s equity. The surplus or discount will be transferred to retained earnings upon divestment of the businesses acquired.</w:t>
      </w:r>
    </w:p>
    <w:p w14:paraId="30B24256"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3A2E1B" w14:textId="77777777" w:rsidR="005E302F" w:rsidRPr="009E52D4" w:rsidRDefault="005E302F" w:rsidP="009E52D4">
      <w:pPr>
        <w:spacing w:before="120"/>
        <w:ind w:left="1080" w:right="1"/>
        <w:jc w:val="thaiDistribute"/>
        <w:rPr>
          <w:rFonts w:asciiTheme="majorBidi" w:hAnsiTheme="majorBidi" w:cstheme="majorBidi"/>
          <w:u w:val="single"/>
        </w:rPr>
      </w:pPr>
      <w:r w:rsidRPr="009E52D4">
        <w:rPr>
          <w:rFonts w:asciiTheme="majorBidi" w:hAnsiTheme="majorBidi" w:cstheme="majorBidi"/>
          <w:u w:val="single"/>
        </w:rPr>
        <w:t>Subsidiaries</w:t>
      </w:r>
    </w:p>
    <w:p w14:paraId="0207ABC3"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p>
    <w:p w14:paraId="2135020F" w14:textId="41DB5972" w:rsidR="005E302F" w:rsidRDefault="005E302F" w:rsidP="009E52D4">
      <w:pPr>
        <w:spacing w:before="120"/>
        <w:ind w:left="1080" w:right="1"/>
        <w:jc w:val="thaiDistribute"/>
        <w:rPr>
          <w:rFonts w:asciiTheme="majorBidi" w:hAnsiTheme="majorBidi" w:cstheme="majorBidi"/>
        </w:rPr>
      </w:pPr>
    </w:p>
    <w:p w14:paraId="170348E7" w14:textId="74107B44" w:rsidR="0095555E" w:rsidRDefault="0095555E" w:rsidP="009E52D4">
      <w:pPr>
        <w:spacing w:before="120"/>
        <w:ind w:left="1080" w:right="1"/>
        <w:jc w:val="thaiDistribute"/>
        <w:rPr>
          <w:rFonts w:asciiTheme="majorBidi" w:hAnsiTheme="majorBidi" w:cstheme="majorBidi"/>
        </w:rPr>
      </w:pPr>
    </w:p>
    <w:p w14:paraId="3755C622" w14:textId="709EC583" w:rsidR="0095555E" w:rsidRDefault="0095555E" w:rsidP="009E52D4">
      <w:pPr>
        <w:spacing w:before="120"/>
        <w:ind w:left="1080" w:right="1"/>
        <w:jc w:val="thaiDistribute"/>
        <w:rPr>
          <w:rFonts w:asciiTheme="majorBidi" w:hAnsiTheme="majorBidi" w:cstheme="majorBidi"/>
        </w:rPr>
      </w:pPr>
    </w:p>
    <w:p w14:paraId="7B550551" w14:textId="77777777" w:rsidR="005E302F" w:rsidRPr="009E52D4" w:rsidRDefault="005E302F" w:rsidP="009E52D4">
      <w:pPr>
        <w:spacing w:before="240"/>
        <w:ind w:left="1080" w:right="1"/>
        <w:jc w:val="thaiDistribute"/>
        <w:rPr>
          <w:rFonts w:asciiTheme="majorBidi" w:hAnsiTheme="majorBidi" w:cstheme="majorBidi"/>
          <w:u w:val="single"/>
        </w:rPr>
      </w:pPr>
      <w:r w:rsidRPr="009E52D4">
        <w:rPr>
          <w:rFonts w:asciiTheme="majorBidi" w:hAnsiTheme="majorBidi" w:cstheme="majorBidi"/>
          <w:u w:val="single"/>
        </w:rPr>
        <w:lastRenderedPageBreak/>
        <w:t>Non-controlling interests</w:t>
      </w:r>
    </w:p>
    <w:p w14:paraId="07B9FE73"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At the acquisition date, the Group measures any non-controlling interest at its proportionate interest in the identifiable net assets of the acquiree.</w:t>
      </w:r>
    </w:p>
    <w:p w14:paraId="05633C4D"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Changes in the Group’s interest in a subsidiary that do not result in a loss of control are accounted for as equity transactions.</w:t>
      </w:r>
    </w:p>
    <w:p w14:paraId="4B0D0421" w14:textId="77777777" w:rsidR="005E302F" w:rsidRPr="009E52D4" w:rsidRDefault="005E302F" w:rsidP="009E52D4">
      <w:pPr>
        <w:spacing w:before="240"/>
        <w:ind w:left="1080" w:right="1"/>
        <w:jc w:val="thaiDistribute"/>
        <w:rPr>
          <w:rFonts w:asciiTheme="majorBidi" w:hAnsiTheme="majorBidi" w:cstheme="majorBidi"/>
          <w:u w:val="single"/>
        </w:rPr>
      </w:pPr>
      <w:r w:rsidRPr="009E52D4">
        <w:rPr>
          <w:rFonts w:asciiTheme="majorBidi" w:hAnsiTheme="majorBidi" w:cstheme="majorBidi"/>
          <w:u w:val="single"/>
        </w:rPr>
        <w:t xml:space="preserve">Loss of control </w:t>
      </w:r>
    </w:p>
    <w:p w14:paraId="4D643BA1"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 xml:space="preserve">When the Group loses control over a subsidiary, it </w:t>
      </w:r>
      <w:proofErr w:type="spellStart"/>
      <w:r w:rsidRPr="009E52D4">
        <w:rPr>
          <w:rFonts w:asciiTheme="majorBidi" w:hAnsiTheme="majorBidi" w:cstheme="majorBidi"/>
        </w:rPr>
        <w:t>derecognises</w:t>
      </w:r>
      <w:proofErr w:type="spellEnd"/>
      <w:r w:rsidRPr="009E52D4">
        <w:rPr>
          <w:rFonts w:asciiTheme="majorBidi" w:hAnsiTheme="majorBidi" w:cstheme="majorBidi"/>
        </w:rPr>
        <w:t xml:space="preserve"> the assets and liabilities of the subsidiary, and any related non-controlling interests and other components of equity. </w:t>
      </w:r>
    </w:p>
    <w:p w14:paraId="195080EF" w14:textId="77777777" w:rsidR="005E302F" w:rsidRPr="009E52D4" w:rsidRDefault="005E302F" w:rsidP="009E52D4">
      <w:pPr>
        <w:spacing w:before="120"/>
        <w:ind w:left="1080" w:right="1"/>
        <w:jc w:val="thaiDistribute"/>
        <w:rPr>
          <w:rFonts w:asciiTheme="majorBidi" w:hAnsiTheme="majorBidi" w:cstheme="majorBidi"/>
          <w:spacing w:val="-2"/>
        </w:rPr>
      </w:pPr>
      <w:r w:rsidRPr="009E52D4">
        <w:rPr>
          <w:rFonts w:asciiTheme="majorBidi" w:hAnsiTheme="majorBidi" w:cstheme="majorBidi"/>
          <w:spacing w:val="-2"/>
        </w:rPr>
        <w:t xml:space="preserve">Any resulting gain or loss is </w:t>
      </w:r>
      <w:proofErr w:type="spellStart"/>
      <w:r w:rsidRPr="009E52D4">
        <w:rPr>
          <w:rFonts w:asciiTheme="majorBidi" w:hAnsiTheme="majorBidi" w:cstheme="majorBidi"/>
          <w:spacing w:val="-2"/>
        </w:rPr>
        <w:t>recognised</w:t>
      </w:r>
      <w:proofErr w:type="spellEnd"/>
      <w:r w:rsidRPr="009E52D4">
        <w:rPr>
          <w:rFonts w:asciiTheme="majorBidi" w:hAnsiTheme="majorBidi" w:cstheme="majorBidi"/>
          <w:spacing w:val="-2"/>
        </w:rPr>
        <w:t xml:space="preserve"> in profit or loss. Any interest retained in the former subsidiary is measured at fair value when control is lost. </w:t>
      </w:r>
    </w:p>
    <w:p w14:paraId="406F0473" w14:textId="77777777" w:rsidR="005E302F" w:rsidRPr="009E52D4" w:rsidRDefault="005E302F" w:rsidP="009E52D4">
      <w:pPr>
        <w:spacing w:before="240"/>
        <w:ind w:left="1080" w:right="1"/>
        <w:jc w:val="thaiDistribute"/>
        <w:rPr>
          <w:rFonts w:asciiTheme="majorBidi" w:hAnsiTheme="majorBidi" w:cstheme="majorBidi"/>
          <w:u w:val="single"/>
        </w:rPr>
      </w:pPr>
      <w:r w:rsidRPr="009E52D4">
        <w:rPr>
          <w:rFonts w:asciiTheme="majorBidi" w:hAnsiTheme="majorBidi" w:cstheme="majorBidi"/>
          <w:u w:val="single"/>
        </w:rPr>
        <w:t>Interests in equity</w:t>
      </w:r>
      <w:r w:rsidRPr="009E52D4">
        <w:rPr>
          <w:rFonts w:asciiTheme="majorBidi" w:hAnsiTheme="majorBidi" w:cstheme="majorBidi" w:hint="cs"/>
          <w:u w:val="single"/>
          <w:cs/>
        </w:rPr>
        <w:t xml:space="preserve"> </w:t>
      </w:r>
      <w:r w:rsidRPr="009E52D4">
        <w:rPr>
          <w:rFonts w:asciiTheme="majorBidi" w:hAnsiTheme="majorBidi" w:cstheme="majorBidi"/>
          <w:u w:val="single"/>
        </w:rPr>
        <w:t>-</w:t>
      </w:r>
      <w:r w:rsidRPr="009E52D4">
        <w:rPr>
          <w:rFonts w:asciiTheme="majorBidi" w:hAnsiTheme="majorBidi" w:cstheme="majorBidi" w:hint="cs"/>
          <w:u w:val="single"/>
          <w:cs/>
        </w:rPr>
        <w:t xml:space="preserve"> </w:t>
      </w:r>
      <w:r w:rsidRPr="009E52D4">
        <w:rPr>
          <w:rFonts w:asciiTheme="majorBidi" w:hAnsiTheme="majorBidi" w:cstheme="majorBidi"/>
          <w:u w:val="single"/>
        </w:rPr>
        <w:t>accounted investees</w:t>
      </w:r>
    </w:p>
    <w:p w14:paraId="7E0A8F62"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 xml:space="preserve">The Group’s interests in equity - accounted investees comprise interests in joint ventures. </w:t>
      </w:r>
    </w:p>
    <w:p w14:paraId="762B9A1C" w14:textId="77777777"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A joint venture is an arrangement in which the Group has joint control, whereby the Group has rights to the net assets of the arrangement, rather than rights to its assets and obligations for its liabilities.</w:t>
      </w:r>
    </w:p>
    <w:p w14:paraId="01C41997" w14:textId="77777777" w:rsidR="005E302F" w:rsidRPr="009E52D4" w:rsidRDefault="005E302F" w:rsidP="009E52D4">
      <w:pPr>
        <w:pStyle w:val="NormalWeb"/>
        <w:ind w:left="1080"/>
        <w:jc w:val="thaiDistribute"/>
        <w:rPr>
          <w:rFonts w:asciiTheme="majorBidi" w:eastAsia="MS Mincho" w:hAnsiTheme="majorBidi" w:cstheme="majorBidi"/>
          <w:sz w:val="28"/>
          <w:szCs w:val="28"/>
          <w:lang w:eastAsia="zh-CN"/>
        </w:rPr>
      </w:pPr>
      <w:r w:rsidRPr="009E52D4">
        <w:rPr>
          <w:rFonts w:asciiTheme="majorBidi" w:eastAsia="MS Mincho" w:hAnsiTheme="majorBidi" w:cstheme="majorBidi"/>
          <w:sz w:val="28"/>
          <w:szCs w:val="28"/>
          <w:lang w:eastAsia="zh-CN"/>
        </w:rPr>
        <w:t xml:space="preserve">Interests in joint ventures are accounted for using the equity method. They are initially </w:t>
      </w:r>
      <w:proofErr w:type="spellStart"/>
      <w:r w:rsidRPr="009E52D4">
        <w:rPr>
          <w:rFonts w:asciiTheme="majorBidi" w:eastAsia="MS Mincho" w:hAnsiTheme="majorBidi" w:cstheme="majorBidi"/>
          <w:sz w:val="28"/>
          <w:szCs w:val="28"/>
          <w:lang w:eastAsia="zh-CN"/>
        </w:rPr>
        <w:t>recognised</w:t>
      </w:r>
      <w:proofErr w:type="spellEnd"/>
      <w:r w:rsidRPr="009E52D4">
        <w:rPr>
          <w:rFonts w:asciiTheme="majorBidi" w:eastAsia="MS Mincho" w:hAnsiTheme="majorBidi" w:cstheme="majorBidi"/>
          <w:sz w:val="28"/>
          <w:szCs w:val="28"/>
          <w:lang w:eastAsia="zh-CN"/>
        </w:rPr>
        <w:t xml:space="preserve"> at cost, which includes transaction costs. Subsequent to initial recognition, the consolidated financial statements include the Group’s share of the profit or loss and other comprehensive income of equity - accounted investees, until the date on which joint control ceases.  </w:t>
      </w:r>
    </w:p>
    <w:p w14:paraId="31808649" w14:textId="77777777" w:rsidR="005E302F" w:rsidRPr="009E52D4" w:rsidRDefault="005E302F" w:rsidP="009E52D4">
      <w:pPr>
        <w:pStyle w:val="ListParagraph"/>
        <w:numPr>
          <w:ilvl w:val="1"/>
          <w:numId w:val="25"/>
        </w:numPr>
        <w:spacing w:before="120" w:after="120"/>
        <w:ind w:left="1080" w:right="28" w:hanging="540"/>
        <w:rPr>
          <w:rFonts w:asciiTheme="majorBidi" w:hAnsiTheme="majorBidi" w:cstheme="majorBidi"/>
          <w:b/>
          <w:bCs/>
        </w:rPr>
      </w:pPr>
      <w:r w:rsidRPr="009E52D4">
        <w:rPr>
          <w:rFonts w:asciiTheme="majorBidi" w:hAnsiTheme="majorBidi" w:cstheme="majorBidi"/>
          <w:b/>
          <w:bCs/>
        </w:rPr>
        <w:t xml:space="preserve">Basis of measurement   </w:t>
      </w:r>
    </w:p>
    <w:p w14:paraId="2AAC748A" w14:textId="77777777" w:rsidR="005E302F" w:rsidRPr="009E52D4" w:rsidRDefault="005E302F" w:rsidP="009E52D4">
      <w:pPr>
        <w:spacing w:before="120"/>
        <w:ind w:left="1080" w:right="1"/>
        <w:jc w:val="thaiDistribute"/>
        <w:rPr>
          <w:rFonts w:asciiTheme="majorBidi" w:hAnsiTheme="majorBidi" w:cstheme="majorBidi"/>
          <w:spacing w:val="-6"/>
        </w:rPr>
      </w:pPr>
      <w:r w:rsidRPr="009E52D4">
        <w:rPr>
          <w:rFonts w:asciiTheme="majorBidi" w:hAnsiTheme="majorBidi" w:cstheme="majorBidi"/>
          <w:spacing w:val="-6"/>
        </w:rPr>
        <w:t>The financial statements have been prepared on a historical cost basis. (</w:t>
      </w:r>
      <w:proofErr w:type="gramStart"/>
      <w:r w:rsidRPr="009E52D4">
        <w:rPr>
          <w:rFonts w:asciiTheme="majorBidi" w:hAnsiTheme="majorBidi" w:cstheme="majorBidi"/>
          <w:spacing w:val="-6"/>
        </w:rPr>
        <w:t>except</w:t>
      </w:r>
      <w:proofErr w:type="gramEnd"/>
      <w:r w:rsidRPr="009E52D4">
        <w:rPr>
          <w:rFonts w:asciiTheme="majorBidi" w:hAnsiTheme="majorBidi" w:cstheme="majorBidi"/>
          <w:spacing w:val="-6"/>
        </w:rPr>
        <w:t xml:space="preserve"> where otherwise disclosed in the accounting policies)</w:t>
      </w:r>
    </w:p>
    <w:p w14:paraId="34FF99B1" w14:textId="77777777" w:rsidR="005E302F" w:rsidRPr="009E52D4" w:rsidRDefault="005E302F" w:rsidP="009E52D4">
      <w:pPr>
        <w:pStyle w:val="ListParagraph"/>
        <w:numPr>
          <w:ilvl w:val="1"/>
          <w:numId w:val="25"/>
        </w:numPr>
        <w:spacing w:before="120" w:after="120"/>
        <w:ind w:left="1080" w:right="28" w:hanging="540"/>
        <w:rPr>
          <w:rFonts w:asciiTheme="majorBidi" w:hAnsiTheme="majorBidi" w:cstheme="majorBidi"/>
          <w:b/>
          <w:bCs/>
        </w:rPr>
      </w:pPr>
      <w:r w:rsidRPr="009E52D4">
        <w:rPr>
          <w:rFonts w:asciiTheme="majorBidi" w:hAnsiTheme="majorBidi" w:cstheme="majorBidi"/>
          <w:b/>
          <w:bCs/>
        </w:rPr>
        <w:t xml:space="preserve">Functional and presentation currency </w:t>
      </w:r>
    </w:p>
    <w:p w14:paraId="45337B0E" w14:textId="20820452" w:rsidR="005E302F" w:rsidRPr="009E52D4" w:rsidRDefault="005E302F" w:rsidP="009E52D4">
      <w:pPr>
        <w:spacing w:before="120"/>
        <w:ind w:left="1080" w:right="1"/>
        <w:jc w:val="thaiDistribute"/>
        <w:rPr>
          <w:rFonts w:asciiTheme="majorBidi" w:hAnsiTheme="majorBidi" w:cstheme="majorBidi"/>
        </w:rPr>
      </w:pPr>
      <w:r w:rsidRPr="009E52D4">
        <w:rPr>
          <w:rFonts w:asciiTheme="majorBidi" w:hAnsiTheme="majorBidi" w:cstheme="majorBidi"/>
        </w:rPr>
        <w:t>The financial statements are prepared and presented in Thai Baht, which is the Company’s functional currency. Unless otherwise specified.</w:t>
      </w:r>
    </w:p>
    <w:p w14:paraId="36EC70AB" w14:textId="27AB1069" w:rsidR="00E75914" w:rsidRPr="009E52D4" w:rsidRDefault="00E75914" w:rsidP="009E52D4">
      <w:pPr>
        <w:spacing w:before="120"/>
        <w:ind w:left="1080" w:right="1"/>
        <w:jc w:val="thaiDistribute"/>
        <w:rPr>
          <w:rFonts w:asciiTheme="majorBidi" w:hAnsiTheme="majorBidi" w:cstheme="majorBidi"/>
        </w:rPr>
      </w:pPr>
    </w:p>
    <w:p w14:paraId="68A16023" w14:textId="21912CEC" w:rsidR="00E75914" w:rsidRPr="009E52D4" w:rsidRDefault="00E75914" w:rsidP="009E52D4">
      <w:pPr>
        <w:spacing w:before="120"/>
        <w:ind w:left="1080" w:right="1"/>
        <w:jc w:val="thaiDistribute"/>
        <w:rPr>
          <w:rFonts w:asciiTheme="majorBidi" w:hAnsiTheme="majorBidi" w:cstheme="majorBidi"/>
        </w:rPr>
      </w:pPr>
    </w:p>
    <w:p w14:paraId="5975226A" w14:textId="7DB61DB0" w:rsidR="00CF5128" w:rsidRPr="009E52D4" w:rsidRDefault="00CF5128" w:rsidP="009E52D4">
      <w:pPr>
        <w:spacing w:before="120"/>
        <w:ind w:left="1080" w:right="1"/>
        <w:jc w:val="thaiDistribute"/>
        <w:rPr>
          <w:rFonts w:asciiTheme="majorBidi" w:hAnsiTheme="majorBidi" w:cstheme="majorBidi"/>
        </w:rPr>
      </w:pPr>
    </w:p>
    <w:p w14:paraId="4E9DD954" w14:textId="77777777" w:rsidR="00CF5128" w:rsidRPr="009E52D4" w:rsidRDefault="00CF5128" w:rsidP="009E52D4">
      <w:pPr>
        <w:spacing w:before="120"/>
        <w:ind w:left="1080" w:right="1"/>
        <w:jc w:val="thaiDistribute"/>
        <w:rPr>
          <w:rFonts w:asciiTheme="majorBidi" w:hAnsiTheme="majorBidi" w:cstheme="majorBidi"/>
        </w:rPr>
      </w:pPr>
    </w:p>
    <w:p w14:paraId="0E686844" w14:textId="5674A9B5" w:rsidR="00E75914" w:rsidRPr="009E52D4" w:rsidRDefault="00E75914" w:rsidP="009E52D4">
      <w:pPr>
        <w:spacing w:before="120"/>
        <w:ind w:left="1080" w:right="1"/>
        <w:jc w:val="thaiDistribute"/>
        <w:rPr>
          <w:rFonts w:asciiTheme="majorBidi" w:hAnsiTheme="majorBidi" w:cstheme="majorBidi"/>
        </w:rPr>
      </w:pPr>
    </w:p>
    <w:p w14:paraId="549F56A6" w14:textId="77777777" w:rsidR="00E75914" w:rsidRPr="009E52D4" w:rsidRDefault="00E75914" w:rsidP="009E52D4">
      <w:pPr>
        <w:spacing w:before="120"/>
        <w:ind w:left="1080" w:right="1"/>
        <w:jc w:val="thaiDistribute"/>
        <w:rPr>
          <w:rFonts w:asciiTheme="majorBidi" w:hAnsiTheme="majorBidi" w:cstheme="majorBidi"/>
        </w:rPr>
      </w:pPr>
    </w:p>
    <w:p w14:paraId="6304ADFD" w14:textId="77777777" w:rsidR="005E302F" w:rsidRPr="009E52D4" w:rsidRDefault="005E302F" w:rsidP="009E52D4">
      <w:pPr>
        <w:pStyle w:val="ListParagraph"/>
        <w:numPr>
          <w:ilvl w:val="1"/>
          <w:numId w:val="25"/>
        </w:numPr>
        <w:spacing w:before="120"/>
        <w:ind w:left="1080" w:right="28" w:hanging="540"/>
        <w:rPr>
          <w:rFonts w:asciiTheme="majorBidi" w:hAnsiTheme="majorBidi" w:cstheme="majorBidi"/>
          <w:b/>
          <w:bCs/>
          <w:lang w:val="x-none"/>
        </w:rPr>
      </w:pPr>
      <w:r w:rsidRPr="009E52D4">
        <w:rPr>
          <w:rFonts w:asciiTheme="majorBidi" w:hAnsiTheme="majorBidi" w:cstheme="majorBidi"/>
          <w:b/>
          <w:bCs/>
          <w:lang w:val="x-none"/>
        </w:rPr>
        <w:t>Principles of consolidation</w:t>
      </w:r>
    </w:p>
    <w:p w14:paraId="45939DF3" w14:textId="214D8CC9" w:rsidR="005E302F" w:rsidRPr="009E52D4" w:rsidRDefault="005E302F" w:rsidP="009E52D4">
      <w:pPr>
        <w:ind w:left="1080" w:right="426"/>
        <w:rPr>
          <w:rFonts w:asciiTheme="majorBidi" w:hAnsiTheme="majorBidi" w:cstheme="majorBidi"/>
        </w:rPr>
      </w:pPr>
      <w:r w:rsidRPr="009E52D4">
        <w:rPr>
          <w:rFonts w:asciiTheme="majorBidi" w:hAnsiTheme="majorBidi" w:cstheme="majorBidi"/>
        </w:rPr>
        <w:t>The consolidated financial statements include the financial statements of The Company, Subsidiaries and Associates and Joint Ventures that the Company had the significant control in that Company as follows:</w:t>
      </w:r>
    </w:p>
    <w:tbl>
      <w:tblPr>
        <w:tblW w:w="9497" w:type="dxa"/>
        <w:tblInd w:w="426" w:type="dxa"/>
        <w:tblLook w:val="04A0" w:firstRow="1" w:lastRow="0" w:firstColumn="1" w:lastColumn="0" w:noHBand="0" w:noVBand="1"/>
      </w:tblPr>
      <w:tblGrid>
        <w:gridCol w:w="2969"/>
        <w:gridCol w:w="2125"/>
        <w:gridCol w:w="1087"/>
        <w:gridCol w:w="869"/>
        <w:gridCol w:w="772"/>
        <w:gridCol w:w="828"/>
        <w:gridCol w:w="847"/>
      </w:tblGrid>
      <w:tr w:rsidR="004F3409" w:rsidRPr="009E52D4" w14:paraId="603F90C4" w14:textId="77777777" w:rsidTr="00C2726F">
        <w:trPr>
          <w:trHeight w:val="340"/>
          <w:tblHeader/>
        </w:trPr>
        <w:tc>
          <w:tcPr>
            <w:tcW w:w="2969" w:type="dxa"/>
            <w:shd w:val="clear" w:color="auto" w:fill="auto"/>
            <w:vAlign w:val="bottom"/>
          </w:tcPr>
          <w:p w14:paraId="55F5EF6F" w14:textId="77777777" w:rsidR="004F3409" w:rsidRPr="009E52D4" w:rsidRDefault="004F3409" w:rsidP="009E52D4">
            <w:pPr>
              <w:pStyle w:val="ListParagraph"/>
              <w:ind w:left="-142" w:right="1"/>
              <w:jc w:val="center"/>
              <w:rPr>
                <w:rFonts w:asciiTheme="majorBidi" w:hAnsiTheme="majorBidi" w:cstheme="majorBidi"/>
                <w:sz w:val="24"/>
                <w:szCs w:val="24"/>
              </w:rPr>
            </w:pPr>
          </w:p>
        </w:tc>
        <w:tc>
          <w:tcPr>
            <w:tcW w:w="2125" w:type="dxa"/>
            <w:shd w:val="clear" w:color="auto" w:fill="auto"/>
            <w:vAlign w:val="bottom"/>
          </w:tcPr>
          <w:p w14:paraId="56EF4B0B" w14:textId="77777777" w:rsidR="004F3409" w:rsidRPr="009E52D4" w:rsidRDefault="004F3409" w:rsidP="009E52D4">
            <w:pPr>
              <w:pStyle w:val="ListParagraph"/>
              <w:ind w:left="0" w:right="1"/>
              <w:jc w:val="center"/>
              <w:rPr>
                <w:rFonts w:asciiTheme="majorBidi" w:hAnsiTheme="majorBidi" w:cstheme="majorBidi"/>
                <w:sz w:val="24"/>
                <w:szCs w:val="24"/>
              </w:rPr>
            </w:pPr>
          </w:p>
        </w:tc>
        <w:tc>
          <w:tcPr>
            <w:tcW w:w="1087" w:type="dxa"/>
            <w:shd w:val="clear" w:color="auto" w:fill="auto"/>
            <w:vAlign w:val="bottom"/>
          </w:tcPr>
          <w:p w14:paraId="351EB70B" w14:textId="77777777" w:rsidR="004F3409" w:rsidRPr="009E52D4" w:rsidRDefault="004F3409" w:rsidP="009E52D4">
            <w:pPr>
              <w:pStyle w:val="ListParagraph"/>
              <w:ind w:left="0" w:right="1"/>
              <w:jc w:val="center"/>
              <w:rPr>
                <w:rFonts w:asciiTheme="majorBidi" w:hAnsiTheme="majorBidi" w:cstheme="majorBidi"/>
                <w:sz w:val="24"/>
                <w:szCs w:val="24"/>
              </w:rPr>
            </w:pPr>
          </w:p>
        </w:tc>
        <w:tc>
          <w:tcPr>
            <w:tcW w:w="1641" w:type="dxa"/>
            <w:gridSpan w:val="2"/>
            <w:shd w:val="clear" w:color="auto" w:fill="auto"/>
            <w:vAlign w:val="bottom"/>
          </w:tcPr>
          <w:p w14:paraId="7660F6DC" w14:textId="77777777" w:rsidR="004F3409" w:rsidRPr="009E52D4" w:rsidRDefault="004F3409" w:rsidP="009E52D4">
            <w:pPr>
              <w:pStyle w:val="ListParagraph"/>
              <w:ind w:left="-79" w:right="-44"/>
              <w:jc w:val="center"/>
              <w:rPr>
                <w:rFonts w:asciiTheme="majorBidi" w:hAnsiTheme="majorBidi" w:cstheme="majorBidi"/>
                <w:spacing w:val="-2"/>
                <w:sz w:val="24"/>
                <w:szCs w:val="24"/>
              </w:rPr>
            </w:pPr>
            <w:r w:rsidRPr="009E52D4">
              <w:rPr>
                <w:rFonts w:asciiTheme="majorBidi" w:hAnsiTheme="majorBidi" w:cstheme="majorBidi"/>
                <w:spacing w:val="-2"/>
                <w:sz w:val="24"/>
                <w:szCs w:val="24"/>
              </w:rPr>
              <w:t>Issued and paid - up</w:t>
            </w:r>
          </w:p>
        </w:tc>
        <w:tc>
          <w:tcPr>
            <w:tcW w:w="1675" w:type="dxa"/>
            <w:gridSpan w:val="2"/>
            <w:shd w:val="clear" w:color="auto" w:fill="auto"/>
            <w:vAlign w:val="bottom"/>
          </w:tcPr>
          <w:p w14:paraId="00EB5C46" w14:textId="77777777" w:rsidR="004F3409" w:rsidRPr="009E52D4" w:rsidRDefault="004F3409" w:rsidP="009E52D4">
            <w:pPr>
              <w:pStyle w:val="ListParagraph"/>
              <w:ind w:left="0" w:right="1"/>
              <w:jc w:val="center"/>
              <w:rPr>
                <w:rFonts w:asciiTheme="majorBidi" w:hAnsiTheme="majorBidi" w:cstheme="majorBidi"/>
                <w:sz w:val="24"/>
                <w:szCs w:val="24"/>
              </w:rPr>
            </w:pPr>
            <w:r w:rsidRPr="009E52D4">
              <w:rPr>
                <w:rFonts w:asciiTheme="majorBidi" w:hAnsiTheme="majorBidi" w:cstheme="majorBidi"/>
                <w:sz w:val="24"/>
                <w:szCs w:val="24"/>
              </w:rPr>
              <w:t>Percentage of</w:t>
            </w:r>
          </w:p>
        </w:tc>
      </w:tr>
      <w:tr w:rsidR="004F3409" w:rsidRPr="009E52D4" w14:paraId="58457797" w14:textId="77777777" w:rsidTr="00C2726F">
        <w:trPr>
          <w:trHeight w:val="340"/>
          <w:tblHeader/>
        </w:trPr>
        <w:tc>
          <w:tcPr>
            <w:tcW w:w="2969" w:type="dxa"/>
            <w:shd w:val="clear" w:color="auto" w:fill="auto"/>
            <w:vAlign w:val="bottom"/>
          </w:tcPr>
          <w:p w14:paraId="01A196E9" w14:textId="77777777" w:rsidR="004F3409" w:rsidRPr="009E52D4" w:rsidRDefault="004F3409" w:rsidP="009E52D4">
            <w:pPr>
              <w:pStyle w:val="ListParagraph"/>
              <w:ind w:left="-142" w:right="1"/>
              <w:jc w:val="center"/>
              <w:rPr>
                <w:rFonts w:asciiTheme="majorBidi" w:hAnsiTheme="majorBidi" w:cstheme="majorBidi"/>
                <w:sz w:val="24"/>
                <w:szCs w:val="24"/>
              </w:rPr>
            </w:pPr>
          </w:p>
        </w:tc>
        <w:tc>
          <w:tcPr>
            <w:tcW w:w="2125" w:type="dxa"/>
            <w:shd w:val="clear" w:color="auto" w:fill="auto"/>
            <w:vAlign w:val="bottom"/>
          </w:tcPr>
          <w:p w14:paraId="2F271035" w14:textId="77777777" w:rsidR="004F3409" w:rsidRPr="009E52D4" w:rsidRDefault="004F3409" w:rsidP="009E52D4">
            <w:pPr>
              <w:pStyle w:val="ListParagraph"/>
              <w:ind w:left="0" w:right="1"/>
              <w:jc w:val="center"/>
              <w:rPr>
                <w:rFonts w:asciiTheme="majorBidi" w:hAnsiTheme="majorBidi" w:cstheme="majorBidi"/>
                <w:sz w:val="24"/>
                <w:szCs w:val="24"/>
              </w:rPr>
            </w:pPr>
          </w:p>
        </w:tc>
        <w:tc>
          <w:tcPr>
            <w:tcW w:w="1087" w:type="dxa"/>
            <w:shd w:val="clear" w:color="auto" w:fill="auto"/>
            <w:vAlign w:val="bottom"/>
          </w:tcPr>
          <w:p w14:paraId="08A59780" w14:textId="77777777" w:rsidR="004F3409" w:rsidRPr="009E52D4" w:rsidRDefault="004F3409" w:rsidP="009E52D4">
            <w:pPr>
              <w:pStyle w:val="ListParagraph"/>
              <w:ind w:left="0" w:right="1"/>
              <w:jc w:val="center"/>
              <w:rPr>
                <w:rFonts w:asciiTheme="majorBidi" w:hAnsiTheme="majorBidi" w:cstheme="majorBidi"/>
                <w:sz w:val="24"/>
                <w:szCs w:val="24"/>
              </w:rPr>
            </w:pPr>
          </w:p>
        </w:tc>
        <w:tc>
          <w:tcPr>
            <w:tcW w:w="1641" w:type="dxa"/>
            <w:gridSpan w:val="2"/>
            <w:shd w:val="clear" w:color="auto" w:fill="auto"/>
            <w:vAlign w:val="bottom"/>
          </w:tcPr>
          <w:p w14:paraId="53B1CB19" w14:textId="77777777" w:rsidR="004F3409" w:rsidRPr="009E52D4" w:rsidRDefault="004F3409" w:rsidP="009E52D4">
            <w:pPr>
              <w:pStyle w:val="ListParagraph"/>
              <w:ind w:left="-79" w:right="-44"/>
              <w:jc w:val="center"/>
              <w:rPr>
                <w:rFonts w:asciiTheme="majorBidi" w:hAnsiTheme="majorBidi" w:cstheme="majorBidi"/>
                <w:spacing w:val="-2"/>
                <w:sz w:val="24"/>
                <w:szCs w:val="24"/>
                <w:cs/>
              </w:rPr>
            </w:pPr>
            <w:r w:rsidRPr="009E52D4">
              <w:rPr>
                <w:rFonts w:asciiTheme="majorBidi" w:hAnsiTheme="majorBidi" w:cstheme="majorBidi"/>
                <w:spacing w:val="-2"/>
                <w:sz w:val="24"/>
                <w:szCs w:val="24"/>
              </w:rPr>
              <w:t>share capital</w:t>
            </w:r>
          </w:p>
        </w:tc>
        <w:tc>
          <w:tcPr>
            <w:tcW w:w="1675" w:type="dxa"/>
            <w:gridSpan w:val="2"/>
            <w:shd w:val="clear" w:color="auto" w:fill="auto"/>
            <w:vAlign w:val="bottom"/>
          </w:tcPr>
          <w:p w14:paraId="66C96C1D" w14:textId="77777777" w:rsidR="004F3409" w:rsidRPr="009E52D4" w:rsidRDefault="004F3409" w:rsidP="009E52D4">
            <w:pPr>
              <w:pStyle w:val="ListParagraph"/>
              <w:ind w:left="0" w:right="1"/>
              <w:jc w:val="center"/>
              <w:rPr>
                <w:rFonts w:asciiTheme="majorBidi" w:hAnsiTheme="majorBidi" w:cstheme="majorBidi"/>
                <w:sz w:val="24"/>
                <w:szCs w:val="24"/>
                <w:cs/>
              </w:rPr>
            </w:pPr>
            <w:r w:rsidRPr="009E52D4">
              <w:rPr>
                <w:rFonts w:asciiTheme="majorBidi" w:hAnsiTheme="majorBidi" w:cstheme="majorBidi"/>
                <w:sz w:val="24"/>
                <w:szCs w:val="24"/>
              </w:rPr>
              <w:t>holding</w:t>
            </w:r>
          </w:p>
        </w:tc>
      </w:tr>
      <w:tr w:rsidR="004F3409" w:rsidRPr="009E52D4" w14:paraId="2F21229F" w14:textId="77777777" w:rsidTr="00C2726F">
        <w:trPr>
          <w:trHeight w:val="340"/>
          <w:tblHeader/>
        </w:trPr>
        <w:tc>
          <w:tcPr>
            <w:tcW w:w="2969" w:type="dxa"/>
            <w:shd w:val="clear" w:color="auto" w:fill="auto"/>
            <w:vAlign w:val="bottom"/>
          </w:tcPr>
          <w:p w14:paraId="7C09BAA3" w14:textId="77777777" w:rsidR="004F3409" w:rsidRPr="009E52D4" w:rsidRDefault="004F3409" w:rsidP="009E52D4">
            <w:pPr>
              <w:pStyle w:val="ListParagraph"/>
              <w:ind w:left="-142" w:right="1"/>
              <w:jc w:val="center"/>
              <w:rPr>
                <w:rFonts w:asciiTheme="majorBidi" w:hAnsiTheme="majorBidi" w:cstheme="majorBidi"/>
                <w:sz w:val="24"/>
                <w:szCs w:val="24"/>
              </w:rPr>
            </w:pPr>
          </w:p>
        </w:tc>
        <w:tc>
          <w:tcPr>
            <w:tcW w:w="2125" w:type="dxa"/>
            <w:shd w:val="clear" w:color="auto" w:fill="auto"/>
            <w:vAlign w:val="bottom"/>
          </w:tcPr>
          <w:p w14:paraId="1C49F6CE" w14:textId="77777777" w:rsidR="004F3409" w:rsidRPr="009E52D4" w:rsidRDefault="004F3409" w:rsidP="009E52D4">
            <w:pPr>
              <w:pStyle w:val="ListParagraph"/>
              <w:ind w:left="0" w:right="1"/>
              <w:jc w:val="center"/>
              <w:rPr>
                <w:rFonts w:asciiTheme="majorBidi" w:hAnsiTheme="majorBidi" w:cstheme="majorBidi"/>
                <w:sz w:val="24"/>
                <w:szCs w:val="24"/>
              </w:rPr>
            </w:pPr>
          </w:p>
        </w:tc>
        <w:tc>
          <w:tcPr>
            <w:tcW w:w="1087" w:type="dxa"/>
            <w:shd w:val="clear" w:color="auto" w:fill="auto"/>
            <w:vAlign w:val="bottom"/>
          </w:tcPr>
          <w:p w14:paraId="5C8DEC6A" w14:textId="77777777" w:rsidR="004F3409" w:rsidRPr="009E52D4" w:rsidRDefault="004F3409" w:rsidP="009E52D4">
            <w:pPr>
              <w:pStyle w:val="ListParagraph"/>
              <w:ind w:left="0" w:right="1"/>
              <w:jc w:val="center"/>
              <w:rPr>
                <w:rFonts w:asciiTheme="majorBidi" w:hAnsiTheme="majorBidi" w:cstheme="majorBidi"/>
                <w:sz w:val="24"/>
                <w:szCs w:val="24"/>
              </w:rPr>
            </w:pPr>
            <w:r w:rsidRPr="009E52D4">
              <w:rPr>
                <w:rFonts w:asciiTheme="majorBidi" w:hAnsiTheme="majorBidi" w:cstheme="majorBidi"/>
                <w:sz w:val="24"/>
                <w:szCs w:val="24"/>
              </w:rPr>
              <w:t>Head office’s</w:t>
            </w:r>
          </w:p>
        </w:tc>
        <w:tc>
          <w:tcPr>
            <w:tcW w:w="1641" w:type="dxa"/>
            <w:gridSpan w:val="2"/>
            <w:shd w:val="clear" w:color="auto" w:fill="auto"/>
            <w:vAlign w:val="bottom"/>
          </w:tcPr>
          <w:p w14:paraId="4BB38575" w14:textId="77777777" w:rsidR="004F3409" w:rsidRPr="009E52D4" w:rsidRDefault="004F3409" w:rsidP="009E52D4">
            <w:pPr>
              <w:pStyle w:val="ListParagraph"/>
              <w:pBdr>
                <w:bottom w:val="single" w:sz="4" w:space="1" w:color="auto"/>
              </w:pBdr>
              <w:ind w:left="0" w:right="1"/>
              <w:jc w:val="center"/>
              <w:rPr>
                <w:rFonts w:asciiTheme="majorBidi" w:hAnsiTheme="majorBidi" w:cstheme="majorBidi"/>
                <w:sz w:val="24"/>
                <w:szCs w:val="24"/>
              </w:rPr>
            </w:pPr>
            <w:r w:rsidRPr="009E52D4">
              <w:rPr>
                <w:rFonts w:asciiTheme="majorBidi" w:hAnsiTheme="majorBidi" w:cstheme="majorBidi"/>
                <w:sz w:val="24"/>
                <w:szCs w:val="24"/>
                <w:cs/>
              </w:rPr>
              <w:t>(</w:t>
            </w:r>
            <w:r w:rsidRPr="009E52D4">
              <w:rPr>
                <w:rFonts w:asciiTheme="majorBidi" w:hAnsiTheme="majorBidi" w:cstheme="majorBidi"/>
                <w:sz w:val="24"/>
                <w:szCs w:val="24"/>
              </w:rPr>
              <w:t>Million Baht</w:t>
            </w:r>
            <w:r w:rsidRPr="009E52D4">
              <w:rPr>
                <w:rFonts w:asciiTheme="majorBidi" w:hAnsiTheme="majorBidi" w:cstheme="majorBidi"/>
                <w:sz w:val="24"/>
                <w:szCs w:val="24"/>
                <w:cs/>
              </w:rPr>
              <w:t>)</w:t>
            </w:r>
          </w:p>
        </w:tc>
        <w:tc>
          <w:tcPr>
            <w:tcW w:w="1675" w:type="dxa"/>
            <w:gridSpan w:val="2"/>
            <w:shd w:val="clear" w:color="auto" w:fill="auto"/>
            <w:vAlign w:val="bottom"/>
          </w:tcPr>
          <w:p w14:paraId="4113C95F" w14:textId="77777777" w:rsidR="004F3409" w:rsidRPr="009E52D4" w:rsidRDefault="004F3409" w:rsidP="009E52D4">
            <w:pPr>
              <w:pStyle w:val="ListParagraph"/>
              <w:pBdr>
                <w:bottom w:val="single" w:sz="4" w:space="1" w:color="auto"/>
              </w:pBdr>
              <w:ind w:left="-46" w:right="-32"/>
              <w:jc w:val="center"/>
              <w:rPr>
                <w:rFonts w:asciiTheme="majorBidi" w:hAnsiTheme="majorBidi" w:cstheme="majorBidi"/>
                <w:sz w:val="24"/>
                <w:szCs w:val="24"/>
              </w:rPr>
            </w:pPr>
            <w:r w:rsidRPr="009E52D4">
              <w:rPr>
                <w:rFonts w:asciiTheme="majorBidi" w:hAnsiTheme="majorBidi" w:cstheme="majorBidi"/>
                <w:sz w:val="24"/>
                <w:szCs w:val="24"/>
              </w:rPr>
              <w:t>direct and indirect</w:t>
            </w:r>
          </w:p>
        </w:tc>
      </w:tr>
      <w:tr w:rsidR="004F3409" w:rsidRPr="009E52D4" w14:paraId="12B4644F" w14:textId="77777777" w:rsidTr="00C2726F">
        <w:trPr>
          <w:trHeight w:val="340"/>
          <w:tblHeader/>
        </w:trPr>
        <w:tc>
          <w:tcPr>
            <w:tcW w:w="2969" w:type="dxa"/>
            <w:shd w:val="clear" w:color="auto" w:fill="auto"/>
            <w:vAlign w:val="bottom"/>
          </w:tcPr>
          <w:p w14:paraId="2539F0D3" w14:textId="77777777" w:rsidR="004F3409" w:rsidRPr="009E52D4" w:rsidRDefault="004F3409" w:rsidP="009E52D4">
            <w:pPr>
              <w:pStyle w:val="ListParagraph"/>
              <w:ind w:left="-142" w:right="1"/>
              <w:jc w:val="center"/>
              <w:rPr>
                <w:rFonts w:asciiTheme="majorBidi" w:hAnsiTheme="majorBidi" w:cstheme="majorBidi"/>
                <w:sz w:val="24"/>
                <w:szCs w:val="24"/>
              </w:rPr>
            </w:pPr>
          </w:p>
        </w:tc>
        <w:tc>
          <w:tcPr>
            <w:tcW w:w="2125" w:type="dxa"/>
            <w:shd w:val="clear" w:color="auto" w:fill="auto"/>
            <w:vAlign w:val="bottom"/>
          </w:tcPr>
          <w:p w14:paraId="3AD897EF" w14:textId="77777777" w:rsidR="004F3409" w:rsidRPr="009E52D4" w:rsidRDefault="004F3409" w:rsidP="009E52D4">
            <w:pPr>
              <w:pStyle w:val="ListParagraph"/>
              <w:pBdr>
                <w:bottom w:val="single" w:sz="4" w:space="1" w:color="auto"/>
              </w:pBdr>
              <w:ind w:left="-38" w:right="1"/>
              <w:jc w:val="center"/>
              <w:rPr>
                <w:rFonts w:asciiTheme="majorBidi" w:hAnsiTheme="majorBidi" w:cstheme="majorBidi"/>
                <w:sz w:val="24"/>
                <w:szCs w:val="24"/>
              </w:rPr>
            </w:pPr>
            <w:r w:rsidRPr="009E52D4">
              <w:rPr>
                <w:rFonts w:asciiTheme="majorBidi" w:hAnsiTheme="majorBidi" w:cstheme="majorBidi"/>
                <w:sz w:val="24"/>
                <w:szCs w:val="24"/>
              </w:rPr>
              <w:t>Type of Business</w:t>
            </w:r>
          </w:p>
        </w:tc>
        <w:tc>
          <w:tcPr>
            <w:tcW w:w="1087" w:type="dxa"/>
            <w:shd w:val="clear" w:color="auto" w:fill="auto"/>
            <w:vAlign w:val="bottom"/>
          </w:tcPr>
          <w:p w14:paraId="22497807" w14:textId="77777777" w:rsidR="004F3409" w:rsidRPr="009E52D4" w:rsidRDefault="004F3409" w:rsidP="009E52D4">
            <w:pPr>
              <w:pStyle w:val="ListParagraph"/>
              <w:pBdr>
                <w:bottom w:val="single" w:sz="4" w:space="1" w:color="auto"/>
              </w:pBdr>
              <w:ind w:left="0" w:right="1"/>
              <w:jc w:val="center"/>
              <w:rPr>
                <w:rFonts w:asciiTheme="majorBidi" w:hAnsiTheme="majorBidi" w:cstheme="majorBidi"/>
                <w:sz w:val="24"/>
                <w:szCs w:val="24"/>
              </w:rPr>
            </w:pPr>
            <w:r w:rsidRPr="009E52D4">
              <w:rPr>
                <w:rFonts w:asciiTheme="majorBidi" w:hAnsiTheme="majorBidi" w:cstheme="majorBidi"/>
                <w:sz w:val="24"/>
                <w:szCs w:val="24"/>
              </w:rPr>
              <w:t>location</w:t>
            </w:r>
          </w:p>
        </w:tc>
        <w:tc>
          <w:tcPr>
            <w:tcW w:w="869" w:type="dxa"/>
            <w:shd w:val="clear" w:color="auto" w:fill="auto"/>
            <w:vAlign w:val="bottom"/>
          </w:tcPr>
          <w:p w14:paraId="778E73F7" w14:textId="77777777" w:rsidR="004F3409" w:rsidRPr="009E52D4" w:rsidRDefault="004F3409" w:rsidP="009E52D4">
            <w:pPr>
              <w:pStyle w:val="ListParagraph"/>
              <w:pBdr>
                <w:bottom w:val="single" w:sz="4" w:space="1" w:color="auto"/>
              </w:pBdr>
              <w:ind w:left="0" w:right="1"/>
              <w:jc w:val="center"/>
              <w:rPr>
                <w:rFonts w:asciiTheme="majorBidi" w:hAnsiTheme="majorBidi" w:cstheme="majorBidi"/>
                <w:sz w:val="24"/>
                <w:szCs w:val="24"/>
              </w:rPr>
            </w:pPr>
            <w:r w:rsidRPr="009E52D4">
              <w:rPr>
                <w:rFonts w:asciiTheme="majorBidi" w:hAnsiTheme="majorBidi" w:cstheme="majorBidi"/>
                <w:sz w:val="24"/>
                <w:szCs w:val="24"/>
              </w:rPr>
              <w:t>2025</w:t>
            </w:r>
          </w:p>
        </w:tc>
        <w:tc>
          <w:tcPr>
            <w:tcW w:w="772" w:type="dxa"/>
            <w:shd w:val="clear" w:color="auto" w:fill="auto"/>
            <w:vAlign w:val="bottom"/>
          </w:tcPr>
          <w:p w14:paraId="2F03B940" w14:textId="77777777" w:rsidR="004F3409" w:rsidRPr="009E52D4" w:rsidRDefault="004F3409" w:rsidP="009E52D4">
            <w:pPr>
              <w:pStyle w:val="ListParagraph"/>
              <w:pBdr>
                <w:bottom w:val="single" w:sz="4" w:space="1" w:color="auto"/>
              </w:pBdr>
              <w:ind w:left="0" w:right="1"/>
              <w:jc w:val="center"/>
              <w:rPr>
                <w:rFonts w:asciiTheme="majorBidi" w:hAnsiTheme="majorBidi" w:cstheme="majorBidi"/>
                <w:sz w:val="24"/>
                <w:szCs w:val="24"/>
              </w:rPr>
            </w:pPr>
            <w:r w:rsidRPr="009E52D4">
              <w:rPr>
                <w:rFonts w:asciiTheme="majorBidi" w:hAnsiTheme="majorBidi" w:cstheme="majorBidi"/>
                <w:sz w:val="24"/>
                <w:szCs w:val="24"/>
              </w:rPr>
              <w:t>2024</w:t>
            </w:r>
          </w:p>
        </w:tc>
        <w:tc>
          <w:tcPr>
            <w:tcW w:w="828" w:type="dxa"/>
            <w:shd w:val="clear" w:color="auto" w:fill="auto"/>
            <w:vAlign w:val="bottom"/>
          </w:tcPr>
          <w:p w14:paraId="3CE6A318" w14:textId="77777777" w:rsidR="004F3409" w:rsidRPr="009E52D4" w:rsidRDefault="004F3409" w:rsidP="009E52D4">
            <w:pPr>
              <w:pStyle w:val="ListParagraph"/>
              <w:pBdr>
                <w:bottom w:val="single" w:sz="4" w:space="1" w:color="auto"/>
              </w:pBdr>
              <w:ind w:left="0" w:right="1"/>
              <w:jc w:val="center"/>
              <w:rPr>
                <w:rFonts w:asciiTheme="majorBidi" w:hAnsiTheme="majorBidi" w:cstheme="majorBidi"/>
                <w:sz w:val="24"/>
                <w:szCs w:val="24"/>
              </w:rPr>
            </w:pPr>
            <w:r w:rsidRPr="009E52D4">
              <w:rPr>
                <w:rFonts w:asciiTheme="majorBidi" w:hAnsiTheme="majorBidi" w:cstheme="majorBidi"/>
                <w:sz w:val="24"/>
                <w:szCs w:val="24"/>
              </w:rPr>
              <w:t>2025</w:t>
            </w:r>
          </w:p>
        </w:tc>
        <w:tc>
          <w:tcPr>
            <w:tcW w:w="847" w:type="dxa"/>
            <w:vAlign w:val="bottom"/>
          </w:tcPr>
          <w:p w14:paraId="770B9733" w14:textId="77777777" w:rsidR="004F3409" w:rsidRPr="009E52D4" w:rsidRDefault="004F3409" w:rsidP="009E52D4">
            <w:pPr>
              <w:pStyle w:val="ListParagraph"/>
              <w:pBdr>
                <w:bottom w:val="single" w:sz="4" w:space="1" w:color="auto"/>
              </w:pBdr>
              <w:ind w:left="0" w:right="1"/>
              <w:jc w:val="center"/>
              <w:rPr>
                <w:rFonts w:asciiTheme="majorBidi" w:hAnsiTheme="majorBidi" w:cstheme="majorBidi"/>
                <w:sz w:val="24"/>
                <w:szCs w:val="24"/>
              </w:rPr>
            </w:pPr>
            <w:r w:rsidRPr="009E52D4">
              <w:rPr>
                <w:rFonts w:asciiTheme="majorBidi" w:hAnsiTheme="majorBidi" w:cstheme="majorBidi"/>
                <w:sz w:val="24"/>
                <w:szCs w:val="24"/>
              </w:rPr>
              <w:t>2024</w:t>
            </w:r>
          </w:p>
        </w:tc>
      </w:tr>
      <w:tr w:rsidR="004F3409" w:rsidRPr="009E52D4" w14:paraId="75760E3E" w14:textId="77777777" w:rsidTr="00C2726F">
        <w:trPr>
          <w:trHeight w:val="340"/>
        </w:trPr>
        <w:tc>
          <w:tcPr>
            <w:tcW w:w="2969" w:type="dxa"/>
            <w:shd w:val="clear" w:color="auto" w:fill="auto"/>
            <w:vAlign w:val="bottom"/>
          </w:tcPr>
          <w:p w14:paraId="2D78EA04" w14:textId="76E11E36" w:rsidR="004F3409" w:rsidRPr="009E52D4" w:rsidRDefault="00862873" w:rsidP="009E52D4">
            <w:pPr>
              <w:pStyle w:val="ListParagraph"/>
              <w:ind w:left="-105" w:right="-48"/>
              <w:jc w:val="left"/>
              <w:rPr>
                <w:rFonts w:asciiTheme="majorBidi" w:hAnsiTheme="majorBidi" w:cstheme="majorBidi"/>
                <w:sz w:val="24"/>
                <w:szCs w:val="24"/>
                <w:u w:val="single"/>
              </w:rPr>
            </w:pPr>
            <w:r w:rsidRPr="009E52D4">
              <w:rPr>
                <w:rFonts w:asciiTheme="majorBidi" w:hAnsiTheme="majorBidi" w:cstheme="majorBidi"/>
                <w:sz w:val="24"/>
                <w:szCs w:val="24"/>
                <w:u w:val="single"/>
              </w:rPr>
              <w:t>Direct - subsidiaries</w:t>
            </w:r>
          </w:p>
        </w:tc>
        <w:tc>
          <w:tcPr>
            <w:tcW w:w="2125" w:type="dxa"/>
            <w:shd w:val="clear" w:color="auto" w:fill="auto"/>
          </w:tcPr>
          <w:p w14:paraId="12B66197" w14:textId="77777777" w:rsidR="004F3409" w:rsidRPr="009E52D4" w:rsidRDefault="004F3409" w:rsidP="009E52D4">
            <w:pPr>
              <w:pStyle w:val="ListParagraph"/>
              <w:ind w:left="-28" w:right="1"/>
              <w:jc w:val="center"/>
              <w:rPr>
                <w:rFonts w:asciiTheme="majorBidi" w:hAnsiTheme="majorBidi" w:cstheme="majorBidi"/>
                <w:sz w:val="24"/>
                <w:szCs w:val="24"/>
              </w:rPr>
            </w:pPr>
          </w:p>
        </w:tc>
        <w:tc>
          <w:tcPr>
            <w:tcW w:w="1087" w:type="dxa"/>
            <w:shd w:val="clear" w:color="auto" w:fill="auto"/>
          </w:tcPr>
          <w:p w14:paraId="79CA91ED" w14:textId="77777777" w:rsidR="004F3409" w:rsidRPr="009E52D4" w:rsidRDefault="004F3409" w:rsidP="009E52D4">
            <w:pPr>
              <w:pStyle w:val="ListParagraph"/>
              <w:ind w:left="0" w:right="1"/>
              <w:jc w:val="center"/>
              <w:rPr>
                <w:rFonts w:asciiTheme="majorBidi" w:hAnsiTheme="majorBidi" w:cstheme="majorBidi"/>
                <w:sz w:val="24"/>
                <w:szCs w:val="24"/>
              </w:rPr>
            </w:pPr>
          </w:p>
        </w:tc>
        <w:tc>
          <w:tcPr>
            <w:tcW w:w="869" w:type="dxa"/>
            <w:shd w:val="clear" w:color="auto" w:fill="auto"/>
          </w:tcPr>
          <w:p w14:paraId="6B4D3A84" w14:textId="77777777" w:rsidR="004F3409" w:rsidRPr="009E52D4" w:rsidRDefault="004F3409" w:rsidP="009E52D4">
            <w:pPr>
              <w:pStyle w:val="ListParagraph"/>
              <w:ind w:left="0" w:right="1"/>
              <w:jc w:val="right"/>
              <w:rPr>
                <w:rFonts w:asciiTheme="majorBidi" w:hAnsiTheme="majorBidi" w:cstheme="majorBidi"/>
                <w:sz w:val="24"/>
                <w:szCs w:val="24"/>
              </w:rPr>
            </w:pPr>
          </w:p>
        </w:tc>
        <w:tc>
          <w:tcPr>
            <w:tcW w:w="772" w:type="dxa"/>
            <w:shd w:val="clear" w:color="auto" w:fill="auto"/>
          </w:tcPr>
          <w:p w14:paraId="0CCAB8E4" w14:textId="77777777" w:rsidR="004F3409" w:rsidRPr="009E52D4" w:rsidRDefault="004F3409" w:rsidP="009E52D4">
            <w:pPr>
              <w:pStyle w:val="ListParagraph"/>
              <w:ind w:left="0" w:right="1"/>
              <w:jc w:val="right"/>
              <w:rPr>
                <w:rFonts w:asciiTheme="majorBidi" w:hAnsiTheme="majorBidi" w:cstheme="majorBidi"/>
                <w:sz w:val="24"/>
                <w:szCs w:val="24"/>
              </w:rPr>
            </w:pPr>
          </w:p>
        </w:tc>
        <w:tc>
          <w:tcPr>
            <w:tcW w:w="828" w:type="dxa"/>
            <w:shd w:val="clear" w:color="auto" w:fill="auto"/>
          </w:tcPr>
          <w:p w14:paraId="5823BBB3" w14:textId="77777777" w:rsidR="004F3409" w:rsidRPr="009E52D4" w:rsidRDefault="004F3409" w:rsidP="009E52D4">
            <w:pPr>
              <w:pStyle w:val="ListParagraph"/>
              <w:ind w:left="0" w:right="1"/>
              <w:jc w:val="right"/>
              <w:rPr>
                <w:rFonts w:asciiTheme="majorBidi" w:hAnsiTheme="majorBidi" w:cstheme="majorBidi"/>
                <w:sz w:val="24"/>
                <w:szCs w:val="24"/>
              </w:rPr>
            </w:pPr>
          </w:p>
        </w:tc>
        <w:tc>
          <w:tcPr>
            <w:tcW w:w="847" w:type="dxa"/>
          </w:tcPr>
          <w:p w14:paraId="6DE496B2" w14:textId="77777777" w:rsidR="004F3409" w:rsidRPr="009E52D4" w:rsidRDefault="004F3409" w:rsidP="009E52D4">
            <w:pPr>
              <w:pStyle w:val="ListParagraph"/>
              <w:ind w:left="0" w:right="1"/>
              <w:jc w:val="right"/>
              <w:rPr>
                <w:rFonts w:asciiTheme="majorBidi" w:hAnsiTheme="majorBidi" w:cstheme="majorBidi"/>
                <w:sz w:val="24"/>
                <w:szCs w:val="24"/>
              </w:rPr>
            </w:pPr>
          </w:p>
        </w:tc>
      </w:tr>
      <w:tr w:rsidR="00D4645B" w:rsidRPr="009E52D4" w14:paraId="363A9059" w14:textId="77777777" w:rsidTr="00C2726F">
        <w:trPr>
          <w:trHeight w:val="340"/>
        </w:trPr>
        <w:tc>
          <w:tcPr>
            <w:tcW w:w="2969" w:type="dxa"/>
            <w:shd w:val="clear" w:color="auto" w:fill="auto"/>
          </w:tcPr>
          <w:p w14:paraId="4D0D49CC" w14:textId="77777777" w:rsidR="00D4645B" w:rsidRPr="009E52D4" w:rsidRDefault="00D4645B" w:rsidP="009E52D4">
            <w:pPr>
              <w:pStyle w:val="ListParagraph"/>
              <w:ind w:left="-105" w:right="-48"/>
              <w:jc w:val="left"/>
              <w:rPr>
                <w:rFonts w:asciiTheme="majorBidi" w:hAnsiTheme="majorBidi" w:cstheme="majorBidi"/>
                <w:sz w:val="24"/>
                <w:szCs w:val="24"/>
                <w:u w:val="single"/>
              </w:rPr>
            </w:pPr>
            <w:r w:rsidRPr="009E52D4">
              <w:rPr>
                <w:rFonts w:asciiTheme="majorBidi" w:hAnsiTheme="majorBidi" w:cstheme="majorBidi"/>
                <w:sz w:val="24"/>
                <w:szCs w:val="24"/>
              </w:rPr>
              <w:t>S.N. Asset Development Co., Ltd.</w:t>
            </w:r>
          </w:p>
        </w:tc>
        <w:tc>
          <w:tcPr>
            <w:tcW w:w="2125" w:type="dxa"/>
            <w:shd w:val="clear" w:color="auto" w:fill="auto"/>
          </w:tcPr>
          <w:p w14:paraId="11D4F8E5" w14:textId="77777777" w:rsidR="00D4645B" w:rsidRPr="009E52D4" w:rsidRDefault="00D4645B" w:rsidP="009E52D4">
            <w:pPr>
              <w:pStyle w:val="ListParagraph"/>
              <w:ind w:left="-28" w:right="1"/>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and residential real estate</w:t>
            </w:r>
          </w:p>
        </w:tc>
        <w:tc>
          <w:tcPr>
            <w:tcW w:w="1087" w:type="dxa"/>
            <w:shd w:val="clear" w:color="auto" w:fill="auto"/>
          </w:tcPr>
          <w:p w14:paraId="325D1E3E" w14:textId="77777777" w:rsidR="00D4645B" w:rsidRPr="009E52D4" w:rsidRDefault="00D4645B" w:rsidP="009E52D4">
            <w:pPr>
              <w:pStyle w:val="ListParagraph"/>
              <w:ind w:left="0" w:right="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395DFB14" w14:textId="090F215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122.00</w:t>
            </w:r>
          </w:p>
        </w:tc>
        <w:tc>
          <w:tcPr>
            <w:tcW w:w="772" w:type="dxa"/>
            <w:shd w:val="clear" w:color="auto" w:fill="auto"/>
          </w:tcPr>
          <w:p w14:paraId="6575FDD6" w14:textId="247E6650"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122.00</w:t>
            </w:r>
          </w:p>
        </w:tc>
        <w:tc>
          <w:tcPr>
            <w:tcW w:w="828" w:type="dxa"/>
            <w:shd w:val="clear" w:color="auto" w:fill="auto"/>
          </w:tcPr>
          <w:p w14:paraId="7A97F732" w14:textId="2027D9E4"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99.65</w:t>
            </w:r>
          </w:p>
        </w:tc>
        <w:tc>
          <w:tcPr>
            <w:tcW w:w="847" w:type="dxa"/>
          </w:tcPr>
          <w:p w14:paraId="32F32E0E" w14:textId="33DEB69A"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99.65</w:t>
            </w:r>
          </w:p>
        </w:tc>
      </w:tr>
      <w:tr w:rsidR="00D4645B" w:rsidRPr="009E52D4" w14:paraId="063BCEB3" w14:textId="77777777" w:rsidTr="00C2726F">
        <w:trPr>
          <w:trHeight w:val="340"/>
        </w:trPr>
        <w:tc>
          <w:tcPr>
            <w:tcW w:w="2969" w:type="dxa"/>
            <w:shd w:val="clear" w:color="auto" w:fill="auto"/>
          </w:tcPr>
          <w:p w14:paraId="7FC0882F" w14:textId="77777777" w:rsidR="00D4645B" w:rsidRPr="009E52D4" w:rsidRDefault="00D4645B" w:rsidP="009E52D4">
            <w:pPr>
              <w:pStyle w:val="ListParagraph"/>
              <w:ind w:left="-105" w:right="-48"/>
              <w:jc w:val="left"/>
              <w:rPr>
                <w:rFonts w:asciiTheme="majorBidi" w:hAnsiTheme="majorBidi" w:cstheme="majorBidi"/>
                <w:sz w:val="24"/>
                <w:szCs w:val="24"/>
                <w:cs/>
              </w:rPr>
            </w:pPr>
            <w:r w:rsidRPr="009E52D4">
              <w:rPr>
                <w:rFonts w:asciiTheme="majorBidi" w:hAnsiTheme="majorBidi" w:cstheme="majorBidi"/>
                <w:sz w:val="24"/>
                <w:szCs w:val="24"/>
              </w:rPr>
              <w:t>S&amp;P Estate Development Co., Ltd.</w:t>
            </w:r>
          </w:p>
        </w:tc>
        <w:tc>
          <w:tcPr>
            <w:tcW w:w="2125" w:type="dxa"/>
            <w:shd w:val="clear" w:color="auto" w:fill="auto"/>
          </w:tcPr>
          <w:p w14:paraId="18357BD2" w14:textId="77777777" w:rsidR="00D4645B" w:rsidRPr="009E52D4" w:rsidRDefault="00D4645B" w:rsidP="009E52D4">
            <w:pPr>
              <w:pStyle w:val="ListParagraph"/>
              <w:ind w:left="-28" w:right="-21"/>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56DBEDCC" w14:textId="77777777" w:rsidR="00D4645B" w:rsidRPr="009E52D4" w:rsidRDefault="00D4645B" w:rsidP="009E52D4">
            <w:pPr>
              <w:pStyle w:val="ListParagraph"/>
              <w:ind w:left="0" w:right="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4E3E8207" w14:textId="02100352"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772" w:type="dxa"/>
            <w:shd w:val="clear" w:color="auto" w:fill="auto"/>
          </w:tcPr>
          <w:p w14:paraId="4F0F14FE" w14:textId="3B5C1E4E"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14.00</w:t>
            </w:r>
          </w:p>
        </w:tc>
        <w:tc>
          <w:tcPr>
            <w:tcW w:w="828" w:type="dxa"/>
            <w:shd w:val="clear" w:color="auto" w:fill="auto"/>
          </w:tcPr>
          <w:p w14:paraId="10A534EF" w14:textId="5803750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847" w:type="dxa"/>
          </w:tcPr>
          <w:p w14:paraId="2CEC7471" w14:textId="17AE2E9E"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90.00</w:t>
            </w:r>
          </w:p>
        </w:tc>
      </w:tr>
      <w:tr w:rsidR="00D4645B" w:rsidRPr="009E52D4" w14:paraId="06A15F5E" w14:textId="77777777" w:rsidTr="00C2726F">
        <w:trPr>
          <w:trHeight w:val="340"/>
        </w:trPr>
        <w:tc>
          <w:tcPr>
            <w:tcW w:w="2969" w:type="dxa"/>
            <w:shd w:val="clear" w:color="auto" w:fill="auto"/>
          </w:tcPr>
          <w:p w14:paraId="3F754C9E" w14:textId="77777777" w:rsidR="00D4645B" w:rsidRPr="009E52D4" w:rsidRDefault="00D4645B" w:rsidP="009E52D4">
            <w:pPr>
              <w:pStyle w:val="ListParagraph"/>
              <w:ind w:left="-105" w:right="-48"/>
              <w:jc w:val="left"/>
              <w:rPr>
                <w:rFonts w:asciiTheme="majorBidi" w:hAnsiTheme="majorBidi" w:cstheme="majorBidi"/>
                <w:sz w:val="24"/>
                <w:szCs w:val="24"/>
                <w:cs/>
              </w:rPr>
            </w:pPr>
            <w:r w:rsidRPr="009E52D4">
              <w:rPr>
                <w:rFonts w:asciiTheme="majorBidi" w:hAnsiTheme="majorBidi" w:cstheme="majorBidi"/>
                <w:sz w:val="24"/>
                <w:szCs w:val="24"/>
              </w:rPr>
              <w:t>Property Gateway Co., Ltd.</w:t>
            </w:r>
          </w:p>
        </w:tc>
        <w:tc>
          <w:tcPr>
            <w:tcW w:w="2125" w:type="dxa"/>
            <w:shd w:val="clear" w:color="auto" w:fill="auto"/>
          </w:tcPr>
          <w:p w14:paraId="12092DF5" w14:textId="77777777" w:rsidR="00D4645B" w:rsidRPr="009E52D4" w:rsidRDefault="00D4645B" w:rsidP="009E52D4">
            <w:pPr>
              <w:pStyle w:val="ListParagraph"/>
              <w:ind w:left="-28" w:right="-21"/>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0534BA58" w14:textId="77777777" w:rsidR="00D4645B" w:rsidRPr="009E52D4" w:rsidRDefault="00D4645B" w:rsidP="009E52D4">
            <w:pPr>
              <w:pStyle w:val="ListParagraph"/>
              <w:ind w:left="0" w:right="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2DD6722" w14:textId="103F346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248.00</w:t>
            </w:r>
          </w:p>
        </w:tc>
        <w:tc>
          <w:tcPr>
            <w:tcW w:w="772" w:type="dxa"/>
            <w:shd w:val="clear" w:color="auto" w:fill="auto"/>
          </w:tcPr>
          <w:p w14:paraId="12CA60CA" w14:textId="63C9EE17"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4.36</w:t>
            </w:r>
          </w:p>
        </w:tc>
        <w:tc>
          <w:tcPr>
            <w:tcW w:w="828" w:type="dxa"/>
            <w:shd w:val="clear" w:color="auto" w:fill="auto"/>
          </w:tcPr>
          <w:p w14:paraId="78EFEC43" w14:textId="54BFDBAB"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2747C01A" w14:textId="5F5B1DDD"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99.77</w:t>
            </w:r>
          </w:p>
        </w:tc>
      </w:tr>
      <w:tr w:rsidR="00D4645B" w:rsidRPr="009E52D4" w14:paraId="38CAE6C6" w14:textId="77777777" w:rsidTr="00C2726F">
        <w:trPr>
          <w:trHeight w:val="340"/>
        </w:trPr>
        <w:tc>
          <w:tcPr>
            <w:tcW w:w="2969" w:type="dxa"/>
            <w:shd w:val="clear" w:color="auto" w:fill="auto"/>
          </w:tcPr>
          <w:p w14:paraId="77D45C48" w14:textId="77777777" w:rsidR="00D4645B" w:rsidRPr="009E52D4" w:rsidRDefault="00D4645B" w:rsidP="009E52D4">
            <w:pPr>
              <w:pStyle w:val="ListParagraph"/>
              <w:ind w:left="-105" w:right="-48"/>
              <w:jc w:val="left"/>
              <w:rPr>
                <w:rFonts w:asciiTheme="majorBidi" w:hAnsiTheme="majorBidi"/>
                <w:snapToGrid w:val="0"/>
                <w:sz w:val="24"/>
                <w:szCs w:val="24"/>
                <w:cs/>
                <w:lang w:eastAsia="th-TH"/>
              </w:rPr>
            </w:pPr>
            <w:r w:rsidRPr="009E52D4">
              <w:rPr>
                <w:rFonts w:asciiTheme="majorBidi" w:hAnsiTheme="majorBidi" w:cstheme="majorBidi"/>
                <w:spacing w:val="-4"/>
                <w:sz w:val="24"/>
                <w:szCs w:val="24"/>
              </w:rPr>
              <w:t xml:space="preserve">Eastern </w:t>
            </w:r>
            <w:proofErr w:type="spellStart"/>
            <w:r w:rsidRPr="009E52D4">
              <w:rPr>
                <w:rFonts w:asciiTheme="majorBidi" w:hAnsiTheme="majorBidi" w:cstheme="majorBidi"/>
                <w:spacing w:val="-4"/>
                <w:sz w:val="24"/>
                <w:szCs w:val="24"/>
              </w:rPr>
              <w:t>Sena</w:t>
            </w:r>
            <w:proofErr w:type="spellEnd"/>
            <w:r w:rsidRPr="009E52D4">
              <w:rPr>
                <w:rFonts w:asciiTheme="majorBidi" w:hAnsiTheme="majorBidi" w:cstheme="majorBidi"/>
                <w:spacing w:val="-4"/>
                <w:sz w:val="24"/>
                <w:szCs w:val="24"/>
              </w:rPr>
              <w:t xml:space="preserve"> Development Co., Ltd.</w:t>
            </w:r>
          </w:p>
        </w:tc>
        <w:tc>
          <w:tcPr>
            <w:tcW w:w="2125" w:type="dxa"/>
            <w:shd w:val="clear" w:color="auto" w:fill="auto"/>
          </w:tcPr>
          <w:p w14:paraId="28E52CC5" w14:textId="77777777" w:rsidR="00D4645B" w:rsidRPr="009E52D4" w:rsidRDefault="00D4645B" w:rsidP="009E52D4">
            <w:pPr>
              <w:pStyle w:val="ListParagraph"/>
              <w:ind w:left="-28" w:right="-21"/>
              <w:jc w:val="center"/>
              <w:rPr>
                <w:rFonts w:asciiTheme="majorBidi" w:hAnsiTheme="majorBidi"/>
                <w:sz w:val="24"/>
                <w:szCs w:val="24"/>
                <w:cs/>
              </w:rPr>
            </w:pPr>
            <w:r w:rsidRPr="009E52D4">
              <w:rPr>
                <w:rFonts w:asciiTheme="majorBidi" w:hAnsiTheme="majorBidi" w:cstheme="majorBidi"/>
                <w:sz w:val="24"/>
                <w:szCs w:val="24"/>
              </w:rPr>
              <w:t>Services the golf course</w:t>
            </w:r>
          </w:p>
        </w:tc>
        <w:tc>
          <w:tcPr>
            <w:tcW w:w="1087" w:type="dxa"/>
            <w:shd w:val="clear" w:color="auto" w:fill="auto"/>
          </w:tcPr>
          <w:p w14:paraId="7AF349B8" w14:textId="77777777" w:rsidR="00D4645B" w:rsidRPr="009E52D4" w:rsidRDefault="00D4645B" w:rsidP="009E52D4">
            <w:pPr>
              <w:pStyle w:val="ListParagraph"/>
              <w:ind w:left="0" w:right="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26014F9" w14:textId="459592F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665.00</w:t>
            </w:r>
          </w:p>
        </w:tc>
        <w:tc>
          <w:tcPr>
            <w:tcW w:w="772" w:type="dxa"/>
            <w:shd w:val="clear" w:color="auto" w:fill="auto"/>
          </w:tcPr>
          <w:p w14:paraId="1B117B7C" w14:textId="16339B8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665.00</w:t>
            </w:r>
          </w:p>
        </w:tc>
        <w:tc>
          <w:tcPr>
            <w:tcW w:w="828" w:type="dxa"/>
            <w:shd w:val="clear" w:color="auto" w:fill="auto"/>
          </w:tcPr>
          <w:p w14:paraId="08BB1486" w14:textId="54E200FA" w:rsidR="00D4645B" w:rsidRPr="009E52D4" w:rsidRDefault="00D4645B" w:rsidP="009E52D4">
            <w:pPr>
              <w:pStyle w:val="ListParagraph"/>
              <w:ind w:left="0" w:right="1"/>
              <w:jc w:val="right"/>
              <w:rPr>
                <w:rFonts w:ascii="Angsana New" w:hAnsi="Angsana New"/>
                <w:sz w:val="24"/>
                <w:szCs w:val="24"/>
              </w:rPr>
            </w:pPr>
            <w:r w:rsidRPr="009E52D4">
              <w:rPr>
                <w:rFonts w:asciiTheme="majorBidi" w:hAnsiTheme="majorBidi" w:cstheme="majorBidi"/>
                <w:sz w:val="24"/>
                <w:szCs w:val="24"/>
              </w:rPr>
              <w:t>99.99</w:t>
            </w:r>
          </w:p>
        </w:tc>
        <w:tc>
          <w:tcPr>
            <w:tcW w:w="847" w:type="dxa"/>
          </w:tcPr>
          <w:p w14:paraId="0C0F0F4E" w14:textId="7D4C517B" w:rsidR="00D4645B" w:rsidRPr="009E52D4" w:rsidRDefault="00D4645B" w:rsidP="009E52D4">
            <w:pPr>
              <w:pStyle w:val="ListParagraph"/>
              <w:ind w:left="0" w:right="1"/>
              <w:jc w:val="right"/>
              <w:rPr>
                <w:rFonts w:ascii="Angsana New" w:hAnsi="Angsana New"/>
                <w:sz w:val="24"/>
                <w:szCs w:val="24"/>
              </w:rPr>
            </w:pPr>
            <w:r w:rsidRPr="009E52D4">
              <w:rPr>
                <w:rFonts w:asciiTheme="majorBidi" w:hAnsiTheme="majorBidi" w:cstheme="majorBidi"/>
                <w:sz w:val="24"/>
                <w:szCs w:val="24"/>
              </w:rPr>
              <w:t>99.99</w:t>
            </w:r>
          </w:p>
        </w:tc>
      </w:tr>
      <w:tr w:rsidR="00D4645B" w:rsidRPr="009E52D4" w14:paraId="6E7C4FEA" w14:textId="77777777" w:rsidTr="00C2726F">
        <w:trPr>
          <w:trHeight w:val="340"/>
        </w:trPr>
        <w:tc>
          <w:tcPr>
            <w:tcW w:w="2969" w:type="dxa"/>
            <w:shd w:val="clear" w:color="auto" w:fill="auto"/>
          </w:tcPr>
          <w:p w14:paraId="5B03FFB0" w14:textId="77777777" w:rsidR="00D4645B" w:rsidRPr="009E52D4" w:rsidRDefault="00D4645B" w:rsidP="009E52D4">
            <w:pPr>
              <w:pStyle w:val="ListParagraph"/>
              <w:ind w:left="-105" w:right="-48"/>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Co., Ltd.</w:t>
            </w:r>
            <w:r w:rsidRPr="009E52D4">
              <w:rPr>
                <w:rFonts w:asciiTheme="majorBidi" w:hAnsiTheme="majorBidi" w:cstheme="majorBidi"/>
                <w:sz w:val="24"/>
                <w:szCs w:val="24"/>
                <w:vertAlign w:val="superscript"/>
                <w:cs/>
              </w:rPr>
              <w:br/>
            </w:r>
          </w:p>
        </w:tc>
        <w:tc>
          <w:tcPr>
            <w:tcW w:w="2125" w:type="dxa"/>
            <w:shd w:val="clear" w:color="auto" w:fill="auto"/>
          </w:tcPr>
          <w:p w14:paraId="4374E0E6" w14:textId="37AFEA5D" w:rsidR="00D4645B" w:rsidRPr="009E52D4" w:rsidRDefault="00D4645B" w:rsidP="009E52D4">
            <w:pPr>
              <w:pStyle w:val="ListParagraph"/>
              <w:ind w:left="-28" w:right="-21"/>
              <w:jc w:val="center"/>
              <w:rPr>
                <w:rFonts w:asciiTheme="majorBidi" w:hAnsiTheme="majorBidi" w:cstheme="majorBidi"/>
                <w:sz w:val="24"/>
                <w:szCs w:val="24"/>
                <w:cs/>
              </w:rPr>
            </w:pPr>
            <w:r w:rsidRPr="009E52D4">
              <w:rPr>
                <w:rFonts w:asciiTheme="majorBidi" w:hAnsiTheme="majorBidi" w:cstheme="majorBidi"/>
                <w:sz w:val="24"/>
                <w:szCs w:val="24"/>
              </w:rPr>
              <w:t>Manufacturing and distribute electricity from solar energy</w:t>
            </w:r>
          </w:p>
        </w:tc>
        <w:tc>
          <w:tcPr>
            <w:tcW w:w="1087" w:type="dxa"/>
            <w:shd w:val="clear" w:color="auto" w:fill="auto"/>
          </w:tcPr>
          <w:p w14:paraId="75E4A8D9" w14:textId="77777777" w:rsidR="00D4645B" w:rsidRPr="009E52D4" w:rsidRDefault="00D4645B" w:rsidP="009E52D4">
            <w:pPr>
              <w:pStyle w:val="ListParagraph"/>
              <w:ind w:left="0" w:right="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02E901B" w14:textId="7E7B3B8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426.00</w:t>
            </w:r>
          </w:p>
        </w:tc>
        <w:tc>
          <w:tcPr>
            <w:tcW w:w="772" w:type="dxa"/>
            <w:shd w:val="clear" w:color="auto" w:fill="auto"/>
          </w:tcPr>
          <w:p w14:paraId="755B3EA3" w14:textId="58A75EB7"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426.00</w:t>
            </w:r>
          </w:p>
        </w:tc>
        <w:tc>
          <w:tcPr>
            <w:tcW w:w="828" w:type="dxa"/>
            <w:shd w:val="clear" w:color="auto" w:fill="auto"/>
          </w:tcPr>
          <w:p w14:paraId="487EE375" w14:textId="27E986FF"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46E8DD3D" w14:textId="44ECA96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1E3F8F3D" w14:textId="77777777" w:rsidTr="00C2726F">
        <w:trPr>
          <w:trHeight w:val="340"/>
        </w:trPr>
        <w:tc>
          <w:tcPr>
            <w:tcW w:w="2969" w:type="dxa"/>
            <w:shd w:val="clear" w:color="auto" w:fill="auto"/>
          </w:tcPr>
          <w:p w14:paraId="3212AD49" w14:textId="77777777" w:rsidR="00D4645B" w:rsidRPr="009E52D4" w:rsidRDefault="00D4645B" w:rsidP="009E52D4">
            <w:pPr>
              <w:pStyle w:val="ListParagraph"/>
              <w:ind w:left="0" w:right="-48" w:hanging="108"/>
              <w:jc w:val="left"/>
              <w:rPr>
                <w:rFonts w:asciiTheme="majorBidi" w:hAnsiTheme="majorBidi" w:cstheme="majorBidi"/>
                <w:sz w:val="24"/>
                <w:szCs w:val="24"/>
              </w:rPr>
            </w:pPr>
            <w:r w:rsidRPr="009E52D4">
              <w:rPr>
                <w:rFonts w:asciiTheme="majorBidi" w:hAnsiTheme="majorBidi" w:cstheme="majorBidi"/>
                <w:sz w:val="24"/>
                <w:szCs w:val="24"/>
              </w:rPr>
              <w:t xml:space="preserve">TK </w:t>
            </w:r>
            <w:proofErr w:type="spellStart"/>
            <w:r w:rsidRPr="009E52D4">
              <w:rPr>
                <w:rFonts w:asciiTheme="majorBidi" w:hAnsiTheme="majorBidi" w:cstheme="majorBidi"/>
                <w:sz w:val="24"/>
                <w:szCs w:val="24"/>
              </w:rPr>
              <w:t>Nawakij</w:t>
            </w:r>
            <w:proofErr w:type="spellEnd"/>
            <w:r w:rsidRPr="009E52D4">
              <w:rPr>
                <w:rFonts w:asciiTheme="majorBidi" w:hAnsiTheme="majorBidi" w:cstheme="majorBidi"/>
                <w:sz w:val="24"/>
                <w:szCs w:val="24"/>
              </w:rPr>
              <w:t xml:space="preserve"> Co., Ltd.</w:t>
            </w:r>
          </w:p>
          <w:p w14:paraId="118E84F1" w14:textId="77777777" w:rsidR="00D4645B" w:rsidRPr="009E52D4" w:rsidRDefault="00D4645B" w:rsidP="009E52D4">
            <w:pPr>
              <w:pStyle w:val="ListParagraph"/>
              <w:ind w:left="-105" w:right="-48"/>
              <w:jc w:val="left"/>
              <w:rPr>
                <w:rFonts w:asciiTheme="majorBidi" w:hAnsiTheme="majorBidi" w:cstheme="majorBidi"/>
                <w:sz w:val="24"/>
                <w:szCs w:val="24"/>
                <w:cs/>
              </w:rPr>
            </w:pPr>
          </w:p>
        </w:tc>
        <w:tc>
          <w:tcPr>
            <w:tcW w:w="2125" w:type="dxa"/>
            <w:shd w:val="clear" w:color="auto" w:fill="auto"/>
          </w:tcPr>
          <w:p w14:paraId="238EC69A" w14:textId="77777777" w:rsidR="00D4645B" w:rsidRPr="009E52D4" w:rsidRDefault="00D4645B" w:rsidP="009E52D4">
            <w:pPr>
              <w:pStyle w:val="ListParagraph"/>
              <w:ind w:left="-28" w:right="1"/>
              <w:jc w:val="center"/>
              <w:rPr>
                <w:rFonts w:asciiTheme="majorBidi" w:hAnsiTheme="majorBidi" w:cstheme="majorBidi"/>
                <w:sz w:val="24"/>
                <w:szCs w:val="24"/>
              </w:rPr>
            </w:pPr>
            <w:r w:rsidRPr="009E52D4">
              <w:rPr>
                <w:rFonts w:asciiTheme="majorBidi" w:hAnsiTheme="majorBidi" w:cstheme="majorBidi"/>
                <w:sz w:val="24"/>
                <w:szCs w:val="24"/>
              </w:rPr>
              <w:t>Construction of residential</w:t>
            </w:r>
          </w:p>
          <w:p w14:paraId="3765CC80" w14:textId="77777777" w:rsidR="00D4645B" w:rsidRPr="009E52D4" w:rsidRDefault="00D4645B" w:rsidP="009E52D4">
            <w:pPr>
              <w:pStyle w:val="ListParagraph"/>
              <w:ind w:left="-28" w:right="-21"/>
              <w:jc w:val="center"/>
              <w:rPr>
                <w:rFonts w:asciiTheme="majorBidi" w:hAnsiTheme="majorBidi" w:cstheme="majorBidi"/>
                <w:sz w:val="24"/>
                <w:szCs w:val="24"/>
                <w:cs/>
              </w:rPr>
            </w:pPr>
            <w:r w:rsidRPr="009E52D4">
              <w:rPr>
                <w:rFonts w:asciiTheme="majorBidi" w:hAnsiTheme="majorBidi" w:cstheme="majorBidi"/>
                <w:sz w:val="24"/>
                <w:szCs w:val="24"/>
              </w:rPr>
              <w:t>real estate</w:t>
            </w:r>
          </w:p>
        </w:tc>
        <w:tc>
          <w:tcPr>
            <w:tcW w:w="1087" w:type="dxa"/>
            <w:shd w:val="clear" w:color="auto" w:fill="auto"/>
          </w:tcPr>
          <w:p w14:paraId="57631A13" w14:textId="77777777" w:rsidR="00D4645B" w:rsidRPr="009E52D4" w:rsidRDefault="00D4645B" w:rsidP="009E52D4">
            <w:pPr>
              <w:pStyle w:val="ListParagraph"/>
              <w:ind w:left="0" w:right="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0FEC2100" w14:textId="462C645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5.00</w:t>
            </w:r>
          </w:p>
        </w:tc>
        <w:tc>
          <w:tcPr>
            <w:tcW w:w="772" w:type="dxa"/>
            <w:shd w:val="clear" w:color="auto" w:fill="auto"/>
          </w:tcPr>
          <w:p w14:paraId="70BAA529" w14:textId="3011F163"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5.00</w:t>
            </w:r>
          </w:p>
        </w:tc>
        <w:tc>
          <w:tcPr>
            <w:tcW w:w="828" w:type="dxa"/>
            <w:shd w:val="clear" w:color="auto" w:fill="auto"/>
          </w:tcPr>
          <w:p w14:paraId="435EFD85" w14:textId="3B663B02"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99.94</w:t>
            </w:r>
          </w:p>
        </w:tc>
        <w:tc>
          <w:tcPr>
            <w:tcW w:w="847" w:type="dxa"/>
          </w:tcPr>
          <w:p w14:paraId="2E30B940" w14:textId="5BF27F9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99.94</w:t>
            </w:r>
          </w:p>
        </w:tc>
      </w:tr>
      <w:tr w:rsidR="00D4645B" w:rsidRPr="009E52D4" w14:paraId="16CD4272" w14:textId="77777777" w:rsidTr="00C2726F">
        <w:trPr>
          <w:trHeight w:val="340"/>
        </w:trPr>
        <w:tc>
          <w:tcPr>
            <w:tcW w:w="2969" w:type="dxa"/>
            <w:shd w:val="clear" w:color="auto" w:fill="auto"/>
          </w:tcPr>
          <w:p w14:paraId="0766D97A" w14:textId="77777777" w:rsidR="00D4645B" w:rsidRPr="009E52D4" w:rsidRDefault="00D4645B" w:rsidP="009E52D4">
            <w:pPr>
              <w:pStyle w:val="ListParagraph"/>
              <w:ind w:left="-105" w:right="-48"/>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w:t>
            </w:r>
            <w:proofErr w:type="spellStart"/>
            <w:r w:rsidRPr="009E52D4">
              <w:rPr>
                <w:rFonts w:asciiTheme="majorBidi" w:hAnsiTheme="majorBidi" w:cstheme="majorBidi"/>
                <w:sz w:val="24"/>
                <w:szCs w:val="24"/>
              </w:rPr>
              <w:t>Vanich</w:t>
            </w:r>
            <w:proofErr w:type="spellEnd"/>
            <w:r w:rsidRPr="009E52D4">
              <w:rPr>
                <w:rFonts w:asciiTheme="majorBidi" w:hAnsiTheme="majorBidi" w:cstheme="majorBidi"/>
                <w:sz w:val="24"/>
                <w:szCs w:val="24"/>
              </w:rPr>
              <w:t xml:space="preserve"> Property Co., Ltd.</w:t>
            </w:r>
          </w:p>
        </w:tc>
        <w:tc>
          <w:tcPr>
            <w:tcW w:w="2125" w:type="dxa"/>
            <w:shd w:val="clear" w:color="auto" w:fill="auto"/>
          </w:tcPr>
          <w:p w14:paraId="0FB1C749" w14:textId="77777777" w:rsidR="00D4645B" w:rsidRPr="009E52D4" w:rsidRDefault="00D4645B"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3236E435" w14:textId="77777777" w:rsidR="00D4645B" w:rsidRPr="009E52D4" w:rsidRDefault="00D4645B" w:rsidP="009E52D4">
            <w:pPr>
              <w:pStyle w:val="ListParagraph"/>
              <w:ind w:left="0" w:right="1" w:firstLine="35"/>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7EDD90EE" w14:textId="0116733F"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151.72</w:t>
            </w:r>
          </w:p>
        </w:tc>
        <w:tc>
          <w:tcPr>
            <w:tcW w:w="772" w:type="dxa"/>
            <w:shd w:val="clear" w:color="auto" w:fill="auto"/>
          </w:tcPr>
          <w:p w14:paraId="150DE5D6" w14:textId="554FD6C2"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151.72</w:t>
            </w:r>
          </w:p>
        </w:tc>
        <w:tc>
          <w:tcPr>
            <w:tcW w:w="828" w:type="dxa"/>
            <w:shd w:val="clear" w:color="auto" w:fill="auto"/>
          </w:tcPr>
          <w:p w14:paraId="51370175" w14:textId="72EEA40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463FC09E" w14:textId="48174D6D"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65C86A82" w14:textId="77777777" w:rsidTr="00C2726F">
        <w:trPr>
          <w:trHeight w:val="340"/>
        </w:trPr>
        <w:tc>
          <w:tcPr>
            <w:tcW w:w="2969" w:type="dxa"/>
            <w:shd w:val="clear" w:color="auto" w:fill="auto"/>
          </w:tcPr>
          <w:p w14:paraId="5B7AC91C" w14:textId="34CFCCFA" w:rsidR="00D4645B" w:rsidRPr="009E52D4" w:rsidRDefault="00862873" w:rsidP="009E52D4">
            <w:pPr>
              <w:pStyle w:val="ListParagraph"/>
              <w:ind w:left="-105" w:right="-48"/>
              <w:jc w:val="left"/>
              <w:rPr>
                <w:rFonts w:asciiTheme="majorBidi" w:hAnsiTheme="majorBidi" w:cstheme="majorBidi"/>
                <w:sz w:val="24"/>
                <w:szCs w:val="24"/>
                <w:cs/>
              </w:rPr>
            </w:pPr>
            <w:r w:rsidRPr="009E52D4">
              <w:rPr>
                <w:rFonts w:asciiTheme="majorBidi" w:hAnsiTheme="majorBidi"/>
                <w:sz w:val="24"/>
                <w:szCs w:val="24"/>
              </w:rPr>
              <w:t>STK Verdant Asset</w:t>
            </w:r>
            <w:r w:rsidR="00D4645B" w:rsidRPr="009E52D4">
              <w:rPr>
                <w:rFonts w:asciiTheme="majorBidi" w:hAnsiTheme="majorBidi" w:cstheme="majorBidi"/>
                <w:sz w:val="24"/>
                <w:szCs w:val="24"/>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cs/>
              </w:rPr>
              <w:t xml:space="preserve"> </w:t>
            </w:r>
          </w:p>
        </w:tc>
        <w:tc>
          <w:tcPr>
            <w:tcW w:w="2125" w:type="dxa"/>
            <w:shd w:val="clear" w:color="auto" w:fill="auto"/>
          </w:tcPr>
          <w:p w14:paraId="10820BC5"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pacing w:val="-4"/>
                <w:sz w:val="24"/>
                <w:szCs w:val="24"/>
              </w:rPr>
              <w:t>Providing all types of advertising media, all types of advertising, consulting on all types of advertising management</w:t>
            </w:r>
          </w:p>
        </w:tc>
        <w:tc>
          <w:tcPr>
            <w:tcW w:w="1087" w:type="dxa"/>
            <w:shd w:val="clear" w:color="auto" w:fill="auto"/>
          </w:tcPr>
          <w:p w14:paraId="680A3AD0"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B7F2AE1" w14:textId="410220F2"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11.00</w:t>
            </w:r>
          </w:p>
        </w:tc>
        <w:tc>
          <w:tcPr>
            <w:tcW w:w="772" w:type="dxa"/>
            <w:shd w:val="clear" w:color="auto" w:fill="auto"/>
          </w:tcPr>
          <w:p w14:paraId="089CFA78" w14:textId="09B6AF4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11.00</w:t>
            </w:r>
          </w:p>
        </w:tc>
        <w:tc>
          <w:tcPr>
            <w:tcW w:w="828" w:type="dxa"/>
            <w:shd w:val="clear" w:color="auto" w:fill="auto"/>
          </w:tcPr>
          <w:p w14:paraId="09418379" w14:textId="406F9FBF"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315D5D13" w14:textId="15503184"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3D20716B" w14:textId="77777777" w:rsidTr="00C2726F">
        <w:trPr>
          <w:trHeight w:val="340"/>
        </w:trPr>
        <w:tc>
          <w:tcPr>
            <w:tcW w:w="2969" w:type="dxa"/>
            <w:shd w:val="clear" w:color="auto" w:fill="auto"/>
          </w:tcPr>
          <w:p w14:paraId="54AAD770" w14:textId="77777777" w:rsidR="00D4645B" w:rsidRPr="009E52D4" w:rsidRDefault="00D4645B" w:rsidP="009E52D4">
            <w:pPr>
              <w:pStyle w:val="ListParagraph"/>
              <w:ind w:left="-105" w:right="-48"/>
              <w:jc w:val="left"/>
              <w:rPr>
                <w:rFonts w:asciiTheme="majorBidi" w:hAnsiTheme="majorBidi" w:cstheme="majorBidi"/>
                <w:sz w:val="24"/>
                <w:szCs w:val="24"/>
              </w:rPr>
            </w:pPr>
            <w:proofErr w:type="spellStart"/>
            <w:r w:rsidRPr="009E52D4">
              <w:rPr>
                <w:rFonts w:asciiTheme="majorBidi" w:hAnsiTheme="majorBidi" w:cstheme="majorBidi"/>
                <w:spacing w:val="-4"/>
                <w:sz w:val="24"/>
                <w:szCs w:val="24"/>
              </w:rPr>
              <w:t>Metrobox</w:t>
            </w:r>
            <w:proofErr w:type="spellEnd"/>
            <w:r w:rsidRPr="009E52D4">
              <w:rPr>
                <w:rFonts w:asciiTheme="majorBidi" w:hAnsiTheme="majorBidi" w:cstheme="majorBidi"/>
                <w:spacing w:val="-4"/>
                <w:sz w:val="24"/>
                <w:szCs w:val="24"/>
              </w:rPr>
              <w:t xml:space="preserve"> Co., Ltd.</w:t>
            </w:r>
          </w:p>
        </w:tc>
        <w:tc>
          <w:tcPr>
            <w:tcW w:w="2125" w:type="dxa"/>
            <w:shd w:val="clear" w:color="auto" w:fill="auto"/>
          </w:tcPr>
          <w:p w14:paraId="3917D834" w14:textId="77777777" w:rsidR="00D4645B" w:rsidRPr="009E52D4" w:rsidRDefault="00D4645B" w:rsidP="009E52D4">
            <w:pPr>
              <w:pStyle w:val="ListParagraph"/>
              <w:ind w:left="-28" w:right="1" w:hanging="85"/>
              <w:jc w:val="center"/>
              <w:rPr>
                <w:rFonts w:asciiTheme="majorBidi" w:hAnsiTheme="majorBidi" w:cstheme="majorBidi"/>
                <w:sz w:val="24"/>
                <w:szCs w:val="24"/>
              </w:rPr>
            </w:pPr>
            <w:r w:rsidRPr="009E52D4">
              <w:rPr>
                <w:rFonts w:asciiTheme="majorBidi" w:hAnsiTheme="majorBidi" w:cstheme="majorBidi"/>
                <w:spacing w:val="-6"/>
                <w:sz w:val="24"/>
                <w:szCs w:val="24"/>
              </w:rPr>
              <w:t>Buy, sell and rent real estate</w:t>
            </w:r>
          </w:p>
        </w:tc>
        <w:tc>
          <w:tcPr>
            <w:tcW w:w="1087" w:type="dxa"/>
            <w:shd w:val="clear" w:color="auto" w:fill="auto"/>
          </w:tcPr>
          <w:p w14:paraId="62CE07AC" w14:textId="77777777" w:rsidR="00D4645B" w:rsidRPr="009E52D4" w:rsidRDefault="00D4645B" w:rsidP="009E52D4">
            <w:pPr>
              <w:pStyle w:val="ListParagraph"/>
              <w:ind w:left="0" w:right="1" w:firstLine="35"/>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50947F3" w14:textId="4088413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138</w:t>
            </w:r>
            <w:r w:rsidRPr="009E52D4">
              <w:rPr>
                <w:rFonts w:asciiTheme="majorBidi" w:hAnsiTheme="majorBidi"/>
                <w:sz w:val="24"/>
                <w:szCs w:val="24"/>
                <w:cs/>
              </w:rPr>
              <w:t>.</w:t>
            </w:r>
            <w:r w:rsidRPr="009E52D4">
              <w:rPr>
                <w:rFonts w:asciiTheme="majorBidi" w:hAnsiTheme="majorBidi"/>
                <w:sz w:val="24"/>
                <w:szCs w:val="24"/>
              </w:rPr>
              <w:t>00</w:t>
            </w:r>
          </w:p>
        </w:tc>
        <w:tc>
          <w:tcPr>
            <w:tcW w:w="772" w:type="dxa"/>
            <w:shd w:val="clear" w:color="auto" w:fill="auto"/>
          </w:tcPr>
          <w:p w14:paraId="2019EF6D" w14:textId="463B820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138.00</w:t>
            </w:r>
          </w:p>
        </w:tc>
        <w:tc>
          <w:tcPr>
            <w:tcW w:w="828" w:type="dxa"/>
            <w:shd w:val="clear" w:color="auto" w:fill="auto"/>
          </w:tcPr>
          <w:p w14:paraId="1E02DA47" w14:textId="73F8EBB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6E7C99AD" w14:textId="2F788249"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47DDC3C6" w14:textId="77777777" w:rsidTr="00C2726F">
        <w:trPr>
          <w:trHeight w:val="340"/>
        </w:trPr>
        <w:tc>
          <w:tcPr>
            <w:tcW w:w="2969" w:type="dxa"/>
            <w:shd w:val="clear" w:color="auto" w:fill="auto"/>
          </w:tcPr>
          <w:p w14:paraId="20ABDB2F" w14:textId="77777777" w:rsidR="00D4645B" w:rsidRPr="009E52D4" w:rsidRDefault="00D4645B" w:rsidP="009E52D4">
            <w:pPr>
              <w:pStyle w:val="ListParagraph"/>
              <w:ind w:left="-105" w:right="-48"/>
              <w:jc w:val="left"/>
              <w:rPr>
                <w:rFonts w:asciiTheme="majorBidi" w:hAnsiTheme="majorBidi" w:cstheme="majorBidi"/>
                <w:sz w:val="24"/>
                <w:szCs w:val="24"/>
              </w:rPr>
            </w:pPr>
            <w:proofErr w:type="spellStart"/>
            <w:r w:rsidRPr="009E52D4">
              <w:rPr>
                <w:rFonts w:asciiTheme="majorBidi" w:hAnsiTheme="majorBidi" w:cstheme="majorBidi"/>
                <w:sz w:val="24"/>
                <w:szCs w:val="24"/>
              </w:rPr>
              <w:t>Ngern</w:t>
            </w:r>
            <w:proofErr w:type="spellEnd"/>
            <w:r w:rsidRPr="009E52D4">
              <w:rPr>
                <w:rFonts w:asciiTheme="majorBidi" w:hAnsiTheme="majorBidi" w:cstheme="majorBidi"/>
                <w:sz w:val="24"/>
                <w:szCs w:val="24"/>
              </w:rPr>
              <w:t xml:space="preserve"> Sod </w:t>
            </w:r>
            <w:proofErr w:type="spellStart"/>
            <w:r w:rsidRPr="009E52D4">
              <w:rPr>
                <w:rFonts w:asciiTheme="majorBidi" w:hAnsiTheme="majorBidi" w:cstheme="majorBidi"/>
                <w:sz w:val="24"/>
                <w:szCs w:val="24"/>
              </w:rPr>
              <w:t>Jaidee</w:t>
            </w:r>
            <w:proofErr w:type="spellEnd"/>
            <w:r w:rsidRPr="009E52D4">
              <w:rPr>
                <w:rFonts w:asciiTheme="majorBidi" w:hAnsiTheme="majorBidi" w:cstheme="majorBidi"/>
                <w:sz w:val="24"/>
                <w:szCs w:val="24"/>
              </w:rPr>
              <w:t xml:space="preserve"> </w:t>
            </w:r>
            <w:proofErr w:type="spellStart"/>
            <w:proofErr w:type="gramStart"/>
            <w:r w:rsidRPr="009E52D4">
              <w:rPr>
                <w:rFonts w:asciiTheme="majorBidi" w:hAnsiTheme="majorBidi" w:cstheme="majorBidi"/>
                <w:sz w:val="24"/>
                <w:szCs w:val="24"/>
              </w:rPr>
              <w:t>Co.,Ltd</w:t>
            </w:r>
            <w:proofErr w:type="spellEnd"/>
            <w:r w:rsidRPr="009E52D4">
              <w:rPr>
                <w:rFonts w:asciiTheme="majorBidi" w:hAnsiTheme="majorBidi" w:cstheme="majorBidi"/>
                <w:sz w:val="24"/>
                <w:szCs w:val="24"/>
              </w:rPr>
              <w:t>.</w:t>
            </w:r>
            <w:proofErr w:type="gramEnd"/>
          </w:p>
        </w:tc>
        <w:tc>
          <w:tcPr>
            <w:tcW w:w="2125" w:type="dxa"/>
            <w:shd w:val="clear" w:color="auto" w:fill="auto"/>
          </w:tcPr>
          <w:p w14:paraId="7C044E39" w14:textId="77777777" w:rsidR="00D4645B" w:rsidRPr="009E52D4" w:rsidRDefault="00D4645B"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Provision of advisory services and loans</w:t>
            </w:r>
          </w:p>
        </w:tc>
        <w:tc>
          <w:tcPr>
            <w:tcW w:w="1087" w:type="dxa"/>
            <w:shd w:val="clear" w:color="auto" w:fill="auto"/>
          </w:tcPr>
          <w:p w14:paraId="4C39CABB" w14:textId="77777777" w:rsidR="00D4645B" w:rsidRPr="009E52D4" w:rsidRDefault="00D4645B" w:rsidP="009E52D4">
            <w:pPr>
              <w:pStyle w:val="ListParagraph"/>
              <w:ind w:left="0" w:right="1" w:firstLine="35"/>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602342AC" w14:textId="3D2AEF14"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60</w:t>
            </w:r>
            <w:r w:rsidRPr="009E52D4">
              <w:rPr>
                <w:rFonts w:asciiTheme="majorBidi" w:hAnsiTheme="majorBidi"/>
                <w:sz w:val="24"/>
                <w:szCs w:val="24"/>
                <w:cs/>
              </w:rPr>
              <w:t>.</w:t>
            </w:r>
            <w:r w:rsidRPr="009E52D4">
              <w:rPr>
                <w:rFonts w:asciiTheme="majorBidi" w:hAnsiTheme="majorBidi"/>
                <w:sz w:val="24"/>
                <w:szCs w:val="24"/>
              </w:rPr>
              <w:t>00</w:t>
            </w:r>
          </w:p>
        </w:tc>
        <w:tc>
          <w:tcPr>
            <w:tcW w:w="772" w:type="dxa"/>
            <w:shd w:val="clear" w:color="auto" w:fill="auto"/>
          </w:tcPr>
          <w:p w14:paraId="43C1990D" w14:textId="3322B3D3"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60.00</w:t>
            </w:r>
          </w:p>
        </w:tc>
        <w:tc>
          <w:tcPr>
            <w:tcW w:w="828" w:type="dxa"/>
            <w:shd w:val="clear" w:color="auto" w:fill="auto"/>
          </w:tcPr>
          <w:p w14:paraId="75195605" w14:textId="55596C29"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98.99</w:t>
            </w:r>
          </w:p>
        </w:tc>
        <w:tc>
          <w:tcPr>
            <w:tcW w:w="847" w:type="dxa"/>
          </w:tcPr>
          <w:p w14:paraId="6805F6E6" w14:textId="629737CF"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98.99</w:t>
            </w:r>
          </w:p>
        </w:tc>
      </w:tr>
      <w:tr w:rsidR="00D4645B" w:rsidRPr="009E52D4" w14:paraId="444753D3" w14:textId="77777777" w:rsidTr="00C2726F">
        <w:trPr>
          <w:trHeight w:val="340"/>
        </w:trPr>
        <w:tc>
          <w:tcPr>
            <w:tcW w:w="2969" w:type="dxa"/>
            <w:shd w:val="clear" w:color="auto" w:fill="auto"/>
          </w:tcPr>
          <w:p w14:paraId="21AC6430"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A1 Co., Ltd.</w:t>
            </w:r>
          </w:p>
        </w:tc>
        <w:tc>
          <w:tcPr>
            <w:tcW w:w="2125" w:type="dxa"/>
            <w:shd w:val="clear" w:color="auto" w:fill="auto"/>
          </w:tcPr>
          <w:p w14:paraId="6D8C566F"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3BDCC7BA"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FE6F786" w14:textId="5E44F503"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cstheme="majorBidi"/>
                <w:sz w:val="24"/>
                <w:szCs w:val="24"/>
              </w:rPr>
              <w:t>345.80</w:t>
            </w:r>
          </w:p>
        </w:tc>
        <w:tc>
          <w:tcPr>
            <w:tcW w:w="772" w:type="dxa"/>
            <w:shd w:val="clear" w:color="auto" w:fill="auto"/>
          </w:tcPr>
          <w:p w14:paraId="7AB2980F" w14:textId="167854C0"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345.80</w:t>
            </w:r>
          </w:p>
        </w:tc>
        <w:tc>
          <w:tcPr>
            <w:tcW w:w="828" w:type="dxa"/>
            <w:shd w:val="clear" w:color="auto" w:fill="auto"/>
          </w:tcPr>
          <w:p w14:paraId="3080631F" w14:textId="2158095E"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486776DA" w14:textId="496C16CB"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5EC2F1F0" w14:textId="77777777" w:rsidTr="00C2726F">
        <w:trPr>
          <w:trHeight w:val="340"/>
        </w:trPr>
        <w:tc>
          <w:tcPr>
            <w:tcW w:w="2969" w:type="dxa"/>
            <w:shd w:val="clear" w:color="auto" w:fill="auto"/>
          </w:tcPr>
          <w:p w14:paraId="7F679C31"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A2 Co., Ltd.</w:t>
            </w:r>
          </w:p>
        </w:tc>
        <w:tc>
          <w:tcPr>
            <w:tcW w:w="2125" w:type="dxa"/>
            <w:shd w:val="clear" w:color="auto" w:fill="auto"/>
          </w:tcPr>
          <w:p w14:paraId="44DFFC23"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5FD899C3"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38FBFE2" w14:textId="52B333B3"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cstheme="majorBidi"/>
                <w:sz w:val="24"/>
                <w:szCs w:val="24"/>
              </w:rPr>
              <w:t>378.86</w:t>
            </w:r>
          </w:p>
        </w:tc>
        <w:tc>
          <w:tcPr>
            <w:tcW w:w="772" w:type="dxa"/>
            <w:shd w:val="clear" w:color="auto" w:fill="auto"/>
          </w:tcPr>
          <w:p w14:paraId="0CC1061D" w14:textId="3FD33E9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378.86</w:t>
            </w:r>
          </w:p>
        </w:tc>
        <w:tc>
          <w:tcPr>
            <w:tcW w:w="828" w:type="dxa"/>
            <w:shd w:val="clear" w:color="auto" w:fill="auto"/>
          </w:tcPr>
          <w:p w14:paraId="6414452C" w14:textId="2614AAD4"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78AEA37D" w14:textId="01EA528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2A969CA5" w14:textId="77777777" w:rsidTr="00C2726F">
        <w:trPr>
          <w:trHeight w:val="340"/>
        </w:trPr>
        <w:tc>
          <w:tcPr>
            <w:tcW w:w="2969" w:type="dxa"/>
            <w:shd w:val="clear" w:color="auto" w:fill="auto"/>
          </w:tcPr>
          <w:p w14:paraId="77C86405"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A8 Co., Ltd.</w:t>
            </w:r>
          </w:p>
        </w:tc>
        <w:tc>
          <w:tcPr>
            <w:tcW w:w="2125" w:type="dxa"/>
            <w:shd w:val="clear" w:color="auto" w:fill="auto"/>
          </w:tcPr>
          <w:p w14:paraId="5DB1F9DE"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0FCBA2C7"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23059B4" w14:textId="156D7BEF"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cstheme="majorBidi"/>
                <w:sz w:val="24"/>
                <w:szCs w:val="24"/>
              </w:rPr>
              <w:t>240.00</w:t>
            </w:r>
          </w:p>
        </w:tc>
        <w:tc>
          <w:tcPr>
            <w:tcW w:w="772" w:type="dxa"/>
            <w:shd w:val="clear" w:color="auto" w:fill="auto"/>
          </w:tcPr>
          <w:p w14:paraId="63EE04B6" w14:textId="243846B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240.00</w:t>
            </w:r>
          </w:p>
        </w:tc>
        <w:tc>
          <w:tcPr>
            <w:tcW w:w="828" w:type="dxa"/>
            <w:shd w:val="clear" w:color="auto" w:fill="auto"/>
          </w:tcPr>
          <w:p w14:paraId="3D37AE68" w14:textId="1DFD7828"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1C2AA207" w14:textId="1FF74750"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4ABEE4E6" w14:textId="77777777" w:rsidTr="00C2726F">
        <w:trPr>
          <w:trHeight w:val="340"/>
        </w:trPr>
        <w:tc>
          <w:tcPr>
            <w:tcW w:w="2969" w:type="dxa"/>
            <w:shd w:val="clear" w:color="auto" w:fill="auto"/>
          </w:tcPr>
          <w:p w14:paraId="6F041EF6"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A9 Co., Ltd.</w:t>
            </w:r>
          </w:p>
        </w:tc>
        <w:tc>
          <w:tcPr>
            <w:tcW w:w="2125" w:type="dxa"/>
            <w:shd w:val="clear" w:color="auto" w:fill="auto"/>
          </w:tcPr>
          <w:p w14:paraId="0C24A5FA"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75001CCB"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205D81B2" w14:textId="6C77850D"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cstheme="majorBidi"/>
                <w:sz w:val="24"/>
                <w:szCs w:val="24"/>
              </w:rPr>
              <w:t>240.00</w:t>
            </w:r>
          </w:p>
        </w:tc>
        <w:tc>
          <w:tcPr>
            <w:tcW w:w="772" w:type="dxa"/>
            <w:shd w:val="clear" w:color="auto" w:fill="auto"/>
          </w:tcPr>
          <w:p w14:paraId="3E455D82" w14:textId="40383E61"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240.00</w:t>
            </w:r>
          </w:p>
        </w:tc>
        <w:tc>
          <w:tcPr>
            <w:tcW w:w="828" w:type="dxa"/>
            <w:shd w:val="clear" w:color="auto" w:fill="auto"/>
          </w:tcPr>
          <w:p w14:paraId="062127E3" w14:textId="48BDF66A"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4103D2E8" w14:textId="3AA31EEB"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D4645B" w:rsidRPr="009E52D4" w14:paraId="60214E9D" w14:textId="77777777" w:rsidTr="00C2726F">
        <w:trPr>
          <w:trHeight w:val="340"/>
        </w:trPr>
        <w:tc>
          <w:tcPr>
            <w:tcW w:w="2969" w:type="dxa"/>
            <w:shd w:val="clear" w:color="auto" w:fill="auto"/>
          </w:tcPr>
          <w:p w14:paraId="1860247F"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H23 Co., Ltd.</w:t>
            </w:r>
            <w:r w:rsidRPr="009E52D4">
              <w:rPr>
                <w:rFonts w:asciiTheme="majorBidi" w:hAnsiTheme="majorBidi" w:cstheme="majorBidi"/>
                <w:sz w:val="24"/>
                <w:szCs w:val="24"/>
                <w:cs/>
              </w:rPr>
              <w:t xml:space="preserve"> </w:t>
            </w:r>
          </w:p>
        </w:tc>
        <w:tc>
          <w:tcPr>
            <w:tcW w:w="2125" w:type="dxa"/>
            <w:shd w:val="clear" w:color="auto" w:fill="auto"/>
          </w:tcPr>
          <w:p w14:paraId="3B64E6EA"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28FB837D"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3F01C24" w14:textId="1EE5F21E"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400.00</w:t>
            </w:r>
          </w:p>
        </w:tc>
        <w:tc>
          <w:tcPr>
            <w:tcW w:w="772" w:type="dxa"/>
            <w:shd w:val="clear" w:color="auto" w:fill="auto"/>
          </w:tcPr>
          <w:p w14:paraId="3D7460BA" w14:textId="76862D1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400.00</w:t>
            </w:r>
          </w:p>
        </w:tc>
        <w:tc>
          <w:tcPr>
            <w:tcW w:w="828" w:type="dxa"/>
            <w:shd w:val="clear" w:color="auto" w:fill="auto"/>
          </w:tcPr>
          <w:p w14:paraId="34AF9CA2" w14:textId="147C63B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99.99</w:t>
            </w:r>
          </w:p>
        </w:tc>
        <w:tc>
          <w:tcPr>
            <w:tcW w:w="847" w:type="dxa"/>
          </w:tcPr>
          <w:p w14:paraId="5018BD41" w14:textId="0309F1F2"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99.99</w:t>
            </w:r>
          </w:p>
        </w:tc>
      </w:tr>
      <w:tr w:rsidR="00D4645B" w:rsidRPr="009E52D4" w14:paraId="730C5AFA" w14:textId="77777777" w:rsidTr="00C2726F">
        <w:trPr>
          <w:trHeight w:val="340"/>
        </w:trPr>
        <w:tc>
          <w:tcPr>
            <w:tcW w:w="2969" w:type="dxa"/>
            <w:shd w:val="clear" w:color="auto" w:fill="auto"/>
          </w:tcPr>
          <w:p w14:paraId="78D1BB5E" w14:textId="77777777" w:rsidR="00D4645B" w:rsidRPr="009E52D4" w:rsidRDefault="00D4645B" w:rsidP="009E52D4">
            <w:pPr>
              <w:pStyle w:val="ListParagraph"/>
              <w:ind w:left="0" w:right="-48" w:hanging="95"/>
              <w:jc w:val="left"/>
              <w:rPr>
                <w:rFonts w:asciiTheme="majorBidi" w:hAnsiTheme="majorBidi" w:cstheme="majorBidi"/>
                <w:sz w:val="24"/>
                <w:szCs w:val="24"/>
                <w:cs/>
              </w:rPr>
            </w:pPr>
            <w:r w:rsidRPr="009E52D4">
              <w:rPr>
                <w:rFonts w:asciiTheme="majorBidi" w:hAnsiTheme="majorBidi" w:cstheme="majorBidi"/>
                <w:sz w:val="22"/>
                <w:szCs w:val="22"/>
              </w:rPr>
              <w:t>Sen X Public Co., Ltd.</w:t>
            </w:r>
          </w:p>
        </w:tc>
        <w:tc>
          <w:tcPr>
            <w:tcW w:w="2125" w:type="dxa"/>
            <w:shd w:val="clear" w:color="auto" w:fill="auto"/>
          </w:tcPr>
          <w:p w14:paraId="210DF94A"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30215457"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09AD59E3" w14:textId="2F938690"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2,100</w:t>
            </w:r>
            <w:r w:rsidRPr="009E52D4">
              <w:rPr>
                <w:rFonts w:asciiTheme="majorBidi" w:hAnsiTheme="majorBidi"/>
                <w:sz w:val="24"/>
                <w:szCs w:val="24"/>
                <w:cs/>
              </w:rPr>
              <w:t>.</w:t>
            </w:r>
            <w:r w:rsidRPr="009E52D4">
              <w:rPr>
                <w:rFonts w:asciiTheme="majorBidi" w:hAnsiTheme="majorBidi"/>
                <w:sz w:val="24"/>
                <w:szCs w:val="24"/>
              </w:rPr>
              <w:t>04</w:t>
            </w:r>
          </w:p>
        </w:tc>
        <w:tc>
          <w:tcPr>
            <w:tcW w:w="772" w:type="dxa"/>
            <w:shd w:val="clear" w:color="auto" w:fill="auto"/>
          </w:tcPr>
          <w:p w14:paraId="5A5E097E" w14:textId="499E1E40"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2,100.04</w:t>
            </w:r>
          </w:p>
        </w:tc>
        <w:tc>
          <w:tcPr>
            <w:tcW w:w="828" w:type="dxa"/>
            <w:shd w:val="clear" w:color="auto" w:fill="auto"/>
          </w:tcPr>
          <w:p w14:paraId="649F112B" w14:textId="51FB6939"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49</w:t>
            </w:r>
            <w:r w:rsidRPr="009E52D4">
              <w:rPr>
                <w:rFonts w:asciiTheme="majorBidi" w:hAnsiTheme="majorBidi"/>
                <w:sz w:val="24"/>
                <w:szCs w:val="24"/>
                <w:cs/>
              </w:rPr>
              <w:t>.</w:t>
            </w:r>
            <w:r w:rsidRPr="009E52D4">
              <w:rPr>
                <w:rFonts w:asciiTheme="majorBidi" w:hAnsiTheme="majorBidi"/>
                <w:sz w:val="24"/>
                <w:szCs w:val="24"/>
              </w:rPr>
              <w:t>72</w:t>
            </w:r>
          </w:p>
        </w:tc>
        <w:tc>
          <w:tcPr>
            <w:tcW w:w="847" w:type="dxa"/>
          </w:tcPr>
          <w:p w14:paraId="45629C20" w14:textId="35007FBB"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49.72</w:t>
            </w:r>
          </w:p>
        </w:tc>
      </w:tr>
      <w:tr w:rsidR="00D4645B" w:rsidRPr="009E52D4" w14:paraId="7A13089C" w14:textId="77777777" w:rsidTr="00C2726F">
        <w:trPr>
          <w:trHeight w:val="340"/>
        </w:trPr>
        <w:tc>
          <w:tcPr>
            <w:tcW w:w="2969" w:type="dxa"/>
            <w:shd w:val="clear" w:color="auto" w:fill="auto"/>
          </w:tcPr>
          <w:p w14:paraId="3C0B237A"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Management Service Co., Ltd.</w:t>
            </w:r>
            <w:r w:rsidRPr="009E52D4">
              <w:rPr>
                <w:rFonts w:asciiTheme="majorBidi" w:hAnsiTheme="majorBidi" w:cstheme="majorBidi" w:hint="cs"/>
                <w:sz w:val="24"/>
                <w:szCs w:val="24"/>
                <w:vertAlign w:val="superscript"/>
                <w:cs/>
              </w:rPr>
              <w:t xml:space="preserve"> </w:t>
            </w:r>
            <w:r w:rsidRPr="009E52D4">
              <w:rPr>
                <w:rFonts w:asciiTheme="majorBidi" w:hAnsiTheme="majorBidi" w:cstheme="majorBidi"/>
                <w:sz w:val="24"/>
                <w:szCs w:val="24"/>
              </w:rPr>
              <w:t xml:space="preserve"> </w:t>
            </w:r>
          </w:p>
        </w:tc>
        <w:tc>
          <w:tcPr>
            <w:tcW w:w="2125" w:type="dxa"/>
            <w:shd w:val="clear" w:color="auto" w:fill="auto"/>
          </w:tcPr>
          <w:p w14:paraId="125CE680"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Project management service</w:t>
            </w:r>
          </w:p>
        </w:tc>
        <w:tc>
          <w:tcPr>
            <w:tcW w:w="1087" w:type="dxa"/>
            <w:shd w:val="clear" w:color="auto" w:fill="auto"/>
          </w:tcPr>
          <w:p w14:paraId="1103748D"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4C9AF39A" w14:textId="6F310278"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4.42</w:t>
            </w:r>
          </w:p>
        </w:tc>
        <w:tc>
          <w:tcPr>
            <w:tcW w:w="772" w:type="dxa"/>
            <w:shd w:val="clear" w:color="auto" w:fill="auto"/>
          </w:tcPr>
          <w:p w14:paraId="6F80457E" w14:textId="4638B81E"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4.42</w:t>
            </w:r>
          </w:p>
        </w:tc>
        <w:tc>
          <w:tcPr>
            <w:tcW w:w="828" w:type="dxa"/>
            <w:shd w:val="clear" w:color="auto" w:fill="auto"/>
          </w:tcPr>
          <w:p w14:paraId="26F6D7DB" w14:textId="08FC40ED"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99.99</w:t>
            </w:r>
          </w:p>
        </w:tc>
        <w:tc>
          <w:tcPr>
            <w:tcW w:w="847" w:type="dxa"/>
          </w:tcPr>
          <w:p w14:paraId="66C3A162" w14:textId="5053786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hint="cs"/>
                <w:sz w:val="24"/>
                <w:szCs w:val="24"/>
              </w:rPr>
              <w:t>99.99</w:t>
            </w:r>
          </w:p>
        </w:tc>
      </w:tr>
      <w:tr w:rsidR="00D4645B" w:rsidRPr="009E52D4" w14:paraId="6B54F1C8" w14:textId="77777777" w:rsidTr="00C2726F">
        <w:trPr>
          <w:trHeight w:val="340"/>
        </w:trPr>
        <w:tc>
          <w:tcPr>
            <w:tcW w:w="2969" w:type="dxa"/>
            <w:shd w:val="clear" w:color="auto" w:fill="auto"/>
          </w:tcPr>
          <w:p w14:paraId="473E4AF9" w14:textId="77777777" w:rsidR="00D4645B" w:rsidRPr="009E52D4" w:rsidRDefault="00D4645B" w:rsidP="009E52D4">
            <w:pPr>
              <w:pStyle w:val="ListParagraph"/>
              <w:ind w:left="0" w:right="-48" w:hanging="95"/>
              <w:jc w:val="left"/>
              <w:rPr>
                <w:rFonts w:asciiTheme="majorBidi" w:hAnsiTheme="majorBidi" w:cstheme="majorBidi"/>
                <w:sz w:val="24"/>
                <w:szCs w:val="24"/>
                <w:cs/>
              </w:rPr>
            </w:pPr>
            <w:r w:rsidRPr="009E52D4">
              <w:rPr>
                <w:rFonts w:asciiTheme="majorBidi" w:hAnsiTheme="majorBidi" w:cstheme="majorBidi"/>
                <w:sz w:val="24"/>
                <w:szCs w:val="24"/>
              </w:rPr>
              <w:t>The Service Residence Co., Ltd.</w:t>
            </w:r>
            <w:r w:rsidRPr="009E52D4">
              <w:rPr>
                <w:rFonts w:asciiTheme="majorBidi" w:hAnsiTheme="majorBidi" w:cstheme="majorBidi" w:hint="cs"/>
                <w:sz w:val="24"/>
                <w:szCs w:val="24"/>
                <w:cs/>
              </w:rPr>
              <w:t xml:space="preserve"> </w:t>
            </w:r>
          </w:p>
        </w:tc>
        <w:tc>
          <w:tcPr>
            <w:tcW w:w="2125" w:type="dxa"/>
            <w:shd w:val="clear" w:color="auto" w:fill="auto"/>
          </w:tcPr>
          <w:p w14:paraId="3BCF0780"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For rent and services apartment</w:t>
            </w:r>
          </w:p>
        </w:tc>
        <w:tc>
          <w:tcPr>
            <w:tcW w:w="1087" w:type="dxa"/>
            <w:shd w:val="clear" w:color="auto" w:fill="auto"/>
          </w:tcPr>
          <w:p w14:paraId="105F9990"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3E92D78B" w14:textId="2D3EB2A7"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135.20</w:t>
            </w:r>
          </w:p>
        </w:tc>
        <w:tc>
          <w:tcPr>
            <w:tcW w:w="772" w:type="dxa"/>
            <w:shd w:val="clear" w:color="auto" w:fill="auto"/>
          </w:tcPr>
          <w:p w14:paraId="2263CC1C" w14:textId="5958831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135.20</w:t>
            </w:r>
          </w:p>
        </w:tc>
        <w:tc>
          <w:tcPr>
            <w:tcW w:w="828" w:type="dxa"/>
            <w:shd w:val="clear" w:color="auto" w:fill="auto"/>
          </w:tcPr>
          <w:p w14:paraId="699A1520" w14:textId="33A9DBB4"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99.98</w:t>
            </w:r>
          </w:p>
        </w:tc>
        <w:tc>
          <w:tcPr>
            <w:tcW w:w="847" w:type="dxa"/>
          </w:tcPr>
          <w:p w14:paraId="57296D5A" w14:textId="165E53C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99.98</w:t>
            </w:r>
          </w:p>
        </w:tc>
      </w:tr>
      <w:tr w:rsidR="00D4645B" w:rsidRPr="009E52D4" w14:paraId="5114EF85" w14:textId="77777777" w:rsidTr="00C2726F">
        <w:trPr>
          <w:trHeight w:val="340"/>
        </w:trPr>
        <w:tc>
          <w:tcPr>
            <w:tcW w:w="2969" w:type="dxa"/>
            <w:shd w:val="clear" w:color="auto" w:fill="auto"/>
            <w:vAlign w:val="bottom"/>
          </w:tcPr>
          <w:p w14:paraId="34CC6890" w14:textId="34733F6F"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00B92395" w:rsidRPr="009E52D4">
              <w:rPr>
                <w:rFonts w:asciiTheme="majorBidi" w:hAnsiTheme="majorBidi" w:cstheme="majorBidi"/>
                <w:sz w:val="24"/>
                <w:szCs w:val="24"/>
              </w:rPr>
              <w:t xml:space="preserve"> MLC</w:t>
            </w:r>
            <w:r w:rsidRPr="009E52D4">
              <w:rPr>
                <w:rFonts w:asciiTheme="majorBidi" w:hAnsiTheme="majorBidi" w:cstheme="majorBidi"/>
                <w:sz w:val="24"/>
                <w:szCs w:val="24"/>
              </w:rPr>
              <w:t xml:space="preserve"> 1 Co., Ltd.</w:t>
            </w:r>
          </w:p>
        </w:tc>
        <w:tc>
          <w:tcPr>
            <w:tcW w:w="2125" w:type="dxa"/>
            <w:shd w:val="clear" w:color="auto" w:fill="auto"/>
            <w:vAlign w:val="bottom"/>
          </w:tcPr>
          <w:p w14:paraId="20D42D2A" w14:textId="78A82693" w:rsidR="00D4645B" w:rsidRPr="009E52D4" w:rsidRDefault="00E70F3F"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Leased Property development</w:t>
            </w:r>
          </w:p>
        </w:tc>
        <w:tc>
          <w:tcPr>
            <w:tcW w:w="1087" w:type="dxa"/>
            <w:shd w:val="clear" w:color="auto" w:fill="auto"/>
            <w:vAlign w:val="bottom"/>
          </w:tcPr>
          <w:p w14:paraId="06D5575D"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vAlign w:val="bottom"/>
          </w:tcPr>
          <w:p w14:paraId="4185399E" w14:textId="3BC07C11"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w:t>
            </w:r>
          </w:p>
        </w:tc>
        <w:tc>
          <w:tcPr>
            <w:tcW w:w="772" w:type="dxa"/>
            <w:shd w:val="clear" w:color="auto" w:fill="auto"/>
            <w:vAlign w:val="bottom"/>
          </w:tcPr>
          <w:p w14:paraId="2F002A08" w14:textId="6264674C"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137</w:t>
            </w:r>
            <w:r w:rsidRPr="009E52D4">
              <w:rPr>
                <w:rFonts w:asciiTheme="majorBidi" w:hAnsiTheme="majorBidi" w:hint="cs"/>
                <w:sz w:val="24"/>
                <w:szCs w:val="24"/>
              </w:rPr>
              <w:t>.00</w:t>
            </w:r>
          </w:p>
        </w:tc>
        <w:tc>
          <w:tcPr>
            <w:tcW w:w="828" w:type="dxa"/>
            <w:shd w:val="clear" w:color="auto" w:fill="auto"/>
            <w:vAlign w:val="bottom"/>
          </w:tcPr>
          <w:p w14:paraId="34594142" w14:textId="40DBC79E"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w:t>
            </w:r>
          </w:p>
        </w:tc>
        <w:tc>
          <w:tcPr>
            <w:tcW w:w="847" w:type="dxa"/>
            <w:vAlign w:val="bottom"/>
          </w:tcPr>
          <w:p w14:paraId="5F295E56" w14:textId="4A85DFA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hint="cs"/>
                <w:sz w:val="24"/>
                <w:szCs w:val="24"/>
              </w:rPr>
              <w:t>99.99</w:t>
            </w:r>
          </w:p>
        </w:tc>
      </w:tr>
      <w:tr w:rsidR="00D4645B" w:rsidRPr="009E52D4" w14:paraId="55514F12" w14:textId="77777777" w:rsidTr="00C2726F">
        <w:trPr>
          <w:trHeight w:val="340"/>
        </w:trPr>
        <w:tc>
          <w:tcPr>
            <w:tcW w:w="2969" w:type="dxa"/>
            <w:shd w:val="clear" w:color="auto" w:fill="auto"/>
          </w:tcPr>
          <w:p w14:paraId="2B3598D6"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Hankyu 1 Co., Ltd.</w:t>
            </w:r>
          </w:p>
        </w:tc>
        <w:tc>
          <w:tcPr>
            <w:tcW w:w="2125" w:type="dxa"/>
            <w:shd w:val="clear" w:color="auto" w:fill="auto"/>
          </w:tcPr>
          <w:p w14:paraId="42350336"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06C914AC"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B2ACD18" w14:textId="0CE1C8B0"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46.25</w:t>
            </w:r>
          </w:p>
        </w:tc>
        <w:tc>
          <w:tcPr>
            <w:tcW w:w="772" w:type="dxa"/>
            <w:shd w:val="clear" w:color="auto" w:fill="auto"/>
          </w:tcPr>
          <w:p w14:paraId="640AFDEA" w14:textId="4CDCB232"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185.00</w:t>
            </w:r>
          </w:p>
        </w:tc>
        <w:tc>
          <w:tcPr>
            <w:tcW w:w="828" w:type="dxa"/>
            <w:shd w:val="clear" w:color="auto" w:fill="auto"/>
          </w:tcPr>
          <w:p w14:paraId="14BBDEF0" w14:textId="49AD131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51.00</w:t>
            </w:r>
          </w:p>
        </w:tc>
        <w:tc>
          <w:tcPr>
            <w:tcW w:w="847" w:type="dxa"/>
          </w:tcPr>
          <w:p w14:paraId="06646A5E" w14:textId="0FC2148D"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51.00</w:t>
            </w:r>
          </w:p>
        </w:tc>
      </w:tr>
      <w:tr w:rsidR="00D4645B" w:rsidRPr="009E52D4" w14:paraId="2ADE58D8" w14:textId="77777777" w:rsidTr="00C2726F">
        <w:trPr>
          <w:trHeight w:val="340"/>
        </w:trPr>
        <w:tc>
          <w:tcPr>
            <w:tcW w:w="2969" w:type="dxa"/>
            <w:shd w:val="clear" w:color="auto" w:fill="auto"/>
          </w:tcPr>
          <w:p w14:paraId="2B5344D9"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Hankyu 2 Co., Ltd.</w:t>
            </w:r>
          </w:p>
        </w:tc>
        <w:tc>
          <w:tcPr>
            <w:tcW w:w="2125" w:type="dxa"/>
            <w:shd w:val="clear" w:color="auto" w:fill="auto"/>
          </w:tcPr>
          <w:p w14:paraId="34851478"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706F1F0D"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72071F4B" w14:textId="239B2BBB"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49.25</w:t>
            </w:r>
          </w:p>
        </w:tc>
        <w:tc>
          <w:tcPr>
            <w:tcW w:w="772" w:type="dxa"/>
            <w:shd w:val="clear" w:color="auto" w:fill="auto"/>
          </w:tcPr>
          <w:p w14:paraId="16487DE7" w14:textId="12E97BDA"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49.25</w:t>
            </w:r>
          </w:p>
        </w:tc>
        <w:tc>
          <w:tcPr>
            <w:tcW w:w="828" w:type="dxa"/>
            <w:shd w:val="clear" w:color="auto" w:fill="auto"/>
          </w:tcPr>
          <w:p w14:paraId="7612D1EB" w14:textId="224128A6"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51.00</w:t>
            </w:r>
          </w:p>
        </w:tc>
        <w:tc>
          <w:tcPr>
            <w:tcW w:w="847" w:type="dxa"/>
          </w:tcPr>
          <w:p w14:paraId="4B0C1DC1" w14:textId="38C1229A"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51.00</w:t>
            </w:r>
          </w:p>
        </w:tc>
      </w:tr>
      <w:tr w:rsidR="00D4645B" w:rsidRPr="009E52D4" w14:paraId="0532C932" w14:textId="77777777" w:rsidTr="00C2726F">
        <w:trPr>
          <w:trHeight w:val="340"/>
        </w:trPr>
        <w:tc>
          <w:tcPr>
            <w:tcW w:w="2969" w:type="dxa"/>
            <w:shd w:val="clear" w:color="auto" w:fill="auto"/>
          </w:tcPr>
          <w:p w14:paraId="2F03273E"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Hankyu 3 Co., Ltd. </w:t>
            </w:r>
          </w:p>
        </w:tc>
        <w:tc>
          <w:tcPr>
            <w:tcW w:w="2125" w:type="dxa"/>
            <w:shd w:val="clear" w:color="auto" w:fill="auto"/>
          </w:tcPr>
          <w:p w14:paraId="27054805"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10A8C122"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3505FC9C" w14:textId="64592D8F" w:rsidR="00D4645B" w:rsidRPr="009E52D4" w:rsidRDefault="00D4645B" w:rsidP="009E52D4">
            <w:pPr>
              <w:pStyle w:val="ListParagraph"/>
              <w:ind w:left="0" w:right="1"/>
              <w:jc w:val="right"/>
              <w:rPr>
                <w:rFonts w:asciiTheme="majorBidi" w:hAnsiTheme="majorBidi"/>
                <w:sz w:val="24"/>
                <w:szCs w:val="24"/>
                <w:cs/>
              </w:rPr>
            </w:pPr>
            <w:r w:rsidRPr="009E52D4">
              <w:rPr>
                <w:rFonts w:asciiTheme="majorBidi" w:hAnsiTheme="majorBidi"/>
                <w:sz w:val="24"/>
                <w:szCs w:val="24"/>
              </w:rPr>
              <w:t>2,000.00</w:t>
            </w:r>
          </w:p>
        </w:tc>
        <w:tc>
          <w:tcPr>
            <w:tcW w:w="772" w:type="dxa"/>
            <w:shd w:val="clear" w:color="auto" w:fill="auto"/>
          </w:tcPr>
          <w:p w14:paraId="41B8BC8C" w14:textId="4C35A8F4"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1,487.33</w:t>
            </w:r>
          </w:p>
        </w:tc>
        <w:tc>
          <w:tcPr>
            <w:tcW w:w="828" w:type="dxa"/>
            <w:shd w:val="clear" w:color="auto" w:fill="auto"/>
          </w:tcPr>
          <w:p w14:paraId="67261276" w14:textId="419F88F5"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51.00</w:t>
            </w:r>
          </w:p>
        </w:tc>
        <w:tc>
          <w:tcPr>
            <w:tcW w:w="847" w:type="dxa"/>
          </w:tcPr>
          <w:p w14:paraId="3A9F1D46" w14:textId="2056038F" w:rsidR="00D4645B" w:rsidRPr="009E52D4" w:rsidRDefault="00D4645B" w:rsidP="009E52D4">
            <w:pPr>
              <w:pStyle w:val="ListParagraph"/>
              <w:ind w:left="0" w:right="1"/>
              <w:jc w:val="right"/>
              <w:rPr>
                <w:rFonts w:asciiTheme="majorBidi" w:hAnsiTheme="majorBidi" w:cstheme="majorBidi"/>
                <w:sz w:val="24"/>
                <w:szCs w:val="24"/>
              </w:rPr>
            </w:pPr>
            <w:r w:rsidRPr="009E52D4">
              <w:rPr>
                <w:rFonts w:asciiTheme="majorBidi" w:hAnsiTheme="majorBidi"/>
                <w:sz w:val="24"/>
                <w:szCs w:val="24"/>
              </w:rPr>
              <w:t>51.00</w:t>
            </w:r>
          </w:p>
        </w:tc>
      </w:tr>
      <w:tr w:rsidR="00D4645B" w:rsidRPr="009E52D4" w14:paraId="25345A61" w14:textId="77777777" w:rsidTr="00C2726F">
        <w:trPr>
          <w:trHeight w:val="340"/>
        </w:trPr>
        <w:tc>
          <w:tcPr>
            <w:tcW w:w="2969" w:type="dxa"/>
            <w:shd w:val="clear" w:color="auto" w:fill="auto"/>
          </w:tcPr>
          <w:p w14:paraId="085D3093"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lastRenderedPageBreak/>
              <w:t>Sena</w:t>
            </w:r>
            <w:proofErr w:type="spellEnd"/>
            <w:r w:rsidRPr="009E52D4">
              <w:rPr>
                <w:rFonts w:asciiTheme="majorBidi" w:hAnsiTheme="majorBidi" w:cstheme="majorBidi"/>
                <w:sz w:val="24"/>
                <w:szCs w:val="24"/>
              </w:rPr>
              <w:t xml:space="preserve"> HHP 4 Co., Ltd. </w:t>
            </w:r>
          </w:p>
        </w:tc>
        <w:tc>
          <w:tcPr>
            <w:tcW w:w="2125" w:type="dxa"/>
            <w:shd w:val="clear" w:color="auto" w:fill="auto"/>
          </w:tcPr>
          <w:p w14:paraId="7A1D2DB9"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C70067F"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00B60C62" w14:textId="1ED355A6"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199.00</w:t>
            </w:r>
          </w:p>
        </w:tc>
        <w:tc>
          <w:tcPr>
            <w:tcW w:w="772" w:type="dxa"/>
            <w:shd w:val="clear" w:color="auto" w:fill="auto"/>
          </w:tcPr>
          <w:p w14:paraId="6305C1B3" w14:textId="2C898CD5"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380.00</w:t>
            </w:r>
          </w:p>
        </w:tc>
        <w:tc>
          <w:tcPr>
            <w:tcW w:w="828" w:type="dxa"/>
            <w:shd w:val="clear" w:color="auto" w:fill="auto"/>
          </w:tcPr>
          <w:p w14:paraId="6EE4CF69" w14:textId="33ECA4D1"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c>
          <w:tcPr>
            <w:tcW w:w="847" w:type="dxa"/>
          </w:tcPr>
          <w:p w14:paraId="5AF5DD36" w14:textId="187BACD0"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r>
      <w:tr w:rsidR="00D4645B" w:rsidRPr="009E52D4" w14:paraId="1194A618" w14:textId="77777777" w:rsidTr="00C2726F">
        <w:trPr>
          <w:trHeight w:val="340"/>
        </w:trPr>
        <w:tc>
          <w:tcPr>
            <w:tcW w:w="2969" w:type="dxa"/>
            <w:shd w:val="clear" w:color="auto" w:fill="auto"/>
          </w:tcPr>
          <w:p w14:paraId="647BF515"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5 Co., Ltd. </w:t>
            </w:r>
          </w:p>
        </w:tc>
        <w:tc>
          <w:tcPr>
            <w:tcW w:w="2125" w:type="dxa"/>
            <w:shd w:val="clear" w:color="auto" w:fill="auto"/>
          </w:tcPr>
          <w:p w14:paraId="0276092A"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054A3E45"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0C437E6A" w14:textId="5BA15498"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32.80</w:t>
            </w:r>
          </w:p>
        </w:tc>
        <w:tc>
          <w:tcPr>
            <w:tcW w:w="772" w:type="dxa"/>
            <w:shd w:val="clear" w:color="auto" w:fill="auto"/>
          </w:tcPr>
          <w:p w14:paraId="14556C76" w14:textId="57372B6D"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32.80</w:t>
            </w:r>
          </w:p>
        </w:tc>
        <w:tc>
          <w:tcPr>
            <w:tcW w:w="828" w:type="dxa"/>
            <w:shd w:val="clear" w:color="auto" w:fill="auto"/>
          </w:tcPr>
          <w:p w14:paraId="2C2EABC9" w14:textId="7A89D720"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c>
          <w:tcPr>
            <w:tcW w:w="847" w:type="dxa"/>
          </w:tcPr>
          <w:p w14:paraId="15810474" w14:textId="150EE15C"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r>
      <w:tr w:rsidR="00D4645B" w:rsidRPr="009E52D4" w14:paraId="77B20C2B" w14:textId="77777777" w:rsidTr="00C2726F">
        <w:trPr>
          <w:trHeight w:val="340"/>
        </w:trPr>
        <w:tc>
          <w:tcPr>
            <w:tcW w:w="2969" w:type="dxa"/>
            <w:shd w:val="clear" w:color="auto" w:fill="auto"/>
          </w:tcPr>
          <w:p w14:paraId="0EB492EE"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6 Co., Ltd. </w:t>
            </w:r>
          </w:p>
        </w:tc>
        <w:tc>
          <w:tcPr>
            <w:tcW w:w="2125" w:type="dxa"/>
            <w:shd w:val="clear" w:color="auto" w:fill="auto"/>
          </w:tcPr>
          <w:p w14:paraId="40756E61"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741868BC"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776EAE8" w14:textId="76E84E46"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387.43</w:t>
            </w:r>
          </w:p>
        </w:tc>
        <w:tc>
          <w:tcPr>
            <w:tcW w:w="772" w:type="dxa"/>
            <w:shd w:val="clear" w:color="auto" w:fill="auto"/>
          </w:tcPr>
          <w:p w14:paraId="581EB4CD" w14:textId="490FDB0D"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327.58</w:t>
            </w:r>
          </w:p>
        </w:tc>
        <w:tc>
          <w:tcPr>
            <w:tcW w:w="828" w:type="dxa"/>
            <w:shd w:val="clear" w:color="auto" w:fill="auto"/>
          </w:tcPr>
          <w:p w14:paraId="2D0AF33E" w14:textId="005352E0"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c>
          <w:tcPr>
            <w:tcW w:w="847" w:type="dxa"/>
          </w:tcPr>
          <w:p w14:paraId="1822520A" w14:textId="179F03FD"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r>
      <w:tr w:rsidR="00D4645B" w:rsidRPr="009E52D4" w14:paraId="614BC0B3" w14:textId="77777777" w:rsidTr="00C2726F">
        <w:trPr>
          <w:trHeight w:val="340"/>
        </w:trPr>
        <w:tc>
          <w:tcPr>
            <w:tcW w:w="2969" w:type="dxa"/>
            <w:shd w:val="clear" w:color="auto" w:fill="auto"/>
          </w:tcPr>
          <w:p w14:paraId="0489B2DA"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7 Co., Ltd. </w:t>
            </w:r>
          </w:p>
        </w:tc>
        <w:tc>
          <w:tcPr>
            <w:tcW w:w="2125" w:type="dxa"/>
            <w:shd w:val="clear" w:color="auto" w:fill="auto"/>
          </w:tcPr>
          <w:p w14:paraId="319F17F5"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3F66E5C6"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989B99D" w14:textId="4A68C59F"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1,150.00</w:t>
            </w:r>
          </w:p>
        </w:tc>
        <w:tc>
          <w:tcPr>
            <w:tcW w:w="772" w:type="dxa"/>
            <w:shd w:val="clear" w:color="auto" w:fill="auto"/>
          </w:tcPr>
          <w:p w14:paraId="63A2B052" w14:textId="30723C43"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1,150.00</w:t>
            </w:r>
          </w:p>
        </w:tc>
        <w:tc>
          <w:tcPr>
            <w:tcW w:w="828" w:type="dxa"/>
            <w:shd w:val="clear" w:color="auto" w:fill="auto"/>
          </w:tcPr>
          <w:p w14:paraId="73533664" w14:textId="297E97AE"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c>
          <w:tcPr>
            <w:tcW w:w="847" w:type="dxa"/>
          </w:tcPr>
          <w:p w14:paraId="5A5A9D27" w14:textId="788DB0AB"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w:t>
            </w:r>
          </w:p>
        </w:tc>
      </w:tr>
      <w:tr w:rsidR="00D4645B" w:rsidRPr="009E52D4" w14:paraId="01BB4952" w14:textId="77777777" w:rsidTr="00C2726F">
        <w:trPr>
          <w:trHeight w:val="340"/>
        </w:trPr>
        <w:tc>
          <w:tcPr>
            <w:tcW w:w="2969" w:type="dxa"/>
            <w:shd w:val="clear" w:color="auto" w:fill="auto"/>
          </w:tcPr>
          <w:p w14:paraId="322C8392"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8 Co., Ltd. </w:t>
            </w:r>
          </w:p>
        </w:tc>
        <w:tc>
          <w:tcPr>
            <w:tcW w:w="2125" w:type="dxa"/>
            <w:shd w:val="clear" w:color="auto" w:fill="auto"/>
          </w:tcPr>
          <w:p w14:paraId="70C04B22"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1C0F420D"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065B961" w14:textId="6EBF94BE"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1,043.00</w:t>
            </w:r>
          </w:p>
        </w:tc>
        <w:tc>
          <w:tcPr>
            <w:tcW w:w="772" w:type="dxa"/>
            <w:shd w:val="clear" w:color="auto" w:fill="auto"/>
          </w:tcPr>
          <w:p w14:paraId="29856ABF" w14:textId="46BA2A58"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1,043.00</w:t>
            </w:r>
          </w:p>
        </w:tc>
        <w:tc>
          <w:tcPr>
            <w:tcW w:w="828" w:type="dxa"/>
            <w:shd w:val="clear" w:color="auto" w:fill="auto"/>
          </w:tcPr>
          <w:p w14:paraId="7E5CF72D" w14:textId="6EF74C68"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4F8378BA" w14:textId="203B14D7"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D4645B" w:rsidRPr="009E52D4" w14:paraId="55F2C072" w14:textId="77777777" w:rsidTr="00C2726F">
        <w:trPr>
          <w:trHeight w:val="340"/>
        </w:trPr>
        <w:tc>
          <w:tcPr>
            <w:tcW w:w="2969" w:type="dxa"/>
            <w:shd w:val="clear" w:color="auto" w:fill="auto"/>
          </w:tcPr>
          <w:p w14:paraId="08F888CA" w14:textId="77777777" w:rsidR="00D4645B" w:rsidRPr="009E52D4" w:rsidRDefault="00D4645B"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9 Co., Ltd. </w:t>
            </w:r>
          </w:p>
        </w:tc>
        <w:tc>
          <w:tcPr>
            <w:tcW w:w="2125" w:type="dxa"/>
            <w:shd w:val="clear" w:color="auto" w:fill="auto"/>
          </w:tcPr>
          <w:p w14:paraId="41A45120" w14:textId="77777777" w:rsidR="00D4645B" w:rsidRPr="009E52D4" w:rsidRDefault="00D4645B"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57C91BBF" w14:textId="77777777" w:rsidR="00D4645B" w:rsidRPr="009E52D4" w:rsidRDefault="00D4645B"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93A44DA" w14:textId="159B34AE"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619.05</w:t>
            </w:r>
          </w:p>
        </w:tc>
        <w:tc>
          <w:tcPr>
            <w:tcW w:w="772" w:type="dxa"/>
            <w:shd w:val="clear" w:color="auto" w:fill="auto"/>
          </w:tcPr>
          <w:p w14:paraId="2B705090" w14:textId="7E40B001"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619.05</w:t>
            </w:r>
          </w:p>
        </w:tc>
        <w:tc>
          <w:tcPr>
            <w:tcW w:w="828" w:type="dxa"/>
            <w:shd w:val="clear" w:color="auto" w:fill="auto"/>
          </w:tcPr>
          <w:p w14:paraId="0ECF7756" w14:textId="12AD0A6E"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4821DB9C" w14:textId="1375DF60" w:rsidR="00D4645B" w:rsidRPr="009E52D4" w:rsidRDefault="00D4645B"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3D646A46" w14:textId="77777777" w:rsidTr="00C2726F">
        <w:trPr>
          <w:trHeight w:val="340"/>
        </w:trPr>
        <w:tc>
          <w:tcPr>
            <w:tcW w:w="2969" w:type="dxa"/>
            <w:shd w:val="clear" w:color="auto" w:fill="auto"/>
          </w:tcPr>
          <w:p w14:paraId="5CCDA7E9"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10 Co., Ltd. </w:t>
            </w:r>
          </w:p>
        </w:tc>
        <w:tc>
          <w:tcPr>
            <w:tcW w:w="2125" w:type="dxa"/>
            <w:shd w:val="clear" w:color="auto" w:fill="auto"/>
          </w:tcPr>
          <w:p w14:paraId="58AF6EF5"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5D409A9F"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278BC00" w14:textId="0F83DDCA"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262.50</w:t>
            </w:r>
          </w:p>
        </w:tc>
        <w:tc>
          <w:tcPr>
            <w:tcW w:w="772" w:type="dxa"/>
            <w:shd w:val="clear" w:color="auto" w:fill="auto"/>
          </w:tcPr>
          <w:p w14:paraId="3CD1179A" w14:textId="493C84B6"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262.50</w:t>
            </w:r>
          </w:p>
        </w:tc>
        <w:tc>
          <w:tcPr>
            <w:tcW w:w="828" w:type="dxa"/>
            <w:shd w:val="clear" w:color="auto" w:fill="auto"/>
          </w:tcPr>
          <w:p w14:paraId="3C83535A" w14:textId="16707A06"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15216676" w14:textId="2586F72A"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4A32F625" w14:textId="77777777" w:rsidTr="00C2726F">
        <w:trPr>
          <w:trHeight w:val="340"/>
        </w:trPr>
        <w:tc>
          <w:tcPr>
            <w:tcW w:w="2969" w:type="dxa"/>
            <w:shd w:val="clear" w:color="auto" w:fill="auto"/>
          </w:tcPr>
          <w:p w14:paraId="504DDC1E"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11 Co., Ltd. </w:t>
            </w:r>
          </w:p>
        </w:tc>
        <w:tc>
          <w:tcPr>
            <w:tcW w:w="2125" w:type="dxa"/>
            <w:shd w:val="clear" w:color="auto" w:fill="auto"/>
          </w:tcPr>
          <w:p w14:paraId="560238D3"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2E4ACCE5"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06A349A8" w14:textId="2CB3724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772.91</w:t>
            </w:r>
          </w:p>
        </w:tc>
        <w:tc>
          <w:tcPr>
            <w:tcW w:w="772" w:type="dxa"/>
            <w:shd w:val="clear" w:color="auto" w:fill="auto"/>
          </w:tcPr>
          <w:p w14:paraId="414D6B0D" w14:textId="3B2061A8"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772.91</w:t>
            </w:r>
          </w:p>
        </w:tc>
        <w:tc>
          <w:tcPr>
            <w:tcW w:w="828" w:type="dxa"/>
            <w:shd w:val="clear" w:color="auto" w:fill="auto"/>
          </w:tcPr>
          <w:p w14:paraId="5210B454" w14:textId="4E64A54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65E2D5DA" w14:textId="5D022B61"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104B069F" w14:textId="77777777" w:rsidTr="00C2726F">
        <w:trPr>
          <w:trHeight w:val="340"/>
        </w:trPr>
        <w:tc>
          <w:tcPr>
            <w:tcW w:w="2969" w:type="dxa"/>
            <w:shd w:val="clear" w:color="auto" w:fill="auto"/>
          </w:tcPr>
          <w:p w14:paraId="2019BD23"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12 Co., Ltd. </w:t>
            </w:r>
          </w:p>
        </w:tc>
        <w:tc>
          <w:tcPr>
            <w:tcW w:w="2125" w:type="dxa"/>
            <w:shd w:val="clear" w:color="auto" w:fill="auto"/>
          </w:tcPr>
          <w:p w14:paraId="1679BD70"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57651D5F"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D249B61" w14:textId="3AD4032E"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436.00</w:t>
            </w:r>
          </w:p>
        </w:tc>
        <w:tc>
          <w:tcPr>
            <w:tcW w:w="772" w:type="dxa"/>
            <w:shd w:val="clear" w:color="auto" w:fill="auto"/>
          </w:tcPr>
          <w:p w14:paraId="6069B838" w14:textId="508EB228"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390.94</w:t>
            </w:r>
          </w:p>
        </w:tc>
        <w:tc>
          <w:tcPr>
            <w:tcW w:w="828" w:type="dxa"/>
            <w:shd w:val="clear" w:color="auto" w:fill="auto"/>
          </w:tcPr>
          <w:p w14:paraId="52CD3055" w14:textId="252F3FE9"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24C40D9D" w14:textId="22140C6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34B85842" w14:textId="77777777" w:rsidTr="00C2726F">
        <w:trPr>
          <w:trHeight w:val="340"/>
        </w:trPr>
        <w:tc>
          <w:tcPr>
            <w:tcW w:w="2969" w:type="dxa"/>
            <w:shd w:val="clear" w:color="auto" w:fill="auto"/>
          </w:tcPr>
          <w:p w14:paraId="2949B949"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13 Co., Ltd. </w:t>
            </w:r>
          </w:p>
        </w:tc>
        <w:tc>
          <w:tcPr>
            <w:tcW w:w="2125" w:type="dxa"/>
            <w:shd w:val="clear" w:color="auto" w:fill="auto"/>
          </w:tcPr>
          <w:p w14:paraId="0C55EFDA"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57DF38DD"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299558BE" w14:textId="566624F7"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2.28</w:t>
            </w:r>
          </w:p>
        </w:tc>
        <w:tc>
          <w:tcPr>
            <w:tcW w:w="772" w:type="dxa"/>
            <w:shd w:val="clear" w:color="auto" w:fill="auto"/>
          </w:tcPr>
          <w:p w14:paraId="617A3E6C" w14:textId="7FA02B04"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hint="cs"/>
                <w:sz w:val="24"/>
                <w:szCs w:val="24"/>
              </w:rPr>
              <w:t>2.28</w:t>
            </w:r>
          </w:p>
        </w:tc>
        <w:tc>
          <w:tcPr>
            <w:tcW w:w="828" w:type="dxa"/>
            <w:shd w:val="clear" w:color="auto" w:fill="auto"/>
          </w:tcPr>
          <w:p w14:paraId="29B9A76D" w14:textId="7C2823F7"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99.99</w:t>
            </w:r>
          </w:p>
        </w:tc>
        <w:tc>
          <w:tcPr>
            <w:tcW w:w="847" w:type="dxa"/>
          </w:tcPr>
          <w:p w14:paraId="5258D38B" w14:textId="23E30C18"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hint="cs"/>
                <w:sz w:val="24"/>
                <w:szCs w:val="24"/>
              </w:rPr>
              <w:t>99.99</w:t>
            </w:r>
          </w:p>
        </w:tc>
      </w:tr>
      <w:tr w:rsidR="002D0DFA" w:rsidRPr="009E52D4" w14:paraId="6FA6D8FE" w14:textId="77777777" w:rsidTr="00C2726F">
        <w:trPr>
          <w:trHeight w:val="340"/>
        </w:trPr>
        <w:tc>
          <w:tcPr>
            <w:tcW w:w="2969" w:type="dxa"/>
            <w:shd w:val="clear" w:color="auto" w:fill="auto"/>
          </w:tcPr>
          <w:p w14:paraId="1F1EB0DF"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14 Co., Ltd.</w:t>
            </w:r>
          </w:p>
        </w:tc>
        <w:tc>
          <w:tcPr>
            <w:tcW w:w="2125" w:type="dxa"/>
            <w:shd w:val="clear" w:color="auto" w:fill="auto"/>
          </w:tcPr>
          <w:p w14:paraId="77742D21"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3EF44E30"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3D686360" w14:textId="1C70F773"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460.33</w:t>
            </w:r>
          </w:p>
        </w:tc>
        <w:tc>
          <w:tcPr>
            <w:tcW w:w="772" w:type="dxa"/>
            <w:shd w:val="clear" w:color="auto" w:fill="auto"/>
          </w:tcPr>
          <w:p w14:paraId="68B92ED7" w14:textId="6E51852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417.91</w:t>
            </w:r>
          </w:p>
        </w:tc>
        <w:tc>
          <w:tcPr>
            <w:tcW w:w="828" w:type="dxa"/>
            <w:shd w:val="clear" w:color="auto" w:fill="auto"/>
          </w:tcPr>
          <w:p w14:paraId="2346ED90" w14:textId="6F822C29"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73145FA9" w14:textId="4270423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27613C2A" w14:textId="77777777" w:rsidTr="00C2726F">
        <w:trPr>
          <w:trHeight w:val="340"/>
        </w:trPr>
        <w:tc>
          <w:tcPr>
            <w:tcW w:w="2969" w:type="dxa"/>
            <w:shd w:val="clear" w:color="auto" w:fill="auto"/>
          </w:tcPr>
          <w:p w14:paraId="6EDF7930"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15 Co., Ltd.</w:t>
            </w:r>
          </w:p>
        </w:tc>
        <w:tc>
          <w:tcPr>
            <w:tcW w:w="2125" w:type="dxa"/>
            <w:shd w:val="clear" w:color="auto" w:fill="auto"/>
          </w:tcPr>
          <w:p w14:paraId="0E391C74"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00544EA"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25319662" w14:textId="51DFECE8"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325.42</w:t>
            </w:r>
          </w:p>
        </w:tc>
        <w:tc>
          <w:tcPr>
            <w:tcW w:w="772" w:type="dxa"/>
            <w:shd w:val="clear" w:color="auto" w:fill="auto"/>
          </w:tcPr>
          <w:p w14:paraId="7A62EB1D" w14:textId="3A9EEBC8"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325.42</w:t>
            </w:r>
          </w:p>
        </w:tc>
        <w:tc>
          <w:tcPr>
            <w:tcW w:w="828" w:type="dxa"/>
            <w:shd w:val="clear" w:color="auto" w:fill="auto"/>
          </w:tcPr>
          <w:p w14:paraId="3FE2BC9C" w14:textId="006551C0"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786A76EC" w14:textId="2A7C2782"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70B06B7D" w14:textId="77777777" w:rsidTr="00C2726F">
        <w:trPr>
          <w:trHeight w:val="340"/>
        </w:trPr>
        <w:tc>
          <w:tcPr>
            <w:tcW w:w="2969" w:type="dxa"/>
            <w:shd w:val="clear" w:color="auto" w:fill="auto"/>
          </w:tcPr>
          <w:p w14:paraId="584DD79F"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16 Co., Ltd.</w:t>
            </w:r>
          </w:p>
        </w:tc>
        <w:tc>
          <w:tcPr>
            <w:tcW w:w="2125" w:type="dxa"/>
            <w:shd w:val="clear" w:color="auto" w:fill="auto"/>
          </w:tcPr>
          <w:p w14:paraId="3D55C9BA"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1F28ABAE"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764EF425" w14:textId="5B7ECE37"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321.45</w:t>
            </w:r>
          </w:p>
        </w:tc>
        <w:tc>
          <w:tcPr>
            <w:tcW w:w="772" w:type="dxa"/>
            <w:shd w:val="clear" w:color="auto" w:fill="auto"/>
          </w:tcPr>
          <w:p w14:paraId="4DF929A6" w14:textId="3AD6D819"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321.45</w:t>
            </w:r>
          </w:p>
        </w:tc>
        <w:tc>
          <w:tcPr>
            <w:tcW w:w="828" w:type="dxa"/>
            <w:shd w:val="clear" w:color="auto" w:fill="auto"/>
          </w:tcPr>
          <w:p w14:paraId="6ABFA908" w14:textId="5EBB41B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55C48F0B" w14:textId="2E6D4C90"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30C074B2" w14:textId="77777777" w:rsidTr="00C2726F">
        <w:trPr>
          <w:trHeight w:val="340"/>
        </w:trPr>
        <w:tc>
          <w:tcPr>
            <w:tcW w:w="2969" w:type="dxa"/>
            <w:shd w:val="clear" w:color="auto" w:fill="auto"/>
          </w:tcPr>
          <w:p w14:paraId="3B189A17"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17 Co., Ltd.</w:t>
            </w:r>
          </w:p>
        </w:tc>
        <w:tc>
          <w:tcPr>
            <w:tcW w:w="2125" w:type="dxa"/>
            <w:shd w:val="clear" w:color="auto" w:fill="auto"/>
          </w:tcPr>
          <w:p w14:paraId="39DC2B9D"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E81F5E8"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AC3B73F" w14:textId="67B93B2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299.96</w:t>
            </w:r>
          </w:p>
        </w:tc>
        <w:tc>
          <w:tcPr>
            <w:tcW w:w="772" w:type="dxa"/>
            <w:shd w:val="clear" w:color="auto" w:fill="auto"/>
          </w:tcPr>
          <w:p w14:paraId="7159D04A" w14:textId="0BC13C27"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370.26</w:t>
            </w:r>
          </w:p>
        </w:tc>
        <w:tc>
          <w:tcPr>
            <w:tcW w:w="828" w:type="dxa"/>
            <w:shd w:val="clear" w:color="auto" w:fill="auto"/>
          </w:tcPr>
          <w:p w14:paraId="1D989002" w14:textId="5ADB575A"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00D97093" w14:textId="0CB4D1C1"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7C08D1E6" w14:textId="77777777" w:rsidTr="00C2726F">
        <w:trPr>
          <w:trHeight w:val="340"/>
        </w:trPr>
        <w:tc>
          <w:tcPr>
            <w:tcW w:w="2969" w:type="dxa"/>
            <w:shd w:val="clear" w:color="auto" w:fill="auto"/>
          </w:tcPr>
          <w:p w14:paraId="62499A78"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18 Co., Ltd.</w:t>
            </w:r>
          </w:p>
        </w:tc>
        <w:tc>
          <w:tcPr>
            <w:tcW w:w="2125" w:type="dxa"/>
            <w:shd w:val="clear" w:color="auto" w:fill="auto"/>
          </w:tcPr>
          <w:p w14:paraId="3CB7CFB6"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72A860AA"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40915B02" w14:textId="0CFC1BB9"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11.22</w:t>
            </w:r>
          </w:p>
        </w:tc>
        <w:tc>
          <w:tcPr>
            <w:tcW w:w="772" w:type="dxa"/>
            <w:shd w:val="clear" w:color="auto" w:fill="auto"/>
          </w:tcPr>
          <w:p w14:paraId="235D424E" w14:textId="6F6DFDDD"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174.53</w:t>
            </w:r>
          </w:p>
        </w:tc>
        <w:tc>
          <w:tcPr>
            <w:tcW w:w="828" w:type="dxa"/>
            <w:shd w:val="clear" w:color="auto" w:fill="auto"/>
          </w:tcPr>
          <w:p w14:paraId="4BC5775D" w14:textId="4773586A"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7180FA22" w14:textId="2430D287"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3D23213A" w14:textId="77777777" w:rsidTr="00C2726F">
        <w:trPr>
          <w:trHeight w:val="340"/>
        </w:trPr>
        <w:tc>
          <w:tcPr>
            <w:tcW w:w="2969" w:type="dxa"/>
            <w:shd w:val="clear" w:color="auto" w:fill="auto"/>
          </w:tcPr>
          <w:p w14:paraId="796965F4"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19 Co., Ltd.</w:t>
            </w:r>
          </w:p>
        </w:tc>
        <w:tc>
          <w:tcPr>
            <w:tcW w:w="2125" w:type="dxa"/>
            <w:shd w:val="clear" w:color="auto" w:fill="auto"/>
          </w:tcPr>
          <w:p w14:paraId="5B793627"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541F6164"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2E81065" w14:textId="018A014A"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143.88</w:t>
            </w:r>
          </w:p>
        </w:tc>
        <w:tc>
          <w:tcPr>
            <w:tcW w:w="772" w:type="dxa"/>
            <w:shd w:val="clear" w:color="auto" w:fill="auto"/>
          </w:tcPr>
          <w:p w14:paraId="2BC9CF14" w14:textId="4F3AD19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164.56</w:t>
            </w:r>
          </w:p>
        </w:tc>
        <w:tc>
          <w:tcPr>
            <w:tcW w:w="828" w:type="dxa"/>
            <w:shd w:val="clear" w:color="auto" w:fill="auto"/>
          </w:tcPr>
          <w:p w14:paraId="781A0AAE" w14:textId="7BADDFF2"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1A189BF1" w14:textId="281BE5B7"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1592E7B4" w14:textId="77777777" w:rsidTr="00C2726F">
        <w:trPr>
          <w:trHeight w:val="340"/>
        </w:trPr>
        <w:tc>
          <w:tcPr>
            <w:tcW w:w="2969" w:type="dxa"/>
            <w:shd w:val="clear" w:color="auto" w:fill="auto"/>
          </w:tcPr>
          <w:p w14:paraId="31AD7B9F" w14:textId="536A7C2E" w:rsidR="002D0DFA" w:rsidRPr="009E52D4" w:rsidRDefault="002D0DFA" w:rsidP="009E52D4">
            <w:pPr>
              <w:pStyle w:val="ListParagraph"/>
              <w:ind w:left="0" w:right="-48" w:hanging="108"/>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20 Co., Ltd.</w:t>
            </w:r>
          </w:p>
        </w:tc>
        <w:tc>
          <w:tcPr>
            <w:tcW w:w="2125" w:type="dxa"/>
            <w:shd w:val="clear" w:color="auto" w:fill="auto"/>
          </w:tcPr>
          <w:p w14:paraId="676C56FB"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251BB51"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48BEDFD" w14:textId="63220174"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190.00</w:t>
            </w:r>
          </w:p>
        </w:tc>
        <w:tc>
          <w:tcPr>
            <w:tcW w:w="772" w:type="dxa"/>
            <w:shd w:val="clear" w:color="auto" w:fill="auto"/>
          </w:tcPr>
          <w:p w14:paraId="1735DB67" w14:textId="220EFEF8"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190.00</w:t>
            </w:r>
          </w:p>
        </w:tc>
        <w:tc>
          <w:tcPr>
            <w:tcW w:w="828" w:type="dxa"/>
            <w:shd w:val="clear" w:color="auto" w:fill="auto"/>
          </w:tcPr>
          <w:p w14:paraId="082EC5C1" w14:textId="36DA6CD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05652D99" w14:textId="407FDAAB"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71C5C363" w14:textId="77777777" w:rsidTr="00C2726F">
        <w:trPr>
          <w:trHeight w:val="340"/>
        </w:trPr>
        <w:tc>
          <w:tcPr>
            <w:tcW w:w="2969" w:type="dxa"/>
            <w:shd w:val="clear" w:color="auto" w:fill="auto"/>
          </w:tcPr>
          <w:p w14:paraId="3FCFA2CE"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21 Co., Ltd.</w:t>
            </w:r>
          </w:p>
        </w:tc>
        <w:tc>
          <w:tcPr>
            <w:tcW w:w="2125" w:type="dxa"/>
            <w:shd w:val="clear" w:color="auto" w:fill="auto"/>
          </w:tcPr>
          <w:p w14:paraId="1BA59E71"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3BBC1437"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3960608A" w14:textId="5D67432D"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143.35</w:t>
            </w:r>
          </w:p>
        </w:tc>
        <w:tc>
          <w:tcPr>
            <w:tcW w:w="772" w:type="dxa"/>
            <w:shd w:val="clear" w:color="auto" w:fill="auto"/>
          </w:tcPr>
          <w:p w14:paraId="416470D0" w14:textId="6919186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143.35</w:t>
            </w:r>
          </w:p>
        </w:tc>
        <w:tc>
          <w:tcPr>
            <w:tcW w:w="828" w:type="dxa"/>
            <w:shd w:val="clear" w:color="auto" w:fill="auto"/>
          </w:tcPr>
          <w:p w14:paraId="4548BDDE" w14:textId="4DE9C3E3"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12A8D37B" w14:textId="30380721"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6A8D80EE" w14:textId="77777777" w:rsidTr="00C2726F">
        <w:trPr>
          <w:trHeight w:val="340"/>
        </w:trPr>
        <w:tc>
          <w:tcPr>
            <w:tcW w:w="2969" w:type="dxa"/>
            <w:shd w:val="clear" w:color="auto" w:fill="auto"/>
          </w:tcPr>
          <w:p w14:paraId="4AE5A586"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22 Co., Ltd.</w:t>
            </w:r>
          </w:p>
        </w:tc>
        <w:tc>
          <w:tcPr>
            <w:tcW w:w="2125" w:type="dxa"/>
            <w:shd w:val="clear" w:color="auto" w:fill="auto"/>
          </w:tcPr>
          <w:p w14:paraId="670BE98F"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F0BF1A8"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842AAA7" w14:textId="0752702A"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510.00</w:t>
            </w:r>
          </w:p>
        </w:tc>
        <w:tc>
          <w:tcPr>
            <w:tcW w:w="772" w:type="dxa"/>
            <w:shd w:val="clear" w:color="auto" w:fill="auto"/>
          </w:tcPr>
          <w:p w14:paraId="50997C5E" w14:textId="708064B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600.00</w:t>
            </w:r>
          </w:p>
        </w:tc>
        <w:tc>
          <w:tcPr>
            <w:tcW w:w="828" w:type="dxa"/>
            <w:shd w:val="clear" w:color="auto" w:fill="auto"/>
          </w:tcPr>
          <w:p w14:paraId="2B4508BA" w14:textId="240D88D0"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126C949A" w14:textId="469DBD10"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1870E7A7" w14:textId="77777777" w:rsidTr="00C2726F">
        <w:trPr>
          <w:trHeight w:val="340"/>
        </w:trPr>
        <w:tc>
          <w:tcPr>
            <w:tcW w:w="2969" w:type="dxa"/>
            <w:shd w:val="clear" w:color="auto" w:fill="auto"/>
          </w:tcPr>
          <w:p w14:paraId="51981203"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23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51F7D7FA"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2C257853"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3485CE36" w14:textId="1F0FA1F3"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165.82</w:t>
            </w:r>
          </w:p>
        </w:tc>
        <w:tc>
          <w:tcPr>
            <w:tcW w:w="772" w:type="dxa"/>
            <w:shd w:val="clear" w:color="auto" w:fill="auto"/>
          </w:tcPr>
          <w:p w14:paraId="0C44C117" w14:textId="56B8DE83"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246.18</w:t>
            </w:r>
          </w:p>
        </w:tc>
        <w:tc>
          <w:tcPr>
            <w:tcW w:w="828" w:type="dxa"/>
            <w:shd w:val="clear" w:color="auto" w:fill="auto"/>
          </w:tcPr>
          <w:p w14:paraId="44B0502B" w14:textId="7D91669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3B006008" w14:textId="76648908"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0B8AC64C" w14:textId="77777777" w:rsidTr="00C2726F">
        <w:trPr>
          <w:trHeight w:val="340"/>
        </w:trPr>
        <w:tc>
          <w:tcPr>
            <w:tcW w:w="2969" w:type="dxa"/>
            <w:shd w:val="clear" w:color="auto" w:fill="auto"/>
          </w:tcPr>
          <w:p w14:paraId="3E73B5DA"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24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78145145"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3E7EC58B"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206D3A8B" w14:textId="6EA6CA16"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294.16</w:t>
            </w:r>
          </w:p>
        </w:tc>
        <w:tc>
          <w:tcPr>
            <w:tcW w:w="772" w:type="dxa"/>
            <w:shd w:val="clear" w:color="auto" w:fill="auto"/>
          </w:tcPr>
          <w:p w14:paraId="196BA032" w14:textId="15B7A1FB"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294.16</w:t>
            </w:r>
          </w:p>
        </w:tc>
        <w:tc>
          <w:tcPr>
            <w:tcW w:w="828" w:type="dxa"/>
            <w:shd w:val="clear" w:color="auto" w:fill="auto"/>
          </w:tcPr>
          <w:p w14:paraId="50ED4C65" w14:textId="32773CA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3A989B4E" w14:textId="7570BA21"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4FCE1CAC" w14:textId="77777777" w:rsidTr="00C2726F">
        <w:trPr>
          <w:trHeight w:val="340"/>
        </w:trPr>
        <w:tc>
          <w:tcPr>
            <w:tcW w:w="2969" w:type="dxa"/>
            <w:shd w:val="clear" w:color="auto" w:fill="auto"/>
          </w:tcPr>
          <w:p w14:paraId="65E6059C"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25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44720DC2"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6686AE61"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7DCB673" w14:textId="4D2E569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230.00</w:t>
            </w:r>
          </w:p>
        </w:tc>
        <w:tc>
          <w:tcPr>
            <w:tcW w:w="772" w:type="dxa"/>
            <w:shd w:val="clear" w:color="auto" w:fill="auto"/>
          </w:tcPr>
          <w:p w14:paraId="4950333E" w14:textId="290280A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200.23</w:t>
            </w:r>
          </w:p>
        </w:tc>
        <w:tc>
          <w:tcPr>
            <w:tcW w:w="828" w:type="dxa"/>
            <w:shd w:val="clear" w:color="auto" w:fill="auto"/>
          </w:tcPr>
          <w:p w14:paraId="24CAA6B8" w14:textId="3A83D96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0D6AA87B" w14:textId="05F3FE09"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67C8941F" w14:textId="77777777" w:rsidTr="00C2726F">
        <w:trPr>
          <w:trHeight w:val="340"/>
        </w:trPr>
        <w:tc>
          <w:tcPr>
            <w:tcW w:w="2969" w:type="dxa"/>
            <w:shd w:val="clear" w:color="auto" w:fill="auto"/>
          </w:tcPr>
          <w:p w14:paraId="6BE877BE" w14:textId="7C7F4951" w:rsidR="002D0DFA" w:rsidRPr="009E52D4" w:rsidRDefault="002D0DFA" w:rsidP="009E52D4">
            <w:pPr>
              <w:pStyle w:val="ListParagraph"/>
              <w:ind w:left="0" w:right="-48" w:hanging="108"/>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26 Co., Ltd.</w:t>
            </w:r>
          </w:p>
        </w:tc>
        <w:tc>
          <w:tcPr>
            <w:tcW w:w="2125" w:type="dxa"/>
            <w:shd w:val="clear" w:color="auto" w:fill="auto"/>
          </w:tcPr>
          <w:p w14:paraId="5046B1E7"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323CAC0"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4F260DCD" w14:textId="56C533D1"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260.48</w:t>
            </w:r>
          </w:p>
        </w:tc>
        <w:tc>
          <w:tcPr>
            <w:tcW w:w="772" w:type="dxa"/>
            <w:shd w:val="clear" w:color="auto" w:fill="auto"/>
          </w:tcPr>
          <w:p w14:paraId="01EC5A74" w14:textId="4CF15C6D"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260.48</w:t>
            </w:r>
          </w:p>
        </w:tc>
        <w:tc>
          <w:tcPr>
            <w:tcW w:w="828" w:type="dxa"/>
            <w:shd w:val="clear" w:color="auto" w:fill="auto"/>
          </w:tcPr>
          <w:p w14:paraId="6356B39C" w14:textId="09B71700"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10354C9B" w14:textId="4583419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4762C3CE" w14:textId="77777777" w:rsidTr="00C2726F">
        <w:trPr>
          <w:trHeight w:val="340"/>
        </w:trPr>
        <w:tc>
          <w:tcPr>
            <w:tcW w:w="2969" w:type="dxa"/>
            <w:shd w:val="clear" w:color="auto" w:fill="auto"/>
          </w:tcPr>
          <w:p w14:paraId="14E763D9"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27 Co., Ltd</w:t>
            </w:r>
            <w:r w:rsidRPr="009E52D4">
              <w:rPr>
                <w:rFonts w:asciiTheme="majorBidi" w:hAnsiTheme="majorBidi" w:cstheme="majorBidi" w:hint="cs"/>
                <w:sz w:val="24"/>
                <w:szCs w:val="24"/>
                <w:cs/>
              </w:rPr>
              <w:t>.</w:t>
            </w:r>
          </w:p>
        </w:tc>
        <w:tc>
          <w:tcPr>
            <w:tcW w:w="2125" w:type="dxa"/>
            <w:shd w:val="clear" w:color="auto" w:fill="auto"/>
          </w:tcPr>
          <w:p w14:paraId="0BEE359B"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C8B3082"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2D0C3B8" w14:textId="27623869"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200.00</w:t>
            </w:r>
          </w:p>
        </w:tc>
        <w:tc>
          <w:tcPr>
            <w:tcW w:w="772" w:type="dxa"/>
            <w:shd w:val="clear" w:color="auto" w:fill="auto"/>
          </w:tcPr>
          <w:p w14:paraId="6DF1312C" w14:textId="651568A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200.00</w:t>
            </w:r>
          </w:p>
        </w:tc>
        <w:tc>
          <w:tcPr>
            <w:tcW w:w="828" w:type="dxa"/>
            <w:shd w:val="clear" w:color="auto" w:fill="auto"/>
          </w:tcPr>
          <w:p w14:paraId="58F86230" w14:textId="7A9CE59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4BDBB95B" w14:textId="5261E19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2CEBEA83" w14:textId="77777777" w:rsidTr="00C2726F">
        <w:trPr>
          <w:trHeight w:val="340"/>
        </w:trPr>
        <w:tc>
          <w:tcPr>
            <w:tcW w:w="2969" w:type="dxa"/>
            <w:shd w:val="clear" w:color="auto" w:fill="auto"/>
          </w:tcPr>
          <w:p w14:paraId="6BFFE453" w14:textId="3A2C9D3E" w:rsidR="002D0DFA" w:rsidRPr="009E52D4" w:rsidRDefault="002D0DFA" w:rsidP="009E52D4">
            <w:pPr>
              <w:pStyle w:val="ListParagraph"/>
              <w:ind w:left="0" w:right="-48" w:hanging="108"/>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28 Co., Ltd.</w:t>
            </w:r>
          </w:p>
        </w:tc>
        <w:tc>
          <w:tcPr>
            <w:tcW w:w="2125" w:type="dxa"/>
            <w:shd w:val="clear" w:color="auto" w:fill="auto"/>
          </w:tcPr>
          <w:p w14:paraId="52E7458D"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0D6426BD"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62EE571" w14:textId="295AA893"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222.27</w:t>
            </w:r>
          </w:p>
        </w:tc>
        <w:tc>
          <w:tcPr>
            <w:tcW w:w="772" w:type="dxa"/>
            <w:shd w:val="clear" w:color="auto" w:fill="auto"/>
          </w:tcPr>
          <w:p w14:paraId="60251683" w14:textId="5E1F3214"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190.86</w:t>
            </w:r>
          </w:p>
        </w:tc>
        <w:tc>
          <w:tcPr>
            <w:tcW w:w="828" w:type="dxa"/>
            <w:shd w:val="clear" w:color="auto" w:fill="auto"/>
          </w:tcPr>
          <w:p w14:paraId="09DD801A" w14:textId="09DACD2B"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11881720" w14:textId="03956084"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106D467E" w14:textId="77777777" w:rsidTr="00C2726F">
        <w:trPr>
          <w:trHeight w:val="340"/>
        </w:trPr>
        <w:tc>
          <w:tcPr>
            <w:tcW w:w="2969" w:type="dxa"/>
            <w:shd w:val="clear" w:color="auto" w:fill="auto"/>
          </w:tcPr>
          <w:p w14:paraId="4CAA9358" w14:textId="5C99196E" w:rsidR="002D0DFA" w:rsidRPr="009E52D4" w:rsidRDefault="002D0DFA" w:rsidP="009E52D4">
            <w:pPr>
              <w:pStyle w:val="ListParagraph"/>
              <w:ind w:left="0" w:right="-48" w:hanging="108"/>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29 Co., Ltd.</w:t>
            </w:r>
          </w:p>
        </w:tc>
        <w:tc>
          <w:tcPr>
            <w:tcW w:w="2125" w:type="dxa"/>
            <w:shd w:val="clear" w:color="auto" w:fill="auto"/>
          </w:tcPr>
          <w:p w14:paraId="46E36A84"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1D7A11BD"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6F073395" w14:textId="7D85BCF6"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800.00</w:t>
            </w:r>
          </w:p>
        </w:tc>
        <w:tc>
          <w:tcPr>
            <w:tcW w:w="772" w:type="dxa"/>
            <w:shd w:val="clear" w:color="auto" w:fill="auto"/>
          </w:tcPr>
          <w:p w14:paraId="0252D69D" w14:textId="6FF4A221"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745.40</w:t>
            </w:r>
          </w:p>
        </w:tc>
        <w:tc>
          <w:tcPr>
            <w:tcW w:w="828" w:type="dxa"/>
            <w:shd w:val="clear" w:color="auto" w:fill="auto"/>
          </w:tcPr>
          <w:p w14:paraId="3F0005B3" w14:textId="79D6754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7EE77480" w14:textId="2E816BF4"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10A22DF4" w14:textId="77777777" w:rsidTr="00C2726F">
        <w:trPr>
          <w:trHeight w:val="340"/>
        </w:trPr>
        <w:tc>
          <w:tcPr>
            <w:tcW w:w="2969" w:type="dxa"/>
            <w:shd w:val="clear" w:color="auto" w:fill="auto"/>
          </w:tcPr>
          <w:p w14:paraId="4B360A24"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32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732FF405"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11B16811"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DF21E94" w14:textId="371FDD3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173.26</w:t>
            </w:r>
          </w:p>
        </w:tc>
        <w:tc>
          <w:tcPr>
            <w:tcW w:w="772" w:type="dxa"/>
            <w:shd w:val="clear" w:color="auto" w:fill="auto"/>
          </w:tcPr>
          <w:p w14:paraId="2C8BFBC5" w14:textId="3A327FC7"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173.26</w:t>
            </w:r>
          </w:p>
        </w:tc>
        <w:tc>
          <w:tcPr>
            <w:tcW w:w="828" w:type="dxa"/>
            <w:shd w:val="clear" w:color="auto" w:fill="auto"/>
          </w:tcPr>
          <w:p w14:paraId="11466C8B" w14:textId="08A5C6F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55BEB7E8" w14:textId="62E1B7A6"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1AD744B8" w14:textId="77777777" w:rsidTr="00C2726F">
        <w:trPr>
          <w:trHeight w:val="340"/>
        </w:trPr>
        <w:tc>
          <w:tcPr>
            <w:tcW w:w="2969" w:type="dxa"/>
            <w:shd w:val="clear" w:color="auto" w:fill="auto"/>
          </w:tcPr>
          <w:p w14:paraId="38C9A7FB"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33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2B3E26D2"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0A640994"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3AD02A96" w14:textId="65BE8FA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325.35</w:t>
            </w:r>
          </w:p>
        </w:tc>
        <w:tc>
          <w:tcPr>
            <w:tcW w:w="772" w:type="dxa"/>
            <w:shd w:val="clear" w:color="auto" w:fill="auto"/>
          </w:tcPr>
          <w:p w14:paraId="5EFEA2B1" w14:textId="0AC1A61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325.35</w:t>
            </w:r>
          </w:p>
        </w:tc>
        <w:tc>
          <w:tcPr>
            <w:tcW w:w="828" w:type="dxa"/>
            <w:shd w:val="clear" w:color="auto" w:fill="auto"/>
          </w:tcPr>
          <w:p w14:paraId="69B45736" w14:textId="454527AC"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46829692" w14:textId="3C5173D6"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793E8642" w14:textId="77777777" w:rsidTr="00C2726F">
        <w:trPr>
          <w:trHeight w:val="340"/>
        </w:trPr>
        <w:tc>
          <w:tcPr>
            <w:tcW w:w="2969" w:type="dxa"/>
            <w:shd w:val="clear" w:color="auto" w:fill="auto"/>
          </w:tcPr>
          <w:p w14:paraId="4F740CFA"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34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3222AD43"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775DA007"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DD131B0" w14:textId="6EEBFE69"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296.47</w:t>
            </w:r>
          </w:p>
        </w:tc>
        <w:tc>
          <w:tcPr>
            <w:tcW w:w="772" w:type="dxa"/>
            <w:shd w:val="clear" w:color="auto" w:fill="auto"/>
          </w:tcPr>
          <w:p w14:paraId="3D6C2499" w14:textId="0CFDB99A"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221.43</w:t>
            </w:r>
          </w:p>
        </w:tc>
        <w:tc>
          <w:tcPr>
            <w:tcW w:w="828" w:type="dxa"/>
            <w:shd w:val="clear" w:color="auto" w:fill="auto"/>
          </w:tcPr>
          <w:p w14:paraId="78C4DE7D" w14:textId="527D0C63"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33986A9B" w14:textId="1D7A8A44"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5BEEB866" w14:textId="77777777" w:rsidTr="00C2726F">
        <w:trPr>
          <w:trHeight w:val="340"/>
        </w:trPr>
        <w:tc>
          <w:tcPr>
            <w:tcW w:w="2969" w:type="dxa"/>
            <w:shd w:val="clear" w:color="auto" w:fill="auto"/>
          </w:tcPr>
          <w:p w14:paraId="6EB19CE4"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35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2EDCCE0A"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67D92F2C"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11F38726" w14:textId="6B9FA105"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200.00</w:t>
            </w:r>
          </w:p>
        </w:tc>
        <w:tc>
          <w:tcPr>
            <w:tcW w:w="772" w:type="dxa"/>
            <w:shd w:val="clear" w:color="auto" w:fill="auto"/>
          </w:tcPr>
          <w:p w14:paraId="46948051" w14:textId="6E1E7B62"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150.25</w:t>
            </w:r>
          </w:p>
        </w:tc>
        <w:tc>
          <w:tcPr>
            <w:tcW w:w="828" w:type="dxa"/>
            <w:shd w:val="clear" w:color="auto" w:fill="auto"/>
          </w:tcPr>
          <w:p w14:paraId="4A0B7027" w14:textId="487F5E36"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c>
          <w:tcPr>
            <w:tcW w:w="847" w:type="dxa"/>
          </w:tcPr>
          <w:p w14:paraId="33DA6202" w14:textId="23B5D760"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cstheme="majorBidi"/>
                <w:sz w:val="24"/>
                <w:szCs w:val="24"/>
              </w:rPr>
              <w:t>51.00</w:t>
            </w:r>
          </w:p>
        </w:tc>
      </w:tr>
      <w:tr w:rsidR="002D0DFA" w:rsidRPr="009E52D4" w14:paraId="53875FA7" w14:textId="77777777" w:rsidTr="00C2726F">
        <w:trPr>
          <w:trHeight w:val="340"/>
        </w:trPr>
        <w:tc>
          <w:tcPr>
            <w:tcW w:w="2969" w:type="dxa"/>
            <w:shd w:val="clear" w:color="auto" w:fill="auto"/>
          </w:tcPr>
          <w:p w14:paraId="7024FA71"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36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55A8B5A3"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44D2055"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5DDE28DB" w14:textId="3064C571"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210.00</w:t>
            </w:r>
          </w:p>
        </w:tc>
        <w:tc>
          <w:tcPr>
            <w:tcW w:w="772" w:type="dxa"/>
            <w:shd w:val="clear" w:color="auto" w:fill="auto"/>
          </w:tcPr>
          <w:p w14:paraId="2ED23A71" w14:textId="3B9D26E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rPr>
              <w:t>210.00</w:t>
            </w:r>
          </w:p>
        </w:tc>
        <w:tc>
          <w:tcPr>
            <w:tcW w:w="828" w:type="dxa"/>
            <w:shd w:val="clear" w:color="auto" w:fill="auto"/>
          </w:tcPr>
          <w:p w14:paraId="5218D592" w14:textId="420AB95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c>
          <w:tcPr>
            <w:tcW w:w="847" w:type="dxa"/>
          </w:tcPr>
          <w:p w14:paraId="1DC617AF" w14:textId="6C5BACB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r>
      <w:tr w:rsidR="002D0DFA" w:rsidRPr="009E52D4" w14:paraId="3B5EA649" w14:textId="77777777" w:rsidTr="00C2726F">
        <w:trPr>
          <w:trHeight w:val="340"/>
        </w:trPr>
        <w:tc>
          <w:tcPr>
            <w:tcW w:w="2969" w:type="dxa"/>
            <w:shd w:val="clear" w:color="auto" w:fill="auto"/>
          </w:tcPr>
          <w:p w14:paraId="0B6D63A9" w14:textId="77777777" w:rsidR="002D0DFA" w:rsidRPr="009E52D4" w:rsidRDefault="002D0DFA" w:rsidP="009E52D4">
            <w:pPr>
              <w:pStyle w:val="ListParagraph"/>
              <w:ind w:left="0" w:right="-48" w:hanging="95"/>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37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7E9503A3"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35B97BBA"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27CC5D9F" w14:textId="14ADEFDF"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140.00</w:t>
            </w:r>
          </w:p>
        </w:tc>
        <w:tc>
          <w:tcPr>
            <w:tcW w:w="772" w:type="dxa"/>
            <w:shd w:val="clear" w:color="auto" w:fill="auto"/>
          </w:tcPr>
          <w:p w14:paraId="66306870" w14:textId="4A77B8A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rPr>
              <w:t>84.40</w:t>
            </w:r>
          </w:p>
        </w:tc>
        <w:tc>
          <w:tcPr>
            <w:tcW w:w="828" w:type="dxa"/>
            <w:shd w:val="clear" w:color="auto" w:fill="auto"/>
          </w:tcPr>
          <w:p w14:paraId="6A237C0F" w14:textId="445FED25"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c>
          <w:tcPr>
            <w:tcW w:w="847" w:type="dxa"/>
          </w:tcPr>
          <w:p w14:paraId="6E5B3073" w14:textId="7D4581E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rPr>
              <w:t>51.00</w:t>
            </w:r>
          </w:p>
        </w:tc>
      </w:tr>
      <w:tr w:rsidR="002D0DFA" w:rsidRPr="009E52D4" w14:paraId="1B0D0033" w14:textId="77777777" w:rsidTr="00C2726F">
        <w:trPr>
          <w:trHeight w:val="340"/>
        </w:trPr>
        <w:tc>
          <w:tcPr>
            <w:tcW w:w="2969" w:type="dxa"/>
            <w:shd w:val="clear" w:color="auto" w:fill="auto"/>
          </w:tcPr>
          <w:p w14:paraId="52825421" w14:textId="78717CDB" w:rsidR="002D0DFA" w:rsidRPr="009E52D4" w:rsidRDefault="002D0DFA" w:rsidP="009E52D4">
            <w:pPr>
              <w:pStyle w:val="ListParagraph"/>
              <w:ind w:left="0" w:right="-48" w:hanging="108"/>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Co., Ltd.</w:t>
            </w:r>
          </w:p>
        </w:tc>
        <w:tc>
          <w:tcPr>
            <w:tcW w:w="2125" w:type="dxa"/>
            <w:shd w:val="clear" w:color="auto" w:fill="auto"/>
          </w:tcPr>
          <w:p w14:paraId="6CE249FB" w14:textId="77777777" w:rsidR="002D0DFA" w:rsidRPr="009E52D4" w:rsidRDefault="002D0DFA"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087" w:type="dxa"/>
            <w:shd w:val="clear" w:color="auto" w:fill="auto"/>
          </w:tcPr>
          <w:p w14:paraId="403D13C6" w14:textId="77777777" w:rsidR="002D0DFA" w:rsidRPr="009E52D4" w:rsidRDefault="002D0DFA" w:rsidP="009E52D4">
            <w:pPr>
              <w:pStyle w:val="ListParagraph"/>
              <w:ind w:left="0" w:right="1" w:firstLine="35"/>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022C7ADC" w14:textId="6FBF40CB" w:rsidR="002D0DFA" w:rsidRPr="009E52D4" w:rsidRDefault="002D0DFA" w:rsidP="009E52D4">
            <w:pPr>
              <w:pStyle w:val="ListParagraph"/>
              <w:ind w:left="0" w:right="1"/>
              <w:jc w:val="right"/>
              <w:rPr>
                <w:rFonts w:asciiTheme="majorBidi" w:hAnsiTheme="majorBidi"/>
                <w:sz w:val="24"/>
                <w:szCs w:val="24"/>
              </w:rPr>
            </w:pPr>
            <w:r w:rsidRPr="009E52D4">
              <w:rPr>
                <w:rFonts w:asciiTheme="majorBidi" w:hAnsiTheme="majorBidi"/>
                <w:sz w:val="24"/>
                <w:szCs w:val="24"/>
              </w:rPr>
              <w:t>318.86</w:t>
            </w:r>
          </w:p>
        </w:tc>
        <w:tc>
          <w:tcPr>
            <w:tcW w:w="772" w:type="dxa"/>
            <w:shd w:val="clear" w:color="auto" w:fill="auto"/>
          </w:tcPr>
          <w:p w14:paraId="7F71FAEC" w14:textId="18DB36B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266.23</w:t>
            </w:r>
          </w:p>
        </w:tc>
        <w:tc>
          <w:tcPr>
            <w:tcW w:w="828" w:type="dxa"/>
            <w:shd w:val="clear" w:color="auto" w:fill="auto"/>
          </w:tcPr>
          <w:p w14:paraId="52B427FF" w14:textId="0203CDD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c>
          <w:tcPr>
            <w:tcW w:w="847" w:type="dxa"/>
          </w:tcPr>
          <w:p w14:paraId="646F4092" w14:textId="08D1825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rPr>
              <w:t>51.00</w:t>
            </w:r>
          </w:p>
        </w:tc>
      </w:tr>
      <w:tr w:rsidR="002D0DFA" w:rsidRPr="009E52D4" w14:paraId="1DDF1F94" w14:textId="77777777" w:rsidTr="00C2726F">
        <w:trPr>
          <w:trHeight w:val="340"/>
        </w:trPr>
        <w:tc>
          <w:tcPr>
            <w:tcW w:w="2969" w:type="dxa"/>
            <w:shd w:val="clear" w:color="auto" w:fill="auto"/>
          </w:tcPr>
          <w:p w14:paraId="7245D895" w14:textId="77777777" w:rsidR="00E70F3F" w:rsidRPr="009E52D4" w:rsidRDefault="00E70F3F" w:rsidP="009E52D4">
            <w:pPr>
              <w:pStyle w:val="ListParagraph"/>
              <w:ind w:left="-114" w:right="-48" w:firstLine="6"/>
              <w:jc w:val="left"/>
              <w:rPr>
                <w:rFonts w:asciiTheme="majorBidi" w:hAnsiTheme="majorBidi" w:cstheme="majorBidi"/>
                <w:sz w:val="24"/>
                <w:szCs w:val="24"/>
                <w:u w:val="single"/>
              </w:rPr>
            </w:pPr>
          </w:p>
          <w:p w14:paraId="243A6749" w14:textId="77777777" w:rsidR="00E70F3F" w:rsidRPr="009E52D4" w:rsidRDefault="00E70F3F" w:rsidP="009E52D4">
            <w:pPr>
              <w:pStyle w:val="ListParagraph"/>
              <w:ind w:left="-114" w:right="-48" w:firstLine="6"/>
              <w:jc w:val="left"/>
              <w:rPr>
                <w:rFonts w:asciiTheme="majorBidi" w:hAnsiTheme="majorBidi" w:cstheme="majorBidi"/>
                <w:sz w:val="24"/>
                <w:szCs w:val="24"/>
                <w:u w:val="single"/>
              </w:rPr>
            </w:pPr>
          </w:p>
          <w:p w14:paraId="5CCD723A" w14:textId="7C92BBC5"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u w:val="single"/>
              </w:rPr>
              <w:lastRenderedPageBreak/>
              <w:t>Direct - subsidiaries</w:t>
            </w:r>
          </w:p>
        </w:tc>
        <w:tc>
          <w:tcPr>
            <w:tcW w:w="2125" w:type="dxa"/>
            <w:shd w:val="clear" w:color="auto" w:fill="auto"/>
          </w:tcPr>
          <w:p w14:paraId="50A402C5"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p>
        </w:tc>
        <w:tc>
          <w:tcPr>
            <w:tcW w:w="1087" w:type="dxa"/>
            <w:shd w:val="clear" w:color="auto" w:fill="auto"/>
          </w:tcPr>
          <w:p w14:paraId="3F0B2864" w14:textId="77777777" w:rsidR="002D0DFA" w:rsidRPr="009E52D4" w:rsidRDefault="002D0DFA" w:rsidP="009E52D4">
            <w:pPr>
              <w:pStyle w:val="ListParagraph"/>
              <w:ind w:left="0" w:right="-48"/>
              <w:jc w:val="center"/>
              <w:rPr>
                <w:rFonts w:asciiTheme="majorBidi" w:hAnsiTheme="majorBidi" w:cstheme="majorBidi"/>
                <w:sz w:val="24"/>
                <w:szCs w:val="24"/>
              </w:rPr>
            </w:pPr>
          </w:p>
        </w:tc>
        <w:tc>
          <w:tcPr>
            <w:tcW w:w="869" w:type="dxa"/>
            <w:shd w:val="clear" w:color="auto" w:fill="auto"/>
          </w:tcPr>
          <w:p w14:paraId="2A196297" w14:textId="179B5A5B" w:rsidR="002D0DFA" w:rsidRPr="009E52D4" w:rsidRDefault="002D0DFA" w:rsidP="009E52D4">
            <w:pPr>
              <w:pStyle w:val="ListParagraph"/>
              <w:ind w:left="0" w:right="1"/>
              <w:jc w:val="right"/>
              <w:rPr>
                <w:rFonts w:asciiTheme="majorBidi" w:hAnsiTheme="majorBidi" w:cstheme="majorBidi"/>
                <w:sz w:val="24"/>
                <w:szCs w:val="24"/>
              </w:rPr>
            </w:pPr>
          </w:p>
        </w:tc>
        <w:tc>
          <w:tcPr>
            <w:tcW w:w="772" w:type="dxa"/>
            <w:shd w:val="clear" w:color="auto" w:fill="auto"/>
          </w:tcPr>
          <w:p w14:paraId="2AE801AA" w14:textId="01D65C30" w:rsidR="002D0DFA" w:rsidRPr="009E52D4" w:rsidRDefault="002D0DFA" w:rsidP="009E52D4">
            <w:pPr>
              <w:pStyle w:val="ListParagraph"/>
              <w:ind w:left="0" w:right="1"/>
              <w:jc w:val="right"/>
              <w:rPr>
                <w:rFonts w:asciiTheme="majorBidi" w:hAnsiTheme="majorBidi" w:cstheme="majorBidi"/>
                <w:sz w:val="24"/>
                <w:szCs w:val="24"/>
              </w:rPr>
            </w:pPr>
          </w:p>
        </w:tc>
        <w:tc>
          <w:tcPr>
            <w:tcW w:w="828" w:type="dxa"/>
            <w:shd w:val="clear" w:color="auto" w:fill="auto"/>
          </w:tcPr>
          <w:p w14:paraId="2194A330" w14:textId="3337E198" w:rsidR="002D0DFA" w:rsidRPr="009E52D4" w:rsidRDefault="002D0DFA" w:rsidP="009E52D4">
            <w:pPr>
              <w:pStyle w:val="ListParagraph"/>
              <w:ind w:left="0" w:right="1"/>
              <w:jc w:val="right"/>
              <w:rPr>
                <w:rFonts w:asciiTheme="majorBidi" w:hAnsiTheme="majorBidi" w:cstheme="majorBidi"/>
                <w:sz w:val="24"/>
                <w:szCs w:val="24"/>
              </w:rPr>
            </w:pPr>
          </w:p>
        </w:tc>
        <w:tc>
          <w:tcPr>
            <w:tcW w:w="847" w:type="dxa"/>
          </w:tcPr>
          <w:p w14:paraId="5E452667" w14:textId="3444171F" w:rsidR="002D0DFA" w:rsidRPr="009E52D4" w:rsidRDefault="002D0DFA" w:rsidP="009E52D4">
            <w:pPr>
              <w:pStyle w:val="ListParagraph"/>
              <w:ind w:left="0" w:right="1"/>
              <w:jc w:val="right"/>
              <w:rPr>
                <w:rFonts w:asciiTheme="majorBidi" w:hAnsiTheme="majorBidi" w:cstheme="majorBidi"/>
                <w:sz w:val="24"/>
                <w:szCs w:val="24"/>
              </w:rPr>
            </w:pPr>
          </w:p>
        </w:tc>
      </w:tr>
      <w:tr w:rsidR="002D0DFA" w:rsidRPr="009E52D4" w14:paraId="1DD28FDD" w14:textId="77777777" w:rsidTr="00C2726F">
        <w:trPr>
          <w:trHeight w:val="340"/>
        </w:trPr>
        <w:tc>
          <w:tcPr>
            <w:tcW w:w="2969" w:type="dxa"/>
            <w:shd w:val="clear" w:color="auto" w:fill="auto"/>
          </w:tcPr>
          <w:p w14:paraId="13CB224C" w14:textId="77777777" w:rsidR="002D0DFA" w:rsidRPr="009E52D4" w:rsidRDefault="002D0DFA" w:rsidP="009E52D4">
            <w:pPr>
              <w:pStyle w:val="ListParagraph"/>
              <w:ind w:left="-114" w:right="-48" w:firstLine="6"/>
              <w:jc w:val="left"/>
              <w:rPr>
                <w:rFonts w:asciiTheme="majorBidi" w:hAnsiTheme="majorBidi" w:cstheme="majorBidi"/>
                <w:sz w:val="24"/>
                <w:szCs w:val="24"/>
                <w:u w:val="single"/>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Solar Energy Co., Ltd.</w:t>
            </w:r>
          </w:p>
        </w:tc>
        <w:tc>
          <w:tcPr>
            <w:tcW w:w="2125" w:type="dxa"/>
            <w:shd w:val="clear" w:color="auto" w:fill="auto"/>
          </w:tcPr>
          <w:p w14:paraId="72EF738E"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Distribute prefab steel, Construction materials, Solar panels and inverter including solar system installment</w:t>
            </w:r>
          </w:p>
        </w:tc>
        <w:tc>
          <w:tcPr>
            <w:tcW w:w="1087" w:type="dxa"/>
            <w:shd w:val="clear" w:color="auto" w:fill="auto"/>
          </w:tcPr>
          <w:p w14:paraId="67310665"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5ECF3B9D" w14:textId="39FBF8ED"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10.00</w:t>
            </w:r>
          </w:p>
        </w:tc>
        <w:tc>
          <w:tcPr>
            <w:tcW w:w="772" w:type="dxa"/>
            <w:shd w:val="clear" w:color="auto" w:fill="auto"/>
          </w:tcPr>
          <w:p w14:paraId="4F2ED797" w14:textId="4027B6B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10.00</w:t>
            </w:r>
          </w:p>
        </w:tc>
        <w:tc>
          <w:tcPr>
            <w:tcW w:w="828" w:type="dxa"/>
            <w:shd w:val="clear" w:color="auto" w:fill="auto"/>
          </w:tcPr>
          <w:p w14:paraId="5311A8BA" w14:textId="73EE674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51.00</w:t>
            </w:r>
          </w:p>
        </w:tc>
        <w:tc>
          <w:tcPr>
            <w:tcW w:w="847" w:type="dxa"/>
          </w:tcPr>
          <w:p w14:paraId="6782BE7C" w14:textId="6D79126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51.00</w:t>
            </w:r>
          </w:p>
        </w:tc>
      </w:tr>
      <w:tr w:rsidR="002D0DFA" w:rsidRPr="009E52D4" w14:paraId="27E6065A" w14:textId="77777777" w:rsidTr="00C2726F">
        <w:trPr>
          <w:trHeight w:val="340"/>
        </w:trPr>
        <w:tc>
          <w:tcPr>
            <w:tcW w:w="2969" w:type="dxa"/>
            <w:shd w:val="clear" w:color="auto" w:fill="auto"/>
          </w:tcPr>
          <w:p w14:paraId="31E5CB95"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1 Co., Ltd.</w:t>
            </w:r>
          </w:p>
        </w:tc>
        <w:tc>
          <w:tcPr>
            <w:tcW w:w="2125" w:type="dxa"/>
            <w:shd w:val="clear" w:color="auto" w:fill="auto"/>
          </w:tcPr>
          <w:p w14:paraId="57BFD2BE"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7504A507"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4E3BEDDC" w14:textId="05F24CC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11.00</w:t>
            </w:r>
          </w:p>
        </w:tc>
        <w:tc>
          <w:tcPr>
            <w:tcW w:w="772" w:type="dxa"/>
            <w:shd w:val="clear" w:color="auto" w:fill="auto"/>
          </w:tcPr>
          <w:p w14:paraId="6C20F58C" w14:textId="6CD34C5F"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11.00</w:t>
            </w:r>
          </w:p>
        </w:tc>
        <w:tc>
          <w:tcPr>
            <w:tcW w:w="828" w:type="dxa"/>
            <w:shd w:val="clear" w:color="auto" w:fill="auto"/>
          </w:tcPr>
          <w:p w14:paraId="4778F9E3" w14:textId="230920E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93.63</w:t>
            </w:r>
          </w:p>
        </w:tc>
        <w:tc>
          <w:tcPr>
            <w:tcW w:w="847" w:type="dxa"/>
          </w:tcPr>
          <w:p w14:paraId="07176763" w14:textId="0E5079D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93.63</w:t>
            </w:r>
          </w:p>
        </w:tc>
      </w:tr>
      <w:tr w:rsidR="002D0DFA" w:rsidRPr="009E52D4" w14:paraId="7B8D388A" w14:textId="77777777" w:rsidTr="00C2726F">
        <w:trPr>
          <w:trHeight w:val="340"/>
        </w:trPr>
        <w:tc>
          <w:tcPr>
            <w:tcW w:w="2969" w:type="dxa"/>
            <w:shd w:val="clear" w:color="auto" w:fill="auto"/>
          </w:tcPr>
          <w:p w14:paraId="3E8E65D0"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2</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p>
        </w:tc>
        <w:tc>
          <w:tcPr>
            <w:tcW w:w="2125" w:type="dxa"/>
            <w:shd w:val="clear" w:color="auto" w:fill="auto"/>
          </w:tcPr>
          <w:p w14:paraId="77E4C276"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1E052A45"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47336737" w14:textId="21FEC76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13.75</w:t>
            </w:r>
          </w:p>
        </w:tc>
        <w:tc>
          <w:tcPr>
            <w:tcW w:w="772" w:type="dxa"/>
            <w:shd w:val="clear" w:color="auto" w:fill="auto"/>
          </w:tcPr>
          <w:p w14:paraId="1A0B9421" w14:textId="6DC8EFE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13.75</w:t>
            </w:r>
          </w:p>
        </w:tc>
        <w:tc>
          <w:tcPr>
            <w:tcW w:w="828" w:type="dxa"/>
            <w:shd w:val="clear" w:color="auto" w:fill="auto"/>
          </w:tcPr>
          <w:p w14:paraId="493E8616" w14:textId="3CB6E26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99.64</w:t>
            </w:r>
          </w:p>
        </w:tc>
        <w:tc>
          <w:tcPr>
            <w:tcW w:w="847" w:type="dxa"/>
          </w:tcPr>
          <w:p w14:paraId="7EAADA7F" w14:textId="58CC18E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pacing w:val="-6"/>
                <w:sz w:val="24"/>
                <w:szCs w:val="24"/>
              </w:rPr>
              <w:t>99.64</w:t>
            </w:r>
          </w:p>
        </w:tc>
      </w:tr>
      <w:tr w:rsidR="002D0DFA" w:rsidRPr="009E52D4" w14:paraId="68CAD958" w14:textId="77777777" w:rsidTr="00C2726F">
        <w:trPr>
          <w:trHeight w:val="340"/>
        </w:trPr>
        <w:tc>
          <w:tcPr>
            <w:tcW w:w="2969" w:type="dxa"/>
            <w:shd w:val="clear" w:color="auto" w:fill="auto"/>
          </w:tcPr>
          <w:p w14:paraId="73BEF074"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Automotive</w:t>
            </w:r>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Co., Ltd.</w:t>
            </w:r>
          </w:p>
        </w:tc>
        <w:tc>
          <w:tcPr>
            <w:tcW w:w="2125" w:type="dxa"/>
            <w:shd w:val="clear" w:color="auto" w:fill="auto"/>
          </w:tcPr>
          <w:p w14:paraId="7F1B88C0"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Selling electric vehicles, selling spare parts and similar small equipment.</w:t>
            </w:r>
          </w:p>
        </w:tc>
        <w:tc>
          <w:tcPr>
            <w:tcW w:w="1087" w:type="dxa"/>
            <w:shd w:val="clear" w:color="auto" w:fill="auto"/>
          </w:tcPr>
          <w:p w14:paraId="5E5A1C45"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41FB59E9" w14:textId="3DC7E2F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40.00</w:t>
            </w:r>
          </w:p>
        </w:tc>
        <w:tc>
          <w:tcPr>
            <w:tcW w:w="772" w:type="dxa"/>
            <w:shd w:val="clear" w:color="auto" w:fill="auto"/>
          </w:tcPr>
          <w:p w14:paraId="62B50720" w14:textId="2E7AE67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10.00</w:t>
            </w:r>
          </w:p>
        </w:tc>
        <w:tc>
          <w:tcPr>
            <w:tcW w:w="828" w:type="dxa"/>
            <w:shd w:val="clear" w:color="auto" w:fill="auto"/>
          </w:tcPr>
          <w:p w14:paraId="55DF3B67" w14:textId="5043605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40.00</w:t>
            </w:r>
          </w:p>
        </w:tc>
        <w:tc>
          <w:tcPr>
            <w:tcW w:w="847" w:type="dxa"/>
          </w:tcPr>
          <w:p w14:paraId="6FF6C405" w14:textId="56950A9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40.00</w:t>
            </w:r>
          </w:p>
        </w:tc>
      </w:tr>
      <w:tr w:rsidR="002D0DFA" w:rsidRPr="009E52D4" w14:paraId="6E2F9076" w14:textId="77777777" w:rsidTr="00C2726F">
        <w:trPr>
          <w:trHeight w:val="340"/>
        </w:trPr>
        <w:tc>
          <w:tcPr>
            <w:tcW w:w="2969" w:type="dxa"/>
            <w:shd w:val="clear" w:color="auto" w:fill="auto"/>
          </w:tcPr>
          <w:p w14:paraId="4900E39A"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17</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42287498"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250DC968"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CF45A9F" w14:textId="1B97A9D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31.00</w:t>
            </w:r>
          </w:p>
        </w:tc>
        <w:tc>
          <w:tcPr>
            <w:tcW w:w="772" w:type="dxa"/>
            <w:shd w:val="clear" w:color="auto" w:fill="auto"/>
          </w:tcPr>
          <w:p w14:paraId="6545564F" w14:textId="5176685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31.00</w:t>
            </w:r>
          </w:p>
        </w:tc>
        <w:tc>
          <w:tcPr>
            <w:tcW w:w="828" w:type="dxa"/>
            <w:shd w:val="clear" w:color="auto" w:fill="auto"/>
          </w:tcPr>
          <w:p w14:paraId="300CF8A8" w14:textId="30FA40C7"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99.99</w:t>
            </w:r>
          </w:p>
        </w:tc>
        <w:tc>
          <w:tcPr>
            <w:tcW w:w="847" w:type="dxa"/>
          </w:tcPr>
          <w:p w14:paraId="7CAC0458" w14:textId="42C2DDF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99.99</w:t>
            </w:r>
          </w:p>
        </w:tc>
      </w:tr>
      <w:tr w:rsidR="002D0DFA" w:rsidRPr="009E52D4" w14:paraId="4776CF6C" w14:textId="77777777" w:rsidTr="00C2726F">
        <w:trPr>
          <w:trHeight w:val="340"/>
        </w:trPr>
        <w:tc>
          <w:tcPr>
            <w:tcW w:w="2969" w:type="dxa"/>
            <w:shd w:val="clear" w:color="auto" w:fill="auto"/>
          </w:tcPr>
          <w:p w14:paraId="31C5FFAC"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18</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13EE2641"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323E4B01"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AD03278" w14:textId="766B72C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8.00</w:t>
            </w:r>
          </w:p>
        </w:tc>
        <w:tc>
          <w:tcPr>
            <w:tcW w:w="772" w:type="dxa"/>
            <w:shd w:val="clear" w:color="auto" w:fill="auto"/>
          </w:tcPr>
          <w:p w14:paraId="402CD58C" w14:textId="05EC2EF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8.00</w:t>
            </w:r>
          </w:p>
        </w:tc>
        <w:tc>
          <w:tcPr>
            <w:tcW w:w="828" w:type="dxa"/>
            <w:shd w:val="clear" w:color="auto" w:fill="auto"/>
          </w:tcPr>
          <w:p w14:paraId="13093F4B" w14:textId="1429E735"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99.99</w:t>
            </w:r>
          </w:p>
        </w:tc>
        <w:tc>
          <w:tcPr>
            <w:tcW w:w="847" w:type="dxa"/>
          </w:tcPr>
          <w:p w14:paraId="64CDD525" w14:textId="1DEDBC11"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99.99</w:t>
            </w:r>
          </w:p>
        </w:tc>
      </w:tr>
      <w:tr w:rsidR="002D0DFA" w:rsidRPr="009E52D4" w14:paraId="5A57BB0A" w14:textId="77777777" w:rsidTr="00C2726F">
        <w:trPr>
          <w:trHeight w:val="340"/>
        </w:trPr>
        <w:tc>
          <w:tcPr>
            <w:tcW w:w="2969" w:type="dxa"/>
            <w:shd w:val="clear" w:color="auto" w:fill="auto"/>
          </w:tcPr>
          <w:p w14:paraId="34003A0D"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19</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07BFDA12"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661D93BE"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7B9CA80" w14:textId="7D4FD6E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53.75</w:t>
            </w:r>
          </w:p>
        </w:tc>
        <w:tc>
          <w:tcPr>
            <w:tcW w:w="772" w:type="dxa"/>
            <w:shd w:val="clear" w:color="auto" w:fill="auto"/>
          </w:tcPr>
          <w:p w14:paraId="4D9A483F" w14:textId="636610C1"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53.75</w:t>
            </w:r>
          </w:p>
        </w:tc>
        <w:tc>
          <w:tcPr>
            <w:tcW w:w="828" w:type="dxa"/>
            <w:shd w:val="clear" w:color="auto" w:fill="auto"/>
          </w:tcPr>
          <w:p w14:paraId="32D2781F" w14:textId="04F85C0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99.99</w:t>
            </w:r>
          </w:p>
        </w:tc>
        <w:tc>
          <w:tcPr>
            <w:tcW w:w="847" w:type="dxa"/>
          </w:tcPr>
          <w:p w14:paraId="4F5711EE" w14:textId="3A23070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99.99</w:t>
            </w:r>
          </w:p>
        </w:tc>
      </w:tr>
      <w:tr w:rsidR="002D0DFA" w:rsidRPr="009E52D4" w14:paraId="2BC7B9E2" w14:textId="77777777" w:rsidTr="00C2726F">
        <w:trPr>
          <w:trHeight w:val="340"/>
        </w:trPr>
        <w:tc>
          <w:tcPr>
            <w:tcW w:w="2969" w:type="dxa"/>
            <w:shd w:val="clear" w:color="auto" w:fill="auto"/>
          </w:tcPr>
          <w:p w14:paraId="72AF57D4" w14:textId="77777777" w:rsidR="002D0DFA" w:rsidRPr="009E52D4" w:rsidRDefault="002D0DFA" w:rsidP="009E52D4">
            <w:pPr>
              <w:pStyle w:val="ListParagraph"/>
              <w:ind w:left="0" w:right="-48" w:hanging="108"/>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w:t>
            </w:r>
            <w:proofErr w:type="spellStart"/>
            <w:r w:rsidRPr="009E52D4">
              <w:rPr>
                <w:rFonts w:asciiTheme="majorBidi" w:hAnsiTheme="majorBidi" w:cstheme="majorBidi"/>
                <w:sz w:val="24"/>
                <w:szCs w:val="24"/>
              </w:rPr>
              <w:t>Forestree</w:t>
            </w:r>
            <w:proofErr w:type="spellEnd"/>
            <w:r w:rsidRPr="009E52D4">
              <w:rPr>
                <w:rFonts w:asciiTheme="majorBidi" w:hAnsiTheme="majorBidi" w:cstheme="majorBidi"/>
                <w:sz w:val="24"/>
                <w:szCs w:val="24"/>
              </w:rPr>
              <w:t xml:space="preserve"> Co., Ltd </w:t>
            </w:r>
          </w:p>
          <w:p w14:paraId="079F948B" w14:textId="43BC1B49" w:rsidR="002D0DFA" w:rsidRPr="009E52D4" w:rsidRDefault="002D0DFA" w:rsidP="009E52D4">
            <w:pPr>
              <w:pStyle w:val="ListParagraph"/>
              <w:ind w:left="-114" w:right="-48" w:firstLine="6"/>
              <w:jc w:val="left"/>
              <w:rPr>
                <w:rFonts w:asciiTheme="majorBidi" w:hAnsiTheme="majorBidi" w:cstheme="majorBidi"/>
                <w:spacing w:val="-4"/>
                <w:sz w:val="24"/>
                <w:szCs w:val="24"/>
              </w:rPr>
            </w:pPr>
          </w:p>
        </w:tc>
        <w:tc>
          <w:tcPr>
            <w:tcW w:w="2125" w:type="dxa"/>
            <w:shd w:val="clear" w:color="auto" w:fill="auto"/>
          </w:tcPr>
          <w:p w14:paraId="10124768" w14:textId="7B4853A5" w:rsidR="002D0DFA" w:rsidRPr="009E52D4" w:rsidRDefault="00546EB5"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Plant and take care of forest restoration</w:t>
            </w:r>
          </w:p>
        </w:tc>
        <w:tc>
          <w:tcPr>
            <w:tcW w:w="1087" w:type="dxa"/>
            <w:shd w:val="clear" w:color="auto" w:fill="auto"/>
          </w:tcPr>
          <w:p w14:paraId="284A0905"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3B48CD0C" w14:textId="1BA66B75"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1.00</w:t>
            </w:r>
          </w:p>
        </w:tc>
        <w:tc>
          <w:tcPr>
            <w:tcW w:w="772" w:type="dxa"/>
            <w:shd w:val="clear" w:color="auto" w:fill="auto"/>
          </w:tcPr>
          <w:p w14:paraId="72EF2318" w14:textId="59C6DEC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1.00</w:t>
            </w:r>
          </w:p>
        </w:tc>
        <w:tc>
          <w:tcPr>
            <w:tcW w:w="828" w:type="dxa"/>
            <w:shd w:val="clear" w:color="auto" w:fill="auto"/>
          </w:tcPr>
          <w:p w14:paraId="5B223279" w14:textId="4D30DDBF"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99.97</w:t>
            </w:r>
          </w:p>
        </w:tc>
        <w:tc>
          <w:tcPr>
            <w:tcW w:w="847" w:type="dxa"/>
          </w:tcPr>
          <w:p w14:paraId="49F73561" w14:textId="339471E1"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99.97</w:t>
            </w:r>
          </w:p>
        </w:tc>
      </w:tr>
      <w:tr w:rsidR="002D0DFA" w:rsidRPr="009E52D4" w14:paraId="11970C2C" w14:textId="77777777" w:rsidTr="00C2726F">
        <w:trPr>
          <w:trHeight w:val="340"/>
        </w:trPr>
        <w:tc>
          <w:tcPr>
            <w:tcW w:w="2969" w:type="dxa"/>
            <w:shd w:val="clear" w:color="auto" w:fill="auto"/>
          </w:tcPr>
          <w:p w14:paraId="2832DF4E"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Reforestation Co., Ltd.</w:t>
            </w:r>
            <w:r w:rsidRPr="009E52D4">
              <w:rPr>
                <w:rFonts w:asciiTheme="majorBidi" w:hAnsiTheme="majorBidi" w:cstheme="majorBidi"/>
                <w:sz w:val="24"/>
                <w:szCs w:val="24"/>
                <w:cs/>
              </w:rPr>
              <w:t xml:space="preserve"> </w:t>
            </w:r>
          </w:p>
        </w:tc>
        <w:tc>
          <w:tcPr>
            <w:tcW w:w="2125" w:type="dxa"/>
            <w:shd w:val="clear" w:color="auto" w:fill="auto"/>
          </w:tcPr>
          <w:p w14:paraId="42AD82C3"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Plant and take care of forest restoration</w:t>
            </w:r>
          </w:p>
        </w:tc>
        <w:tc>
          <w:tcPr>
            <w:tcW w:w="1087" w:type="dxa"/>
            <w:shd w:val="clear" w:color="auto" w:fill="auto"/>
          </w:tcPr>
          <w:p w14:paraId="157E3B00"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26AA1F68" w14:textId="4A59A7C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1.00</w:t>
            </w:r>
          </w:p>
        </w:tc>
        <w:tc>
          <w:tcPr>
            <w:tcW w:w="772" w:type="dxa"/>
            <w:shd w:val="clear" w:color="auto" w:fill="auto"/>
          </w:tcPr>
          <w:p w14:paraId="6783994B" w14:textId="671750D7"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1.00</w:t>
            </w:r>
          </w:p>
        </w:tc>
        <w:tc>
          <w:tcPr>
            <w:tcW w:w="828" w:type="dxa"/>
            <w:shd w:val="clear" w:color="auto" w:fill="auto"/>
          </w:tcPr>
          <w:p w14:paraId="3E9CBB25" w14:textId="041D7F7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99.97</w:t>
            </w:r>
          </w:p>
        </w:tc>
        <w:tc>
          <w:tcPr>
            <w:tcW w:w="847" w:type="dxa"/>
          </w:tcPr>
          <w:p w14:paraId="1DC45FAC" w14:textId="29E0535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99.97</w:t>
            </w:r>
          </w:p>
        </w:tc>
      </w:tr>
      <w:tr w:rsidR="002D0DFA" w:rsidRPr="009E52D4" w14:paraId="709FA418" w14:textId="77777777" w:rsidTr="00C2726F">
        <w:trPr>
          <w:trHeight w:val="340"/>
        </w:trPr>
        <w:tc>
          <w:tcPr>
            <w:tcW w:w="2969" w:type="dxa"/>
            <w:shd w:val="clear" w:color="auto" w:fill="auto"/>
          </w:tcPr>
          <w:p w14:paraId="6ABAC0C9" w14:textId="59BCE48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22</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1982BFD4"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4805F591"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27AA9571" w14:textId="3124C83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772" w:type="dxa"/>
            <w:shd w:val="clear" w:color="auto" w:fill="auto"/>
          </w:tcPr>
          <w:p w14:paraId="5633DAC1" w14:textId="6E659CE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828" w:type="dxa"/>
            <w:shd w:val="clear" w:color="auto" w:fill="auto"/>
          </w:tcPr>
          <w:p w14:paraId="1E5BFBA0" w14:textId="773FCE4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847" w:type="dxa"/>
          </w:tcPr>
          <w:p w14:paraId="49D0F6FA" w14:textId="5AC0FE5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99.97</w:t>
            </w:r>
          </w:p>
        </w:tc>
      </w:tr>
      <w:tr w:rsidR="002D0DFA" w:rsidRPr="009E52D4" w14:paraId="3D81635F" w14:textId="77777777" w:rsidTr="00C2726F">
        <w:trPr>
          <w:trHeight w:val="340"/>
        </w:trPr>
        <w:tc>
          <w:tcPr>
            <w:tcW w:w="2969" w:type="dxa"/>
            <w:shd w:val="clear" w:color="auto" w:fill="auto"/>
          </w:tcPr>
          <w:p w14:paraId="37670D4D" w14:textId="45F817FB"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23</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0776220F"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5A05602E"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B47B089" w14:textId="722F017D"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772" w:type="dxa"/>
            <w:shd w:val="clear" w:color="auto" w:fill="auto"/>
          </w:tcPr>
          <w:p w14:paraId="284C39DC" w14:textId="41AB17E5"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828" w:type="dxa"/>
            <w:shd w:val="clear" w:color="auto" w:fill="auto"/>
          </w:tcPr>
          <w:p w14:paraId="0F546858" w14:textId="0139713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847" w:type="dxa"/>
          </w:tcPr>
          <w:p w14:paraId="3433AD05" w14:textId="5497D9B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99.97</w:t>
            </w:r>
          </w:p>
        </w:tc>
      </w:tr>
      <w:tr w:rsidR="002D0DFA" w:rsidRPr="009E52D4" w14:paraId="22DED187" w14:textId="77777777" w:rsidTr="00C2726F">
        <w:trPr>
          <w:trHeight w:val="340"/>
        </w:trPr>
        <w:tc>
          <w:tcPr>
            <w:tcW w:w="2969" w:type="dxa"/>
            <w:shd w:val="clear" w:color="auto" w:fill="auto"/>
          </w:tcPr>
          <w:p w14:paraId="27CE0316" w14:textId="57BE98C8"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24</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25593916"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6AEFCF84"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0CF8E295" w14:textId="4D8335B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772" w:type="dxa"/>
            <w:shd w:val="clear" w:color="auto" w:fill="auto"/>
          </w:tcPr>
          <w:p w14:paraId="431929B2" w14:textId="1BB36F7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828" w:type="dxa"/>
            <w:shd w:val="clear" w:color="auto" w:fill="auto"/>
          </w:tcPr>
          <w:p w14:paraId="37617B04" w14:textId="0E90EC5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847" w:type="dxa"/>
          </w:tcPr>
          <w:p w14:paraId="31B90AC4" w14:textId="70AC91E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99.97</w:t>
            </w:r>
          </w:p>
        </w:tc>
      </w:tr>
      <w:tr w:rsidR="002D0DFA" w:rsidRPr="009E52D4" w14:paraId="61AC60AB" w14:textId="77777777" w:rsidTr="00C2726F">
        <w:trPr>
          <w:trHeight w:val="340"/>
        </w:trPr>
        <w:tc>
          <w:tcPr>
            <w:tcW w:w="2969" w:type="dxa"/>
            <w:shd w:val="clear" w:color="auto" w:fill="auto"/>
          </w:tcPr>
          <w:p w14:paraId="5918F717" w14:textId="77777777" w:rsidR="002D0DFA" w:rsidRPr="009E52D4" w:rsidRDefault="002D0DFA" w:rsidP="009E52D4">
            <w:pPr>
              <w:pStyle w:val="ListParagraph"/>
              <w:ind w:left="0" w:right="-48" w:hanging="108"/>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Techno Solution Co., Ltd.</w:t>
            </w:r>
          </w:p>
          <w:p w14:paraId="2DCC1F66"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
        </w:tc>
        <w:tc>
          <w:tcPr>
            <w:tcW w:w="2125" w:type="dxa"/>
            <w:shd w:val="clear" w:color="auto" w:fill="auto"/>
          </w:tcPr>
          <w:p w14:paraId="0ADD5111"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677BB7D0"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047A113" w14:textId="6735B59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26.37</w:t>
            </w:r>
          </w:p>
        </w:tc>
        <w:tc>
          <w:tcPr>
            <w:tcW w:w="772" w:type="dxa"/>
            <w:shd w:val="clear" w:color="auto" w:fill="auto"/>
          </w:tcPr>
          <w:p w14:paraId="26FB08B5" w14:textId="07E73E8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18.00</w:t>
            </w:r>
          </w:p>
        </w:tc>
        <w:tc>
          <w:tcPr>
            <w:tcW w:w="828" w:type="dxa"/>
            <w:shd w:val="clear" w:color="auto" w:fill="auto"/>
          </w:tcPr>
          <w:p w14:paraId="0789C114" w14:textId="26C46A4D"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60.00</w:t>
            </w:r>
          </w:p>
        </w:tc>
        <w:tc>
          <w:tcPr>
            <w:tcW w:w="847" w:type="dxa"/>
          </w:tcPr>
          <w:p w14:paraId="4AC0CE05" w14:textId="1955D83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60.00</w:t>
            </w:r>
          </w:p>
        </w:tc>
      </w:tr>
      <w:tr w:rsidR="002D0DFA" w:rsidRPr="009E52D4" w14:paraId="7A873583" w14:textId="77777777" w:rsidTr="00C2726F">
        <w:trPr>
          <w:trHeight w:val="340"/>
        </w:trPr>
        <w:tc>
          <w:tcPr>
            <w:tcW w:w="2969" w:type="dxa"/>
            <w:shd w:val="clear" w:color="auto" w:fill="auto"/>
          </w:tcPr>
          <w:p w14:paraId="2D056B92"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w:t>
            </w:r>
            <w:proofErr w:type="spellStart"/>
            <w:r w:rsidRPr="009E52D4">
              <w:rPr>
                <w:rFonts w:asciiTheme="majorBidi" w:hAnsiTheme="majorBidi" w:cstheme="majorBidi"/>
                <w:sz w:val="24"/>
                <w:szCs w:val="24"/>
              </w:rPr>
              <w:t>Shizen</w:t>
            </w:r>
            <w:proofErr w:type="spellEnd"/>
            <w:r w:rsidRPr="009E52D4">
              <w:rPr>
                <w:rFonts w:asciiTheme="majorBidi" w:hAnsiTheme="majorBidi" w:cstheme="majorBidi"/>
                <w:sz w:val="24"/>
                <w:szCs w:val="24"/>
              </w:rPr>
              <w:t xml:space="preserve"> Solar energy Co., Ltd.</w:t>
            </w:r>
          </w:p>
        </w:tc>
        <w:tc>
          <w:tcPr>
            <w:tcW w:w="2125" w:type="dxa"/>
            <w:shd w:val="clear" w:color="auto" w:fill="auto"/>
          </w:tcPr>
          <w:p w14:paraId="43FC85A6"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49A00154"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A5FCD0F" w14:textId="5F1E190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w:t>
            </w:r>
          </w:p>
        </w:tc>
        <w:tc>
          <w:tcPr>
            <w:tcW w:w="772" w:type="dxa"/>
            <w:shd w:val="clear" w:color="auto" w:fill="auto"/>
          </w:tcPr>
          <w:p w14:paraId="684A6E3F" w14:textId="2E2956C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0.25</w:t>
            </w:r>
          </w:p>
        </w:tc>
        <w:tc>
          <w:tcPr>
            <w:tcW w:w="828" w:type="dxa"/>
            <w:shd w:val="clear" w:color="auto" w:fill="auto"/>
          </w:tcPr>
          <w:p w14:paraId="0A7450C4" w14:textId="32FD346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w:t>
            </w:r>
          </w:p>
        </w:tc>
        <w:tc>
          <w:tcPr>
            <w:tcW w:w="847" w:type="dxa"/>
          </w:tcPr>
          <w:p w14:paraId="2B4B1591" w14:textId="584BA1A2"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59.98</w:t>
            </w:r>
          </w:p>
        </w:tc>
      </w:tr>
      <w:tr w:rsidR="002D0DFA" w:rsidRPr="009E52D4" w14:paraId="1F4863BF" w14:textId="77777777" w:rsidTr="00C2726F">
        <w:trPr>
          <w:trHeight w:val="340"/>
        </w:trPr>
        <w:tc>
          <w:tcPr>
            <w:tcW w:w="2969" w:type="dxa"/>
            <w:shd w:val="clear" w:color="auto" w:fill="auto"/>
          </w:tcPr>
          <w:p w14:paraId="301CDAA0"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Max Solar Co., Ltd.</w:t>
            </w:r>
          </w:p>
        </w:tc>
        <w:tc>
          <w:tcPr>
            <w:tcW w:w="2125" w:type="dxa"/>
            <w:shd w:val="clear" w:color="auto" w:fill="auto"/>
          </w:tcPr>
          <w:p w14:paraId="5DFC05AA"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Engineering services and construction work on solar energy</w:t>
            </w:r>
          </w:p>
        </w:tc>
        <w:tc>
          <w:tcPr>
            <w:tcW w:w="1087" w:type="dxa"/>
            <w:shd w:val="clear" w:color="auto" w:fill="auto"/>
          </w:tcPr>
          <w:p w14:paraId="287226EC"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3E4BEF3F" w14:textId="455FC16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hint="cs"/>
                <w:sz w:val="24"/>
                <w:szCs w:val="24"/>
              </w:rPr>
              <w:t>-</w:t>
            </w:r>
          </w:p>
        </w:tc>
        <w:tc>
          <w:tcPr>
            <w:tcW w:w="772" w:type="dxa"/>
            <w:shd w:val="clear" w:color="auto" w:fill="auto"/>
          </w:tcPr>
          <w:p w14:paraId="0226109E" w14:textId="6596098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2.00</w:t>
            </w:r>
          </w:p>
        </w:tc>
        <w:tc>
          <w:tcPr>
            <w:tcW w:w="828" w:type="dxa"/>
            <w:shd w:val="clear" w:color="auto" w:fill="auto"/>
          </w:tcPr>
          <w:p w14:paraId="095830E1" w14:textId="24B5B30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hint="cs"/>
                <w:sz w:val="24"/>
                <w:szCs w:val="24"/>
              </w:rPr>
              <w:t>-</w:t>
            </w:r>
          </w:p>
        </w:tc>
        <w:tc>
          <w:tcPr>
            <w:tcW w:w="847" w:type="dxa"/>
          </w:tcPr>
          <w:p w14:paraId="1757D30D" w14:textId="15EB8D2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99.99</w:t>
            </w:r>
          </w:p>
        </w:tc>
      </w:tr>
      <w:tr w:rsidR="002D0DFA" w:rsidRPr="009E52D4" w14:paraId="1B09C2BC" w14:textId="77777777" w:rsidTr="00C2726F">
        <w:trPr>
          <w:trHeight w:val="340"/>
        </w:trPr>
        <w:tc>
          <w:tcPr>
            <w:tcW w:w="2969" w:type="dxa"/>
            <w:shd w:val="clear" w:color="auto" w:fill="auto"/>
          </w:tcPr>
          <w:p w14:paraId="37274C4C" w14:textId="77777777" w:rsidR="002D0DFA" w:rsidRPr="009E52D4" w:rsidRDefault="002D0DFA" w:rsidP="009E52D4">
            <w:pPr>
              <w:pStyle w:val="ListParagraph"/>
              <w:ind w:left="0" w:right="-48" w:hanging="108"/>
              <w:jc w:val="left"/>
              <w:rPr>
                <w:rFonts w:asciiTheme="majorBidi" w:hAnsiTheme="majorBidi" w:cstheme="majorBidi"/>
                <w:sz w:val="24"/>
                <w:szCs w:val="24"/>
              </w:rPr>
            </w:pPr>
            <w:proofErr w:type="spellStart"/>
            <w:r w:rsidRPr="009E52D4">
              <w:rPr>
                <w:rFonts w:asciiTheme="majorBidi" w:hAnsiTheme="majorBidi" w:cstheme="majorBidi"/>
                <w:sz w:val="24"/>
                <w:szCs w:val="24"/>
              </w:rPr>
              <w:lastRenderedPageBreak/>
              <w:t>Smartify</w:t>
            </w:r>
            <w:proofErr w:type="spellEnd"/>
            <w:r w:rsidRPr="009E52D4">
              <w:rPr>
                <w:rFonts w:asciiTheme="majorBidi" w:hAnsiTheme="majorBidi" w:cstheme="majorBidi"/>
                <w:sz w:val="24"/>
                <w:szCs w:val="24"/>
              </w:rPr>
              <w:t xml:space="preserve"> Home </w:t>
            </w:r>
            <w:proofErr w:type="spellStart"/>
            <w:proofErr w:type="gramStart"/>
            <w:r w:rsidRPr="009E52D4">
              <w:rPr>
                <w:rFonts w:asciiTheme="majorBidi" w:hAnsiTheme="majorBidi" w:cstheme="majorBidi"/>
                <w:sz w:val="24"/>
                <w:szCs w:val="24"/>
              </w:rPr>
              <w:t>Co.,Ltd</w:t>
            </w:r>
            <w:proofErr w:type="spellEnd"/>
            <w:proofErr w:type="gramEnd"/>
          </w:p>
          <w:p w14:paraId="79A6E0C0" w14:textId="6340B066" w:rsidR="002D0DFA" w:rsidRPr="009E52D4" w:rsidRDefault="002D0DFA" w:rsidP="009E52D4">
            <w:pPr>
              <w:pStyle w:val="ListParagraph"/>
              <w:ind w:left="-114" w:right="-48" w:firstLine="6"/>
              <w:jc w:val="left"/>
              <w:rPr>
                <w:rFonts w:asciiTheme="majorBidi" w:hAnsiTheme="majorBidi" w:cstheme="majorBidi"/>
                <w:spacing w:val="-4"/>
                <w:sz w:val="24"/>
                <w:szCs w:val="24"/>
              </w:rPr>
            </w:pPr>
          </w:p>
        </w:tc>
        <w:tc>
          <w:tcPr>
            <w:tcW w:w="2125" w:type="dxa"/>
            <w:shd w:val="clear" w:color="auto" w:fill="auto"/>
          </w:tcPr>
          <w:p w14:paraId="120925E1"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Real Estate Project Management or Services</w:t>
            </w:r>
          </w:p>
        </w:tc>
        <w:tc>
          <w:tcPr>
            <w:tcW w:w="1087" w:type="dxa"/>
            <w:shd w:val="clear" w:color="auto" w:fill="auto"/>
          </w:tcPr>
          <w:p w14:paraId="03FEF398"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66D3D34D" w14:textId="165A501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w:t>
            </w:r>
            <w:r w:rsidRPr="009E52D4">
              <w:rPr>
                <w:rFonts w:asciiTheme="majorBidi" w:eastAsia="SimSun" w:hAnsiTheme="majorBidi"/>
                <w:sz w:val="24"/>
                <w:szCs w:val="24"/>
              </w:rPr>
              <w:t>.</w:t>
            </w:r>
            <w:r w:rsidRPr="009E52D4">
              <w:rPr>
                <w:rFonts w:asciiTheme="majorBidi" w:eastAsia="SimSun" w:hAnsiTheme="majorBidi" w:cstheme="majorBidi"/>
                <w:sz w:val="24"/>
                <w:szCs w:val="24"/>
              </w:rPr>
              <w:t>00</w:t>
            </w:r>
          </w:p>
        </w:tc>
        <w:tc>
          <w:tcPr>
            <w:tcW w:w="772" w:type="dxa"/>
            <w:shd w:val="clear" w:color="auto" w:fill="auto"/>
          </w:tcPr>
          <w:p w14:paraId="675E1CF1" w14:textId="56BF325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w:t>
            </w:r>
            <w:r w:rsidRPr="009E52D4">
              <w:rPr>
                <w:rFonts w:asciiTheme="majorBidi" w:eastAsia="SimSun" w:hAnsiTheme="majorBidi"/>
                <w:sz w:val="24"/>
                <w:szCs w:val="24"/>
              </w:rPr>
              <w:t>.</w:t>
            </w:r>
            <w:r w:rsidRPr="009E52D4">
              <w:rPr>
                <w:rFonts w:asciiTheme="majorBidi" w:eastAsia="SimSun" w:hAnsiTheme="majorBidi" w:cstheme="majorBidi"/>
                <w:sz w:val="24"/>
                <w:szCs w:val="24"/>
              </w:rPr>
              <w:t>00</w:t>
            </w:r>
          </w:p>
        </w:tc>
        <w:tc>
          <w:tcPr>
            <w:tcW w:w="828" w:type="dxa"/>
            <w:shd w:val="clear" w:color="auto" w:fill="auto"/>
          </w:tcPr>
          <w:p w14:paraId="20893FF1" w14:textId="6697347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99.70</w:t>
            </w:r>
          </w:p>
        </w:tc>
        <w:tc>
          <w:tcPr>
            <w:tcW w:w="847" w:type="dxa"/>
          </w:tcPr>
          <w:p w14:paraId="4C66B3BA" w14:textId="1D95F74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99.70</w:t>
            </w:r>
          </w:p>
        </w:tc>
      </w:tr>
      <w:tr w:rsidR="002D0DFA" w:rsidRPr="009E52D4" w14:paraId="780062AE" w14:textId="77777777" w:rsidTr="00C2726F">
        <w:trPr>
          <w:trHeight w:val="340"/>
        </w:trPr>
        <w:tc>
          <w:tcPr>
            <w:tcW w:w="2969" w:type="dxa"/>
            <w:shd w:val="clear" w:color="auto" w:fill="auto"/>
          </w:tcPr>
          <w:p w14:paraId="608069CE" w14:textId="77777777" w:rsidR="002D0DFA" w:rsidRPr="009E52D4" w:rsidRDefault="002D0DFA" w:rsidP="009E52D4">
            <w:pPr>
              <w:pStyle w:val="ListParagraph"/>
              <w:ind w:left="0" w:right="-48" w:hanging="108"/>
              <w:jc w:val="left"/>
              <w:rPr>
                <w:rFonts w:asciiTheme="majorBidi" w:hAnsiTheme="majorBidi" w:cstheme="majorBidi"/>
                <w:sz w:val="24"/>
                <w:szCs w:val="24"/>
              </w:rPr>
            </w:pPr>
            <w:r w:rsidRPr="009E52D4">
              <w:rPr>
                <w:rFonts w:asciiTheme="majorBidi" w:hAnsiTheme="majorBidi" w:cstheme="majorBidi"/>
                <w:sz w:val="24"/>
                <w:szCs w:val="24"/>
              </w:rPr>
              <w:t>Sen X Property Management Co., Ltd.</w:t>
            </w:r>
          </w:p>
          <w:p w14:paraId="3967F6ED" w14:textId="22F7708F" w:rsidR="002D0DFA" w:rsidRPr="009E52D4" w:rsidRDefault="002D0DFA" w:rsidP="009E52D4">
            <w:pPr>
              <w:ind w:right="-48"/>
              <w:jc w:val="left"/>
              <w:rPr>
                <w:rFonts w:asciiTheme="majorBidi" w:hAnsiTheme="majorBidi" w:cstheme="majorBidi"/>
                <w:spacing w:val="-4"/>
                <w:sz w:val="24"/>
                <w:szCs w:val="24"/>
              </w:rPr>
            </w:pPr>
          </w:p>
        </w:tc>
        <w:tc>
          <w:tcPr>
            <w:tcW w:w="2125" w:type="dxa"/>
            <w:shd w:val="clear" w:color="auto" w:fill="auto"/>
          </w:tcPr>
          <w:p w14:paraId="6478BBEF"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Real Estate Project Management and / or Services, Project management</w:t>
            </w:r>
          </w:p>
        </w:tc>
        <w:tc>
          <w:tcPr>
            <w:tcW w:w="1087" w:type="dxa"/>
            <w:shd w:val="clear" w:color="auto" w:fill="auto"/>
          </w:tcPr>
          <w:p w14:paraId="06CEB7DD"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43704C50" w14:textId="617625C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12</w:t>
            </w:r>
            <w:r w:rsidRPr="009E52D4">
              <w:rPr>
                <w:rFonts w:asciiTheme="majorBidi" w:eastAsia="SimSun" w:hAnsiTheme="majorBidi"/>
                <w:sz w:val="24"/>
                <w:szCs w:val="24"/>
                <w:cs/>
              </w:rPr>
              <w:t>.</w:t>
            </w:r>
            <w:r w:rsidRPr="009E52D4">
              <w:rPr>
                <w:rFonts w:asciiTheme="majorBidi" w:eastAsia="SimSun" w:hAnsiTheme="majorBidi" w:cstheme="majorBidi"/>
                <w:sz w:val="24"/>
                <w:szCs w:val="24"/>
              </w:rPr>
              <w:t>06</w:t>
            </w:r>
          </w:p>
        </w:tc>
        <w:tc>
          <w:tcPr>
            <w:tcW w:w="772" w:type="dxa"/>
            <w:shd w:val="clear" w:color="auto" w:fill="auto"/>
          </w:tcPr>
          <w:p w14:paraId="462C674A" w14:textId="0C94635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12</w:t>
            </w:r>
            <w:r w:rsidRPr="009E52D4">
              <w:rPr>
                <w:rFonts w:asciiTheme="majorBidi" w:eastAsia="SimSun" w:hAnsiTheme="majorBidi"/>
                <w:sz w:val="24"/>
                <w:szCs w:val="24"/>
                <w:cs/>
              </w:rPr>
              <w:t>.</w:t>
            </w:r>
            <w:r w:rsidRPr="009E52D4">
              <w:rPr>
                <w:rFonts w:asciiTheme="majorBidi" w:eastAsia="SimSun" w:hAnsiTheme="majorBidi" w:cstheme="majorBidi"/>
                <w:sz w:val="24"/>
                <w:szCs w:val="24"/>
              </w:rPr>
              <w:t>06</w:t>
            </w:r>
          </w:p>
        </w:tc>
        <w:tc>
          <w:tcPr>
            <w:tcW w:w="828" w:type="dxa"/>
            <w:shd w:val="clear" w:color="auto" w:fill="auto"/>
          </w:tcPr>
          <w:p w14:paraId="30834DA3" w14:textId="33B3D9D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sz w:val="24"/>
                <w:szCs w:val="24"/>
              </w:rPr>
              <w:t>99.98</w:t>
            </w:r>
          </w:p>
        </w:tc>
        <w:tc>
          <w:tcPr>
            <w:tcW w:w="847" w:type="dxa"/>
          </w:tcPr>
          <w:p w14:paraId="38463231" w14:textId="15B91A2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99.98</w:t>
            </w:r>
          </w:p>
        </w:tc>
      </w:tr>
      <w:tr w:rsidR="002D0DFA" w:rsidRPr="009E52D4" w14:paraId="56758884" w14:textId="77777777" w:rsidTr="00C2726F">
        <w:trPr>
          <w:trHeight w:val="340"/>
        </w:trPr>
        <w:tc>
          <w:tcPr>
            <w:tcW w:w="2969" w:type="dxa"/>
            <w:shd w:val="clear" w:color="auto" w:fill="auto"/>
          </w:tcPr>
          <w:p w14:paraId="41D6A818"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Acute Realty Co., Ltd.</w:t>
            </w:r>
          </w:p>
        </w:tc>
        <w:tc>
          <w:tcPr>
            <w:tcW w:w="2125" w:type="dxa"/>
            <w:shd w:val="clear" w:color="auto" w:fill="auto"/>
          </w:tcPr>
          <w:p w14:paraId="62FB765C" w14:textId="77777777" w:rsidR="002D0DFA" w:rsidRPr="009E52D4" w:rsidRDefault="002D0DFA" w:rsidP="009E52D4">
            <w:pPr>
              <w:pStyle w:val="ListParagraph"/>
              <w:ind w:left="-28" w:right="1"/>
              <w:jc w:val="center"/>
              <w:rPr>
                <w:rFonts w:asciiTheme="majorBidi" w:hAnsiTheme="majorBidi" w:cstheme="majorBidi"/>
                <w:sz w:val="24"/>
                <w:szCs w:val="24"/>
              </w:rPr>
            </w:pPr>
            <w:r w:rsidRPr="009E52D4">
              <w:rPr>
                <w:rFonts w:asciiTheme="majorBidi" w:hAnsiTheme="majorBidi" w:cstheme="majorBidi"/>
                <w:sz w:val="24"/>
                <w:szCs w:val="24"/>
              </w:rPr>
              <w:t>Agents and brokers provide</w:t>
            </w:r>
          </w:p>
          <w:p w14:paraId="63F898DD"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real estate</w:t>
            </w:r>
          </w:p>
        </w:tc>
        <w:tc>
          <w:tcPr>
            <w:tcW w:w="1087" w:type="dxa"/>
            <w:shd w:val="clear" w:color="auto" w:fill="auto"/>
          </w:tcPr>
          <w:p w14:paraId="530D3046"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3C01CD0A" w14:textId="17020C8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7.35</w:t>
            </w:r>
          </w:p>
        </w:tc>
        <w:tc>
          <w:tcPr>
            <w:tcW w:w="772" w:type="dxa"/>
            <w:shd w:val="clear" w:color="auto" w:fill="auto"/>
          </w:tcPr>
          <w:p w14:paraId="2C23C9C8" w14:textId="44A7B285"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10</w:t>
            </w:r>
            <w:r w:rsidRPr="009E52D4">
              <w:rPr>
                <w:rFonts w:asciiTheme="majorBidi" w:eastAsia="SimSun" w:hAnsiTheme="majorBidi"/>
                <w:sz w:val="24"/>
                <w:szCs w:val="24"/>
                <w:cs/>
              </w:rPr>
              <w:t>.</w:t>
            </w:r>
            <w:r w:rsidRPr="009E52D4">
              <w:rPr>
                <w:rFonts w:asciiTheme="majorBidi" w:eastAsia="SimSun" w:hAnsiTheme="majorBidi" w:cstheme="majorBidi"/>
                <w:sz w:val="24"/>
                <w:szCs w:val="24"/>
              </w:rPr>
              <w:t>50</w:t>
            </w:r>
          </w:p>
        </w:tc>
        <w:tc>
          <w:tcPr>
            <w:tcW w:w="828" w:type="dxa"/>
            <w:shd w:val="clear" w:color="auto" w:fill="auto"/>
          </w:tcPr>
          <w:p w14:paraId="7400CCA1" w14:textId="70786E7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sz w:val="24"/>
                <w:szCs w:val="24"/>
              </w:rPr>
              <w:t>65.71</w:t>
            </w:r>
          </w:p>
        </w:tc>
        <w:tc>
          <w:tcPr>
            <w:tcW w:w="847" w:type="dxa"/>
          </w:tcPr>
          <w:p w14:paraId="5DB7278F" w14:textId="5733608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76.00</w:t>
            </w:r>
          </w:p>
        </w:tc>
      </w:tr>
      <w:tr w:rsidR="002D0DFA" w:rsidRPr="009E52D4" w14:paraId="2D3FD11C" w14:textId="77777777" w:rsidTr="00C2726F">
        <w:trPr>
          <w:trHeight w:val="340"/>
        </w:trPr>
        <w:tc>
          <w:tcPr>
            <w:tcW w:w="2969" w:type="dxa"/>
            <w:shd w:val="clear" w:color="auto" w:fill="auto"/>
          </w:tcPr>
          <w:p w14:paraId="76031B8C"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 xml:space="preserve">Sin Ban </w:t>
            </w:r>
            <w:proofErr w:type="spellStart"/>
            <w:r w:rsidRPr="009E52D4">
              <w:rPr>
                <w:rFonts w:asciiTheme="majorBidi" w:hAnsiTheme="majorBidi" w:cstheme="majorBidi"/>
                <w:sz w:val="24"/>
                <w:szCs w:val="24"/>
              </w:rPr>
              <w:t>Mongkol</w:t>
            </w:r>
            <w:proofErr w:type="spellEnd"/>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7044C3C4"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Provision of advisory services and loans</w:t>
            </w:r>
          </w:p>
        </w:tc>
        <w:tc>
          <w:tcPr>
            <w:tcW w:w="1087" w:type="dxa"/>
            <w:shd w:val="clear" w:color="auto" w:fill="auto"/>
          </w:tcPr>
          <w:p w14:paraId="1917246D"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27DD2491" w14:textId="690B71B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rPr>
              <w:t>5.00</w:t>
            </w:r>
          </w:p>
        </w:tc>
        <w:tc>
          <w:tcPr>
            <w:tcW w:w="772" w:type="dxa"/>
            <w:shd w:val="clear" w:color="auto" w:fill="auto"/>
          </w:tcPr>
          <w:p w14:paraId="69D0A6A4" w14:textId="77163C5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rPr>
              <w:t>5.00</w:t>
            </w:r>
          </w:p>
        </w:tc>
        <w:tc>
          <w:tcPr>
            <w:tcW w:w="828" w:type="dxa"/>
            <w:shd w:val="clear" w:color="auto" w:fill="auto"/>
          </w:tcPr>
          <w:p w14:paraId="0495C4DD" w14:textId="2B14CA2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00ADF941" w14:textId="579C85E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2D0DFA" w:rsidRPr="009E52D4" w14:paraId="7D5BC92D" w14:textId="77777777" w:rsidTr="00C2726F">
        <w:trPr>
          <w:trHeight w:val="340"/>
        </w:trPr>
        <w:tc>
          <w:tcPr>
            <w:tcW w:w="2969" w:type="dxa"/>
            <w:shd w:val="clear" w:color="auto" w:fill="auto"/>
          </w:tcPr>
          <w:p w14:paraId="0445F63E"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Sampeng</w:t>
            </w:r>
            <w:proofErr w:type="spellEnd"/>
            <w:r w:rsidRPr="009E52D4">
              <w:rPr>
                <w:rFonts w:asciiTheme="majorBidi" w:hAnsiTheme="majorBidi" w:cstheme="majorBidi"/>
                <w:sz w:val="24"/>
                <w:szCs w:val="24"/>
              </w:rPr>
              <w:t xml:space="preserve"> 2</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Plaza Co., Ltd</w:t>
            </w:r>
            <w:r w:rsidRPr="009E52D4">
              <w:rPr>
                <w:rFonts w:asciiTheme="majorBidi" w:hAnsiTheme="majorBidi" w:cstheme="majorBidi" w:hint="cs"/>
                <w:sz w:val="24"/>
                <w:szCs w:val="24"/>
                <w:cs/>
              </w:rPr>
              <w:t xml:space="preserve">. </w:t>
            </w:r>
          </w:p>
        </w:tc>
        <w:tc>
          <w:tcPr>
            <w:tcW w:w="2125" w:type="dxa"/>
            <w:shd w:val="clear" w:color="auto" w:fill="auto"/>
          </w:tcPr>
          <w:p w14:paraId="0B046A0D"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4365356C"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CBF5760" w14:textId="2AC99DD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110</w:t>
            </w:r>
            <w:r w:rsidRPr="009E52D4">
              <w:rPr>
                <w:rFonts w:asciiTheme="majorBidi" w:hAnsiTheme="majorBidi"/>
                <w:sz w:val="24"/>
                <w:szCs w:val="24"/>
                <w:cs/>
              </w:rPr>
              <w:t>.</w:t>
            </w:r>
            <w:r w:rsidRPr="009E52D4">
              <w:rPr>
                <w:rFonts w:asciiTheme="majorBidi" w:hAnsiTheme="majorBidi" w:cstheme="majorBidi"/>
                <w:sz w:val="24"/>
                <w:szCs w:val="24"/>
              </w:rPr>
              <w:t>00</w:t>
            </w:r>
          </w:p>
        </w:tc>
        <w:tc>
          <w:tcPr>
            <w:tcW w:w="772" w:type="dxa"/>
            <w:shd w:val="clear" w:color="auto" w:fill="auto"/>
          </w:tcPr>
          <w:p w14:paraId="7387C5A7" w14:textId="13B87641"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110</w:t>
            </w:r>
            <w:r w:rsidRPr="009E52D4">
              <w:rPr>
                <w:rFonts w:asciiTheme="majorBidi" w:hAnsiTheme="majorBidi"/>
                <w:sz w:val="24"/>
                <w:szCs w:val="24"/>
                <w:cs/>
              </w:rPr>
              <w:t>.</w:t>
            </w:r>
            <w:r w:rsidRPr="009E52D4">
              <w:rPr>
                <w:rFonts w:asciiTheme="majorBidi" w:hAnsiTheme="majorBidi" w:cstheme="majorBidi"/>
                <w:sz w:val="24"/>
                <w:szCs w:val="24"/>
              </w:rPr>
              <w:t>00</w:t>
            </w:r>
          </w:p>
        </w:tc>
        <w:tc>
          <w:tcPr>
            <w:tcW w:w="828" w:type="dxa"/>
            <w:shd w:val="clear" w:color="auto" w:fill="auto"/>
          </w:tcPr>
          <w:p w14:paraId="3AB69852" w14:textId="269D63D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99.98</w:t>
            </w:r>
          </w:p>
        </w:tc>
        <w:tc>
          <w:tcPr>
            <w:tcW w:w="847" w:type="dxa"/>
          </w:tcPr>
          <w:p w14:paraId="09FE56FC" w14:textId="7F0C333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w:t>
            </w:r>
            <w:r w:rsidRPr="009E52D4">
              <w:rPr>
                <w:rFonts w:asciiTheme="majorBidi" w:hAnsiTheme="majorBidi"/>
                <w:sz w:val="24"/>
                <w:szCs w:val="24"/>
                <w:cs/>
              </w:rPr>
              <w:t>.</w:t>
            </w:r>
            <w:r w:rsidRPr="009E52D4">
              <w:rPr>
                <w:rFonts w:asciiTheme="majorBidi" w:hAnsiTheme="majorBidi" w:cstheme="majorBidi"/>
                <w:sz w:val="24"/>
                <w:szCs w:val="24"/>
              </w:rPr>
              <w:t>98</w:t>
            </w:r>
          </w:p>
        </w:tc>
      </w:tr>
      <w:tr w:rsidR="002D0DFA" w:rsidRPr="009E52D4" w14:paraId="633FC4D6" w14:textId="77777777" w:rsidTr="00C2726F">
        <w:trPr>
          <w:trHeight w:val="340"/>
        </w:trPr>
        <w:tc>
          <w:tcPr>
            <w:tcW w:w="2969" w:type="dxa"/>
            <w:shd w:val="clear" w:color="auto" w:fill="auto"/>
          </w:tcPr>
          <w:p w14:paraId="4541B610"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Ruenrom</w:t>
            </w:r>
            <w:proofErr w:type="spellEnd"/>
            <w:r w:rsidRPr="009E52D4">
              <w:rPr>
                <w:rFonts w:asciiTheme="majorBidi" w:hAnsiTheme="majorBidi" w:cstheme="majorBidi"/>
                <w:sz w:val="24"/>
                <w:szCs w:val="24"/>
              </w:rPr>
              <w:t xml:space="preserve"> 2015</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cs/>
              </w:rPr>
              <w:t xml:space="preserve">. </w:t>
            </w:r>
          </w:p>
        </w:tc>
        <w:tc>
          <w:tcPr>
            <w:tcW w:w="2125" w:type="dxa"/>
            <w:shd w:val="clear" w:color="auto" w:fill="auto"/>
          </w:tcPr>
          <w:p w14:paraId="04F26141"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61899B21"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77113ABE" w14:textId="121534A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r w:rsidRPr="009E52D4">
              <w:rPr>
                <w:rFonts w:asciiTheme="majorBidi" w:hAnsiTheme="majorBidi"/>
                <w:sz w:val="24"/>
                <w:szCs w:val="24"/>
                <w:cs/>
              </w:rPr>
              <w:t>.</w:t>
            </w:r>
            <w:r w:rsidRPr="009E52D4">
              <w:rPr>
                <w:rFonts w:asciiTheme="majorBidi" w:hAnsiTheme="majorBidi" w:cstheme="majorBidi"/>
                <w:sz w:val="24"/>
                <w:szCs w:val="24"/>
              </w:rPr>
              <w:t>00</w:t>
            </w:r>
          </w:p>
        </w:tc>
        <w:tc>
          <w:tcPr>
            <w:tcW w:w="772" w:type="dxa"/>
            <w:shd w:val="clear" w:color="auto" w:fill="auto"/>
          </w:tcPr>
          <w:p w14:paraId="6B079198" w14:textId="5291875D"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r w:rsidRPr="009E52D4">
              <w:rPr>
                <w:rFonts w:asciiTheme="majorBidi" w:hAnsiTheme="majorBidi"/>
                <w:sz w:val="24"/>
                <w:szCs w:val="24"/>
                <w:cs/>
              </w:rPr>
              <w:t>.</w:t>
            </w:r>
            <w:r w:rsidRPr="009E52D4">
              <w:rPr>
                <w:rFonts w:asciiTheme="majorBidi" w:hAnsiTheme="majorBidi" w:cstheme="majorBidi"/>
                <w:sz w:val="24"/>
                <w:szCs w:val="24"/>
              </w:rPr>
              <w:t>00</w:t>
            </w:r>
          </w:p>
        </w:tc>
        <w:tc>
          <w:tcPr>
            <w:tcW w:w="828" w:type="dxa"/>
            <w:shd w:val="clear" w:color="auto" w:fill="auto"/>
          </w:tcPr>
          <w:p w14:paraId="1C6956C1" w14:textId="3402EA6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1031D833" w14:textId="6EE84A2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2D0DFA" w:rsidRPr="009E52D4" w14:paraId="71F4AD40" w14:textId="77777777" w:rsidTr="00C2726F">
        <w:trPr>
          <w:trHeight w:val="340"/>
        </w:trPr>
        <w:tc>
          <w:tcPr>
            <w:tcW w:w="2969" w:type="dxa"/>
            <w:shd w:val="clear" w:color="auto" w:fill="auto"/>
          </w:tcPr>
          <w:p w14:paraId="206F3B4F"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Putthachart</w:t>
            </w:r>
            <w:proofErr w:type="spellEnd"/>
            <w:r w:rsidRPr="009E52D4">
              <w:rPr>
                <w:rFonts w:asciiTheme="majorBidi" w:hAnsiTheme="majorBidi" w:cstheme="majorBidi"/>
                <w:sz w:val="24"/>
                <w:szCs w:val="24"/>
              </w:rPr>
              <w:t xml:space="preserve"> 2015</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cs/>
              </w:rPr>
              <w:t xml:space="preserve">. </w:t>
            </w:r>
          </w:p>
        </w:tc>
        <w:tc>
          <w:tcPr>
            <w:tcW w:w="2125" w:type="dxa"/>
            <w:shd w:val="clear" w:color="auto" w:fill="auto"/>
          </w:tcPr>
          <w:p w14:paraId="6642F8F3"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32556569"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1202C89" w14:textId="6071FCA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r w:rsidRPr="009E52D4">
              <w:rPr>
                <w:rFonts w:asciiTheme="majorBidi" w:hAnsiTheme="majorBidi"/>
                <w:sz w:val="24"/>
                <w:szCs w:val="24"/>
                <w:cs/>
              </w:rPr>
              <w:t>.</w:t>
            </w:r>
            <w:r w:rsidRPr="009E52D4">
              <w:rPr>
                <w:rFonts w:asciiTheme="majorBidi" w:hAnsiTheme="majorBidi" w:cstheme="majorBidi"/>
                <w:sz w:val="24"/>
                <w:szCs w:val="24"/>
              </w:rPr>
              <w:t>00</w:t>
            </w:r>
          </w:p>
        </w:tc>
        <w:tc>
          <w:tcPr>
            <w:tcW w:w="772" w:type="dxa"/>
            <w:shd w:val="clear" w:color="auto" w:fill="auto"/>
          </w:tcPr>
          <w:p w14:paraId="1A5950E0" w14:textId="0FF78DB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r w:rsidRPr="009E52D4">
              <w:rPr>
                <w:rFonts w:asciiTheme="majorBidi" w:hAnsiTheme="majorBidi"/>
                <w:sz w:val="24"/>
                <w:szCs w:val="24"/>
                <w:cs/>
              </w:rPr>
              <w:t>.</w:t>
            </w:r>
            <w:r w:rsidRPr="009E52D4">
              <w:rPr>
                <w:rFonts w:asciiTheme="majorBidi" w:hAnsiTheme="majorBidi" w:cstheme="majorBidi"/>
                <w:sz w:val="24"/>
                <w:szCs w:val="24"/>
              </w:rPr>
              <w:t>00</w:t>
            </w:r>
          </w:p>
        </w:tc>
        <w:tc>
          <w:tcPr>
            <w:tcW w:w="828" w:type="dxa"/>
            <w:shd w:val="clear" w:color="auto" w:fill="auto"/>
          </w:tcPr>
          <w:p w14:paraId="6F805154" w14:textId="270515B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28BCE6F2" w14:textId="091E5AE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2D0DFA" w:rsidRPr="009E52D4" w14:paraId="662B7775" w14:textId="77777777" w:rsidTr="00C2726F">
        <w:trPr>
          <w:trHeight w:val="340"/>
        </w:trPr>
        <w:tc>
          <w:tcPr>
            <w:tcW w:w="2969" w:type="dxa"/>
            <w:shd w:val="clear" w:color="auto" w:fill="auto"/>
          </w:tcPr>
          <w:p w14:paraId="52A75A33"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Puttharaksa</w:t>
            </w:r>
            <w:proofErr w:type="spellEnd"/>
            <w:r w:rsidRPr="009E52D4">
              <w:rPr>
                <w:rFonts w:asciiTheme="majorBidi" w:hAnsiTheme="majorBidi" w:cstheme="majorBidi"/>
                <w:sz w:val="24"/>
                <w:szCs w:val="24"/>
              </w:rPr>
              <w:t xml:space="preserve"> 2015</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cs/>
              </w:rPr>
              <w:t xml:space="preserve">. </w:t>
            </w:r>
          </w:p>
        </w:tc>
        <w:tc>
          <w:tcPr>
            <w:tcW w:w="2125" w:type="dxa"/>
            <w:shd w:val="clear" w:color="auto" w:fill="auto"/>
          </w:tcPr>
          <w:p w14:paraId="793C2A5E"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1432622B"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6BECD593" w14:textId="6C9238D1"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150</w:t>
            </w:r>
            <w:r w:rsidRPr="009E52D4">
              <w:rPr>
                <w:rFonts w:asciiTheme="majorBidi" w:hAnsiTheme="majorBidi"/>
                <w:sz w:val="24"/>
                <w:szCs w:val="24"/>
                <w:cs/>
              </w:rPr>
              <w:t>.</w:t>
            </w:r>
            <w:r w:rsidRPr="009E52D4">
              <w:rPr>
                <w:rFonts w:asciiTheme="majorBidi" w:hAnsiTheme="majorBidi" w:cstheme="majorBidi"/>
                <w:sz w:val="24"/>
                <w:szCs w:val="24"/>
              </w:rPr>
              <w:t>00</w:t>
            </w:r>
          </w:p>
        </w:tc>
        <w:tc>
          <w:tcPr>
            <w:tcW w:w="772" w:type="dxa"/>
            <w:shd w:val="clear" w:color="auto" w:fill="auto"/>
          </w:tcPr>
          <w:p w14:paraId="77CA4CF4" w14:textId="409A8F27"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150</w:t>
            </w:r>
            <w:r w:rsidRPr="009E52D4">
              <w:rPr>
                <w:rFonts w:asciiTheme="majorBidi" w:hAnsiTheme="majorBidi"/>
                <w:sz w:val="24"/>
                <w:szCs w:val="24"/>
                <w:cs/>
              </w:rPr>
              <w:t>.</w:t>
            </w:r>
            <w:r w:rsidRPr="009E52D4">
              <w:rPr>
                <w:rFonts w:asciiTheme="majorBidi" w:hAnsiTheme="majorBidi" w:cstheme="majorBidi"/>
                <w:sz w:val="24"/>
                <w:szCs w:val="24"/>
              </w:rPr>
              <w:t>00</w:t>
            </w:r>
          </w:p>
        </w:tc>
        <w:tc>
          <w:tcPr>
            <w:tcW w:w="828" w:type="dxa"/>
            <w:shd w:val="clear" w:color="auto" w:fill="auto"/>
          </w:tcPr>
          <w:p w14:paraId="26F723DA" w14:textId="0472B44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72273BBB" w14:textId="3F7B750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2D0DFA" w:rsidRPr="009E52D4" w14:paraId="59BF2503" w14:textId="77777777" w:rsidTr="00C2726F">
        <w:trPr>
          <w:trHeight w:val="340"/>
        </w:trPr>
        <w:tc>
          <w:tcPr>
            <w:tcW w:w="2969" w:type="dxa"/>
            <w:shd w:val="clear" w:color="auto" w:fill="auto"/>
          </w:tcPr>
          <w:p w14:paraId="2C92AD87"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 xml:space="preserve">J.S.P. </w:t>
            </w:r>
            <w:proofErr w:type="spellStart"/>
            <w:r w:rsidRPr="009E52D4">
              <w:rPr>
                <w:rFonts w:asciiTheme="majorBidi" w:hAnsiTheme="majorBidi" w:cstheme="majorBidi"/>
                <w:sz w:val="24"/>
                <w:szCs w:val="24"/>
              </w:rPr>
              <w:t>Asplus</w:t>
            </w:r>
            <w:proofErr w:type="spellEnd"/>
            <w:r w:rsidRPr="009E52D4">
              <w:rPr>
                <w:rFonts w:asciiTheme="majorBidi" w:hAnsiTheme="majorBidi" w:cstheme="majorBidi"/>
                <w:sz w:val="24"/>
                <w:szCs w:val="24"/>
              </w:rPr>
              <w:t xml:space="preserve"> Co., Ltd</w:t>
            </w:r>
            <w:r w:rsidRPr="009E52D4">
              <w:rPr>
                <w:rFonts w:asciiTheme="majorBidi" w:hAnsiTheme="majorBidi" w:cstheme="majorBidi" w:hint="cs"/>
                <w:sz w:val="24"/>
                <w:szCs w:val="24"/>
                <w:cs/>
              </w:rPr>
              <w:t xml:space="preserve">. </w:t>
            </w:r>
          </w:p>
        </w:tc>
        <w:tc>
          <w:tcPr>
            <w:tcW w:w="2125" w:type="dxa"/>
            <w:shd w:val="clear" w:color="auto" w:fill="auto"/>
          </w:tcPr>
          <w:p w14:paraId="1217EEB6"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3B2D675A"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57E2BA1E" w14:textId="7E44F72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rPr>
              <w:t>1</w:t>
            </w:r>
            <w:r w:rsidRPr="009E52D4">
              <w:rPr>
                <w:rFonts w:asciiTheme="majorBidi" w:hAnsiTheme="majorBidi" w:cstheme="majorBidi"/>
                <w:sz w:val="24"/>
                <w:szCs w:val="24"/>
              </w:rPr>
              <w:t>,050.00</w:t>
            </w:r>
          </w:p>
        </w:tc>
        <w:tc>
          <w:tcPr>
            <w:tcW w:w="772" w:type="dxa"/>
            <w:shd w:val="clear" w:color="auto" w:fill="auto"/>
          </w:tcPr>
          <w:p w14:paraId="300AE33F" w14:textId="36C9EE01"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449</w:t>
            </w:r>
            <w:r w:rsidRPr="009E52D4">
              <w:rPr>
                <w:rFonts w:asciiTheme="majorBidi" w:hAnsiTheme="majorBidi"/>
                <w:sz w:val="24"/>
                <w:szCs w:val="24"/>
                <w:cs/>
              </w:rPr>
              <w:t>.</w:t>
            </w:r>
            <w:r w:rsidRPr="009E52D4">
              <w:rPr>
                <w:rFonts w:asciiTheme="majorBidi" w:hAnsiTheme="majorBidi" w:cstheme="majorBidi"/>
                <w:sz w:val="24"/>
                <w:szCs w:val="24"/>
              </w:rPr>
              <w:t>75</w:t>
            </w:r>
          </w:p>
        </w:tc>
        <w:tc>
          <w:tcPr>
            <w:tcW w:w="828" w:type="dxa"/>
            <w:shd w:val="clear" w:color="auto" w:fill="auto"/>
          </w:tcPr>
          <w:p w14:paraId="2CBCB344" w14:textId="7BBC729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5E360733" w14:textId="078580C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2D0DFA" w:rsidRPr="009E52D4" w14:paraId="7C9DC333" w14:textId="77777777" w:rsidTr="00C2726F">
        <w:trPr>
          <w:trHeight w:val="340"/>
        </w:trPr>
        <w:tc>
          <w:tcPr>
            <w:tcW w:w="2969" w:type="dxa"/>
            <w:shd w:val="clear" w:color="auto" w:fill="auto"/>
          </w:tcPr>
          <w:p w14:paraId="14FBDD1A" w14:textId="77777777" w:rsidR="002D0DFA" w:rsidRPr="009E52D4" w:rsidRDefault="002D0DFA" w:rsidP="009E52D4">
            <w:pPr>
              <w:pStyle w:val="ListParagraph"/>
              <w:ind w:left="0" w:right="-48" w:hanging="108"/>
              <w:jc w:val="left"/>
              <w:rPr>
                <w:rFonts w:asciiTheme="majorBidi" w:hAnsiTheme="majorBidi" w:cstheme="majorBidi"/>
                <w:sz w:val="24"/>
                <w:szCs w:val="24"/>
              </w:rPr>
            </w:pPr>
            <w:r w:rsidRPr="009E52D4">
              <w:rPr>
                <w:rFonts w:asciiTheme="majorBidi" w:hAnsiTheme="majorBidi" w:cstheme="majorBidi"/>
                <w:sz w:val="24"/>
                <w:szCs w:val="24"/>
              </w:rPr>
              <w:t>Sen X Property Service Co., Ltd.</w:t>
            </w:r>
          </w:p>
          <w:p w14:paraId="1D5DEF56" w14:textId="2F1BC76E" w:rsidR="002D0DFA" w:rsidRPr="009E52D4" w:rsidRDefault="002D0DFA" w:rsidP="009E52D4">
            <w:pPr>
              <w:pStyle w:val="ListParagraph"/>
              <w:ind w:left="-114" w:right="-48" w:firstLine="6"/>
              <w:jc w:val="left"/>
              <w:rPr>
                <w:rFonts w:asciiTheme="majorBidi" w:hAnsiTheme="majorBidi" w:cstheme="majorBidi"/>
                <w:spacing w:val="-4"/>
                <w:sz w:val="24"/>
                <w:szCs w:val="24"/>
              </w:rPr>
            </w:pPr>
          </w:p>
        </w:tc>
        <w:tc>
          <w:tcPr>
            <w:tcW w:w="2125" w:type="dxa"/>
            <w:shd w:val="clear" w:color="auto" w:fill="auto"/>
          </w:tcPr>
          <w:p w14:paraId="37B37542"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Providing residential accommodation for the elderly with nursing services</w:t>
            </w:r>
          </w:p>
        </w:tc>
        <w:tc>
          <w:tcPr>
            <w:tcW w:w="1087" w:type="dxa"/>
            <w:shd w:val="clear" w:color="auto" w:fill="auto"/>
          </w:tcPr>
          <w:p w14:paraId="7AA63599"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55631981" w14:textId="27A9E51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6</w:t>
            </w:r>
            <w:r w:rsidRPr="009E52D4">
              <w:rPr>
                <w:rFonts w:asciiTheme="majorBidi" w:eastAsia="SimSun" w:hAnsiTheme="majorBidi"/>
                <w:sz w:val="24"/>
                <w:szCs w:val="24"/>
                <w:cs/>
              </w:rPr>
              <w:t>.</w:t>
            </w:r>
            <w:r w:rsidRPr="009E52D4">
              <w:rPr>
                <w:rFonts w:asciiTheme="majorBidi" w:eastAsia="SimSun" w:hAnsiTheme="majorBidi" w:cstheme="majorBidi"/>
                <w:sz w:val="24"/>
                <w:szCs w:val="24"/>
              </w:rPr>
              <w:t>25</w:t>
            </w:r>
          </w:p>
        </w:tc>
        <w:tc>
          <w:tcPr>
            <w:tcW w:w="772" w:type="dxa"/>
            <w:shd w:val="clear" w:color="auto" w:fill="auto"/>
          </w:tcPr>
          <w:p w14:paraId="55D64B7E" w14:textId="3BC6E0A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6</w:t>
            </w:r>
            <w:r w:rsidRPr="009E52D4">
              <w:rPr>
                <w:rFonts w:asciiTheme="majorBidi" w:eastAsia="SimSun" w:hAnsiTheme="majorBidi"/>
                <w:sz w:val="24"/>
                <w:szCs w:val="24"/>
                <w:cs/>
              </w:rPr>
              <w:t>.</w:t>
            </w:r>
            <w:r w:rsidRPr="009E52D4">
              <w:rPr>
                <w:rFonts w:asciiTheme="majorBidi" w:eastAsia="SimSun" w:hAnsiTheme="majorBidi" w:cstheme="majorBidi"/>
                <w:sz w:val="24"/>
                <w:szCs w:val="24"/>
              </w:rPr>
              <w:t>25</w:t>
            </w:r>
          </w:p>
        </w:tc>
        <w:tc>
          <w:tcPr>
            <w:tcW w:w="828" w:type="dxa"/>
            <w:shd w:val="clear" w:color="auto" w:fill="auto"/>
          </w:tcPr>
          <w:p w14:paraId="191B149E" w14:textId="57A42D3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c>
          <w:tcPr>
            <w:tcW w:w="847" w:type="dxa"/>
          </w:tcPr>
          <w:p w14:paraId="3EF29DD5" w14:textId="5067A80A"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99.99</w:t>
            </w:r>
          </w:p>
        </w:tc>
      </w:tr>
      <w:tr w:rsidR="002D0DFA" w:rsidRPr="009E52D4" w14:paraId="6A806163" w14:textId="77777777" w:rsidTr="00C2726F">
        <w:trPr>
          <w:trHeight w:val="340"/>
        </w:trPr>
        <w:tc>
          <w:tcPr>
            <w:tcW w:w="2969" w:type="dxa"/>
            <w:shd w:val="clear" w:color="auto" w:fill="auto"/>
          </w:tcPr>
          <w:p w14:paraId="4B567F07"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J Property 2 Co., Ltd.</w:t>
            </w:r>
            <w:r w:rsidRPr="009E52D4">
              <w:rPr>
                <w:rFonts w:asciiTheme="majorBidi" w:hAnsiTheme="majorBidi" w:cstheme="majorBidi" w:hint="cs"/>
                <w:sz w:val="24"/>
                <w:szCs w:val="24"/>
                <w:vertAlign w:val="superscript"/>
                <w:cs/>
              </w:rPr>
              <w:t xml:space="preserve"> </w:t>
            </w:r>
          </w:p>
        </w:tc>
        <w:tc>
          <w:tcPr>
            <w:tcW w:w="2125" w:type="dxa"/>
            <w:shd w:val="clear" w:color="auto" w:fill="auto"/>
          </w:tcPr>
          <w:p w14:paraId="505400FD"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41B6D4C2"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1E0CF111" w14:textId="33A67AA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w:t>
            </w:r>
            <w:r w:rsidRPr="009E52D4">
              <w:rPr>
                <w:rFonts w:asciiTheme="majorBidi" w:eastAsia="SimSun" w:hAnsiTheme="majorBidi"/>
                <w:sz w:val="24"/>
                <w:szCs w:val="24"/>
                <w:cs/>
              </w:rPr>
              <w:t>.</w:t>
            </w:r>
            <w:r w:rsidRPr="009E52D4">
              <w:rPr>
                <w:rFonts w:asciiTheme="majorBidi" w:eastAsia="SimSun" w:hAnsiTheme="majorBidi" w:cstheme="majorBidi"/>
                <w:sz w:val="24"/>
                <w:szCs w:val="24"/>
              </w:rPr>
              <w:t>00</w:t>
            </w:r>
          </w:p>
        </w:tc>
        <w:tc>
          <w:tcPr>
            <w:tcW w:w="772" w:type="dxa"/>
            <w:shd w:val="clear" w:color="auto" w:fill="auto"/>
          </w:tcPr>
          <w:p w14:paraId="7188E3CD" w14:textId="14BC052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w:t>
            </w:r>
            <w:r w:rsidRPr="009E52D4">
              <w:rPr>
                <w:rFonts w:asciiTheme="majorBidi" w:eastAsia="SimSun" w:hAnsiTheme="majorBidi"/>
                <w:sz w:val="24"/>
                <w:szCs w:val="24"/>
                <w:cs/>
              </w:rPr>
              <w:t>.</w:t>
            </w:r>
            <w:r w:rsidRPr="009E52D4">
              <w:rPr>
                <w:rFonts w:asciiTheme="majorBidi" w:eastAsia="SimSun" w:hAnsiTheme="majorBidi" w:cstheme="majorBidi"/>
                <w:sz w:val="24"/>
                <w:szCs w:val="24"/>
              </w:rPr>
              <w:t>00</w:t>
            </w:r>
          </w:p>
        </w:tc>
        <w:tc>
          <w:tcPr>
            <w:tcW w:w="828" w:type="dxa"/>
            <w:shd w:val="clear" w:color="auto" w:fill="auto"/>
          </w:tcPr>
          <w:p w14:paraId="2B982C61" w14:textId="0C1F6525"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99.97</w:t>
            </w:r>
          </w:p>
        </w:tc>
        <w:tc>
          <w:tcPr>
            <w:tcW w:w="847" w:type="dxa"/>
          </w:tcPr>
          <w:p w14:paraId="07EB574A" w14:textId="2B77EF1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99.97</w:t>
            </w:r>
          </w:p>
        </w:tc>
      </w:tr>
      <w:tr w:rsidR="002D0DFA" w:rsidRPr="009E52D4" w14:paraId="14109000" w14:textId="77777777" w:rsidTr="00C2726F">
        <w:trPr>
          <w:trHeight w:val="340"/>
        </w:trPr>
        <w:tc>
          <w:tcPr>
            <w:tcW w:w="2969" w:type="dxa"/>
            <w:shd w:val="clear" w:color="auto" w:fill="auto"/>
          </w:tcPr>
          <w:p w14:paraId="5A24F2F2"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ACR Management Co., Ltd</w:t>
            </w:r>
            <w:r w:rsidRPr="009E52D4">
              <w:rPr>
                <w:rFonts w:asciiTheme="majorBidi" w:hAnsiTheme="majorBidi" w:cstheme="majorBidi" w:hint="cs"/>
                <w:sz w:val="24"/>
                <w:szCs w:val="24"/>
                <w:cs/>
              </w:rPr>
              <w:t xml:space="preserve">. </w:t>
            </w:r>
          </w:p>
        </w:tc>
        <w:tc>
          <w:tcPr>
            <w:tcW w:w="2125" w:type="dxa"/>
            <w:shd w:val="clear" w:color="auto" w:fill="auto"/>
          </w:tcPr>
          <w:p w14:paraId="568921E7"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Real Estate Project Management and / or Services, Project management</w:t>
            </w:r>
          </w:p>
        </w:tc>
        <w:tc>
          <w:tcPr>
            <w:tcW w:w="1087" w:type="dxa"/>
            <w:shd w:val="clear" w:color="auto" w:fill="auto"/>
          </w:tcPr>
          <w:p w14:paraId="65E67BA6"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56227C40" w14:textId="331C3D77"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1</w:t>
            </w:r>
            <w:r w:rsidRPr="009E52D4">
              <w:rPr>
                <w:rFonts w:asciiTheme="majorBidi" w:eastAsia="SimSun" w:hAnsiTheme="majorBidi"/>
                <w:sz w:val="24"/>
                <w:szCs w:val="24"/>
                <w:cs/>
              </w:rPr>
              <w:t>.</w:t>
            </w:r>
            <w:r w:rsidRPr="009E52D4">
              <w:rPr>
                <w:rFonts w:asciiTheme="majorBidi" w:eastAsia="SimSun" w:hAnsiTheme="majorBidi" w:cstheme="majorBidi"/>
                <w:sz w:val="24"/>
                <w:szCs w:val="24"/>
              </w:rPr>
              <w:t>00</w:t>
            </w:r>
          </w:p>
        </w:tc>
        <w:tc>
          <w:tcPr>
            <w:tcW w:w="772" w:type="dxa"/>
            <w:shd w:val="clear" w:color="auto" w:fill="auto"/>
          </w:tcPr>
          <w:p w14:paraId="04058124" w14:textId="5D6EDE9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3</w:t>
            </w:r>
            <w:r w:rsidRPr="009E52D4">
              <w:rPr>
                <w:rFonts w:asciiTheme="majorBidi" w:eastAsia="SimSun" w:hAnsiTheme="majorBidi"/>
                <w:sz w:val="24"/>
                <w:szCs w:val="24"/>
                <w:cs/>
              </w:rPr>
              <w:t>.</w:t>
            </w:r>
            <w:r w:rsidRPr="009E52D4">
              <w:rPr>
                <w:rFonts w:asciiTheme="majorBidi" w:eastAsia="SimSun" w:hAnsiTheme="majorBidi" w:cstheme="majorBidi"/>
                <w:sz w:val="24"/>
                <w:szCs w:val="24"/>
              </w:rPr>
              <w:t>00</w:t>
            </w:r>
          </w:p>
        </w:tc>
        <w:tc>
          <w:tcPr>
            <w:tcW w:w="828" w:type="dxa"/>
            <w:shd w:val="clear" w:color="auto" w:fill="auto"/>
          </w:tcPr>
          <w:p w14:paraId="6237E60B" w14:textId="015E10F7"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43.00</w:t>
            </w:r>
          </w:p>
        </w:tc>
        <w:tc>
          <w:tcPr>
            <w:tcW w:w="847" w:type="dxa"/>
          </w:tcPr>
          <w:p w14:paraId="15811508" w14:textId="10BD797F"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81.00</w:t>
            </w:r>
          </w:p>
        </w:tc>
      </w:tr>
      <w:tr w:rsidR="002D0DFA" w:rsidRPr="009E52D4" w14:paraId="1809969E" w14:textId="77777777" w:rsidTr="00C2726F">
        <w:trPr>
          <w:trHeight w:val="340"/>
        </w:trPr>
        <w:tc>
          <w:tcPr>
            <w:tcW w:w="2969" w:type="dxa"/>
            <w:shd w:val="clear" w:color="auto" w:fill="auto"/>
          </w:tcPr>
          <w:p w14:paraId="5A711D66" w14:textId="77777777" w:rsidR="002D0DFA" w:rsidRPr="009E52D4" w:rsidRDefault="002D0DFA" w:rsidP="009E52D4">
            <w:pPr>
              <w:pStyle w:val="ListParagraph"/>
              <w:ind w:left="0" w:right="-48" w:hanging="108"/>
              <w:jc w:val="left"/>
              <w:rPr>
                <w:rFonts w:asciiTheme="majorBidi" w:hAnsiTheme="majorBidi" w:cstheme="majorBidi"/>
                <w:sz w:val="24"/>
                <w:szCs w:val="24"/>
              </w:rPr>
            </w:pPr>
            <w:r w:rsidRPr="009E52D4">
              <w:rPr>
                <w:rFonts w:asciiTheme="majorBidi" w:hAnsiTheme="majorBidi" w:cstheme="majorBidi"/>
                <w:sz w:val="24"/>
                <w:szCs w:val="24"/>
              </w:rPr>
              <w:t>SN Group Marketing Co., Ltd.</w:t>
            </w:r>
          </w:p>
          <w:p w14:paraId="4081C43F" w14:textId="688E0C94" w:rsidR="002D0DFA" w:rsidRPr="009E52D4" w:rsidRDefault="002D0DFA" w:rsidP="009E52D4">
            <w:pPr>
              <w:pStyle w:val="ListParagraph"/>
              <w:ind w:left="-114" w:right="-48" w:firstLine="6"/>
              <w:jc w:val="left"/>
              <w:rPr>
                <w:rFonts w:asciiTheme="majorBidi" w:hAnsiTheme="majorBidi" w:cstheme="majorBidi"/>
                <w:spacing w:val="-4"/>
                <w:sz w:val="24"/>
                <w:szCs w:val="24"/>
              </w:rPr>
            </w:pPr>
          </w:p>
        </w:tc>
        <w:tc>
          <w:tcPr>
            <w:tcW w:w="2125" w:type="dxa"/>
            <w:shd w:val="clear" w:color="auto" w:fill="auto"/>
          </w:tcPr>
          <w:p w14:paraId="4D5277D5"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Office supplies sales and rent real estate</w:t>
            </w:r>
          </w:p>
        </w:tc>
        <w:tc>
          <w:tcPr>
            <w:tcW w:w="1087" w:type="dxa"/>
            <w:shd w:val="clear" w:color="auto" w:fill="auto"/>
          </w:tcPr>
          <w:p w14:paraId="6FCC0323"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00A150FA" w14:textId="4FEAC59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2.00</w:t>
            </w:r>
          </w:p>
        </w:tc>
        <w:tc>
          <w:tcPr>
            <w:tcW w:w="772" w:type="dxa"/>
            <w:shd w:val="clear" w:color="auto" w:fill="auto"/>
          </w:tcPr>
          <w:p w14:paraId="47AC32A7" w14:textId="7CAB2FFE"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2.00</w:t>
            </w:r>
          </w:p>
        </w:tc>
        <w:tc>
          <w:tcPr>
            <w:tcW w:w="828" w:type="dxa"/>
            <w:shd w:val="clear" w:color="auto" w:fill="auto"/>
          </w:tcPr>
          <w:p w14:paraId="3420147A" w14:textId="4E5D2EA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99.97</w:t>
            </w:r>
          </w:p>
        </w:tc>
        <w:tc>
          <w:tcPr>
            <w:tcW w:w="847" w:type="dxa"/>
          </w:tcPr>
          <w:p w14:paraId="4DBE4929" w14:textId="67D31DB8"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99.97</w:t>
            </w:r>
          </w:p>
        </w:tc>
      </w:tr>
      <w:tr w:rsidR="002D0DFA" w:rsidRPr="009E52D4" w14:paraId="2F6C8F47" w14:textId="77777777" w:rsidTr="00C2726F">
        <w:trPr>
          <w:trHeight w:val="340"/>
        </w:trPr>
        <w:tc>
          <w:tcPr>
            <w:tcW w:w="2969" w:type="dxa"/>
            <w:shd w:val="clear" w:color="auto" w:fill="auto"/>
          </w:tcPr>
          <w:p w14:paraId="42E3F461"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Sen X Digital Co., Ltd.</w:t>
            </w:r>
          </w:p>
        </w:tc>
        <w:tc>
          <w:tcPr>
            <w:tcW w:w="2125" w:type="dxa"/>
            <w:shd w:val="clear" w:color="auto" w:fill="auto"/>
          </w:tcPr>
          <w:p w14:paraId="3E2303EE" w14:textId="77777777" w:rsidR="002D0DFA" w:rsidRPr="009E52D4" w:rsidRDefault="002D0DFA" w:rsidP="009E52D4">
            <w:pPr>
              <w:pStyle w:val="ListParagraph"/>
              <w:ind w:left="0" w:right="-101" w:hanging="108"/>
              <w:jc w:val="center"/>
              <w:rPr>
                <w:rFonts w:asciiTheme="majorBidi" w:hAnsiTheme="majorBidi" w:cstheme="majorBidi"/>
                <w:sz w:val="24"/>
                <w:szCs w:val="24"/>
              </w:rPr>
            </w:pPr>
            <w:r w:rsidRPr="009E52D4">
              <w:rPr>
                <w:rFonts w:asciiTheme="majorBidi" w:hAnsiTheme="majorBidi" w:cstheme="majorBidi"/>
                <w:sz w:val="24"/>
                <w:szCs w:val="24"/>
              </w:rPr>
              <w:t xml:space="preserve">Develop application systems </w:t>
            </w:r>
          </w:p>
          <w:p w14:paraId="605AA15E"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Digital computer systems and computer programs</w:t>
            </w:r>
          </w:p>
        </w:tc>
        <w:tc>
          <w:tcPr>
            <w:tcW w:w="1087" w:type="dxa"/>
            <w:shd w:val="clear" w:color="auto" w:fill="auto"/>
          </w:tcPr>
          <w:p w14:paraId="0FED802C"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255AD67A" w14:textId="29281B60"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sz w:val="24"/>
                <w:szCs w:val="24"/>
              </w:rPr>
              <w:t>5</w:t>
            </w:r>
            <w:r w:rsidRPr="009E52D4">
              <w:rPr>
                <w:rFonts w:asciiTheme="majorBidi" w:eastAsia="SimSun" w:hAnsiTheme="majorBidi"/>
                <w:sz w:val="24"/>
                <w:szCs w:val="24"/>
                <w:cs/>
              </w:rPr>
              <w:t>.</w:t>
            </w:r>
            <w:r w:rsidRPr="009E52D4">
              <w:rPr>
                <w:rFonts w:asciiTheme="majorBidi" w:eastAsia="SimSun" w:hAnsiTheme="majorBidi" w:cstheme="majorBidi"/>
                <w:sz w:val="24"/>
                <w:szCs w:val="24"/>
              </w:rPr>
              <w:t>00</w:t>
            </w:r>
          </w:p>
        </w:tc>
        <w:tc>
          <w:tcPr>
            <w:tcW w:w="772" w:type="dxa"/>
            <w:shd w:val="clear" w:color="auto" w:fill="auto"/>
          </w:tcPr>
          <w:p w14:paraId="28E2CC88" w14:textId="02AEEB33"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20</w:t>
            </w:r>
            <w:r w:rsidRPr="009E52D4">
              <w:rPr>
                <w:rFonts w:asciiTheme="majorBidi" w:eastAsia="SimSun" w:hAnsiTheme="majorBidi"/>
                <w:sz w:val="24"/>
                <w:szCs w:val="24"/>
                <w:cs/>
              </w:rPr>
              <w:t>.</w:t>
            </w:r>
            <w:r w:rsidRPr="009E52D4">
              <w:rPr>
                <w:rFonts w:asciiTheme="majorBidi" w:eastAsia="SimSun" w:hAnsiTheme="majorBidi" w:cstheme="majorBidi"/>
                <w:sz w:val="24"/>
                <w:szCs w:val="24"/>
              </w:rPr>
              <w:t>00</w:t>
            </w:r>
          </w:p>
        </w:tc>
        <w:tc>
          <w:tcPr>
            <w:tcW w:w="828" w:type="dxa"/>
            <w:shd w:val="clear" w:color="auto" w:fill="auto"/>
          </w:tcPr>
          <w:p w14:paraId="1FCD3874" w14:textId="0B81B549"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sz w:val="24"/>
                <w:szCs w:val="24"/>
              </w:rPr>
              <w:t>99.99</w:t>
            </w:r>
          </w:p>
        </w:tc>
        <w:tc>
          <w:tcPr>
            <w:tcW w:w="847" w:type="dxa"/>
          </w:tcPr>
          <w:p w14:paraId="1EFB72B7" w14:textId="0A145604"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eastAsia="SimSun" w:hAnsiTheme="majorBidi" w:cstheme="majorBidi"/>
                <w:sz w:val="24"/>
                <w:szCs w:val="24"/>
              </w:rPr>
              <w:t>99.99</w:t>
            </w:r>
          </w:p>
        </w:tc>
      </w:tr>
      <w:tr w:rsidR="00BB2089" w:rsidRPr="009E52D4" w14:paraId="19D9C2D2" w14:textId="77777777" w:rsidTr="00C2726F">
        <w:trPr>
          <w:trHeight w:val="340"/>
        </w:trPr>
        <w:tc>
          <w:tcPr>
            <w:tcW w:w="2969" w:type="dxa"/>
            <w:shd w:val="clear" w:color="auto" w:fill="auto"/>
          </w:tcPr>
          <w:p w14:paraId="503583A7" w14:textId="2D39D417" w:rsidR="00BB2089" w:rsidRPr="009E52D4" w:rsidRDefault="00BB2089" w:rsidP="009E52D4">
            <w:pPr>
              <w:pStyle w:val="ListParagraph"/>
              <w:ind w:left="-114" w:right="-48" w:firstLine="6"/>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J HHP 30 Co., Ltd.</w:t>
            </w:r>
          </w:p>
        </w:tc>
        <w:tc>
          <w:tcPr>
            <w:tcW w:w="2125" w:type="dxa"/>
            <w:shd w:val="clear" w:color="auto" w:fill="auto"/>
          </w:tcPr>
          <w:p w14:paraId="30088E36" w14:textId="1E8A5238" w:rsidR="00BB2089" w:rsidRPr="009E52D4" w:rsidRDefault="00BB2089" w:rsidP="009E52D4">
            <w:pPr>
              <w:pStyle w:val="ListParagraph"/>
              <w:ind w:left="0" w:right="-101" w:hanging="108"/>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534480B6" w14:textId="3B80FC58" w:rsidR="00BB2089" w:rsidRPr="009E52D4" w:rsidRDefault="00BB2089"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060AB0D2" w14:textId="5E5D992E" w:rsidR="00BB2089" w:rsidRPr="009E52D4" w:rsidRDefault="00BB2089" w:rsidP="009E52D4">
            <w:pPr>
              <w:pStyle w:val="ListParagraph"/>
              <w:ind w:left="0" w:right="1"/>
              <w:jc w:val="right"/>
              <w:rPr>
                <w:rFonts w:asciiTheme="majorBidi" w:eastAsia="SimSun" w:hAnsiTheme="majorBidi"/>
                <w:sz w:val="24"/>
                <w:szCs w:val="24"/>
              </w:rPr>
            </w:pPr>
            <w:r w:rsidRPr="009E52D4">
              <w:rPr>
                <w:rFonts w:asciiTheme="majorBidi" w:eastAsia="SimSun" w:hAnsiTheme="majorBidi" w:cstheme="majorBidi"/>
                <w:sz w:val="24"/>
                <w:szCs w:val="24"/>
              </w:rPr>
              <w:t>205.43</w:t>
            </w:r>
          </w:p>
        </w:tc>
        <w:tc>
          <w:tcPr>
            <w:tcW w:w="772" w:type="dxa"/>
            <w:shd w:val="clear" w:color="auto" w:fill="auto"/>
          </w:tcPr>
          <w:p w14:paraId="632E0E93" w14:textId="47CA520D" w:rsidR="00BB2089" w:rsidRPr="009E52D4" w:rsidRDefault="00BB2089" w:rsidP="009E52D4">
            <w:pPr>
              <w:pStyle w:val="ListParagraph"/>
              <w:ind w:left="0" w:right="1"/>
              <w:jc w:val="right"/>
              <w:rPr>
                <w:rFonts w:asciiTheme="majorBidi" w:eastAsia="SimSun" w:hAnsiTheme="majorBidi" w:cstheme="majorBidi"/>
                <w:sz w:val="24"/>
                <w:szCs w:val="24"/>
              </w:rPr>
            </w:pPr>
            <w:r w:rsidRPr="009E52D4">
              <w:rPr>
                <w:rFonts w:asciiTheme="majorBidi" w:eastAsia="SimSun" w:hAnsiTheme="majorBidi" w:cstheme="majorBidi"/>
                <w:sz w:val="24"/>
                <w:szCs w:val="24"/>
              </w:rPr>
              <w:t>155</w:t>
            </w:r>
            <w:r w:rsidRPr="009E52D4">
              <w:rPr>
                <w:rFonts w:asciiTheme="majorBidi" w:eastAsia="SimSun" w:hAnsiTheme="majorBidi"/>
                <w:sz w:val="24"/>
                <w:szCs w:val="24"/>
                <w:cs/>
              </w:rPr>
              <w:t>.</w:t>
            </w:r>
            <w:r w:rsidRPr="009E52D4">
              <w:rPr>
                <w:rFonts w:asciiTheme="majorBidi" w:eastAsia="SimSun" w:hAnsiTheme="majorBidi" w:cstheme="majorBidi"/>
                <w:sz w:val="24"/>
                <w:szCs w:val="24"/>
              </w:rPr>
              <w:t>38</w:t>
            </w:r>
          </w:p>
        </w:tc>
        <w:tc>
          <w:tcPr>
            <w:tcW w:w="828" w:type="dxa"/>
            <w:shd w:val="clear" w:color="auto" w:fill="auto"/>
          </w:tcPr>
          <w:p w14:paraId="78F216A2" w14:textId="37BA9C7B" w:rsidR="00BB2089" w:rsidRPr="009E52D4" w:rsidRDefault="00BB2089" w:rsidP="009E52D4">
            <w:pPr>
              <w:pStyle w:val="ListParagraph"/>
              <w:ind w:left="0" w:right="1"/>
              <w:jc w:val="right"/>
              <w:rPr>
                <w:rFonts w:asciiTheme="majorBidi" w:eastAsia="SimSun" w:hAnsiTheme="majorBidi"/>
                <w:sz w:val="24"/>
                <w:szCs w:val="24"/>
              </w:rPr>
            </w:pPr>
            <w:r w:rsidRPr="009E52D4">
              <w:rPr>
                <w:rFonts w:asciiTheme="majorBidi" w:eastAsia="SimSun" w:hAnsiTheme="majorBidi" w:cstheme="majorBidi"/>
                <w:sz w:val="24"/>
                <w:szCs w:val="24"/>
              </w:rPr>
              <w:t>51.00</w:t>
            </w:r>
          </w:p>
        </w:tc>
        <w:tc>
          <w:tcPr>
            <w:tcW w:w="847" w:type="dxa"/>
          </w:tcPr>
          <w:p w14:paraId="7A5B4101" w14:textId="0D11F9C5" w:rsidR="00BB2089" w:rsidRPr="009E52D4" w:rsidRDefault="00BB2089" w:rsidP="009E52D4">
            <w:pPr>
              <w:pStyle w:val="ListParagraph"/>
              <w:ind w:left="0" w:right="1"/>
              <w:jc w:val="right"/>
              <w:rPr>
                <w:rFonts w:asciiTheme="majorBidi" w:eastAsia="SimSun" w:hAnsiTheme="majorBidi" w:cstheme="majorBidi"/>
                <w:sz w:val="24"/>
                <w:szCs w:val="24"/>
              </w:rPr>
            </w:pPr>
            <w:r w:rsidRPr="009E52D4">
              <w:rPr>
                <w:rFonts w:asciiTheme="majorBidi" w:eastAsia="SimSun" w:hAnsiTheme="majorBidi" w:cstheme="majorBidi"/>
                <w:sz w:val="24"/>
                <w:szCs w:val="24"/>
              </w:rPr>
              <w:t>51.00</w:t>
            </w:r>
          </w:p>
        </w:tc>
      </w:tr>
      <w:tr w:rsidR="00BB2089" w:rsidRPr="009E52D4" w14:paraId="4F9D6F10" w14:textId="77777777" w:rsidTr="00C2726F">
        <w:trPr>
          <w:trHeight w:val="340"/>
        </w:trPr>
        <w:tc>
          <w:tcPr>
            <w:tcW w:w="2969" w:type="dxa"/>
            <w:shd w:val="clear" w:color="auto" w:fill="auto"/>
          </w:tcPr>
          <w:p w14:paraId="3F1F3774" w14:textId="05A7C14D" w:rsidR="00BB2089" w:rsidRPr="009E52D4" w:rsidRDefault="00BB2089" w:rsidP="009E52D4">
            <w:pPr>
              <w:pStyle w:val="ListParagraph"/>
              <w:ind w:left="-114" w:right="-48" w:firstLine="6"/>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J HHP 31 Co., Ltd.</w:t>
            </w:r>
          </w:p>
        </w:tc>
        <w:tc>
          <w:tcPr>
            <w:tcW w:w="2125" w:type="dxa"/>
            <w:shd w:val="clear" w:color="auto" w:fill="auto"/>
          </w:tcPr>
          <w:p w14:paraId="2B9F23BA" w14:textId="0FAF6C6F" w:rsidR="00BB2089" w:rsidRPr="009E52D4" w:rsidRDefault="00BB2089" w:rsidP="009E52D4">
            <w:pPr>
              <w:pStyle w:val="ListParagraph"/>
              <w:ind w:left="0" w:right="-101" w:hanging="108"/>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087" w:type="dxa"/>
            <w:shd w:val="clear" w:color="auto" w:fill="auto"/>
          </w:tcPr>
          <w:p w14:paraId="132A4E18" w14:textId="57DFA069" w:rsidR="00BB2089" w:rsidRPr="009E52D4" w:rsidRDefault="00BB2089"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5902B90C" w14:textId="3919BDED" w:rsidR="00BB2089" w:rsidRPr="009E52D4" w:rsidRDefault="00BB2089" w:rsidP="009E52D4">
            <w:pPr>
              <w:pStyle w:val="ListParagraph"/>
              <w:ind w:left="0" w:right="1"/>
              <w:jc w:val="right"/>
              <w:rPr>
                <w:rFonts w:asciiTheme="majorBidi" w:eastAsia="SimSun" w:hAnsiTheme="majorBidi"/>
                <w:sz w:val="24"/>
                <w:szCs w:val="24"/>
              </w:rPr>
            </w:pPr>
            <w:r w:rsidRPr="009E52D4">
              <w:rPr>
                <w:rFonts w:asciiTheme="majorBidi" w:eastAsia="SimSun" w:hAnsiTheme="majorBidi" w:cstheme="majorBidi"/>
                <w:sz w:val="24"/>
                <w:szCs w:val="24"/>
              </w:rPr>
              <w:t>77.74</w:t>
            </w:r>
          </w:p>
        </w:tc>
        <w:tc>
          <w:tcPr>
            <w:tcW w:w="772" w:type="dxa"/>
            <w:shd w:val="clear" w:color="auto" w:fill="auto"/>
          </w:tcPr>
          <w:p w14:paraId="5881E264" w14:textId="2B980883" w:rsidR="00BB2089" w:rsidRPr="009E52D4" w:rsidRDefault="00BB2089" w:rsidP="009E52D4">
            <w:pPr>
              <w:pStyle w:val="ListParagraph"/>
              <w:ind w:left="0" w:right="1"/>
              <w:jc w:val="right"/>
              <w:rPr>
                <w:rFonts w:asciiTheme="majorBidi" w:eastAsia="SimSun" w:hAnsiTheme="majorBidi" w:cstheme="majorBidi"/>
                <w:sz w:val="24"/>
                <w:szCs w:val="24"/>
              </w:rPr>
            </w:pPr>
            <w:r w:rsidRPr="009E52D4">
              <w:rPr>
                <w:rFonts w:asciiTheme="majorBidi" w:eastAsia="SimSun" w:hAnsiTheme="majorBidi" w:cstheme="majorBidi"/>
                <w:sz w:val="24"/>
                <w:szCs w:val="24"/>
              </w:rPr>
              <w:t>67</w:t>
            </w:r>
            <w:r w:rsidRPr="009E52D4">
              <w:rPr>
                <w:rFonts w:asciiTheme="majorBidi" w:eastAsia="SimSun" w:hAnsiTheme="majorBidi"/>
                <w:sz w:val="24"/>
                <w:szCs w:val="24"/>
                <w:cs/>
              </w:rPr>
              <w:t>.</w:t>
            </w:r>
            <w:r w:rsidRPr="009E52D4">
              <w:rPr>
                <w:rFonts w:asciiTheme="majorBidi" w:eastAsia="SimSun" w:hAnsiTheme="majorBidi" w:cstheme="majorBidi"/>
                <w:sz w:val="24"/>
                <w:szCs w:val="24"/>
              </w:rPr>
              <w:t>31</w:t>
            </w:r>
          </w:p>
        </w:tc>
        <w:tc>
          <w:tcPr>
            <w:tcW w:w="828" w:type="dxa"/>
            <w:shd w:val="clear" w:color="auto" w:fill="auto"/>
          </w:tcPr>
          <w:p w14:paraId="09D6F8CA" w14:textId="028B5426" w:rsidR="00BB2089" w:rsidRPr="009E52D4" w:rsidRDefault="00BB2089" w:rsidP="009E52D4">
            <w:pPr>
              <w:pStyle w:val="ListParagraph"/>
              <w:ind w:left="0" w:right="1"/>
              <w:jc w:val="right"/>
              <w:rPr>
                <w:rFonts w:asciiTheme="majorBidi" w:eastAsia="SimSun" w:hAnsiTheme="majorBidi"/>
                <w:sz w:val="24"/>
                <w:szCs w:val="24"/>
              </w:rPr>
            </w:pPr>
            <w:r w:rsidRPr="009E52D4">
              <w:rPr>
                <w:rFonts w:asciiTheme="majorBidi" w:eastAsia="SimSun" w:hAnsiTheme="majorBidi" w:hint="cs"/>
                <w:sz w:val="24"/>
                <w:szCs w:val="24"/>
              </w:rPr>
              <w:t>51</w:t>
            </w:r>
            <w:r w:rsidRPr="009E52D4">
              <w:rPr>
                <w:rFonts w:asciiTheme="majorBidi" w:eastAsia="SimSun" w:hAnsiTheme="majorBidi" w:hint="cs"/>
                <w:sz w:val="24"/>
                <w:szCs w:val="24"/>
                <w:cs/>
              </w:rPr>
              <w:t>.</w:t>
            </w:r>
            <w:r w:rsidRPr="009E52D4">
              <w:rPr>
                <w:rFonts w:asciiTheme="majorBidi" w:eastAsia="SimSun" w:hAnsiTheme="majorBidi" w:hint="cs"/>
                <w:sz w:val="24"/>
                <w:szCs w:val="24"/>
              </w:rPr>
              <w:t>00</w:t>
            </w:r>
          </w:p>
        </w:tc>
        <w:tc>
          <w:tcPr>
            <w:tcW w:w="847" w:type="dxa"/>
          </w:tcPr>
          <w:p w14:paraId="1713046C" w14:textId="3627DF04" w:rsidR="00BB2089" w:rsidRPr="009E52D4" w:rsidRDefault="00BB2089" w:rsidP="009E52D4">
            <w:pPr>
              <w:pStyle w:val="ListParagraph"/>
              <w:ind w:left="0" w:right="1"/>
              <w:jc w:val="right"/>
              <w:rPr>
                <w:rFonts w:asciiTheme="majorBidi" w:eastAsia="SimSun" w:hAnsiTheme="majorBidi" w:cstheme="majorBidi"/>
                <w:sz w:val="24"/>
                <w:szCs w:val="24"/>
              </w:rPr>
            </w:pPr>
            <w:r w:rsidRPr="009E52D4">
              <w:rPr>
                <w:rFonts w:asciiTheme="majorBidi" w:eastAsia="SimSun" w:hAnsiTheme="majorBidi" w:cstheme="majorBidi"/>
                <w:sz w:val="24"/>
                <w:szCs w:val="24"/>
              </w:rPr>
              <w:t>51.00</w:t>
            </w:r>
          </w:p>
        </w:tc>
      </w:tr>
      <w:tr w:rsidR="002D0DFA" w:rsidRPr="009E52D4" w14:paraId="31E12216" w14:textId="77777777" w:rsidTr="00C2726F">
        <w:trPr>
          <w:trHeight w:val="340"/>
        </w:trPr>
        <w:tc>
          <w:tcPr>
            <w:tcW w:w="2969" w:type="dxa"/>
            <w:shd w:val="clear" w:color="auto" w:fill="auto"/>
          </w:tcPr>
          <w:p w14:paraId="72C1647E"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u w:val="single"/>
              </w:rPr>
              <w:t>Joint ventures</w:t>
            </w:r>
          </w:p>
        </w:tc>
        <w:tc>
          <w:tcPr>
            <w:tcW w:w="2125" w:type="dxa"/>
            <w:shd w:val="clear" w:color="auto" w:fill="auto"/>
          </w:tcPr>
          <w:p w14:paraId="00391D7A"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p>
        </w:tc>
        <w:tc>
          <w:tcPr>
            <w:tcW w:w="1087" w:type="dxa"/>
            <w:shd w:val="clear" w:color="auto" w:fill="auto"/>
          </w:tcPr>
          <w:p w14:paraId="2A2C93C9" w14:textId="77777777" w:rsidR="002D0DFA" w:rsidRPr="009E52D4" w:rsidRDefault="002D0DFA" w:rsidP="009E52D4">
            <w:pPr>
              <w:pStyle w:val="ListParagraph"/>
              <w:ind w:left="0" w:right="-48"/>
              <w:jc w:val="center"/>
              <w:rPr>
                <w:rFonts w:asciiTheme="majorBidi" w:hAnsiTheme="majorBidi" w:cstheme="majorBidi"/>
                <w:sz w:val="24"/>
                <w:szCs w:val="24"/>
              </w:rPr>
            </w:pPr>
          </w:p>
        </w:tc>
        <w:tc>
          <w:tcPr>
            <w:tcW w:w="869" w:type="dxa"/>
            <w:shd w:val="clear" w:color="auto" w:fill="auto"/>
          </w:tcPr>
          <w:p w14:paraId="0B2E3DEC" w14:textId="6025D21F" w:rsidR="002D0DFA" w:rsidRPr="009E52D4" w:rsidRDefault="002D0DFA" w:rsidP="009E52D4">
            <w:pPr>
              <w:pStyle w:val="ListParagraph"/>
              <w:ind w:left="0" w:right="1"/>
              <w:jc w:val="right"/>
              <w:rPr>
                <w:rFonts w:asciiTheme="majorBidi" w:hAnsiTheme="majorBidi" w:cstheme="majorBidi"/>
                <w:sz w:val="24"/>
                <w:szCs w:val="24"/>
              </w:rPr>
            </w:pPr>
          </w:p>
        </w:tc>
        <w:tc>
          <w:tcPr>
            <w:tcW w:w="772" w:type="dxa"/>
            <w:shd w:val="clear" w:color="auto" w:fill="auto"/>
          </w:tcPr>
          <w:p w14:paraId="080A3591" w14:textId="61219389" w:rsidR="002D0DFA" w:rsidRPr="009E52D4" w:rsidRDefault="002D0DFA" w:rsidP="009E52D4">
            <w:pPr>
              <w:pStyle w:val="ListParagraph"/>
              <w:ind w:left="0" w:right="1"/>
              <w:jc w:val="right"/>
              <w:rPr>
                <w:rFonts w:asciiTheme="majorBidi" w:hAnsiTheme="majorBidi" w:cstheme="majorBidi"/>
                <w:sz w:val="24"/>
                <w:szCs w:val="24"/>
              </w:rPr>
            </w:pPr>
          </w:p>
        </w:tc>
        <w:tc>
          <w:tcPr>
            <w:tcW w:w="828" w:type="dxa"/>
            <w:shd w:val="clear" w:color="auto" w:fill="auto"/>
          </w:tcPr>
          <w:p w14:paraId="0AB5C350" w14:textId="4C407DA9" w:rsidR="002D0DFA" w:rsidRPr="009E52D4" w:rsidRDefault="002D0DFA" w:rsidP="009E52D4">
            <w:pPr>
              <w:pStyle w:val="ListParagraph"/>
              <w:ind w:left="0" w:right="1"/>
              <w:jc w:val="right"/>
              <w:rPr>
                <w:rFonts w:asciiTheme="majorBidi" w:hAnsiTheme="majorBidi" w:cstheme="majorBidi"/>
                <w:sz w:val="24"/>
                <w:szCs w:val="24"/>
              </w:rPr>
            </w:pPr>
          </w:p>
        </w:tc>
        <w:tc>
          <w:tcPr>
            <w:tcW w:w="847" w:type="dxa"/>
          </w:tcPr>
          <w:p w14:paraId="7A127A0C" w14:textId="7D0BE441" w:rsidR="002D0DFA" w:rsidRPr="009E52D4" w:rsidRDefault="002D0DFA" w:rsidP="009E52D4">
            <w:pPr>
              <w:pStyle w:val="ListParagraph"/>
              <w:ind w:left="0" w:right="1"/>
              <w:jc w:val="right"/>
              <w:rPr>
                <w:rFonts w:asciiTheme="majorBidi" w:hAnsiTheme="majorBidi" w:cstheme="majorBidi"/>
                <w:sz w:val="24"/>
                <w:szCs w:val="24"/>
              </w:rPr>
            </w:pPr>
          </w:p>
        </w:tc>
      </w:tr>
      <w:tr w:rsidR="002D0DFA" w:rsidRPr="009E52D4" w14:paraId="5DA60754" w14:textId="77777777" w:rsidTr="00C2726F">
        <w:trPr>
          <w:trHeight w:val="340"/>
        </w:trPr>
        <w:tc>
          <w:tcPr>
            <w:tcW w:w="2969" w:type="dxa"/>
            <w:shd w:val="clear" w:color="auto" w:fill="auto"/>
          </w:tcPr>
          <w:p w14:paraId="24E5660F" w14:textId="77777777" w:rsidR="002D0DFA" w:rsidRPr="009E52D4" w:rsidRDefault="002D0DFA"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Aspiration One Co., Ltd.</w:t>
            </w:r>
          </w:p>
        </w:tc>
        <w:tc>
          <w:tcPr>
            <w:tcW w:w="2125" w:type="dxa"/>
            <w:shd w:val="clear" w:color="auto" w:fill="auto"/>
          </w:tcPr>
          <w:p w14:paraId="0F890C8B" w14:textId="77777777" w:rsidR="002D0DFA" w:rsidRPr="009E52D4" w:rsidRDefault="002D0DFA"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Trading and development of residential for rental</w:t>
            </w:r>
          </w:p>
        </w:tc>
        <w:tc>
          <w:tcPr>
            <w:tcW w:w="1087" w:type="dxa"/>
            <w:shd w:val="clear" w:color="auto" w:fill="auto"/>
          </w:tcPr>
          <w:p w14:paraId="17B2E1BA" w14:textId="77777777" w:rsidR="002D0DFA" w:rsidRPr="009E52D4" w:rsidRDefault="002D0DFA"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448A5D02" w14:textId="49348D2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1,000.00</w:t>
            </w:r>
          </w:p>
        </w:tc>
        <w:tc>
          <w:tcPr>
            <w:tcW w:w="772" w:type="dxa"/>
            <w:shd w:val="clear" w:color="auto" w:fill="auto"/>
          </w:tcPr>
          <w:p w14:paraId="0B1EF7A9" w14:textId="00187E46"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1,000.00</w:t>
            </w:r>
          </w:p>
        </w:tc>
        <w:tc>
          <w:tcPr>
            <w:tcW w:w="828" w:type="dxa"/>
            <w:shd w:val="clear" w:color="auto" w:fill="auto"/>
          </w:tcPr>
          <w:p w14:paraId="3E0FD162" w14:textId="46B0F33C"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25.00</w:t>
            </w:r>
          </w:p>
        </w:tc>
        <w:tc>
          <w:tcPr>
            <w:tcW w:w="847" w:type="dxa"/>
          </w:tcPr>
          <w:p w14:paraId="7FE05EE9" w14:textId="0D701A4B" w:rsidR="002D0DFA" w:rsidRPr="009E52D4" w:rsidRDefault="002D0DFA"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25.00</w:t>
            </w:r>
          </w:p>
        </w:tc>
      </w:tr>
      <w:tr w:rsidR="00E70F3F" w:rsidRPr="009E52D4" w14:paraId="6C53DE76" w14:textId="77777777" w:rsidTr="00C2726F">
        <w:trPr>
          <w:trHeight w:val="340"/>
        </w:trPr>
        <w:tc>
          <w:tcPr>
            <w:tcW w:w="2969" w:type="dxa"/>
            <w:shd w:val="clear" w:color="auto" w:fill="auto"/>
            <w:vAlign w:val="bottom"/>
          </w:tcPr>
          <w:p w14:paraId="457416EE" w14:textId="6D68E469" w:rsidR="00E70F3F" w:rsidRPr="009E52D4" w:rsidRDefault="00E70F3F" w:rsidP="009E52D4">
            <w:pPr>
              <w:pStyle w:val="ListParagraph"/>
              <w:ind w:left="-114" w:right="-48" w:firstLine="6"/>
              <w:jc w:val="left"/>
              <w:rPr>
                <w:rFonts w:asciiTheme="majorBidi" w:hAnsiTheme="majorBidi" w:cstheme="majorBidi"/>
                <w:spacing w:val="-4"/>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SMC 1 Co., Ltd.</w:t>
            </w:r>
          </w:p>
        </w:tc>
        <w:tc>
          <w:tcPr>
            <w:tcW w:w="2125" w:type="dxa"/>
            <w:shd w:val="clear" w:color="auto" w:fill="auto"/>
            <w:vAlign w:val="bottom"/>
          </w:tcPr>
          <w:p w14:paraId="11A07424" w14:textId="2BAE7D41" w:rsidR="00E70F3F" w:rsidRPr="009E52D4" w:rsidRDefault="00E70F3F"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Leased Property development</w:t>
            </w:r>
          </w:p>
        </w:tc>
        <w:tc>
          <w:tcPr>
            <w:tcW w:w="1087" w:type="dxa"/>
            <w:shd w:val="clear" w:color="auto" w:fill="auto"/>
          </w:tcPr>
          <w:p w14:paraId="53944E16" w14:textId="77777777" w:rsidR="00E70F3F" w:rsidRPr="009E52D4" w:rsidRDefault="00E70F3F"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vAlign w:val="bottom"/>
          </w:tcPr>
          <w:p w14:paraId="7B8486FE" w14:textId="20AD7A07"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hint="cs"/>
                <w:sz w:val="24"/>
                <w:szCs w:val="24"/>
                <w:cs/>
              </w:rPr>
              <w:t>223</w:t>
            </w:r>
            <w:r w:rsidRPr="009E52D4">
              <w:rPr>
                <w:rFonts w:asciiTheme="majorBidi" w:hAnsiTheme="majorBidi" w:cstheme="majorBidi"/>
                <w:sz w:val="24"/>
                <w:szCs w:val="24"/>
              </w:rPr>
              <w:t>.99</w:t>
            </w:r>
          </w:p>
        </w:tc>
        <w:tc>
          <w:tcPr>
            <w:tcW w:w="772" w:type="dxa"/>
            <w:shd w:val="clear" w:color="auto" w:fill="auto"/>
            <w:vAlign w:val="bottom"/>
          </w:tcPr>
          <w:p w14:paraId="263BB8C8" w14:textId="3A2F1CA9"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c>
          <w:tcPr>
            <w:tcW w:w="828" w:type="dxa"/>
            <w:shd w:val="clear" w:color="auto" w:fill="auto"/>
            <w:vAlign w:val="bottom"/>
          </w:tcPr>
          <w:p w14:paraId="5C2CA9E5" w14:textId="3C6B4920"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c>
          <w:tcPr>
            <w:tcW w:w="847" w:type="dxa"/>
            <w:vAlign w:val="bottom"/>
          </w:tcPr>
          <w:p w14:paraId="387E9CD8" w14:textId="7AE12045"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w:t>
            </w:r>
          </w:p>
        </w:tc>
      </w:tr>
      <w:tr w:rsidR="00E70F3F" w:rsidRPr="009E52D4" w14:paraId="5B9BDDD2" w14:textId="77777777" w:rsidTr="00C2726F">
        <w:trPr>
          <w:trHeight w:val="340"/>
        </w:trPr>
        <w:tc>
          <w:tcPr>
            <w:tcW w:w="2969" w:type="dxa"/>
            <w:shd w:val="clear" w:color="auto" w:fill="auto"/>
          </w:tcPr>
          <w:p w14:paraId="688A4675" w14:textId="77777777" w:rsidR="00E70F3F" w:rsidRPr="009E52D4" w:rsidRDefault="00E70F3F"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rPr>
              <w:t xml:space="preserve">TSA Design Co., Ltd. </w:t>
            </w:r>
          </w:p>
        </w:tc>
        <w:tc>
          <w:tcPr>
            <w:tcW w:w="2125" w:type="dxa"/>
            <w:shd w:val="clear" w:color="auto" w:fill="auto"/>
          </w:tcPr>
          <w:p w14:paraId="1BBDDE6F" w14:textId="77777777" w:rsidR="00E70F3F" w:rsidRPr="009E52D4" w:rsidRDefault="00E70F3F"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Design, draft, consult and provide architectural advice</w:t>
            </w:r>
          </w:p>
        </w:tc>
        <w:tc>
          <w:tcPr>
            <w:tcW w:w="1087" w:type="dxa"/>
            <w:shd w:val="clear" w:color="auto" w:fill="auto"/>
          </w:tcPr>
          <w:p w14:paraId="5E0AF953" w14:textId="77777777" w:rsidR="00E70F3F" w:rsidRPr="009E52D4" w:rsidRDefault="00E70F3F"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660BDD69" w14:textId="299FFA7E"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772" w:type="dxa"/>
            <w:shd w:val="clear" w:color="auto" w:fill="auto"/>
          </w:tcPr>
          <w:p w14:paraId="7039F370" w14:textId="79597E53"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828" w:type="dxa"/>
            <w:shd w:val="clear" w:color="auto" w:fill="auto"/>
          </w:tcPr>
          <w:p w14:paraId="7A3CF7E9" w14:textId="79502C16"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49.00</w:t>
            </w:r>
          </w:p>
        </w:tc>
        <w:tc>
          <w:tcPr>
            <w:tcW w:w="847" w:type="dxa"/>
          </w:tcPr>
          <w:p w14:paraId="0FFF98F6" w14:textId="13B8449A"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Theme="majorBidi" w:hAnsiTheme="majorBidi" w:cstheme="majorBidi"/>
                <w:sz w:val="24"/>
                <w:szCs w:val="24"/>
              </w:rPr>
              <w:t>49.00</w:t>
            </w:r>
          </w:p>
        </w:tc>
      </w:tr>
      <w:tr w:rsidR="00E70F3F" w:rsidRPr="009E52D4" w14:paraId="1D2DABAA" w14:textId="77777777" w:rsidTr="00C2726F">
        <w:trPr>
          <w:trHeight w:val="340"/>
        </w:trPr>
        <w:tc>
          <w:tcPr>
            <w:tcW w:w="2969" w:type="dxa"/>
            <w:shd w:val="clear" w:color="auto" w:fill="auto"/>
          </w:tcPr>
          <w:p w14:paraId="0599B3EF" w14:textId="77777777" w:rsidR="00E70F3F" w:rsidRPr="009E52D4" w:rsidRDefault="00E70F3F" w:rsidP="009E52D4">
            <w:pPr>
              <w:pStyle w:val="ListParagraph"/>
              <w:ind w:left="-114" w:right="-48" w:firstLine="6"/>
              <w:jc w:val="left"/>
              <w:rPr>
                <w:rFonts w:asciiTheme="majorBidi" w:hAnsiTheme="majorBidi" w:cstheme="majorBidi"/>
                <w:spacing w:val="-4"/>
                <w:sz w:val="24"/>
                <w:szCs w:val="24"/>
              </w:rPr>
            </w:pPr>
            <w:r w:rsidRPr="009E52D4">
              <w:rPr>
                <w:rFonts w:asciiTheme="majorBidi" w:hAnsiTheme="majorBidi" w:cstheme="majorBidi"/>
                <w:sz w:val="24"/>
                <w:szCs w:val="24"/>
                <w:u w:val="single"/>
              </w:rPr>
              <w:t>Joint venture indirect held by subsidiary</w:t>
            </w:r>
          </w:p>
        </w:tc>
        <w:tc>
          <w:tcPr>
            <w:tcW w:w="2125" w:type="dxa"/>
            <w:shd w:val="clear" w:color="auto" w:fill="auto"/>
          </w:tcPr>
          <w:p w14:paraId="749887DA" w14:textId="77777777" w:rsidR="00E70F3F" w:rsidRPr="009E52D4" w:rsidRDefault="00E70F3F" w:rsidP="009E52D4">
            <w:pPr>
              <w:pStyle w:val="ListParagraph"/>
              <w:ind w:left="-28" w:right="1" w:hanging="85"/>
              <w:jc w:val="center"/>
              <w:rPr>
                <w:rFonts w:asciiTheme="majorBidi" w:hAnsiTheme="majorBidi" w:cstheme="majorBidi"/>
                <w:spacing w:val="-6"/>
                <w:sz w:val="24"/>
                <w:szCs w:val="24"/>
              </w:rPr>
            </w:pPr>
          </w:p>
        </w:tc>
        <w:tc>
          <w:tcPr>
            <w:tcW w:w="1087" w:type="dxa"/>
            <w:shd w:val="clear" w:color="auto" w:fill="auto"/>
          </w:tcPr>
          <w:p w14:paraId="1AA0A099" w14:textId="77777777" w:rsidR="00E70F3F" w:rsidRPr="009E52D4" w:rsidRDefault="00E70F3F" w:rsidP="009E52D4">
            <w:pPr>
              <w:pStyle w:val="ListParagraph"/>
              <w:ind w:left="0" w:right="-48"/>
              <w:jc w:val="center"/>
              <w:rPr>
                <w:rFonts w:asciiTheme="majorBidi" w:hAnsiTheme="majorBidi" w:cstheme="majorBidi"/>
                <w:sz w:val="24"/>
                <w:szCs w:val="24"/>
              </w:rPr>
            </w:pPr>
          </w:p>
        </w:tc>
        <w:tc>
          <w:tcPr>
            <w:tcW w:w="869" w:type="dxa"/>
            <w:shd w:val="clear" w:color="auto" w:fill="auto"/>
          </w:tcPr>
          <w:p w14:paraId="1F3DBE5D" w14:textId="476EE6AB" w:rsidR="00E70F3F" w:rsidRPr="009E52D4" w:rsidRDefault="00E70F3F" w:rsidP="009E52D4">
            <w:pPr>
              <w:pStyle w:val="ListParagraph"/>
              <w:ind w:left="0" w:right="1"/>
              <w:jc w:val="right"/>
              <w:rPr>
                <w:rFonts w:asciiTheme="majorBidi" w:hAnsiTheme="majorBidi" w:cstheme="majorBidi"/>
                <w:sz w:val="24"/>
                <w:szCs w:val="24"/>
              </w:rPr>
            </w:pPr>
          </w:p>
        </w:tc>
        <w:tc>
          <w:tcPr>
            <w:tcW w:w="772" w:type="dxa"/>
            <w:shd w:val="clear" w:color="auto" w:fill="auto"/>
          </w:tcPr>
          <w:p w14:paraId="1EBCB2C7" w14:textId="606CC282" w:rsidR="00E70F3F" w:rsidRPr="009E52D4" w:rsidRDefault="00E70F3F" w:rsidP="009E52D4">
            <w:pPr>
              <w:pStyle w:val="ListParagraph"/>
              <w:ind w:left="0" w:right="1"/>
              <w:jc w:val="right"/>
              <w:rPr>
                <w:rFonts w:asciiTheme="majorBidi" w:hAnsiTheme="majorBidi" w:cstheme="majorBidi"/>
                <w:sz w:val="24"/>
                <w:szCs w:val="24"/>
              </w:rPr>
            </w:pPr>
          </w:p>
        </w:tc>
        <w:tc>
          <w:tcPr>
            <w:tcW w:w="828" w:type="dxa"/>
            <w:shd w:val="clear" w:color="auto" w:fill="auto"/>
          </w:tcPr>
          <w:p w14:paraId="48235096" w14:textId="5D675676" w:rsidR="00E70F3F" w:rsidRPr="009E52D4" w:rsidRDefault="00E70F3F" w:rsidP="009E52D4">
            <w:pPr>
              <w:pStyle w:val="ListParagraph"/>
              <w:ind w:left="0" w:right="1"/>
              <w:jc w:val="right"/>
              <w:rPr>
                <w:rFonts w:asciiTheme="majorBidi" w:hAnsiTheme="majorBidi" w:cstheme="majorBidi"/>
                <w:sz w:val="24"/>
                <w:szCs w:val="24"/>
              </w:rPr>
            </w:pPr>
          </w:p>
        </w:tc>
        <w:tc>
          <w:tcPr>
            <w:tcW w:w="847" w:type="dxa"/>
          </w:tcPr>
          <w:p w14:paraId="0DD77199" w14:textId="7A9C68A4" w:rsidR="00E70F3F" w:rsidRPr="009E52D4" w:rsidRDefault="00E70F3F" w:rsidP="009E52D4">
            <w:pPr>
              <w:pStyle w:val="ListParagraph"/>
              <w:ind w:left="0" w:right="1"/>
              <w:jc w:val="right"/>
              <w:rPr>
                <w:rFonts w:asciiTheme="majorBidi" w:hAnsiTheme="majorBidi" w:cstheme="majorBidi"/>
                <w:sz w:val="24"/>
                <w:szCs w:val="24"/>
              </w:rPr>
            </w:pPr>
          </w:p>
        </w:tc>
      </w:tr>
      <w:tr w:rsidR="00E70F3F" w:rsidRPr="009E52D4" w14:paraId="63A82CF9" w14:textId="77777777" w:rsidTr="00C2726F">
        <w:trPr>
          <w:trHeight w:val="340"/>
        </w:trPr>
        <w:tc>
          <w:tcPr>
            <w:tcW w:w="2969" w:type="dxa"/>
            <w:shd w:val="clear" w:color="auto" w:fill="auto"/>
          </w:tcPr>
          <w:p w14:paraId="181000FD" w14:textId="77777777" w:rsidR="00E70F3F" w:rsidRPr="009E52D4" w:rsidRDefault="00E70F3F" w:rsidP="009E52D4">
            <w:pPr>
              <w:pStyle w:val="ListParagraph"/>
              <w:ind w:left="-114" w:right="-48" w:firstLine="6"/>
              <w:jc w:val="left"/>
              <w:rPr>
                <w:rFonts w:asciiTheme="majorBidi" w:hAnsiTheme="majorBidi" w:cstheme="majorBidi"/>
                <w:sz w:val="24"/>
                <w:szCs w:val="24"/>
              </w:rPr>
            </w:pPr>
            <w:proofErr w:type="spellStart"/>
            <w:proofErr w:type="gramStart"/>
            <w:r w:rsidRPr="009E52D4">
              <w:rPr>
                <w:rFonts w:asciiTheme="majorBidi" w:hAnsiTheme="majorBidi" w:cstheme="majorBidi"/>
                <w:sz w:val="24"/>
                <w:szCs w:val="24"/>
              </w:rPr>
              <w:lastRenderedPageBreak/>
              <w:t>B.Grimm</w:t>
            </w:r>
            <w:proofErr w:type="spellEnd"/>
            <w:proofErr w:type="gramEnd"/>
            <w:r w:rsidRPr="009E52D4">
              <w:rPr>
                <w:rFonts w:asciiTheme="majorBidi" w:hAnsiTheme="majorBidi" w:cstheme="majorBidi"/>
                <w:sz w:val="24"/>
                <w:szCs w:val="24"/>
              </w:rPr>
              <w:t xml:space="preserve"> </w:t>
            </w: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Solar Power Co., Ltd.</w:t>
            </w:r>
          </w:p>
          <w:p w14:paraId="7C1F4B42" w14:textId="390298D1" w:rsidR="00BB2089" w:rsidRPr="009E52D4" w:rsidRDefault="00BB2089" w:rsidP="009E52D4">
            <w:pPr>
              <w:pStyle w:val="ListParagraph"/>
              <w:ind w:left="-114" w:right="-48" w:firstLine="6"/>
              <w:jc w:val="left"/>
              <w:rPr>
                <w:rFonts w:asciiTheme="majorBidi" w:hAnsiTheme="majorBidi" w:cstheme="majorBidi"/>
                <w:spacing w:val="-4"/>
                <w:sz w:val="24"/>
                <w:szCs w:val="24"/>
              </w:rPr>
            </w:pPr>
          </w:p>
        </w:tc>
        <w:tc>
          <w:tcPr>
            <w:tcW w:w="2125" w:type="dxa"/>
            <w:shd w:val="clear" w:color="auto" w:fill="auto"/>
          </w:tcPr>
          <w:p w14:paraId="57970D26" w14:textId="77777777" w:rsidR="00E70F3F" w:rsidRPr="009E52D4" w:rsidRDefault="00E70F3F" w:rsidP="009E52D4">
            <w:pPr>
              <w:pStyle w:val="ListParagraph"/>
              <w:ind w:left="-28" w:right="1" w:hanging="85"/>
              <w:jc w:val="center"/>
              <w:rPr>
                <w:rFonts w:asciiTheme="majorBidi" w:hAnsiTheme="majorBidi" w:cstheme="majorBidi"/>
                <w:spacing w:val="-6"/>
                <w:sz w:val="24"/>
                <w:szCs w:val="24"/>
              </w:rPr>
            </w:pPr>
            <w:r w:rsidRPr="009E52D4">
              <w:rPr>
                <w:rFonts w:asciiTheme="majorBidi" w:hAnsiTheme="majorBidi" w:cstheme="majorBidi"/>
                <w:sz w:val="24"/>
                <w:szCs w:val="24"/>
              </w:rPr>
              <w:t>Manufacture and distribute electricity</w:t>
            </w:r>
          </w:p>
        </w:tc>
        <w:tc>
          <w:tcPr>
            <w:tcW w:w="1087" w:type="dxa"/>
            <w:shd w:val="clear" w:color="auto" w:fill="auto"/>
          </w:tcPr>
          <w:p w14:paraId="58E0537A" w14:textId="77777777" w:rsidR="00E70F3F" w:rsidRPr="009E52D4" w:rsidRDefault="00E70F3F" w:rsidP="009E52D4">
            <w:pPr>
              <w:pStyle w:val="ListParagraph"/>
              <w:ind w:left="0" w:right="-48"/>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69" w:type="dxa"/>
            <w:shd w:val="clear" w:color="auto" w:fill="auto"/>
          </w:tcPr>
          <w:p w14:paraId="30EF6602" w14:textId="1F2C7E1F"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835.00</w:t>
            </w:r>
          </w:p>
        </w:tc>
        <w:tc>
          <w:tcPr>
            <w:tcW w:w="772" w:type="dxa"/>
            <w:shd w:val="clear" w:color="auto" w:fill="auto"/>
          </w:tcPr>
          <w:p w14:paraId="6B2929C6" w14:textId="08EF2B41"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835.00</w:t>
            </w:r>
          </w:p>
        </w:tc>
        <w:tc>
          <w:tcPr>
            <w:tcW w:w="828" w:type="dxa"/>
            <w:shd w:val="clear" w:color="auto" w:fill="auto"/>
          </w:tcPr>
          <w:p w14:paraId="253482F9" w14:textId="5A5B14BC"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51.00</w:t>
            </w:r>
          </w:p>
        </w:tc>
        <w:tc>
          <w:tcPr>
            <w:tcW w:w="847" w:type="dxa"/>
          </w:tcPr>
          <w:p w14:paraId="6A914F9D" w14:textId="73374C02"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51.00</w:t>
            </w:r>
          </w:p>
        </w:tc>
      </w:tr>
      <w:tr w:rsidR="00E70F3F" w:rsidRPr="009E52D4" w14:paraId="43A7E8DE" w14:textId="77777777" w:rsidTr="00C2726F">
        <w:trPr>
          <w:trHeight w:val="340"/>
        </w:trPr>
        <w:tc>
          <w:tcPr>
            <w:tcW w:w="2969" w:type="dxa"/>
            <w:shd w:val="clear" w:color="auto" w:fill="auto"/>
          </w:tcPr>
          <w:p w14:paraId="2D807A2F" w14:textId="77777777" w:rsidR="00E70F3F" w:rsidRPr="009E52D4" w:rsidRDefault="00E70F3F" w:rsidP="009E52D4">
            <w:pPr>
              <w:pStyle w:val="ListParagraph"/>
              <w:ind w:left="-114" w:right="-48" w:firstLine="6"/>
              <w:jc w:val="left"/>
              <w:rPr>
                <w:rFonts w:asciiTheme="majorBidi" w:hAnsiTheme="majorBidi" w:cstheme="majorBidi"/>
                <w:sz w:val="24"/>
                <w:szCs w:val="24"/>
                <w:cs/>
              </w:rPr>
            </w:pPr>
            <w:r w:rsidRPr="009E52D4">
              <w:rPr>
                <w:rFonts w:asciiTheme="majorBidi" w:hAnsiTheme="majorBidi" w:cstheme="majorBidi"/>
                <w:sz w:val="24"/>
                <w:szCs w:val="24"/>
                <w:u w:val="single"/>
              </w:rPr>
              <w:t>Subsidiary of a joint venture</w:t>
            </w:r>
          </w:p>
        </w:tc>
        <w:tc>
          <w:tcPr>
            <w:tcW w:w="2125" w:type="dxa"/>
            <w:shd w:val="clear" w:color="auto" w:fill="auto"/>
          </w:tcPr>
          <w:p w14:paraId="34DC217C" w14:textId="77777777" w:rsidR="00E70F3F" w:rsidRPr="009E52D4" w:rsidRDefault="00E70F3F" w:rsidP="009E52D4">
            <w:pPr>
              <w:pStyle w:val="ListParagraph"/>
              <w:ind w:left="-28" w:right="1" w:hanging="85"/>
              <w:jc w:val="center"/>
              <w:rPr>
                <w:rFonts w:asciiTheme="majorBidi" w:hAnsiTheme="majorBidi" w:cstheme="majorBidi"/>
                <w:sz w:val="24"/>
                <w:szCs w:val="24"/>
                <w:cs/>
              </w:rPr>
            </w:pPr>
          </w:p>
        </w:tc>
        <w:tc>
          <w:tcPr>
            <w:tcW w:w="1087" w:type="dxa"/>
            <w:shd w:val="clear" w:color="auto" w:fill="auto"/>
          </w:tcPr>
          <w:p w14:paraId="7BFD65AA" w14:textId="77777777" w:rsidR="00E70F3F" w:rsidRPr="009E52D4" w:rsidRDefault="00E70F3F" w:rsidP="009E52D4">
            <w:pPr>
              <w:pStyle w:val="ListParagraph"/>
              <w:ind w:left="0" w:right="-48"/>
              <w:jc w:val="center"/>
              <w:rPr>
                <w:rFonts w:asciiTheme="majorBidi" w:hAnsiTheme="majorBidi" w:cstheme="majorBidi"/>
                <w:sz w:val="24"/>
                <w:szCs w:val="24"/>
                <w:cs/>
              </w:rPr>
            </w:pPr>
          </w:p>
        </w:tc>
        <w:tc>
          <w:tcPr>
            <w:tcW w:w="869" w:type="dxa"/>
            <w:shd w:val="clear" w:color="auto" w:fill="auto"/>
          </w:tcPr>
          <w:p w14:paraId="43321FDF" w14:textId="2BBEFE8B" w:rsidR="00E70F3F" w:rsidRPr="009E52D4" w:rsidRDefault="00E70F3F" w:rsidP="009E52D4">
            <w:pPr>
              <w:pStyle w:val="ListParagraph"/>
              <w:ind w:left="0" w:right="1"/>
              <w:jc w:val="right"/>
              <w:rPr>
                <w:rFonts w:asciiTheme="majorBidi" w:hAnsiTheme="majorBidi" w:cstheme="majorBidi"/>
                <w:sz w:val="24"/>
                <w:szCs w:val="24"/>
              </w:rPr>
            </w:pPr>
          </w:p>
        </w:tc>
        <w:tc>
          <w:tcPr>
            <w:tcW w:w="772" w:type="dxa"/>
            <w:shd w:val="clear" w:color="auto" w:fill="auto"/>
          </w:tcPr>
          <w:p w14:paraId="74FD8440" w14:textId="235FC2C0" w:rsidR="00E70F3F" w:rsidRPr="009E52D4" w:rsidRDefault="00E70F3F" w:rsidP="009E52D4">
            <w:pPr>
              <w:pStyle w:val="ListParagraph"/>
              <w:ind w:left="0" w:right="1"/>
              <w:jc w:val="right"/>
              <w:rPr>
                <w:rFonts w:asciiTheme="majorBidi" w:hAnsiTheme="majorBidi" w:cstheme="majorBidi"/>
                <w:sz w:val="24"/>
                <w:szCs w:val="24"/>
              </w:rPr>
            </w:pPr>
          </w:p>
        </w:tc>
        <w:tc>
          <w:tcPr>
            <w:tcW w:w="828" w:type="dxa"/>
            <w:shd w:val="clear" w:color="auto" w:fill="auto"/>
          </w:tcPr>
          <w:p w14:paraId="3CC78E13" w14:textId="2CE9E0BF" w:rsidR="00E70F3F" w:rsidRPr="009E52D4" w:rsidRDefault="00E70F3F" w:rsidP="009E52D4">
            <w:pPr>
              <w:pStyle w:val="ListParagraph"/>
              <w:ind w:left="0" w:right="1"/>
              <w:jc w:val="right"/>
              <w:rPr>
                <w:rFonts w:asciiTheme="majorBidi" w:hAnsiTheme="majorBidi" w:cstheme="majorBidi"/>
                <w:sz w:val="24"/>
                <w:szCs w:val="24"/>
              </w:rPr>
            </w:pPr>
          </w:p>
        </w:tc>
        <w:tc>
          <w:tcPr>
            <w:tcW w:w="847" w:type="dxa"/>
          </w:tcPr>
          <w:p w14:paraId="4EA24E6F" w14:textId="751B21BA" w:rsidR="00E70F3F" w:rsidRPr="009E52D4" w:rsidRDefault="00E70F3F" w:rsidP="009E52D4">
            <w:pPr>
              <w:pStyle w:val="ListParagraph"/>
              <w:ind w:left="0" w:right="1"/>
              <w:jc w:val="right"/>
              <w:rPr>
                <w:rFonts w:asciiTheme="majorBidi" w:hAnsiTheme="majorBidi" w:cstheme="majorBidi"/>
                <w:sz w:val="24"/>
                <w:szCs w:val="24"/>
              </w:rPr>
            </w:pPr>
          </w:p>
        </w:tc>
      </w:tr>
      <w:tr w:rsidR="00E70F3F" w:rsidRPr="009E52D4" w14:paraId="171B14D3" w14:textId="77777777" w:rsidTr="00C2726F">
        <w:trPr>
          <w:trHeight w:val="340"/>
        </w:trPr>
        <w:tc>
          <w:tcPr>
            <w:tcW w:w="2969" w:type="dxa"/>
            <w:shd w:val="clear" w:color="auto" w:fill="auto"/>
          </w:tcPr>
          <w:p w14:paraId="1B9D5FBF" w14:textId="77777777" w:rsidR="00E70F3F" w:rsidRPr="009E52D4" w:rsidRDefault="00E70F3F" w:rsidP="009E52D4">
            <w:pPr>
              <w:pStyle w:val="ListParagraph"/>
              <w:ind w:left="-114" w:right="-48" w:firstLine="6"/>
              <w:jc w:val="left"/>
              <w:rPr>
                <w:rFonts w:asciiTheme="majorBidi" w:hAnsiTheme="majorBidi" w:cstheme="majorBidi"/>
                <w:sz w:val="24"/>
                <w:szCs w:val="24"/>
                <w:cs/>
              </w:rPr>
            </w:pPr>
            <w:proofErr w:type="spellStart"/>
            <w:r w:rsidRPr="009E52D4">
              <w:rPr>
                <w:rFonts w:asciiTheme="majorBidi" w:hAnsiTheme="majorBidi" w:cstheme="majorBidi"/>
                <w:sz w:val="24"/>
                <w:szCs w:val="24"/>
              </w:rPr>
              <w:t>Solarwa</w:t>
            </w:r>
            <w:proofErr w:type="spellEnd"/>
            <w:r w:rsidRPr="009E52D4">
              <w:rPr>
                <w:rFonts w:asciiTheme="majorBidi" w:hAnsiTheme="majorBidi" w:cstheme="majorBidi"/>
                <w:sz w:val="24"/>
                <w:szCs w:val="24"/>
              </w:rPr>
              <w:t xml:space="preserve"> Co., Ltd.</w:t>
            </w:r>
          </w:p>
        </w:tc>
        <w:tc>
          <w:tcPr>
            <w:tcW w:w="2125" w:type="dxa"/>
            <w:shd w:val="clear" w:color="auto" w:fill="auto"/>
          </w:tcPr>
          <w:p w14:paraId="7F6EE6B8" w14:textId="77777777" w:rsidR="00E70F3F" w:rsidRPr="009E52D4" w:rsidRDefault="00E70F3F"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Manufacture and distribute electricity</w:t>
            </w:r>
          </w:p>
        </w:tc>
        <w:tc>
          <w:tcPr>
            <w:tcW w:w="1087" w:type="dxa"/>
            <w:shd w:val="clear" w:color="auto" w:fill="auto"/>
          </w:tcPr>
          <w:p w14:paraId="5C9613DB" w14:textId="77777777" w:rsidR="00E70F3F" w:rsidRPr="009E52D4" w:rsidRDefault="00E70F3F" w:rsidP="009E52D4">
            <w:pPr>
              <w:pStyle w:val="ListParagraph"/>
              <w:ind w:left="0" w:right="-48"/>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0484B1DF" w14:textId="59F8FA6E"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2.00</w:t>
            </w:r>
          </w:p>
        </w:tc>
        <w:tc>
          <w:tcPr>
            <w:tcW w:w="772" w:type="dxa"/>
            <w:shd w:val="clear" w:color="auto" w:fill="auto"/>
          </w:tcPr>
          <w:p w14:paraId="71A86E68" w14:textId="3FAC3FA1"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2.00</w:t>
            </w:r>
          </w:p>
        </w:tc>
        <w:tc>
          <w:tcPr>
            <w:tcW w:w="828" w:type="dxa"/>
            <w:shd w:val="clear" w:color="auto" w:fill="auto"/>
          </w:tcPr>
          <w:p w14:paraId="65A08709" w14:textId="4E11CC05"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99.98</w:t>
            </w:r>
          </w:p>
        </w:tc>
        <w:tc>
          <w:tcPr>
            <w:tcW w:w="847" w:type="dxa"/>
          </w:tcPr>
          <w:p w14:paraId="5A695CD4" w14:textId="1BCCAF10"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99.98</w:t>
            </w:r>
          </w:p>
        </w:tc>
      </w:tr>
      <w:tr w:rsidR="00E70F3F" w:rsidRPr="009E52D4" w14:paraId="3A9BC357" w14:textId="77777777" w:rsidTr="00C2726F">
        <w:trPr>
          <w:trHeight w:val="340"/>
        </w:trPr>
        <w:tc>
          <w:tcPr>
            <w:tcW w:w="2969" w:type="dxa"/>
            <w:shd w:val="clear" w:color="auto" w:fill="auto"/>
          </w:tcPr>
          <w:p w14:paraId="04FA9409" w14:textId="77777777" w:rsidR="00E70F3F" w:rsidRPr="009E52D4" w:rsidRDefault="00E70F3F" w:rsidP="009E52D4">
            <w:pPr>
              <w:pStyle w:val="ListParagraph"/>
              <w:ind w:left="-114" w:right="-48" w:firstLine="6"/>
              <w:jc w:val="left"/>
              <w:rPr>
                <w:rFonts w:asciiTheme="majorBidi" w:hAnsiTheme="majorBidi" w:cstheme="majorBidi"/>
                <w:sz w:val="24"/>
                <w:szCs w:val="24"/>
                <w:cs/>
              </w:rPr>
            </w:pPr>
            <w:r w:rsidRPr="009E52D4">
              <w:rPr>
                <w:rFonts w:asciiTheme="majorBidi" w:hAnsiTheme="majorBidi" w:cstheme="majorBidi"/>
                <w:sz w:val="24"/>
                <w:szCs w:val="24"/>
              </w:rPr>
              <w:t>TPS Commercial Co., Ltd.</w:t>
            </w:r>
          </w:p>
        </w:tc>
        <w:tc>
          <w:tcPr>
            <w:tcW w:w="2125" w:type="dxa"/>
            <w:shd w:val="clear" w:color="auto" w:fill="auto"/>
          </w:tcPr>
          <w:p w14:paraId="1C0DC549" w14:textId="77777777" w:rsidR="00E70F3F" w:rsidRPr="009E52D4" w:rsidRDefault="00E70F3F" w:rsidP="009E52D4">
            <w:pPr>
              <w:pStyle w:val="ListParagraph"/>
              <w:ind w:left="-28" w:right="1" w:hanging="85"/>
              <w:jc w:val="center"/>
              <w:rPr>
                <w:rFonts w:asciiTheme="majorBidi" w:hAnsiTheme="majorBidi" w:cstheme="majorBidi"/>
                <w:sz w:val="24"/>
                <w:szCs w:val="24"/>
                <w:cs/>
              </w:rPr>
            </w:pPr>
            <w:r w:rsidRPr="009E52D4">
              <w:rPr>
                <w:rFonts w:asciiTheme="majorBidi" w:hAnsiTheme="majorBidi" w:cstheme="majorBidi"/>
                <w:sz w:val="24"/>
                <w:szCs w:val="24"/>
              </w:rPr>
              <w:t>Manufacture and distribute electricity</w:t>
            </w:r>
          </w:p>
        </w:tc>
        <w:tc>
          <w:tcPr>
            <w:tcW w:w="1087" w:type="dxa"/>
            <w:shd w:val="clear" w:color="auto" w:fill="auto"/>
          </w:tcPr>
          <w:p w14:paraId="575634D8" w14:textId="77777777" w:rsidR="00E70F3F" w:rsidRPr="009E52D4" w:rsidRDefault="00E70F3F" w:rsidP="009E52D4">
            <w:pPr>
              <w:pStyle w:val="ListParagraph"/>
              <w:ind w:left="0" w:right="-48"/>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69" w:type="dxa"/>
            <w:shd w:val="clear" w:color="auto" w:fill="auto"/>
          </w:tcPr>
          <w:p w14:paraId="21362C92" w14:textId="1664CB16"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2.00</w:t>
            </w:r>
          </w:p>
        </w:tc>
        <w:tc>
          <w:tcPr>
            <w:tcW w:w="772" w:type="dxa"/>
            <w:shd w:val="clear" w:color="auto" w:fill="auto"/>
          </w:tcPr>
          <w:p w14:paraId="3658984F" w14:textId="33CFCF67"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2.00</w:t>
            </w:r>
          </w:p>
        </w:tc>
        <w:tc>
          <w:tcPr>
            <w:tcW w:w="828" w:type="dxa"/>
            <w:shd w:val="clear" w:color="auto" w:fill="auto"/>
          </w:tcPr>
          <w:p w14:paraId="7FD7DC2C" w14:textId="4654760A"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99.90</w:t>
            </w:r>
          </w:p>
        </w:tc>
        <w:tc>
          <w:tcPr>
            <w:tcW w:w="847" w:type="dxa"/>
          </w:tcPr>
          <w:p w14:paraId="17267D25" w14:textId="31412C62" w:rsidR="00E70F3F" w:rsidRPr="009E52D4" w:rsidRDefault="00E70F3F" w:rsidP="009E52D4">
            <w:pPr>
              <w:pStyle w:val="ListParagraph"/>
              <w:ind w:left="0" w:right="1"/>
              <w:jc w:val="right"/>
              <w:rPr>
                <w:rFonts w:asciiTheme="majorBidi" w:hAnsiTheme="majorBidi" w:cstheme="majorBidi"/>
                <w:sz w:val="24"/>
                <w:szCs w:val="24"/>
              </w:rPr>
            </w:pPr>
            <w:r w:rsidRPr="009E52D4">
              <w:rPr>
                <w:rFonts w:ascii="Angsana New" w:hAnsi="Angsana New"/>
                <w:sz w:val="24"/>
                <w:szCs w:val="24"/>
              </w:rPr>
              <w:t>99.90</w:t>
            </w:r>
          </w:p>
        </w:tc>
      </w:tr>
    </w:tbl>
    <w:p w14:paraId="6B3BE89C" w14:textId="77777777" w:rsidR="001C5D5E" w:rsidRPr="009E52D4" w:rsidRDefault="001C5D5E" w:rsidP="009E52D4">
      <w:pPr>
        <w:spacing w:before="120"/>
        <w:ind w:right="28" w:firstLine="505"/>
        <w:jc w:val="thaiDistribute"/>
        <w:rPr>
          <w:rFonts w:asciiTheme="majorBidi" w:hAnsiTheme="majorBidi" w:cstheme="majorBidi"/>
        </w:rPr>
      </w:pPr>
      <w:r w:rsidRPr="009E52D4">
        <w:rPr>
          <w:rFonts w:asciiTheme="majorBidi" w:hAnsiTheme="majorBidi" w:cstheme="majorBidi"/>
        </w:rPr>
        <w:t>Significant intercompany transactions have been eliminated from these consolidated financial statements.</w:t>
      </w:r>
    </w:p>
    <w:p w14:paraId="28B3D006" w14:textId="260D0716" w:rsidR="00BF463D" w:rsidRPr="009E52D4" w:rsidRDefault="001C5D5E" w:rsidP="009E52D4">
      <w:pPr>
        <w:pStyle w:val="ListParagraph"/>
        <w:spacing w:before="120"/>
        <w:ind w:left="505" w:right="28"/>
        <w:jc w:val="thaiDistribute"/>
        <w:rPr>
          <w:rFonts w:asciiTheme="majorBidi" w:hAnsiTheme="majorBidi" w:cstheme="majorBidi"/>
        </w:rPr>
      </w:pPr>
      <w:r w:rsidRPr="009E52D4">
        <w:rPr>
          <w:rFonts w:asciiTheme="majorBidi" w:hAnsiTheme="majorBidi" w:cstheme="majorBidi"/>
        </w:rPr>
        <w:t>The consolidated financial statements are prepared using the same accounting policies for transactions and other events in similar circumstances.</w:t>
      </w:r>
    </w:p>
    <w:p w14:paraId="31ECA0EA" w14:textId="77777777" w:rsidR="005E302F" w:rsidRPr="009E52D4" w:rsidRDefault="005E302F" w:rsidP="009E52D4">
      <w:pPr>
        <w:numPr>
          <w:ilvl w:val="0"/>
          <w:numId w:val="25"/>
        </w:numPr>
        <w:spacing w:before="120"/>
        <w:ind w:left="540" w:right="28" w:hanging="540"/>
        <w:jc w:val="thaiDistribute"/>
        <w:rPr>
          <w:rFonts w:asciiTheme="majorBidi" w:hAnsiTheme="majorBidi" w:cstheme="majorBidi"/>
          <w:b/>
          <w:bCs/>
          <w:lang w:val="x-none"/>
        </w:rPr>
      </w:pPr>
      <w:r w:rsidRPr="009E52D4">
        <w:rPr>
          <w:rFonts w:asciiTheme="majorBidi" w:eastAsia="Calibri" w:hAnsiTheme="majorBidi" w:cstheme="majorBidi"/>
          <w:b/>
          <w:bCs/>
          <w:lang w:eastAsia="en-US"/>
        </w:rPr>
        <w:t>STANDARDS SIGNIFICANT ACCOUNTING POLICIES</w:t>
      </w:r>
    </w:p>
    <w:p w14:paraId="5DE5ED66" w14:textId="77777777" w:rsidR="005E302F" w:rsidRPr="009E52D4" w:rsidRDefault="005E302F" w:rsidP="009E52D4">
      <w:pPr>
        <w:pStyle w:val="ListParagraph"/>
        <w:numPr>
          <w:ilvl w:val="1"/>
          <w:numId w:val="25"/>
        </w:numPr>
        <w:tabs>
          <w:tab w:val="left" w:pos="567"/>
        </w:tabs>
        <w:spacing w:before="120"/>
        <w:ind w:left="1080" w:right="0" w:hanging="540"/>
        <w:jc w:val="thaiDistribute"/>
        <w:rPr>
          <w:rFonts w:asciiTheme="majorBidi" w:hAnsiTheme="majorBidi"/>
        </w:rPr>
      </w:pPr>
      <w:bookmarkStart w:id="0" w:name="_Hlk32924845"/>
      <w:r w:rsidRPr="009E52D4">
        <w:rPr>
          <w:rFonts w:asciiTheme="majorBidi" w:hAnsiTheme="majorBidi" w:cstheme="majorBidi"/>
          <w:b/>
          <w:bCs/>
          <w:snapToGrid w:val="0"/>
          <w:lang w:eastAsia="th-TH"/>
        </w:rPr>
        <w:t>New financial reporting standards</w:t>
      </w:r>
      <w:r w:rsidRPr="009E52D4">
        <w:rPr>
          <w:rFonts w:asciiTheme="majorBidi" w:hAnsiTheme="majorBidi" w:cstheme="majorBidi"/>
          <w:b/>
          <w:bCs/>
          <w:snapToGrid w:val="0"/>
          <w:lang w:eastAsia="th-TH"/>
        </w:rPr>
        <w:tab/>
      </w:r>
    </w:p>
    <w:p w14:paraId="58D14B54" w14:textId="77777777" w:rsidR="005E302F" w:rsidRPr="009E52D4" w:rsidRDefault="005E302F" w:rsidP="009E52D4">
      <w:pPr>
        <w:pStyle w:val="ListParagraph"/>
        <w:numPr>
          <w:ilvl w:val="0"/>
          <w:numId w:val="31"/>
        </w:numPr>
        <w:spacing w:before="120"/>
        <w:ind w:right="0" w:hanging="540"/>
        <w:jc w:val="thaiDistribute"/>
        <w:rPr>
          <w:rFonts w:asciiTheme="majorBidi" w:hAnsiTheme="majorBidi"/>
          <w:b/>
          <w:bCs/>
        </w:rPr>
      </w:pPr>
      <w:r w:rsidRPr="009E52D4">
        <w:rPr>
          <w:rFonts w:asciiTheme="majorBidi" w:hAnsiTheme="majorBidi"/>
          <w:b/>
          <w:bCs/>
        </w:rPr>
        <w:t>Financial reporting standards that became effective in the current year</w:t>
      </w:r>
      <w:r w:rsidRPr="009E52D4">
        <w:rPr>
          <w:rFonts w:asciiTheme="majorBidi" w:hAnsiTheme="majorBidi"/>
          <w:b/>
          <w:bCs/>
        </w:rPr>
        <w:tab/>
      </w:r>
    </w:p>
    <w:p w14:paraId="5FCB5523" w14:textId="3BE928C7" w:rsidR="00A40573" w:rsidRPr="009E52D4" w:rsidRDefault="005E302F" w:rsidP="009E52D4">
      <w:pPr>
        <w:pStyle w:val="ListParagraph"/>
        <w:ind w:left="1620" w:right="24"/>
        <w:jc w:val="thaiDistribute"/>
        <w:rPr>
          <w:rFonts w:asciiTheme="majorBidi" w:hAnsiTheme="majorBidi"/>
          <w:spacing w:val="-4"/>
        </w:rPr>
      </w:pPr>
      <w:r w:rsidRPr="009E52D4">
        <w:rPr>
          <w:rFonts w:asciiTheme="majorBidi" w:hAnsiTheme="majorBidi"/>
          <w:spacing w:val="-4"/>
        </w:rPr>
        <w:t xml:space="preserve">During the year, the Group has adopted the revised and new financial reporting standards and interpretations which </w:t>
      </w:r>
      <w:proofErr w:type="gramStart"/>
      <w:r w:rsidRPr="009E52D4">
        <w:rPr>
          <w:rFonts w:asciiTheme="majorBidi" w:hAnsiTheme="majorBidi"/>
          <w:spacing w:val="-4"/>
        </w:rPr>
        <w:t>are  effective</w:t>
      </w:r>
      <w:proofErr w:type="gramEnd"/>
      <w:r w:rsidRPr="009E52D4">
        <w:rPr>
          <w:rFonts w:asciiTheme="majorBidi" w:hAnsiTheme="majorBidi"/>
          <w:spacing w:val="-4"/>
        </w:rPr>
        <w:t xml:space="preserve"> for fiscal periods beginning on or after </w:t>
      </w:r>
      <w:r w:rsidRPr="009E52D4">
        <w:rPr>
          <w:rFonts w:asciiTheme="majorBidi" w:hAnsiTheme="majorBidi"/>
          <w:spacing w:val="-4"/>
          <w:szCs w:val="28"/>
        </w:rPr>
        <w:t>January 1,202</w:t>
      </w:r>
      <w:r w:rsidR="00584D46" w:rsidRPr="009E52D4">
        <w:rPr>
          <w:rFonts w:asciiTheme="majorBidi" w:hAnsiTheme="majorBidi"/>
          <w:spacing w:val="-4"/>
          <w:szCs w:val="28"/>
        </w:rPr>
        <w:t>5</w:t>
      </w:r>
      <w:r w:rsidRPr="009E52D4">
        <w:rPr>
          <w:rFonts w:asciiTheme="majorBidi" w:hAnsiTheme="majorBidi"/>
          <w:spacing w:val="-4"/>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w:t>
      </w:r>
    </w:p>
    <w:p w14:paraId="70D8DA26" w14:textId="516915E4" w:rsidR="005E302F" w:rsidRPr="009E52D4" w:rsidRDefault="005E302F" w:rsidP="009E52D4">
      <w:pPr>
        <w:pStyle w:val="ListParagraph"/>
        <w:numPr>
          <w:ilvl w:val="0"/>
          <w:numId w:val="31"/>
        </w:numPr>
        <w:spacing w:before="120"/>
        <w:ind w:right="0" w:hanging="540"/>
        <w:jc w:val="thaiDistribute"/>
        <w:rPr>
          <w:rFonts w:asciiTheme="majorBidi" w:hAnsiTheme="majorBidi"/>
          <w:b/>
          <w:bCs/>
        </w:rPr>
      </w:pPr>
      <w:r w:rsidRPr="009E52D4">
        <w:rPr>
          <w:rFonts w:asciiTheme="majorBidi" w:hAnsiTheme="majorBidi"/>
          <w:b/>
          <w:bCs/>
        </w:rPr>
        <w:t>Financial reporting standard that will become effective for fiscal years beginning on or after January            1, 202</w:t>
      </w:r>
      <w:r w:rsidR="004F3409" w:rsidRPr="009E52D4">
        <w:rPr>
          <w:rFonts w:asciiTheme="majorBidi" w:hAnsiTheme="majorBidi"/>
          <w:b/>
          <w:bCs/>
        </w:rPr>
        <w:t>6</w:t>
      </w:r>
    </w:p>
    <w:p w14:paraId="4A35D8EB" w14:textId="341CB7C7" w:rsidR="005E302F" w:rsidRPr="009E52D4" w:rsidRDefault="005E302F" w:rsidP="009E52D4">
      <w:pPr>
        <w:pStyle w:val="ListParagraph"/>
        <w:ind w:left="1560" w:right="24"/>
        <w:jc w:val="thaiDistribute"/>
        <w:rPr>
          <w:rFonts w:asciiTheme="majorBidi" w:hAnsiTheme="majorBidi"/>
          <w:spacing w:val="-4"/>
        </w:rPr>
      </w:pPr>
      <w:r w:rsidRPr="009E52D4">
        <w:rPr>
          <w:rFonts w:asciiTheme="majorBidi" w:hAnsiTheme="majorBidi"/>
          <w:spacing w:val="-4"/>
        </w:rPr>
        <w:t xml:space="preserve">The Federation of Accounting Professions issued several revised financial reporting standards, which are effective for fiscal years beginning on or after January 1, </w:t>
      </w:r>
      <w:r w:rsidR="003859FE" w:rsidRPr="009E52D4">
        <w:rPr>
          <w:spacing w:val="-2"/>
          <w:lang w:eastAsia="th-TH"/>
        </w:rPr>
        <w:t>2026</w:t>
      </w:r>
      <w:r w:rsidRPr="009E52D4">
        <w:rPr>
          <w:rFonts w:asciiTheme="majorBidi" w:hAnsiTheme="majorBidi"/>
          <w:spacing w:val="-4"/>
          <w:cs/>
        </w:rPr>
        <w:t>.</w:t>
      </w:r>
      <w:r w:rsidRPr="009E52D4">
        <w:rPr>
          <w:rFonts w:asciiTheme="majorBidi" w:hAnsiTheme="majorBidi"/>
          <w:spacing w:val="-4"/>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ECF859E" w14:textId="31651F7F" w:rsidR="005E302F" w:rsidRPr="009E52D4" w:rsidRDefault="005E302F" w:rsidP="009E52D4">
      <w:pPr>
        <w:ind w:left="1560" w:right="24"/>
        <w:jc w:val="thaiDistribute"/>
        <w:rPr>
          <w:rFonts w:asciiTheme="majorBidi" w:hAnsiTheme="majorBidi"/>
          <w:spacing w:val="-4"/>
        </w:rPr>
      </w:pPr>
      <w:r w:rsidRPr="009E52D4">
        <w:rPr>
          <w:rFonts w:asciiTheme="majorBidi" w:hAnsiTheme="majorBidi"/>
          <w:spacing w:val="-4"/>
        </w:rPr>
        <w:t>The management of the Group believes that adoption of these amendments will not have any significant impact on the Group’s financial statements.</w:t>
      </w:r>
    </w:p>
    <w:p w14:paraId="0F760728" w14:textId="3DFD4FF7" w:rsidR="00F4213F" w:rsidRPr="009E52D4" w:rsidRDefault="00F4213F" w:rsidP="009E52D4">
      <w:pPr>
        <w:ind w:left="1560" w:right="24"/>
        <w:jc w:val="thaiDistribute"/>
        <w:rPr>
          <w:rFonts w:asciiTheme="majorBidi" w:hAnsiTheme="majorBidi"/>
          <w:spacing w:val="-4"/>
        </w:rPr>
      </w:pPr>
    </w:p>
    <w:p w14:paraId="39F186AE" w14:textId="312F8043" w:rsidR="00F4213F" w:rsidRDefault="00F4213F" w:rsidP="009E52D4">
      <w:pPr>
        <w:ind w:left="1560" w:right="24"/>
        <w:jc w:val="thaiDistribute"/>
        <w:rPr>
          <w:rFonts w:asciiTheme="majorBidi" w:hAnsiTheme="majorBidi"/>
          <w:spacing w:val="-4"/>
        </w:rPr>
      </w:pPr>
    </w:p>
    <w:p w14:paraId="06584743" w14:textId="03B27C4E" w:rsidR="0095555E" w:rsidRDefault="0095555E" w:rsidP="009E52D4">
      <w:pPr>
        <w:ind w:left="1560" w:right="24"/>
        <w:jc w:val="thaiDistribute"/>
        <w:rPr>
          <w:rFonts w:asciiTheme="majorBidi" w:hAnsiTheme="majorBidi"/>
          <w:spacing w:val="-4"/>
        </w:rPr>
      </w:pPr>
    </w:p>
    <w:p w14:paraId="71578131" w14:textId="4504323B" w:rsidR="0095555E" w:rsidRDefault="0095555E" w:rsidP="009E52D4">
      <w:pPr>
        <w:ind w:left="1560" w:right="24"/>
        <w:jc w:val="thaiDistribute"/>
        <w:rPr>
          <w:rFonts w:asciiTheme="majorBidi" w:hAnsiTheme="majorBidi"/>
          <w:spacing w:val="-4"/>
        </w:rPr>
      </w:pPr>
    </w:p>
    <w:p w14:paraId="4A45B47F" w14:textId="77777777" w:rsidR="005E302F" w:rsidRPr="009E52D4" w:rsidRDefault="005E302F" w:rsidP="009E52D4">
      <w:pPr>
        <w:pStyle w:val="ListParagraph"/>
        <w:numPr>
          <w:ilvl w:val="1"/>
          <w:numId w:val="25"/>
        </w:numPr>
        <w:spacing w:before="120"/>
        <w:ind w:left="1080" w:right="0" w:hanging="540"/>
        <w:jc w:val="thaiDistribute"/>
        <w:rPr>
          <w:rFonts w:asciiTheme="majorBidi" w:hAnsiTheme="majorBidi" w:cstheme="majorBidi"/>
          <w:b/>
          <w:bCs/>
        </w:rPr>
      </w:pPr>
      <w:r w:rsidRPr="009E52D4">
        <w:rPr>
          <w:rFonts w:asciiTheme="majorBidi" w:hAnsiTheme="majorBidi" w:cstheme="majorBidi"/>
          <w:b/>
          <w:bCs/>
        </w:rPr>
        <w:lastRenderedPageBreak/>
        <w:t xml:space="preserve">Basis of recognition of revenues and expenses </w:t>
      </w:r>
    </w:p>
    <w:p w14:paraId="6F2A4B85" w14:textId="77777777" w:rsidR="005E302F" w:rsidRPr="009E52D4" w:rsidRDefault="005E302F" w:rsidP="009E52D4">
      <w:pPr>
        <w:numPr>
          <w:ilvl w:val="0"/>
          <w:numId w:val="15"/>
        </w:numPr>
        <w:spacing w:before="120"/>
        <w:ind w:left="1620" w:right="1" w:hanging="540"/>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Revenues from real estate development project for sale</w:t>
      </w:r>
    </w:p>
    <w:p w14:paraId="44A00FEC" w14:textId="77777777" w:rsidR="005E302F" w:rsidRPr="009E52D4" w:rsidRDefault="005E302F" w:rsidP="009E52D4">
      <w:pPr>
        <w:spacing w:before="120"/>
        <w:ind w:left="1620" w:right="284"/>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 xml:space="preserve">Revenues from sales of land and houses and sales of residential condominium are </w:t>
      </w:r>
      <w:proofErr w:type="spellStart"/>
      <w:r w:rsidRPr="009E52D4">
        <w:rPr>
          <w:rFonts w:asciiTheme="majorBidi" w:eastAsia="Times New Roman" w:hAnsiTheme="majorBidi" w:cs="Angsana New"/>
          <w:spacing w:val="-4"/>
          <w:szCs w:val="35"/>
        </w:rPr>
        <w:t>recognised</w:t>
      </w:r>
      <w:proofErr w:type="spellEnd"/>
      <w:r w:rsidRPr="009E52D4">
        <w:rPr>
          <w:rFonts w:asciiTheme="majorBidi" w:eastAsia="Times New Roman" w:hAnsiTheme="majorBidi" w:cs="Angsana New"/>
          <w:spacing w:val="-4"/>
          <w:szCs w:val="35"/>
        </w:rPr>
        <w:t xml:space="preserve"> at a point in time as income when ownership of the asset has been transferred to the buyer.</w:t>
      </w:r>
    </w:p>
    <w:p w14:paraId="4B8FAC12" w14:textId="77777777" w:rsidR="005E302F" w:rsidRPr="009E52D4" w:rsidRDefault="005E302F" w:rsidP="009E52D4">
      <w:pPr>
        <w:numPr>
          <w:ilvl w:val="0"/>
          <w:numId w:val="15"/>
        </w:numPr>
        <w:spacing w:before="120"/>
        <w:ind w:left="1620" w:right="284" w:hanging="486"/>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Revenues from the sale of goods</w:t>
      </w:r>
    </w:p>
    <w:p w14:paraId="61C9187C" w14:textId="77777777" w:rsidR="005E302F" w:rsidRPr="009E52D4" w:rsidRDefault="005E302F" w:rsidP="009E52D4">
      <w:pPr>
        <w:spacing w:before="120"/>
        <w:ind w:left="1620" w:right="284"/>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 xml:space="preserve">Revenues from sales </w:t>
      </w:r>
      <w:proofErr w:type="spellStart"/>
      <w:r w:rsidRPr="009E52D4">
        <w:rPr>
          <w:rFonts w:asciiTheme="majorBidi" w:eastAsia="Times New Roman" w:hAnsiTheme="majorBidi" w:cs="Angsana New"/>
          <w:spacing w:val="-4"/>
          <w:szCs w:val="35"/>
        </w:rPr>
        <w:t>recognised</w:t>
      </w:r>
      <w:proofErr w:type="spellEnd"/>
      <w:r w:rsidRPr="009E52D4">
        <w:rPr>
          <w:rFonts w:asciiTheme="majorBidi" w:eastAsia="Times New Roman" w:hAnsiTheme="majorBidi" w:cs="Angsana New"/>
          <w:spacing w:val="-4"/>
          <w:szCs w:val="35"/>
        </w:rPr>
        <w:t xml:space="preserve"> when transfer control of goods passed to the buyer. Sales are the invoiced value, excluding value added tax, of goods supplied after deducting discounts and allowances.</w:t>
      </w:r>
    </w:p>
    <w:p w14:paraId="7ABD471A" w14:textId="77777777" w:rsidR="005E302F" w:rsidRPr="009E52D4" w:rsidRDefault="005E302F" w:rsidP="009E52D4">
      <w:pPr>
        <w:numPr>
          <w:ilvl w:val="0"/>
          <w:numId w:val="15"/>
        </w:numPr>
        <w:spacing w:before="120"/>
        <w:ind w:left="1620" w:right="284" w:hanging="486"/>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Revenue from service</w:t>
      </w:r>
    </w:p>
    <w:p w14:paraId="4A5DAC87" w14:textId="77777777" w:rsidR="005E302F" w:rsidRPr="009E52D4" w:rsidRDefault="005E302F" w:rsidP="009E52D4">
      <w:pPr>
        <w:spacing w:before="120"/>
        <w:ind w:left="1620" w:right="284"/>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 xml:space="preserve">Revenue from service is </w:t>
      </w:r>
      <w:proofErr w:type="spellStart"/>
      <w:r w:rsidRPr="009E52D4">
        <w:rPr>
          <w:rFonts w:asciiTheme="majorBidi" w:eastAsia="Times New Roman" w:hAnsiTheme="majorBidi" w:cs="Angsana New"/>
          <w:spacing w:val="-4"/>
          <w:szCs w:val="35"/>
        </w:rPr>
        <w:t>recognised</w:t>
      </w:r>
      <w:proofErr w:type="spellEnd"/>
      <w:r w:rsidRPr="009E52D4">
        <w:rPr>
          <w:rFonts w:asciiTheme="majorBidi" w:eastAsia="Times New Roman" w:hAnsiTheme="majorBidi" w:cs="Angsana New"/>
          <w:spacing w:val="-4"/>
          <w:szCs w:val="35"/>
        </w:rPr>
        <w:t xml:space="preserve"> as revenue when the service is rendered.</w:t>
      </w:r>
    </w:p>
    <w:p w14:paraId="06B08918" w14:textId="77777777" w:rsidR="005E302F" w:rsidRPr="009E52D4" w:rsidRDefault="005E302F" w:rsidP="009E52D4">
      <w:pPr>
        <w:numPr>
          <w:ilvl w:val="0"/>
          <w:numId w:val="15"/>
        </w:numPr>
        <w:spacing w:before="120"/>
        <w:ind w:left="1620" w:right="284" w:hanging="486"/>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 xml:space="preserve">Income according to the success of the work  </w:t>
      </w:r>
    </w:p>
    <w:p w14:paraId="3D880D39" w14:textId="77777777" w:rsidR="005E302F" w:rsidRPr="009E52D4" w:rsidRDefault="005E302F" w:rsidP="009E52D4">
      <w:pPr>
        <w:spacing w:before="120"/>
        <w:ind w:left="1560" w:right="284"/>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 xml:space="preserve">The calculation is based on the </w:t>
      </w:r>
      <w:r w:rsidRPr="009E52D4">
        <w:rPr>
          <w:rFonts w:asciiTheme="majorBidi" w:eastAsia="Times New Roman" w:hAnsiTheme="majorBidi" w:cstheme="majorBidi"/>
          <w:spacing w:val="-4"/>
          <w:szCs w:val="35"/>
        </w:rPr>
        <w:t>ratio</w:t>
      </w:r>
      <w:r w:rsidRPr="009E52D4">
        <w:rPr>
          <w:rFonts w:asciiTheme="majorBidi" w:eastAsia="Times New Roman" w:hAnsiTheme="majorBidi" w:cs="Angsana New"/>
          <w:spacing w:val="-4"/>
          <w:szCs w:val="35"/>
        </w:rPr>
        <w:t xml:space="preserve"> of total service costs incurred with the estimated total costs of the service under the contract, which has been considered and adjusted the items affecting the estimated cost of service as can be considered.  Works assessed by engineers.</w:t>
      </w:r>
    </w:p>
    <w:p w14:paraId="277023B1" w14:textId="77777777" w:rsidR="005E302F" w:rsidRPr="009E52D4" w:rsidRDefault="005E302F" w:rsidP="009E52D4">
      <w:pPr>
        <w:numPr>
          <w:ilvl w:val="0"/>
          <w:numId w:val="15"/>
        </w:numPr>
        <w:spacing w:before="120"/>
        <w:ind w:left="1560" w:right="284" w:hanging="420"/>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Rental revenue</w:t>
      </w:r>
    </w:p>
    <w:p w14:paraId="14160AEE" w14:textId="77777777" w:rsidR="005E302F" w:rsidRPr="009E52D4" w:rsidRDefault="005E302F" w:rsidP="009E52D4">
      <w:pPr>
        <w:spacing w:before="120"/>
        <w:ind w:left="1560" w:right="1"/>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 xml:space="preserve">Rental revenue is </w:t>
      </w:r>
      <w:proofErr w:type="spellStart"/>
      <w:r w:rsidRPr="009E52D4">
        <w:rPr>
          <w:rFonts w:asciiTheme="majorBidi" w:eastAsia="Times New Roman" w:hAnsiTheme="majorBidi" w:cs="Angsana New"/>
          <w:spacing w:val="-4"/>
          <w:szCs w:val="35"/>
        </w:rPr>
        <w:t>recognised</w:t>
      </w:r>
      <w:proofErr w:type="spellEnd"/>
      <w:r w:rsidRPr="009E52D4">
        <w:rPr>
          <w:rFonts w:asciiTheme="majorBidi" w:eastAsia="Times New Roman" w:hAnsiTheme="majorBidi" w:cs="Angsana New"/>
          <w:spacing w:val="-4"/>
          <w:szCs w:val="35"/>
        </w:rPr>
        <w:t xml:space="preserve"> on an accrual basis over the term of the lease.</w:t>
      </w:r>
    </w:p>
    <w:p w14:paraId="2CAE06D5" w14:textId="77777777" w:rsidR="005E302F" w:rsidRPr="009E52D4" w:rsidRDefault="005E302F" w:rsidP="009E52D4">
      <w:pPr>
        <w:numPr>
          <w:ilvl w:val="0"/>
          <w:numId w:val="15"/>
        </w:numPr>
        <w:spacing w:before="120"/>
        <w:ind w:left="1560" w:right="284" w:hanging="420"/>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Finance revenue</w:t>
      </w:r>
    </w:p>
    <w:p w14:paraId="388244AC" w14:textId="18A7570A" w:rsidR="004F3409" w:rsidRPr="009E52D4" w:rsidRDefault="005E302F" w:rsidP="009E52D4">
      <w:pPr>
        <w:spacing w:before="120"/>
        <w:ind w:left="1560" w:right="1"/>
        <w:jc w:val="thaiDistribute"/>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 xml:space="preserve">Finance revenue is </w:t>
      </w:r>
      <w:proofErr w:type="spellStart"/>
      <w:r w:rsidRPr="009E52D4">
        <w:rPr>
          <w:rFonts w:asciiTheme="majorBidi" w:eastAsia="Times New Roman" w:hAnsiTheme="majorBidi" w:cs="Angsana New"/>
          <w:spacing w:val="-4"/>
          <w:szCs w:val="35"/>
        </w:rPr>
        <w:t>recognised</w:t>
      </w:r>
      <w:proofErr w:type="spellEnd"/>
      <w:r w:rsidRPr="009E52D4">
        <w:rPr>
          <w:rFonts w:asciiTheme="majorBidi" w:eastAsia="Times New Roman" w:hAnsiTheme="majorBidi" w:cs="Angsana New"/>
          <w:spacing w:val="-4"/>
          <w:szCs w:val="35"/>
        </w:rPr>
        <w:t xml:space="preserve"> on an accrual basis and the effective rate of return.</w:t>
      </w:r>
    </w:p>
    <w:p w14:paraId="25C4BE41" w14:textId="77777777" w:rsidR="005E302F" w:rsidRPr="009E52D4" w:rsidRDefault="005E302F" w:rsidP="009E52D4">
      <w:pPr>
        <w:numPr>
          <w:ilvl w:val="0"/>
          <w:numId w:val="15"/>
        </w:numPr>
        <w:spacing w:before="120"/>
        <w:ind w:left="1560" w:right="284" w:hanging="420"/>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Dividends</w:t>
      </w:r>
      <w:r w:rsidRPr="009E52D4">
        <w:rPr>
          <w:rFonts w:asciiTheme="majorBidi" w:eastAsia="Times New Roman" w:hAnsiTheme="majorBidi" w:cs="Angsana New"/>
          <w:spacing w:val="-4"/>
          <w:szCs w:val="35"/>
          <w:cs/>
        </w:rPr>
        <w:t xml:space="preserve"> </w:t>
      </w:r>
    </w:p>
    <w:p w14:paraId="07C38DF2" w14:textId="64D2F2E5" w:rsidR="005E302F" w:rsidRPr="009E52D4" w:rsidRDefault="005E302F" w:rsidP="009E52D4">
      <w:pPr>
        <w:spacing w:before="120"/>
        <w:ind w:left="1560" w:right="1"/>
        <w:jc w:val="thaiDistribute"/>
        <w:rPr>
          <w:rFonts w:asciiTheme="majorBidi" w:hAnsiTheme="majorBidi" w:cstheme="majorBidi"/>
          <w:spacing w:val="6"/>
        </w:rPr>
      </w:pPr>
      <w:r w:rsidRPr="009E52D4">
        <w:rPr>
          <w:rFonts w:asciiTheme="majorBidi" w:hAnsiTheme="majorBidi" w:cstheme="majorBidi"/>
          <w:spacing w:val="6"/>
        </w:rPr>
        <w:t xml:space="preserve">Dividends are </w:t>
      </w:r>
      <w:proofErr w:type="spellStart"/>
      <w:r w:rsidRPr="009E52D4">
        <w:rPr>
          <w:rFonts w:asciiTheme="majorBidi" w:hAnsiTheme="majorBidi" w:cstheme="majorBidi"/>
          <w:spacing w:val="6"/>
        </w:rPr>
        <w:t>recognised</w:t>
      </w:r>
      <w:proofErr w:type="spellEnd"/>
      <w:r w:rsidRPr="009E52D4">
        <w:rPr>
          <w:rFonts w:asciiTheme="majorBidi" w:hAnsiTheme="majorBidi" w:cstheme="majorBidi"/>
          <w:spacing w:val="6"/>
        </w:rPr>
        <w:t xml:space="preserve"> when the right to receive the dividends is established.</w:t>
      </w:r>
    </w:p>
    <w:p w14:paraId="6C463195" w14:textId="77777777" w:rsidR="005E302F" w:rsidRPr="009E52D4" w:rsidRDefault="005E302F" w:rsidP="009E52D4">
      <w:pPr>
        <w:numPr>
          <w:ilvl w:val="0"/>
          <w:numId w:val="15"/>
        </w:numPr>
        <w:spacing w:before="120"/>
        <w:ind w:left="1560" w:right="284" w:hanging="420"/>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Other revenue</w:t>
      </w:r>
    </w:p>
    <w:p w14:paraId="5BE9150B" w14:textId="77777777" w:rsidR="005E302F" w:rsidRPr="009E52D4" w:rsidRDefault="005E302F" w:rsidP="009E52D4">
      <w:pPr>
        <w:spacing w:before="120"/>
        <w:ind w:left="1560" w:right="1"/>
        <w:jc w:val="thaiDistribute"/>
        <w:rPr>
          <w:rFonts w:asciiTheme="majorBidi" w:hAnsiTheme="majorBidi" w:cstheme="majorBidi"/>
          <w:spacing w:val="6"/>
        </w:rPr>
      </w:pPr>
      <w:r w:rsidRPr="009E52D4">
        <w:rPr>
          <w:rFonts w:asciiTheme="majorBidi" w:hAnsiTheme="majorBidi" w:cstheme="majorBidi"/>
          <w:spacing w:val="6"/>
        </w:rPr>
        <w:t>Other revenue</w:t>
      </w:r>
      <w:r w:rsidRPr="009E52D4">
        <w:rPr>
          <w:rFonts w:asciiTheme="majorBidi" w:hAnsiTheme="majorBidi" w:cstheme="majorBidi"/>
          <w:spacing w:val="6"/>
          <w:cs/>
        </w:rPr>
        <w:t xml:space="preserve"> </w:t>
      </w:r>
      <w:proofErr w:type="spellStart"/>
      <w:r w:rsidRPr="009E52D4">
        <w:rPr>
          <w:rFonts w:asciiTheme="majorBidi" w:hAnsiTheme="majorBidi" w:cstheme="majorBidi"/>
          <w:spacing w:val="6"/>
        </w:rPr>
        <w:t>recognised</w:t>
      </w:r>
      <w:proofErr w:type="spellEnd"/>
      <w:r w:rsidRPr="009E52D4">
        <w:rPr>
          <w:rFonts w:asciiTheme="majorBidi" w:hAnsiTheme="majorBidi" w:cstheme="majorBidi"/>
          <w:spacing w:val="6"/>
        </w:rPr>
        <w:t xml:space="preserve"> on an accrual basis.</w:t>
      </w:r>
    </w:p>
    <w:p w14:paraId="17D920D7" w14:textId="77777777" w:rsidR="005E302F" w:rsidRPr="009E52D4" w:rsidRDefault="005E302F" w:rsidP="009E52D4">
      <w:pPr>
        <w:numPr>
          <w:ilvl w:val="0"/>
          <w:numId w:val="15"/>
        </w:numPr>
        <w:spacing w:before="120"/>
        <w:ind w:left="1560" w:right="284" w:hanging="420"/>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Cost to obtain a contract</w:t>
      </w:r>
    </w:p>
    <w:p w14:paraId="7FCD8369" w14:textId="77777777" w:rsidR="005E302F" w:rsidRPr="009E52D4" w:rsidRDefault="005E302F" w:rsidP="009E52D4">
      <w:pPr>
        <w:spacing w:before="120"/>
        <w:ind w:left="1560" w:right="1"/>
        <w:jc w:val="thaiDistribute"/>
        <w:rPr>
          <w:rFonts w:asciiTheme="majorBidi" w:hAnsiTheme="majorBidi" w:cstheme="majorBidi"/>
          <w:spacing w:val="6"/>
        </w:rPr>
      </w:pPr>
      <w:r w:rsidRPr="009E52D4">
        <w:rPr>
          <w:rFonts w:asciiTheme="majorBidi" w:hAnsiTheme="majorBidi" w:cstheme="majorBidi"/>
          <w:spacing w:val="6"/>
        </w:rPr>
        <w:t xml:space="preserve">Cost to obtain a contract include the commission paid to obtain contracts with customers. The Company's assets and cut costs in a systematic and consistent with the pattern of revenue recognition. </w:t>
      </w:r>
    </w:p>
    <w:p w14:paraId="0A3752E7" w14:textId="77777777" w:rsidR="005E302F" w:rsidRPr="009E52D4" w:rsidRDefault="005E302F" w:rsidP="009E52D4">
      <w:pPr>
        <w:numPr>
          <w:ilvl w:val="0"/>
          <w:numId w:val="15"/>
        </w:numPr>
        <w:spacing w:before="120"/>
        <w:ind w:left="1560" w:right="284" w:hanging="420"/>
        <w:rPr>
          <w:rFonts w:asciiTheme="majorBidi" w:eastAsia="Times New Roman" w:hAnsiTheme="majorBidi" w:cs="Angsana New"/>
          <w:spacing w:val="-4"/>
          <w:szCs w:val="35"/>
        </w:rPr>
      </w:pPr>
      <w:r w:rsidRPr="009E52D4">
        <w:rPr>
          <w:rFonts w:asciiTheme="majorBidi" w:eastAsia="Times New Roman" w:hAnsiTheme="majorBidi" w:cs="Angsana New"/>
          <w:spacing w:val="-4"/>
          <w:szCs w:val="35"/>
        </w:rPr>
        <w:t>Other expenses</w:t>
      </w:r>
    </w:p>
    <w:p w14:paraId="07740FDC" w14:textId="7DD3C3AF" w:rsidR="005E302F" w:rsidRPr="009E52D4" w:rsidRDefault="005E302F" w:rsidP="009E52D4">
      <w:pPr>
        <w:spacing w:before="120"/>
        <w:ind w:left="1560" w:right="1"/>
        <w:jc w:val="thaiDistribute"/>
        <w:rPr>
          <w:rFonts w:asciiTheme="majorBidi" w:eastAsia="Times New Roman" w:hAnsiTheme="majorBidi" w:cs="Angsana New"/>
          <w:spacing w:val="-4"/>
          <w:szCs w:val="35"/>
        </w:rPr>
      </w:pPr>
      <w:r w:rsidRPr="009E52D4">
        <w:rPr>
          <w:rFonts w:asciiTheme="majorBidi" w:hAnsiTheme="majorBidi" w:cstheme="majorBidi"/>
          <w:spacing w:val="6"/>
        </w:rPr>
        <w:t>Oth</w:t>
      </w:r>
      <w:r w:rsidRPr="009E52D4">
        <w:rPr>
          <w:rFonts w:asciiTheme="majorBidi" w:eastAsia="Times New Roman" w:hAnsiTheme="majorBidi" w:cs="Angsana New"/>
          <w:spacing w:val="-4"/>
          <w:szCs w:val="35"/>
        </w:rPr>
        <w:t>er expenses</w:t>
      </w:r>
      <w:r w:rsidRPr="009E52D4">
        <w:rPr>
          <w:rFonts w:asciiTheme="majorBidi" w:eastAsia="Times New Roman" w:hAnsiTheme="majorBidi" w:cs="Angsana New"/>
          <w:spacing w:val="-4"/>
          <w:szCs w:val="35"/>
          <w:cs/>
        </w:rPr>
        <w:t xml:space="preserve"> </w:t>
      </w:r>
      <w:r w:rsidR="00CF5128" w:rsidRPr="009E52D4">
        <w:rPr>
          <w:rFonts w:asciiTheme="majorBidi" w:eastAsia="Times New Roman" w:hAnsiTheme="majorBidi" w:cs="Angsana New"/>
          <w:spacing w:val="-4"/>
          <w:szCs w:val="35"/>
        </w:rPr>
        <w:t xml:space="preserve">are </w:t>
      </w:r>
      <w:proofErr w:type="spellStart"/>
      <w:r w:rsidRPr="009E52D4">
        <w:rPr>
          <w:rFonts w:asciiTheme="majorBidi" w:eastAsia="Times New Roman" w:hAnsiTheme="majorBidi" w:cs="Angsana New"/>
          <w:spacing w:val="-4"/>
          <w:szCs w:val="35"/>
        </w:rPr>
        <w:t>recognised</w:t>
      </w:r>
      <w:proofErr w:type="spellEnd"/>
      <w:r w:rsidRPr="009E52D4">
        <w:rPr>
          <w:rFonts w:asciiTheme="majorBidi" w:eastAsia="Times New Roman" w:hAnsiTheme="majorBidi" w:cs="Angsana New"/>
          <w:spacing w:val="-4"/>
          <w:szCs w:val="35"/>
        </w:rPr>
        <w:t xml:space="preserve"> on an accrual basis.</w:t>
      </w:r>
      <w:bookmarkEnd w:id="0"/>
    </w:p>
    <w:p w14:paraId="40071E2E" w14:textId="393D505D" w:rsidR="00F4213F" w:rsidRPr="009E52D4" w:rsidRDefault="00F4213F" w:rsidP="009E52D4">
      <w:pPr>
        <w:spacing w:before="120"/>
        <w:ind w:left="1560" w:right="1"/>
        <w:jc w:val="thaiDistribute"/>
        <w:rPr>
          <w:rFonts w:asciiTheme="majorBidi" w:eastAsia="Times New Roman" w:hAnsiTheme="majorBidi" w:cs="Angsana New"/>
          <w:spacing w:val="-4"/>
          <w:szCs w:val="35"/>
        </w:rPr>
      </w:pPr>
    </w:p>
    <w:p w14:paraId="0040D309" w14:textId="77777777" w:rsidR="00F4213F" w:rsidRPr="009E52D4" w:rsidRDefault="00F4213F" w:rsidP="009E52D4">
      <w:pPr>
        <w:spacing w:before="120"/>
        <w:ind w:left="1560" w:right="1"/>
        <w:jc w:val="thaiDistribute"/>
        <w:rPr>
          <w:rFonts w:asciiTheme="majorBidi" w:eastAsia="Times New Roman" w:hAnsiTheme="majorBidi" w:cs="Angsana New"/>
          <w:spacing w:val="-4"/>
          <w:szCs w:val="35"/>
        </w:rPr>
      </w:pPr>
    </w:p>
    <w:p w14:paraId="0A911748"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lastRenderedPageBreak/>
        <w:t xml:space="preserve">Cash and cash equivalents </w:t>
      </w:r>
    </w:p>
    <w:p w14:paraId="7B36ED02" w14:textId="51ECAC2D" w:rsidR="005E302F" w:rsidRPr="009E52D4" w:rsidRDefault="005E302F" w:rsidP="009E52D4">
      <w:pPr>
        <w:spacing w:before="120"/>
        <w:ind w:left="993" w:right="284"/>
        <w:jc w:val="thaiDistribute"/>
        <w:rPr>
          <w:rFonts w:asciiTheme="majorBidi" w:hAnsiTheme="majorBidi" w:cstheme="majorBidi"/>
        </w:rPr>
      </w:pPr>
      <w:r w:rsidRPr="009E52D4">
        <w:rPr>
          <w:rFonts w:asciiTheme="majorBidi" w:hAnsiTheme="majorBidi" w:cstheme="majorBidi"/>
        </w:rPr>
        <w:t>Cash and cash equivalents are cash, bank deposits in the type of savings account, current account and fixed deposits not exceeding three months maturity period with no obligation.</w:t>
      </w:r>
    </w:p>
    <w:p w14:paraId="052F6D5A"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Trade receivables and expected credit loss</w:t>
      </w:r>
    </w:p>
    <w:p w14:paraId="0782C07C" w14:textId="77777777" w:rsidR="005E302F" w:rsidRPr="009E52D4" w:rsidRDefault="005E302F" w:rsidP="009E52D4">
      <w:pPr>
        <w:spacing w:before="120"/>
        <w:ind w:left="993" w:right="284"/>
        <w:jc w:val="thaiDistribute"/>
        <w:rPr>
          <w:rFonts w:asciiTheme="majorBidi" w:hAnsiTheme="majorBidi" w:cstheme="majorBidi"/>
        </w:rPr>
      </w:pPr>
      <w:r w:rsidRPr="009E52D4">
        <w:rPr>
          <w:rFonts w:asciiTheme="majorBidi" w:hAnsiTheme="majorBidi" w:cstheme="majorBidi"/>
        </w:rPr>
        <w:t xml:space="preserve">Trade receivables are amounts due from customers for goods sold or services performed in the ordinary course of business. Trade receivables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initially at the amount of consideration, which is unconditional unless they contain significant financing components, in which case they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at present value. </w:t>
      </w:r>
    </w:p>
    <w:p w14:paraId="3E1EFDA9" w14:textId="77777777" w:rsidR="005E302F" w:rsidRPr="009E52D4" w:rsidRDefault="005E302F" w:rsidP="009E52D4">
      <w:pPr>
        <w:spacing w:before="120"/>
        <w:ind w:left="993" w:right="284"/>
        <w:jc w:val="thaiDistribute"/>
        <w:rPr>
          <w:rFonts w:asciiTheme="majorBidi" w:hAnsiTheme="majorBidi" w:cstheme="majorBidi"/>
        </w:rPr>
      </w:pPr>
      <w:r w:rsidRPr="009E52D4">
        <w:rPr>
          <w:rFonts w:asciiTheme="majorBidi" w:hAnsiTheme="majorBidi" w:cstheme="majorBidi"/>
        </w:rPr>
        <w:t xml:space="preserve">The Group’s uses a simplified approach in accordance with TFRS 9 to measure expected credit losses. which requires taking into account the expected loss over the debt life and recognizing the loss since the recognition of trade accounts receivable in determining expected credit losses. Trade accounts receivable are grouped by due date. </w:t>
      </w:r>
    </w:p>
    <w:p w14:paraId="45F6011B" w14:textId="77777777" w:rsidR="005E302F" w:rsidRPr="009E52D4" w:rsidRDefault="005E302F" w:rsidP="009E52D4">
      <w:pPr>
        <w:spacing w:before="120"/>
        <w:ind w:left="993" w:right="284"/>
        <w:jc w:val="thaiDistribute"/>
        <w:rPr>
          <w:rFonts w:asciiTheme="majorBidi" w:hAnsiTheme="majorBidi" w:cstheme="majorBidi"/>
        </w:rPr>
      </w:pPr>
      <w:r w:rsidRPr="009E52D4">
        <w:rPr>
          <w:rFonts w:asciiTheme="majorBidi" w:hAnsiTheme="majorBidi" w:cstheme="majorBidi"/>
        </w:rPr>
        <w:t>The expected loss rate is based on payment history and past credit loss data, which is adjusted to reflect current and forward-looking information about the macroeconomic factors affecting it. Customer's ability to pay debts.</w:t>
      </w:r>
    </w:p>
    <w:p w14:paraId="099531F1"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 xml:space="preserve">Inventories </w:t>
      </w:r>
    </w:p>
    <w:p w14:paraId="3BA9A8D1" w14:textId="77777777" w:rsidR="005E302F" w:rsidRPr="009E52D4" w:rsidRDefault="005E302F" w:rsidP="009E52D4">
      <w:pPr>
        <w:spacing w:before="120"/>
        <w:ind w:left="993" w:right="284"/>
        <w:jc w:val="thaiDistribute"/>
        <w:rPr>
          <w:rFonts w:asciiTheme="majorBidi" w:hAnsiTheme="majorBidi" w:cstheme="majorBidi"/>
        </w:rPr>
      </w:pPr>
      <w:r w:rsidRPr="009E52D4">
        <w:rPr>
          <w:rFonts w:asciiTheme="majorBidi" w:hAnsiTheme="majorBidi" w:cstheme="majorBidi"/>
        </w:rPr>
        <w:t>Inventories</w:t>
      </w:r>
      <w:r w:rsidRPr="009E52D4">
        <w:rPr>
          <w:rFonts w:asciiTheme="majorBidi" w:hAnsiTheme="majorBidi" w:cstheme="majorBidi"/>
          <w:cs/>
        </w:rPr>
        <w:t xml:space="preserve"> </w:t>
      </w:r>
      <w:r w:rsidRPr="009E52D4">
        <w:rPr>
          <w:rFonts w:asciiTheme="majorBidi" w:hAnsiTheme="majorBidi" w:cstheme="majorBidi"/>
        </w:rPr>
        <w:t>comprise property development for sales are stated at the lower of cost and net realizable value, consisting of the cost of land, land development, construction costs and expenses.</w:t>
      </w:r>
    </w:p>
    <w:p w14:paraId="76BE3197"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Land held for development</w:t>
      </w:r>
    </w:p>
    <w:p w14:paraId="79815B9F" w14:textId="77777777" w:rsidR="005E302F" w:rsidRPr="009E52D4" w:rsidRDefault="005E302F" w:rsidP="009E52D4">
      <w:pPr>
        <w:spacing w:before="120"/>
        <w:ind w:left="1418" w:right="1" w:hanging="425"/>
        <w:jc w:val="thaiDistribute"/>
        <w:rPr>
          <w:rFonts w:asciiTheme="majorBidi" w:hAnsiTheme="majorBidi" w:cstheme="majorBidi"/>
        </w:rPr>
      </w:pPr>
      <w:r w:rsidRPr="009E52D4">
        <w:rPr>
          <w:rFonts w:asciiTheme="majorBidi" w:hAnsiTheme="majorBidi" w:cstheme="majorBidi"/>
        </w:rPr>
        <w:t>Property development cost is stated at cost. Cost includes land, land developing and direct expense.</w:t>
      </w:r>
    </w:p>
    <w:p w14:paraId="72A4E702"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Financial instrument</w:t>
      </w:r>
    </w:p>
    <w:p w14:paraId="3B3F287F" w14:textId="77777777" w:rsidR="005E302F" w:rsidRPr="009E52D4" w:rsidRDefault="005E302F" w:rsidP="009E52D4">
      <w:pPr>
        <w:pStyle w:val="ListParagraph"/>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 xml:space="preserve">The Company and subsidiaries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010151DA" w14:textId="77777777" w:rsidR="005E302F" w:rsidRPr="009E52D4" w:rsidRDefault="005E302F"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r w:rsidRPr="009E52D4">
        <w:rPr>
          <w:rFonts w:asciiTheme="majorBidi" w:hAnsiTheme="majorBidi" w:cstheme="majorBidi"/>
          <w:szCs w:val="28"/>
          <w:u w:val="single"/>
          <w:lang w:val="en-GB" w:eastAsia="en-US"/>
        </w:rPr>
        <w:t>Classification and measurement of financial assets</w:t>
      </w:r>
    </w:p>
    <w:p w14:paraId="2AADD723" w14:textId="77777777" w:rsidR="005E302F" w:rsidRPr="009E52D4" w:rsidRDefault="005E302F" w:rsidP="009E52D4">
      <w:pPr>
        <w:pStyle w:val="ListParagraph"/>
        <w:tabs>
          <w:tab w:val="left" w:pos="720"/>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 xml:space="preserve">The Company and subsidiaries 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30D583E1" w14:textId="77777777" w:rsidR="00BA3D0A" w:rsidRPr="009E52D4" w:rsidRDefault="00BA3D0A"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p>
    <w:p w14:paraId="179BADB9" w14:textId="77777777" w:rsidR="00BA3D0A" w:rsidRPr="009E52D4" w:rsidRDefault="00BA3D0A"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p>
    <w:p w14:paraId="0295EA7A" w14:textId="77777777" w:rsidR="00BA3D0A" w:rsidRPr="009E52D4" w:rsidRDefault="00BA3D0A"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p>
    <w:p w14:paraId="6A23235E" w14:textId="4A643D71" w:rsidR="005E302F" w:rsidRPr="009E52D4" w:rsidRDefault="005E302F"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r w:rsidRPr="009E52D4">
        <w:rPr>
          <w:rFonts w:asciiTheme="majorBidi" w:hAnsiTheme="majorBidi" w:cstheme="majorBidi"/>
          <w:szCs w:val="28"/>
          <w:u w:val="single"/>
          <w:lang w:val="en-GB" w:eastAsia="en-US"/>
        </w:rPr>
        <w:lastRenderedPageBreak/>
        <w:t xml:space="preserve">Financial assets at amortised cost </w:t>
      </w:r>
    </w:p>
    <w:p w14:paraId="6110C7B1" w14:textId="77777777" w:rsidR="005E302F" w:rsidRPr="009E52D4" w:rsidRDefault="005E302F" w:rsidP="009E52D4">
      <w:pPr>
        <w:pStyle w:val="ListParagraph"/>
        <w:tabs>
          <w:tab w:val="left" w:pos="720"/>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The Company and subsidiaries measure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BC9C118" w14:textId="77777777" w:rsidR="005E302F" w:rsidRPr="009E52D4" w:rsidRDefault="005E302F" w:rsidP="009E52D4">
      <w:pPr>
        <w:pStyle w:val="ListParagraph"/>
        <w:tabs>
          <w:tab w:val="left" w:pos="720"/>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Financial assets at amortised cost are subsequently measured using the effective interest rate (“EIR”) method and are subject to impairment. Gains and losses are recognised in profit or loss when the asset is derecognised, modified or impaired.</w:t>
      </w:r>
    </w:p>
    <w:p w14:paraId="66018FDB" w14:textId="77777777" w:rsidR="005E302F" w:rsidRPr="009E52D4" w:rsidRDefault="005E302F"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r w:rsidRPr="009E52D4">
        <w:rPr>
          <w:rFonts w:asciiTheme="majorBidi" w:hAnsiTheme="majorBidi" w:cstheme="majorBidi"/>
          <w:szCs w:val="28"/>
          <w:u w:val="single"/>
          <w:lang w:val="en-GB" w:eastAsia="en-US"/>
        </w:rPr>
        <w:t>Financial assets at FVTPL</w:t>
      </w:r>
    </w:p>
    <w:p w14:paraId="64F8B21A" w14:textId="77777777" w:rsidR="005E302F" w:rsidRPr="009E52D4" w:rsidRDefault="005E302F" w:rsidP="009E52D4">
      <w:pPr>
        <w:pStyle w:val="ListParagraph"/>
        <w:tabs>
          <w:tab w:val="left" w:pos="720"/>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Financial assets measured at FVTPL are carried in the statement of financial position at fair value with net changes in fair value recognised in profit or loss.</w:t>
      </w:r>
    </w:p>
    <w:p w14:paraId="33D57EB7" w14:textId="77777777" w:rsidR="005E302F" w:rsidRPr="009E52D4" w:rsidRDefault="005E302F" w:rsidP="009E52D4">
      <w:pPr>
        <w:pStyle w:val="ListParagraph"/>
        <w:tabs>
          <w:tab w:val="left" w:pos="993"/>
        </w:tabs>
        <w:spacing w:after="120"/>
        <w:ind w:left="993" w:right="284"/>
        <w:jc w:val="thaiDistribute"/>
        <w:rPr>
          <w:rFonts w:asciiTheme="majorBidi" w:hAnsiTheme="majorBidi" w:cstheme="majorBidi"/>
          <w:spacing w:val="-8"/>
          <w:szCs w:val="28"/>
          <w:lang w:val="en-GB" w:eastAsia="en-US"/>
        </w:rPr>
      </w:pPr>
      <w:r w:rsidRPr="009E52D4">
        <w:rPr>
          <w:rFonts w:asciiTheme="majorBidi" w:hAnsiTheme="majorBidi" w:cstheme="majorBidi"/>
          <w:spacing w:val="-8"/>
          <w:szCs w:val="28"/>
          <w:lang w:val="en-GB" w:eastAsia="en-US"/>
        </w:rPr>
        <w:t>These financial assets include, security investments held for trading, equity investments which The Company and subsidiaries has not irrevocably elected to classify at FVOCI and financial assets with cash flows that are not solely payments of principal and interest.</w:t>
      </w:r>
      <w:r w:rsidRPr="009E52D4">
        <w:rPr>
          <w:rFonts w:asciiTheme="majorBidi" w:hAnsiTheme="majorBidi" w:cstheme="majorBidi" w:hint="cs"/>
          <w:spacing w:val="-8"/>
          <w:szCs w:val="28"/>
          <w:cs/>
          <w:lang w:val="en-GB" w:eastAsia="en-US"/>
        </w:rPr>
        <w:t xml:space="preserve"> </w:t>
      </w:r>
      <w:r w:rsidRPr="009E52D4">
        <w:rPr>
          <w:rFonts w:asciiTheme="majorBidi" w:hAnsiTheme="majorBidi" w:cstheme="majorBidi"/>
          <w:szCs w:val="28"/>
          <w:lang w:val="en-GB" w:eastAsia="en-US"/>
        </w:rPr>
        <w:t xml:space="preserve">Dividends are recognised as other income in profit or loss.  </w:t>
      </w:r>
    </w:p>
    <w:p w14:paraId="206B0235" w14:textId="77777777" w:rsidR="005E302F" w:rsidRPr="009E52D4" w:rsidRDefault="005E302F"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r w:rsidRPr="009E52D4">
        <w:rPr>
          <w:rFonts w:asciiTheme="majorBidi" w:hAnsiTheme="majorBidi" w:cstheme="majorBidi"/>
          <w:szCs w:val="28"/>
          <w:u w:val="single"/>
          <w:lang w:val="en-GB" w:eastAsia="en-US"/>
        </w:rPr>
        <w:t>Classification and measurement of financial liabilities</w:t>
      </w:r>
    </w:p>
    <w:p w14:paraId="444068EC" w14:textId="77777777" w:rsidR="005E302F" w:rsidRPr="009E52D4" w:rsidRDefault="005E302F" w:rsidP="009E52D4">
      <w:pPr>
        <w:pStyle w:val="ListParagraph"/>
        <w:tabs>
          <w:tab w:val="left" w:pos="720"/>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 xml:space="preserve">The Company and subsidiaries at initial recognition the Company’s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 </w:t>
      </w:r>
    </w:p>
    <w:p w14:paraId="7605EC04" w14:textId="77777777" w:rsidR="005E302F" w:rsidRPr="009E52D4" w:rsidRDefault="005E302F" w:rsidP="009E52D4">
      <w:pPr>
        <w:pStyle w:val="ListParagraph"/>
        <w:tabs>
          <w:tab w:val="left" w:pos="993"/>
        </w:tabs>
        <w:spacing w:after="120"/>
        <w:ind w:left="993" w:right="-46"/>
        <w:jc w:val="thaiDistribute"/>
        <w:rPr>
          <w:rFonts w:asciiTheme="majorBidi" w:hAnsiTheme="majorBidi" w:cstheme="majorBidi"/>
          <w:szCs w:val="28"/>
          <w:u w:val="single"/>
          <w:lang w:val="en-GB" w:eastAsia="en-US"/>
        </w:rPr>
      </w:pPr>
      <w:r w:rsidRPr="009E52D4">
        <w:rPr>
          <w:rFonts w:asciiTheme="majorBidi" w:hAnsiTheme="majorBidi" w:cstheme="majorBidi"/>
          <w:szCs w:val="28"/>
          <w:u w:val="single"/>
          <w:lang w:val="en-GB" w:eastAsia="en-US"/>
        </w:rPr>
        <w:t>Derecognition of financial instruments</w:t>
      </w:r>
    </w:p>
    <w:p w14:paraId="5C3C3DD4" w14:textId="77777777" w:rsidR="005E302F" w:rsidRPr="009E52D4" w:rsidRDefault="005E302F" w:rsidP="009E52D4">
      <w:pPr>
        <w:pStyle w:val="ListParagraph"/>
        <w:tabs>
          <w:tab w:val="left" w:pos="993"/>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0E1CC8E8" w14:textId="6DBA7F6B" w:rsidR="005E302F" w:rsidRDefault="005E302F" w:rsidP="009E52D4">
      <w:pPr>
        <w:pStyle w:val="ListParagraph"/>
        <w:tabs>
          <w:tab w:val="left" w:pos="993"/>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The Company and subsidiaries 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26B71C1E" w14:textId="59BE6245" w:rsidR="0095555E" w:rsidRDefault="0095555E" w:rsidP="009E52D4">
      <w:pPr>
        <w:pStyle w:val="ListParagraph"/>
        <w:tabs>
          <w:tab w:val="left" w:pos="993"/>
        </w:tabs>
        <w:spacing w:after="120"/>
        <w:ind w:left="993" w:right="284"/>
        <w:jc w:val="thaiDistribute"/>
        <w:rPr>
          <w:rFonts w:asciiTheme="majorBidi" w:hAnsiTheme="majorBidi" w:cstheme="majorBidi"/>
          <w:szCs w:val="28"/>
          <w:lang w:val="en-GB" w:eastAsia="en-US"/>
        </w:rPr>
      </w:pPr>
    </w:p>
    <w:p w14:paraId="77CCD3D2" w14:textId="77777777" w:rsidR="0095555E" w:rsidRPr="009E52D4" w:rsidRDefault="0095555E" w:rsidP="009E52D4">
      <w:pPr>
        <w:pStyle w:val="ListParagraph"/>
        <w:tabs>
          <w:tab w:val="left" w:pos="993"/>
        </w:tabs>
        <w:spacing w:after="120"/>
        <w:ind w:left="993" w:right="284"/>
        <w:jc w:val="thaiDistribute"/>
        <w:rPr>
          <w:rFonts w:asciiTheme="majorBidi" w:hAnsiTheme="majorBidi" w:cstheme="majorBidi"/>
          <w:szCs w:val="28"/>
          <w:lang w:val="en-GB" w:eastAsia="en-US"/>
        </w:rPr>
      </w:pPr>
    </w:p>
    <w:p w14:paraId="01542C6D" w14:textId="77777777" w:rsidR="005E302F" w:rsidRPr="009E52D4" w:rsidRDefault="005E302F" w:rsidP="009E52D4">
      <w:pPr>
        <w:pStyle w:val="ListParagraph"/>
        <w:tabs>
          <w:tab w:val="left" w:pos="720"/>
        </w:tabs>
        <w:spacing w:after="120"/>
        <w:ind w:left="993" w:right="-46"/>
        <w:jc w:val="thaiDistribute"/>
        <w:rPr>
          <w:rFonts w:asciiTheme="majorBidi" w:hAnsiTheme="majorBidi" w:cstheme="majorBidi"/>
          <w:szCs w:val="28"/>
          <w:u w:val="single"/>
          <w:lang w:val="en-GB" w:eastAsia="en-US"/>
        </w:rPr>
      </w:pPr>
      <w:r w:rsidRPr="009E52D4">
        <w:rPr>
          <w:rFonts w:asciiTheme="majorBidi" w:hAnsiTheme="majorBidi" w:cstheme="majorBidi"/>
          <w:szCs w:val="28"/>
          <w:u w:val="single"/>
          <w:lang w:val="en-GB" w:eastAsia="en-US"/>
        </w:rPr>
        <w:lastRenderedPageBreak/>
        <w:t>Impairment of financial assets</w:t>
      </w:r>
    </w:p>
    <w:p w14:paraId="1538F14C" w14:textId="6517A450" w:rsidR="005E302F" w:rsidRPr="009E52D4" w:rsidRDefault="005E302F" w:rsidP="009E52D4">
      <w:pPr>
        <w:pStyle w:val="ListParagraph"/>
        <w:tabs>
          <w:tab w:val="left" w:pos="720"/>
        </w:tabs>
        <w:spacing w:after="120"/>
        <w:ind w:left="993" w:right="284"/>
        <w:jc w:val="thaiDistribute"/>
        <w:rPr>
          <w:rFonts w:asciiTheme="majorBidi" w:hAnsiTheme="majorBidi" w:cstheme="majorBidi"/>
          <w:szCs w:val="28"/>
          <w:lang w:val="en-GB" w:eastAsia="en-US"/>
        </w:rPr>
      </w:pPr>
      <w:r w:rsidRPr="009E52D4">
        <w:rPr>
          <w:rFonts w:asciiTheme="majorBidi" w:hAnsiTheme="majorBidi" w:cstheme="majorBidi"/>
          <w:szCs w:val="28"/>
          <w:lang w:val="en-GB" w:eastAsia="en-US"/>
        </w:rPr>
        <w:t>The Company and subsidiaries 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 A financial asset is written off when there is no reasonable expectation of recovering the contractual cash flows.</w:t>
      </w:r>
    </w:p>
    <w:p w14:paraId="448D9DB8" w14:textId="77777777" w:rsidR="005E302F" w:rsidRPr="009E52D4" w:rsidRDefault="005E302F" w:rsidP="009E52D4">
      <w:pPr>
        <w:pStyle w:val="ListParagraph"/>
        <w:tabs>
          <w:tab w:val="left" w:pos="993"/>
        </w:tabs>
        <w:spacing w:after="120"/>
        <w:ind w:left="993" w:right="-46"/>
        <w:jc w:val="thaiDistribute"/>
        <w:rPr>
          <w:rFonts w:asciiTheme="majorBidi" w:hAnsiTheme="majorBidi" w:cstheme="majorBidi"/>
          <w:szCs w:val="28"/>
          <w:u w:val="single"/>
          <w:lang w:val="en-GB" w:eastAsia="en-US"/>
        </w:rPr>
      </w:pPr>
      <w:r w:rsidRPr="009E52D4">
        <w:rPr>
          <w:rFonts w:asciiTheme="majorBidi" w:hAnsiTheme="majorBidi" w:cstheme="majorBidi"/>
          <w:szCs w:val="28"/>
          <w:u w:val="single"/>
          <w:lang w:val="en-GB" w:eastAsia="en-US"/>
        </w:rPr>
        <w:t xml:space="preserve">Offsetting of financial instruments </w:t>
      </w:r>
    </w:p>
    <w:p w14:paraId="07E86829" w14:textId="77777777" w:rsidR="005E302F" w:rsidRPr="009E52D4" w:rsidRDefault="005E302F" w:rsidP="009E52D4">
      <w:pPr>
        <w:tabs>
          <w:tab w:val="left" w:pos="993"/>
        </w:tabs>
        <w:spacing w:before="120"/>
        <w:ind w:left="993" w:right="284"/>
        <w:jc w:val="thaiDistribute"/>
        <w:rPr>
          <w:rFonts w:asciiTheme="majorBidi" w:eastAsia="Times New Roman" w:hAnsiTheme="majorBidi" w:cstheme="majorBidi"/>
          <w:lang w:val="en-GB"/>
        </w:rPr>
      </w:pPr>
      <w:r w:rsidRPr="009E52D4">
        <w:rPr>
          <w:rFonts w:asciiTheme="majorBidi" w:eastAsia="Times New Roman" w:hAnsiTheme="majorBidi" w:cstheme="majorBidi"/>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9F0B3A0"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 xml:space="preserve">Investments in associates </w:t>
      </w:r>
    </w:p>
    <w:p w14:paraId="2227ECF3" w14:textId="77777777" w:rsidR="005E302F" w:rsidRPr="009E52D4" w:rsidRDefault="005E302F" w:rsidP="009E52D4">
      <w:pPr>
        <w:pStyle w:val="ListParagraph"/>
        <w:ind w:left="993" w:right="284"/>
        <w:jc w:val="thaiDistribute"/>
        <w:rPr>
          <w:rFonts w:asciiTheme="majorBidi" w:hAnsiTheme="majorBidi" w:cstheme="majorBidi"/>
        </w:rPr>
      </w:pPr>
      <w:r w:rsidRPr="009E52D4">
        <w:rPr>
          <w:rFonts w:asciiTheme="majorBidi" w:hAnsiTheme="majorBidi" w:cstheme="majorBidi"/>
        </w:rPr>
        <w:t>Associates are entities over which the Company and its subsidiaries have significant influence. Investments in associates are recognized using the equity method, presented in the consolidated financial statements, and recorded using the cost method in the separate financial statements.</w:t>
      </w:r>
    </w:p>
    <w:p w14:paraId="70B9E870"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Investments</w:t>
      </w:r>
      <w:r w:rsidRPr="009E52D4">
        <w:rPr>
          <w:rFonts w:asciiTheme="majorBidi" w:hAnsiTheme="majorBidi" w:cstheme="majorBidi" w:hint="cs"/>
          <w:b/>
          <w:bCs/>
          <w:cs/>
        </w:rPr>
        <w:t xml:space="preserve"> </w:t>
      </w:r>
      <w:r w:rsidRPr="009E52D4">
        <w:rPr>
          <w:rFonts w:asciiTheme="majorBidi" w:hAnsiTheme="majorBidi" w:cstheme="majorBidi"/>
          <w:b/>
          <w:bCs/>
        </w:rPr>
        <w:t>in subsidiaries</w:t>
      </w:r>
    </w:p>
    <w:p w14:paraId="2716F970" w14:textId="77777777" w:rsidR="005E302F" w:rsidRPr="009E52D4" w:rsidRDefault="005E302F" w:rsidP="009E52D4">
      <w:pPr>
        <w:spacing w:before="120" w:after="120"/>
        <w:ind w:left="993" w:right="1"/>
        <w:jc w:val="thaiDistribute"/>
        <w:rPr>
          <w:rFonts w:asciiTheme="majorBidi" w:hAnsiTheme="majorBidi" w:cstheme="majorBidi"/>
        </w:rPr>
      </w:pPr>
      <w:r w:rsidRPr="009E52D4">
        <w:rPr>
          <w:rFonts w:asciiTheme="majorBidi" w:hAnsiTheme="majorBidi" w:cstheme="majorBidi"/>
        </w:rPr>
        <w:t xml:space="preserve">Investments in subsidiaries are recorded at cost less allowance for impairment </w:t>
      </w:r>
      <w:r w:rsidRPr="009E52D4">
        <w:rPr>
          <w:rFonts w:asciiTheme="majorBidi" w:hAnsiTheme="majorBidi" w:cstheme="majorBidi" w:hint="cs"/>
          <w:cs/>
        </w:rPr>
        <w:t>(</w:t>
      </w:r>
      <w:r w:rsidRPr="009E52D4">
        <w:rPr>
          <w:rFonts w:asciiTheme="majorBidi" w:hAnsiTheme="majorBidi" w:cstheme="majorBidi"/>
        </w:rPr>
        <w:t>if any</w:t>
      </w:r>
      <w:r w:rsidRPr="009E52D4">
        <w:rPr>
          <w:rFonts w:asciiTheme="majorBidi" w:hAnsiTheme="majorBidi" w:cstheme="majorBidi" w:hint="cs"/>
          <w:cs/>
        </w:rPr>
        <w:t xml:space="preserve">) </w:t>
      </w:r>
    </w:p>
    <w:p w14:paraId="376C1521" w14:textId="77777777" w:rsidR="005E302F" w:rsidRPr="009E52D4" w:rsidRDefault="005E302F" w:rsidP="009E52D4">
      <w:pPr>
        <w:ind w:left="993" w:right="284"/>
        <w:rPr>
          <w:rFonts w:asciiTheme="majorBidi" w:hAnsiTheme="majorBidi" w:cstheme="majorBidi"/>
        </w:rPr>
      </w:pPr>
      <w:r w:rsidRPr="009E52D4">
        <w:rPr>
          <w:rFonts w:asciiTheme="majorBidi" w:hAnsiTheme="majorBidi" w:cstheme="majorBidi"/>
        </w:rPr>
        <w:t>On disposal of an investment, the difference between the net disposal proceeds and the carrying amount is recognized in the statement of income.</w:t>
      </w:r>
    </w:p>
    <w:p w14:paraId="48736BDA"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b/>
          <w:bCs/>
          <w:szCs w:val="28"/>
        </w:rPr>
      </w:pPr>
      <w:r w:rsidRPr="009E52D4">
        <w:rPr>
          <w:rFonts w:asciiTheme="majorBidi" w:hAnsiTheme="majorBidi"/>
          <w:b/>
          <w:bCs/>
          <w:szCs w:val="28"/>
        </w:rPr>
        <w:t>Non-current assets classified as held for sale</w:t>
      </w:r>
    </w:p>
    <w:p w14:paraId="0EFD745F" w14:textId="77777777" w:rsidR="005E302F" w:rsidRPr="009E52D4" w:rsidRDefault="005E302F" w:rsidP="009E52D4">
      <w:pPr>
        <w:pStyle w:val="ListParagraph"/>
        <w:ind w:left="993" w:right="284"/>
        <w:jc w:val="thaiDistribute"/>
        <w:rPr>
          <w:rFonts w:asciiTheme="majorBidi" w:hAnsiTheme="majorBidi"/>
          <w:szCs w:val="28"/>
        </w:rPr>
      </w:pPr>
      <w:r w:rsidRPr="009E52D4">
        <w:rPr>
          <w:rFonts w:asciiTheme="majorBidi" w:hAnsiTheme="majorBidi"/>
          <w:szCs w:val="28"/>
        </w:rPr>
        <w:t>Non - current assets, or disposal groups comprising assets and liabilities, are classified as held for sale if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w:t>
      </w:r>
    </w:p>
    <w:p w14:paraId="6F8BEBDB" w14:textId="07E70891" w:rsidR="00A40573" w:rsidRDefault="005E302F" w:rsidP="009E52D4">
      <w:pPr>
        <w:pStyle w:val="ListParagraph"/>
        <w:ind w:left="993" w:right="284"/>
        <w:jc w:val="thaiDistribute"/>
        <w:rPr>
          <w:rFonts w:asciiTheme="majorBidi" w:hAnsiTheme="majorBidi"/>
          <w:szCs w:val="28"/>
        </w:rPr>
      </w:pPr>
      <w:r w:rsidRPr="009E52D4">
        <w:rPr>
          <w:rFonts w:asciiTheme="majorBidi" w:hAnsiTheme="majorBidi"/>
          <w:szCs w:val="28"/>
        </w:rPr>
        <w:t>Impairment losses on initial classification as held for sale or held for distribution and subsequent gains and losses on remeasurement are recognized in profit or loss.</w:t>
      </w:r>
    </w:p>
    <w:p w14:paraId="45405E18" w14:textId="51669A21" w:rsidR="0095555E" w:rsidRDefault="0095555E" w:rsidP="009E52D4">
      <w:pPr>
        <w:pStyle w:val="ListParagraph"/>
        <w:ind w:left="993" w:right="284"/>
        <w:jc w:val="thaiDistribute"/>
        <w:rPr>
          <w:rFonts w:asciiTheme="majorBidi" w:hAnsiTheme="majorBidi"/>
          <w:szCs w:val="28"/>
        </w:rPr>
      </w:pPr>
    </w:p>
    <w:p w14:paraId="6833D4E7" w14:textId="277B97DB" w:rsidR="0095555E" w:rsidRDefault="0095555E" w:rsidP="009E52D4">
      <w:pPr>
        <w:pStyle w:val="ListParagraph"/>
        <w:ind w:left="993" w:right="284"/>
        <w:jc w:val="thaiDistribute"/>
        <w:rPr>
          <w:rFonts w:asciiTheme="majorBidi" w:hAnsiTheme="majorBidi"/>
          <w:szCs w:val="28"/>
        </w:rPr>
      </w:pPr>
    </w:p>
    <w:p w14:paraId="4B7D82A7" w14:textId="290A0F32" w:rsidR="0095555E" w:rsidRDefault="0095555E" w:rsidP="009E52D4">
      <w:pPr>
        <w:pStyle w:val="ListParagraph"/>
        <w:ind w:left="993" w:right="284"/>
        <w:jc w:val="thaiDistribute"/>
        <w:rPr>
          <w:rFonts w:asciiTheme="majorBidi" w:hAnsiTheme="majorBidi"/>
          <w:szCs w:val="28"/>
        </w:rPr>
      </w:pPr>
    </w:p>
    <w:p w14:paraId="01F5B26E" w14:textId="49CAE174" w:rsidR="0095555E" w:rsidRDefault="0095555E" w:rsidP="009E52D4">
      <w:pPr>
        <w:pStyle w:val="ListParagraph"/>
        <w:ind w:left="993" w:right="284"/>
        <w:jc w:val="thaiDistribute"/>
        <w:rPr>
          <w:rFonts w:asciiTheme="majorBidi" w:hAnsiTheme="majorBidi"/>
          <w:szCs w:val="28"/>
        </w:rPr>
      </w:pPr>
    </w:p>
    <w:p w14:paraId="07380187" w14:textId="0A9F4F1E" w:rsidR="0095555E" w:rsidRDefault="0095555E" w:rsidP="009E52D4">
      <w:pPr>
        <w:pStyle w:val="ListParagraph"/>
        <w:ind w:left="993" w:right="284"/>
        <w:jc w:val="thaiDistribute"/>
        <w:rPr>
          <w:rFonts w:asciiTheme="majorBidi" w:hAnsiTheme="majorBidi"/>
          <w:szCs w:val="28"/>
        </w:rPr>
      </w:pPr>
    </w:p>
    <w:p w14:paraId="1CAAF8C8" w14:textId="6616E40D" w:rsidR="0095555E" w:rsidRDefault="0095555E" w:rsidP="009E52D4">
      <w:pPr>
        <w:pStyle w:val="ListParagraph"/>
        <w:ind w:left="993" w:right="284"/>
        <w:jc w:val="thaiDistribute"/>
        <w:rPr>
          <w:rFonts w:asciiTheme="majorBidi" w:hAnsiTheme="majorBidi"/>
          <w:szCs w:val="28"/>
        </w:rPr>
      </w:pPr>
    </w:p>
    <w:p w14:paraId="1737A6EF" w14:textId="77777777" w:rsidR="0095555E" w:rsidRPr="009E52D4" w:rsidRDefault="0095555E" w:rsidP="009E52D4">
      <w:pPr>
        <w:pStyle w:val="ListParagraph"/>
        <w:ind w:left="993" w:right="284"/>
        <w:jc w:val="thaiDistribute"/>
        <w:rPr>
          <w:rFonts w:asciiTheme="majorBidi" w:hAnsiTheme="majorBidi"/>
          <w:szCs w:val="28"/>
        </w:rPr>
      </w:pPr>
    </w:p>
    <w:p w14:paraId="654FE91A"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proofErr w:type="gramStart"/>
      <w:r w:rsidRPr="009E52D4">
        <w:rPr>
          <w:rFonts w:asciiTheme="majorBidi" w:hAnsiTheme="majorBidi" w:cstheme="majorBidi"/>
          <w:b/>
          <w:bCs/>
        </w:rPr>
        <w:lastRenderedPageBreak/>
        <w:t>Investments</w:t>
      </w:r>
      <w:proofErr w:type="gramEnd"/>
      <w:r w:rsidRPr="009E52D4">
        <w:rPr>
          <w:rFonts w:asciiTheme="majorBidi" w:hAnsiTheme="majorBidi" w:cstheme="majorBidi"/>
          <w:b/>
          <w:bCs/>
        </w:rPr>
        <w:t xml:space="preserve"> property and project under construction</w:t>
      </w:r>
    </w:p>
    <w:p w14:paraId="45AE83FB" w14:textId="77777777" w:rsidR="005E302F" w:rsidRPr="009E52D4" w:rsidRDefault="005E302F" w:rsidP="009E52D4">
      <w:pPr>
        <w:tabs>
          <w:tab w:val="left" w:pos="864"/>
        </w:tabs>
        <w:spacing w:before="120"/>
        <w:ind w:left="1418" w:right="1" w:hanging="425"/>
        <w:jc w:val="left"/>
        <w:rPr>
          <w:rFonts w:asciiTheme="majorBidi" w:hAnsiTheme="majorBidi" w:cstheme="majorBidi"/>
          <w:u w:val="single"/>
        </w:rPr>
      </w:pPr>
      <w:r w:rsidRPr="009E52D4">
        <w:rPr>
          <w:rFonts w:asciiTheme="majorBidi" w:hAnsiTheme="majorBidi" w:cstheme="majorBidi"/>
          <w:u w:val="single"/>
        </w:rPr>
        <w:t>Investments Property</w:t>
      </w:r>
    </w:p>
    <w:p w14:paraId="5309FF7C" w14:textId="77777777" w:rsidR="005E302F" w:rsidRPr="009E52D4" w:rsidRDefault="005E302F" w:rsidP="009E52D4">
      <w:pPr>
        <w:tabs>
          <w:tab w:val="left" w:pos="728"/>
        </w:tabs>
        <w:overflowPunct w:val="0"/>
        <w:autoSpaceDE w:val="0"/>
        <w:autoSpaceDN w:val="0"/>
        <w:adjustRightInd w:val="0"/>
        <w:ind w:left="993" w:right="1"/>
        <w:jc w:val="thaiDistribute"/>
        <w:textAlignment w:val="baseline"/>
        <w:rPr>
          <w:rFonts w:asciiTheme="majorBidi" w:hAnsiTheme="majorBidi" w:cstheme="majorBidi"/>
        </w:rPr>
      </w:pPr>
      <w:r w:rsidRPr="009E52D4">
        <w:rPr>
          <w:rFonts w:asciiTheme="majorBidi" w:hAnsiTheme="majorBidi" w:cstheme="majorBidi"/>
        </w:rPr>
        <w:t>Land is stated at cost.</w:t>
      </w:r>
    </w:p>
    <w:p w14:paraId="419B26F1" w14:textId="77777777" w:rsidR="005E302F" w:rsidRPr="009E52D4" w:rsidRDefault="005E302F" w:rsidP="009E52D4">
      <w:pPr>
        <w:tabs>
          <w:tab w:val="left" w:pos="728"/>
        </w:tabs>
        <w:overflowPunct w:val="0"/>
        <w:autoSpaceDE w:val="0"/>
        <w:autoSpaceDN w:val="0"/>
        <w:adjustRightInd w:val="0"/>
        <w:spacing w:before="120" w:after="120"/>
        <w:ind w:left="993" w:right="284"/>
        <w:jc w:val="thaiDistribute"/>
        <w:textAlignment w:val="baseline"/>
        <w:rPr>
          <w:rFonts w:asciiTheme="majorBidi" w:hAnsiTheme="majorBidi" w:cstheme="majorBidi"/>
        </w:rPr>
      </w:pPr>
      <w:r w:rsidRPr="009E52D4">
        <w:rPr>
          <w:rFonts w:asciiTheme="majorBidi" w:hAnsiTheme="majorBidi" w:cstheme="majorBidi"/>
          <w:spacing w:val="-2"/>
        </w:rPr>
        <w:t xml:space="preserve">Building </w:t>
      </w:r>
      <w:r w:rsidRPr="009E52D4">
        <w:rPr>
          <w:rFonts w:asciiTheme="majorBidi" w:hAnsiTheme="majorBidi" w:cstheme="majorBidi"/>
        </w:rPr>
        <w:t>and</w:t>
      </w:r>
      <w:r w:rsidRPr="009E52D4">
        <w:rPr>
          <w:rFonts w:asciiTheme="majorBidi" w:hAnsiTheme="majorBidi" w:cstheme="majorBidi"/>
          <w:spacing w:val="-2"/>
        </w:rPr>
        <w:t xml:space="preserve"> construction, office equipment and furniture. Stated at cost less accumulated</w:t>
      </w:r>
      <w:r w:rsidRPr="009E52D4">
        <w:rPr>
          <w:rFonts w:asciiTheme="majorBidi" w:hAnsiTheme="majorBidi" w:cstheme="majorBidi"/>
        </w:rPr>
        <w:t xml:space="preserve"> depreciation. </w:t>
      </w:r>
    </w:p>
    <w:p w14:paraId="7831BECB" w14:textId="77777777" w:rsidR="005E302F" w:rsidRPr="009E52D4" w:rsidRDefault="005E302F" w:rsidP="009E52D4">
      <w:pPr>
        <w:tabs>
          <w:tab w:val="left" w:pos="728"/>
        </w:tabs>
        <w:overflowPunct w:val="0"/>
        <w:autoSpaceDE w:val="0"/>
        <w:autoSpaceDN w:val="0"/>
        <w:adjustRightInd w:val="0"/>
        <w:spacing w:before="120" w:after="120"/>
        <w:ind w:left="993" w:right="284"/>
        <w:jc w:val="thaiDistribute"/>
        <w:textAlignment w:val="baseline"/>
        <w:rPr>
          <w:rFonts w:asciiTheme="majorBidi" w:hAnsiTheme="majorBidi" w:cstheme="majorBidi"/>
        </w:rPr>
      </w:pPr>
      <w:r w:rsidRPr="009E52D4">
        <w:rPr>
          <w:rFonts w:asciiTheme="majorBidi" w:hAnsiTheme="majorBidi" w:cstheme="majorBidi"/>
        </w:rPr>
        <w:t>Depreciation is computed by straight - line method over the estimated useful lives as follows.</w:t>
      </w:r>
    </w:p>
    <w:tbl>
      <w:tblPr>
        <w:tblW w:w="6379" w:type="dxa"/>
        <w:tblInd w:w="1101" w:type="dxa"/>
        <w:tblLayout w:type="fixed"/>
        <w:tblLook w:val="04A0" w:firstRow="1" w:lastRow="0" w:firstColumn="1" w:lastColumn="0" w:noHBand="0" w:noVBand="1"/>
      </w:tblPr>
      <w:tblGrid>
        <w:gridCol w:w="3827"/>
        <w:gridCol w:w="2552"/>
      </w:tblGrid>
      <w:tr w:rsidR="005E302F" w:rsidRPr="009E52D4" w14:paraId="50926473" w14:textId="77777777" w:rsidTr="006A245E">
        <w:trPr>
          <w:trHeight w:val="397"/>
        </w:trPr>
        <w:tc>
          <w:tcPr>
            <w:tcW w:w="3827" w:type="dxa"/>
          </w:tcPr>
          <w:p w14:paraId="27716A62" w14:textId="77777777" w:rsidR="005E302F" w:rsidRPr="009E52D4" w:rsidRDefault="005E302F" w:rsidP="009E52D4">
            <w:pPr>
              <w:tabs>
                <w:tab w:val="left" w:pos="-395"/>
                <w:tab w:val="left" w:pos="4962"/>
              </w:tabs>
              <w:spacing w:after="100" w:afterAutospacing="1"/>
              <w:ind w:left="-537" w:right="1"/>
              <w:jc w:val="thaiDistribute"/>
              <w:rPr>
                <w:rFonts w:asciiTheme="majorBidi" w:hAnsiTheme="majorBidi" w:cstheme="majorBidi"/>
                <w:u w:val="single"/>
              </w:rPr>
            </w:pPr>
          </w:p>
        </w:tc>
        <w:tc>
          <w:tcPr>
            <w:tcW w:w="2552" w:type="dxa"/>
            <w:vAlign w:val="bottom"/>
            <w:hideMark/>
          </w:tcPr>
          <w:p w14:paraId="450AF629" w14:textId="77777777" w:rsidR="005E302F" w:rsidRPr="009E52D4" w:rsidRDefault="005E302F" w:rsidP="009E52D4">
            <w:pPr>
              <w:tabs>
                <w:tab w:val="left" w:pos="4962"/>
              </w:tabs>
              <w:spacing w:after="100" w:afterAutospacing="1"/>
              <w:ind w:right="-105" w:hanging="425"/>
              <w:jc w:val="center"/>
              <w:rPr>
                <w:rFonts w:asciiTheme="majorBidi" w:hAnsiTheme="majorBidi" w:cstheme="majorBidi"/>
                <w:u w:val="single"/>
              </w:rPr>
            </w:pPr>
            <w:r w:rsidRPr="009E52D4">
              <w:rPr>
                <w:rFonts w:asciiTheme="majorBidi" w:hAnsiTheme="majorBidi" w:cstheme="majorBidi"/>
                <w:u w:val="single"/>
              </w:rPr>
              <w:t>Useful life</w:t>
            </w:r>
          </w:p>
        </w:tc>
      </w:tr>
      <w:tr w:rsidR="005E302F" w:rsidRPr="009E52D4" w14:paraId="54243028" w14:textId="77777777" w:rsidTr="006A245E">
        <w:trPr>
          <w:trHeight w:val="397"/>
        </w:trPr>
        <w:tc>
          <w:tcPr>
            <w:tcW w:w="3827" w:type="dxa"/>
            <w:vAlign w:val="bottom"/>
            <w:hideMark/>
          </w:tcPr>
          <w:p w14:paraId="1B247CA7" w14:textId="77777777" w:rsidR="005E302F" w:rsidRPr="009E52D4" w:rsidRDefault="005E302F" w:rsidP="009E52D4">
            <w:pPr>
              <w:tabs>
                <w:tab w:val="left" w:pos="-395"/>
              </w:tabs>
              <w:spacing w:after="100" w:afterAutospacing="1" w:line="276" w:lineRule="auto"/>
              <w:ind w:left="-108" w:right="1" w:firstLine="4"/>
              <w:jc w:val="left"/>
              <w:rPr>
                <w:rFonts w:asciiTheme="majorBidi" w:hAnsiTheme="majorBidi" w:cstheme="majorBidi"/>
              </w:rPr>
            </w:pPr>
            <w:r w:rsidRPr="009E52D4">
              <w:rPr>
                <w:rFonts w:asciiTheme="majorBidi" w:hAnsiTheme="majorBidi" w:cstheme="majorBidi"/>
              </w:rPr>
              <w:t>Building and construction</w:t>
            </w:r>
          </w:p>
        </w:tc>
        <w:tc>
          <w:tcPr>
            <w:tcW w:w="2552" w:type="dxa"/>
            <w:vAlign w:val="bottom"/>
            <w:hideMark/>
          </w:tcPr>
          <w:p w14:paraId="61CEC338" w14:textId="28D17024" w:rsidR="005E302F" w:rsidRPr="009E52D4" w:rsidRDefault="00E70F3F" w:rsidP="009E52D4">
            <w:pPr>
              <w:spacing w:after="100" w:afterAutospacing="1" w:line="276" w:lineRule="auto"/>
              <w:ind w:left="169" w:right="1" w:hanging="425"/>
              <w:jc w:val="center"/>
              <w:rPr>
                <w:rFonts w:asciiTheme="majorBidi" w:hAnsiTheme="majorBidi" w:cstheme="majorBidi"/>
                <w:cs/>
              </w:rPr>
            </w:pPr>
            <w:r w:rsidRPr="009E52D4">
              <w:rPr>
                <w:rFonts w:asciiTheme="majorBidi" w:hAnsiTheme="majorBidi" w:cstheme="majorBidi"/>
              </w:rPr>
              <w:t>5</w:t>
            </w:r>
            <w:r w:rsidR="005E302F" w:rsidRPr="009E52D4">
              <w:rPr>
                <w:rFonts w:asciiTheme="majorBidi" w:hAnsiTheme="majorBidi" w:cstheme="majorBidi"/>
              </w:rPr>
              <w:t xml:space="preserve"> - 50 Years</w:t>
            </w:r>
          </w:p>
        </w:tc>
      </w:tr>
      <w:tr w:rsidR="005E302F" w:rsidRPr="009E52D4" w14:paraId="787C2683" w14:textId="77777777" w:rsidTr="006A245E">
        <w:trPr>
          <w:trHeight w:val="397"/>
        </w:trPr>
        <w:tc>
          <w:tcPr>
            <w:tcW w:w="3827" w:type="dxa"/>
            <w:vAlign w:val="bottom"/>
            <w:hideMark/>
          </w:tcPr>
          <w:p w14:paraId="0B584F31" w14:textId="77777777" w:rsidR="005E302F" w:rsidRPr="009E52D4" w:rsidRDefault="005E302F" w:rsidP="009E52D4">
            <w:pPr>
              <w:tabs>
                <w:tab w:val="left" w:pos="-395"/>
              </w:tabs>
              <w:spacing w:after="100" w:afterAutospacing="1"/>
              <w:ind w:left="-108" w:right="1" w:firstLine="4"/>
              <w:jc w:val="left"/>
              <w:rPr>
                <w:rFonts w:asciiTheme="majorBidi" w:hAnsiTheme="majorBidi" w:cstheme="majorBidi"/>
              </w:rPr>
            </w:pPr>
            <w:r w:rsidRPr="009E52D4">
              <w:rPr>
                <w:rFonts w:asciiTheme="majorBidi" w:hAnsiTheme="majorBidi" w:cstheme="majorBidi"/>
              </w:rPr>
              <w:t>Equipment and furniture</w:t>
            </w:r>
          </w:p>
        </w:tc>
        <w:tc>
          <w:tcPr>
            <w:tcW w:w="2552" w:type="dxa"/>
            <w:vAlign w:val="bottom"/>
            <w:hideMark/>
          </w:tcPr>
          <w:p w14:paraId="55E2CA6A" w14:textId="77777777" w:rsidR="005E302F" w:rsidRPr="009E52D4" w:rsidRDefault="005E302F" w:rsidP="009E52D4">
            <w:pPr>
              <w:spacing w:after="100" w:afterAutospacing="1" w:line="276" w:lineRule="auto"/>
              <w:ind w:left="169" w:right="1" w:hanging="425"/>
              <w:jc w:val="center"/>
              <w:rPr>
                <w:rFonts w:asciiTheme="majorBidi" w:hAnsiTheme="majorBidi" w:cstheme="majorBidi"/>
              </w:rPr>
            </w:pPr>
            <w:r w:rsidRPr="009E52D4">
              <w:rPr>
                <w:rFonts w:asciiTheme="majorBidi" w:hAnsiTheme="majorBidi" w:cstheme="majorBidi"/>
              </w:rPr>
              <w:t>5 - 10 Years</w:t>
            </w:r>
          </w:p>
        </w:tc>
      </w:tr>
    </w:tbl>
    <w:p w14:paraId="4DDE5FE8" w14:textId="5775EE99" w:rsidR="005E302F" w:rsidRPr="009E52D4" w:rsidRDefault="005E302F" w:rsidP="009E52D4">
      <w:pPr>
        <w:tabs>
          <w:tab w:val="left" w:pos="728"/>
        </w:tabs>
        <w:overflowPunct w:val="0"/>
        <w:autoSpaceDE w:val="0"/>
        <w:autoSpaceDN w:val="0"/>
        <w:adjustRightInd w:val="0"/>
        <w:spacing w:before="120"/>
        <w:ind w:left="993" w:right="1"/>
        <w:jc w:val="thaiDistribute"/>
        <w:textAlignment w:val="baseline"/>
        <w:rPr>
          <w:rFonts w:asciiTheme="majorBidi" w:hAnsiTheme="majorBidi" w:cstheme="majorBidi"/>
        </w:rPr>
      </w:pPr>
      <w:r w:rsidRPr="009E52D4">
        <w:rPr>
          <w:rFonts w:asciiTheme="majorBidi" w:hAnsiTheme="majorBidi" w:cstheme="majorBidi"/>
        </w:rPr>
        <w:t>Building under construction. Shown at cost. And will calculate the depreciation of those assets available.</w:t>
      </w:r>
      <w:r w:rsidRPr="009E52D4">
        <w:rPr>
          <w:rFonts w:asciiTheme="majorBidi" w:hAnsiTheme="majorBidi" w:cstheme="majorBidi"/>
          <w:cs/>
        </w:rPr>
        <w:t xml:space="preserve"> </w:t>
      </w:r>
    </w:p>
    <w:p w14:paraId="624F5911" w14:textId="1918DA30" w:rsidR="00C2726F" w:rsidRPr="009E52D4" w:rsidRDefault="00C2726F" w:rsidP="009E52D4">
      <w:pPr>
        <w:tabs>
          <w:tab w:val="left" w:pos="728"/>
        </w:tabs>
        <w:overflowPunct w:val="0"/>
        <w:autoSpaceDE w:val="0"/>
        <w:autoSpaceDN w:val="0"/>
        <w:adjustRightInd w:val="0"/>
        <w:spacing w:before="120"/>
        <w:ind w:left="993" w:right="1"/>
        <w:jc w:val="thaiDistribute"/>
        <w:textAlignment w:val="baseline"/>
        <w:rPr>
          <w:rFonts w:asciiTheme="majorBidi" w:hAnsiTheme="majorBidi" w:cstheme="majorBidi"/>
        </w:rPr>
      </w:pPr>
    </w:p>
    <w:p w14:paraId="67122BE8"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 xml:space="preserve">Property, plant and equipment </w:t>
      </w:r>
    </w:p>
    <w:p w14:paraId="3F2B6150" w14:textId="77777777" w:rsidR="005E302F" w:rsidRPr="009E52D4" w:rsidRDefault="005E302F" w:rsidP="009E52D4">
      <w:pPr>
        <w:spacing w:after="80"/>
        <w:ind w:left="993" w:right="1"/>
        <w:jc w:val="thaiDistribute"/>
        <w:rPr>
          <w:rFonts w:asciiTheme="majorBidi" w:hAnsiTheme="majorBidi" w:cstheme="majorBidi"/>
          <w:cs/>
        </w:rPr>
      </w:pPr>
      <w:r w:rsidRPr="009E52D4">
        <w:rPr>
          <w:rFonts w:asciiTheme="majorBidi" w:hAnsiTheme="majorBidi" w:cstheme="majorBidi"/>
        </w:rPr>
        <w:t>Land is stated at cost</w:t>
      </w:r>
    </w:p>
    <w:p w14:paraId="7E410177" w14:textId="77777777" w:rsidR="005E302F" w:rsidRPr="009E52D4" w:rsidRDefault="005E302F" w:rsidP="009E52D4">
      <w:pPr>
        <w:spacing w:after="80"/>
        <w:ind w:left="993" w:right="1"/>
        <w:jc w:val="thaiDistribute"/>
        <w:rPr>
          <w:rFonts w:asciiTheme="majorBidi" w:hAnsiTheme="majorBidi" w:cstheme="majorBidi"/>
        </w:rPr>
      </w:pPr>
      <w:r w:rsidRPr="009E52D4">
        <w:rPr>
          <w:rFonts w:asciiTheme="majorBidi" w:hAnsiTheme="majorBidi" w:cstheme="majorBidi"/>
        </w:rPr>
        <w:t xml:space="preserve">Equipment’s are stated at cost less accumulated depreciation and loss on impairment (if any)                </w:t>
      </w:r>
    </w:p>
    <w:p w14:paraId="1EE23668" w14:textId="77777777" w:rsidR="005E302F" w:rsidRPr="009E52D4" w:rsidRDefault="005E302F" w:rsidP="009E52D4">
      <w:pPr>
        <w:spacing w:after="120"/>
        <w:ind w:left="993" w:right="1"/>
        <w:jc w:val="thaiDistribute"/>
        <w:rPr>
          <w:rFonts w:asciiTheme="majorBidi" w:hAnsiTheme="majorBidi" w:cstheme="majorBidi"/>
        </w:rPr>
      </w:pPr>
      <w:r w:rsidRPr="009E52D4">
        <w:rPr>
          <w:rFonts w:asciiTheme="majorBidi" w:hAnsiTheme="majorBidi" w:cstheme="majorBidi"/>
        </w:rPr>
        <w:t>The depreciation is computed by straight - line method over their estimate useful life as follows:</w:t>
      </w:r>
    </w:p>
    <w:tbl>
      <w:tblPr>
        <w:tblW w:w="7088" w:type="dxa"/>
        <w:tblInd w:w="1101" w:type="dxa"/>
        <w:tblLayout w:type="fixed"/>
        <w:tblLook w:val="04A0" w:firstRow="1" w:lastRow="0" w:firstColumn="1" w:lastColumn="0" w:noHBand="0" w:noVBand="1"/>
      </w:tblPr>
      <w:tblGrid>
        <w:gridCol w:w="4253"/>
        <w:gridCol w:w="2835"/>
      </w:tblGrid>
      <w:tr w:rsidR="005E302F" w:rsidRPr="009E52D4" w14:paraId="1C488A84" w14:textId="77777777" w:rsidTr="006A245E">
        <w:trPr>
          <w:trHeight w:val="397"/>
          <w:tblHeader/>
        </w:trPr>
        <w:tc>
          <w:tcPr>
            <w:tcW w:w="4253" w:type="dxa"/>
            <w:vAlign w:val="bottom"/>
          </w:tcPr>
          <w:p w14:paraId="674DF724" w14:textId="77777777" w:rsidR="005E302F" w:rsidRPr="009E52D4" w:rsidRDefault="005E302F" w:rsidP="009E52D4">
            <w:pPr>
              <w:tabs>
                <w:tab w:val="left" w:pos="720"/>
                <w:tab w:val="left" w:pos="4962"/>
              </w:tabs>
              <w:spacing w:after="100" w:afterAutospacing="1"/>
              <w:ind w:right="1" w:firstLine="180"/>
              <w:jc w:val="thaiDistribute"/>
              <w:rPr>
                <w:rFonts w:asciiTheme="majorBidi" w:hAnsiTheme="majorBidi" w:cstheme="majorBidi"/>
                <w:u w:val="single"/>
              </w:rPr>
            </w:pPr>
          </w:p>
        </w:tc>
        <w:tc>
          <w:tcPr>
            <w:tcW w:w="2835" w:type="dxa"/>
            <w:vAlign w:val="bottom"/>
            <w:hideMark/>
          </w:tcPr>
          <w:p w14:paraId="350F053B" w14:textId="77777777" w:rsidR="005E302F" w:rsidRPr="009E52D4" w:rsidRDefault="005E302F" w:rsidP="009E52D4">
            <w:pPr>
              <w:tabs>
                <w:tab w:val="left" w:pos="4962"/>
              </w:tabs>
              <w:spacing w:after="100" w:afterAutospacing="1"/>
              <w:ind w:right="1"/>
              <w:jc w:val="center"/>
              <w:rPr>
                <w:rFonts w:asciiTheme="majorBidi" w:hAnsiTheme="majorBidi" w:cstheme="majorBidi"/>
                <w:u w:val="single"/>
              </w:rPr>
            </w:pPr>
            <w:r w:rsidRPr="009E52D4">
              <w:rPr>
                <w:rFonts w:asciiTheme="majorBidi" w:hAnsiTheme="majorBidi" w:cstheme="majorBidi"/>
                <w:u w:val="single"/>
              </w:rPr>
              <w:t>Useful life</w:t>
            </w:r>
          </w:p>
        </w:tc>
      </w:tr>
      <w:tr w:rsidR="005E302F" w:rsidRPr="009E52D4" w14:paraId="1BDAED46" w14:textId="77777777" w:rsidTr="006A245E">
        <w:trPr>
          <w:trHeight w:val="397"/>
        </w:trPr>
        <w:tc>
          <w:tcPr>
            <w:tcW w:w="4253" w:type="dxa"/>
            <w:vAlign w:val="bottom"/>
            <w:hideMark/>
          </w:tcPr>
          <w:p w14:paraId="25F6BAE1" w14:textId="77777777" w:rsidR="005E302F" w:rsidRPr="009E52D4" w:rsidRDefault="005E302F" w:rsidP="009E52D4">
            <w:pPr>
              <w:tabs>
                <w:tab w:val="left" w:pos="720"/>
                <w:tab w:val="left" w:pos="4962"/>
              </w:tabs>
              <w:spacing w:after="100" w:afterAutospacing="1"/>
              <w:ind w:right="1" w:hanging="104"/>
              <w:jc w:val="left"/>
              <w:rPr>
                <w:rFonts w:asciiTheme="majorBidi" w:hAnsiTheme="majorBidi" w:cstheme="majorBidi"/>
              </w:rPr>
            </w:pPr>
            <w:r w:rsidRPr="009E52D4">
              <w:rPr>
                <w:rFonts w:asciiTheme="majorBidi" w:hAnsiTheme="majorBidi" w:cstheme="majorBidi"/>
              </w:rPr>
              <w:t>Building office</w:t>
            </w:r>
          </w:p>
        </w:tc>
        <w:tc>
          <w:tcPr>
            <w:tcW w:w="2835" w:type="dxa"/>
            <w:vAlign w:val="bottom"/>
            <w:hideMark/>
          </w:tcPr>
          <w:p w14:paraId="056C03D0" w14:textId="77777777" w:rsidR="005E302F" w:rsidRPr="009E52D4" w:rsidRDefault="005E302F" w:rsidP="009E52D4">
            <w:pPr>
              <w:tabs>
                <w:tab w:val="left" w:pos="720"/>
                <w:tab w:val="left" w:pos="4962"/>
              </w:tabs>
              <w:spacing w:after="100" w:afterAutospacing="1"/>
              <w:ind w:right="1" w:firstLine="180"/>
              <w:jc w:val="center"/>
              <w:rPr>
                <w:rFonts w:asciiTheme="majorBidi" w:hAnsiTheme="majorBidi" w:cstheme="majorBidi"/>
                <w:cs/>
              </w:rPr>
            </w:pPr>
            <w:r w:rsidRPr="009E52D4">
              <w:rPr>
                <w:rFonts w:asciiTheme="majorBidi" w:hAnsiTheme="majorBidi" w:cstheme="majorBidi"/>
              </w:rPr>
              <w:t>13 - 35 Years</w:t>
            </w:r>
          </w:p>
        </w:tc>
      </w:tr>
      <w:tr w:rsidR="005E302F" w:rsidRPr="009E52D4" w14:paraId="32093213" w14:textId="77777777" w:rsidTr="006A245E">
        <w:trPr>
          <w:trHeight w:val="397"/>
        </w:trPr>
        <w:tc>
          <w:tcPr>
            <w:tcW w:w="4253" w:type="dxa"/>
            <w:vAlign w:val="bottom"/>
            <w:hideMark/>
          </w:tcPr>
          <w:p w14:paraId="38CD5E70" w14:textId="77777777" w:rsidR="005E302F" w:rsidRPr="009E52D4" w:rsidRDefault="005E302F" w:rsidP="009E52D4">
            <w:pPr>
              <w:tabs>
                <w:tab w:val="left" w:pos="720"/>
                <w:tab w:val="left" w:pos="4962"/>
              </w:tabs>
              <w:spacing w:after="100" w:afterAutospacing="1"/>
              <w:ind w:right="1" w:hanging="113"/>
              <w:rPr>
                <w:rFonts w:asciiTheme="majorBidi" w:hAnsiTheme="majorBidi" w:cstheme="majorBidi"/>
              </w:rPr>
            </w:pPr>
            <w:r w:rsidRPr="009E52D4">
              <w:rPr>
                <w:rFonts w:asciiTheme="majorBidi" w:hAnsiTheme="majorBidi" w:cstheme="majorBidi"/>
              </w:rPr>
              <w:t>Golf course and other system</w:t>
            </w:r>
          </w:p>
        </w:tc>
        <w:tc>
          <w:tcPr>
            <w:tcW w:w="2835" w:type="dxa"/>
            <w:vAlign w:val="bottom"/>
            <w:hideMark/>
          </w:tcPr>
          <w:p w14:paraId="39ACB785" w14:textId="77777777" w:rsidR="005E302F" w:rsidRPr="009E52D4" w:rsidRDefault="005E302F" w:rsidP="009E52D4">
            <w:pPr>
              <w:tabs>
                <w:tab w:val="left" w:pos="720"/>
                <w:tab w:val="left" w:pos="4962"/>
              </w:tabs>
              <w:spacing w:after="100" w:afterAutospacing="1"/>
              <w:ind w:right="1" w:firstLine="180"/>
              <w:jc w:val="center"/>
              <w:rPr>
                <w:rFonts w:asciiTheme="majorBidi" w:hAnsiTheme="majorBidi" w:cstheme="majorBidi"/>
              </w:rPr>
            </w:pPr>
            <w:r w:rsidRPr="009E52D4">
              <w:rPr>
                <w:rFonts w:asciiTheme="majorBidi" w:hAnsiTheme="majorBidi" w:cstheme="majorBidi"/>
              </w:rPr>
              <w:t>32 and 50 Years</w:t>
            </w:r>
          </w:p>
        </w:tc>
      </w:tr>
      <w:tr w:rsidR="005E302F" w:rsidRPr="009E52D4" w14:paraId="56D35D26" w14:textId="77777777" w:rsidTr="006A245E">
        <w:trPr>
          <w:trHeight w:val="397"/>
        </w:trPr>
        <w:tc>
          <w:tcPr>
            <w:tcW w:w="4253" w:type="dxa"/>
            <w:vAlign w:val="bottom"/>
            <w:hideMark/>
          </w:tcPr>
          <w:p w14:paraId="25D2C4B1" w14:textId="77777777" w:rsidR="005E302F" w:rsidRPr="009E52D4" w:rsidRDefault="005E302F" w:rsidP="009E52D4">
            <w:pPr>
              <w:tabs>
                <w:tab w:val="left" w:pos="720"/>
                <w:tab w:val="left" w:pos="4962"/>
              </w:tabs>
              <w:spacing w:after="100" w:afterAutospacing="1"/>
              <w:ind w:right="1" w:hanging="113"/>
              <w:rPr>
                <w:rFonts w:asciiTheme="majorBidi" w:hAnsiTheme="majorBidi" w:cstheme="majorBidi"/>
              </w:rPr>
            </w:pPr>
            <w:r w:rsidRPr="009E52D4">
              <w:rPr>
                <w:rFonts w:asciiTheme="majorBidi" w:hAnsiTheme="majorBidi" w:cstheme="majorBidi"/>
              </w:rPr>
              <w:t>Golf improvement</w:t>
            </w:r>
          </w:p>
        </w:tc>
        <w:tc>
          <w:tcPr>
            <w:tcW w:w="2835" w:type="dxa"/>
            <w:vAlign w:val="bottom"/>
            <w:hideMark/>
          </w:tcPr>
          <w:p w14:paraId="21D08036" w14:textId="77777777" w:rsidR="005E302F" w:rsidRPr="009E52D4" w:rsidRDefault="005E302F" w:rsidP="009E52D4">
            <w:pPr>
              <w:tabs>
                <w:tab w:val="left" w:pos="720"/>
                <w:tab w:val="left" w:pos="4962"/>
              </w:tabs>
              <w:spacing w:after="100" w:afterAutospacing="1"/>
              <w:ind w:right="1" w:firstLine="180"/>
              <w:jc w:val="center"/>
              <w:rPr>
                <w:rFonts w:asciiTheme="majorBidi" w:hAnsiTheme="majorBidi" w:cstheme="majorBidi"/>
              </w:rPr>
            </w:pPr>
            <w:r w:rsidRPr="009E52D4">
              <w:rPr>
                <w:rFonts w:asciiTheme="majorBidi" w:hAnsiTheme="majorBidi" w:cstheme="majorBidi"/>
              </w:rPr>
              <w:t>10 Years</w:t>
            </w:r>
          </w:p>
        </w:tc>
      </w:tr>
      <w:tr w:rsidR="005E302F" w:rsidRPr="009E52D4" w14:paraId="3A97F3F0" w14:textId="77777777" w:rsidTr="006A245E">
        <w:trPr>
          <w:trHeight w:val="397"/>
        </w:trPr>
        <w:tc>
          <w:tcPr>
            <w:tcW w:w="4253" w:type="dxa"/>
            <w:vAlign w:val="bottom"/>
            <w:hideMark/>
          </w:tcPr>
          <w:p w14:paraId="05A96A3A" w14:textId="77777777" w:rsidR="005E302F" w:rsidRPr="009E52D4" w:rsidRDefault="005E302F" w:rsidP="009E52D4">
            <w:pPr>
              <w:tabs>
                <w:tab w:val="left" w:pos="720"/>
                <w:tab w:val="left" w:pos="4962"/>
              </w:tabs>
              <w:spacing w:after="100" w:afterAutospacing="1"/>
              <w:ind w:right="1" w:hanging="113"/>
              <w:rPr>
                <w:rFonts w:asciiTheme="majorBidi" w:hAnsiTheme="majorBidi" w:cstheme="majorBidi"/>
              </w:rPr>
            </w:pPr>
            <w:r w:rsidRPr="009E52D4">
              <w:rPr>
                <w:rFonts w:asciiTheme="majorBidi" w:hAnsiTheme="majorBidi" w:cstheme="majorBidi"/>
              </w:rPr>
              <w:t>Sale office improvement</w:t>
            </w:r>
          </w:p>
        </w:tc>
        <w:tc>
          <w:tcPr>
            <w:tcW w:w="2835" w:type="dxa"/>
            <w:vAlign w:val="bottom"/>
            <w:hideMark/>
          </w:tcPr>
          <w:p w14:paraId="4F5CEA5E" w14:textId="77777777" w:rsidR="005E302F" w:rsidRPr="009E52D4" w:rsidRDefault="005E302F" w:rsidP="009E52D4">
            <w:pPr>
              <w:tabs>
                <w:tab w:val="left" w:pos="720"/>
                <w:tab w:val="left" w:pos="4962"/>
              </w:tabs>
              <w:spacing w:after="100" w:afterAutospacing="1"/>
              <w:ind w:right="1" w:firstLine="180"/>
              <w:jc w:val="center"/>
              <w:rPr>
                <w:rFonts w:asciiTheme="majorBidi" w:hAnsiTheme="majorBidi" w:cstheme="majorBidi"/>
              </w:rPr>
            </w:pPr>
            <w:r w:rsidRPr="009E52D4">
              <w:rPr>
                <w:rFonts w:asciiTheme="majorBidi" w:hAnsiTheme="majorBidi" w:cstheme="majorBidi"/>
              </w:rPr>
              <w:t>Term of managing agreement</w:t>
            </w:r>
          </w:p>
        </w:tc>
      </w:tr>
      <w:tr w:rsidR="005E302F" w:rsidRPr="009E52D4" w14:paraId="5579C2E3" w14:textId="77777777" w:rsidTr="006A245E">
        <w:trPr>
          <w:trHeight w:val="397"/>
        </w:trPr>
        <w:tc>
          <w:tcPr>
            <w:tcW w:w="4253" w:type="dxa"/>
            <w:vAlign w:val="bottom"/>
            <w:hideMark/>
          </w:tcPr>
          <w:p w14:paraId="72760537" w14:textId="77777777" w:rsidR="005E302F" w:rsidRPr="009E52D4" w:rsidRDefault="005E302F" w:rsidP="009E52D4">
            <w:pPr>
              <w:tabs>
                <w:tab w:val="left" w:pos="720"/>
                <w:tab w:val="left" w:pos="4962"/>
              </w:tabs>
              <w:spacing w:after="100" w:afterAutospacing="1"/>
              <w:ind w:right="1" w:hanging="113"/>
              <w:rPr>
                <w:rFonts w:asciiTheme="majorBidi" w:hAnsiTheme="majorBidi" w:cstheme="majorBidi"/>
              </w:rPr>
            </w:pPr>
            <w:r w:rsidRPr="009E52D4">
              <w:rPr>
                <w:rFonts w:asciiTheme="majorBidi" w:hAnsiTheme="majorBidi" w:cstheme="majorBidi"/>
              </w:rPr>
              <w:t>Office equipment</w:t>
            </w:r>
          </w:p>
        </w:tc>
        <w:tc>
          <w:tcPr>
            <w:tcW w:w="2835" w:type="dxa"/>
            <w:vAlign w:val="bottom"/>
            <w:hideMark/>
          </w:tcPr>
          <w:p w14:paraId="34B316AD" w14:textId="77777777" w:rsidR="005E302F" w:rsidRPr="009E52D4" w:rsidRDefault="005E302F" w:rsidP="009E52D4">
            <w:pPr>
              <w:tabs>
                <w:tab w:val="left" w:pos="720"/>
                <w:tab w:val="left" w:pos="4962"/>
              </w:tabs>
              <w:spacing w:after="100" w:afterAutospacing="1"/>
              <w:ind w:right="1" w:firstLine="180"/>
              <w:jc w:val="center"/>
              <w:rPr>
                <w:rFonts w:asciiTheme="majorBidi" w:hAnsiTheme="majorBidi" w:cstheme="majorBidi"/>
              </w:rPr>
            </w:pPr>
            <w:r w:rsidRPr="009E52D4">
              <w:rPr>
                <w:rFonts w:asciiTheme="majorBidi" w:hAnsiTheme="majorBidi" w:cstheme="majorBidi"/>
              </w:rPr>
              <w:t>5 Years</w:t>
            </w:r>
          </w:p>
        </w:tc>
      </w:tr>
      <w:tr w:rsidR="005E302F" w:rsidRPr="009E52D4" w14:paraId="31200E2C" w14:textId="77777777" w:rsidTr="006A245E">
        <w:trPr>
          <w:trHeight w:val="397"/>
        </w:trPr>
        <w:tc>
          <w:tcPr>
            <w:tcW w:w="4253" w:type="dxa"/>
            <w:vAlign w:val="bottom"/>
            <w:hideMark/>
          </w:tcPr>
          <w:p w14:paraId="3B3668B7" w14:textId="77777777" w:rsidR="005E302F" w:rsidRPr="009E52D4" w:rsidRDefault="005E302F" w:rsidP="009E52D4">
            <w:pPr>
              <w:tabs>
                <w:tab w:val="left" w:pos="720"/>
                <w:tab w:val="left" w:pos="4962"/>
              </w:tabs>
              <w:spacing w:after="100" w:afterAutospacing="1"/>
              <w:ind w:right="1" w:hanging="113"/>
              <w:rPr>
                <w:rFonts w:asciiTheme="majorBidi" w:hAnsiTheme="majorBidi" w:cstheme="majorBidi"/>
              </w:rPr>
            </w:pPr>
            <w:r w:rsidRPr="009E52D4">
              <w:rPr>
                <w:rFonts w:asciiTheme="majorBidi" w:hAnsiTheme="majorBidi" w:cstheme="majorBidi"/>
              </w:rPr>
              <w:t>Tools and equipment</w:t>
            </w:r>
          </w:p>
        </w:tc>
        <w:tc>
          <w:tcPr>
            <w:tcW w:w="2835" w:type="dxa"/>
            <w:vAlign w:val="bottom"/>
            <w:hideMark/>
          </w:tcPr>
          <w:p w14:paraId="315BFDB0" w14:textId="77777777" w:rsidR="005E302F" w:rsidRPr="009E52D4" w:rsidRDefault="005E302F" w:rsidP="009E52D4">
            <w:pPr>
              <w:tabs>
                <w:tab w:val="left" w:pos="720"/>
                <w:tab w:val="left" w:pos="4962"/>
              </w:tabs>
              <w:spacing w:after="100" w:afterAutospacing="1"/>
              <w:ind w:right="1" w:firstLine="180"/>
              <w:jc w:val="center"/>
              <w:rPr>
                <w:rFonts w:asciiTheme="majorBidi" w:hAnsiTheme="majorBidi" w:cstheme="majorBidi"/>
              </w:rPr>
            </w:pPr>
            <w:r w:rsidRPr="009E52D4">
              <w:rPr>
                <w:rFonts w:asciiTheme="majorBidi" w:hAnsiTheme="majorBidi" w:cstheme="majorBidi"/>
              </w:rPr>
              <w:t>5 Years</w:t>
            </w:r>
          </w:p>
        </w:tc>
      </w:tr>
      <w:tr w:rsidR="005E302F" w:rsidRPr="009E52D4" w14:paraId="5A0439BA" w14:textId="77777777" w:rsidTr="006A245E">
        <w:trPr>
          <w:trHeight w:val="397"/>
        </w:trPr>
        <w:tc>
          <w:tcPr>
            <w:tcW w:w="4253" w:type="dxa"/>
            <w:vAlign w:val="bottom"/>
            <w:hideMark/>
          </w:tcPr>
          <w:p w14:paraId="35CC8188" w14:textId="77777777" w:rsidR="005E302F" w:rsidRPr="009E52D4" w:rsidRDefault="005E302F" w:rsidP="009E52D4">
            <w:pPr>
              <w:tabs>
                <w:tab w:val="left" w:pos="720"/>
                <w:tab w:val="left" w:pos="4962"/>
              </w:tabs>
              <w:spacing w:after="100" w:afterAutospacing="1"/>
              <w:ind w:right="1" w:hanging="113"/>
              <w:rPr>
                <w:rFonts w:asciiTheme="majorBidi" w:hAnsiTheme="majorBidi" w:cstheme="majorBidi"/>
              </w:rPr>
            </w:pPr>
            <w:r w:rsidRPr="009E52D4">
              <w:rPr>
                <w:rFonts w:asciiTheme="majorBidi" w:hAnsiTheme="majorBidi" w:cstheme="majorBidi"/>
              </w:rPr>
              <w:t>Vehicles</w:t>
            </w:r>
            <w:r w:rsidRPr="009E52D4">
              <w:rPr>
                <w:rFonts w:asciiTheme="majorBidi" w:hAnsiTheme="majorBidi" w:cstheme="majorBidi"/>
              </w:rPr>
              <w:tab/>
            </w:r>
          </w:p>
        </w:tc>
        <w:tc>
          <w:tcPr>
            <w:tcW w:w="2835" w:type="dxa"/>
            <w:vAlign w:val="bottom"/>
            <w:hideMark/>
          </w:tcPr>
          <w:p w14:paraId="01920631" w14:textId="77777777" w:rsidR="005E302F" w:rsidRPr="009E52D4" w:rsidRDefault="005E302F" w:rsidP="009E52D4">
            <w:pPr>
              <w:tabs>
                <w:tab w:val="left" w:pos="720"/>
                <w:tab w:val="left" w:pos="4962"/>
              </w:tabs>
              <w:spacing w:after="100" w:afterAutospacing="1"/>
              <w:ind w:right="1" w:firstLine="180"/>
              <w:jc w:val="center"/>
              <w:rPr>
                <w:rFonts w:asciiTheme="majorBidi" w:hAnsiTheme="majorBidi" w:cstheme="majorBidi"/>
              </w:rPr>
            </w:pPr>
            <w:r w:rsidRPr="009E52D4">
              <w:rPr>
                <w:rFonts w:asciiTheme="majorBidi" w:hAnsiTheme="majorBidi" w:cstheme="majorBidi"/>
              </w:rPr>
              <w:t>5 Years</w:t>
            </w:r>
          </w:p>
        </w:tc>
      </w:tr>
    </w:tbl>
    <w:p w14:paraId="13468891"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Intangible assets</w:t>
      </w:r>
    </w:p>
    <w:p w14:paraId="13F1D375" w14:textId="77777777" w:rsidR="005E302F" w:rsidRPr="009E52D4" w:rsidRDefault="005E302F" w:rsidP="009E52D4">
      <w:pPr>
        <w:pStyle w:val="ListParagraph"/>
        <w:ind w:left="851" w:firstLine="142"/>
        <w:jc w:val="thaiDistribute"/>
        <w:rPr>
          <w:rFonts w:asciiTheme="majorBidi" w:hAnsiTheme="majorBidi" w:cstheme="majorBidi"/>
          <w:lang w:eastAsia="th-TH"/>
        </w:rPr>
      </w:pPr>
      <w:r w:rsidRPr="009E52D4">
        <w:rPr>
          <w:rFonts w:asciiTheme="majorBidi" w:hAnsiTheme="majorBidi"/>
          <w:lang w:eastAsia="th-TH"/>
        </w:rPr>
        <w:t>Computer software</w:t>
      </w:r>
      <w:r w:rsidRPr="009E52D4">
        <w:rPr>
          <w:rFonts w:asciiTheme="majorBidi" w:hAnsiTheme="majorBidi" w:cstheme="majorBidi"/>
          <w:lang w:eastAsia="th-TH"/>
        </w:rPr>
        <w:t xml:space="preserve"> </w:t>
      </w:r>
      <w:r w:rsidRPr="009E52D4">
        <w:rPr>
          <w:rFonts w:asciiTheme="majorBidi" w:hAnsiTheme="majorBidi" w:cstheme="majorBidi"/>
        </w:rPr>
        <w:t xml:space="preserve">at cost less accumulated depreciation and loss on impairment (if any)   </w:t>
      </w:r>
    </w:p>
    <w:p w14:paraId="3F49EC7F" w14:textId="77777777" w:rsidR="005E302F" w:rsidRPr="009E52D4" w:rsidRDefault="005E302F" w:rsidP="009E52D4">
      <w:pPr>
        <w:spacing w:after="120"/>
        <w:ind w:left="851" w:right="1" w:firstLine="142"/>
        <w:jc w:val="thaiDistribute"/>
        <w:rPr>
          <w:rFonts w:asciiTheme="majorBidi" w:hAnsiTheme="majorBidi" w:cstheme="majorBidi"/>
          <w:lang w:eastAsia="th-TH"/>
        </w:rPr>
      </w:pPr>
      <w:r w:rsidRPr="009E52D4">
        <w:rPr>
          <w:rFonts w:asciiTheme="majorBidi" w:hAnsiTheme="majorBidi" w:cstheme="majorBidi"/>
        </w:rPr>
        <w:t>The depreciation is computed by straight - line method over their estimate useful life as follows:</w:t>
      </w:r>
    </w:p>
    <w:tbl>
      <w:tblPr>
        <w:tblW w:w="6090" w:type="dxa"/>
        <w:tblInd w:w="959" w:type="dxa"/>
        <w:tblLayout w:type="fixed"/>
        <w:tblLook w:val="04A0" w:firstRow="1" w:lastRow="0" w:firstColumn="1" w:lastColumn="0" w:noHBand="0" w:noVBand="1"/>
      </w:tblPr>
      <w:tblGrid>
        <w:gridCol w:w="3682"/>
        <w:gridCol w:w="2408"/>
      </w:tblGrid>
      <w:tr w:rsidR="005E302F" w:rsidRPr="009E52D4" w14:paraId="47AF8C41" w14:textId="77777777" w:rsidTr="006A245E">
        <w:tc>
          <w:tcPr>
            <w:tcW w:w="3682" w:type="dxa"/>
          </w:tcPr>
          <w:p w14:paraId="1202986F" w14:textId="77777777" w:rsidR="005E302F" w:rsidRPr="009E52D4" w:rsidRDefault="005E302F" w:rsidP="009E52D4">
            <w:pPr>
              <w:ind w:left="709" w:right="1"/>
              <w:jc w:val="distribute"/>
              <w:rPr>
                <w:rFonts w:asciiTheme="majorBidi" w:hAnsiTheme="majorBidi" w:cstheme="majorBidi"/>
                <w:spacing w:val="6"/>
                <w:sz w:val="24"/>
                <w:szCs w:val="24"/>
                <w:u w:val="single"/>
              </w:rPr>
            </w:pPr>
          </w:p>
        </w:tc>
        <w:tc>
          <w:tcPr>
            <w:tcW w:w="2408" w:type="dxa"/>
            <w:hideMark/>
          </w:tcPr>
          <w:p w14:paraId="089E9B11" w14:textId="77777777" w:rsidR="005E302F" w:rsidRPr="009E52D4" w:rsidRDefault="005E302F" w:rsidP="009E52D4">
            <w:pPr>
              <w:ind w:left="175" w:right="1" w:hanging="175"/>
              <w:jc w:val="center"/>
              <w:rPr>
                <w:rFonts w:asciiTheme="majorBidi" w:hAnsiTheme="majorBidi" w:cstheme="majorBidi"/>
                <w:spacing w:val="6"/>
                <w:sz w:val="24"/>
                <w:szCs w:val="24"/>
                <w:u w:val="single"/>
              </w:rPr>
            </w:pPr>
            <w:r w:rsidRPr="009E52D4">
              <w:rPr>
                <w:rFonts w:asciiTheme="majorBidi" w:hAnsiTheme="majorBidi" w:cstheme="majorBidi"/>
                <w:u w:val="single"/>
              </w:rPr>
              <w:t>Useful life</w:t>
            </w:r>
          </w:p>
        </w:tc>
      </w:tr>
      <w:tr w:rsidR="005E302F" w:rsidRPr="009E52D4" w14:paraId="6228765F" w14:textId="77777777" w:rsidTr="006A245E">
        <w:trPr>
          <w:trHeight w:val="397"/>
        </w:trPr>
        <w:tc>
          <w:tcPr>
            <w:tcW w:w="3682" w:type="dxa"/>
            <w:hideMark/>
          </w:tcPr>
          <w:p w14:paraId="34A4727B" w14:textId="77777777" w:rsidR="005E302F" w:rsidRPr="009E52D4" w:rsidRDefault="005E302F" w:rsidP="009E52D4">
            <w:pPr>
              <w:spacing w:before="120"/>
              <w:ind w:right="0"/>
              <w:jc w:val="thaiDistribute"/>
              <w:rPr>
                <w:rFonts w:asciiTheme="majorBidi" w:hAnsiTheme="majorBidi" w:cstheme="majorBidi"/>
                <w:lang w:eastAsia="th-TH"/>
              </w:rPr>
            </w:pPr>
            <w:r w:rsidRPr="009E52D4">
              <w:rPr>
                <w:rFonts w:asciiTheme="majorBidi" w:hAnsiTheme="majorBidi" w:cstheme="majorBidi"/>
                <w:lang w:eastAsia="th-TH"/>
              </w:rPr>
              <w:t>Computer software</w:t>
            </w:r>
          </w:p>
        </w:tc>
        <w:tc>
          <w:tcPr>
            <w:tcW w:w="2408" w:type="dxa"/>
            <w:hideMark/>
          </w:tcPr>
          <w:p w14:paraId="23C89C7F" w14:textId="77777777" w:rsidR="005E302F" w:rsidRPr="009E52D4" w:rsidRDefault="005E302F" w:rsidP="009E52D4">
            <w:pPr>
              <w:spacing w:before="120"/>
              <w:ind w:right="0"/>
              <w:jc w:val="center"/>
              <w:rPr>
                <w:rFonts w:asciiTheme="majorBidi" w:hAnsiTheme="majorBidi" w:cstheme="majorBidi"/>
                <w:lang w:eastAsia="th-TH"/>
              </w:rPr>
            </w:pPr>
            <w:r w:rsidRPr="009E52D4">
              <w:rPr>
                <w:rFonts w:asciiTheme="majorBidi" w:hAnsiTheme="majorBidi" w:cstheme="majorBidi"/>
                <w:lang w:eastAsia="th-TH"/>
              </w:rPr>
              <w:t>3 -10</w:t>
            </w:r>
            <w:r w:rsidRPr="009E52D4">
              <w:rPr>
                <w:rFonts w:asciiTheme="majorBidi" w:hAnsiTheme="majorBidi" w:cstheme="majorBidi"/>
                <w:cs/>
                <w:lang w:eastAsia="th-TH"/>
              </w:rPr>
              <w:t xml:space="preserve"> </w:t>
            </w:r>
            <w:r w:rsidRPr="009E52D4">
              <w:rPr>
                <w:rFonts w:asciiTheme="majorBidi" w:hAnsiTheme="majorBidi" w:cstheme="majorBidi"/>
              </w:rPr>
              <w:t>Years</w:t>
            </w:r>
          </w:p>
        </w:tc>
      </w:tr>
    </w:tbl>
    <w:p w14:paraId="321C5D51" w14:textId="17C4913C" w:rsidR="00E70F3F" w:rsidRPr="009E52D4" w:rsidRDefault="00E70F3F" w:rsidP="009E52D4">
      <w:pPr>
        <w:pStyle w:val="ListParagraph"/>
        <w:spacing w:before="120"/>
        <w:ind w:left="993" w:right="0"/>
        <w:jc w:val="thaiDistribute"/>
        <w:rPr>
          <w:rFonts w:asciiTheme="majorBidi" w:hAnsiTheme="majorBidi" w:cstheme="majorBidi"/>
        </w:rPr>
      </w:pPr>
      <w:r w:rsidRPr="009E52D4">
        <w:rPr>
          <w:rFonts w:asciiTheme="majorBidi" w:hAnsiTheme="majorBidi" w:cstheme="majorBidi"/>
        </w:rPr>
        <w:t xml:space="preserve">Assets under development are presented at cost and </w:t>
      </w:r>
      <w:r w:rsidR="00A1097C" w:rsidRPr="009E52D4">
        <w:rPr>
          <w:rFonts w:asciiTheme="majorBidi" w:hAnsiTheme="majorBidi" w:cstheme="majorBidi"/>
        </w:rPr>
        <w:t>amortization</w:t>
      </w:r>
      <w:r w:rsidRPr="009E52D4">
        <w:rPr>
          <w:rFonts w:asciiTheme="majorBidi" w:hAnsiTheme="majorBidi" w:cstheme="majorBidi"/>
        </w:rPr>
        <w:t xml:space="preserve"> will commence when the assets are ready for their intended use.</w:t>
      </w:r>
    </w:p>
    <w:p w14:paraId="45520A3B" w14:textId="58B85186"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lastRenderedPageBreak/>
        <w:t>Goodwill</w:t>
      </w:r>
    </w:p>
    <w:p w14:paraId="775F4C9A" w14:textId="77777777" w:rsidR="005E302F" w:rsidRPr="009E52D4" w:rsidRDefault="005E302F" w:rsidP="009E52D4">
      <w:pPr>
        <w:spacing w:before="120"/>
        <w:ind w:left="993" w:right="284"/>
        <w:jc w:val="thaiDistribute"/>
        <w:rPr>
          <w:rFonts w:asciiTheme="majorBidi" w:hAnsiTheme="majorBidi" w:cstheme="majorBidi"/>
        </w:rPr>
      </w:pPr>
      <w:r w:rsidRPr="009E52D4">
        <w:rPr>
          <w:rFonts w:asciiTheme="majorBidi" w:hAnsiTheme="majorBidi" w:cstheme="majorBidi"/>
        </w:rPr>
        <w:t>Goodwill represents the excess of the consideration transferred over the fair value of the Group’s share of the net identifiable assets, liabilities and contingent liability of the acquired subsidiary and the fair value of the non - controlling interest in the acquired subsidiary undertaking at the date of acquisition. Goodwill on acquisitions of subsidiaries is separately reported in the consolidated statement of financial position.</w:t>
      </w:r>
    </w:p>
    <w:p w14:paraId="1E0AA19D" w14:textId="77777777" w:rsidR="005E302F" w:rsidRPr="009E52D4" w:rsidRDefault="005E302F" w:rsidP="009E52D4">
      <w:pPr>
        <w:ind w:left="993" w:right="284"/>
        <w:jc w:val="thaiDistribute"/>
        <w:rPr>
          <w:rFonts w:asciiTheme="majorBidi" w:hAnsiTheme="majorBidi" w:cstheme="majorBidi"/>
        </w:rPr>
      </w:pPr>
      <w:r w:rsidRPr="009E52D4">
        <w:rPr>
          <w:rFonts w:asciiTheme="majorBidi" w:hAnsiTheme="majorBidi" w:cstheme="majorBidi"/>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8E6CCA5" w14:textId="6B0472F3" w:rsidR="005E302F" w:rsidRPr="009E52D4" w:rsidRDefault="005E302F" w:rsidP="009E52D4">
      <w:pPr>
        <w:ind w:left="993" w:right="284"/>
        <w:jc w:val="thaiDistribute"/>
        <w:rPr>
          <w:rFonts w:asciiTheme="majorBidi" w:hAnsiTheme="majorBidi" w:cstheme="majorBidi"/>
        </w:rPr>
      </w:pPr>
      <w:r w:rsidRPr="009E52D4">
        <w:rPr>
          <w:rFonts w:asciiTheme="majorBidi" w:hAnsiTheme="majorBidi" w:cstheme="majorBidi"/>
        </w:rPr>
        <w:t>Goodwill is allocated to cash - generating units for the purpose of impairment testing. The allocation is made to those cash - generating units or groups of cash - generating units that are expected to benefit from the business combination in which the goodwill arose, identified according to operating segment.</w:t>
      </w:r>
    </w:p>
    <w:p w14:paraId="24BAD169" w14:textId="77777777" w:rsidR="00A1097C" w:rsidRPr="009E52D4" w:rsidRDefault="00A1097C" w:rsidP="009E52D4">
      <w:pPr>
        <w:ind w:left="993" w:right="284"/>
        <w:jc w:val="thaiDistribute"/>
        <w:rPr>
          <w:rFonts w:asciiTheme="majorBidi" w:hAnsiTheme="majorBidi" w:cstheme="majorBidi"/>
        </w:rPr>
      </w:pPr>
    </w:p>
    <w:p w14:paraId="694589CA"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szCs w:val="28"/>
        </w:rPr>
      </w:pPr>
      <w:r w:rsidRPr="009E52D4">
        <w:rPr>
          <w:rFonts w:asciiTheme="majorBidi" w:hAnsiTheme="majorBidi" w:cstheme="majorBidi"/>
          <w:b/>
          <w:bCs/>
        </w:rPr>
        <w:t>Impairment</w:t>
      </w:r>
      <w:r w:rsidRPr="009E52D4">
        <w:rPr>
          <w:rFonts w:asciiTheme="majorBidi" w:hAnsiTheme="majorBidi" w:cstheme="majorBidi"/>
          <w:b/>
          <w:bCs/>
          <w:szCs w:val="28"/>
        </w:rPr>
        <w:t xml:space="preserve"> of non</w:t>
      </w:r>
      <w:r w:rsidRPr="009E52D4">
        <w:rPr>
          <w:rFonts w:asciiTheme="majorBidi" w:hAnsiTheme="majorBidi" w:cstheme="majorBidi" w:hint="cs"/>
          <w:b/>
          <w:bCs/>
          <w:szCs w:val="28"/>
          <w:cs/>
        </w:rPr>
        <w:t xml:space="preserve"> </w:t>
      </w:r>
      <w:r w:rsidRPr="009E52D4">
        <w:rPr>
          <w:rFonts w:asciiTheme="majorBidi" w:hAnsiTheme="majorBidi" w:cstheme="majorBidi"/>
          <w:b/>
          <w:bCs/>
          <w:szCs w:val="28"/>
        </w:rPr>
        <w:t>-</w:t>
      </w:r>
      <w:r w:rsidRPr="009E52D4">
        <w:rPr>
          <w:rFonts w:asciiTheme="majorBidi" w:hAnsiTheme="majorBidi" w:cstheme="majorBidi" w:hint="cs"/>
          <w:b/>
          <w:bCs/>
          <w:szCs w:val="28"/>
          <w:cs/>
        </w:rPr>
        <w:t xml:space="preserve"> </w:t>
      </w:r>
      <w:r w:rsidRPr="009E52D4">
        <w:rPr>
          <w:rFonts w:asciiTheme="majorBidi" w:hAnsiTheme="majorBidi" w:cstheme="majorBidi"/>
          <w:b/>
          <w:bCs/>
          <w:szCs w:val="28"/>
        </w:rPr>
        <w:t>financial assets</w:t>
      </w:r>
    </w:p>
    <w:p w14:paraId="2BC3FEE6" w14:textId="77777777" w:rsidR="005E302F" w:rsidRPr="009E52D4" w:rsidRDefault="005E302F" w:rsidP="009E52D4">
      <w:pPr>
        <w:pStyle w:val="ListParagraph"/>
        <w:spacing w:after="120"/>
        <w:ind w:left="993" w:right="284"/>
        <w:jc w:val="thaiDistribute"/>
        <w:rPr>
          <w:rFonts w:asciiTheme="majorBidi" w:hAnsiTheme="majorBidi" w:cstheme="majorBidi"/>
          <w:szCs w:val="28"/>
        </w:rPr>
      </w:pPr>
      <w:r w:rsidRPr="009E52D4">
        <w:rPr>
          <w:rFonts w:asciiTheme="majorBidi" w:hAnsiTheme="majorBidi" w:cstheme="majorBidi"/>
          <w:szCs w:val="28"/>
        </w:rPr>
        <w:t xml:space="preserve">At the end of each reporting year, The Company and subsidiaries perform impairment reviews in respect of the assets whenever events or changes in circumstances indicate that an asset may be impaired. An impairment loss is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when the recoverable amount of an asset, which is the higher of the asset’s fair value less costs to sell and its value in use, is less than the carrying amount. In determining value in use, discounted the estimated future cash flows. </w:t>
      </w:r>
    </w:p>
    <w:p w14:paraId="19168257" w14:textId="77777777" w:rsidR="005E302F" w:rsidRPr="009E52D4" w:rsidRDefault="005E302F" w:rsidP="009E52D4">
      <w:pPr>
        <w:pStyle w:val="ListParagraph"/>
        <w:spacing w:after="120"/>
        <w:ind w:left="993" w:right="-46"/>
        <w:jc w:val="thaiDistribute"/>
        <w:rPr>
          <w:rFonts w:asciiTheme="majorBidi" w:hAnsiTheme="majorBidi" w:cstheme="majorBidi"/>
          <w:szCs w:val="28"/>
        </w:rPr>
      </w:pPr>
      <w:r w:rsidRPr="009E52D4">
        <w:rPr>
          <w:rFonts w:asciiTheme="majorBidi" w:hAnsiTheme="majorBidi" w:cstheme="majorBidi"/>
          <w:szCs w:val="28"/>
          <w:lang w:val="en-GB"/>
        </w:rPr>
        <w:t>The Company and subsidiaries</w:t>
      </w:r>
      <w:r w:rsidRPr="009E52D4">
        <w:rPr>
          <w:rFonts w:asciiTheme="majorBidi" w:hAnsiTheme="majorBidi" w:cstheme="majorBidi"/>
          <w:szCs w:val="28"/>
        </w:rPr>
        <w:t xml:space="preserve"> an impairment loss is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in profit or loss.</w:t>
      </w:r>
    </w:p>
    <w:p w14:paraId="5F600F98" w14:textId="022AC113" w:rsidR="005E302F" w:rsidRPr="009E52D4" w:rsidRDefault="005E302F" w:rsidP="009E52D4">
      <w:pPr>
        <w:pStyle w:val="ListParagraph"/>
        <w:spacing w:after="120"/>
        <w:ind w:left="993" w:right="284"/>
        <w:jc w:val="thaiDistribute"/>
        <w:rPr>
          <w:rFonts w:asciiTheme="majorBidi" w:hAnsiTheme="majorBidi" w:cstheme="majorBidi"/>
          <w:spacing w:val="-2"/>
          <w:szCs w:val="28"/>
        </w:rPr>
      </w:pPr>
      <w:r w:rsidRPr="009E52D4">
        <w:rPr>
          <w:rFonts w:asciiTheme="majorBidi" w:hAnsiTheme="majorBidi" w:cstheme="majorBidi"/>
          <w:spacing w:val="-2"/>
          <w:szCs w:val="28"/>
        </w:rPr>
        <w:t xml:space="preserve">In the assessment of asset impairment if there is any indication that previously </w:t>
      </w:r>
      <w:proofErr w:type="spellStart"/>
      <w:r w:rsidRPr="009E52D4">
        <w:rPr>
          <w:rFonts w:asciiTheme="majorBidi" w:hAnsiTheme="majorBidi" w:cstheme="majorBidi"/>
          <w:spacing w:val="-2"/>
          <w:szCs w:val="28"/>
        </w:rPr>
        <w:t>recognised</w:t>
      </w:r>
      <w:proofErr w:type="spellEnd"/>
      <w:r w:rsidRPr="009E52D4">
        <w:rPr>
          <w:rFonts w:asciiTheme="majorBidi" w:hAnsiTheme="majorBidi" w:cstheme="majorBidi"/>
          <w:spacing w:val="-2"/>
          <w:szCs w:val="28"/>
        </w:rPr>
        <w:t xml:space="preserve"> impairment losses may no longer exist or may have decreased, The Company and subsidiaries estimate the asset’s recoverable amount. A previously </w:t>
      </w:r>
      <w:proofErr w:type="spellStart"/>
      <w:r w:rsidRPr="009E52D4">
        <w:rPr>
          <w:rFonts w:asciiTheme="majorBidi" w:hAnsiTheme="majorBidi" w:cstheme="majorBidi"/>
          <w:spacing w:val="-2"/>
          <w:szCs w:val="28"/>
        </w:rPr>
        <w:t>recognised</w:t>
      </w:r>
      <w:proofErr w:type="spellEnd"/>
      <w:r w:rsidRPr="009E52D4">
        <w:rPr>
          <w:rFonts w:asciiTheme="majorBidi" w:hAnsiTheme="majorBidi" w:cstheme="majorBidi"/>
          <w:spacing w:val="-2"/>
          <w:szCs w:val="28"/>
        </w:rPr>
        <w:t xml:space="preserve"> impairment loss is reversed only if there has been a change in the assumptions used to determine the asset’s recoverable amount since the last impairment loss was </w:t>
      </w:r>
      <w:proofErr w:type="spellStart"/>
      <w:r w:rsidRPr="009E52D4">
        <w:rPr>
          <w:rFonts w:asciiTheme="majorBidi" w:hAnsiTheme="majorBidi" w:cstheme="majorBidi"/>
          <w:spacing w:val="-2"/>
          <w:szCs w:val="28"/>
        </w:rPr>
        <w:t>recognised</w:t>
      </w:r>
      <w:proofErr w:type="spellEnd"/>
      <w:r w:rsidRPr="009E52D4">
        <w:rPr>
          <w:rFonts w:asciiTheme="majorBidi" w:hAnsiTheme="majorBidi" w:cstheme="majorBidi"/>
          <w:spacing w:val="-2"/>
          <w:szCs w:val="28"/>
        </w:rPr>
        <w:t xml:space="preserve">. The increased carrying amount of the asset attributable to a reversal of an impairment loss shall not exceed the carrying amount that would have been determined had no impairment loss been </w:t>
      </w:r>
      <w:proofErr w:type="spellStart"/>
      <w:r w:rsidRPr="009E52D4">
        <w:rPr>
          <w:rFonts w:asciiTheme="majorBidi" w:hAnsiTheme="majorBidi" w:cstheme="majorBidi"/>
          <w:spacing w:val="-2"/>
          <w:szCs w:val="28"/>
        </w:rPr>
        <w:t>recognised</w:t>
      </w:r>
      <w:proofErr w:type="spellEnd"/>
      <w:r w:rsidRPr="009E52D4">
        <w:rPr>
          <w:rFonts w:asciiTheme="majorBidi" w:hAnsiTheme="majorBidi" w:cstheme="majorBidi"/>
          <w:spacing w:val="-2"/>
          <w:szCs w:val="28"/>
        </w:rPr>
        <w:t xml:space="preserve"> for the asset in period years. Such a reversal is </w:t>
      </w:r>
      <w:proofErr w:type="spellStart"/>
      <w:r w:rsidRPr="009E52D4">
        <w:rPr>
          <w:rFonts w:asciiTheme="majorBidi" w:hAnsiTheme="majorBidi" w:cstheme="majorBidi"/>
          <w:spacing w:val="-2"/>
          <w:szCs w:val="28"/>
        </w:rPr>
        <w:t>recognised</w:t>
      </w:r>
      <w:proofErr w:type="spellEnd"/>
      <w:r w:rsidRPr="009E52D4">
        <w:rPr>
          <w:rFonts w:asciiTheme="majorBidi" w:hAnsiTheme="majorBidi" w:cstheme="majorBidi"/>
          <w:spacing w:val="-2"/>
          <w:szCs w:val="28"/>
        </w:rPr>
        <w:t xml:space="preserve"> in profit or loss.</w:t>
      </w:r>
    </w:p>
    <w:p w14:paraId="03432479"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Prov</w:t>
      </w:r>
      <w:r w:rsidRPr="009E52D4">
        <w:rPr>
          <w:rFonts w:asciiTheme="majorBidi" w:hAnsiTheme="majorBidi" w:cstheme="majorBidi"/>
          <w:b/>
          <w:bCs/>
        </w:rPr>
        <w:softHyphen/>
        <w:t>ision for employees’ benefits</w:t>
      </w:r>
    </w:p>
    <w:p w14:paraId="41DAD8CD" w14:textId="77777777" w:rsidR="005E302F" w:rsidRPr="009E52D4" w:rsidRDefault="005E302F" w:rsidP="009E52D4">
      <w:pPr>
        <w:spacing w:before="120"/>
        <w:ind w:left="993" w:right="1"/>
        <w:rPr>
          <w:rFonts w:asciiTheme="majorBidi" w:hAnsiTheme="majorBidi" w:cstheme="majorBidi"/>
          <w:i/>
          <w:iCs/>
        </w:rPr>
      </w:pPr>
      <w:r w:rsidRPr="009E52D4">
        <w:rPr>
          <w:rFonts w:asciiTheme="majorBidi" w:hAnsiTheme="majorBidi" w:cstheme="majorBidi"/>
          <w:i/>
          <w:iCs/>
        </w:rPr>
        <w:t>Short - term employee benefits</w:t>
      </w:r>
    </w:p>
    <w:p w14:paraId="03BBF5B6" w14:textId="77777777" w:rsidR="005E302F" w:rsidRPr="009E52D4" w:rsidRDefault="005E302F" w:rsidP="009E52D4">
      <w:pPr>
        <w:spacing w:before="120"/>
        <w:ind w:left="993" w:right="1"/>
        <w:jc w:val="thaiDistribute"/>
        <w:rPr>
          <w:rFonts w:asciiTheme="majorBidi" w:hAnsiTheme="majorBidi" w:cstheme="majorBidi"/>
        </w:rPr>
      </w:pPr>
      <w:r w:rsidRPr="009E52D4">
        <w:rPr>
          <w:rFonts w:asciiTheme="majorBidi" w:hAnsiTheme="majorBidi" w:cstheme="majorBidi"/>
        </w:rPr>
        <w:t xml:space="preserve">Salaries, wages, bonuses and contributions to the social security fund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as expenses when incurred.</w:t>
      </w:r>
    </w:p>
    <w:p w14:paraId="5CCE0B4D" w14:textId="77777777" w:rsidR="005E302F" w:rsidRPr="009E52D4" w:rsidRDefault="005E302F" w:rsidP="009E52D4">
      <w:pPr>
        <w:spacing w:before="120"/>
        <w:ind w:left="993" w:right="1"/>
        <w:jc w:val="thaiDistribute"/>
        <w:rPr>
          <w:rFonts w:asciiTheme="majorBidi" w:hAnsiTheme="majorBidi" w:cstheme="majorBidi"/>
        </w:rPr>
      </w:pPr>
      <w:r w:rsidRPr="009E52D4">
        <w:rPr>
          <w:rFonts w:asciiTheme="majorBidi" w:hAnsiTheme="majorBidi" w:cstheme="majorBidi"/>
          <w:i/>
          <w:iCs/>
        </w:rPr>
        <w:t>Post - employment benefits</w:t>
      </w:r>
    </w:p>
    <w:p w14:paraId="67946E0D" w14:textId="77777777" w:rsidR="005E302F" w:rsidRPr="009E52D4" w:rsidRDefault="005E302F" w:rsidP="009E52D4">
      <w:pPr>
        <w:tabs>
          <w:tab w:val="left" w:pos="1418"/>
        </w:tabs>
        <w:spacing w:before="120"/>
        <w:ind w:left="993" w:right="1"/>
        <w:rPr>
          <w:rFonts w:asciiTheme="majorBidi" w:hAnsiTheme="majorBidi" w:cstheme="majorBidi"/>
          <w:u w:val="single"/>
          <w:cs/>
        </w:rPr>
      </w:pPr>
      <w:r w:rsidRPr="009E52D4">
        <w:rPr>
          <w:rFonts w:asciiTheme="majorBidi" w:hAnsiTheme="majorBidi" w:cstheme="majorBidi"/>
          <w:u w:val="single"/>
        </w:rPr>
        <w:t xml:space="preserve">Defined benefit plans </w:t>
      </w:r>
    </w:p>
    <w:p w14:paraId="444EC3D6" w14:textId="77777777" w:rsidR="005E302F" w:rsidRPr="009E52D4" w:rsidRDefault="005E302F" w:rsidP="009E52D4">
      <w:pPr>
        <w:tabs>
          <w:tab w:val="left" w:pos="1418"/>
        </w:tabs>
        <w:spacing w:before="120"/>
        <w:ind w:left="993" w:right="426"/>
        <w:jc w:val="thaiDistribute"/>
        <w:rPr>
          <w:rFonts w:asciiTheme="majorBidi" w:hAnsiTheme="majorBidi" w:cstheme="majorBidi"/>
          <w:spacing w:val="-8"/>
        </w:rPr>
      </w:pPr>
      <w:r w:rsidRPr="009E52D4">
        <w:rPr>
          <w:rFonts w:asciiTheme="majorBidi" w:hAnsiTheme="majorBidi" w:cstheme="majorBidi"/>
          <w:spacing w:val="-8"/>
        </w:rPr>
        <w:t>The Company and its subsidiaries have obligations in respect of the severance payments it must make to employees upon retirement under labor law. The Company and its subsidiaries treat these severance payment obligations as a defined benefit plan.</w:t>
      </w:r>
      <w:r w:rsidRPr="009E52D4">
        <w:rPr>
          <w:rFonts w:asciiTheme="majorBidi" w:hAnsiTheme="majorBidi" w:cstheme="majorBidi"/>
          <w:spacing w:val="-8"/>
          <w:cs/>
        </w:rPr>
        <w:t xml:space="preserve"> </w:t>
      </w:r>
    </w:p>
    <w:p w14:paraId="1CBBBDCA" w14:textId="77777777" w:rsidR="005E302F" w:rsidRPr="009E52D4" w:rsidRDefault="005E302F" w:rsidP="009E52D4">
      <w:pPr>
        <w:tabs>
          <w:tab w:val="left" w:pos="1418"/>
        </w:tabs>
        <w:spacing w:before="120"/>
        <w:ind w:left="993" w:right="426"/>
        <w:jc w:val="thaiDistribute"/>
        <w:rPr>
          <w:rFonts w:asciiTheme="majorBidi" w:hAnsiTheme="majorBidi" w:cstheme="majorBidi"/>
        </w:rPr>
      </w:pPr>
      <w:r w:rsidRPr="009E52D4">
        <w:rPr>
          <w:rFonts w:asciiTheme="majorBidi" w:hAnsiTheme="majorBidi" w:cstheme="majorBidi"/>
        </w:rPr>
        <w:lastRenderedPageBreak/>
        <w:t>The obligation under the defined benefit plan is determined by a professionally qualified independent actuary based on actuarial techniques, using the projected unit credit method.</w:t>
      </w:r>
    </w:p>
    <w:p w14:paraId="696CA813" w14:textId="77777777" w:rsidR="005E302F" w:rsidRPr="009E52D4" w:rsidRDefault="005E302F" w:rsidP="009E52D4">
      <w:pPr>
        <w:tabs>
          <w:tab w:val="left" w:pos="1418"/>
        </w:tabs>
        <w:spacing w:before="120"/>
        <w:ind w:left="993" w:right="1"/>
        <w:jc w:val="thaiDistribute"/>
        <w:rPr>
          <w:rFonts w:asciiTheme="majorBidi" w:hAnsiTheme="majorBidi" w:cstheme="majorBidi"/>
        </w:rPr>
      </w:pPr>
      <w:r w:rsidRPr="009E52D4">
        <w:rPr>
          <w:rFonts w:asciiTheme="majorBidi" w:hAnsiTheme="majorBidi" w:cstheme="majorBidi"/>
        </w:rPr>
        <w:t xml:space="preserve">Actuarial gains or losses arising from other long - term benefits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immediately in profit or loss.</w:t>
      </w:r>
    </w:p>
    <w:p w14:paraId="0878DBDD" w14:textId="77777777" w:rsidR="005E302F" w:rsidRPr="009E52D4" w:rsidRDefault="005E302F" w:rsidP="009E52D4">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9E52D4">
        <w:rPr>
          <w:rFonts w:asciiTheme="majorBidi" w:hAnsiTheme="majorBidi" w:cstheme="majorBidi"/>
        </w:rPr>
        <w:t xml:space="preserve">For the first - time adoption of TAS 19 Employee Benefits, the Company and its subsidiaries elected to recognize the transitional liability, which exceeds the liability that would have been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at the same date under the previous accounting policy, through an adjustment to the beginning balance of retained earnings in the current years.</w:t>
      </w:r>
    </w:p>
    <w:p w14:paraId="1F976389" w14:textId="77777777" w:rsidR="005E302F" w:rsidRPr="009E52D4" w:rsidRDefault="005E302F" w:rsidP="009E52D4">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r w:rsidRPr="009E52D4">
        <w:rPr>
          <w:rFonts w:asciiTheme="majorBidi" w:hAnsiTheme="majorBidi" w:cstheme="majorBidi"/>
          <w:u w:val="single"/>
        </w:rPr>
        <w:t>Defined contribution</w:t>
      </w:r>
    </w:p>
    <w:p w14:paraId="0DD245BB" w14:textId="77777777" w:rsidR="005E302F" w:rsidRPr="009E52D4" w:rsidRDefault="005E302F" w:rsidP="009E52D4">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9E52D4">
        <w:rPr>
          <w:rFonts w:asciiTheme="majorBidi" w:hAnsiTheme="majorBidi" w:cstheme="majorBidi"/>
        </w:rPr>
        <w:t>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1987</w:t>
      </w:r>
      <w:r w:rsidRPr="009E52D4">
        <w:rPr>
          <w:rFonts w:asciiTheme="majorBidi" w:hAnsiTheme="majorBidi" w:cstheme="majorBidi"/>
          <w:cs/>
        </w:rPr>
        <w:t xml:space="preserve">. </w:t>
      </w:r>
      <w:r w:rsidRPr="009E52D4">
        <w:rPr>
          <w:rFonts w:asciiTheme="majorBidi" w:hAnsiTheme="majorBidi" w:cstheme="majorBidi"/>
        </w:rPr>
        <w:t xml:space="preserve">The contributions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as employee benefit expense when they are due.</w:t>
      </w:r>
    </w:p>
    <w:p w14:paraId="56C9CAEF" w14:textId="4F45AAF0" w:rsidR="005E302F" w:rsidRPr="009E52D4" w:rsidRDefault="005E302F" w:rsidP="009E52D4">
      <w:pPr>
        <w:tabs>
          <w:tab w:val="left" w:pos="993"/>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9E52D4">
        <w:rPr>
          <w:rFonts w:asciiTheme="majorBidi" w:hAnsiTheme="majorBidi" w:cstheme="majorBidi"/>
        </w:rPr>
        <w:t xml:space="preserve">During the year 2024 the Company and its subsidiaries paid contributions to the fund amounting to approximately </w:t>
      </w:r>
      <w:proofErr w:type="gramStart"/>
      <w:r w:rsidR="006D104F" w:rsidRPr="009E52D4">
        <w:rPr>
          <w:rFonts w:asciiTheme="majorBidi" w:hAnsiTheme="majorBidi" w:cstheme="majorBidi"/>
        </w:rPr>
        <w:t>Baht</w:t>
      </w:r>
      <w:r w:rsidR="006D104F" w:rsidRPr="009E52D4">
        <w:rPr>
          <w:rFonts w:asciiTheme="majorBidi" w:hAnsiTheme="majorBidi" w:cstheme="majorBidi"/>
        </w:rPr>
        <w:t xml:space="preserve">  </w:t>
      </w:r>
      <w:r w:rsidRPr="009E52D4">
        <w:rPr>
          <w:rFonts w:asciiTheme="majorBidi" w:hAnsiTheme="majorBidi" w:cstheme="majorBidi"/>
        </w:rPr>
        <w:t>6.56</w:t>
      </w:r>
      <w:proofErr w:type="gramEnd"/>
      <w:r w:rsidRPr="009E52D4">
        <w:rPr>
          <w:rFonts w:asciiTheme="majorBidi" w:hAnsiTheme="majorBidi" w:cstheme="majorBidi"/>
        </w:rPr>
        <w:t xml:space="preserve">  million and </w:t>
      </w:r>
      <w:r w:rsidR="006D104F" w:rsidRPr="009E52D4">
        <w:rPr>
          <w:rFonts w:asciiTheme="majorBidi" w:hAnsiTheme="majorBidi" w:cstheme="majorBidi"/>
        </w:rPr>
        <w:t>B</w:t>
      </w:r>
      <w:r w:rsidR="006D104F" w:rsidRPr="009E52D4">
        <w:rPr>
          <w:rFonts w:asciiTheme="majorBidi" w:hAnsiTheme="majorBidi" w:cstheme="majorBidi"/>
        </w:rPr>
        <w:t>aht</w:t>
      </w:r>
      <w:r w:rsidR="006D104F" w:rsidRPr="009E52D4">
        <w:rPr>
          <w:rFonts w:asciiTheme="majorBidi" w:hAnsiTheme="majorBidi" w:cstheme="majorBidi" w:hint="cs"/>
          <w:cs/>
        </w:rPr>
        <w:t xml:space="preserve"> </w:t>
      </w:r>
      <w:r w:rsidR="006D104F" w:rsidRPr="009E52D4">
        <w:rPr>
          <w:rFonts w:asciiTheme="majorBidi" w:hAnsiTheme="majorBidi" w:cstheme="majorBidi"/>
        </w:rPr>
        <w:t xml:space="preserve"> </w:t>
      </w:r>
      <w:r w:rsidRPr="009E52D4">
        <w:rPr>
          <w:rFonts w:asciiTheme="majorBidi" w:hAnsiTheme="majorBidi" w:cstheme="majorBidi" w:hint="cs"/>
          <w:cs/>
        </w:rPr>
        <w:t>9.83</w:t>
      </w:r>
      <w:r w:rsidRPr="009E52D4">
        <w:rPr>
          <w:rFonts w:asciiTheme="majorBidi" w:hAnsiTheme="majorBidi" w:cstheme="majorBidi"/>
        </w:rPr>
        <w:t xml:space="preserve">  million, respectively.</w:t>
      </w:r>
    </w:p>
    <w:p w14:paraId="167B0EEA"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Estimation</w:t>
      </w:r>
    </w:p>
    <w:p w14:paraId="09F7E38E" w14:textId="77777777" w:rsidR="005E302F" w:rsidRPr="009E52D4" w:rsidRDefault="005E302F" w:rsidP="009E52D4">
      <w:pPr>
        <w:spacing w:before="120"/>
        <w:ind w:left="993" w:right="284"/>
        <w:jc w:val="thaiDistribute"/>
        <w:rPr>
          <w:rFonts w:asciiTheme="majorBidi" w:eastAsia="Times New Roman" w:hAnsiTheme="majorBidi" w:cstheme="majorBidi"/>
          <w:b/>
          <w:bCs/>
          <w:szCs w:val="35"/>
        </w:rPr>
      </w:pPr>
      <w:r w:rsidRPr="009E52D4">
        <w:rPr>
          <w:rFonts w:asciiTheme="majorBidi" w:hAnsiTheme="majorBidi" w:cstheme="majorBidi"/>
        </w:rPr>
        <w:t xml:space="preserve">The preparation of financial statements in conformity with generally accepted accounting principles requires management to make estimates and assumptions that affect the report amount of revenues, expenses, assets and liabilities and disclosure of contingent assets and liabilities. Actual results may differ from those estimates.  </w:t>
      </w:r>
    </w:p>
    <w:p w14:paraId="4C1B5D95"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The finance cost is considered the cost of assets.</w:t>
      </w:r>
    </w:p>
    <w:p w14:paraId="50E1E97B" w14:textId="77777777" w:rsidR="005E302F" w:rsidRPr="009E52D4" w:rsidRDefault="005E302F" w:rsidP="009E52D4">
      <w:pPr>
        <w:spacing w:before="120"/>
        <w:ind w:left="993" w:right="284"/>
        <w:jc w:val="thaiDistribute"/>
        <w:rPr>
          <w:rFonts w:asciiTheme="majorBidi" w:hAnsiTheme="majorBidi" w:cstheme="majorBidi"/>
        </w:rPr>
      </w:pPr>
      <w:r w:rsidRPr="009E52D4">
        <w:rPr>
          <w:rFonts w:asciiTheme="majorBidi" w:hAnsiTheme="majorBidi" w:cstheme="majorBidi"/>
        </w:rPr>
        <w:t>Borrowing costs are capitalized as the cost of assets that the Company has incurred borrowing cost on assets that required a period of time to get them ready for use. Capitalization of borrowing cost will be stopped when such assets are ready for their intended use.</w:t>
      </w:r>
    </w:p>
    <w:p w14:paraId="05C6F10C"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Leases</w:t>
      </w:r>
    </w:p>
    <w:p w14:paraId="3C1A1946" w14:textId="3EBBA22A" w:rsidR="005E302F" w:rsidRPr="009E52D4" w:rsidRDefault="005E302F" w:rsidP="009E52D4">
      <w:pPr>
        <w:pStyle w:val="ListParagraph"/>
        <w:ind w:left="993" w:right="284"/>
        <w:jc w:val="thaiDistribute"/>
        <w:rPr>
          <w:rFonts w:asciiTheme="majorBidi" w:hAnsiTheme="majorBidi" w:cstheme="majorBidi"/>
          <w:szCs w:val="28"/>
        </w:rPr>
      </w:pPr>
      <w:r w:rsidRPr="009E52D4">
        <w:rPr>
          <w:rFonts w:asciiTheme="majorBidi" w:hAnsiTheme="majorBidi" w:cstheme="majorBidi"/>
          <w:szCs w:val="28"/>
        </w:rPr>
        <w:t>At inception of cont</w:t>
      </w:r>
      <w:r w:rsidR="006D104F" w:rsidRPr="009E52D4">
        <w:rPr>
          <w:rFonts w:asciiTheme="majorBidi" w:hAnsiTheme="majorBidi" w:cstheme="majorBidi"/>
          <w:szCs w:val="28"/>
        </w:rPr>
        <w:t>r</w:t>
      </w:r>
      <w:r w:rsidRPr="009E52D4">
        <w:rPr>
          <w:rFonts w:asciiTheme="majorBidi" w:hAnsiTheme="majorBidi" w:cstheme="majorBidi"/>
          <w:szCs w:val="28"/>
        </w:rPr>
        <w:t xml:space="preserve">act, The Company and subsidiaries assess whether a contract is, or contains, a lease.  A contract is, or contains, a lease if the contract conveys the right to control the use of an identified asset for a period of time in exchange for consideration. </w:t>
      </w:r>
    </w:p>
    <w:p w14:paraId="504869F2" w14:textId="77777777" w:rsidR="005E302F" w:rsidRPr="009E52D4" w:rsidRDefault="005E302F" w:rsidP="009E52D4">
      <w:pPr>
        <w:pStyle w:val="ListParagraph"/>
        <w:ind w:left="993" w:right="284"/>
        <w:jc w:val="thaiDistribute"/>
        <w:rPr>
          <w:rFonts w:asciiTheme="majorBidi" w:hAnsiTheme="majorBidi" w:cstheme="majorBidi"/>
          <w:szCs w:val="28"/>
        </w:rPr>
      </w:pPr>
      <w:r w:rsidRPr="009E52D4">
        <w:rPr>
          <w:rFonts w:asciiTheme="majorBidi" w:hAnsiTheme="majorBidi" w:cstheme="majorBidi"/>
          <w:szCs w:val="28"/>
        </w:rPr>
        <w:t>The Company and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w:t>
      </w:r>
    </w:p>
    <w:p w14:paraId="051548C0" w14:textId="77777777" w:rsidR="005E302F" w:rsidRPr="009E52D4" w:rsidRDefault="005E302F" w:rsidP="009E52D4">
      <w:pPr>
        <w:pStyle w:val="ListParagraph"/>
        <w:ind w:left="993"/>
        <w:jc w:val="thaiDistribute"/>
        <w:rPr>
          <w:rFonts w:asciiTheme="majorBidi" w:hAnsiTheme="majorBidi" w:cstheme="majorBidi"/>
          <w:szCs w:val="28"/>
          <w:u w:val="single"/>
        </w:rPr>
      </w:pPr>
      <w:r w:rsidRPr="009E52D4">
        <w:rPr>
          <w:rFonts w:asciiTheme="majorBidi" w:hAnsiTheme="majorBidi" w:cstheme="majorBidi"/>
          <w:szCs w:val="28"/>
          <w:u w:val="single"/>
        </w:rPr>
        <w:t>The Company and subsidiaries a lessee</w:t>
      </w:r>
    </w:p>
    <w:p w14:paraId="1C94AD71" w14:textId="77777777" w:rsidR="005E302F" w:rsidRPr="009E52D4" w:rsidRDefault="005E302F" w:rsidP="009E52D4">
      <w:pPr>
        <w:pStyle w:val="ListParagraph"/>
        <w:ind w:left="993" w:right="284"/>
        <w:jc w:val="thaiDistribute"/>
        <w:rPr>
          <w:rFonts w:asciiTheme="majorBidi" w:hAnsiTheme="majorBidi" w:cstheme="majorBidi"/>
          <w:szCs w:val="28"/>
        </w:rPr>
      </w:pPr>
      <w:r w:rsidRPr="009E52D4">
        <w:rPr>
          <w:rFonts w:asciiTheme="majorBidi" w:hAnsiTheme="majorBidi" w:cstheme="majorBidi"/>
          <w:szCs w:val="28"/>
        </w:rPr>
        <w:lastRenderedPageBreak/>
        <w:t>The Company and subsidiaries apply a single recognition and measurement approach for all leases, except for short-term leases and leases of low-value assets. At the commencement date of the lease, The Company and subsidiaries recognize right-of-use assets representing the right to use the underlying assets and lease liabilities based on lease liabilities based on lease payments.</w:t>
      </w:r>
    </w:p>
    <w:p w14:paraId="0ECE8AAA" w14:textId="77777777" w:rsidR="005E302F" w:rsidRPr="009E52D4" w:rsidRDefault="005E302F" w:rsidP="009E52D4">
      <w:pPr>
        <w:pStyle w:val="ListParagraph"/>
        <w:ind w:left="993"/>
        <w:jc w:val="thaiDistribute"/>
        <w:rPr>
          <w:rFonts w:asciiTheme="majorBidi" w:hAnsiTheme="majorBidi" w:cstheme="majorBidi"/>
          <w:szCs w:val="28"/>
          <w:u w:val="single"/>
        </w:rPr>
      </w:pPr>
      <w:r w:rsidRPr="009E52D4">
        <w:rPr>
          <w:rFonts w:asciiTheme="majorBidi" w:hAnsiTheme="majorBidi" w:cstheme="majorBidi"/>
          <w:szCs w:val="28"/>
          <w:u w:val="single"/>
        </w:rPr>
        <w:t>Right-of-use assets</w:t>
      </w:r>
    </w:p>
    <w:p w14:paraId="24AA6198" w14:textId="77777777" w:rsidR="005E302F" w:rsidRPr="009E52D4" w:rsidRDefault="005E302F" w:rsidP="009E52D4">
      <w:pPr>
        <w:pStyle w:val="ListParagraph"/>
        <w:ind w:left="993" w:right="284"/>
        <w:jc w:val="thaiDistribute"/>
        <w:rPr>
          <w:rFonts w:asciiTheme="majorBidi" w:hAnsiTheme="majorBidi" w:cstheme="majorBidi"/>
          <w:szCs w:val="28"/>
        </w:rPr>
      </w:pPr>
      <w:r w:rsidRPr="009E52D4">
        <w:rPr>
          <w:rFonts w:asciiTheme="majorBidi" w:hAnsiTheme="majorBidi" w:cstheme="majorBidi"/>
          <w:szCs w:val="28"/>
        </w:rPr>
        <w:t xml:space="preserve">Right-of-use assets are measured in cost, less any accumulated depreciation, any accumulated impairment losses, and adjusted for any remeasurement of lease liabilities. The cost of right-of-use assets includes the amount of lease liabilities initially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initial direct costs incurred, and lease payments made at or before the commencement date of the lease less any lease incentives received.</w:t>
      </w:r>
    </w:p>
    <w:p w14:paraId="376EC2C9" w14:textId="77777777" w:rsidR="005E302F" w:rsidRPr="009E52D4" w:rsidRDefault="005E302F" w:rsidP="009E52D4">
      <w:pPr>
        <w:pStyle w:val="ListParagraph"/>
        <w:ind w:left="993" w:right="284"/>
        <w:jc w:val="thaiDistribute"/>
        <w:rPr>
          <w:rFonts w:asciiTheme="majorBidi" w:hAnsiTheme="majorBidi" w:cstheme="majorBidi"/>
          <w:spacing w:val="-2"/>
          <w:szCs w:val="28"/>
        </w:rPr>
      </w:pPr>
      <w:r w:rsidRPr="009E52D4">
        <w:rPr>
          <w:rFonts w:asciiTheme="majorBidi" w:hAnsiTheme="majorBidi" w:cstheme="majorBidi"/>
          <w:spacing w:val="-2"/>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F336632" w14:textId="77777777" w:rsidR="005E302F" w:rsidRPr="009E52D4" w:rsidRDefault="005E302F" w:rsidP="009E52D4">
      <w:pPr>
        <w:pStyle w:val="ListParagraph"/>
        <w:spacing w:after="120"/>
        <w:ind w:left="993" w:right="284"/>
        <w:jc w:val="thaiDistribute"/>
        <w:rPr>
          <w:rFonts w:asciiTheme="majorBidi" w:hAnsiTheme="majorBidi" w:cstheme="majorBidi"/>
          <w:szCs w:val="28"/>
        </w:rPr>
      </w:pPr>
      <w:r w:rsidRPr="009E52D4">
        <w:rPr>
          <w:rFonts w:asciiTheme="majorBidi" w:hAnsiTheme="majorBidi" w:cstheme="majorBidi"/>
          <w:szCs w:val="28"/>
        </w:rPr>
        <w:t>Depreciation of right-of-use assets are calculated by reference to their costs on a straight-line basis over the shorter of their estimated useful lives and the lease term, as follows:</w:t>
      </w: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2"/>
      </w:tblGrid>
      <w:tr w:rsidR="005E302F" w:rsidRPr="009E52D4" w14:paraId="41DD67A1" w14:textId="77777777" w:rsidTr="006A245E">
        <w:trPr>
          <w:trHeight w:val="397"/>
        </w:trPr>
        <w:tc>
          <w:tcPr>
            <w:tcW w:w="4253" w:type="dxa"/>
            <w:vAlign w:val="bottom"/>
          </w:tcPr>
          <w:p w14:paraId="61E46973" w14:textId="77777777" w:rsidR="005E302F" w:rsidRPr="009E52D4" w:rsidRDefault="005E302F" w:rsidP="009E52D4">
            <w:pPr>
              <w:ind w:right="1"/>
              <w:rPr>
                <w:rFonts w:asciiTheme="majorBidi" w:hAnsiTheme="majorBidi" w:cstheme="majorBidi"/>
                <w:spacing w:val="6"/>
              </w:rPr>
            </w:pPr>
            <w:r w:rsidRPr="009E52D4">
              <w:rPr>
                <w:rFonts w:asciiTheme="majorBidi" w:hAnsiTheme="majorBidi" w:cstheme="majorBidi"/>
                <w:spacing w:val="6"/>
              </w:rPr>
              <w:t>Land and land improvements</w:t>
            </w:r>
          </w:p>
        </w:tc>
        <w:tc>
          <w:tcPr>
            <w:tcW w:w="4252" w:type="dxa"/>
            <w:shd w:val="clear" w:color="auto" w:fill="FFFFFF" w:themeFill="background1"/>
            <w:vAlign w:val="bottom"/>
          </w:tcPr>
          <w:p w14:paraId="12AE4017" w14:textId="77777777" w:rsidR="005E302F" w:rsidRPr="009E52D4" w:rsidRDefault="005E302F" w:rsidP="009E52D4">
            <w:pPr>
              <w:pStyle w:val="ListParagraph"/>
              <w:ind w:left="993" w:right="1" w:hanging="993"/>
              <w:jc w:val="left"/>
              <w:rPr>
                <w:rFonts w:asciiTheme="majorBidi" w:hAnsiTheme="majorBidi" w:cstheme="majorBidi"/>
                <w:spacing w:val="6"/>
                <w:szCs w:val="28"/>
              </w:rPr>
            </w:pPr>
            <w:r w:rsidRPr="009E52D4">
              <w:rPr>
                <w:rFonts w:asciiTheme="majorBidi" w:hAnsiTheme="majorBidi" w:cstheme="majorBidi"/>
                <w:spacing w:val="6"/>
                <w:szCs w:val="28"/>
              </w:rPr>
              <w:t>1-3</w:t>
            </w:r>
            <w:r w:rsidRPr="009E52D4">
              <w:rPr>
                <w:rFonts w:asciiTheme="majorBidi" w:hAnsiTheme="majorBidi" w:cstheme="majorBidi"/>
                <w:spacing w:val="6"/>
                <w:szCs w:val="28"/>
                <w:cs/>
              </w:rPr>
              <w:t xml:space="preserve"> </w:t>
            </w:r>
            <w:r w:rsidRPr="009E52D4">
              <w:rPr>
                <w:rFonts w:asciiTheme="majorBidi" w:hAnsiTheme="majorBidi" w:cstheme="majorBidi"/>
                <w:spacing w:val="6"/>
                <w:szCs w:val="28"/>
              </w:rPr>
              <w:t>Years</w:t>
            </w:r>
          </w:p>
        </w:tc>
      </w:tr>
      <w:tr w:rsidR="005E302F" w:rsidRPr="009E52D4" w14:paraId="50C525A0" w14:textId="77777777" w:rsidTr="006A245E">
        <w:trPr>
          <w:trHeight w:val="397"/>
        </w:trPr>
        <w:tc>
          <w:tcPr>
            <w:tcW w:w="4253" w:type="dxa"/>
            <w:vAlign w:val="bottom"/>
          </w:tcPr>
          <w:p w14:paraId="65DD6AF2" w14:textId="77777777" w:rsidR="005E302F" w:rsidRPr="009E52D4" w:rsidRDefault="005E302F" w:rsidP="009E52D4">
            <w:pPr>
              <w:ind w:right="1"/>
              <w:rPr>
                <w:rFonts w:asciiTheme="majorBidi" w:hAnsiTheme="majorBidi" w:cstheme="majorBidi"/>
                <w:color w:val="000000" w:themeColor="text1"/>
                <w:spacing w:val="6"/>
                <w:cs/>
              </w:rPr>
            </w:pPr>
            <w:r w:rsidRPr="009E52D4">
              <w:rPr>
                <w:rFonts w:asciiTheme="majorBidi" w:hAnsiTheme="majorBidi" w:cstheme="majorBidi"/>
                <w:color w:val="000000" w:themeColor="text1"/>
                <w:spacing w:val="6"/>
              </w:rPr>
              <w:t>Building and building improvements</w:t>
            </w:r>
          </w:p>
        </w:tc>
        <w:tc>
          <w:tcPr>
            <w:tcW w:w="4252" w:type="dxa"/>
            <w:shd w:val="clear" w:color="auto" w:fill="FFFFFF" w:themeFill="background1"/>
            <w:vAlign w:val="bottom"/>
          </w:tcPr>
          <w:p w14:paraId="7A5CAF7C" w14:textId="28FEF11F" w:rsidR="005E302F" w:rsidRPr="009E52D4" w:rsidRDefault="0002299C" w:rsidP="009E52D4">
            <w:pPr>
              <w:pStyle w:val="ListParagraph"/>
              <w:ind w:left="993" w:right="1" w:hanging="993"/>
              <w:jc w:val="left"/>
              <w:rPr>
                <w:rFonts w:asciiTheme="majorBidi" w:hAnsiTheme="majorBidi" w:cstheme="majorBidi"/>
                <w:color w:val="000000" w:themeColor="text1"/>
                <w:spacing w:val="6"/>
                <w:szCs w:val="28"/>
              </w:rPr>
            </w:pPr>
            <w:r w:rsidRPr="009E52D4">
              <w:rPr>
                <w:color w:val="000000" w:themeColor="text1"/>
              </w:rPr>
              <w:t>1-3 Years 2 Months</w:t>
            </w:r>
          </w:p>
        </w:tc>
      </w:tr>
      <w:tr w:rsidR="005E302F" w:rsidRPr="009E52D4" w14:paraId="2ACA0DC1" w14:textId="77777777" w:rsidTr="006A245E">
        <w:trPr>
          <w:trHeight w:val="397"/>
        </w:trPr>
        <w:tc>
          <w:tcPr>
            <w:tcW w:w="4253" w:type="dxa"/>
            <w:vAlign w:val="bottom"/>
          </w:tcPr>
          <w:p w14:paraId="36415573" w14:textId="77777777" w:rsidR="005E302F" w:rsidRPr="009E52D4" w:rsidRDefault="005E302F" w:rsidP="009E52D4">
            <w:pPr>
              <w:ind w:left="37" w:right="1" w:hanging="37"/>
              <w:rPr>
                <w:rFonts w:asciiTheme="majorBidi" w:hAnsiTheme="majorBidi" w:cstheme="majorBidi"/>
                <w:spacing w:val="6"/>
              </w:rPr>
            </w:pPr>
            <w:r w:rsidRPr="009E52D4">
              <w:rPr>
                <w:rFonts w:asciiTheme="majorBidi" w:hAnsiTheme="majorBidi" w:cstheme="majorBidi"/>
                <w:spacing w:val="6"/>
              </w:rPr>
              <w:t>Vehicles</w:t>
            </w:r>
          </w:p>
        </w:tc>
        <w:tc>
          <w:tcPr>
            <w:tcW w:w="4252" w:type="dxa"/>
            <w:shd w:val="clear" w:color="auto" w:fill="FFFFFF" w:themeFill="background1"/>
            <w:vAlign w:val="bottom"/>
          </w:tcPr>
          <w:p w14:paraId="0377ECF4" w14:textId="77777777" w:rsidR="005E302F" w:rsidRPr="009E52D4" w:rsidRDefault="005E302F" w:rsidP="009E52D4">
            <w:pPr>
              <w:pStyle w:val="ListParagraph"/>
              <w:ind w:left="993" w:right="1" w:hanging="993"/>
              <w:jc w:val="left"/>
              <w:rPr>
                <w:rFonts w:asciiTheme="majorBidi" w:hAnsiTheme="majorBidi" w:cstheme="majorBidi"/>
                <w:spacing w:val="6"/>
                <w:szCs w:val="28"/>
              </w:rPr>
            </w:pPr>
            <w:r w:rsidRPr="009E52D4">
              <w:rPr>
                <w:rFonts w:asciiTheme="majorBidi" w:hAnsiTheme="majorBidi" w:cstheme="majorBidi"/>
                <w:spacing w:val="6"/>
                <w:szCs w:val="28"/>
              </w:rPr>
              <w:t>3</w:t>
            </w:r>
            <w:r w:rsidRPr="009E52D4">
              <w:rPr>
                <w:rFonts w:asciiTheme="majorBidi" w:hAnsiTheme="majorBidi" w:cstheme="majorBidi"/>
                <w:spacing w:val="6"/>
                <w:szCs w:val="28"/>
                <w:cs/>
              </w:rPr>
              <w:t xml:space="preserve"> - </w:t>
            </w:r>
            <w:r w:rsidRPr="009E52D4">
              <w:rPr>
                <w:rFonts w:asciiTheme="majorBidi" w:hAnsiTheme="majorBidi" w:cstheme="majorBidi"/>
                <w:spacing w:val="6"/>
                <w:szCs w:val="28"/>
              </w:rPr>
              <w:t>5</w:t>
            </w:r>
            <w:r w:rsidRPr="009E52D4">
              <w:rPr>
                <w:rFonts w:asciiTheme="majorBidi" w:hAnsiTheme="majorBidi" w:cstheme="majorBidi"/>
                <w:spacing w:val="6"/>
                <w:szCs w:val="28"/>
                <w:cs/>
              </w:rPr>
              <w:t xml:space="preserve"> </w:t>
            </w:r>
            <w:r w:rsidRPr="009E52D4">
              <w:rPr>
                <w:rFonts w:asciiTheme="majorBidi" w:hAnsiTheme="majorBidi" w:cstheme="majorBidi"/>
                <w:spacing w:val="6"/>
                <w:szCs w:val="28"/>
              </w:rPr>
              <w:t>Years</w:t>
            </w:r>
          </w:p>
        </w:tc>
      </w:tr>
    </w:tbl>
    <w:p w14:paraId="22F61288" w14:textId="77777777" w:rsidR="005E302F" w:rsidRPr="009E52D4" w:rsidRDefault="005E302F" w:rsidP="009E52D4">
      <w:pPr>
        <w:spacing w:before="120"/>
        <w:ind w:left="993"/>
        <w:jc w:val="left"/>
        <w:rPr>
          <w:rFonts w:asciiTheme="majorBidi" w:hAnsiTheme="majorBidi" w:cstheme="majorBidi"/>
          <w:u w:val="single"/>
        </w:rPr>
      </w:pPr>
      <w:r w:rsidRPr="009E52D4">
        <w:rPr>
          <w:rFonts w:asciiTheme="majorBidi" w:hAnsiTheme="majorBidi" w:cstheme="majorBidi"/>
          <w:u w:val="single"/>
        </w:rPr>
        <w:t>Lease liabilities</w:t>
      </w:r>
    </w:p>
    <w:p w14:paraId="5531B117" w14:textId="77777777" w:rsidR="005E302F" w:rsidRPr="009E52D4" w:rsidRDefault="005E302F" w:rsidP="009E52D4">
      <w:pPr>
        <w:pStyle w:val="ListParagraph"/>
        <w:spacing w:after="120"/>
        <w:ind w:left="993" w:right="284"/>
        <w:jc w:val="thaiDistribute"/>
        <w:rPr>
          <w:rFonts w:asciiTheme="majorBidi" w:hAnsiTheme="majorBidi" w:cstheme="majorBidi"/>
          <w:szCs w:val="28"/>
        </w:rPr>
      </w:pPr>
      <w:r w:rsidRPr="009E52D4">
        <w:rPr>
          <w:rFonts w:asciiTheme="majorBidi" w:hAnsiTheme="majorBidi" w:cstheme="majorBidi"/>
          <w:szCs w:val="28"/>
        </w:rPr>
        <w:t xml:space="preserve">Lease liabilities are measured at the present value of the lease payments to be made over the lease term. The lease payments include fixed payments less than any lease incentives receivable, and amounts expected to be payable under residual value guarantees. Moreover, the lease payments include the exercise price of a purchase option reasonably certain to be exercised by The Company and subsidiaries and payments of penalties for terminating the lease, if the lease term reflects The Company and subsidiaries exercising an option to terminate. Variable lease payments that do not depend on an index or a rate are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as expenses in the period in which the event or condition that triggers the payment occurs.</w:t>
      </w:r>
    </w:p>
    <w:p w14:paraId="6E639658" w14:textId="77777777" w:rsidR="005E302F" w:rsidRPr="009E52D4" w:rsidRDefault="005E302F" w:rsidP="009E52D4">
      <w:pPr>
        <w:spacing w:after="120"/>
        <w:ind w:left="993" w:right="284"/>
        <w:jc w:val="thaiDistribute"/>
        <w:rPr>
          <w:rFonts w:asciiTheme="majorBidi" w:hAnsiTheme="majorBidi" w:cstheme="majorBidi"/>
        </w:rPr>
      </w:pPr>
      <w:r w:rsidRPr="009E52D4">
        <w:rPr>
          <w:rFonts w:asciiTheme="majorBidi" w:hAnsiTheme="majorBidi" w:cstheme="majorBidi"/>
        </w:rPr>
        <w:t>In calculating the present value of lease payments, The Company and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w:t>
      </w:r>
    </w:p>
    <w:p w14:paraId="7D8BA9BF" w14:textId="77777777" w:rsidR="005E302F" w:rsidRPr="009E52D4" w:rsidRDefault="005E302F" w:rsidP="009E52D4">
      <w:pPr>
        <w:spacing w:after="120"/>
        <w:ind w:left="993" w:right="284"/>
        <w:jc w:val="thaiDistribute"/>
        <w:rPr>
          <w:rFonts w:asciiTheme="majorBidi" w:hAnsiTheme="majorBidi" w:cstheme="majorBidi"/>
        </w:rPr>
      </w:pPr>
      <w:r w:rsidRPr="009E52D4">
        <w:rPr>
          <w:rFonts w:asciiTheme="majorBidi" w:hAnsiTheme="majorBidi" w:cstheme="majorBidi"/>
        </w:rPr>
        <w:t xml:space="preserve"> the carrying amount of lease liabilities is remeasured if there is a change in the lease term, a change in the lease payments or a change in the assessment of an option to purchase the underlying asset.</w:t>
      </w:r>
    </w:p>
    <w:p w14:paraId="71FC0749" w14:textId="77777777" w:rsidR="005E302F" w:rsidRPr="009E52D4" w:rsidRDefault="005E302F" w:rsidP="009E52D4">
      <w:pPr>
        <w:pStyle w:val="ListParagraph"/>
        <w:spacing w:after="120"/>
        <w:ind w:left="993"/>
        <w:jc w:val="thaiDistribute"/>
        <w:rPr>
          <w:rFonts w:asciiTheme="majorBidi" w:hAnsiTheme="majorBidi" w:cstheme="majorBidi"/>
          <w:szCs w:val="28"/>
          <w:u w:val="single"/>
        </w:rPr>
      </w:pPr>
      <w:r w:rsidRPr="009E52D4">
        <w:rPr>
          <w:rFonts w:asciiTheme="majorBidi" w:hAnsiTheme="majorBidi" w:cstheme="majorBidi"/>
          <w:szCs w:val="28"/>
          <w:u w:val="single"/>
        </w:rPr>
        <w:t>Short-term leases and leases of low-value assets</w:t>
      </w:r>
    </w:p>
    <w:p w14:paraId="6CB061F2" w14:textId="5583F974" w:rsidR="005E302F" w:rsidRPr="009E52D4" w:rsidRDefault="005E302F" w:rsidP="009E52D4">
      <w:pPr>
        <w:pStyle w:val="ListParagraph"/>
        <w:spacing w:after="120"/>
        <w:ind w:left="993" w:right="284"/>
        <w:jc w:val="thaiDistribute"/>
        <w:rPr>
          <w:rFonts w:asciiTheme="majorBidi" w:hAnsiTheme="majorBidi" w:cstheme="majorBidi"/>
          <w:szCs w:val="28"/>
        </w:rPr>
      </w:pPr>
      <w:r w:rsidRPr="009E52D4">
        <w:rPr>
          <w:rFonts w:asciiTheme="majorBidi" w:hAnsiTheme="majorBidi" w:cstheme="majorBidi"/>
          <w:szCs w:val="28"/>
        </w:rPr>
        <w:lastRenderedPageBreak/>
        <w:t>A lease that has a lease term less than or equal to 12 months from</w:t>
      </w:r>
      <w:r w:rsidR="00DE4DA8" w:rsidRPr="009E52D4">
        <w:rPr>
          <w:rFonts w:asciiTheme="majorBidi" w:hAnsiTheme="majorBidi" w:cstheme="majorBidi"/>
          <w:szCs w:val="28"/>
        </w:rPr>
        <w:t xml:space="preserve"> the</w:t>
      </w:r>
      <w:r w:rsidRPr="009E52D4">
        <w:rPr>
          <w:rFonts w:asciiTheme="majorBidi" w:hAnsiTheme="majorBidi" w:cstheme="majorBidi"/>
          <w:szCs w:val="28"/>
        </w:rPr>
        <w:t xml:space="preserve"> commencement date or a lease of low-value assets is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as expenses on a straight-line basis over the lease term.</w:t>
      </w:r>
    </w:p>
    <w:p w14:paraId="45AA6671" w14:textId="77777777" w:rsidR="005E302F" w:rsidRPr="009E52D4" w:rsidRDefault="005E302F" w:rsidP="009E52D4">
      <w:pPr>
        <w:pStyle w:val="ListParagraph"/>
        <w:spacing w:after="120"/>
        <w:ind w:left="993"/>
        <w:jc w:val="thaiDistribute"/>
        <w:rPr>
          <w:rFonts w:asciiTheme="majorBidi" w:hAnsiTheme="majorBidi" w:cstheme="majorBidi"/>
          <w:szCs w:val="28"/>
          <w:u w:val="single"/>
        </w:rPr>
      </w:pPr>
      <w:r w:rsidRPr="009E52D4">
        <w:rPr>
          <w:rFonts w:asciiTheme="majorBidi" w:hAnsiTheme="majorBidi" w:cstheme="majorBidi"/>
          <w:szCs w:val="28"/>
          <w:u w:val="single"/>
        </w:rPr>
        <w:t>The Company and subsidiaries a lessor</w:t>
      </w:r>
    </w:p>
    <w:p w14:paraId="3528DBB0" w14:textId="77777777" w:rsidR="005E302F" w:rsidRPr="009E52D4" w:rsidRDefault="005E302F" w:rsidP="009E52D4">
      <w:pPr>
        <w:pStyle w:val="ListParagraph"/>
        <w:spacing w:after="120"/>
        <w:ind w:left="993"/>
        <w:jc w:val="thaiDistribute"/>
        <w:rPr>
          <w:rFonts w:asciiTheme="majorBidi" w:hAnsiTheme="majorBidi" w:cstheme="majorBidi"/>
          <w:szCs w:val="28"/>
          <w:u w:val="single"/>
        </w:rPr>
      </w:pPr>
      <w:r w:rsidRPr="009E52D4">
        <w:rPr>
          <w:rFonts w:asciiTheme="majorBidi" w:hAnsiTheme="majorBidi" w:cstheme="majorBidi"/>
          <w:szCs w:val="28"/>
          <w:u w:val="single"/>
        </w:rPr>
        <w:t>Finance leases</w:t>
      </w:r>
    </w:p>
    <w:p w14:paraId="7B80B238" w14:textId="3C402054" w:rsidR="005E302F" w:rsidRPr="009E52D4" w:rsidRDefault="005E302F" w:rsidP="009E52D4">
      <w:pPr>
        <w:pStyle w:val="ListParagraph"/>
        <w:spacing w:after="120"/>
        <w:ind w:left="993" w:right="284"/>
        <w:jc w:val="thaiDistribute"/>
        <w:rPr>
          <w:rFonts w:asciiTheme="majorBidi" w:hAnsiTheme="majorBidi" w:cstheme="majorBidi"/>
          <w:szCs w:val="28"/>
        </w:rPr>
      </w:pPr>
      <w:r w:rsidRPr="009E52D4">
        <w:rPr>
          <w:rFonts w:asciiTheme="majorBidi" w:hAnsiTheme="majorBidi" w:cstheme="majorBidi"/>
          <w:szCs w:val="28"/>
        </w:rPr>
        <w:t xml:space="preserve">A lease that transfers substantially all the risks and rewards incidental to ownership of an underlying asset to a lessee is classified as a finance lease. As at the commencement date, an asset held under a finance lease is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as a receivable at an amount equal to the net investment in the lease or the present value of the lease payments receivable and any unguaranteed residual value. Subsequently, finance income is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over the lease term to reflect a constant periodic rate of return on the net investment in the lease.</w:t>
      </w:r>
    </w:p>
    <w:p w14:paraId="134212E5" w14:textId="3C66036A" w:rsidR="005E302F" w:rsidRPr="009E52D4" w:rsidRDefault="005E302F" w:rsidP="009E52D4">
      <w:pPr>
        <w:pStyle w:val="ListParagraph"/>
        <w:ind w:left="993"/>
        <w:jc w:val="thaiDistribute"/>
        <w:rPr>
          <w:rFonts w:asciiTheme="majorBidi" w:hAnsiTheme="majorBidi" w:cstheme="majorBidi"/>
          <w:szCs w:val="28"/>
          <w:u w:val="single"/>
        </w:rPr>
      </w:pPr>
      <w:r w:rsidRPr="009E52D4">
        <w:rPr>
          <w:rFonts w:asciiTheme="majorBidi" w:hAnsiTheme="majorBidi" w:cstheme="majorBidi"/>
          <w:szCs w:val="28"/>
          <w:u w:val="single"/>
        </w:rPr>
        <w:t>Operating leases</w:t>
      </w:r>
    </w:p>
    <w:p w14:paraId="68DB9B1A" w14:textId="77777777" w:rsidR="005E302F" w:rsidRPr="009E52D4" w:rsidRDefault="005E302F" w:rsidP="009E52D4">
      <w:pPr>
        <w:pStyle w:val="ListParagraph"/>
        <w:ind w:left="993" w:right="284" w:hanging="284"/>
        <w:jc w:val="thaiDistribute"/>
        <w:rPr>
          <w:rFonts w:asciiTheme="majorBidi" w:hAnsiTheme="majorBidi" w:cstheme="majorBidi"/>
          <w:szCs w:val="28"/>
        </w:rPr>
      </w:pPr>
      <w:r w:rsidRPr="009E52D4">
        <w:rPr>
          <w:rFonts w:asciiTheme="majorBidi" w:hAnsiTheme="majorBidi" w:cstheme="majorBidi"/>
          <w:szCs w:val="28"/>
          <w:cs/>
        </w:rPr>
        <w:tab/>
      </w:r>
      <w:r w:rsidRPr="009E52D4">
        <w:rPr>
          <w:rFonts w:asciiTheme="majorBidi" w:hAnsiTheme="majorBidi" w:cstheme="majorBidi"/>
          <w:szCs w:val="28"/>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as income in profit or loss on a straight-line basis over the lease term. Initial direct costs incurred in obtaining an operating lease are added to the carrying amount of the underlying assets and </w:t>
      </w:r>
      <w:proofErr w:type="spellStart"/>
      <w:r w:rsidRPr="009E52D4">
        <w:rPr>
          <w:rFonts w:asciiTheme="majorBidi" w:hAnsiTheme="majorBidi" w:cstheme="majorBidi"/>
          <w:szCs w:val="28"/>
        </w:rPr>
        <w:t>recognised</w:t>
      </w:r>
      <w:proofErr w:type="spellEnd"/>
      <w:r w:rsidRPr="009E52D4">
        <w:rPr>
          <w:rFonts w:asciiTheme="majorBidi" w:hAnsiTheme="majorBidi" w:cstheme="majorBidi"/>
          <w:szCs w:val="28"/>
        </w:rPr>
        <w:t xml:space="preserve"> as an expense over the lease term on the same basis as the lease income.</w:t>
      </w:r>
    </w:p>
    <w:p w14:paraId="4BDA3253"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Income tax</w:t>
      </w:r>
    </w:p>
    <w:p w14:paraId="0CC979FD" w14:textId="77777777" w:rsidR="005E302F" w:rsidRPr="009E52D4" w:rsidRDefault="005E302F" w:rsidP="009E52D4">
      <w:pPr>
        <w:pStyle w:val="BodyText"/>
        <w:widowControl w:val="0"/>
        <w:tabs>
          <w:tab w:val="left" w:pos="993"/>
          <w:tab w:val="left" w:pos="1985"/>
        </w:tabs>
        <w:spacing w:before="120"/>
        <w:ind w:left="993" w:right="284"/>
        <w:rPr>
          <w:rFonts w:asciiTheme="majorBidi" w:hAnsiTheme="majorBidi" w:cstheme="majorBidi"/>
        </w:rPr>
      </w:pPr>
      <w:r w:rsidRPr="009E52D4">
        <w:rPr>
          <w:rFonts w:asciiTheme="majorBidi" w:hAnsiTheme="majorBidi" w:cstheme="majorBidi"/>
        </w:rPr>
        <w:t>Income tax expense for the year comprises current and deferred tax.</w:t>
      </w:r>
      <w:r w:rsidRPr="009E52D4">
        <w:rPr>
          <w:rFonts w:asciiTheme="majorBidi" w:hAnsiTheme="majorBidi" w:cstheme="majorBidi"/>
          <w:lang w:val="en-US"/>
        </w:rPr>
        <w:t xml:space="preserve"> </w:t>
      </w:r>
      <w:r w:rsidRPr="009E52D4">
        <w:rPr>
          <w:rFonts w:asciiTheme="majorBidi" w:hAnsiTheme="majorBidi" w:cstheme="majorBidi"/>
        </w:rPr>
        <w:t xml:space="preserve">Current and deferred tax are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in profit or loss except to the extent that they relate to a business combination, or items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directly in equity or in other comprehensive income.</w:t>
      </w:r>
    </w:p>
    <w:p w14:paraId="28599E9A" w14:textId="77777777" w:rsidR="005E302F" w:rsidRPr="009E52D4" w:rsidRDefault="005E302F" w:rsidP="009E52D4">
      <w:pPr>
        <w:pStyle w:val="BodyText"/>
        <w:widowControl w:val="0"/>
        <w:tabs>
          <w:tab w:val="left" w:pos="993"/>
          <w:tab w:val="left" w:pos="1985"/>
        </w:tabs>
        <w:spacing w:before="120"/>
        <w:ind w:left="993" w:right="284"/>
        <w:rPr>
          <w:rFonts w:asciiTheme="majorBidi" w:hAnsiTheme="majorBidi" w:cstheme="majorBidi"/>
        </w:rPr>
      </w:pPr>
      <w:r w:rsidRPr="009E52D4">
        <w:rPr>
          <w:rFonts w:asciiTheme="majorBidi" w:hAnsiTheme="majorBidi" w:cstheme="majorBidi"/>
        </w:rPr>
        <w:t>Current tax is the expected tax payable or receivable on the taxable income or loss for the year, using tax rates enacted or substantively enacted at the reporting date, and any adjustment to tax payable in respect of previous years.</w:t>
      </w:r>
    </w:p>
    <w:p w14:paraId="11263C8F" w14:textId="77777777" w:rsidR="005E302F" w:rsidRPr="009E52D4" w:rsidRDefault="005E302F" w:rsidP="009E52D4">
      <w:pPr>
        <w:pStyle w:val="BodyText"/>
        <w:widowControl w:val="0"/>
        <w:tabs>
          <w:tab w:val="left" w:pos="993"/>
          <w:tab w:val="left" w:pos="1985"/>
        </w:tabs>
        <w:spacing w:before="120"/>
        <w:ind w:left="993" w:right="284"/>
        <w:rPr>
          <w:rFonts w:asciiTheme="majorBidi" w:hAnsiTheme="majorBidi" w:cstheme="majorBidi"/>
        </w:rPr>
      </w:pPr>
      <w:r w:rsidRPr="009E52D4">
        <w:rPr>
          <w:rFonts w:asciiTheme="majorBidi" w:hAnsiTheme="majorBidi" w:cstheme="majorBidi"/>
        </w:rPr>
        <w:t xml:space="preserve">Deferred tax is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in respect of temporary differences between the carrying amounts of assets and liabilities for financial reporting purposes and the amounts used for taxation purposes. Deferred tax is not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Pr="009E52D4">
        <w:rPr>
          <w:rFonts w:asciiTheme="majorBidi" w:hAnsiTheme="majorBidi" w:cstheme="majorBidi"/>
          <w:lang w:val="en-US"/>
        </w:rPr>
        <w:t xml:space="preserve"> ventures</w:t>
      </w:r>
      <w:r w:rsidRPr="009E52D4">
        <w:rPr>
          <w:rFonts w:asciiTheme="majorBidi" w:hAnsiTheme="majorBidi" w:cstheme="majorBidi"/>
        </w:rPr>
        <w:t xml:space="preserve"> entities to the extent that it is probable that they will not reverse in the foreseeable future.</w:t>
      </w:r>
    </w:p>
    <w:p w14:paraId="02EDFFC9" w14:textId="77777777" w:rsidR="005E302F" w:rsidRPr="009E52D4" w:rsidRDefault="005E302F" w:rsidP="009E52D4">
      <w:pPr>
        <w:pStyle w:val="BodyText"/>
        <w:widowControl w:val="0"/>
        <w:tabs>
          <w:tab w:val="left" w:pos="993"/>
          <w:tab w:val="left" w:pos="1985"/>
        </w:tabs>
        <w:spacing w:before="120"/>
        <w:ind w:left="993" w:right="284"/>
        <w:rPr>
          <w:rFonts w:asciiTheme="majorBidi" w:hAnsiTheme="majorBidi" w:cstheme="majorBidi"/>
        </w:rPr>
      </w:pPr>
      <w:r w:rsidRPr="009E52D4">
        <w:rPr>
          <w:rFonts w:asciiTheme="majorBidi" w:hAnsiTheme="majorBidi" w:cstheme="majorBidi"/>
        </w:rPr>
        <w:t>Deferred tax is measured at the tax rates that are expected to be applied to the temporary differences when they reverse, using tax rates enacted or substantively enacted at the reporting date.</w:t>
      </w:r>
    </w:p>
    <w:p w14:paraId="7F7A8095" w14:textId="77777777" w:rsidR="005E302F" w:rsidRPr="009E52D4" w:rsidRDefault="005E302F" w:rsidP="009E52D4">
      <w:pPr>
        <w:pStyle w:val="BodyText"/>
        <w:widowControl w:val="0"/>
        <w:tabs>
          <w:tab w:val="left" w:pos="993"/>
          <w:tab w:val="left" w:pos="1985"/>
        </w:tabs>
        <w:spacing w:before="120"/>
        <w:ind w:left="993" w:right="284"/>
        <w:rPr>
          <w:rFonts w:asciiTheme="majorBidi" w:hAnsiTheme="majorBidi" w:cstheme="majorBidi"/>
          <w:spacing w:val="-4"/>
          <w:lang w:val="en-US"/>
        </w:rPr>
      </w:pPr>
      <w:r w:rsidRPr="009E52D4">
        <w:rPr>
          <w:rFonts w:asciiTheme="majorBidi" w:hAnsiTheme="majorBidi" w:cstheme="majorBidi"/>
          <w:spacing w:val="-4"/>
        </w:rPr>
        <w:t>In determining the amount of current and deferred tax, the</w:t>
      </w:r>
      <w:r w:rsidRPr="009E52D4">
        <w:rPr>
          <w:rFonts w:asciiTheme="majorBidi" w:hAnsiTheme="majorBidi" w:cstheme="majorBidi"/>
          <w:spacing w:val="-4"/>
          <w:lang w:val="en-US"/>
        </w:rPr>
        <w:t xml:space="preserve"> </w:t>
      </w:r>
      <w:r w:rsidRPr="009E52D4">
        <w:rPr>
          <w:rFonts w:asciiTheme="majorBidi" w:hAnsiTheme="majorBidi" w:cstheme="majorBidi"/>
          <w:spacing w:val="-4"/>
        </w:rPr>
        <w:t xml:space="preserve">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w:t>
      </w:r>
      <w:r w:rsidRPr="009E52D4">
        <w:rPr>
          <w:rFonts w:asciiTheme="majorBidi" w:hAnsiTheme="majorBidi" w:cstheme="majorBidi"/>
          <w:spacing w:val="-4"/>
        </w:rPr>
        <w:lastRenderedPageBreak/>
        <w:t>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19A3C7AC" w14:textId="77777777" w:rsidR="005E302F" w:rsidRPr="009E52D4" w:rsidRDefault="005E302F" w:rsidP="009E52D4">
      <w:pPr>
        <w:pStyle w:val="BodyText"/>
        <w:widowControl w:val="0"/>
        <w:tabs>
          <w:tab w:val="left" w:pos="993"/>
          <w:tab w:val="left" w:pos="1985"/>
        </w:tabs>
        <w:spacing w:before="120"/>
        <w:ind w:left="993" w:right="284"/>
        <w:rPr>
          <w:rFonts w:asciiTheme="majorBidi" w:hAnsiTheme="majorBidi" w:cstheme="majorBidi"/>
        </w:rPr>
      </w:pPr>
      <w:r w:rsidRPr="009E52D4">
        <w:rPr>
          <w:rFonts w:asciiTheme="majorBidi" w:hAnsiTheme="majorBidi" w:cstheme="majorBidi"/>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w:t>
      </w:r>
      <w:proofErr w:type="spellStart"/>
      <w:r w:rsidRPr="009E52D4">
        <w:rPr>
          <w:rFonts w:asciiTheme="majorBidi" w:hAnsiTheme="majorBidi" w:cstheme="majorBidi"/>
        </w:rPr>
        <w:t>recognised</w:t>
      </w:r>
      <w:proofErr w:type="spellEnd"/>
      <w:r w:rsidRPr="009E52D4">
        <w:rPr>
          <w:rFonts w:asciiTheme="majorBidi" w:hAnsiTheme="majorBidi" w:cstheme="majorBidi"/>
        </w:rPr>
        <w:t xml:space="preserve">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3B2FDF7C"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Related parties</w:t>
      </w:r>
    </w:p>
    <w:p w14:paraId="369D7542" w14:textId="77777777" w:rsidR="005E302F" w:rsidRPr="009E52D4" w:rsidRDefault="005E302F" w:rsidP="009E52D4">
      <w:pPr>
        <w:pStyle w:val="BodyText3"/>
        <w:tabs>
          <w:tab w:val="left" w:pos="284"/>
          <w:tab w:val="left" w:pos="1985"/>
        </w:tabs>
        <w:spacing w:before="120" w:after="0"/>
        <w:ind w:left="993" w:right="284"/>
        <w:jc w:val="thaiDistribute"/>
        <w:rPr>
          <w:rFonts w:asciiTheme="majorBidi" w:hAnsiTheme="majorBidi" w:cstheme="majorBidi"/>
          <w:sz w:val="28"/>
          <w:szCs w:val="28"/>
        </w:rPr>
      </w:pPr>
      <w:r w:rsidRPr="009E52D4">
        <w:rPr>
          <w:rFonts w:asciiTheme="majorBidi" w:hAnsiTheme="majorBidi" w:cstheme="majorBidi"/>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chief executive, including directors and officers of the Company and close members of the family of these individuals and companies associated with these individuals also constitute related parties.</w:t>
      </w:r>
    </w:p>
    <w:p w14:paraId="51A83D51" w14:textId="77777777" w:rsidR="005E302F" w:rsidRPr="009E52D4" w:rsidRDefault="005E302F" w:rsidP="009E52D4">
      <w:pPr>
        <w:pStyle w:val="ListParagraph"/>
        <w:numPr>
          <w:ilvl w:val="1"/>
          <w:numId w:val="25"/>
        </w:numPr>
        <w:spacing w:before="120"/>
        <w:ind w:left="993" w:right="0" w:hanging="567"/>
        <w:jc w:val="thaiDistribute"/>
        <w:rPr>
          <w:rFonts w:asciiTheme="majorBidi" w:hAnsiTheme="majorBidi" w:cstheme="majorBidi"/>
          <w:b/>
          <w:bCs/>
        </w:rPr>
      </w:pPr>
      <w:r w:rsidRPr="009E52D4">
        <w:rPr>
          <w:rFonts w:asciiTheme="majorBidi" w:hAnsiTheme="majorBidi" w:cstheme="majorBidi"/>
          <w:b/>
          <w:bCs/>
        </w:rPr>
        <w:t>Share</w:t>
      </w:r>
      <w:r w:rsidRPr="009E52D4">
        <w:rPr>
          <w:rFonts w:asciiTheme="majorBidi" w:hAnsiTheme="majorBidi" w:cstheme="majorBidi" w:hint="cs"/>
          <w:b/>
          <w:bCs/>
          <w:cs/>
        </w:rPr>
        <w:t xml:space="preserve"> </w:t>
      </w:r>
      <w:r w:rsidRPr="009E52D4">
        <w:rPr>
          <w:rFonts w:asciiTheme="majorBidi" w:hAnsiTheme="majorBidi" w:cstheme="majorBidi"/>
          <w:b/>
          <w:bCs/>
        </w:rPr>
        <w:t>-</w:t>
      </w:r>
      <w:r w:rsidRPr="009E52D4">
        <w:rPr>
          <w:rFonts w:asciiTheme="majorBidi" w:hAnsiTheme="majorBidi" w:cstheme="majorBidi" w:hint="cs"/>
          <w:b/>
          <w:bCs/>
          <w:cs/>
        </w:rPr>
        <w:t xml:space="preserve"> </w:t>
      </w:r>
      <w:r w:rsidRPr="009E52D4">
        <w:rPr>
          <w:rFonts w:asciiTheme="majorBidi" w:hAnsiTheme="majorBidi" w:cstheme="majorBidi"/>
          <w:b/>
          <w:bCs/>
        </w:rPr>
        <w:t xml:space="preserve">based payment </w:t>
      </w:r>
    </w:p>
    <w:p w14:paraId="3E452C2F" w14:textId="77777777" w:rsidR="005E302F" w:rsidRPr="009E52D4" w:rsidRDefault="005E302F" w:rsidP="009E52D4">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9E52D4">
        <w:rPr>
          <w:rFonts w:asciiTheme="majorBidi" w:hAnsiTheme="majorBidi" w:cstheme="majorBidi"/>
          <w:spacing w:val="-4"/>
        </w:rPr>
        <w:t xml:space="preserve">The Group operates a number of equity-settled, share-based compensation plans, under which the entity receives services from employees as consideration for equity instruments (warrants) of the Group. The fair value of the employee services received in exchange for the grant of the warrants is </w:t>
      </w:r>
      <w:proofErr w:type="spellStart"/>
      <w:r w:rsidRPr="009E52D4">
        <w:rPr>
          <w:rFonts w:asciiTheme="majorBidi" w:hAnsiTheme="majorBidi" w:cstheme="majorBidi"/>
          <w:spacing w:val="-4"/>
        </w:rPr>
        <w:t>recognised</w:t>
      </w:r>
      <w:proofErr w:type="spellEnd"/>
      <w:r w:rsidRPr="009E52D4">
        <w:rPr>
          <w:rFonts w:asciiTheme="majorBidi" w:hAnsiTheme="majorBidi" w:cstheme="majorBidi"/>
          <w:spacing w:val="-4"/>
        </w:rPr>
        <w:t xml:space="preserve"> as an expense. The total amount to be expensed is determined by reference to the fair value of the warrants granted the total expense is </w:t>
      </w:r>
      <w:proofErr w:type="spellStart"/>
      <w:r w:rsidRPr="009E52D4">
        <w:rPr>
          <w:rFonts w:asciiTheme="majorBidi" w:hAnsiTheme="majorBidi" w:cstheme="majorBidi"/>
          <w:spacing w:val="-4"/>
        </w:rPr>
        <w:t>recognised</w:t>
      </w:r>
      <w:proofErr w:type="spellEnd"/>
      <w:r w:rsidRPr="009E52D4">
        <w:rPr>
          <w:rFonts w:asciiTheme="majorBidi" w:hAnsiTheme="majorBidi" w:cstheme="majorBidi"/>
          <w:spacing w:val="-4"/>
        </w:rPr>
        <w:t xml:space="preserve"> over the vesting period, which is the period over which all of the specified vesting conditions are to be satisfied. At the end of each reporting period, the entity revises its estimates of the number of warrants that are expected to vest based on the non-marketing vesting conditions. It </w:t>
      </w:r>
      <w:proofErr w:type="spellStart"/>
      <w:r w:rsidRPr="009E52D4">
        <w:rPr>
          <w:rFonts w:asciiTheme="majorBidi" w:hAnsiTheme="majorBidi" w:cstheme="majorBidi"/>
          <w:spacing w:val="-4"/>
        </w:rPr>
        <w:t>recognises</w:t>
      </w:r>
      <w:proofErr w:type="spellEnd"/>
      <w:r w:rsidRPr="009E52D4">
        <w:rPr>
          <w:rFonts w:asciiTheme="majorBidi" w:hAnsiTheme="majorBidi" w:cstheme="majorBidi"/>
          <w:spacing w:val="-4"/>
        </w:rPr>
        <w:t xml:space="preserve"> the impact of the revision to original estimates, if any, in profit or loss, with a corresponding adjustment to equity.</w:t>
      </w:r>
    </w:p>
    <w:p w14:paraId="7EBCE628" w14:textId="77777777" w:rsidR="005E302F" w:rsidRPr="009E52D4" w:rsidRDefault="005E302F" w:rsidP="009E52D4">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9E52D4">
        <w:rPr>
          <w:rFonts w:asciiTheme="majorBidi" w:hAnsiTheme="majorBidi" w:cstheme="majorBidi"/>
          <w:spacing w:val="-4"/>
        </w:rPr>
        <w:t xml:space="preserve">When the warrants are exercised, an entity issues </w:t>
      </w:r>
      <w:proofErr w:type="gramStart"/>
      <w:r w:rsidRPr="009E52D4">
        <w:rPr>
          <w:rFonts w:asciiTheme="majorBidi" w:hAnsiTheme="majorBidi" w:cstheme="majorBidi"/>
          <w:spacing w:val="-4"/>
        </w:rPr>
        <w:t>new shares</w:t>
      </w:r>
      <w:proofErr w:type="gramEnd"/>
      <w:r w:rsidRPr="009E52D4">
        <w:rPr>
          <w:rFonts w:asciiTheme="majorBidi" w:hAnsiTheme="majorBidi" w:cstheme="majorBidi"/>
          <w:spacing w:val="-4"/>
        </w:rPr>
        <w:t>. The proceeds received net of any directly attributable transaction costs are credited to share capital (book value) and share premium.</w:t>
      </w:r>
    </w:p>
    <w:p w14:paraId="2FD679A1" w14:textId="77777777" w:rsidR="005E302F" w:rsidRPr="009E52D4" w:rsidRDefault="005E302F" w:rsidP="009E52D4">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9E52D4">
        <w:rPr>
          <w:rFonts w:asciiTheme="majorBidi" w:hAnsiTheme="majorBidi" w:cstheme="majorBidi"/>
          <w:spacing w:val="-4"/>
        </w:rPr>
        <w:t xml:space="preserve">The grant by an entity of warrants over its equity instruments to the employees of subsidiary undertakings in the Company is treated as a capital contribution. The fair value of employee services received, measured by reference to the grant date fair value, is </w:t>
      </w:r>
      <w:proofErr w:type="spellStart"/>
      <w:r w:rsidRPr="009E52D4">
        <w:rPr>
          <w:rFonts w:asciiTheme="majorBidi" w:hAnsiTheme="majorBidi" w:cstheme="majorBidi"/>
          <w:spacing w:val="-4"/>
        </w:rPr>
        <w:t>recognised</w:t>
      </w:r>
      <w:proofErr w:type="spellEnd"/>
      <w:r w:rsidRPr="009E52D4">
        <w:rPr>
          <w:rFonts w:asciiTheme="majorBidi" w:hAnsiTheme="majorBidi" w:cstheme="majorBidi"/>
          <w:spacing w:val="-4"/>
        </w:rPr>
        <w:t xml:space="preserve"> over the vesting period as an increase to investment in subsidiary, in separate financial statements undertakings, with a corresponding credit to equity.</w:t>
      </w:r>
    </w:p>
    <w:p w14:paraId="5204DAF2" w14:textId="77777777" w:rsidR="005E302F" w:rsidRPr="009E52D4" w:rsidRDefault="005E302F" w:rsidP="009E52D4">
      <w:pPr>
        <w:numPr>
          <w:ilvl w:val="0"/>
          <w:numId w:val="25"/>
        </w:numPr>
        <w:spacing w:before="120"/>
        <w:ind w:left="426" w:right="1" w:hanging="426"/>
        <w:jc w:val="thaiDistribute"/>
        <w:rPr>
          <w:rFonts w:asciiTheme="majorBidi" w:hAnsiTheme="majorBidi" w:cstheme="majorBidi"/>
          <w:lang w:eastAsia="th-TH"/>
        </w:rPr>
      </w:pPr>
      <w:r w:rsidRPr="009E52D4">
        <w:rPr>
          <w:rFonts w:ascii="Angsana New" w:hAnsi="Angsana New"/>
          <w:b/>
          <w:bCs/>
        </w:rPr>
        <w:t>SIGNIFICANT ACCOUNTING JUDGMENTS AND ESTIMATES</w:t>
      </w:r>
      <w:r w:rsidRPr="009E52D4">
        <w:rPr>
          <w:rFonts w:ascii="Angsana New" w:hAnsi="Angsana New"/>
          <w:szCs w:val="16"/>
        </w:rPr>
        <w:t xml:space="preserve"> </w:t>
      </w:r>
    </w:p>
    <w:p w14:paraId="1F505E5E" w14:textId="77777777" w:rsidR="005E302F" w:rsidRPr="009E52D4" w:rsidRDefault="005E302F" w:rsidP="009E52D4">
      <w:pPr>
        <w:spacing w:before="120"/>
        <w:ind w:left="426" w:right="1"/>
        <w:jc w:val="thaiDistribute"/>
        <w:rPr>
          <w:rFonts w:ascii="Angsana New" w:hAnsi="Angsana New"/>
        </w:rPr>
      </w:pPr>
      <w:r w:rsidRPr="009E52D4">
        <w:rPr>
          <w:rFonts w:ascii="Angsana New" w:hAnsi="Angsana New"/>
        </w:rPr>
        <w:lastRenderedPageBreak/>
        <w:t>In preparing the financial statements in accordance with financial reporting standards, management is required to exercise judgment and make estimates in areas of uncertainty. Such judgments and estimates affect the amounts reported in the financial statements and the disclosures in the notes to the financial statements. Actual results may differ from those estimates.</w:t>
      </w:r>
    </w:p>
    <w:p w14:paraId="6940F790" w14:textId="77777777" w:rsidR="005E302F" w:rsidRPr="009E52D4" w:rsidRDefault="005E302F" w:rsidP="009E52D4">
      <w:pPr>
        <w:spacing w:before="120"/>
        <w:ind w:left="426" w:right="1"/>
        <w:jc w:val="thaiDistribute"/>
        <w:rPr>
          <w:rFonts w:ascii="Angsana New" w:hAnsi="Angsana New"/>
        </w:rPr>
      </w:pPr>
      <w:r w:rsidRPr="009E52D4">
        <w:rPr>
          <w:rFonts w:ascii="Angsana New" w:hAnsi="Angsana New"/>
        </w:rPr>
        <w:t>The significant judgments and estimates are as follows:</w:t>
      </w:r>
    </w:p>
    <w:p w14:paraId="7C665116"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t>Allowance for expected credit losses of trade receivables and contract assets</w:t>
      </w:r>
    </w:p>
    <w:p w14:paraId="7C41A9E8" w14:textId="77777777" w:rsidR="005E302F" w:rsidRPr="009E52D4" w:rsidRDefault="005E302F" w:rsidP="009E52D4">
      <w:pPr>
        <w:pStyle w:val="BodyText3"/>
        <w:spacing w:before="12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5D44A0C"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t>Allowance for impairment of investment</w:t>
      </w:r>
    </w:p>
    <w:p w14:paraId="1C299936" w14:textId="77777777" w:rsidR="005E302F" w:rsidRPr="009E52D4" w:rsidRDefault="005E302F" w:rsidP="009E52D4">
      <w:pPr>
        <w:pStyle w:val="BodyText3"/>
        <w:spacing w:before="12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The company and its subsidiaries assess the allowance for impairment of investment when the fair value of such investment has significantly declined over a prolonged period. The significance and duration of the decline are determined at the management's discretion.</w:t>
      </w:r>
    </w:p>
    <w:p w14:paraId="02E760D9" w14:textId="77777777" w:rsidR="005E302F" w:rsidRPr="009E52D4" w:rsidRDefault="005E302F" w:rsidP="009E52D4">
      <w:pPr>
        <w:pStyle w:val="BodyText3"/>
        <w:spacing w:before="120"/>
        <w:ind w:left="426" w:right="1"/>
        <w:jc w:val="thaiDistribute"/>
        <w:rPr>
          <w:rFonts w:asciiTheme="majorBidi" w:hAnsiTheme="majorBidi" w:cstheme="majorBidi"/>
          <w:sz w:val="28"/>
          <w:szCs w:val="28"/>
          <w:u w:val="single"/>
          <w:lang w:eastAsia="th-TH"/>
        </w:rPr>
      </w:pPr>
      <w:r w:rsidRPr="009E52D4">
        <w:rPr>
          <w:rFonts w:asciiTheme="majorBidi" w:hAnsiTheme="majorBidi"/>
          <w:sz w:val="28"/>
          <w:szCs w:val="28"/>
          <w:u w:val="single"/>
          <w:lang w:eastAsia="th-TH"/>
        </w:rPr>
        <w:t>Fair value of financial instruments</w:t>
      </w:r>
      <w:r w:rsidRPr="009E52D4">
        <w:rPr>
          <w:rFonts w:asciiTheme="majorBidi" w:hAnsiTheme="majorBidi" w:hint="cs"/>
          <w:sz w:val="28"/>
          <w:szCs w:val="28"/>
          <w:u w:val="single"/>
          <w:cs/>
          <w:lang w:eastAsia="th-TH"/>
        </w:rPr>
        <w:t xml:space="preserve">  </w:t>
      </w:r>
    </w:p>
    <w:p w14:paraId="017B091A" w14:textId="77777777" w:rsidR="005E302F" w:rsidRPr="009E52D4" w:rsidRDefault="005E302F" w:rsidP="009E52D4">
      <w:pPr>
        <w:pStyle w:val="NormalWeb"/>
        <w:spacing w:before="120" w:beforeAutospacing="0" w:after="0" w:afterAutospacing="0"/>
        <w:ind w:left="425"/>
        <w:jc w:val="both"/>
        <w:rPr>
          <w:rFonts w:ascii="Angsana New" w:eastAsia="MS Mincho" w:hAnsi="Angsana New" w:cs="AngsanaUPC"/>
          <w:sz w:val="28"/>
          <w:szCs w:val="28"/>
          <w:lang w:eastAsia="zh-CN"/>
        </w:rPr>
      </w:pPr>
      <w:r w:rsidRPr="009E52D4">
        <w:rPr>
          <w:rFonts w:ascii="Angsana New" w:eastAsia="MS Mincho" w:hAnsi="Angsana New" w:cs="AngsanaUPC"/>
          <w:sz w:val="28"/>
          <w:szCs w:val="28"/>
          <w:lang w:eastAsia="zh-CN"/>
        </w:rPr>
        <w:t>In assessing the fair value of financial instruments recognized in the statement of financial position that are not actively traded in the market and for which market prices are not readily available, management exercises judgment in estimating their fair value. This is done using valuation techniques and models, where input variables are derived by referencing available market data.</w:t>
      </w:r>
      <w:r w:rsidRPr="009E52D4">
        <w:rPr>
          <w:rFonts w:ascii="Angsana New" w:eastAsia="MS Mincho" w:hAnsi="Angsana New" w:cs="AngsanaUPC" w:hint="cs"/>
          <w:sz w:val="28"/>
          <w:szCs w:val="28"/>
          <w:cs/>
          <w:lang w:eastAsia="zh-CN"/>
        </w:rPr>
        <w:t xml:space="preserve"> </w:t>
      </w:r>
      <w:r w:rsidRPr="009E52D4">
        <w:rPr>
          <w:rFonts w:ascii="Angsana New" w:eastAsia="MS Mincho" w:hAnsi="Angsana New" w:cs="AngsanaUPC"/>
          <w:sz w:val="28"/>
          <w:szCs w:val="28"/>
          <w:lang w:eastAsia="zh-CN"/>
        </w:rPr>
        <w:t>Considerations include credit risk, liquidity, correlation information, and long-term changes in the value of financial instruments. Changes in the assumptions related to the input variables used in the valuation models may impact the fair value reported in the statement of financial position and the disclosure of the fair value hierarchy.</w:t>
      </w:r>
    </w:p>
    <w:p w14:paraId="6818DAA0" w14:textId="77777777" w:rsidR="005E302F" w:rsidRPr="009E52D4" w:rsidRDefault="005E302F" w:rsidP="009E52D4">
      <w:pPr>
        <w:pStyle w:val="BodyText3"/>
        <w:spacing w:before="120"/>
        <w:ind w:left="426" w:right="1"/>
        <w:jc w:val="thaiDistribute"/>
        <w:rPr>
          <w:rFonts w:ascii="Angsana New" w:hAnsi="Angsana New"/>
          <w:sz w:val="28"/>
          <w:szCs w:val="28"/>
          <w:u w:val="single"/>
        </w:rPr>
      </w:pPr>
      <w:r w:rsidRPr="009E52D4">
        <w:rPr>
          <w:rFonts w:ascii="Angsana New" w:hAnsi="Angsana New"/>
          <w:sz w:val="28"/>
          <w:szCs w:val="28"/>
          <w:u w:val="single"/>
        </w:rPr>
        <w:t>Estimated Net Realizable Value of Inventory</w:t>
      </w:r>
    </w:p>
    <w:p w14:paraId="1C881519" w14:textId="77777777" w:rsidR="005E302F" w:rsidRPr="009E52D4" w:rsidRDefault="005E302F" w:rsidP="009E52D4">
      <w:pPr>
        <w:pStyle w:val="BodyText3"/>
        <w:spacing w:before="120"/>
        <w:ind w:left="426" w:right="1"/>
        <w:jc w:val="thaiDistribute"/>
        <w:rPr>
          <w:rFonts w:ascii="Angsana New" w:hAnsi="Angsana New" w:cs="AngsanaUPC"/>
          <w:sz w:val="28"/>
          <w:szCs w:val="28"/>
        </w:rPr>
      </w:pPr>
      <w:r w:rsidRPr="009E52D4">
        <w:rPr>
          <w:rFonts w:ascii="Angsana New" w:hAnsi="Angsana New" w:cs="AngsanaUPC"/>
          <w:sz w:val="28"/>
          <w:szCs w:val="28"/>
        </w:rPr>
        <w:t>The Company and its subsidiaries consider reducing the cost of inventory when it is determined that the fair value of the inventory has significantly decreased. Management evaluates and adjusts the inventory cost to its expected realizable value. However, the significance and extent of such adjustments are subject to management's discretion.</w:t>
      </w:r>
    </w:p>
    <w:p w14:paraId="2B9E12CF"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t>Impairment of land held for development</w:t>
      </w:r>
    </w:p>
    <w:p w14:paraId="6A4467E9"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lang w:eastAsia="th-TH"/>
        </w:rPr>
        <w:t xml:space="preserve">The Company and its subsidiaries treat land held for development as impaired when the management judges that there has been a significant decline in the fair value. The management determines the devaluation of such land held for development based on net </w:t>
      </w:r>
      <w:proofErr w:type="spellStart"/>
      <w:r w:rsidRPr="009E52D4">
        <w:rPr>
          <w:rFonts w:asciiTheme="majorBidi" w:hAnsiTheme="majorBidi"/>
          <w:sz w:val="28"/>
          <w:szCs w:val="28"/>
          <w:lang w:eastAsia="th-TH"/>
        </w:rPr>
        <w:t>realisable</w:t>
      </w:r>
      <w:proofErr w:type="spellEnd"/>
      <w:r w:rsidRPr="009E52D4">
        <w:rPr>
          <w:rFonts w:asciiTheme="majorBidi" w:hAnsiTheme="majorBidi"/>
          <w:sz w:val="28"/>
          <w:szCs w:val="28"/>
          <w:lang w:eastAsia="th-TH"/>
        </w:rPr>
        <w:t xml:space="preserve"> value. The determination of what is “significant” and such devaluation requires the management to exercise judgment</w:t>
      </w:r>
      <w:r w:rsidRPr="009E52D4">
        <w:rPr>
          <w:rFonts w:asciiTheme="majorBidi" w:hAnsiTheme="majorBidi"/>
          <w:sz w:val="28"/>
          <w:szCs w:val="28"/>
          <w:u w:val="single"/>
          <w:lang w:eastAsia="th-TH"/>
        </w:rPr>
        <w:t>.</w:t>
      </w:r>
    </w:p>
    <w:p w14:paraId="5D53583E" w14:textId="77777777" w:rsidR="005E302F" w:rsidRPr="009E52D4" w:rsidRDefault="005E302F" w:rsidP="009E52D4">
      <w:pPr>
        <w:pStyle w:val="ListParagraph"/>
        <w:ind w:left="426" w:right="1"/>
        <w:jc w:val="thaiDistribute"/>
        <w:rPr>
          <w:rFonts w:asciiTheme="majorBidi" w:hAnsiTheme="majorBidi" w:cstheme="majorBidi"/>
          <w:snapToGrid w:val="0"/>
          <w:szCs w:val="28"/>
          <w:u w:val="single"/>
          <w:lang w:eastAsia="th-TH"/>
        </w:rPr>
      </w:pPr>
      <w:r w:rsidRPr="009E52D4">
        <w:rPr>
          <w:rFonts w:asciiTheme="majorBidi" w:hAnsiTheme="majorBidi" w:cstheme="majorBidi"/>
          <w:snapToGrid w:val="0"/>
          <w:szCs w:val="28"/>
          <w:u w:val="single"/>
          <w:lang w:eastAsia="th-TH"/>
        </w:rPr>
        <w:t>Impairment of investments</w:t>
      </w:r>
    </w:p>
    <w:p w14:paraId="616D335D" w14:textId="58F2F028" w:rsidR="005E302F" w:rsidRPr="009E52D4" w:rsidRDefault="005E302F" w:rsidP="009E52D4">
      <w:pPr>
        <w:pStyle w:val="BodyText3"/>
        <w:spacing w:before="120"/>
        <w:ind w:left="426" w:right="1"/>
        <w:jc w:val="thaiDistribute"/>
        <w:rPr>
          <w:rFonts w:asciiTheme="majorBidi" w:eastAsia="Times New Roman" w:hAnsiTheme="majorBidi" w:cstheme="majorBidi"/>
          <w:spacing w:val="-6"/>
          <w:sz w:val="28"/>
          <w:szCs w:val="28"/>
        </w:rPr>
      </w:pPr>
      <w:r w:rsidRPr="009E52D4">
        <w:rPr>
          <w:rFonts w:asciiTheme="majorBidi" w:eastAsia="Times New Roman" w:hAnsiTheme="majorBidi" w:cstheme="majorBidi"/>
          <w:spacing w:val="-6"/>
          <w:sz w:val="28"/>
          <w:szCs w:val="28"/>
        </w:rPr>
        <w:lastRenderedPageBreak/>
        <w:t>The Company and its 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355865C1"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t>Depreciation of investment properties, land, buildings, and equipment, and right-of-use assets, as well as amortization of intangible assets.</w:t>
      </w:r>
      <w:r w:rsidRPr="009E52D4">
        <w:rPr>
          <w:rFonts w:asciiTheme="majorBidi" w:hAnsiTheme="majorBidi" w:hint="cs"/>
          <w:sz w:val="28"/>
          <w:szCs w:val="28"/>
          <w:u w:val="single"/>
          <w:cs/>
          <w:lang w:eastAsia="th-TH"/>
        </w:rPr>
        <w:t xml:space="preserve"> </w:t>
      </w:r>
    </w:p>
    <w:p w14:paraId="1B447754" w14:textId="77777777" w:rsidR="005E302F" w:rsidRPr="009E52D4" w:rsidRDefault="005E302F" w:rsidP="009E52D4">
      <w:pPr>
        <w:pStyle w:val="BodyText3"/>
        <w:spacing w:before="12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In calculating the depreciation of investment properties, buildings, equipment, and right-of-use assets, as well as the amortization of intangible assets, management must estimate their useful lives and residual values (if any). These estimates must be reviewed periodically and adjusted if changes occur.</w:t>
      </w:r>
    </w:p>
    <w:p w14:paraId="2CA29FAB" w14:textId="77777777" w:rsidR="005E302F" w:rsidRPr="009E52D4" w:rsidRDefault="005E302F" w:rsidP="009E52D4">
      <w:pPr>
        <w:pStyle w:val="BodyText3"/>
        <w:spacing w:before="12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Additionally, management must assess the impairment of investment properties, land, buildings, equipment, right-of-use assets, and intangible assets if there are indications of impairment. An impairment loss must be recognized if the expected recoverable amount is lower than the carrying amount of the asset.</w:t>
      </w:r>
      <w:r w:rsidRPr="009E52D4">
        <w:rPr>
          <w:rFonts w:asciiTheme="majorBidi" w:hAnsiTheme="majorBidi" w:hint="cs"/>
          <w:sz w:val="28"/>
          <w:szCs w:val="28"/>
          <w:cs/>
          <w:lang w:eastAsia="th-TH"/>
        </w:rPr>
        <w:t xml:space="preserve"> </w:t>
      </w:r>
      <w:r w:rsidRPr="009E52D4">
        <w:rPr>
          <w:rFonts w:asciiTheme="majorBidi" w:hAnsiTheme="majorBidi"/>
          <w:sz w:val="28"/>
          <w:szCs w:val="28"/>
          <w:lang w:eastAsia="th-TH"/>
        </w:rPr>
        <w:t>Such indications include a significant decline in the market value or future utility of the asset, material changes in the company's business strategy affecting asset utilization, negative industry trends or economic conditions, substantial loss of market share, and significant regulatory changes or court rulings that negatively impact business operations.</w:t>
      </w:r>
    </w:p>
    <w:p w14:paraId="75D427E7" w14:textId="77777777" w:rsidR="005E302F" w:rsidRPr="009E52D4" w:rsidRDefault="005E302F" w:rsidP="009E52D4">
      <w:pPr>
        <w:pStyle w:val="NormalWeb"/>
        <w:spacing w:before="0" w:beforeAutospacing="0" w:after="240" w:afterAutospacing="0"/>
        <w:ind w:left="425"/>
        <w:rPr>
          <w:rFonts w:asciiTheme="majorBidi" w:eastAsia="MS Mincho" w:hAnsiTheme="majorBidi" w:cs="Angsana New"/>
          <w:sz w:val="28"/>
          <w:szCs w:val="28"/>
          <w:lang w:eastAsia="th-TH"/>
        </w:rPr>
      </w:pPr>
      <w:r w:rsidRPr="009E52D4">
        <w:rPr>
          <w:rFonts w:asciiTheme="majorBidi" w:eastAsia="MS Mincho" w:hAnsiTheme="majorBidi" w:cs="Angsana New"/>
          <w:sz w:val="28"/>
          <w:szCs w:val="28"/>
          <w:lang w:eastAsia="th-TH"/>
        </w:rPr>
        <w:t xml:space="preserve">The impairment testing of investment properties, land, buildings, equipment, right-of-use assets, and intangible assets requires management to exercise judgment in estimating the future cash flows expected to be generated by the asset or cash-generating unit, as well as selecting an appropriate discount rate to determine the present value of those cash </w:t>
      </w:r>
      <w:proofErr w:type="spellStart"/>
      <w:r w:rsidRPr="009E52D4">
        <w:rPr>
          <w:rFonts w:asciiTheme="majorBidi" w:eastAsia="MS Mincho" w:hAnsiTheme="majorBidi" w:cs="Angsana New"/>
          <w:sz w:val="28"/>
          <w:szCs w:val="28"/>
          <w:lang w:eastAsia="th-TH"/>
        </w:rPr>
        <w:t>flows.These</w:t>
      </w:r>
      <w:proofErr w:type="spellEnd"/>
      <w:r w:rsidRPr="009E52D4">
        <w:rPr>
          <w:rFonts w:asciiTheme="majorBidi" w:eastAsia="MS Mincho" w:hAnsiTheme="majorBidi" w:cs="Angsana New"/>
          <w:sz w:val="28"/>
          <w:szCs w:val="28"/>
          <w:lang w:eastAsia="th-TH"/>
        </w:rPr>
        <w:t xml:space="preserve"> cash flow projections are based on current operational data, and management must make assumptions regarding future market conditions, revenue, and expenses related to the asset or cash-generating unit. Estimated cash flows may be affected by factors such as competitive conditions, revenue trends, cost structures, changes in discount rates, industry conditions, and market dynamics.</w:t>
      </w:r>
    </w:p>
    <w:p w14:paraId="670BBF61" w14:textId="77777777" w:rsidR="005E302F" w:rsidRPr="009E52D4" w:rsidRDefault="005E302F" w:rsidP="009E52D4">
      <w:pPr>
        <w:pStyle w:val="BodyText3"/>
        <w:spacing w:before="120"/>
        <w:ind w:left="426" w:right="1"/>
        <w:jc w:val="thaiDistribute"/>
        <w:rPr>
          <w:rFonts w:asciiTheme="majorBidi" w:hAnsiTheme="majorBidi" w:cstheme="majorBidi"/>
          <w:sz w:val="28"/>
          <w:szCs w:val="28"/>
          <w:u w:val="single"/>
          <w:lang w:eastAsia="th-TH"/>
        </w:rPr>
      </w:pPr>
      <w:r w:rsidRPr="009E52D4">
        <w:rPr>
          <w:rFonts w:asciiTheme="majorBidi" w:hAnsiTheme="majorBidi" w:cstheme="majorBidi"/>
          <w:sz w:val="28"/>
          <w:szCs w:val="28"/>
          <w:u w:val="single"/>
          <w:lang w:eastAsia="th-TH"/>
        </w:rPr>
        <w:t>Determining the Lease Term for Contracts with Extension or Termination Options – The Company as a Lessee</w:t>
      </w:r>
    </w:p>
    <w:p w14:paraId="48B9CCD2" w14:textId="77777777" w:rsidR="005E302F" w:rsidRPr="009E52D4" w:rsidRDefault="005E302F" w:rsidP="009E52D4">
      <w:pPr>
        <w:pStyle w:val="BodyText3"/>
        <w:spacing w:before="120" w:after="0"/>
        <w:ind w:left="426" w:right="1"/>
        <w:jc w:val="thaiDistribute"/>
        <w:rPr>
          <w:rFonts w:asciiTheme="majorBidi" w:hAnsiTheme="majorBidi" w:cstheme="majorBidi"/>
          <w:sz w:val="28"/>
          <w:szCs w:val="28"/>
          <w:lang w:eastAsia="th-TH"/>
        </w:rPr>
      </w:pPr>
      <w:r w:rsidRPr="009E52D4">
        <w:rPr>
          <w:rFonts w:asciiTheme="majorBidi" w:hAnsiTheme="majorBidi" w:cstheme="majorBidi"/>
          <w:sz w:val="28"/>
          <w:szCs w:val="28"/>
          <w:lang w:eastAsia="th-TH"/>
        </w:rPr>
        <w:t>In determining the lease term, management must exercise judgment in assessing whether the company has reasonable certainty to exercise the option to extend or terminate the lease. This assessment takes into account all relevant facts and circumstances that create economic incentives for the company to exercise such options.</w:t>
      </w:r>
      <w:r w:rsidRPr="009E52D4">
        <w:rPr>
          <w:rFonts w:asciiTheme="majorBidi" w:hAnsiTheme="majorBidi" w:cstheme="majorBidi"/>
          <w:sz w:val="28"/>
          <w:szCs w:val="28"/>
          <w:cs/>
          <w:lang w:eastAsia="th-TH"/>
        </w:rPr>
        <w:t xml:space="preserve"> </w:t>
      </w:r>
      <w:r w:rsidRPr="009E52D4">
        <w:rPr>
          <w:rFonts w:asciiTheme="majorBidi" w:hAnsiTheme="majorBidi" w:cstheme="majorBidi"/>
          <w:sz w:val="28"/>
          <w:szCs w:val="28"/>
          <w:lang w:eastAsia="th-TH"/>
        </w:rPr>
        <w:t>After the lease commencement date, the company will reassess the lease term if there are significant events or circumstances within its control that affect the reasonable certainty of exercising the option.</w:t>
      </w:r>
    </w:p>
    <w:p w14:paraId="1AF3734D" w14:textId="77777777" w:rsidR="005E302F" w:rsidRPr="009E52D4" w:rsidRDefault="005E302F" w:rsidP="009E52D4">
      <w:pPr>
        <w:pStyle w:val="BodyText3"/>
        <w:spacing w:before="120"/>
        <w:ind w:left="426" w:right="1"/>
        <w:jc w:val="thaiDistribute"/>
        <w:rPr>
          <w:rFonts w:asciiTheme="majorBidi" w:hAnsiTheme="majorBidi" w:cstheme="majorBidi"/>
          <w:sz w:val="28"/>
          <w:szCs w:val="28"/>
          <w:u w:val="single"/>
          <w:lang w:eastAsia="th-TH"/>
        </w:rPr>
      </w:pPr>
      <w:r w:rsidRPr="009E52D4">
        <w:rPr>
          <w:rFonts w:asciiTheme="majorBidi" w:hAnsiTheme="majorBidi" w:cstheme="majorBidi"/>
          <w:sz w:val="28"/>
          <w:szCs w:val="28"/>
          <w:u w:val="single"/>
          <w:lang w:eastAsia="th-TH"/>
        </w:rPr>
        <w:t>Deferred Income Tax</w:t>
      </w:r>
    </w:p>
    <w:p w14:paraId="089B10BE" w14:textId="77777777" w:rsidR="005E302F" w:rsidRPr="009E52D4" w:rsidRDefault="005E302F" w:rsidP="009E52D4">
      <w:pPr>
        <w:pStyle w:val="NormalWeb"/>
        <w:spacing w:before="120" w:beforeAutospacing="0" w:after="0" w:afterAutospacing="0"/>
        <w:ind w:left="425"/>
        <w:rPr>
          <w:rFonts w:asciiTheme="majorBidi" w:eastAsia="MS Mincho" w:hAnsiTheme="majorBidi" w:cs="Angsana New"/>
          <w:sz w:val="28"/>
          <w:szCs w:val="28"/>
          <w:lang w:eastAsia="th-TH"/>
        </w:rPr>
      </w:pPr>
      <w:r w:rsidRPr="009E52D4">
        <w:rPr>
          <w:rFonts w:asciiTheme="majorBidi" w:eastAsia="MS Mincho" w:hAnsiTheme="majorBidi" w:cs="Angsana New"/>
          <w:sz w:val="28"/>
          <w:szCs w:val="28"/>
          <w:lang w:eastAsia="th-TH"/>
        </w:rPr>
        <w:t xml:space="preserve">The company recognizes deferred tax assets, which are calculated based on temporary differences as of the reporting period-end between the tax bases of assets or liabilities and their carrying amounts. Deferred tax assets are recognized when it is reasonably certain that the company will generate sufficient future taxable profits to utilize these </w:t>
      </w:r>
      <w:proofErr w:type="spellStart"/>
      <w:proofErr w:type="gramStart"/>
      <w:r w:rsidRPr="009E52D4">
        <w:rPr>
          <w:rFonts w:asciiTheme="majorBidi" w:eastAsia="MS Mincho" w:hAnsiTheme="majorBidi" w:cs="Angsana New"/>
          <w:sz w:val="28"/>
          <w:szCs w:val="28"/>
          <w:lang w:eastAsia="th-TH"/>
        </w:rPr>
        <w:t>assets.In</w:t>
      </w:r>
      <w:proofErr w:type="spellEnd"/>
      <w:proofErr w:type="gramEnd"/>
      <w:r w:rsidRPr="009E52D4">
        <w:rPr>
          <w:rFonts w:asciiTheme="majorBidi" w:eastAsia="MS Mincho" w:hAnsiTheme="majorBidi" w:cs="Angsana New"/>
          <w:sz w:val="28"/>
          <w:szCs w:val="28"/>
          <w:lang w:eastAsia="th-TH"/>
        </w:rPr>
        <w:t xml:space="preserve"> this regard, management must estimate the appropriate amount of deferred tax assets to be recognized by considering the expected taxable profits in future periods.</w:t>
      </w:r>
    </w:p>
    <w:p w14:paraId="3FDDEC3D"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lastRenderedPageBreak/>
        <w:t xml:space="preserve">Estimated Total Costs for the Development of a Real Estate Project </w:t>
      </w:r>
    </w:p>
    <w:p w14:paraId="3FBCC83C" w14:textId="77777777" w:rsidR="005E302F" w:rsidRPr="009E52D4" w:rsidRDefault="005E302F" w:rsidP="009E52D4">
      <w:pPr>
        <w:pStyle w:val="BodyText3"/>
        <w:spacing w:before="120" w:after="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In calculating the cost of sales for units in residential condominium buildings/commercial buildings, the company must estimate the total costs required for the development of the real estate project. These costs include land acquisition and land improvement costs, design and construction costs, infrastructure costs, borrowing costs related to project construction, and other related expenses. Management estimates these costs based on business experience and periodically reviews or revises the estimates when actual costs significantly differ from the estimated costs.</w:t>
      </w:r>
    </w:p>
    <w:p w14:paraId="54972E19"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t>Estimated Repair Costs for Condominium Buildings</w:t>
      </w:r>
      <w:r w:rsidRPr="009E52D4">
        <w:rPr>
          <w:rFonts w:asciiTheme="majorBidi" w:hAnsiTheme="majorBidi" w:hint="cs"/>
          <w:sz w:val="28"/>
          <w:szCs w:val="28"/>
          <w:u w:val="single"/>
          <w:cs/>
          <w:lang w:eastAsia="th-TH"/>
        </w:rPr>
        <w:t xml:space="preserve">  </w:t>
      </w:r>
    </w:p>
    <w:p w14:paraId="46D06420" w14:textId="77777777" w:rsidR="005E302F" w:rsidRPr="009E52D4" w:rsidRDefault="005E302F" w:rsidP="009E52D4">
      <w:pPr>
        <w:pStyle w:val="BodyText3"/>
        <w:spacing w:before="120" w:after="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In estimating the repair costs for condominium buildings, management must exercise judgment in estimating the expected repair expenses, taking into account past experience in repairing condominium buildings for customers.</w:t>
      </w:r>
    </w:p>
    <w:p w14:paraId="439E00CF"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t>Classification of Long-term Borrowings</w:t>
      </w:r>
      <w:r w:rsidRPr="009E52D4">
        <w:rPr>
          <w:rFonts w:asciiTheme="majorBidi" w:hAnsiTheme="majorBidi" w:hint="cs"/>
          <w:sz w:val="28"/>
          <w:szCs w:val="28"/>
          <w:u w:val="single"/>
          <w:cs/>
          <w:lang w:eastAsia="th-TH"/>
        </w:rPr>
        <w:t xml:space="preserve"> </w:t>
      </w:r>
    </w:p>
    <w:p w14:paraId="1F91CF3B" w14:textId="77777777" w:rsidR="005E302F" w:rsidRPr="009E52D4" w:rsidRDefault="005E302F" w:rsidP="009E52D4">
      <w:pPr>
        <w:pStyle w:val="BodyText3"/>
        <w:spacing w:before="120" w:after="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In classifying the portion of long-term borrowings from banks that are due within one year, management must exercise judgment in estimating the redemption of collateral and the repayment of borrowings in accordance with the terms and conditions specified in the loan agreements.</w:t>
      </w:r>
    </w:p>
    <w:p w14:paraId="37C7CF98" w14:textId="77777777" w:rsidR="005E302F" w:rsidRPr="009E52D4" w:rsidRDefault="005E302F" w:rsidP="009E52D4">
      <w:pPr>
        <w:pStyle w:val="BodyText3"/>
        <w:spacing w:before="120"/>
        <w:ind w:left="426" w:right="1"/>
        <w:jc w:val="thaiDistribute"/>
        <w:rPr>
          <w:rFonts w:asciiTheme="majorBidi" w:hAnsiTheme="majorBidi"/>
          <w:sz w:val="28"/>
          <w:szCs w:val="28"/>
          <w:u w:val="single"/>
          <w:lang w:eastAsia="th-TH"/>
        </w:rPr>
      </w:pPr>
      <w:r w:rsidRPr="009E52D4">
        <w:rPr>
          <w:rFonts w:asciiTheme="majorBidi" w:hAnsiTheme="majorBidi"/>
          <w:sz w:val="28"/>
          <w:szCs w:val="28"/>
          <w:u w:val="single"/>
          <w:lang w:eastAsia="th-TH"/>
        </w:rPr>
        <w:t>Prov</w:t>
      </w:r>
      <w:r w:rsidRPr="009E52D4">
        <w:rPr>
          <w:rFonts w:asciiTheme="majorBidi" w:hAnsiTheme="majorBidi"/>
          <w:sz w:val="28"/>
          <w:szCs w:val="28"/>
          <w:u w:val="single"/>
          <w:lang w:eastAsia="th-TH"/>
        </w:rPr>
        <w:softHyphen/>
        <w:t>ision for employees’ benefits</w:t>
      </w:r>
    </w:p>
    <w:p w14:paraId="0773C6CD" w14:textId="77777777" w:rsidR="005E302F" w:rsidRPr="009E52D4" w:rsidRDefault="005E302F" w:rsidP="009E52D4">
      <w:pPr>
        <w:pStyle w:val="BodyText3"/>
        <w:spacing w:before="120"/>
        <w:ind w:left="426" w:right="1"/>
        <w:jc w:val="thaiDistribute"/>
        <w:rPr>
          <w:rFonts w:asciiTheme="majorBidi" w:hAnsiTheme="majorBidi"/>
          <w:sz w:val="28"/>
          <w:szCs w:val="28"/>
          <w:lang w:eastAsia="th-TH"/>
        </w:rPr>
      </w:pPr>
      <w:r w:rsidRPr="009E52D4">
        <w:rPr>
          <w:rFonts w:asciiTheme="majorBidi" w:hAnsiTheme="majorBidi"/>
          <w:sz w:val="28"/>
          <w:szCs w:val="28"/>
          <w:lang w:eastAsia="th-TH"/>
        </w:rPr>
        <w:t xml:space="preserve">Provision for </w:t>
      </w:r>
      <w:proofErr w:type="gramStart"/>
      <w:r w:rsidRPr="009E52D4">
        <w:rPr>
          <w:rFonts w:asciiTheme="majorBidi" w:hAnsiTheme="majorBidi"/>
          <w:sz w:val="28"/>
          <w:szCs w:val="28"/>
          <w:lang w:eastAsia="th-TH"/>
        </w:rPr>
        <w:t>employees</w:t>
      </w:r>
      <w:proofErr w:type="gramEnd"/>
      <w:r w:rsidRPr="009E52D4">
        <w:rPr>
          <w:rFonts w:asciiTheme="majorBidi" w:hAnsiTheme="majorBidi"/>
          <w:sz w:val="28"/>
          <w:szCs w:val="28"/>
          <w:lang w:eastAsia="th-TH"/>
        </w:rPr>
        <w:t xml:space="preserve"> benefits are estimated based on actuarial principles, which require various assumptions for estimation, such as the discount rate, future salary increase rate, mortality rate, and employee turnover rate.</w:t>
      </w:r>
    </w:p>
    <w:p w14:paraId="7F9E4C02" w14:textId="77777777" w:rsidR="005E302F" w:rsidRPr="009E52D4" w:rsidRDefault="005E302F" w:rsidP="009E52D4">
      <w:pPr>
        <w:spacing w:before="240"/>
        <w:ind w:left="425" w:right="0"/>
        <w:jc w:val="left"/>
        <w:rPr>
          <w:rFonts w:asciiTheme="majorBidi" w:hAnsiTheme="majorBidi"/>
          <w:u w:val="single"/>
          <w:lang w:eastAsia="th-TH"/>
        </w:rPr>
      </w:pPr>
      <w:r w:rsidRPr="009E52D4">
        <w:rPr>
          <w:rFonts w:asciiTheme="majorBidi" w:hAnsiTheme="majorBidi"/>
          <w:u w:val="single"/>
          <w:lang w:eastAsia="th-TH"/>
        </w:rPr>
        <w:t>Trade disputes, lawsuits, compliance with relevant rules and regulations, and uncertainties in tax interpretations.</w:t>
      </w:r>
    </w:p>
    <w:p w14:paraId="76D6E900" w14:textId="77777777" w:rsidR="005E302F" w:rsidRPr="009E52D4" w:rsidRDefault="005E302F" w:rsidP="009E52D4">
      <w:pPr>
        <w:spacing w:before="120"/>
        <w:ind w:left="425" w:right="0"/>
        <w:jc w:val="thaiDistribute"/>
        <w:rPr>
          <w:rFonts w:asciiTheme="majorBidi" w:hAnsiTheme="majorBidi"/>
          <w:lang w:eastAsia="th-TH"/>
        </w:rPr>
      </w:pPr>
      <w:r w:rsidRPr="009E52D4">
        <w:rPr>
          <w:rFonts w:asciiTheme="majorBidi" w:hAnsiTheme="majorBidi"/>
          <w:lang w:eastAsia="th-TH"/>
        </w:rPr>
        <w:t>Management exercises judgment in assessing the impact of matters related to trade disputes, lawsuits, and compliance with relevant rules and regulations. This includes evaluating the likelihood of potential adverse outcomes and the ability to reasonably estimate any expected losses. Changes in the factors used in management's assessment, as well as unforeseen circumstances, may result in actual outcomes differing from the estimates. However, if management believes that no material loss is likely to occur, the company will not recognize a provision for liabilities as of the reporting period end.</w:t>
      </w:r>
    </w:p>
    <w:p w14:paraId="2B3073AB" w14:textId="77777777" w:rsidR="005E302F" w:rsidRPr="009E52D4" w:rsidRDefault="005E302F" w:rsidP="009E52D4">
      <w:pPr>
        <w:numPr>
          <w:ilvl w:val="0"/>
          <w:numId w:val="25"/>
        </w:numPr>
        <w:spacing w:before="240"/>
        <w:ind w:left="426" w:right="284" w:hanging="426"/>
        <w:jc w:val="thaiDistribute"/>
        <w:rPr>
          <w:rFonts w:asciiTheme="majorBidi" w:hAnsiTheme="majorBidi" w:cstheme="majorBidi"/>
          <w:b/>
          <w:bCs/>
        </w:rPr>
      </w:pPr>
      <w:r w:rsidRPr="009E52D4">
        <w:rPr>
          <w:rFonts w:asciiTheme="majorBidi" w:hAnsiTheme="majorBidi" w:cstheme="majorBidi"/>
          <w:b/>
          <w:bCs/>
        </w:rPr>
        <w:t xml:space="preserve">TRANSACTIONS WITH PERSON AND RELATED PARTIES </w:t>
      </w:r>
    </w:p>
    <w:p w14:paraId="7CD235DE" w14:textId="77777777" w:rsidR="005E302F" w:rsidRPr="009E52D4" w:rsidRDefault="005E302F" w:rsidP="009E52D4">
      <w:pPr>
        <w:spacing w:before="120"/>
        <w:ind w:left="426" w:right="284"/>
        <w:jc w:val="thaiDistribute"/>
        <w:rPr>
          <w:rFonts w:asciiTheme="majorBidi" w:hAnsiTheme="majorBidi" w:cstheme="majorBidi"/>
          <w:spacing w:val="-2"/>
        </w:rPr>
      </w:pPr>
      <w:r w:rsidRPr="009E52D4">
        <w:rPr>
          <w:rFonts w:asciiTheme="majorBidi" w:hAnsiTheme="majorBidi" w:cstheme="majorBidi"/>
          <w:spacing w:val="-2"/>
        </w:rPr>
        <w:t xml:space="preserve">The Company has extensive transactions with the Company and personal and related parties the part of transactions between related parties are assets, liabilities, revenues, costs and expenses. These Company and personal are related through shareholdings and/or with directorship. The effect of these transactions is the normal business have included in the financial statement with the agreement between the Company and the related companies. </w:t>
      </w:r>
    </w:p>
    <w:p w14:paraId="2769822E" w14:textId="77777777" w:rsidR="005E302F" w:rsidRPr="009E52D4" w:rsidRDefault="005E302F" w:rsidP="009E52D4">
      <w:pPr>
        <w:ind w:left="425" w:right="142"/>
        <w:jc w:val="thaiDistribute"/>
        <w:rPr>
          <w:rFonts w:asciiTheme="majorBidi" w:hAnsiTheme="majorBidi" w:cstheme="majorBidi"/>
          <w:spacing w:val="-2"/>
        </w:rPr>
      </w:pPr>
      <w:r w:rsidRPr="009E52D4">
        <w:rPr>
          <w:rFonts w:asciiTheme="majorBidi" w:hAnsiTheme="majorBidi" w:cstheme="majorBidi"/>
        </w:rPr>
        <w:t xml:space="preserve">The </w:t>
      </w:r>
      <w:r w:rsidRPr="009E52D4">
        <w:rPr>
          <w:rFonts w:asciiTheme="majorBidi" w:hAnsiTheme="majorBidi" w:cstheme="majorBidi"/>
          <w:spacing w:val="-2"/>
        </w:rPr>
        <w:t>personal</w:t>
      </w:r>
      <w:r w:rsidRPr="009E52D4">
        <w:rPr>
          <w:rFonts w:asciiTheme="majorBidi" w:hAnsiTheme="majorBidi" w:cstheme="majorBidi"/>
        </w:rPr>
        <w:t xml:space="preserve"> and related parties as follows:</w:t>
      </w:r>
    </w:p>
    <w:tbl>
      <w:tblPr>
        <w:tblW w:w="9497" w:type="dxa"/>
        <w:tblInd w:w="534" w:type="dxa"/>
        <w:shd w:val="clear" w:color="auto" w:fill="C5E0B3" w:themeFill="accent6" w:themeFillTint="66"/>
        <w:tblLook w:val="04A0" w:firstRow="1" w:lastRow="0" w:firstColumn="1" w:lastColumn="0" w:noHBand="0" w:noVBand="1"/>
      </w:tblPr>
      <w:tblGrid>
        <w:gridCol w:w="2835"/>
        <w:gridCol w:w="3719"/>
        <w:gridCol w:w="2943"/>
      </w:tblGrid>
      <w:tr w:rsidR="005E302F" w:rsidRPr="009E52D4" w14:paraId="1C64B300" w14:textId="77777777" w:rsidTr="006A245E">
        <w:trPr>
          <w:trHeight w:val="397"/>
          <w:tblHeader/>
        </w:trPr>
        <w:tc>
          <w:tcPr>
            <w:tcW w:w="2835" w:type="dxa"/>
            <w:vAlign w:val="bottom"/>
          </w:tcPr>
          <w:p w14:paraId="15B3F45B" w14:textId="77777777" w:rsidR="005E302F" w:rsidRPr="009E52D4" w:rsidRDefault="005E302F" w:rsidP="009E52D4">
            <w:pPr>
              <w:pBdr>
                <w:bottom w:val="single" w:sz="4" w:space="1" w:color="auto"/>
              </w:pBdr>
              <w:ind w:right="28"/>
              <w:jc w:val="center"/>
              <w:rPr>
                <w:rFonts w:ascii="Angsana New" w:hAnsi="Angsana New" w:cs="Angsana New"/>
                <w:sz w:val="24"/>
                <w:szCs w:val="24"/>
              </w:rPr>
            </w:pPr>
            <w:r w:rsidRPr="009E52D4">
              <w:rPr>
                <w:rFonts w:ascii="Angsana New" w:hAnsi="Angsana New" w:cs="Angsana New"/>
                <w:sz w:val="24"/>
                <w:szCs w:val="24"/>
              </w:rPr>
              <w:t>Company name / Person</w:t>
            </w:r>
          </w:p>
        </w:tc>
        <w:tc>
          <w:tcPr>
            <w:tcW w:w="3719" w:type="dxa"/>
            <w:vAlign w:val="bottom"/>
          </w:tcPr>
          <w:p w14:paraId="33B21223" w14:textId="77777777" w:rsidR="005E302F" w:rsidRPr="009E52D4" w:rsidRDefault="005E302F" w:rsidP="009E52D4">
            <w:pPr>
              <w:pBdr>
                <w:bottom w:val="single" w:sz="4" w:space="1" w:color="auto"/>
              </w:pBdr>
              <w:ind w:right="28"/>
              <w:jc w:val="center"/>
              <w:rPr>
                <w:rFonts w:ascii="Angsana New" w:hAnsi="Angsana New" w:cs="Angsana New"/>
                <w:sz w:val="24"/>
                <w:szCs w:val="24"/>
              </w:rPr>
            </w:pPr>
            <w:r w:rsidRPr="009E52D4">
              <w:rPr>
                <w:rFonts w:ascii="Angsana New" w:hAnsi="Angsana New" w:cs="Angsana New"/>
                <w:sz w:val="24"/>
                <w:szCs w:val="24"/>
              </w:rPr>
              <w:t>Nature of business</w:t>
            </w:r>
          </w:p>
        </w:tc>
        <w:tc>
          <w:tcPr>
            <w:tcW w:w="2943" w:type="dxa"/>
            <w:vAlign w:val="bottom"/>
          </w:tcPr>
          <w:p w14:paraId="516EA2B4" w14:textId="77777777" w:rsidR="005E302F" w:rsidRPr="009E52D4" w:rsidRDefault="005E302F" w:rsidP="009E52D4">
            <w:pPr>
              <w:pBdr>
                <w:bottom w:val="single" w:sz="4" w:space="1" w:color="auto"/>
              </w:pBdr>
              <w:ind w:right="28"/>
              <w:jc w:val="center"/>
              <w:rPr>
                <w:rFonts w:ascii="Angsana New" w:hAnsi="Angsana New" w:cs="Angsana New"/>
                <w:sz w:val="24"/>
                <w:szCs w:val="24"/>
              </w:rPr>
            </w:pPr>
            <w:r w:rsidRPr="009E52D4">
              <w:rPr>
                <w:rFonts w:ascii="Angsana New" w:hAnsi="Angsana New" w:cs="Angsana New"/>
                <w:sz w:val="24"/>
                <w:szCs w:val="24"/>
              </w:rPr>
              <w:t>Relationship</w:t>
            </w:r>
          </w:p>
        </w:tc>
      </w:tr>
      <w:tr w:rsidR="005E302F" w:rsidRPr="009E52D4" w14:paraId="1B794048" w14:textId="77777777" w:rsidTr="006A245E">
        <w:trPr>
          <w:trHeight w:val="397"/>
        </w:trPr>
        <w:tc>
          <w:tcPr>
            <w:tcW w:w="2835" w:type="dxa"/>
          </w:tcPr>
          <w:p w14:paraId="5E33D825" w14:textId="77777777" w:rsidR="005E302F" w:rsidRPr="009E52D4" w:rsidRDefault="005E302F" w:rsidP="009E52D4">
            <w:pPr>
              <w:ind w:left="-100" w:right="28"/>
              <w:jc w:val="left"/>
              <w:rPr>
                <w:rFonts w:ascii="Angsana New" w:hAnsi="Angsana New" w:cs="Angsana New"/>
                <w:sz w:val="24"/>
                <w:szCs w:val="24"/>
                <w:cs/>
              </w:rPr>
            </w:pPr>
            <w:r w:rsidRPr="009E52D4">
              <w:rPr>
                <w:rFonts w:ascii="Angsana New" w:hAnsi="Angsana New" w:cs="Angsana New"/>
                <w:sz w:val="24"/>
                <w:szCs w:val="24"/>
              </w:rPr>
              <w:t xml:space="preserve">Bann </w:t>
            </w:r>
            <w:proofErr w:type="spellStart"/>
            <w:r w:rsidRPr="009E52D4">
              <w:rPr>
                <w:rFonts w:ascii="Angsana New" w:hAnsi="Angsana New" w:cs="Angsana New"/>
                <w:sz w:val="24"/>
                <w:szCs w:val="24"/>
              </w:rPr>
              <w:t>Ruam</w:t>
            </w:r>
            <w:proofErr w:type="spellEnd"/>
            <w:r w:rsidRPr="009E52D4">
              <w:rPr>
                <w:rFonts w:ascii="Angsana New" w:hAnsi="Angsana New" w:cs="Angsana New"/>
                <w:sz w:val="24"/>
                <w:szCs w:val="24"/>
              </w:rPr>
              <w:t xml:space="preserve"> Tang </w:t>
            </w:r>
            <w:proofErr w:type="spellStart"/>
            <w:r w:rsidRPr="009E52D4">
              <w:rPr>
                <w:rFonts w:ascii="Angsana New" w:hAnsi="Angsana New" w:cs="Angsana New"/>
                <w:sz w:val="24"/>
                <w:szCs w:val="24"/>
              </w:rPr>
              <w:t>Fhun</w:t>
            </w:r>
            <w:proofErr w:type="spellEnd"/>
            <w:r w:rsidRPr="009E52D4">
              <w:rPr>
                <w:rFonts w:ascii="Angsana New" w:hAnsi="Angsana New" w:cs="Angsana New"/>
                <w:sz w:val="24"/>
                <w:szCs w:val="24"/>
              </w:rPr>
              <w:t xml:space="preserve"> Co., Ltd.</w:t>
            </w:r>
          </w:p>
        </w:tc>
        <w:tc>
          <w:tcPr>
            <w:tcW w:w="3719" w:type="dxa"/>
          </w:tcPr>
          <w:p w14:paraId="05F7F8C8"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Property development</w:t>
            </w:r>
          </w:p>
        </w:tc>
        <w:tc>
          <w:tcPr>
            <w:tcW w:w="2943" w:type="dxa"/>
          </w:tcPr>
          <w:p w14:paraId="150FD55E"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Shareholders and common directors</w:t>
            </w:r>
          </w:p>
        </w:tc>
      </w:tr>
      <w:tr w:rsidR="005E302F" w:rsidRPr="009E52D4" w14:paraId="6DF99CF6" w14:textId="77777777" w:rsidTr="006A245E">
        <w:trPr>
          <w:trHeight w:val="397"/>
        </w:trPr>
        <w:tc>
          <w:tcPr>
            <w:tcW w:w="2835" w:type="dxa"/>
          </w:tcPr>
          <w:p w14:paraId="15A3C86D" w14:textId="77777777" w:rsidR="005E302F" w:rsidRPr="009E52D4" w:rsidRDefault="005E302F" w:rsidP="009E52D4">
            <w:pPr>
              <w:ind w:left="-100" w:right="28"/>
              <w:jc w:val="left"/>
              <w:rPr>
                <w:rFonts w:ascii="Angsana New" w:hAnsi="Angsana New" w:cs="Angsana New"/>
                <w:sz w:val="24"/>
                <w:szCs w:val="24"/>
              </w:rPr>
            </w:pPr>
            <w:proofErr w:type="spellStart"/>
            <w:r w:rsidRPr="009E52D4">
              <w:rPr>
                <w:rFonts w:ascii="Angsana New" w:hAnsi="Angsana New" w:cs="Angsana New"/>
                <w:sz w:val="24"/>
                <w:szCs w:val="24"/>
              </w:rPr>
              <w:t>Isora</w:t>
            </w:r>
            <w:proofErr w:type="spellEnd"/>
            <w:r w:rsidRPr="009E52D4">
              <w:rPr>
                <w:rFonts w:ascii="Angsana New" w:hAnsi="Angsana New" w:cs="Angsana New"/>
                <w:sz w:val="24"/>
                <w:szCs w:val="24"/>
              </w:rPr>
              <w:t xml:space="preserve"> Line Co., Ltd.</w:t>
            </w:r>
          </w:p>
        </w:tc>
        <w:tc>
          <w:tcPr>
            <w:tcW w:w="3719" w:type="dxa"/>
          </w:tcPr>
          <w:p w14:paraId="474CAEE6"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Property development</w:t>
            </w:r>
          </w:p>
        </w:tc>
        <w:tc>
          <w:tcPr>
            <w:tcW w:w="2943" w:type="dxa"/>
          </w:tcPr>
          <w:p w14:paraId="63DE9B53"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Shareholders and common directors</w:t>
            </w:r>
          </w:p>
        </w:tc>
      </w:tr>
      <w:tr w:rsidR="005E302F" w:rsidRPr="009E52D4" w14:paraId="11FB6884" w14:textId="77777777" w:rsidTr="006A245E">
        <w:trPr>
          <w:trHeight w:val="397"/>
        </w:trPr>
        <w:tc>
          <w:tcPr>
            <w:tcW w:w="2835" w:type="dxa"/>
          </w:tcPr>
          <w:p w14:paraId="1C077318" w14:textId="77777777" w:rsidR="005E302F" w:rsidRPr="009E52D4" w:rsidRDefault="005E302F" w:rsidP="009E52D4">
            <w:pPr>
              <w:ind w:left="-100" w:right="28"/>
              <w:jc w:val="left"/>
              <w:rPr>
                <w:rFonts w:ascii="Angsana New" w:hAnsi="Angsana New" w:cs="Angsana New"/>
                <w:sz w:val="24"/>
                <w:szCs w:val="24"/>
              </w:rPr>
            </w:pPr>
            <w:proofErr w:type="spellStart"/>
            <w:r w:rsidRPr="009E52D4">
              <w:rPr>
                <w:rFonts w:ascii="Angsana New" w:hAnsi="Angsana New" w:cs="Angsana New"/>
                <w:sz w:val="24"/>
                <w:szCs w:val="24"/>
              </w:rPr>
              <w:lastRenderedPageBreak/>
              <w:t>Sinsapthanya</w:t>
            </w:r>
            <w:proofErr w:type="spellEnd"/>
            <w:r w:rsidRPr="009E52D4">
              <w:rPr>
                <w:rFonts w:ascii="Angsana New" w:hAnsi="Angsana New" w:cs="Angsana New"/>
                <w:sz w:val="24"/>
                <w:szCs w:val="24"/>
              </w:rPr>
              <w:t xml:space="preserve"> Co., Ltd.</w:t>
            </w:r>
          </w:p>
        </w:tc>
        <w:tc>
          <w:tcPr>
            <w:tcW w:w="3719" w:type="dxa"/>
          </w:tcPr>
          <w:p w14:paraId="64D71E95"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Property development</w:t>
            </w:r>
          </w:p>
        </w:tc>
        <w:tc>
          <w:tcPr>
            <w:tcW w:w="2943" w:type="dxa"/>
          </w:tcPr>
          <w:p w14:paraId="2BBD232E" w14:textId="77777777" w:rsidR="005E302F" w:rsidRPr="009E52D4" w:rsidRDefault="005E302F" w:rsidP="009E52D4">
            <w:pPr>
              <w:ind w:left="163" w:right="28" w:hanging="163"/>
              <w:jc w:val="left"/>
              <w:rPr>
                <w:rFonts w:ascii="Angsana New" w:hAnsi="Angsana New" w:cs="Angsana New"/>
                <w:sz w:val="24"/>
                <w:szCs w:val="24"/>
              </w:rPr>
            </w:pPr>
            <w:r w:rsidRPr="009E52D4">
              <w:rPr>
                <w:rFonts w:ascii="Angsana New" w:hAnsi="Angsana New" w:cs="Angsana New"/>
                <w:sz w:val="24"/>
                <w:szCs w:val="24"/>
              </w:rPr>
              <w:t>Director’s relative</w:t>
            </w:r>
          </w:p>
        </w:tc>
      </w:tr>
      <w:tr w:rsidR="005E302F" w:rsidRPr="009E52D4" w14:paraId="29BB7F7A" w14:textId="77777777" w:rsidTr="006A245E">
        <w:trPr>
          <w:trHeight w:val="397"/>
        </w:trPr>
        <w:tc>
          <w:tcPr>
            <w:tcW w:w="2835" w:type="dxa"/>
          </w:tcPr>
          <w:p w14:paraId="74E54A65" w14:textId="77777777" w:rsidR="005E302F" w:rsidRPr="009E52D4" w:rsidRDefault="005E302F" w:rsidP="009E52D4">
            <w:pPr>
              <w:ind w:left="-100" w:right="28"/>
              <w:jc w:val="left"/>
              <w:rPr>
                <w:rFonts w:ascii="Angsana New" w:hAnsi="Angsana New" w:cs="Angsana New"/>
                <w:sz w:val="24"/>
                <w:szCs w:val="24"/>
                <w:cs/>
              </w:rPr>
            </w:pPr>
            <w:r w:rsidRPr="009E52D4">
              <w:rPr>
                <w:rFonts w:ascii="Angsana New" w:hAnsi="Angsana New" w:cs="Angsana New"/>
                <w:sz w:val="24"/>
                <w:szCs w:val="24"/>
              </w:rPr>
              <w:t xml:space="preserve">Charoen </w:t>
            </w:r>
            <w:proofErr w:type="spellStart"/>
            <w:r w:rsidRPr="009E52D4">
              <w:rPr>
                <w:rFonts w:ascii="Angsana New" w:hAnsi="Angsana New" w:cs="Angsana New"/>
                <w:sz w:val="24"/>
                <w:szCs w:val="24"/>
              </w:rPr>
              <w:t>Roj</w:t>
            </w:r>
            <w:proofErr w:type="spellEnd"/>
            <w:r w:rsidRPr="009E52D4">
              <w:rPr>
                <w:rFonts w:ascii="Angsana New" w:hAnsi="Angsana New" w:cs="Angsana New"/>
                <w:sz w:val="24"/>
                <w:szCs w:val="24"/>
              </w:rPr>
              <w:t xml:space="preserve"> Land Co., Ltd.</w:t>
            </w:r>
          </w:p>
        </w:tc>
        <w:tc>
          <w:tcPr>
            <w:tcW w:w="3719" w:type="dxa"/>
          </w:tcPr>
          <w:p w14:paraId="1B63F89C" w14:textId="77777777" w:rsidR="005E302F" w:rsidRPr="009E52D4" w:rsidRDefault="005E302F" w:rsidP="009E52D4">
            <w:pPr>
              <w:jc w:val="left"/>
              <w:rPr>
                <w:rFonts w:ascii="Angsana New" w:hAnsi="Angsana New" w:cs="Angsana New"/>
                <w:sz w:val="24"/>
                <w:szCs w:val="24"/>
              </w:rPr>
            </w:pPr>
            <w:r w:rsidRPr="009E52D4">
              <w:rPr>
                <w:rFonts w:ascii="Angsana New" w:hAnsi="Angsana New" w:cs="Angsana New"/>
                <w:sz w:val="24"/>
                <w:szCs w:val="24"/>
              </w:rPr>
              <w:t>Property development</w:t>
            </w:r>
          </w:p>
        </w:tc>
        <w:tc>
          <w:tcPr>
            <w:tcW w:w="2943" w:type="dxa"/>
          </w:tcPr>
          <w:p w14:paraId="65452C25" w14:textId="77777777" w:rsidR="005E302F" w:rsidRPr="009E52D4" w:rsidRDefault="005E302F" w:rsidP="009E52D4">
            <w:pPr>
              <w:jc w:val="left"/>
              <w:rPr>
                <w:rFonts w:ascii="Angsana New" w:hAnsi="Angsana New" w:cs="Angsana New"/>
                <w:sz w:val="24"/>
                <w:szCs w:val="24"/>
              </w:rPr>
            </w:pPr>
            <w:r w:rsidRPr="009E52D4">
              <w:rPr>
                <w:rFonts w:ascii="Angsana New" w:hAnsi="Angsana New" w:cs="Angsana New"/>
                <w:sz w:val="24"/>
                <w:szCs w:val="24"/>
              </w:rPr>
              <w:t>Director’s relative</w:t>
            </w:r>
          </w:p>
        </w:tc>
      </w:tr>
      <w:tr w:rsidR="005E302F" w:rsidRPr="009E52D4" w14:paraId="12A5BC30" w14:textId="77777777" w:rsidTr="006A245E">
        <w:trPr>
          <w:trHeight w:val="397"/>
        </w:trPr>
        <w:tc>
          <w:tcPr>
            <w:tcW w:w="2835" w:type="dxa"/>
          </w:tcPr>
          <w:p w14:paraId="191644B6" w14:textId="77777777" w:rsidR="005E302F" w:rsidRPr="009E52D4" w:rsidRDefault="005E302F" w:rsidP="009E52D4">
            <w:pPr>
              <w:ind w:left="-108" w:right="1"/>
              <w:jc w:val="left"/>
              <w:rPr>
                <w:rFonts w:ascii="Angsana New" w:hAnsi="Angsana New" w:cs="Angsana New"/>
                <w:sz w:val="24"/>
                <w:szCs w:val="24"/>
              </w:rPr>
            </w:pPr>
            <w:r w:rsidRPr="009E52D4">
              <w:rPr>
                <w:rFonts w:ascii="Angsana New" w:hAnsi="Angsana New" w:cs="Angsana New"/>
                <w:sz w:val="24"/>
                <w:szCs w:val="24"/>
              </w:rPr>
              <w:t xml:space="preserve">Bung Num </w:t>
            </w:r>
            <w:proofErr w:type="spellStart"/>
            <w:r w:rsidRPr="009E52D4">
              <w:rPr>
                <w:rFonts w:ascii="Angsana New" w:hAnsi="Angsana New" w:cs="Angsana New"/>
                <w:sz w:val="24"/>
                <w:szCs w:val="24"/>
              </w:rPr>
              <w:t>Ruk</w:t>
            </w:r>
            <w:proofErr w:type="spellEnd"/>
            <w:r w:rsidRPr="009E52D4">
              <w:rPr>
                <w:rFonts w:ascii="Angsana New" w:hAnsi="Angsana New" w:cs="Angsana New"/>
                <w:sz w:val="24"/>
                <w:szCs w:val="24"/>
              </w:rPr>
              <w:t xml:space="preserve"> </w:t>
            </w:r>
            <w:proofErr w:type="spellStart"/>
            <w:r w:rsidRPr="009E52D4">
              <w:rPr>
                <w:rFonts w:ascii="Angsana New" w:hAnsi="Angsana New" w:cs="Angsana New"/>
                <w:sz w:val="24"/>
                <w:szCs w:val="24"/>
              </w:rPr>
              <w:t>Thanee</w:t>
            </w:r>
            <w:proofErr w:type="spellEnd"/>
            <w:r w:rsidRPr="009E52D4">
              <w:rPr>
                <w:rFonts w:ascii="Angsana New" w:hAnsi="Angsana New" w:cs="Angsana New"/>
                <w:b/>
                <w:bCs/>
                <w:sz w:val="24"/>
                <w:szCs w:val="24"/>
              </w:rPr>
              <w:t xml:space="preserve"> </w:t>
            </w:r>
            <w:r w:rsidRPr="009E52D4">
              <w:rPr>
                <w:rFonts w:ascii="Angsana New" w:hAnsi="Angsana New" w:cs="Angsana New"/>
                <w:sz w:val="24"/>
                <w:szCs w:val="24"/>
              </w:rPr>
              <w:t>Co., Ltd.</w:t>
            </w:r>
          </w:p>
        </w:tc>
        <w:tc>
          <w:tcPr>
            <w:tcW w:w="3719" w:type="dxa"/>
          </w:tcPr>
          <w:p w14:paraId="0656C859" w14:textId="77777777" w:rsidR="005E302F" w:rsidRPr="009E52D4" w:rsidRDefault="005E302F" w:rsidP="009E52D4">
            <w:pPr>
              <w:jc w:val="left"/>
              <w:rPr>
                <w:rFonts w:ascii="Angsana New" w:hAnsi="Angsana New" w:cs="Angsana New"/>
                <w:sz w:val="24"/>
                <w:szCs w:val="24"/>
              </w:rPr>
            </w:pPr>
            <w:r w:rsidRPr="009E52D4">
              <w:rPr>
                <w:rFonts w:ascii="Angsana New" w:hAnsi="Angsana New" w:cs="Angsana New"/>
                <w:sz w:val="24"/>
                <w:szCs w:val="24"/>
              </w:rPr>
              <w:t>Property development</w:t>
            </w:r>
          </w:p>
        </w:tc>
        <w:tc>
          <w:tcPr>
            <w:tcW w:w="2943" w:type="dxa"/>
          </w:tcPr>
          <w:p w14:paraId="4A50A3B9" w14:textId="77777777" w:rsidR="005E302F" w:rsidRPr="009E52D4" w:rsidRDefault="005E302F" w:rsidP="009E52D4">
            <w:pPr>
              <w:jc w:val="left"/>
              <w:rPr>
                <w:rFonts w:ascii="Angsana New" w:hAnsi="Angsana New" w:cs="Angsana New"/>
                <w:sz w:val="24"/>
                <w:szCs w:val="24"/>
                <w:cs/>
              </w:rPr>
            </w:pPr>
            <w:r w:rsidRPr="009E52D4">
              <w:rPr>
                <w:rFonts w:ascii="Angsana New" w:hAnsi="Angsana New" w:cs="Angsana New"/>
                <w:sz w:val="24"/>
                <w:szCs w:val="24"/>
              </w:rPr>
              <w:t>Director’s relative</w:t>
            </w:r>
          </w:p>
        </w:tc>
      </w:tr>
      <w:tr w:rsidR="005E302F" w:rsidRPr="009E52D4" w14:paraId="2B3D733B" w14:textId="77777777" w:rsidTr="006A245E">
        <w:trPr>
          <w:trHeight w:val="397"/>
        </w:trPr>
        <w:tc>
          <w:tcPr>
            <w:tcW w:w="2835" w:type="dxa"/>
          </w:tcPr>
          <w:p w14:paraId="7B3137F4" w14:textId="77777777" w:rsidR="005E302F" w:rsidRPr="009E52D4" w:rsidRDefault="005E302F" w:rsidP="009E52D4">
            <w:pPr>
              <w:ind w:left="-108" w:right="1"/>
              <w:jc w:val="left"/>
              <w:rPr>
                <w:rFonts w:ascii="Angsana New" w:hAnsi="Angsana New" w:cs="Angsana New"/>
                <w:sz w:val="24"/>
                <w:szCs w:val="24"/>
                <w:cs/>
              </w:rPr>
            </w:pPr>
            <w:proofErr w:type="spellStart"/>
            <w:r w:rsidRPr="009E52D4">
              <w:rPr>
                <w:rFonts w:ascii="Angsana New" w:hAnsi="Angsana New" w:cs="Angsana New"/>
                <w:sz w:val="24"/>
                <w:szCs w:val="24"/>
              </w:rPr>
              <w:t>Thitiruth</w:t>
            </w:r>
            <w:proofErr w:type="spellEnd"/>
            <w:r w:rsidRPr="009E52D4">
              <w:rPr>
                <w:rFonts w:ascii="Angsana New" w:hAnsi="Angsana New" w:cs="Angsana New"/>
                <w:sz w:val="24"/>
                <w:szCs w:val="24"/>
              </w:rPr>
              <w:t xml:space="preserve"> </w:t>
            </w:r>
            <w:proofErr w:type="spellStart"/>
            <w:r w:rsidRPr="009E52D4">
              <w:rPr>
                <w:rFonts w:ascii="Angsana New" w:hAnsi="Angsana New" w:cs="Angsana New"/>
                <w:sz w:val="24"/>
                <w:szCs w:val="24"/>
              </w:rPr>
              <w:t>Engeineering</w:t>
            </w:r>
            <w:proofErr w:type="spellEnd"/>
            <w:r w:rsidRPr="009E52D4">
              <w:rPr>
                <w:rFonts w:ascii="Angsana New" w:hAnsi="Angsana New" w:cs="Angsana New"/>
                <w:sz w:val="24"/>
                <w:szCs w:val="24"/>
              </w:rPr>
              <w:t xml:space="preserve"> Co., Ltd.</w:t>
            </w:r>
          </w:p>
        </w:tc>
        <w:tc>
          <w:tcPr>
            <w:tcW w:w="3719" w:type="dxa"/>
          </w:tcPr>
          <w:p w14:paraId="2A3C8686" w14:textId="77777777" w:rsidR="005E302F" w:rsidRPr="009E52D4" w:rsidRDefault="005E302F" w:rsidP="009E52D4">
            <w:pPr>
              <w:jc w:val="left"/>
              <w:rPr>
                <w:rFonts w:ascii="Angsana New" w:hAnsi="Angsana New" w:cs="Angsana New"/>
                <w:sz w:val="24"/>
                <w:szCs w:val="24"/>
              </w:rPr>
            </w:pPr>
            <w:r w:rsidRPr="009E52D4">
              <w:rPr>
                <w:rFonts w:ascii="Angsana New" w:hAnsi="Angsana New" w:cs="Angsana New"/>
                <w:sz w:val="24"/>
                <w:szCs w:val="24"/>
              </w:rPr>
              <w:t>Property development</w:t>
            </w:r>
          </w:p>
        </w:tc>
        <w:tc>
          <w:tcPr>
            <w:tcW w:w="2943" w:type="dxa"/>
          </w:tcPr>
          <w:p w14:paraId="6F019852" w14:textId="77777777" w:rsidR="005E302F" w:rsidRPr="009E52D4" w:rsidRDefault="005E302F" w:rsidP="009E52D4">
            <w:pPr>
              <w:jc w:val="left"/>
              <w:rPr>
                <w:rFonts w:ascii="Angsana New" w:hAnsi="Angsana New" w:cs="Angsana New"/>
                <w:sz w:val="24"/>
                <w:szCs w:val="24"/>
              </w:rPr>
            </w:pPr>
            <w:r w:rsidRPr="009E52D4">
              <w:rPr>
                <w:rFonts w:ascii="Angsana New" w:hAnsi="Angsana New" w:cs="Angsana New"/>
                <w:sz w:val="24"/>
                <w:szCs w:val="24"/>
              </w:rPr>
              <w:t>Director’s relative</w:t>
            </w:r>
          </w:p>
        </w:tc>
      </w:tr>
      <w:tr w:rsidR="005E302F" w:rsidRPr="009E52D4" w14:paraId="28714586" w14:textId="77777777" w:rsidTr="006A245E">
        <w:trPr>
          <w:trHeight w:val="397"/>
        </w:trPr>
        <w:tc>
          <w:tcPr>
            <w:tcW w:w="2835" w:type="dxa"/>
          </w:tcPr>
          <w:p w14:paraId="6F7A7892" w14:textId="77777777" w:rsidR="005E302F" w:rsidRPr="009E52D4" w:rsidRDefault="005E302F" w:rsidP="009E52D4">
            <w:pPr>
              <w:ind w:left="-108" w:right="1"/>
              <w:jc w:val="left"/>
              <w:rPr>
                <w:rFonts w:ascii="Angsana New" w:hAnsi="Angsana New" w:cs="Angsana New"/>
                <w:sz w:val="24"/>
                <w:szCs w:val="24"/>
              </w:rPr>
            </w:pPr>
            <w:proofErr w:type="spellStart"/>
            <w:r w:rsidRPr="009E52D4">
              <w:rPr>
                <w:rFonts w:ascii="Angsana New" w:hAnsi="Angsana New" w:cs="Angsana New"/>
                <w:sz w:val="24"/>
                <w:szCs w:val="24"/>
              </w:rPr>
              <w:t>Bansairung</w:t>
            </w:r>
            <w:proofErr w:type="spellEnd"/>
            <w:r w:rsidRPr="009E52D4">
              <w:rPr>
                <w:rFonts w:ascii="Angsana New" w:hAnsi="Angsana New" w:cs="Angsana New"/>
                <w:sz w:val="24"/>
                <w:szCs w:val="24"/>
              </w:rPr>
              <w:t xml:space="preserve"> Co., Ltd.</w:t>
            </w:r>
          </w:p>
        </w:tc>
        <w:tc>
          <w:tcPr>
            <w:tcW w:w="3719" w:type="dxa"/>
          </w:tcPr>
          <w:p w14:paraId="48706696" w14:textId="77777777" w:rsidR="005E302F" w:rsidRPr="009E52D4" w:rsidRDefault="005E302F" w:rsidP="009E52D4">
            <w:pPr>
              <w:ind w:right="1"/>
              <w:jc w:val="left"/>
              <w:rPr>
                <w:rFonts w:ascii="Angsana New" w:hAnsi="Angsana New" w:cs="Angsana New"/>
                <w:sz w:val="24"/>
                <w:szCs w:val="24"/>
                <w:cs/>
              </w:rPr>
            </w:pPr>
            <w:r w:rsidRPr="009E52D4">
              <w:rPr>
                <w:rFonts w:ascii="Angsana New" w:hAnsi="Angsana New" w:cs="Angsana New"/>
                <w:sz w:val="24"/>
                <w:szCs w:val="24"/>
              </w:rPr>
              <w:t>Property for rent</w:t>
            </w:r>
          </w:p>
        </w:tc>
        <w:tc>
          <w:tcPr>
            <w:tcW w:w="2943" w:type="dxa"/>
          </w:tcPr>
          <w:p w14:paraId="1B1C518D" w14:textId="77777777" w:rsidR="005E302F" w:rsidRPr="009E52D4" w:rsidRDefault="005E302F" w:rsidP="009E52D4">
            <w:pPr>
              <w:jc w:val="left"/>
              <w:rPr>
                <w:rFonts w:ascii="Angsana New" w:hAnsi="Angsana New" w:cs="Angsana New"/>
                <w:sz w:val="24"/>
                <w:szCs w:val="24"/>
              </w:rPr>
            </w:pPr>
            <w:r w:rsidRPr="009E52D4">
              <w:rPr>
                <w:rFonts w:ascii="Angsana New" w:hAnsi="Angsana New" w:cs="Angsana New"/>
                <w:sz w:val="24"/>
                <w:szCs w:val="24"/>
              </w:rPr>
              <w:t>Director’s relative</w:t>
            </w:r>
          </w:p>
        </w:tc>
      </w:tr>
      <w:tr w:rsidR="005E302F" w:rsidRPr="009E52D4" w14:paraId="6024DEA7" w14:textId="77777777" w:rsidTr="006A245E">
        <w:trPr>
          <w:trHeight w:val="397"/>
        </w:trPr>
        <w:tc>
          <w:tcPr>
            <w:tcW w:w="2835" w:type="dxa"/>
          </w:tcPr>
          <w:p w14:paraId="1C84DB1B" w14:textId="77777777" w:rsidR="005E302F" w:rsidRPr="009E52D4" w:rsidRDefault="005E302F" w:rsidP="009E52D4">
            <w:pPr>
              <w:ind w:left="-100" w:right="28"/>
              <w:jc w:val="left"/>
              <w:rPr>
                <w:rFonts w:ascii="Angsana New" w:hAnsi="Angsana New" w:cs="Angsana New"/>
                <w:sz w:val="24"/>
                <w:szCs w:val="24"/>
              </w:rPr>
            </w:pPr>
            <w:r w:rsidRPr="009E52D4">
              <w:rPr>
                <w:rFonts w:ascii="Angsana New" w:hAnsi="Angsana New" w:cs="Angsana New"/>
                <w:sz w:val="24"/>
                <w:szCs w:val="24"/>
              </w:rPr>
              <w:t>Pattaya Country Club Co., Ltd.</w:t>
            </w:r>
          </w:p>
        </w:tc>
        <w:tc>
          <w:tcPr>
            <w:tcW w:w="3719" w:type="dxa"/>
          </w:tcPr>
          <w:p w14:paraId="2FD661D8"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Golf courses and Resorts</w:t>
            </w:r>
          </w:p>
        </w:tc>
        <w:tc>
          <w:tcPr>
            <w:tcW w:w="2943" w:type="dxa"/>
          </w:tcPr>
          <w:p w14:paraId="4E745670" w14:textId="77777777" w:rsidR="005E302F" w:rsidRPr="009E52D4" w:rsidRDefault="005E302F" w:rsidP="009E52D4">
            <w:pPr>
              <w:ind w:left="175" w:right="0" w:hanging="175"/>
              <w:jc w:val="left"/>
              <w:rPr>
                <w:rFonts w:ascii="Angsana New" w:hAnsi="Angsana New" w:cs="Angsana New"/>
                <w:sz w:val="24"/>
                <w:szCs w:val="24"/>
              </w:rPr>
            </w:pPr>
            <w:proofErr w:type="gramStart"/>
            <w:r w:rsidRPr="009E52D4">
              <w:rPr>
                <w:rFonts w:ascii="Angsana New" w:hAnsi="Angsana New" w:cs="Angsana New"/>
                <w:sz w:val="24"/>
                <w:szCs w:val="24"/>
              </w:rPr>
              <w:t>Shareholders</w:t>
            </w:r>
            <w:proofErr w:type="gramEnd"/>
            <w:r w:rsidRPr="009E52D4">
              <w:rPr>
                <w:rFonts w:ascii="Angsana New" w:hAnsi="Angsana New" w:cs="Angsana New"/>
                <w:sz w:val="24"/>
                <w:szCs w:val="24"/>
              </w:rPr>
              <w:t xml:space="preserve"> directors</w:t>
            </w:r>
          </w:p>
        </w:tc>
      </w:tr>
      <w:tr w:rsidR="005E302F" w:rsidRPr="009E52D4" w14:paraId="4B70F14D" w14:textId="77777777" w:rsidTr="006A245E">
        <w:trPr>
          <w:trHeight w:val="397"/>
        </w:trPr>
        <w:tc>
          <w:tcPr>
            <w:tcW w:w="2835" w:type="dxa"/>
          </w:tcPr>
          <w:p w14:paraId="017E8FF4" w14:textId="77777777" w:rsidR="005E302F" w:rsidRPr="009E52D4" w:rsidRDefault="005E302F" w:rsidP="009E52D4">
            <w:pPr>
              <w:ind w:left="-100" w:right="28"/>
              <w:jc w:val="left"/>
              <w:rPr>
                <w:rFonts w:ascii="Angsana New" w:hAnsi="Angsana New" w:cs="Angsana New"/>
                <w:sz w:val="24"/>
                <w:szCs w:val="24"/>
              </w:rPr>
            </w:pPr>
            <w:proofErr w:type="spellStart"/>
            <w:r w:rsidRPr="009E52D4">
              <w:rPr>
                <w:rFonts w:ascii="Angsana New" w:hAnsi="Angsana New" w:cs="Angsana New"/>
                <w:sz w:val="24"/>
                <w:szCs w:val="24"/>
              </w:rPr>
              <w:t>Rattanapol</w:t>
            </w:r>
            <w:proofErr w:type="spellEnd"/>
            <w:r w:rsidRPr="009E52D4">
              <w:rPr>
                <w:rFonts w:ascii="Angsana New" w:hAnsi="Angsana New" w:cs="Angsana New"/>
                <w:sz w:val="24"/>
                <w:szCs w:val="24"/>
              </w:rPr>
              <w:t xml:space="preserve"> Co., Ltd.</w:t>
            </w:r>
          </w:p>
        </w:tc>
        <w:tc>
          <w:tcPr>
            <w:tcW w:w="3719" w:type="dxa"/>
          </w:tcPr>
          <w:p w14:paraId="6F652A9A"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Construction materials and equipment</w:t>
            </w:r>
          </w:p>
        </w:tc>
        <w:tc>
          <w:tcPr>
            <w:tcW w:w="2943" w:type="dxa"/>
          </w:tcPr>
          <w:p w14:paraId="1720412C" w14:textId="77777777" w:rsidR="005E302F" w:rsidRPr="009E52D4" w:rsidRDefault="005E302F" w:rsidP="009E52D4">
            <w:pPr>
              <w:ind w:left="175" w:right="0" w:hanging="175"/>
              <w:jc w:val="left"/>
              <w:rPr>
                <w:rFonts w:ascii="Angsana New" w:hAnsi="Angsana New" w:cs="Angsana New"/>
                <w:sz w:val="24"/>
                <w:szCs w:val="24"/>
                <w:cs/>
              </w:rPr>
            </w:pPr>
            <w:r w:rsidRPr="009E52D4">
              <w:rPr>
                <w:rFonts w:ascii="Angsana New" w:hAnsi="Angsana New" w:cs="Angsana New"/>
                <w:sz w:val="24"/>
                <w:szCs w:val="24"/>
              </w:rPr>
              <w:t>Director’s relative</w:t>
            </w:r>
          </w:p>
        </w:tc>
      </w:tr>
      <w:tr w:rsidR="005E302F" w:rsidRPr="009E52D4" w14:paraId="0CECD6BB" w14:textId="77777777" w:rsidTr="006A245E">
        <w:trPr>
          <w:trHeight w:val="397"/>
        </w:trPr>
        <w:tc>
          <w:tcPr>
            <w:tcW w:w="2835" w:type="dxa"/>
          </w:tcPr>
          <w:p w14:paraId="46E5F947" w14:textId="77777777" w:rsidR="005E302F" w:rsidRPr="009E52D4" w:rsidRDefault="005E302F" w:rsidP="009E52D4">
            <w:pPr>
              <w:ind w:left="-100" w:right="28"/>
              <w:jc w:val="left"/>
              <w:rPr>
                <w:rFonts w:ascii="Angsana New" w:hAnsi="Angsana New" w:cs="Angsana New"/>
                <w:sz w:val="24"/>
                <w:szCs w:val="24"/>
              </w:rPr>
            </w:pPr>
            <w:r w:rsidRPr="009E52D4">
              <w:rPr>
                <w:rFonts w:ascii="Angsana New" w:hAnsi="Angsana New" w:cs="Angsana New"/>
                <w:sz w:val="24"/>
                <w:szCs w:val="24"/>
              </w:rPr>
              <w:t>Tun Charoen Co., Ltd.</w:t>
            </w:r>
          </w:p>
        </w:tc>
        <w:tc>
          <w:tcPr>
            <w:tcW w:w="3719" w:type="dxa"/>
          </w:tcPr>
          <w:p w14:paraId="7F98FE9E" w14:textId="77777777" w:rsidR="005E302F" w:rsidRPr="009E52D4" w:rsidRDefault="005E302F" w:rsidP="009E52D4">
            <w:pPr>
              <w:ind w:right="28"/>
              <w:jc w:val="left"/>
              <w:rPr>
                <w:rFonts w:ascii="Angsana New" w:hAnsi="Angsana New" w:cs="Angsana New"/>
                <w:sz w:val="24"/>
                <w:szCs w:val="24"/>
                <w:cs/>
              </w:rPr>
            </w:pPr>
            <w:r w:rsidRPr="009E52D4">
              <w:rPr>
                <w:rFonts w:ascii="Angsana New" w:hAnsi="Angsana New" w:cs="Angsana New"/>
                <w:sz w:val="24"/>
                <w:szCs w:val="24"/>
              </w:rPr>
              <w:t xml:space="preserve">Trading business </w:t>
            </w:r>
            <w:r w:rsidRPr="009E52D4">
              <w:rPr>
                <w:rFonts w:ascii="Angsana New" w:hAnsi="Angsana New" w:cs="Angsana New" w:hint="cs"/>
                <w:sz w:val="24"/>
                <w:szCs w:val="24"/>
                <w:cs/>
              </w:rPr>
              <w:t>(</w:t>
            </w:r>
            <w:r w:rsidRPr="009E52D4">
              <w:rPr>
                <w:rFonts w:ascii="Angsana New" w:hAnsi="Angsana New" w:cs="Angsana New"/>
                <w:sz w:val="24"/>
                <w:szCs w:val="24"/>
              </w:rPr>
              <w:t>holding</w:t>
            </w:r>
            <w:r w:rsidRPr="009E52D4">
              <w:rPr>
                <w:rFonts w:ascii="Angsana New" w:hAnsi="Angsana New" w:cs="Angsana New" w:hint="cs"/>
                <w:sz w:val="24"/>
                <w:szCs w:val="24"/>
                <w:cs/>
              </w:rPr>
              <w:t>)</w:t>
            </w:r>
          </w:p>
        </w:tc>
        <w:tc>
          <w:tcPr>
            <w:tcW w:w="2943" w:type="dxa"/>
          </w:tcPr>
          <w:p w14:paraId="2B6CEDD5"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Director’s relative</w:t>
            </w:r>
          </w:p>
        </w:tc>
      </w:tr>
      <w:tr w:rsidR="005E302F" w:rsidRPr="009E52D4" w14:paraId="074D0164" w14:textId="77777777" w:rsidTr="006A245E">
        <w:trPr>
          <w:trHeight w:val="397"/>
        </w:trPr>
        <w:tc>
          <w:tcPr>
            <w:tcW w:w="2835" w:type="dxa"/>
          </w:tcPr>
          <w:p w14:paraId="74F668F2" w14:textId="77777777" w:rsidR="005E302F" w:rsidRPr="009E52D4" w:rsidRDefault="005E302F" w:rsidP="009E52D4">
            <w:pPr>
              <w:ind w:left="-100" w:right="28"/>
              <w:jc w:val="left"/>
              <w:rPr>
                <w:rFonts w:ascii="Angsana New" w:hAnsi="Angsana New" w:cs="Angsana New"/>
                <w:sz w:val="24"/>
                <w:szCs w:val="24"/>
                <w:cs/>
              </w:rPr>
            </w:pPr>
            <w:r w:rsidRPr="009E52D4">
              <w:rPr>
                <w:rFonts w:ascii="Angsana New" w:hAnsi="Angsana New" w:cs="Angsana New"/>
                <w:sz w:val="24"/>
                <w:szCs w:val="24"/>
              </w:rPr>
              <w:t>B.V. Asset Co., Ltd.</w:t>
            </w:r>
          </w:p>
        </w:tc>
        <w:tc>
          <w:tcPr>
            <w:tcW w:w="3719" w:type="dxa"/>
          </w:tcPr>
          <w:p w14:paraId="2C2501C7"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Services apartment</w:t>
            </w:r>
          </w:p>
        </w:tc>
        <w:tc>
          <w:tcPr>
            <w:tcW w:w="2943" w:type="dxa"/>
          </w:tcPr>
          <w:p w14:paraId="22C1FE7F"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 xml:space="preserve">Director’s relative              </w:t>
            </w:r>
          </w:p>
        </w:tc>
      </w:tr>
      <w:tr w:rsidR="005E302F" w:rsidRPr="009E52D4" w14:paraId="381644C4" w14:textId="77777777" w:rsidTr="006A245E">
        <w:trPr>
          <w:trHeight w:val="397"/>
        </w:trPr>
        <w:tc>
          <w:tcPr>
            <w:tcW w:w="2835" w:type="dxa"/>
          </w:tcPr>
          <w:p w14:paraId="303B1619" w14:textId="77777777" w:rsidR="005E302F" w:rsidRPr="009E52D4" w:rsidRDefault="005E302F" w:rsidP="009E52D4">
            <w:pPr>
              <w:ind w:left="-100" w:right="28"/>
              <w:jc w:val="left"/>
              <w:rPr>
                <w:rFonts w:ascii="Angsana New" w:hAnsi="Angsana New" w:cs="Angsana New"/>
                <w:sz w:val="24"/>
                <w:szCs w:val="24"/>
                <w:cs/>
              </w:rPr>
            </w:pPr>
            <w:r w:rsidRPr="009E52D4">
              <w:rPr>
                <w:rFonts w:ascii="Angsana New" w:hAnsi="Angsana New" w:cs="Angsana New"/>
                <w:sz w:val="24"/>
                <w:szCs w:val="24"/>
              </w:rPr>
              <w:t>N.C.R. Rubber industry Co., Ltd.</w:t>
            </w:r>
          </w:p>
        </w:tc>
        <w:tc>
          <w:tcPr>
            <w:tcW w:w="3719" w:type="dxa"/>
          </w:tcPr>
          <w:p w14:paraId="65CB7C78" w14:textId="77777777" w:rsidR="005E302F" w:rsidRPr="009E52D4" w:rsidRDefault="005E302F" w:rsidP="009E52D4">
            <w:pPr>
              <w:ind w:left="176" w:right="28" w:hanging="176"/>
              <w:jc w:val="left"/>
              <w:rPr>
                <w:rFonts w:ascii="Angsana New" w:hAnsi="Angsana New" w:cs="Angsana New"/>
                <w:sz w:val="24"/>
                <w:szCs w:val="24"/>
              </w:rPr>
            </w:pPr>
            <w:r w:rsidRPr="009E52D4">
              <w:rPr>
                <w:rFonts w:ascii="Angsana New" w:hAnsi="Angsana New" w:cs="Angsana New"/>
                <w:sz w:val="24"/>
                <w:szCs w:val="24"/>
              </w:rPr>
              <w:t>Production and sale of rubber and other related products</w:t>
            </w:r>
          </w:p>
        </w:tc>
        <w:tc>
          <w:tcPr>
            <w:tcW w:w="2943" w:type="dxa"/>
          </w:tcPr>
          <w:p w14:paraId="4A72FB0F"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Director’s relative of indirect subsidiary</w:t>
            </w:r>
          </w:p>
        </w:tc>
      </w:tr>
      <w:tr w:rsidR="005E302F" w:rsidRPr="009E52D4" w14:paraId="48538ED8" w14:textId="77777777" w:rsidTr="006A245E">
        <w:trPr>
          <w:trHeight w:val="397"/>
        </w:trPr>
        <w:tc>
          <w:tcPr>
            <w:tcW w:w="2835" w:type="dxa"/>
          </w:tcPr>
          <w:p w14:paraId="4958F6A2" w14:textId="77777777" w:rsidR="005E302F" w:rsidRPr="009E52D4" w:rsidRDefault="005E302F" w:rsidP="009E52D4">
            <w:pPr>
              <w:ind w:left="-100" w:right="28"/>
              <w:jc w:val="left"/>
              <w:rPr>
                <w:rFonts w:ascii="Angsana New" w:hAnsi="Angsana New" w:cs="Angsana New"/>
                <w:sz w:val="24"/>
                <w:szCs w:val="24"/>
                <w:cs/>
              </w:rPr>
            </w:pPr>
            <w:proofErr w:type="spellStart"/>
            <w:r w:rsidRPr="009E52D4">
              <w:rPr>
                <w:rFonts w:ascii="Angsana New" w:hAnsi="Angsana New" w:cs="Angsana New"/>
                <w:sz w:val="24"/>
                <w:szCs w:val="24"/>
              </w:rPr>
              <w:t>Inove</w:t>
            </w:r>
            <w:proofErr w:type="spellEnd"/>
            <w:r w:rsidRPr="009E52D4">
              <w:rPr>
                <w:rFonts w:ascii="Angsana New" w:hAnsi="Angsana New" w:cs="Angsana New"/>
                <w:sz w:val="24"/>
                <w:szCs w:val="24"/>
              </w:rPr>
              <w:t xml:space="preserve"> Engineering Industry Co., Ltd.</w:t>
            </w:r>
          </w:p>
        </w:tc>
        <w:tc>
          <w:tcPr>
            <w:tcW w:w="3719" w:type="dxa"/>
          </w:tcPr>
          <w:p w14:paraId="74FA801C" w14:textId="77777777" w:rsidR="005E302F" w:rsidRPr="009E52D4" w:rsidRDefault="005E302F" w:rsidP="009E52D4">
            <w:pPr>
              <w:ind w:left="176" w:right="28" w:hanging="176"/>
              <w:jc w:val="left"/>
              <w:rPr>
                <w:rFonts w:ascii="Angsana New" w:hAnsi="Angsana New" w:cs="Angsana New"/>
                <w:sz w:val="24"/>
                <w:szCs w:val="24"/>
                <w:cs/>
              </w:rPr>
            </w:pPr>
            <w:r w:rsidRPr="009E52D4">
              <w:rPr>
                <w:rFonts w:ascii="Angsana New" w:hAnsi="Angsana New" w:cs="Angsana New"/>
                <w:sz w:val="24"/>
                <w:szCs w:val="24"/>
              </w:rPr>
              <w:t>Wholesale of machinery and other equipment</w:t>
            </w:r>
          </w:p>
        </w:tc>
        <w:tc>
          <w:tcPr>
            <w:tcW w:w="2943" w:type="dxa"/>
          </w:tcPr>
          <w:p w14:paraId="4911BB84"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Director’s relative of indirect subsidiary</w:t>
            </w:r>
          </w:p>
        </w:tc>
      </w:tr>
      <w:tr w:rsidR="005E302F" w:rsidRPr="009E52D4" w14:paraId="265951D6" w14:textId="77777777" w:rsidTr="006A245E">
        <w:trPr>
          <w:trHeight w:val="397"/>
        </w:trPr>
        <w:tc>
          <w:tcPr>
            <w:tcW w:w="2835" w:type="dxa"/>
          </w:tcPr>
          <w:p w14:paraId="489BD0C8" w14:textId="77777777" w:rsidR="005E302F" w:rsidRPr="009E52D4" w:rsidRDefault="005E302F" w:rsidP="009E52D4">
            <w:pPr>
              <w:ind w:left="-100" w:right="28"/>
              <w:jc w:val="left"/>
              <w:rPr>
                <w:rFonts w:ascii="Angsana New" w:hAnsi="Angsana New" w:cs="Angsana New"/>
                <w:sz w:val="24"/>
                <w:szCs w:val="24"/>
                <w:cs/>
              </w:rPr>
            </w:pPr>
            <w:r w:rsidRPr="009E52D4">
              <w:rPr>
                <w:rFonts w:ascii="Angsana New" w:hAnsi="Angsana New" w:cs="Angsana New"/>
                <w:sz w:val="24"/>
                <w:szCs w:val="24"/>
              </w:rPr>
              <w:t>NCR - TRB Industry Co., Ltd</w:t>
            </w:r>
            <w:r w:rsidRPr="009E52D4">
              <w:rPr>
                <w:rFonts w:ascii="Angsana New" w:hAnsi="Angsana New" w:cs="Angsana New"/>
                <w:sz w:val="24"/>
                <w:szCs w:val="24"/>
                <w:cs/>
              </w:rPr>
              <w:t>.</w:t>
            </w:r>
          </w:p>
        </w:tc>
        <w:tc>
          <w:tcPr>
            <w:tcW w:w="3719" w:type="dxa"/>
          </w:tcPr>
          <w:p w14:paraId="1CA55A1B" w14:textId="77777777" w:rsidR="005E302F" w:rsidRPr="009E52D4" w:rsidRDefault="005E302F" w:rsidP="009E52D4">
            <w:pPr>
              <w:ind w:left="176" w:right="28" w:hanging="176"/>
              <w:jc w:val="left"/>
              <w:rPr>
                <w:rFonts w:ascii="Angsana New" w:hAnsi="Angsana New" w:cs="Angsana New"/>
                <w:sz w:val="24"/>
                <w:szCs w:val="24"/>
              </w:rPr>
            </w:pPr>
            <w:r w:rsidRPr="009E52D4">
              <w:rPr>
                <w:rFonts w:ascii="Angsana New" w:hAnsi="Angsana New" w:cs="Angsana New"/>
                <w:sz w:val="24"/>
                <w:szCs w:val="24"/>
              </w:rPr>
              <w:t>Manufacture of finished plastic products</w:t>
            </w:r>
          </w:p>
        </w:tc>
        <w:tc>
          <w:tcPr>
            <w:tcW w:w="2943" w:type="dxa"/>
          </w:tcPr>
          <w:p w14:paraId="0E7E824C"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Director’s indirect subsidiary</w:t>
            </w:r>
          </w:p>
        </w:tc>
      </w:tr>
      <w:tr w:rsidR="005E302F" w:rsidRPr="009E52D4" w14:paraId="5EE7C559" w14:textId="77777777" w:rsidTr="006A245E">
        <w:trPr>
          <w:trHeight w:val="397"/>
        </w:trPr>
        <w:tc>
          <w:tcPr>
            <w:tcW w:w="2835" w:type="dxa"/>
          </w:tcPr>
          <w:p w14:paraId="4BA5495F" w14:textId="77777777" w:rsidR="005E302F" w:rsidRPr="009E52D4" w:rsidRDefault="005E302F" w:rsidP="009E52D4">
            <w:pPr>
              <w:ind w:left="-100" w:right="28"/>
              <w:jc w:val="left"/>
              <w:rPr>
                <w:rFonts w:ascii="Angsana New" w:hAnsi="Angsana New" w:cs="Angsana New"/>
                <w:sz w:val="24"/>
                <w:szCs w:val="24"/>
                <w:cs/>
              </w:rPr>
            </w:pPr>
            <w:r w:rsidRPr="009E52D4">
              <w:rPr>
                <w:rFonts w:ascii="Angsana New" w:hAnsi="Angsana New" w:cs="Angsana New"/>
                <w:sz w:val="24"/>
                <w:szCs w:val="24"/>
              </w:rPr>
              <w:t xml:space="preserve">NCB </w:t>
            </w:r>
            <w:proofErr w:type="spellStart"/>
            <w:r w:rsidRPr="009E52D4">
              <w:rPr>
                <w:rFonts w:ascii="Angsana New" w:hAnsi="Angsana New" w:cs="Angsana New"/>
                <w:sz w:val="24"/>
                <w:szCs w:val="24"/>
              </w:rPr>
              <w:t>Internationnal</w:t>
            </w:r>
            <w:proofErr w:type="spellEnd"/>
            <w:r w:rsidRPr="009E52D4">
              <w:rPr>
                <w:rFonts w:ascii="Angsana New" w:hAnsi="Angsana New" w:cs="Angsana New"/>
                <w:sz w:val="24"/>
                <w:szCs w:val="24"/>
              </w:rPr>
              <w:t xml:space="preserve"> Co., Ltd.</w:t>
            </w:r>
          </w:p>
        </w:tc>
        <w:tc>
          <w:tcPr>
            <w:tcW w:w="3719" w:type="dxa"/>
          </w:tcPr>
          <w:p w14:paraId="1EFC980E" w14:textId="77777777" w:rsidR="005E302F" w:rsidRPr="009E52D4" w:rsidRDefault="005E302F" w:rsidP="009E52D4">
            <w:pPr>
              <w:ind w:left="210" w:right="28" w:hanging="210"/>
              <w:jc w:val="left"/>
              <w:rPr>
                <w:rFonts w:ascii="Angsana New" w:hAnsi="Angsana New" w:cs="Angsana New"/>
                <w:sz w:val="24"/>
                <w:szCs w:val="24"/>
              </w:rPr>
            </w:pPr>
            <w:r w:rsidRPr="009E52D4">
              <w:rPr>
                <w:rFonts w:ascii="Angsana New" w:hAnsi="Angsana New" w:cs="Angsana New"/>
                <w:sz w:val="24"/>
                <w:szCs w:val="24"/>
              </w:rPr>
              <w:t>Trading and property development for rent</w:t>
            </w:r>
          </w:p>
        </w:tc>
        <w:tc>
          <w:tcPr>
            <w:tcW w:w="2943" w:type="dxa"/>
          </w:tcPr>
          <w:p w14:paraId="5B62230E"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Director’s indirect subsidiary</w:t>
            </w:r>
          </w:p>
        </w:tc>
      </w:tr>
      <w:tr w:rsidR="005E302F" w:rsidRPr="009E52D4" w14:paraId="36EB2D2F" w14:textId="77777777" w:rsidTr="006A245E">
        <w:trPr>
          <w:trHeight w:val="397"/>
        </w:trPr>
        <w:tc>
          <w:tcPr>
            <w:tcW w:w="2835" w:type="dxa"/>
          </w:tcPr>
          <w:p w14:paraId="7C8ACB6F" w14:textId="77777777" w:rsidR="005E302F" w:rsidRPr="009E52D4" w:rsidRDefault="005E302F" w:rsidP="009E52D4">
            <w:pPr>
              <w:ind w:left="-100" w:right="28"/>
              <w:jc w:val="left"/>
              <w:rPr>
                <w:rFonts w:ascii="Angsana New" w:hAnsi="Angsana New" w:cs="Angsana New"/>
                <w:sz w:val="24"/>
                <w:szCs w:val="24"/>
              </w:rPr>
            </w:pPr>
            <w:proofErr w:type="spellStart"/>
            <w:r w:rsidRPr="009E52D4">
              <w:rPr>
                <w:rFonts w:ascii="Angsana New" w:hAnsi="Angsana New" w:cs="Angsana New"/>
                <w:sz w:val="24"/>
                <w:szCs w:val="24"/>
              </w:rPr>
              <w:t>Wattanasuk</w:t>
            </w:r>
            <w:proofErr w:type="spellEnd"/>
            <w:r w:rsidRPr="009E52D4">
              <w:rPr>
                <w:rFonts w:ascii="Angsana New" w:hAnsi="Angsana New" w:cs="Angsana New"/>
                <w:sz w:val="24"/>
                <w:szCs w:val="24"/>
              </w:rPr>
              <w:t xml:space="preserve"> </w:t>
            </w:r>
            <w:proofErr w:type="spellStart"/>
            <w:r w:rsidRPr="009E52D4">
              <w:rPr>
                <w:rFonts w:ascii="Angsana New" w:hAnsi="Angsana New" w:cs="Angsana New"/>
                <w:sz w:val="24"/>
                <w:szCs w:val="24"/>
              </w:rPr>
              <w:t>Internationnal</w:t>
            </w:r>
            <w:proofErr w:type="spellEnd"/>
            <w:r w:rsidRPr="009E52D4">
              <w:rPr>
                <w:rFonts w:ascii="Angsana New" w:hAnsi="Angsana New" w:cs="Angsana New"/>
                <w:sz w:val="24"/>
                <w:szCs w:val="24"/>
              </w:rPr>
              <w:t xml:space="preserve"> Co., Ltd.</w:t>
            </w:r>
          </w:p>
        </w:tc>
        <w:tc>
          <w:tcPr>
            <w:tcW w:w="3719" w:type="dxa"/>
          </w:tcPr>
          <w:p w14:paraId="73AB54F0"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Sale household goods</w:t>
            </w:r>
          </w:p>
        </w:tc>
        <w:tc>
          <w:tcPr>
            <w:tcW w:w="2943" w:type="dxa"/>
          </w:tcPr>
          <w:p w14:paraId="0EE65F85"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Director’s indirect subsidiary</w:t>
            </w:r>
          </w:p>
        </w:tc>
      </w:tr>
      <w:tr w:rsidR="005E302F" w:rsidRPr="009E52D4" w14:paraId="1DDC6640" w14:textId="77777777" w:rsidTr="006A245E">
        <w:trPr>
          <w:trHeight w:val="397"/>
        </w:trPr>
        <w:tc>
          <w:tcPr>
            <w:tcW w:w="2835" w:type="dxa"/>
          </w:tcPr>
          <w:p w14:paraId="0C0FC85B" w14:textId="77777777" w:rsidR="005E302F" w:rsidRPr="009E52D4" w:rsidRDefault="005E302F" w:rsidP="009E52D4">
            <w:pPr>
              <w:ind w:left="-100" w:right="28"/>
              <w:jc w:val="left"/>
              <w:rPr>
                <w:rFonts w:ascii="Angsana New" w:hAnsi="Angsana New" w:cs="Angsana New"/>
                <w:sz w:val="24"/>
                <w:szCs w:val="24"/>
              </w:rPr>
            </w:pPr>
            <w:proofErr w:type="spellStart"/>
            <w:r w:rsidRPr="009E52D4">
              <w:rPr>
                <w:rFonts w:ascii="Angsana New" w:hAnsi="Angsana New" w:cs="Angsana New"/>
                <w:sz w:val="24"/>
                <w:szCs w:val="24"/>
              </w:rPr>
              <w:t>Meesuk</w:t>
            </w:r>
            <w:proofErr w:type="spellEnd"/>
            <w:r w:rsidRPr="009E52D4">
              <w:rPr>
                <w:rFonts w:ascii="Angsana New" w:hAnsi="Angsana New" w:cs="Angsana New"/>
                <w:sz w:val="24"/>
                <w:szCs w:val="24"/>
              </w:rPr>
              <w:t xml:space="preserve"> Society Co., Ltd.</w:t>
            </w:r>
          </w:p>
        </w:tc>
        <w:tc>
          <w:tcPr>
            <w:tcW w:w="3719" w:type="dxa"/>
          </w:tcPr>
          <w:p w14:paraId="5485F1A5" w14:textId="77777777" w:rsidR="005E302F" w:rsidRPr="009E52D4" w:rsidRDefault="005E302F" w:rsidP="009E52D4">
            <w:pPr>
              <w:ind w:left="176" w:right="28" w:hanging="176"/>
              <w:jc w:val="left"/>
              <w:rPr>
                <w:rFonts w:ascii="Angsana New" w:hAnsi="Angsana New" w:cs="Angsana New"/>
                <w:sz w:val="24"/>
                <w:szCs w:val="24"/>
              </w:rPr>
            </w:pPr>
            <w:r w:rsidRPr="009E52D4">
              <w:rPr>
                <w:rFonts w:ascii="Angsana New" w:hAnsi="Angsana New" w:cs="Angsana New"/>
                <w:sz w:val="24"/>
                <w:szCs w:val="24"/>
              </w:rPr>
              <w:t>Buying and selling of an own account of non</w:t>
            </w:r>
            <w:r w:rsidRPr="009E52D4">
              <w:rPr>
                <w:rFonts w:ascii="Angsana New" w:hAnsi="Angsana New" w:cs="Angsana New"/>
                <w:sz w:val="24"/>
                <w:szCs w:val="24"/>
                <w:cs/>
              </w:rPr>
              <w:t xml:space="preserve"> </w:t>
            </w:r>
            <w:r w:rsidRPr="009E52D4">
              <w:rPr>
                <w:rFonts w:ascii="Angsana New" w:hAnsi="Angsana New" w:cs="Angsana New"/>
                <w:sz w:val="24"/>
                <w:szCs w:val="24"/>
              </w:rPr>
              <w:t>-</w:t>
            </w:r>
            <w:r w:rsidRPr="009E52D4">
              <w:rPr>
                <w:rFonts w:ascii="Angsana New" w:hAnsi="Angsana New" w:cs="Angsana New"/>
                <w:sz w:val="24"/>
                <w:szCs w:val="24"/>
                <w:cs/>
              </w:rPr>
              <w:t xml:space="preserve"> </w:t>
            </w:r>
            <w:r w:rsidRPr="009E52D4">
              <w:rPr>
                <w:rFonts w:ascii="Angsana New" w:hAnsi="Angsana New" w:cs="Angsana New"/>
                <w:sz w:val="24"/>
                <w:szCs w:val="24"/>
              </w:rPr>
              <w:t>residential buildings</w:t>
            </w:r>
          </w:p>
        </w:tc>
        <w:tc>
          <w:tcPr>
            <w:tcW w:w="2943" w:type="dxa"/>
          </w:tcPr>
          <w:p w14:paraId="319435B0"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Director’s indirect subsidiary</w:t>
            </w:r>
          </w:p>
        </w:tc>
      </w:tr>
      <w:tr w:rsidR="005E302F" w:rsidRPr="009E52D4" w14:paraId="697226DE" w14:textId="77777777" w:rsidTr="006A245E">
        <w:trPr>
          <w:trHeight w:val="397"/>
        </w:trPr>
        <w:tc>
          <w:tcPr>
            <w:tcW w:w="2835" w:type="dxa"/>
          </w:tcPr>
          <w:p w14:paraId="2B4B5967" w14:textId="77777777" w:rsidR="005E302F" w:rsidRPr="009E52D4" w:rsidRDefault="005E302F" w:rsidP="009E52D4">
            <w:pPr>
              <w:ind w:left="-100" w:right="28"/>
              <w:jc w:val="left"/>
              <w:rPr>
                <w:rFonts w:ascii="Angsana New" w:hAnsi="Angsana New" w:cs="Angsana New"/>
                <w:sz w:val="24"/>
                <w:szCs w:val="24"/>
              </w:rPr>
            </w:pPr>
            <w:r w:rsidRPr="009E52D4">
              <w:rPr>
                <w:rFonts w:ascii="Angsana New" w:hAnsi="Angsana New" w:cs="Angsana New"/>
                <w:sz w:val="24"/>
                <w:szCs w:val="24"/>
              </w:rPr>
              <w:t>Torch Ginger Property Co., Ltd</w:t>
            </w:r>
          </w:p>
        </w:tc>
        <w:tc>
          <w:tcPr>
            <w:tcW w:w="3719" w:type="dxa"/>
          </w:tcPr>
          <w:p w14:paraId="04B18815" w14:textId="77777777" w:rsidR="005E302F" w:rsidRPr="009E52D4" w:rsidRDefault="005E302F" w:rsidP="009E52D4">
            <w:pPr>
              <w:ind w:left="176" w:right="28" w:hanging="176"/>
              <w:jc w:val="left"/>
              <w:rPr>
                <w:rFonts w:ascii="Angsana New" w:hAnsi="Angsana New" w:cs="Angsana New"/>
                <w:sz w:val="24"/>
                <w:szCs w:val="24"/>
              </w:rPr>
            </w:pPr>
            <w:r w:rsidRPr="009E52D4">
              <w:rPr>
                <w:rFonts w:ascii="Angsana New" w:hAnsi="Angsana New" w:cs="Angsana New"/>
                <w:sz w:val="24"/>
                <w:szCs w:val="24"/>
              </w:rPr>
              <w:t>Buying and selling of an own account for residential</w:t>
            </w:r>
          </w:p>
          <w:p w14:paraId="29BE41EE" w14:textId="77777777" w:rsidR="005E302F" w:rsidRPr="009E52D4" w:rsidRDefault="005E302F" w:rsidP="009E52D4">
            <w:pPr>
              <w:ind w:left="176" w:right="28" w:hanging="176"/>
              <w:jc w:val="left"/>
              <w:rPr>
                <w:rFonts w:ascii="Angsana New" w:hAnsi="Angsana New" w:cs="Angsana New"/>
                <w:sz w:val="24"/>
                <w:szCs w:val="24"/>
              </w:rPr>
            </w:pPr>
            <w:r w:rsidRPr="009E52D4">
              <w:rPr>
                <w:rFonts w:ascii="Angsana New" w:hAnsi="Angsana New" w:cs="Angsana New"/>
                <w:sz w:val="24"/>
                <w:szCs w:val="24"/>
              </w:rPr>
              <w:t xml:space="preserve">   buildings</w:t>
            </w:r>
          </w:p>
        </w:tc>
        <w:tc>
          <w:tcPr>
            <w:tcW w:w="2943" w:type="dxa"/>
          </w:tcPr>
          <w:p w14:paraId="02F41910"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Shareholders and common directors</w:t>
            </w:r>
          </w:p>
        </w:tc>
      </w:tr>
      <w:tr w:rsidR="005E302F" w:rsidRPr="009E52D4" w14:paraId="0B53761A" w14:textId="77777777" w:rsidTr="006A245E">
        <w:trPr>
          <w:trHeight w:val="397"/>
        </w:trPr>
        <w:tc>
          <w:tcPr>
            <w:tcW w:w="2835" w:type="dxa"/>
          </w:tcPr>
          <w:p w14:paraId="5B4A0B5C" w14:textId="77777777" w:rsidR="005E302F" w:rsidRPr="009E52D4" w:rsidRDefault="005E302F" w:rsidP="009E52D4">
            <w:pPr>
              <w:ind w:left="-100" w:right="28"/>
              <w:jc w:val="left"/>
              <w:rPr>
                <w:rFonts w:ascii="Angsana New" w:hAnsi="Angsana New" w:cs="Angsana New"/>
                <w:sz w:val="24"/>
                <w:szCs w:val="24"/>
              </w:rPr>
            </w:pPr>
            <w:r w:rsidRPr="009E52D4">
              <w:rPr>
                <w:rFonts w:ascii="Angsana New" w:hAnsi="Angsana New" w:cs="Angsana New"/>
                <w:sz w:val="24"/>
                <w:szCs w:val="24"/>
              </w:rPr>
              <w:t>Kalanchoe Aspire Co., Ltd.</w:t>
            </w:r>
          </w:p>
        </w:tc>
        <w:tc>
          <w:tcPr>
            <w:tcW w:w="3719" w:type="dxa"/>
          </w:tcPr>
          <w:p w14:paraId="42A2AACE" w14:textId="77777777" w:rsidR="005E302F" w:rsidRPr="009E52D4" w:rsidRDefault="005E302F" w:rsidP="009E52D4">
            <w:pPr>
              <w:ind w:left="176" w:right="28" w:hanging="176"/>
              <w:jc w:val="left"/>
              <w:rPr>
                <w:rFonts w:ascii="Angsana New" w:hAnsi="Angsana New" w:cs="Angsana New"/>
                <w:sz w:val="24"/>
                <w:szCs w:val="24"/>
              </w:rPr>
            </w:pPr>
            <w:r w:rsidRPr="009E52D4">
              <w:rPr>
                <w:rFonts w:ascii="Angsana New" w:hAnsi="Angsana New" w:cs="Angsana New"/>
                <w:sz w:val="24"/>
                <w:szCs w:val="24"/>
              </w:rPr>
              <w:t>Buying and selling of an own account for</w:t>
            </w:r>
            <w:r w:rsidRPr="009E52D4">
              <w:rPr>
                <w:rFonts w:ascii="Angsana New" w:hAnsi="Angsana New" w:cs="Angsana New"/>
                <w:sz w:val="24"/>
                <w:szCs w:val="24"/>
                <w:cs/>
              </w:rPr>
              <w:t xml:space="preserve"> </w:t>
            </w:r>
            <w:r w:rsidRPr="009E52D4">
              <w:rPr>
                <w:rFonts w:ascii="Angsana New" w:hAnsi="Angsana New" w:cs="Angsana New"/>
                <w:sz w:val="24"/>
                <w:szCs w:val="24"/>
              </w:rPr>
              <w:t>residential</w:t>
            </w:r>
          </w:p>
          <w:p w14:paraId="757F6744" w14:textId="77777777" w:rsidR="005E302F" w:rsidRPr="009E52D4" w:rsidRDefault="005E302F" w:rsidP="009E52D4">
            <w:pPr>
              <w:ind w:left="176" w:right="28" w:hanging="176"/>
              <w:jc w:val="left"/>
              <w:rPr>
                <w:rFonts w:ascii="Angsana New" w:hAnsi="Angsana New" w:cs="Angsana New"/>
                <w:sz w:val="24"/>
                <w:szCs w:val="24"/>
              </w:rPr>
            </w:pPr>
            <w:r w:rsidRPr="009E52D4">
              <w:rPr>
                <w:rFonts w:ascii="Angsana New" w:hAnsi="Angsana New" w:cs="Angsana New"/>
                <w:sz w:val="24"/>
                <w:szCs w:val="24"/>
              </w:rPr>
              <w:t xml:space="preserve">   buildings</w:t>
            </w:r>
          </w:p>
        </w:tc>
        <w:tc>
          <w:tcPr>
            <w:tcW w:w="2943" w:type="dxa"/>
          </w:tcPr>
          <w:p w14:paraId="33A99204"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Shareholders and common directors</w:t>
            </w:r>
          </w:p>
        </w:tc>
      </w:tr>
      <w:tr w:rsidR="005E302F" w:rsidRPr="009E52D4" w14:paraId="51760281" w14:textId="77777777" w:rsidTr="006A245E">
        <w:trPr>
          <w:trHeight w:val="397"/>
        </w:trPr>
        <w:tc>
          <w:tcPr>
            <w:tcW w:w="2835" w:type="dxa"/>
          </w:tcPr>
          <w:p w14:paraId="1BE68456" w14:textId="77777777" w:rsidR="005E302F" w:rsidRPr="009E52D4" w:rsidRDefault="005E302F" w:rsidP="009E52D4">
            <w:pPr>
              <w:ind w:left="-100" w:right="28"/>
              <w:jc w:val="left"/>
              <w:rPr>
                <w:rFonts w:ascii="Angsana New" w:hAnsi="Angsana New" w:cs="Angsana New"/>
                <w:sz w:val="24"/>
                <w:szCs w:val="24"/>
              </w:rPr>
            </w:pPr>
            <w:r w:rsidRPr="009E52D4">
              <w:rPr>
                <w:rFonts w:ascii="Angsana New" w:hAnsi="Angsana New" w:cs="Angsana New"/>
                <w:sz w:val="24"/>
                <w:szCs w:val="24"/>
              </w:rPr>
              <w:t>Related persons</w:t>
            </w:r>
          </w:p>
        </w:tc>
        <w:tc>
          <w:tcPr>
            <w:tcW w:w="3719" w:type="dxa"/>
          </w:tcPr>
          <w:p w14:paraId="756F9641" w14:textId="77777777" w:rsidR="005E302F" w:rsidRPr="009E52D4" w:rsidRDefault="005E302F" w:rsidP="009E52D4">
            <w:pPr>
              <w:ind w:right="28"/>
              <w:jc w:val="center"/>
              <w:rPr>
                <w:rFonts w:ascii="Angsana New" w:hAnsi="Angsana New" w:cs="Angsana New"/>
                <w:sz w:val="24"/>
                <w:szCs w:val="24"/>
              </w:rPr>
            </w:pPr>
            <w:r w:rsidRPr="009E52D4">
              <w:rPr>
                <w:rFonts w:ascii="Angsana New" w:hAnsi="Angsana New" w:cs="Angsana New"/>
                <w:sz w:val="24"/>
                <w:szCs w:val="24"/>
              </w:rPr>
              <w:t>-</w:t>
            </w:r>
          </w:p>
        </w:tc>
        <w:tc>
          <w:tcPr>
            <w:tcW w:w="2943" w:type="dxa"/>
          </w:tcPr>
          <w:p w14:paraId="54E43299" w14:textId="77777777" w:rsidR="005E302F" w:rsidRPr="009E52D4" w:rsidRDefault="005E302F" w:rsidP="009E52D4">
            <w:pPr>
              <w:ind w:right="28"/>
              <w:jc w:val="left"/>
              <w:rPr>
                <w:rFonts w:ascii="Angsana New" w:hAnsi="Angsana New" w:cs="Angsana New"/>
                <w:sz w:val="24"/>
                <w:szCs w:val="24"/>
              </w:rPr>
            </w:pPr>
            <w:r w:rsidRPr="009E52D4">
              <w:rPr>
                <w:rFonts w:ascii="Angsana New" w:hAnsi="Angsana New" w:cs="Angsana New"/>
                <w:sz w:val="24"/>
                <w:szCs w:val="24"/>
              </w:rPr>
              <w:t>Director</w:t>
            </w:r>
            <w:r w:rsidRPr="009E52D4">
              <w:rPr>
                <w:rFonts w:ascii="Angsana New" w:hAnsi="Angsana New" w:cs="Angsana New"/>
                <w:sz w:val="24"/>
                <w:szCs w:val="24"/>
                <w:cs/>
              </w:rPr>
              <w:t xml:space="preserve"> </w:t>
            </w:r>
            <w:r w:rsidRPr="009E52D4">
              <w:rPr>
                <w:rFonts w:ascii="Angsana New" w:hAnsi="Angsana New" w:cs="Angsana New"/>
                <w:sz w:val="24"/>
                <w:szCs w:val="24"/>
              </w:rPr>
              <w:t>and Director’s relative</w:t>
            </w:r>
          </w:p>
        </w:tc>
      </w:tr>
    </w:tbl>
    <w:p w14:paraId="1B183FDD" w14:textId="5616025A" w:rsidR="0067615C" w:rsidRPr="009E52D4" w:rsidRDefault="00DF52F4" w:rsidP="009E52D4">
      <w:pPr>
        <w:pStyle w:val="BodyText3"/>
        <w:spacing w:before="120" w:after="0"/>
        <w:ind w:left="426" w:right="1"/>
        <w:jc w:val="thaiDistribute"/>
        <w:rPr>
          <w:rFonts w:ascii="Angsana New" w:hAnsi="Angsana New"/>
          <w:spacing w:val="-4"/>
          <w:sz w:val="28"/>
          <w:szCs w:val="28"/>
        </w:rPr>
      </w:pPr>
      <w:r w:rsidRPr="009E52D4">
        <w:rPr>
          <w:rFonts w:ascii="Angsana New" w:hAnsi="Angsana New"/>
          <w:spacing w:val="-4"/>
          <w:sz w:val="28"/>
          <w:szCs w:val="28"/>
        </w:rPr>
        <w:t xml:space="preserve">5.1 </w:t>
      </w:r>
      <w:r w:rsidR="0026075E" w:rsidRPr="009E52D4">
        <w:rPr>
          <w:rFonts w:ascii="Angsana New" w:hAnsi="Angsana New"/>
          <w:spacing w:val="-4"/>
          <w:sz w:val="28"/>
          <w:szCs w:val="28"/>
        </w:rPr>
        <w:t xml:space="preserve">Significant balances with related parties as at </w:t>
      </w:r>
      <w:r w:rsidR="00DA3081" w:rsidRPr="009E52D4">
        <w:rPr>
          <w:rFonts w:ascii="Angsana New" w:hAnsi="Angsana New"/>
          <w:spacing w:val="-4"/>
          <w:sz w:val="28"/>
          <w:szCs w:val="28"/>
        </w:rPr>
        <w:t>December 31</w:t>
      </w:r>
      <w:r w:rsidR="0026075E" w:rsidRPr="009E52D4">
        <w:rPr>
          <w:rFonts w:ascii="Angsana New" w:hAnsi="Angsana New"/>
          <w:spacing w:val="-4"/>
          <w:sz w:val="28"/>
          <w:szCs w:val="28"/>
        </w:rPr>
        <w:t xml:space="preserve">, </w:t>
      </w:r>
      <w:r w:rsidR="00EC02FC" w:rsidRPr="009E52D4">
        <w:rPr>
          <w:rFonts w:ascii="Angsana New" w:hAnsi="Angsana New"/>
          <w:spacing w:val="-4"/>
          <w:sz w:val="28"/>
          <w:szCs w:val="28"/>
        </w:rPr>
        <w:t>2</w:t>
      </w:r>
      <w:r w:rsidR="00741F84" w:rsidRPr="009E52D4">
        <w:rPr>
          <w:rFonts w:ascii="Angsana New" w:hAnsi="Angsana New"/>
          <w:spacing w:val="-4"/>
          <w:sz w:val="28"/>
          <w:szCs w:val="28"/>
        </w:rPr>
        <w:t>0</w:t>
      </w:r>
      <w:r w:rsidR="00EC02FC" w:rsidRPr="009E52D4">
        <w:rPr>
          <w:rFonts w:ascii="Angsana New" w:hAnsi="Angsana New"/>
          <w:spacing w:val="-4"/>
          <w:sz w:val="28"/>
          <w:szCs w:val="28"/>
        </w:rPr>
        <w:t>25</w:t>
      </w:r>
      <w:r w:rsidR="0026075E" w:rsidRPr="009E52D4">
        <w:rPr>
          <w:rFonts w:ascii="Angsana New" w:hAnsi="Angsana New"/>
          <w:spacing w:val="-4"/>
          <w:sz w:val="28"/>
          <w:szCs w:val="28"/>
          <w:cs/>
        </w:rPr>
        <w:t xml:space="preserve"> </w:t>
      </w:r>
      <w:r w:rsidR="0026075E" w:rsidRPr="009E52D4">
        <w:rPr>
          <w:rFonts w:ascii="Angsana New" w:hAnsi="Angsana New"/>
          <w:spacing w:val="-4"/>
          <w:sz w:val="28"/>
          <w:szCs w:val="28"/>
        </w:rPr>
        <w:t xml:space="preserve">and December </w:t>
      </w:r>
      <w:r w:rsidR="00EC02FC" w:rsidRPr="009E52D4">
        <w:rPr>
          <w:rFonts w:ascii="Angsana New" w:hAnsi="Angsana New"/>
          <w:spacing w:val="-4"/>
          <w:sz w:val="28"/>
          <w:szCs w:val="28"/>
        </w:rPr>
        <w:t>31</w:t>
      </w:r>
      <w:r w:rsidR="0026075E" w:rsidRPr="009E52D4">
        <w:rPr>
          <w:rFonts w:ascii="Angsana New" w:hAnsi="Angsana New"/>
          <w:spacing w:val="-4"/>
          <w:sz w:val="28"/>
          <w:szCs w:val="28"/>
        </w:rPr>
        <w:t xml:space="preserve">, </w:t>
      </w:r>
      <w:r w:rsidR="00EC02FC" w:rsidRPr="009E52D4">
        <w:rPr>
          <w:rFonts w:ascii="Angsana New" w:hAnsi="Angsana New"/>
          <w:spacing w:val="-4"/>
          <w:sz w:val="28"/>
          <w:szCs w:val="28"/>
        </w:rPr>
        <w:t>2</w:t>
      </w:r>
      <w:r w:rsidR="00741F84" w:rsidRPr="009E52D4">
        <w:rPr>
          <w:rFonts w:ascii="Angsana New" w:hAnsi="Angsana New"/>
          <w:spacing w:val="-4"/>
          <w:sz w:val="28"/>
          <w:szCs w:val="28"/>
        </w:rPr>
        <w:t>0</w:t>
      </w:r>
      <w:r w:rsidR="00EC02FC" w:rsidRPr="009E52D4">
        <w:rPr>
          <w:rFonts w:ascii="Angsana New" w:hAnsi="Angsana New"/>
          <w:spacing w:val="-4"/>
          <w:sz w:val="28"/>
          <w:szCs w:val="28"/>
        </w:rPr>
        <w:t>24</w:t>
      </w:r>
      <w:r w:rsidR="0026075E" w:rsidRPr="009E52D4">
        <w:rPr>
          <w:rFonts w:ascii="Angsana New" w:hAnsi="Angsana New"/>
          <w:spacing w:val="-4"/>
          <w:sz w:val="28"/>
          <w:szCs w:val="28"/>
          <w:cs/>
        </w:rPr>
        <w:t xml:space="preserve"> </w:t>
      </w:r>
      <w:r w:rsidR="0026075E" w:rsidRPr="009E52D4">
        <w:rPr>
          <w:rFonts w:ascii="Angsana New" w:hAnsi="Angsana New"/>
          <w:spacing w:val="-4"/>
          <w:sz w:val="28"/>
          <w:szCs w:val="28"/>
        </w:rPr>
        <w:t>were as follows:</w:t>
      </w:r>
    </w:p>
    <w:tbl>
      <w:tblPr>
        <w:tblW w:w="9616" w:type="dxa"/>
        <w:tblInd w:w="392" w:type="dxa"/>
        <w:tblLayout w:type="fixed"/>
        <w:tblLook w:val="04E0" w:firstRow="1" w:lastRow="1" w:firstColumn="1" w:lastColumn="0" w:noHBand="0" w:noVBand="1"/>
      </w:tblPr>
      <w:tblGrid>
        <w:gridCol w:w="3969"/>
        <w:gridCol w:w="1417"/>
        <w:gridCol w:w="1418"/>
        <w:gridCol w:w="1417"/>
        <w:gridCol w:w="1395"/>
      </w:tblGrid>
      <w:tr w:rsidR="00C0409B" w:rsidRPr="009E52D4" w14:paraId="47D9B434" w14:textId="77777777" w:rsidTr="00A1097C">
        <w:trPr>
          <w:trHeight w:val="397"/>
          <w:tblHeader/>
        </w:trPr>
        <w:tc>
          <w:tcPr>
            <w:tcW w:w="3969" w:type="dxa"/>
            <w:vMerge w:val="restart"/>
            <w:shd w:val="clear" w:color="auto" w:fill="auto"/>
            <w:vAlign w:val="bottom"/>
          </w:tcPr>
          <w:p w14:paraId="3A62EF7A" w14:textId="77777777" w:rsidR="00C0409B" w:rsidRPr="009E52D4" w:rsidRDefault="00C0409B" w:rsidP="009E52D4">
            <w:pPr>
              <w:ind w:right="1"/>
              <w:jc w:val="left"/>
              <w:rPr>
                <w:rFonts w:ascii="Angsana New" w:hAnsi="Angsana New" w:cs="Angsana New"/>
                <w:cs/>
              </w:rPr>
            </w:pPr>
          </w:p>
        </w:tc>
        <w:tc>
          <w:tcPr>
            <w:tcW w:w="5647" w:type="dxa"/>
            <w:gridSpan w:val="4"/>
            <w:shd w:val="clear" w:color="auto" w:fill="auto"/>
            <w:vAlign w:val="bottom"/>
          </w:tcPr>
          <w:p w14:paraId="0089F71D" w14:textId="38F834DD" w:rsidR="00C0409B" w:rsidRPr="009E52D4" w:rsidRDefault="00C0409B" w:rsidP="009E52D4">
            <w:pPr>
              <w:pBdr>
                <w:bottom w:val="single" w:sz="4" w:space="1" w:color="auto"/>
              </w:pBdr>
              <w:ind w:left="-36" w:right="1"/>
              <w:jc w:val="right"/>
              <w:rPr>
                <w:rFonts w:ascii="Angsana New" w:hAnsi="Angsana New" w:cs="Angsana New"/>
                <w:cs/>
              </w:rPr>
            </w:pPr>
            <w:r w:rsidRPr="009E52D4">
              <w:rPr>
                <w:rFonts w:ascii="Angsana New" w:hAnsi="Angsana New" w:cs="Angsana New"/>
              </w:rPr>
              <w:t>(</w:t>
            </w:r>
            <w:proofErr w:type="gramStart"/>
            <w:r w:rsidR="0026075E" w:rsidRPr="009E52D4">
              <w:rPr>
                <w:rFonts w:ascii="Angsana New" w:hAnsi="Angsana New" w:cs="Angsana New"/>
              </w:rPr>
              <w:t>Unit :</w:t>
            </w:r>
            <w:proofErr w:type="gramEnd"/>
            <w:r w:rsidR="0026075E" w:rsidRPr="009E52D4">
              <w:rPr>
                <w:rFonts w:ascii="Angsana New" w:hAnsi="Angsana New" w:cs="Angsana New"/>
              </w:rPr>
              <w:t xml:space="preserve"> Baht</w:t>
            </w:r>
            <w:r w:rsidRPr="009E52D4">
              <w:rPr>
                <w:rFonts w:ascii="Angsana New" w:hAnsi="Angsana New" w:cs="Angsana New"/>
              </w:rPr>
              <w:t>)</w:t>
            </w:r>
          </w:p>
        </w:tc>
      </w:tr>
      <w:tr w:rsidR="00C0409B" w:rsidRPr="009E52D4" w14:paraId="7A741CF2" w14:textId="77777777" w:rsidTr="00A1097C">
        <w:trPr>
          <w:trHeight w:val="397"/>
          <w:tblHeader/>
        </w:trPr>
        <w:tc>
          <w:tcPr>
            <w:tcW w:w="3969" w:type="dxa"/>
            <w:vMerge/>
            <w:shd w:val="clear" w:color="auto" w:fill="auto"/>
            <w:vAlign w:val="bottom"/>
          </w:tcPr>
          <w:p w14:paraId="05E3103A" w14:textId="77777777" w:rsidR="00C0409B" w:rsidRPr="009E52D4" w:rsidRDefault="00C0409B" w:rsidP="009E52D4">
            <w:pPr>
              <w:ind w:right="1"/>
              <w:jc w:val="left"/>
              <w:rPr>
                <w:rFonts w:ascii="Angsana New" w:hAnsi="Angsana New" w:cs="Angsana New"/>
                <w:cs/>
              </w:rPr>
            </w:pPr>
          </w:p>
        </w:tc>
        <w:tc>
          <w:tcPr>
            <w:tcW w:w="2835" w:type="dxa"/>
            <w:gridSpan w:val="2"/>
            <w:shd w:val="clear" w:color="auto" w:fill="auto"/>
            <w:vAlign w:val="center"/>
          </w:tcPr>
          <w:p w14:paraId="72F23E22" w14:textId="3CDB1CB6" w:rsidR="00C0409B" w:rsidRPr="009E52D4" w:rsidRDefault="0026075E" w:rsidP="009E52D4">
            <w:pPr>
              <w:pBdr>
                <w:bottom w:val="single" w:sz="4" w:space="1" w:color="auto"/>
              </w:pBdr>
              <w:ind w:left="-36" w:right="1"/>
              <w:jc w:val="center"/>
              <w:rPr>
                <w:rFonts w:ascii="Angsana New" w:hAnsi="Angsana New" w:cs="Angsana New"/>
                <w:cs/>
              </w:rPr>
            </w:pPr>
            <w:r w:rsidRPr="009E52D4">
              <w:rPr>
                <w:rFonts w:ascii="Angsana New" w:hAnsi="Angsana New" w:cs="Angsana New"/>
              </w:rPr>
              <w:t>Consolidated</w:t>
            </w:r>
          </w:p>
        </w:tc>
        <w:tc>
          <w:tcPr>
            <w:tcW w:w="2812" w:type="dxa"/>
            <w:gridSpan w:val="2"/>
            <w:shd w:val="clear" w:color="auto" w:fill="auto"/>
            <w:vAlign w:val="center"/>
          </w:tcPr>
          <w:p w14:paraId="52469FFA" w14:textId="1F42B0BB" w:rsidR="00C0409B" w:rsidRPr="009E52D4" w:rsidRDefault="000D67AF" w:rsidP="009E52D4">
            <w:pPr>
              <w:pBdr>
                <w:bottom w:val="single" w:sz="4" w:space="1" w:color="auto"/>
              </w:pBdr>
              <w:ind w:left="-36" w:right="1"/>
              <w:jc w:val="center"/>
              <w:rPr>
                <w:rFonts w:ascii="Angsana New" w:hAnsi="Angsana New" w:cs="Angsana New"/>
                <w:cs/>
              </w:rPr>
            </w:pPr>
            <w:r w:rsidRPr="009E52D4">
              <w:rPr>
                <w:rFonts w:ascii="Angsana New" w:hAnsi="Angsana New" w:cs="Angsana New"/>
              </w:rPr>
              <w:t>Separate</w:t>
            </w:r>
          </w:p>
        </w:tc>
      </w:tr>
      <w:tr w:rsidR="005F1D59" w:rsidRPr="009E52D4" w14:paraId="7F3E05A3" w14:textId="77777777" w:rsidTr="00A1097C">
        <w:trPr>
          <w:trHeight w:val="397"/>
          <w:tblHeader/>
        </w:trPr>
        <w:tc>
          <w:tcPr>
            <w:tcW w:w="3969" w:type="dxa"/>
            <w:shd w:val="clear" w:color="auto" w:fill="auto"/>
            <w:vAlign w:val="bottom"/>
          </w:tcPr>
          <w:p w14:paraId="53877C07" w14:textId="77777777" w:rsidR="005F1D59" w:rsidRPr="009E52D4" w:rsidRDefault="005F1D59" w:rsidP="009E52D4">
            <w:pPr>
              <w:ind w:right="1"/>
              <w:jc w:val="left"/>
              <w:rPr>
                <w:rFonts w:ascii="Angsana New" w:hAnsi="Angsana New" w:cs="Angsana New"/>
                <w:cs/>
              </w:rPr>
            </w:pPr>
          </w:p>
        </w:tc>
        <w:tc>
          <w:tcPr>
            <w:tcW w:w="1417" w:type="dxa"/>
            <w:shd w:val="clear" w:color="auto" w:fill="auto"/>
            <w:vAlign w:val="center"/>
          </w:tcPr>
          <w:p w14:paraId="0FAE0C29" w14:textId="08D54122" w:rsidR="005F1D59" w:rsidRPr="009E52D4" w:rsidRDefault="005F1D59" w:rsidP="009E52D4">
            <w:pPr>
              <w:ind w:left="-36" w:right="1"/>
              <w:jc w:val="center"/>
              <w:rPr>
                <w:rFonts w:ascii="Angsana New" w:hAnsi="Angsana New" w:cs="Angsana New"/>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8" w:type="dxa"/>
            <w:shd w:val="clear" w:color="auto" w:fill="auto"/>
            <w:vAlign w:val="center"/>
          </w:tcPr>
          <w:p w14:paraId="23153ECA" w14:textId="678BC03E" w:rsidR="005F1D59" w:rsidRPr="009E52D4" w:rsidRDefault="005F1D59" w:rsidP="009E52D4">
            <w:pPr>
              <w:ind w:left="-36"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7" w:type="dxa"/>
            <w:shd w:val="clear" w:color="auto" w:fill="auto"/>
            <w:vAlign w:val="center"/>
          </w:tcPr>
          <w:p w14:paraId="01168036" w14:textId="07F22E98" w:rsidR="005F1D59" w:rsidRPr="009E52D4" w:rsidRDefault="005F1D59" w:rsidP="009E52D4">
            <w:pPr>
              <w:ind w:left="-36"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395" w:type="dxa"/>
            <w:shd w:val="clear" w:color="auto" w:fill="auto"/>
            <w:vAlign w:val="center"/>
          </w:tcPr>
          <w:p w14:paraId="57414D44" w14:textId="013852C2" w:rsidR="005F1D59" w:rsidRPr="009E52D4" w:rsidRDefault="005F1D59" w:rsidP="009E52D4">
            <w:pPr>
              <w:ind w:left="-36"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5F1D59" w:rsidRPr="009E52D4" w14:paraId="358CDCDA" w14:textId="77777777" w:rsidTr="00A1097C">
        <w:trPr>
          <w:trHeight w:val="397"/>
          <w:tblHeader/>
        </w:trPr>
        <w:tc>
          <w:tcPr>
            <w:tcW w:w="3969" w:type="dxa"/>
            <w:shd w:val="clear" w:color="auto" w:fill="auto"/>
            <w:vAlign w:val="bottom"/>
          </w:tcPr>
          <w:p w14:paraId="096B4504" w14:textId="77777777" w:rsidR="005F1D59" w:rsidRPr="009E52D4" w:rsidRDefault="005F1D59" w:rsidP="009E52D4">
            <w:pPr>
              <w:ind w:right="1"/>
              <w:jc w:val="left"/>
              <w:rPr>
                <w:rFonts w:ascii="Angsana New" w:hAnsi="Angsana New" w:cs="Angsana New"/>
                <w:cs/>
              </w:rPr>
            </w:pPr>
          </w:p>
        </w:tc>
        <w:tc>
          <w:tcPr>
            <w:tcW w:w="1417" w:type="dxa"/>
            <w:shd w:val="clear" w:color="auto" w:fill="auto"/>
            <w:vAlign w:val="center"/>
          </w:tcPr>
          <w:p w14:paraId="7343553C" w14:textId="6EB17392" w:rsidR="005F1D59" w:rsidRPr="009E52D4" w:rsidRDefault="005F1D59" w:rsidP="009E52D4">
            <w:pPr>
              <w:pBdr>
                <w:bottom w:val="single" w:sz="4" w:space="1" w:color="auto"/>
              </w:pBdr>
              <w:ind w:left="-36" w:right="1"/>
              <w:jc w:val="center"/>
              <w:rPr>
                <w:rFonts w:ascii="Angsana New" w:hAnsi="Angsana New" w:cs="Angsana New"/>
                <w:cs/>
              </w:rPr>
            </w:pPr>
            <w:r w:rsidRPr="009E52D4">
              <w:rPr>
                <w:rFonts w:asciiTheme="majorBidi" w:hAnsiTheme="majorBidi" w:cstheme="majorBidi"/>
              </w:rPr>
              <w:t>31, 2025</w:t>
            </w:r>
          </w:p>
        </w:tc>
        <w:tc>
          <w:tcPr>
            <w:tcW w:w="1418" w:type="dxa"/>
            <w:shd w:val="clear" w:color="auto" w:fill="auto"/>
            <w:vAlign w:val="center"/>
          </w:tcPr>
          <w:p w14:paraId="7929D422" w14:textId="7A7EA4F8" w:rsidR="005F1D59" w:rsidRPr="009E52D4" w:rsidRDefault="005F1D59" w:rsidP="009E52D4">
            <w:pPr>
              <w:pBdr>
                <w:bottom w:val="single" w:sz="4" w:space="1" w:color="auto"/>
              </w:pBdr>
              <w:ind w:left="-36" w:right="1"/>
              <w:jc w:val="center"/>
              <w:rPr>
                <w:rFonts w:ascii="Angsana New" w:hAnsi="Angsana New" w:cs="Angsana New"/>
              </w:rPr>
            </w:pPr>
            <w:r w:rsidRPr="009E52D4">
              <w:rPr>
                <w:rFonts w:asciiTheme="majorBidi" w:hAnsiTheme="majorBidi" w:cstheme="majorBidi"/>
              </w:rPr>
              <w:t>31, 2024</w:t>
            </w:r>
          </w:p>
        </w:tc>
        <w:tc>
          <w:tcPr>
            <w:tcW w:w="1417" w:type="dxa"/>
            <w:shd w:val="clear" w:color="auto" w:fill="auto"/>
            <w:vAlign w:val="center"/>
          </w:tcPr>
          <w:p w14:paraId="54BC0793" w14:textId="2935C43B" w:rsidR="005F1D59" w:rsidRPr="009E52D4" w:rsidRDefault="005F1D59" w:rsidP="009E52D4">
            <w:pPr>
              <w:pBdr>
                <w:bottom w:val="single" w:sz="4" w:space="1" w:color="auto"/>
              </w:pBdr>
              <w:ind w:left="-36" w:right="1"/>
              <w:jc w:val="center"/>
              <w:rPr>
                <w:rFonts w:ascii="Angsana New" w:hAnsi="Angsana New" w:cs="Angsana New"/>
              </w:rPr>
            </w:pPr>
            <w:r w:rsidRPr="009E52D4">
              <w:rPr>
                <w:rFonts w:asciiTheme="majorBidi" w:hAnsiTheme="majorBidi" w:cstheme="majorBidi"/>
              </w:rPr>
              <w:t>31, 2025</w:t>
            </w:r>
          </w:p>
        </w:tc>
        <w:tc>
          <w:tcPr>
            <w:tcW w:w="1395" w:type="dxa"/>
            <w:shd w:val="clear" w:color="auto" w:fill="auto"/>
            <w:vAlign w:val="center"/>
          </w:tcPr>
          <w:p w14:paraId="4C7B698B" w14:textId="65330BBE" w:rsidR="005F1D59" w:rsidRPr="009E52D4" w:rsidRDefault="005F1D59" w:rsidP="009E52D4">
            <w:pPr>
              <w:pBdr>
                <w:bottom w:val="single" w:sz="4" w:space="1" w:color="auto"/>
              </w:pBdr>
              <w:ind w:left="-36" w:right="1"/>
              <w:jc w:val="center"/>
              <w:rPr>
                <w:rFonts w:ascii="Angsana New" w:hAnsi="Angsana New" w:cs="Angsana New"/>
              </w:rPr>
            </w:pPr>
            <w:r w:rsidRPr="009E52D4">
              <w:rPr>
                <w:rFonts w:asciiTheme="majorBidi" w:hAnsiTheme="majorBidi" w:cstheme="majorBidi"/>
              </w:rPr>
              <w:t>31, 2024</w:t>
            </w:r>
          </w:p>
        </w:tc>
      </w:tr>
      <w:tr w:rsidR="00D61885" w:rsidRPr="009E52D4" w14:paraId="3542DF56" w14:textId="77777777" w:rsidTr="00A1097C">
        <w:trPr>
          <w:trHeight w:val="397"/>
        </w:trPr>
        <w:tc>
          <w:tcPr>
            <w:tcW w:w="3969" w:type="dxa"/>
            <w:shd w:val="clear" w:color="auto" w:fill="auto"/>
            <w:vAlign w:val="bottom"/>
          </w:tcPr>
          <w:p w14:paraId="78016B7D" w14:textId="5B7772E4" w:rsidR="00D61885" w:rsidRPr="009E52D4" w:rsidRDefault="000D67AF" w:rsidP="009E52D4">
            <w:pPr>
              <w:ind w:left="-108" w:right="1" w:firstLine="138"/>
              <w:jc w:val="left"/>
              <w:rPr>
                <w:rFonts w:ascii="Angsana New" w:hAnsi="Angsana New" w:cs="Angsana New"/>
                <w:cs/>
              </w:rPr>
            </w:pPr>
            <w:r w:rsidRPr="009E52D4">
              <w:rPr>
                <w:rFonts w:ascii="Angsana New" w:hAnsi="Angsana New" w:cs="Angsana New"/>
                <w:u w:val="single"/>
              </w:rPr>
              <w:t>Trade and other current receivables</w:t>
            </w:r>
          </w:p>
        </w:tc>
        <w:tc>
          <w:tcPr>
            <w:tcW w:w="1417" w:type="dxa"/>
            <w:shd w:val="clear" w:color="auto" w:fill="auto"/>
            <w:vAlign w:val="bottom"/>
          </w:tcPr>
          <w:p w14:paraId="69858182" w14:textId="77777777" w:rsidR="00D61885" w:rsidRPr="009E52D4" w:rsidRDefault="00D61885" w:rsidP="009E52D4">
            <w:pPr>
              <w:ind w:left="-36" w:right="1"/>
              <w:jc w:val="right"/>
              <w:rPr>
                <w:rFonts w:ascii="Angsana New" w:hAnsi="Angsana New" w:cs="Angsana New"/>
              </w:rPr>
            </w:pPr>
          </w:p>
        </w:tc>
        <w:tc>
          <w:tcPr>
            <w:tcW w:w="1418" w:type="dxa"/>
            <w:shd w:val="clear" w:color="auto" w:fill="auto"/>
            <w:vAlign w:val="bottom"/>
          </w:tcPr>
          <w:p w14:paraId="41C65608" w14:textId="77777777" w:rsidR="00D61885" w:rsidRPr="009E52D4" w:rsidRDefault="00D61885" w:rsidP="009E52D4">
            <w:pPr>
              <w:ind w:left="-36" w:right="1"/>
              <w:jc w:val="right"/>
              <w:rPr>
                <w:rFonts w:ascii="Angsana New" w:hAnsi="Angsana New" w:cs="Angsana New"/>
              </w:rPr>
            </w:pPr>
          </w:p>
        </w:tc>
        <w:tc>
          <w:tcPr>
            <w:tcW w:w="1417" w:type="dxa"/>
            <w:shd w:val="clear" w:color="auto" w:fill="auto"/>
            <w:vAlign w:val="bottom"/>
          </w:tcPr>
          <w:p w14:paraId="70DF49C5" w14:textId="77777777" w:rsidR="00D61885" w:rsidRPr="009E52D4" w:rsidRDefault="00D61885" w:rsidP="009E52D4">
            <w:pPr>
              <w:ind w:left="-36" w:right="1"/>
              <w:jc w:val="right"/>
              <w:rPr>
                <w:rFonts w:ascii="Angsana New" w:hAnsi="Angsana New" w:cs="Angsana New"/>
              </w:rPr>
            </w:pPr>
          </w:p>
        </w:tc>
        <w:tc>
          <w:tcPr>
            <w:tcW w:w="1395" w:type="dxa"/>
            <w:shd w:val="clear" w:color="auto" w:fill="auto"/>
            <w:vAlign w:val="bottom"/>
          </w:tcPr>
          <w:p w14:paraId="411DF4BD" w14:textId="77777777" w:rsidR="00D61885" w:rsidRPr="009E52D4" w:rsidRDefault="00D61885" w:rsidP="009E52D4">
            <w:pPr>
              <w:ind w:left="-36" w:right="1"/>
              <w:jc w:val="right"/>
              <w:rPr>
                <w:rFonts w:ascii="Angsana New" w:hAnsi="Angsana New" w:cs="Angsana New"/>
              </w:rPr>
            </w:pPr>
          </w:p>
        </w:tc>
      </w:tr>
      <w:tr w:rsidR="00125868" w:rsidRPr="009E52D4" w14:paraId="2D50E346" w14:textId="77777777" w:rsidTr="00A1097C">
        <w:trPr>
          <w:trHeight w:val="397"/>
        </w:trPr>
        <w:tc>
          <w:tcPr>
            <w:tcW w:w="3969" w:type="dxa"/>
            <w:shd w:val="clear" w:color="auto" w:fill="auto"/>
          </w:tcPr>
          <w:p w14:paraId="617EB690" w14:textId="1AC4FC58" w:rsidR="00125868" w:rsidRPr="009E52D4" w:rsidRDefault="00125868" w:rsidP="009E52D4">
            <w:pPr>
              <w:ind w:left="-108" w:right="1" w:firstLine="138"/>
              <w:jc w:val="left"/>
              <w:rPr>
                <w:rFonts w:ascii="Angsana New" w:hAnsi="Angsana New" w:cs="Angsana New"/>
                <w:cs/>
              </w:rPr>
            </w:pPr>
            <w:r w:rsidRPr="009E52D4">
              <w:t>Subsidiaries</w:t>
            </w:r>
          </w:p>
        </w:tc>
        <w:tc>
          <w:tcPr>
            <w:tcW w:w="1417" w:type="dxa"/>
            <w:shd w:val="clear" w:color="auto" w:fill="auto"/>
            <w:vAlign w:val="bottom"/>
          </w:tcPr>
          <w:p w14:paraId="552EA7B9" w14:textId="17E5A298" w:rsidR="00125868" w:rsidRPr="009E52D4" w:rsidRDefault="00125868" w:rsidP="009E52D4">
            <w:pPr>
              <w:ind w:left="-36" w:right="1"/>
              <w:jc w:val="right"/>
              <w:rPr>
                <w:rFonts w:ascii="Angsana New" w:hAnsi="Angsana New" w:cs="Angsana New"/>
              </w:rPr>
            </w:pPr>
            <w:r w:rsidRPr="009E52D4">
              <w:rPr>
                <w:rFonts w:ascii="Angsana New" w:hAnsi="Angsana New" w:cs="Angsana New"/>
              </w:rPr>
              <w:t>-</w:t>
            </w:r>
          </w:p>
        </w:tc>
        <w:tc>
          <w:tcPr>
            <w:tcW w:w="1418" w:type="dxa"/>
            <w:shd w:val="clear" w:color="auto" w:fill="auto"/>
            <w:vAlign w:val="bottom"/>
          </w:tcPr>
          <w:p w14:paraId="79E5563F" w14:textId="0A782482" w:rsidR="00125868" w:rsidRPr="009E52D4" w:rsidRDefault="00125868" w:rsidP="009E52D4">
            <w:pPr>
              <w:ind w:left="-36" w:right="1"/>
              <w:jc w:val="right"/>
              <w:rPr>
                <w:rFonts w:ascii="Angsana New" w:hAnsi="Angsana New" w:cs="Angsana New"/>
              </w:rPr>
            </w:pPr>
            <w:r w:rsidRPr="009E52D4">
              <w:rPr>
                <w:rFonts w:ascii="Angsana New" w:hAnsi="Angsana New" w:cs="Angsana New"/>
              </w:rPr>
              <w:t>-</w:t>
            </w:r>
          </w:p>
        </w:tc>
        <w:tc>
          <w:tcPr>
            <w:tcW w:w="1417" w:type="dxa"/>
            <w:shd w:val="clear" w:color="auto" w:fill="auto"/>
            <w:vAlign w:val="bottom"/>
          </w:tcPr>
          <w:p w14:paraId="6E2A9A42" w14:textId="3023E901" w:rsidR="00125868" w:rsidRPr="009E52D4" w:rsidRDefault="00125868" w:rsidP="009E52D4">
            <w:pPr>
              <w:ind w:left="-36" w:right="1"/>
              <w:jc w:val="right"/>
              <w:rPr>
                <w:rFonts w:ascii="Angsana New" w:hAnsi="Angsana New" w:cs="Angsana New"/>
              </w:rPr>
            </w:pPr>
            <w:r w:rsidRPr="009E52D4">
              <w:rPr>
                <w:rFonts w:ascii="Angsana New" w:hAnsi="Angsana New" w:cs="Angsana New"/>
              </w:rPr>
              <w:t>639,211,337</w:t>
            </w:r>
          </w:p>
        </w:tc>
        <w:tc>
          <w:tcPr>
            <w:tcW w:w="1395" w:type="dxa"/>
            <w:shd w:val="clear" w:color="auto" w:fill="auto"/>
            <w:vAlign w:val="bottom"/>
          </w:tcPr>
          <w:p w14:paraId="736CBB0D" w14:textId="21943D6A" w:rsidR="00125868" w:rsidRPr="009E52D4" w:rsidRDefault="00125868" w:rsidP="009E52D4">
            <w:pPr>
              <w:ind w:left="-36" w:right="1"/>
              <w:jc w:val="right"/>
              <w:rPr>
                <w:rFonts w:ascii="Angsana New" w:hAnsi="Angsana New" w:cs="Angsana New"/>
              </w:rPr>
            </w:pPr>
            <w:r w:rsidRPr="009E52D4">
              <w:rPr>
                <w:rFonts w:ascii="Angsana New" w:hAnsi="Angsana New" w:cs="Angsana New"/>
              </w:rPr>
              <w:t>721,687,839</w:t>
            </w:r>
          </w:p>
        </w:tc>
      </w:tr>
      <w:tr w:rsidR="00125868" w:rsidRPr="009E52D4" w14:paraId="7C466E13" w14:textId="77777777" w:rsidTr="00A1097C">
        <w:trPr>
          <w:trHeight w:val="397"/>
        </w:trPr>
        <w:tc>
          <w:tcPr>
            <w:tcW w:w="3969" w:type="dxa"/>
            <w:shd w:val="clear" w:color="auto" w:fill="auto"/>
          </w:tcPr>
          <w:p w14:paraId="132BD085" w14:textId="4229975F" w:rsidR="00125868" w:rsidRPr="009E52D4" w:rsidRDefault="00125868" w:rsidP="009E52D4">
            <w:pPr>
              <w:ind w:left="-108" w:right="1" w:firstLine="138"/>
              <w:jc w:val="left"/>
              <w:rPr>
                <w:rFonts w:ascii="Angsana New" w:hAnsi="Angsana New" w:cs="Angsana New"/>
              </w:rPr>
            </w:pPr>
            <w:r w:rsidRPr="009E52D4">
              <w:t>Associates and joint ventures</w:t>
            </w:r>
          </w:p>
        </w:tc>
        <w:tc>
          <w:tcPr>
            <w:tcW w:w="1417" w:type="dxa"/>
            <w:shd w:val="clear" w:color="auto" w:fill="auto"/>
            <w:vAlign w:val="bottom"/>
          </w:tcPr>
          <w:p w14:paraId="12EB3ADD" w14:textId="5F9B5C7C" w:rsidR="00125868" w:rsidRPr="009E52D4" w:rsidRDefault="00125868" w:rsidP="009E52D4">
            <w:pPr>
              <w:ind w:left="-36" w:right="1"/>
              <w:jc w:val="right"/>
              <w:rPr>
                <w:rFonts w:ascii="Angsana New" w:hAnsi="Angsana New" w:cs="Angsana New"/>
              </w:rPr>
            </w:pPr>
            <w:r w:rsidRPr="009E52D4">
              <w:rPr>
                <w:rFonts w:ascii="Angsana New" w:hAnsi="Angsana New" w:cs="Angsana New"/>
              </w:rPr>
              <w:t>-</w:t>
            </w:r>
          </w:p>
        </w:tc>
        <w:tc>
          <w:tcPr>
            <w:tcW w:w="1418" w:type="dxa"/>
            <w:shd w:val="clear" w:color="auto" w:fill="auto"/>
            <w:vAlign w:val="bottom"/>
          </w:tcPr>
          <w:p w14:paraId="653DDAC4" w14:textId="29E72779" w:rsidR="00125868" w:rsidRPr="009E52D4" w:rsidRDefault="00125868" w:rsidP="009E52D4">
            <w:pPr>
              <w:ind w:left="-36" w:right="1"/>
              <w:jc w:val="right"/>
              <w:rPr>
                <w:rFonts w:ascii="Angsana New" w:hAnsi="Angsana New" w:cs="Angsana New"/>
              </w:rPr>
            </w:pPr>
            <w:r w:rsidRPr="009E52D4">
              <w:rPr>
                <w:rFonts w:ascii="Angsana New" w:hAnsi="Angsana New" w:cs="Angsana New"/>
              </w:rPr>
              <w:t>646,740</w:t>
            </w:r>
          </w:p>
        </w:tc>
        <w:tc>
          <w:tcPr>
            <w:tcW w:w="1417" w:type="dxa"/>
            <w:shd w:val="clear" w:color="auto" w:fill="auto"/>
            <w:vAlign w:val="bottom"/>
          </w:tcPr>
          <w:p w14:paraId="10FE9109" w14:textId="6CAEA127" w:rsidR="00125868" w:rsidRPr="009E52D4" w:rsidRDefault="00125868" w:rsidP="009E52D4">
            <w:pPr>
              <w:ind w:left="-36" w:right="1"/>
              <w:jc w:val="right"/>
              <w:rPr>
                <w:rFonts w:ascii="Angsana New" w:hAnsi="Angsana New" w:cs="Angsana New"/>
                <w:cs/>
              </w:rPr>
            </w:pPr>
            <w:r w:rsidRPr="009E52D4">
              <w:rPr>
                <w:rFonts w:ascii="Angsana New" w:hAnsi="Angsana New" w:cs="Angsana New"/>
              </w:rPr>
              <w:t>-</w:t>
            </w:r>
          </w:p>
        </w:tc>
        <w:tc>
          <w:tcPr>
            <w:tcW w:w="1395" w:type="dxa"/>
            <w:shd w:val="clear" w:color="auto" w:fill="auto"/>
            <w:vAlign w:val="bottom"/>
          </w:tcPr>
          <w:p w14:paraId="110EB51A" w14:textId="4CBBBEC3" w:rsidR="00125868" w:rsidRPr="009E52D4" w:rsidRDefault="00125868" w:rsidP="009E52D4">
            <w:pPr>
              <w:ind w:left="-36" w:right="1"/>
              <w:jc w:val="right"/>
              <w:rPr>
                <w:rFonts w:ascii="Angsana New" w:hAnsi="Angsana New" w:cs="Angsana New"/>
                <w:cs/>
              </w:rPr>
            </w:pPr>
            <w:r w:rsidRPr="009E52D4">
              <w:rPr>
                <w:rFonts w:ascii="Angsana New" w:hAnsi="Angsana New" w:cs="Angsana New"/>
              </w:rPr>
              <w:t>-</w:t>
            </w:r>
          </w:p>
        </w:tc>
      </w:tr>
      <w:tr w:rsidR="00125868" w:rsidRPr="009E52D4" w14:paraId="775924FD" w14:textId="77777777" w:rsidTr="00A1097C">
        <w:trPr>
          <w:trHeight w:val="397"/>
        </w:trPr>
        <w:tc>
          <w:tcPr>
            <w:tcW w:w="3969" w:type="dxa"/>
            <w:shd w:val="clear" w:color="auto" w:fill="auto"/>
          </w:tcPr>
          <w:p w14:paraId="34F9C19E" w14:textId="671AA621" w:rsidR="00125868" w:rsidRPr="009E52D4" w:rsidRDefault="00125868" w:rsidP="009E52D4">
            <w:pPr>
              <w:ind w:left="-108" w:right="1" w:firstLine="138"/>
              <w:jc w:val="left"/>
              <w:rPr>
                <w:rFonts w:ascii="Angsana New" w:hAnsi="Angsana New" w:cs="Angsana New"/>
                <w:cs/>
              </w:rPr>
            </w:pPr>
            <w:r w:rsidRPr="009E52D4">
              <w:t>Related persons</w:t>
            </w:r>
          </w:p>
        </w:tc>
        <w:tc>
          <w:tcPr>
            <w:tcW w:w="1417" w:type="dxa"/>
            <w:shd w:val="clear" w:color="auto" w:fill="auto"/>
            <w:vAlign w:val="bottom"/>
          </w:tcPr>
          <w:p w14:paraId="6C85A7D5" w14:textId="6637F4E2" w:rsidR="00125868" w:rsidRPr="009E52D4" w:rsidRDefault="00125868" w:rsidP="009E52D4">
            <w:pPr>
              <w:pBdr>
                <w:bottom w:val="single" w:sz="4" w:space="1" w:color="auto"/>
              </w:pBdr>
              <w:ind w:left="-36" w:right="1"/>
              <w:jc w:val="right"/>
              <w:rPr>
                <w:rFonts w:ascii="Angsana New" w:hAnsi="Angsana New" w:cs="Angsana New"/>
              </w:rPr>
            </w:pPr>
            <w:r w:rsidRPr="009E52D4">
              <w:rPr>
                <w:rFonts w:ascii="Angsana New" w:hAnsi="Angsana New" w:cs="Angsana New"/>
              </w:rPr>
              <w:t>907,112</w:t>
            </w:r>
          </w:p>
        </w:tc>
        <w:tc>
          <w:tcPr>
            <w:tcW w:w="1418" w:type="dxa"/>
            <w:shd w:val="clear" w:color="auto" w:fill="auto"/>
            <w:vAlign w:val="bottom"/>
          </w:tcPr>
          <w:p w14:paraId="5E84839F" w14:textId="10187AB1" w:rsidR="00125868" w:rsidRPr="009E52D4" w:rsidRDefault="00125868" w:rsidP="009E52D4">
            <w:pPr>
              <w:pBdr>
                <w:bottom w:val="single" w:sz="4" w:space="1" w:color="auto"/>
              </w:pBdr>
              <w:ind w:left="-36" w:right="1"/>
              <w:jc w:val="right"/>
              <w:rPr>
                <w:rFonts w:ascii="Angsana New" w:hAnsi="Angsana New" w:cs="Angsana New"/>
              </w:rPr>
            </w:pPr>
            <w:r w:rsidRPr="009E52D4">
              <w:rPr>
                <w:rFonts w:ascii="Angsana New" w:hAnsi="Angsana New" w:cs="Angsana New" w:hint="cs"/>
                <w:cs/>
              </w:rPr>
              <w:t>-</w:t>
            </w:r>
          </w:p>
        </w:tc>
        <w:tc>
          <w:tcPr>
            <w:tcW w:w="1417" w:type="dxa"/>
            <w:shd w:val="clear" w:color="auto" w:fill="auto"/>
            <w:vAlign w:val="bottom"/>
          </w:tcPr>
          <w:p w14:paraId="1CBA64AC" w14:textId="0269548D" w:rsidR="00125868" w:rsidRPr="009E52D4" w:rsidRDefault="00125868" w:rsidP="009E52D4">
            <w:pPr>
              <w:pBdr>
                <w:bottom w:val="single" w:sz="4" w:space="1" w:color="auto"/>
              </w:pBdr>
              <w:ind w:left="-36" w:right="1"/>
              <w:jc w:val="right"/>
              <w:rPr>
                <w:rFonts w:ascii="Angsana New" w:hAnsi="Angsana New" w:cs="Angsana New"/>
                <w:cs/>
              </w:rPr>
            </w:pPr>
            <w:r w:rsidRPr="009E52D4">
              <w:rPr>
                <w:rFonts w:ascii="Angsana New" w:hAnsi="Angsana New" w:cs="Angsana New"/>
              </w:rPr>
              <w:t>310,616</w:t>
            </w:r>
          </w:p>
        </w:tc>
        <w:tc>
          <w:tcPr>
            <w:tcW w:w="1395" w:type="dxa"/>
            <w:shd w:val="clear" w:color="auto" w:fill="auto"/>
            <w:vAlign w:val="bottom"/>
          </w:tcPr>
          <w:p w14:paraId="35B4E244" w14:textId="55DBFF93" w:rsidR="00125868" w:rsidRPr="009E52D4" w:rsidRDefault="00125868" w:rsidP="009E52D4">
            <w:pPr>
              <w:pBdr>
                <w:bottom w:val="single" w:sz="4" w:space="1" w:color="auto"/>
              </w:pBdr>
              <w:ind w:left="-36" w:right="1"/>
              <w:jc w:val="right"/>
              <w:rPr>
                <w:rFonts w:ascii="Angsana New" w:hAnsi="Angsana New" w:cs="Angsana New"/>
                <w:cs/>
              </w:rPr>
            </w:pPr>
            <w:r w:rsidRPr="009E52D4">
              <w:rPr>
                <w:rFonts w:ascii="Angsana New" w:hAnsi="Angsana New" w:cs="Angsana New"/>
              </w:rPr>
              <w:t>214,120</w:t>
            </w:r>
          </w:p>
        </w:tc>
      </w:tr>
      <w:tr w:rsidR="00125868" w:rsidRPr="009E52D4" w14:paraId="4078DEAE" w14:textId="77777777" w:rsidTr="00A1097C">
        <w:trPr>
          <w:trHeight w:val="397"/>
        </w:trPr>
        <w:tc>
          <w:tcPr>
            <w:tcW w:w="3969" w:type="dxa"/>
            <w:shd w:val="clear" w:color="auto" w:fill="auto"/>
            <w:vAlign w:val="bottom"/>
          </w:tcPr>
          <w:p w14:paraId="31ECF965" w14:textId="0BCD7900" w:rsidR="00125868" w:rsidRPr="009E52D4" w:rsidRDefault="00125868" w:rsidP="009E52D4">
            <w:pPr>
              <w:ind w:left="-108" w:right="1" w:firstLine="138"/>
              <w:jc w:val="left"/>
              <w:rPr>
                <w:rFonts w:ascii="Angsana New" w:hAnsi="Angsana New" w:cs="Angsana New"/>
                <w:cs/>
              </w:rPr>
            </w:pPr>
            <w:r w:rsidRPr="009E52D4">
              <w:rPr>
                <w:rFonts w:ascii="Angsana New" w:hAnsi="Angsana New" w:cs="Angsana New"/>
              </w:rPr>
              <w:t>Total trade and other current receivables</w:t>
            </w:r>
          </w:p>
        </w:tc>
        <w:tc>
          <w:tcPr>
            <w:tcW w:w="1417" w:type="dxa"/>
            <w:shd w:val="clear" w:color="auto" w:fill="auto"/>
          </w:tcPr>
          <w:p w14:paraId="6B28585A" w14:textId="0BBA7B44" w:rsidR="00125868" w:rsidRPr="009E52D4" w:rsidRDefault="00125868" w:rsidP="009E52D4">
            <w:pPr>
              <w:pBdr>
                <w:bottom w:val="double" w:sz="4" w:space="1" w:color="auto"/>
              </w:pBdr>
              <w:ind w:left="-36" w:right="1"/>
              <w:jc w:val="right"/>
              <w:rPr>
                <w:rFonts w:ascii="Angsana New" w:hAnsi="Angsana New" w:cs="Angsana New"/>
              </w:rPr>
            </w:pPr>
            <w:r w:rsidRPr="009E52D4">
              <w:rPr>
                <w:rFonts w:ascii="Angsana New" w:hAnsi="Angsana New" w:cs="Angsana New"/>
              </w:rPr>
              <w:t>907,112</w:t>
            </w:r>
          </w:p>
        </w:tc>
        <w:tc>
          <w:tcPr>
            <w:tcW w:w="1418" w:type="dxa"/>
            <w:shd w:val="clear" w:color="auto" w:fill="auto"/>
          </w:tcPr>
          <w:p w14:paraId="05D26B89" w14:textId="7EA95055" w:rsidR="00125868" w:rsidRPr="009E52D4" w:rsidRDefault="00125868" w:rsidP="009E52D4">
            <w:pPr>
              <w:pBdr>
                <w:bottom w:val="double" w:sz="4" w:space="1" w:color="auto"/>
              </w:pBdr>
              <w:ind w:left="-36" w:right="1"/>
              <w:jc w:val="right"/>
              <w:rPr>
                <w:rFonts w:ascii="Angsana New" w:hAnsi="Angsana New" w:cs="Angsana New"/>
              </w:rPr>
            </w:pPr>
            <w:r w:rsidRPr="009E52D4">
              <w:rPr>
                <w:rFonts w:ascii="Angsana New" w:hAnsi="Angsana New" w:cs="Angsana New"/>
              </w:rPr>
              <w:t>646,740</w:t>
            </w:r>
          </w:p>
        </w:tc>
        <w:tc>
          <w:tcPr>
            <w:tcW w:w="1417" w:type="dxa"/>
            <w:shd w:val="clear" w:color="auto" w:fill="auto"/>
            <w:vAlign w:val="bottom"/>
          </w:tcPr>
          <w:p w14:paraId="74741D8A" w14:textId="1DDD509C" w:rsidR="00125868" w:rsidRPr="009E52D4" w:rsidRDefault="00125868" w:rsidP="009E52D4">
            <w:pPr>
              <w:pBdr>
                <w:bottom w:val="double" w:sz="4" w:space="1" w:color="auto"/>
              </w:pBdr>
              <w:ind w:left="-36" w:right="1"/>
              <w:jc w:val="right"/>
              <w:rPr>
                <w:rFonts w:ascii="Angsana New" w:hAnsi="Angsana New" w:cs="Angsana New"/>
              </w:rPr>
            </w:pPr>
            <w:r w:rsidRPr="009E52D4">
              <w:rPr>
                <w:rFonts w:ascii="Angsana New" w:hAnsi="Angsana New" w:cs="Angsana New"/>
              </w:rPr>
              <w:t>639,521,953</w:t>
            </w:r>
          </w:p>
        </w:tc>
        <w:tc>
          <w:tcPr>
            <w:tcW w:w="1395" w:type="dxa"/>
            <w:shd w:val="clear" w:color="auto" w:fill="auto"/>
            <w:vAlign w:val="bottom"/>
          </w:tcPr>
          <w:p w14:paraId="259E2EDF" w14:textId="4641CA94" w:rsidR="00125868" w:rsidRPr="009E52D4" w:rsidRDefault="00125868" w:rsidP="009E52D4">
            <w:pPr>
              <w:pBdr>
                <w:bottom w:val="double" w:sz="4" w:space="1" w:color="auto"/>
              </w:pBdr>
              <w:ind w:left="-36" w:right="1"/>
              <w:jc w:val="right"/>
              <w:rPr>
                <w:rFonts w:ascii="Angsana New" w:hAnsi="Angsana New" w:cs="Angsana New"/>
              </w:rPr>
            </w:pPr>
            <w:r w:rsidRPr="009E52D4">
              <w:rPr>
                <w:rFonts w:ascii="Angsana New" w:hAnsi="Angsana New" w:cs="Angsana New"/>
              </w:rPr>
              <w:t>721,901,959</w:t>
            </w:r>
          </w:p>
        </w:tc>
      </w:tr>
    </w:tbl>
    <w:p w14:paraId="5D83F567" w14:textId="12A5CF6B" w:rsidR="006F600F" w:rsidRPr="009E52D4" w:rsidRDefault="006F600F" w:rsidP="009E52D4">
      <w:pPr>
        <w:ind w:right="0"/>
        <w:jc w:val="left"/>
        <w:rPr>
          <w:rFonts w:ascii="Angsana New" w:hAnsi="Angsana New"/>
        </w:rPr>
      </w:pPr>
    </w:p>
    <w:p w14:paraId="7E12FFC1" w14:textId="39EA7EAF" w:rsidR="005B1F49" w:rsidRPr="009E52D4" w:rsidRDefault="005B1F49" w:rsidP="009E52D4">
      <w:pPr>
        <w:ind w:right="0"/>
        <w:jc w:val="left"/>
        <w:rPr>
          <w:rFonts w:ascii="Angsana New" w:hAnsi="Angsana New"/>
        </w:rPr>
      </w:pPr>
    </w:p>
    <w:p w14:paraId="740AC4E1" w14:textId="52B6873B" w:rsidR="005B1F49" w:rsidRPr="009E52D4" w:rsidRDefault="005B1F49" w:rsidP="009E52D4">
      <w:pPr>
        <w:ind w:right="0"/>
        <w:jc w:val="left"/>
        <w:rPr>
          <w:rFonts w:ascii="Angsana New" w:hAnsi="Angsana New"/>
        </w:rPr>
      </w:pPr>
    </w:p>
    <w:p w14:paraId="3F6ED167" w14:textId="77777777" w:rsidR="00DF52F4" w:rsidRPr="009E52D4" w:rsidRDefault="00DF52F4" w:rsidP="009E52D4">
      <w:pPr>
        <w:ind w:right="0"/>
        <w:jc w:val="left"/>
        <w:rPr>
          <w:rFonts w:ascii="Angsana New" w:hAnsi="Angsana New"/>
        </w:rPr>
      </w:pPr>
    </w:p>
    <w:tbl>
      <w:tblPr>
        <w:tblW w:w="9582" w:type="dxa"/>
        <w:tblInd w:w="426" w:type="dxa"/>
        <w:tblLayout w:type="fixed"/>
        <w:tblLook w:val="04E0" w:firstRow="1" w:lastRow="1" w:firstColumn="1" w:lastColumn="0" w:noHBand="0" w:noVBand="1"/>
      </w:tblPr>
      <w:tblGrid>
        <w:gridCol w:w="3935"/>
        <w:gridCol w:w="1417"/>
        <w:gridCol w:w="1276"/>
        <w:gridCol w:w="1418"/>
        <w:gridCol w:w="1536"/>
      </w:tblGrid>
      <w:tr w:rsidR="008A465E" w:rsidRPr="009E52D4" w14:paraId="15DA82D0" w14:textId="77777777" w:rsidTr="003A55AE">
        <w:trPr>
          <w:trHeight w:val="397"/>
          <w:tblHeader/>
        </w:trPr>
        <w:tc>
          <w:tcPr>
            <w:tcW w:w="3935" w:type="dxa"/>
          </w:tcPr>
          <w:p w14:paraId="61CEFB69" w14:textId="77777777" w:rsidR="008A465E" w:rsidRPr="009E52D4" w:rsidRDefault="008A465E" w:rsidP="009E52D4">
            <w:pPr>
              <w:ind w:left="-108" w:right="1"/>
              <w:jc w:val="left"/>
              <w:rPr>
                <w:rFonts w:asciiTheme="majorBidi" w:hAnsiTheme="majorBidi" w:cstheme="majorBidi"/>
                <w:cs/>
              </w:rPr>
            </w:pPr>
          </w:p>
        </w:tc>
        <w:tc>
          <w:tcPr>
            <w:tcW w:w="5647" w:type="dxa"/>
            <w:gridSpan w:val="4"/>
            <w:tcBorders>
              <w:left w:val="nil"/>
            </w:tcBorders>
            <w:vAlign w:val="bottom"/>
          </w:tcPr>
          <w:p w14:paraId="5C8FDB3C" w14:textId="118098D2" w:rsidR="008A465E" w:rsidRPr="009E52D4" w:rsidRDefault="008A465E"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cs/>
              </w:rPr>
              <w:t>(</w:t>
            </w:r>
            <w:r w:rsidR="0026075E" w:rsidRPr="009E52D4">
              <w:rPr>
                <w:rFonts w:asciiTheme="majorBidi" w:hAnsiTheme="majorBidi" w:cstheme="majorBidi"/>
              </w:rPr>
              <w:t>Unit : Baht</w:t>
            </w:r>
            <w:r w:rsidRPr="009E52D4">
              <w:rPr>
                <w:rFonts w:asciiTheme="majorBidi" w:hAnsiTheme="majorBidi" w:cstheme="majorBidi"/>
                <w:cs/>
              </w:rPr>
              <w:t>)</w:t>
            </w:r>
          </w:p>
        </w:tc>
      </w:tr>
      <w:tr w:rsidR="008A465E" w:rsidRPr="009E52D4" w14:paraId="780F6119" w14:textId="77777777" w:rsidTr="003A55AE">
        <w:trPr>
          <w:trHeight w:val="397"/>
          <w:tblHeader/>
        </w:trPr>
        <w:tc>
          <w:tcPr>
            <w:tcW w:w="3935" w:type="dxa"/>
          </w:tcPr>
          <w:p w14:paraId="7AD91C42" w14:textId="77777777" w:rsidR="008A465E" w:rsidRPr="009E52D4" w:rsidRDefault="008A465E" w:rsidP="009E52D4">
            <w:pPr>
              <w:ind w:left="-108" w:right="1"/>
              <w:jc w:val="left"/>
              <w:rPr>
                <w:rFonts w:asciiTheme="majorBidi" w:hAnsiTheme="majorBidi" w:cstheme="majorBidi"/>
                <w:cs/>
              </w:rPr>
            </w:pPr>
          </w:p>
        </w:tc>
        <w:tc>
          <w:tcPr>
            <w:tcW w:w="5647" w:type="dxa"/>
            <w:gridSpan w:val="4"/>
            <w:tcBorders>
              <w:left w:val="nil"/>
            </w:tcBorders>
            <w:vAlign w:val="center"/>
          </w:tcPr>
          <w:p w14:paraId="761E00BE" w14:textId="7CE5881D" w:rsidR="008A465E" w:rsidRPr="009E52D4" w:rsidRDefault="0026075E" w:rsidP="009E52D4">
            <w:pPr>
              <w:pBdr>
                <w:bottom w:val="single" w:sz="4" w:space="1" w:color="auto"/>
              </w:pBdr>
              <w:ind w:left="-36" w:right="1"/>
              <w:jc w:val="center"/>
              <w:rPr>
                <w:rFonts w:asciiTheme="majorBidi" w:hAnsiTheme="majorBidi" w:cstheme="majorBidi"/>
              </w:rPr>
            </w:pPr>
            <w:r w:rsidRPr="009E52D4">
              <w:rPr>
                <w:rFonts w:asciiTheme="majorBidi" w:hAnsiTheme="majorBidi" w:cstheme="majorBidi"/>
              </w:rPr>
              <w:t>Consolidated</w:t>
            </w:r>
            <w:r w:rsidR="009445C6" w:rsidRPr="009E52D4">
              <w:rPr>
                <w:rFonts w:asciiTheme="majorBidi" w:hAnsiTheme="majorBidi" w:cstheme="majorBidi"/>
              </w:rPr>
              <w:t xml:space="preserve"> </w:t>
            </w:r>
          </w:p>
        </w:tc>
      </w:tr>
      <w:tr w:rsidR="00773F54" w:rsidRPr="009E52D4" w14:paraId="11F9B0B9" w14:textId="77777777" w:rsidTr="00D340DB">
        <w:trPr>
          <w:trHeight w:val="397"/>
          <w:tblHeader/>
        </w:trPr>
        <w:tc>
          <w:tcPr>
            <w:tcW w:w="3935" w:type="dxa"/>
          </w:tcPr>
          <w:p w14:paraId="010CE177" w14:textId="77777777" w:rsidR="00773F54" w:rsidRPr="009E52D4" w:rsidRDefault="00773F54" w:rsidP="009E52D4">
            <w:pPr>
              <w:ind w:left="-108" w:right="1"/>
              <w:jc w:val="left"/>
              <w:rPr>
                <w:rFonts w:asciiTheme="majorBidi" w:hAnsiTheme="majorBidi" w:cstheme="majorBidi"/>
                <w:cs/>
              </w:rPr>
            </w:pPr>
          </w:p>
        </w:tc>
        <w:tc>
          <w:tcPr>
            <w:tcW w:w="1417" w:type="dxa"/>
            <w:tcBorders>
              <w:left w:val="nil"/>
            </w:tcBorders>
          </w:tcPr>
          <w:p w14:paraId="66323C90" w14:textId="3A78841F" w:rsidR="00773F54" w:rsidRPr="009E52D4" w:rsidRDefault="00773F54" w:rsidP="009E52D4">
            <w:pPr>
              <w:ind w:left="-36" w:right="1"/>
              <w:jc w:val="center"/>
              <w:rPr>
                <w:rFonts w:asciiTheme="majorBidi" w:hAnsiTheme="majorBidi" w:cstheme="majorBidi"/>
                <w:lang w:val="en-GB"/>
              </w:rPr>
            </w:pPr>
            <w:r w:rsidRPr="009E52D4">
              <w:t>As at December</w:t>
            </w:r>
          </w:p>
        </w:tc>
        <w:tc>
          <w:tcPr>
            <w:tcW w:w="1276" w:type="dxa"/>
            <w:vAlign w:val="center"/>
          </w:tcPr>
          <w:p w14:paraId="304A5235" w14:textId="77777777" w:rsidR="00773F54" w:rsidRPr="009E52D4" w:rsidRDefault="00773F54" w:rsidP="009E52D4">
            <w:pPr>
              <w:ind w:left="-36" w:right="1"/>
              <w:jc w:val="center"/>
              <w:rPr>
                <w:rFonts w:asciiTheme="majorBidi" w:hAnsiTheme="majorBidi" w:cstheme="majorBidi"/>
                <w:lang w:val="en-GB"/>
              </w:rPr>
            </w:pPr>
          </w:p>
        </w:tc>
        <w:tc>
          <w:tcPr>
            <w:tcW w:w="1418" w:type="dxa"/>
            <w:vAlign w:val="center"/>
          </w:tcPr>
          <w:p w14:paraId="2E407DCB" w14:textId="77777777" w:rsidR="00773F54" w:rsidRPr="009E52D4" w:rsidRDefault="00773F54" w:rsidP="009E52D4">
            <w:pPr>
              <w:ind w:left="-36" w:right="1"/>
              <w:jc w:val="center"/>
              <w:rPr>
                <w:rFonts w:asciiTheme="majorBidi" w:hAnsiTheme="majorBidi" w:cstheme="majorBidi"/>
              </w:rPr>
            </w:pPr>
          </w:p>
        </w:tc>
        <w:tc>
          <w:tcPr>
            <w:tcW w:w="1536" w:type="dxa"/>
            <w:vAlign w:val="center"/>
          </w:tcPr>
          <w:p w14:paraId="7B26939C" w14:textId="38C77330" w:rsidR="00773F54" w:rsidRPr="009E52D4" w:rsidRDefault="00773F54" w:rsidP="009E52D4">
            <w:pPr>
              <w:ind w:left="-36"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773F54" w:rsidRPr="009E52D4" w14:paraId="37BE2335" w14:textId="77777777" w:rsidTr="00D340DB">
        <w:trPr>
          <w:trHeight w:val="397"/>
          <w:tblHeader/>
        </w:trPr>
        <w:tc>
          <w:tcPr>
            <w:tcW w:w="3935" w:type="dxa"/>
          </w:tcPr>
          <w:p w14:paraId="32FD7629" w14:textId="77777777" w:rsidR="00773F54" w:rsidRPr="009E52D4" w:rsidRDefault="00773F54" w:rsidP="009E52D4">
            <w:pPr>
              <w:ind w:left="-108" w:right="1"/>
              <w:jc w:val="center"/>
              <w:rPr>
                <w:rFonts w:asciiTheme="majorBidi" w:hAnsiTheme="majorBidi" w:cstheme="majorBidi"/>
                <w:cs/>
              </w:rPr>
            </w:pPr>
          </w:p>
        </w:tc>
        <w:tc>
          <w:tcPr>
            <w:tcW w:w="1417" w:type="dxa"/>
            <w:tcBorders>
              <w:left w:val="nil"/>
            </w:tcBorders>
          </w:tcPr>
          <w:p w14:paraId="40AACB47" w14:textId="655F94E0" w:rsidR="00773F54" w:rsidRPr="009E52D4" w:rsidRDefault="00773F54" w:rsidP="009E52D4">
            <w:pPr>
              <w:ind w:left="-36" w:right="1"/>
              <w:jc w:val="center"/>
              <w:rPr>
                <w:rFonts w:asciiTheme="majorBidi" w:hAnsiTheme="majorBidi" w:cstheme="majorBidi"/>
                <w:lang w:val="en-GB"/>
              </w:rPr>
            </w:pPr>
            <w:r w:rsidRPr="009E52D4">
              <w:t>31, 2024</w:t>
            </w:r>
          </w:p>
        </w:tc>
        <w:tc>
          <w:tcPr>
            <w:tcW w:w="1276" w:type="dxa"/>
            <w:vAlign w:val="center"/>
          </w:tcPr>
          <w:p w14:paraId="73452819" w14:textId="5A777A1C" w:rsidR="00773F54" w:rsidRPr="009E52D4" w:rsidRDefault="00773F54" w:rsidP="009E52D4">
            <w:pPr>
              <w:ind w:left="-36" w:right="1"/>
              <w:jc w:val="center"/>
              <w:rPr>
                <w:rFonts w:asciiTheme="majorBidi" w:hAnsiTheme="majorBidi" w:cstheme="majorBidi"/>
                <w:lang w:val="en-GB"/>
              </w:rPr>
            </w:pPr>
            <w:r w:rsidRPr="009E52D4">
              <w:rPr>
                <w:rFonts w:asciiTheme="majorBidi" w:hAnsiTheme="majorBidi" w:cstheme="majorBidi"/>
              </w:rPr>
              <w:t>Increase</w:t>
            </w:r>
          </w:p>
        </w:tc>
        <w:tc>
          <w:tcPr>
            <w:tcW w:w="1418" w:type="dxa"/>
            <w:vAlign w:val="center"/>
          </w:tcPr>
          <w:p w14:paraId="3F2047F6" w14:textId="4D17AC9D" w:rsidR="00773F54" w:rsidRPr="009E52D4" w:rsidRDefault="00773F54" w:rsidP="009E52D4">
            <w:pPr>
              <w:ind w:left="-36" w:right="1"/>
              <w:jc w:val="center"/>
              <w:rPr>
                <w:rFonts w:asciiTheme="majorBidi" w:hAnsiTheme="majorBidi" w:cstheme="majorBidi"/>
              </w:rPr>
            </w:pPr>
            <w:r w:rsidRPr="009E52D4">
              <w:rPr>
                <w:rFonts w:asciiTheme="majorBidi" w:hAnsiTheme="majorBidi" w:cstheme="majorBidi"/>
                <w:cs/>
              </w:rPr>
              <w:t>(</w:t>
            </w:r>
            <w:r w:rsidRPr="009E52D4">
              <w:rPr>
                <w:rFonts w:asciiTheme="majorBidi" w:hAnsiTheme="majorBidi" w:cstheme="majorBidi"/>
              </w:rPr>
              <w:t>Decrease</w:t>
            </w:r>
            <w:r w:rsidRPr="009E52D4">
              <w:rPr>
                <w:rFonts w:asciiTheme="majorBidi" w:hAnsiTheme="majorBidi" w:cstheme="majorBidi"/>
                <w:snapToGrid w:val="0"/>
                <w:cs/>
                <w:lang w:eastAsia="th-TH"/>
              </w:rPr>
              <w:t>)</w:t>
            </w:r>
          </w:p>
        </w:tc>
        <w:tc>
          <w:tcPr>
            <w:tcW w:w="1536" w:type="dxa"/>
            <w:vAlign w:val="center"/>
          </w:tcPr>
          <w:p w14:paraId="54756C07" w14:textId="0D2E37B5" w:rsidR="00773F54" w:rsidRPr="009E52D4" w:rsidRDefault="00773F54" w:rsidP="009E52D4">
            <w:pPr>
              <w:ind w:left="-36" w:right="1"/>
              <w:jc w:val="center"/>
              <w:rPr>
                <w:rFonts w:asciiTheme="majorBidi" w:hAnsiTheme="majorBidi" w:cstheme="majorBidi"/>
              </w:rPr>
            </w:pPr>
            <w:r w:rsidRPr="009E52D4">
              <w:rPr>
                <w:rFonts w:asciiTheme="majorBidi" w:hAnsiTheme="majorBidi" w:cstheme="majorBidi"/>
              </w:rPr>
              <w:t>31, 2025</w:t>
            </w:r>
          </w:p>
        </w:tc>
      </w:tr>
      <w:tr w:rsidR="008A465E" w:rsidRPr="009E52D4" w14:paraId="58224584" w14:textId="77777777" w:rsidTr="00DD4DA8">
        <w:trPr>
          <w:trHeight w:val="397"/>
          <w:tblHeader/>
        </w:trPr>
        <w:tc>
          <w:tcPr>
            <w:tcW w:w="3935" w:type="dxa"/>
            <w:vAlign w:val="bottom"/>
          </w:tcPr>
          <w:p w14:paraId="145979DB" w14:textId="31850C73" w:rsidR="008A465E" w:rsidRPr="009E52D4" w:rsidRDefault="000D67AF" w:rsidP="009E52D4">
            <w:pPr>
              <w:ind w:right="1"/>
              <w:jc w:val="left"/>
              <w:rPr>
                <w:rFonts w:asciiTheme="majorBidi" w:hAnsiTheme="majorBidi" w:cstheme="majorBidi"/>
                <w:u w:val="single"/>
                <w:cs/>
              </w:rPr>
            </w:pPr>
            <w:r w:rsidRPr="009E52D4">
              <w:rPr>
                <w:rFonts w:asciiTheme="majorBidi" w:hAnsiTheme="majorBidi" w:cstheme="majorBidi"/>
                <w:u w:val="single"/>
              </w:rPr>
              <w:t>Short-term loans</w:t>
            </w:r>
          </w:p>
        </w:tc>
        <w:tc>
          <w:tcPr>
            <w:tcW w:w="1417" w:type="dxa"/>
            <w:tcBorders>
              <w:left w:val="nil"/>
            </w:tcBorders>
            <w:vAlign w:val="bottom"/>
          </w:tcPr>
          <w:p w14:paraId="47A4729E" w14:textId="77777777" w:rsidR="008A465E" w:rsidRPr="009E52D4" w:rsidRDefault="008A465E" w:rsidP="009E52D4">
            <w:pPr>
              <w:pBdr>
                <w:top w:val="single" w:sz="4" w:space="0" w:color="auto"/>
              </w:pBdr>
              <w:ind w:left="-36" w:right="1"/>
              <w:jc w:val="right"/>
              <w:rPr>
                <w:rFonts w:asciiTheme="majorBidi" w:hAnsiTheme="majorBidi" w:cstheme="majorBidi"/>
                <w:cs/>
              </w:rPr>
            </w:pPr>
          </w:p>
        </w:tc>
        <w:tc>
          <w:tcPr>
            <w:tcW w:w="1276" w:type="dxa"/>
            <w:vAlign w:val="bottom"/>
          </w:tcPr>
          <w:p w14:paraId="0ACDE9C0" w14:textId="77777777" w:rsidR="008A465E" w:rsidRPr="009E52D4" w:rsidRDefault="008A465E" w:rsidP="009E52D4">
            <w:pPr>
              <w:pBdr>
                <w:top w:val="single" w:sz="4" w:space="0" w:color="auto"/>
              </w:pBdr>
              <w:ind w:left="-36" w:right="1"/>
              <w:jc w:val="right"/>
              <w:rPr>
                <w:rFonts w:asciiTheme="majorBidi" w:hAnsiTheme="majorBidi" w:cstheme="majorBidi"/>
                <w:cs/>
              </w:rPr>
            </w:pPr>
          </w:p>
        </w:tc>
        <w:tc>
          <w:tcPr>
            <w:tcW w:w="1418" w:type="dxa"/>
            <w:vAlign w:val="bottom"/>
          </w:tcPr>
          <w:p w14:paraId="188D0FC4" w14:textId="77777777" w:rsidR="008A465E" w:rsidRPr="009E52D4" w:rsidRDefault="008A465E" w:rsidP="009E52D4">
            <w:pPr>
              <w:pBdr>
                <w:top w:val="single" w:sz="4" w:space="0" w:color="auto"/>
              </w:pBdr>
              <w:ind w:left="-36" w:right="1"/>
              <w:jc w:val="right"/>
              <w:rPr>
                <w:rFonts w:asciiTheme="majorBidi" w:hAnsiTheme="majorBidi" w:cstheme="majorBidi"/>
                <w:cs/>
              </w:rPr>
            </w:pPr>
          </w:p>
        </w:tc>
        <w:tc>
          <w:tcPr>
            <w:tcW w:w="1536" w:type="dxa"/>
            <w:vAlign w:val="bottom"/>
          </w:tcPr>
          <w:p w14:paraId="76A2A1B3" w14:textId="77777777" w:rsidR="008A465E" w:rsidRPr="009E52D4" w:rsidRDefault="008A465E" w:rsidP="009E52D4">
            <w:pPr>
              <w:pBdr>
                <w:top w:val="single" w:sz="4" w:space="0" w:color="auto"/>
              </w:pBdr>
              <w:ind w:left="-36" w:right="1"/>
              <w:jc w:val="right"/>
              <w:rPr>
                <w:rFonts w:asciiTheme="majorBidi" w:hAnsiTheme="majorBidi" w:cstheme="majorBidi"/>
                <w:cs/>
              </w:rPr>
            </w:pPr>
          </w:p>
        </w:tc>
      </w:tr>
      <w:tr w:rsidR="00CB1A67" w:rsidRPr="009E52D4" w14:paraId="71292ABC" w14:textId="77777777" w:rsidTr="00DD4DA8">
        <w:tblPrEx>
          <w:tblLook w:val="01E0" w:firstRow="1" w:lastRow="1" w:firstColumn="1" w:lastColumn="1" w:noHBand="0" w:noVBand="0"/>
        </w:tblPrEx>
        <w:trPr>
          <w:trHeight w:val="397"/>
        </w:trPr>
        <w:tc>
          <w:tcPr>
            <w:tcW w:w="3935" w:type="dxa"/>
            <w:vAlign w:val="bottom"/>
          </w:tcPr>
          <w:p w14:paraId="7ECEDDCF" w14:textId="2DD0C89E" w:rsidR="00CB1A67" w:rsidRPr="009E52D4" w:rsidRDefault="000D67AF" w:rsidP="009E52D4">
            <w:pPr>
              <w:ind w:right="1"/>
              <w:jc w:val="left"/>
              <w:rPr>
                <w:rFonts w:asciiTheme="majorBidi" w:hAnsiTheme="majorBidi" w:cstheme="majorBidi"/>
                <w:cs/>
              </w:rPr>
            </w:pPr>
            <w:r w:rsidRPr="009E52D4">
              <w:rPr>
                <w:rFonts w:asciiTheme="majorBidi" w:hAnsiTheme="majorBidi" w:cstheme="majorBidi"/>
                <w:u w:val="single"/>
              </w:rPr>
              <w:t>Related persons</w:t>
            </w:r>
          </w:p>
        </w:tc>
        <w:tc>
          <w:tcPr>
            <w:tcW w:w="1417" w:type="dxa"/>
            <w:vAlign w:val="bottom"/>
          </w:tcPr>
          <w:p w14:paraId="612040FD" w14:textId="77777777" w:rsidR="00CB1A67" w:rsidRPr="009E52D4" w:rsidRDefault="00CB1A67" w:rsidP="009E52D4">
            <w:pPr>
              <w:tabs>
                <w:tab w:val="left" w:pos="1119"/>
              </w:tabs>
              <w:ind w:left="-42" w:right="1"/>
              <w:jc w:val="right"/>
              <w:rPr>
                <w:rFonts w:asciiTheme="majorBidi" w:hAnsiTheme="majorBidi" w:cstheme="majorBidi"/>
                <w:snapToGrid w:val="0"/>
                <w:lang w:eastAsia="th-TH"/>
              </w:rPr>
            </w:pPr>
          </w:p>
        </w:tc>
        <w:tc>
          <w:tcPr>
            <w:tcW w:w="1276" w:type="dxa"/>
            <w:vAlign w:val="bottom"/>
          </w:tcPr>
          <w:p w14:paraId="2D6A0E3E" w14:textId="77777777" w:rsidR="00CB1A67" w:rsidRPr="009E52D4" w:rsidRDefault="00CB1A67" w:rsidP="009E52D4">
            <w:pPr>
              <w:tabs>
                <w:tab w:val="left" w:pos="1119"/>
              </w:tabs>
              <w:ind w:left="-42" w:right="1"/>
              <w:jc w:val="right"/>
              <w:rPr>
                <w:rFonts w:asciiTheme="majorBidi" w:hAnsiTheme="majorBidi" w:cstheme="majorBidi"/>
                <w:snapToGrid w:val="0"/>
                <w:cs/>
                <w:lang w:eastAsia="th-TH"/>
              </w:rPr>
            </w:pPr>
          </w:p>
        </w:tc>
        <w:tc>
          <w:tcPr>
            <w:tcW w:w="1418" w:type="dxa"/>
            <w:vAlign w:val="bottom"/>
          </w:tcPr>
          <w:p w14:paraId="58B11C51" w14:textId="77777777" w:rsidR="00CB1A67" w:rsidRPr="009E52D4" w:rsidRDefault="00CB1A67" w:rsidP="009E52D4">
            <w:pPr>
              <w:tabs>
                <w:tab w:val="left" w:pos="1119"/>
              </w:tabs>
              <w:ind w:left="-74" w:right="-42"/>
              <w:jc w:val="right"/>
              <w:rPr>
                <w:rFonts w:asciiTheme="majorBidi" w:hAnsiTheme="majorBidi" w:cstheme="majorBidi"/>
                <w:snapToGrid w:val="0"/>
                <w:cs/>
                <w:lang w:eastAsia="th-TH"/>
              </w:rPr>
            </w:pPr>
          </w:p>
        </w:tc>
        <w:tc>
          <w:tcPr>
            <w:tcW w:w="1536" w:type="dxa"/>
            <w:vAlign w:val="bottom"/>
          </w:tcPr>
          <w:p w14:paraId="1D982752" w14:textId="77777777" w:rsidR="00CB1A67" w:rsidRPr="009E52D4" w:rsidRDefault="00CB1A67" w:rsidP="009E52D4">
            <w:pPr>
              <w:tabs>
                <w:tab w:val="left" w:pos="1119"/>
              </w:tabs>
              <w:ind w:left="-42" w:right="1"/>
              <w:jc w:val="right"/>
              <w:rPr>
                <w:rFonts w:asciiTheme="majorBidi" w:hAnsiTheme="majorBidi" w:cstheme="majorBidi"/>
                <w:snapToGrid w:val="0"/>
                <w:lang w:eastAsia="th-TH"/>
              </w:rPr>
            </w:pPr>
          </w:p>
        </w:tc>
      </w:tr>
      <w:tr w:rsidR="000D67AF" w:rsidRPr="009E52D4" w14:paraId="68D28E07" w14:textId="77777777" w:rsidTr="00DD4DA8">
        <w:tblPrEx>
          <w:tblLook w:val="01E0" w:firstRow="1" w:lastRow="1" w:firstColumn="1" w:lastColumn="1" w:noHBand="0" w:noVBand="0"/>
        </w:tblPrEx>
        <w:trPr>
          <w:trHeight w:val="397"/>
        </w:trPr>
        <w:tc>
          <w:tcPr>
            <w:tcW w:w="3935" w:type="dxa"/>
          </w:tcPr>
          <w:p w14:paraId="26B02492" w14:textId="171441BC" w:rsidR="000D67AF" w:rsidRPr="009E52D4" w:rsidRDefault="000D67AF" w:rsidP="009E52D4">
            <w:pPr>
              <w:ind w:right="1"/>
              <w:jc w:val="left"/>
              <w:rPr>
                <w:rFonts w:asciiTheme="majorBidi" w:hAnsiTheme="majorBidi" w:cstheme="majorBidi"/>
                <w:u w:val="single"/>
                <w:cs/>
              </w:rPr>
            </w:pPr>
            <w:r w:rsidRPr="009E52D4">
              <w:t>The Board of director - subsidiaries</w:t>
            </w:r>
          </w:p>
        </w:tc>
        <w:tc>
          <w:tcPr>
            <w:tcW w:w="1417" w:type="dxa"/>
            <w:vAlign w:val="bottom"/>
          </w:tcPr>
          <w:p w14:paraId="4E77C237" w14:textId="77777777" w:rsidR="000D67AF" w:rsidRPr="009E52D4" w:rsidRDefault="000D67AF" w:rsidP="009E52D4">
            <w:pPr>
              <w:tabs>
                <w:tab w:val="left" w:pos="1119"/>
              </w:tabs>
              <w:ind w:left="-42" w:right="1"/>
              <w:jc w:val="right"/>
              <w:rPr>
                <w:rFonts w:asciiTheme="majorBidi" w:hAnsiTheme="majorBidi" w:cstheme="majorBidi"/>
                <w:snapToGrid w:val="0"/>
                <w:lang w:eastAsia="th-TH"/>
              </w:rPr>
            </w:pPr>
          </w:p>
        </w:tc>
        <w:tc>
          <w:tcPr>
            <w:tcW w:w="1276" w:type="dxa"/>
            <w:vAlign w:val="bottom"/>
          </w:tcPr>
          <w:p w14:paraId="63629544" w14:textId="77777777" w:rsidR="000D67AF" w:rsidRPr="009E52D4" w:rsidRDefault="000D67AF" w:rsidP="009E52D4">
            <w:pPr>
              <w:tabs>
                <w:tab w:val="left" w:pos="1119"/>
              </w:tabs>
              <w:ind w:left="-42" w:right="1"/>
              <w:jc w:val="right"/>
              <w:rPr>
                <w:rFonts w:asciiTheme="majorBidi" w:hAnsiTheme="majorBidi" w:cstheme="majorBidi"/>
                <w:snapToGrid w:val="0"/>
                <w:cs/>
                <w:lang w:eastAsia="th-TH"/>
              </w:rPr>
            </w:pPr>
          </w:p>
        </w:tc>
        <w:tc>
          <w:tcPr>
            <w:tcW w:w="1418" w:type="dxa"/>
            <w:vAlign w:val="bottom"/>
          </w:tcPr>
          <w:p w14:paraId="58053103" w14:textId="77777777" w:rsidR="000D67AF" w:rsidRPr="009E52D4" w:rsidRDefault="000D67AF" w:rsidP="009E52D4">
            <w:pPr>
              <w:tabs>
                <w:tab w:val="left" w:pos="1119"/>
              </w:tabs>
              <w:ind w:left="-74" w:right="-42"/>
              <w:jc w:val="right"/>
              <w:rPr>
                <w:rFonts w:asciiTheme="majorBidi" w:hAnsiTheme="majorBidi" w:cstheme="majorBidi"/>
                <w:snapToGrid w:val="0"/>
                <w:cs/>
                <w:lang w:eastAsia="th-TH"/>
              </w:rPr>
            </w:pPr>
          </w:p>
        </w:tc>
        <w:tc>
          <w:tcPr>
            <w:tcW w:w="1536" w:type="dxa"/>
            <w:vAlign w:val="bottom"/>
          </w:tcPr>
          <w:p w14:paraId="5A361BBA" w14:textId="77777777" w:rsidR="000D67AF" w:rsidRPr="009E52D4" w:rsidRDefault="000D67AF" w:rsidP="009E52D4">
            <w:pPr>
              <w:tabs>
                <w:tab w:val="left" w:pos="1119"/>
              </w:tabs>
              <w:ind w:left="-42" w:right="1"/>
              <w:jc w:val="right"/>
              <w:rPr>
                <w:rFonts w:asciiTheme="majorBidi" w:hAnsiTheme="majorBidi" w:cstheme="majorBidi"/>
                <w:snapToGrid w:val="0"/>
                <w:lang w:eastAsia="th-TH"/>
              </w:rPr>
            </w:pPr>
          </w:p>
        </w:tc>
      </w:tr>
      <w:tr w:rsidR="00125868" w:rsidRPr="009E52D4" w14:paraId="10D8F629" w14:textId="77777777" w:rsidTr="00A1097C">
        <w:tblPrEx>
          <w:tblLook w:val="01E0" w:firstRow="1" w:lastRow="1" w:firstColumn="1" w:lastColumn="1" w:noHBand="0" w:noVBand="0"/>
        </w:tblPrEx>
        <w:trPr>
          <w:trHeight w:val="397"/>
        </w:trPr>
        <w:tc>
          <w:tcPr>
            <w:tcW w:w="3935" w:type="dxa"/>
          </w:tcPr>
          <w:p w14:paraId="709F8C1D" w14:textId="1BFBC9DD" w:rsidR="00125868" w:rsidRPr="009E52D4" w:rsidRDefault="00125868" w:rsidP="009E52D4">
            <w:pPr>
              <w:ind w:right="1"/>
              <w:jc w:val="left"/>
              <w:rPr>
                <w:rFonts w:asciiTheme="majorBidi" w:hAnsiTheme="majorBidi" w:cstheme="majorBidi"/>
                <w:cs/>
              </w:rPr>
            </w:pPr>
            <w:r w:rsidRPr="009E52D4">
              <w:t>Principal</w:t>
            </w:r>
          </w:p>
        </w:tc>
        <w:tc>
          <w:tcPr>
            <w:tcW w:w="1417" w:type="dxa"/>
            <w:vAlign w:val="bottom"/>
          </w:tcPr>
          <w:p w14:paraId="33CF321E" w14:textId="223C8160" w:rsidR="00125868" w:rsidRPr="009E52D4" w:rsidRDefault="00125868" w:rsidP="009E52D4">
            <w:pPr>
              <w:tabs>
                <w:tab w:val="left" w:pos="1119"/>
              </w:tabs>
              <w:ind w:left="-42" w:right="1"/>
              <w:jc w:val="right"/>
              <w:rPr>
                <w:rFonts w:asciiTheme="majorBidi" w:hAnsiTheme="majorBidi" w:cstheme="majorBidi"/>
                <w:snapToGrid w:val="0"/>
                <w:lang w:eastAsia="th-TH"/>
              </w:rPr>
            </w:pPr>
            <w:r w:rsidRPr="009E52D4">
              <w:t>20,538,561</w:t>
            </w:r>
          </w:p>
        </w:tc>
        <w:tc>
          <w:tcPr>
            <w:tcW w:w="1276" w:type="dxa"/>
            <w:shd w:val="clear" w:color="auto" w:fill="auto"/>
          </w:tcPr>
          <w:p w14:paraId="2EC26CDC" w14:textId="2542F77A" w:rsidR="00125868" w:rsidRPr="009E52D4" w:rsidRDefault="00125868" w:rsidP="009E52D4">
            <w:pPr>
              <w:tabs>
                <w:tab w:val="left" w:pos="1119"/>
              </w:tabs>
              <w:ind w:left="-42" w:right="1"/>
              <w:jc w:val="right"/>
              <w:rPr>
                <w:rFonts w:asciiTheme="majorBidi" w:hAnsiTheme="majorBidi" w:cstheme="majorBidi"/>
              </w:rPr>
            </w:pPr>
            <w:r w:rsidRPr="009E52D4">
              <w:t xml:space="preserve"> -   </w:t>
            </w:r>
          </w:p>
        </w:tc>
        <w:tc>
          <w:tcPr>
            <w:tcW w:w="1418" w:type="dxa"/>
            <w:shd w:val="clear" w:color="auto" w:fill="auto"/>
          </w:tcPr>
          <w:p w14:paraId="73D70418" w14:textId="151CBCF1" w:rsidR="00125868" w:rsidRPr="009E52D4" w:rsidRDefault="00125868" w:rsidP="009E52D4">
            <w:pPr>
              <w:tabs>
                <w:tab w:val="left" w:pos="1119"/>
              </w:tabs>
              <w:ind w:left="-74" w:right="-42"/>
              <w:jc w:val="right"/>
              <w:rPr>
                <w:rFonts w:asciiTheme="majorBidi" w:hAnsiTheme="majorBidi" w:cstheme="majorBidi"/>
              </w:rPr>
            </w:pPr>
            <w:r w:rsidRPr="009E52D4">
              <w:t xml:space="preserve">(20,538,561) </w:t>
            </w:r>
          </w:p>
        </w:tc>
        <w:tc>
          <w:tcPr>
            <w:tcW w:w="1536" w:type="dxa"/>
            <w:shd w:val="clear" w:color="auto" w:fill="auto"/>
          </w:tcPr>
          <w:p w14:paraId="1AC4F433" w14:textId="0A89372E" w:rsidR="00125868" w:rsidRPr="009E52D4" w:rsidRDefault="00125868" w:rsidP="009E52D4">
            <w:pPr>
              <w:tabs>
                <w:tab w:val="left" w:pos="1119"/>
              </w:tabs>
              <w:ind w:left="-42" w:right="1"/>
              <w:jc w:val="right"/>
              <w:rPr>
                <w:rFonts w:asciiTheme="majorBidi" w:hAnsiTheme="majorBidi" w:cstheme="majorBidi"/>
              </w:rPr>
            </w:pPr>
            <w:r w:rsidRPr="009E52D4">
              <w:t xml:space="preserve"> -   </w:t>
            </w:r>
          </w:p>
        </w:tc>
      </w:tr>
      <w:tr w:rsidR="00125868" w:rsidRPr="009E52D4" w14:paraId="5948F83D" w14:textId="77777777" w:rsidTr="00A1097C">
        <w:tblPrEx>
          <w:tblLook w:val="01E0" w:firstRow="1" w:lastRow="1" w:firstColumn="1" w:lastColumn="1" w:noHBand="0" w:noVBand="0"/>
        </w:tblPrEx>
        <w:trPr>
          <w:trHeight w:val="397"/>
        </w:trPr>
        <w:tc>
          <w:tcPr>
            <w:tcW w:w="3935" w:type="dxa"/>
          </w:tcPr>
          <w:p w14:paraId="6E684E1F" w14:textId="1C15BB10" w:rsidR="00125868" w:rsidRPr="009E52D4" w:rsidRDefault="00125868" w:rsidP="009E52D4">
            <w:pPr>
              <w:ind w:right="1"/>
              <w:jc w:val="left"/>
              <w:rPr>
                <w:rFonts w:asciiTheme="majorBidi" w:hAnsiTheme="majorBidi" w:cstheme="majorBidi"/>
                <w:cs/>
              </w:rPr>
            </w:pPr>
            <w:r w:rsidRPr="009E52D4">
              <w:t>Accrued interest receivables</w:t>
            </w:r>
          </w:p>
        </w:tc>
        <w:tc>
          <w:tcPr>
            <w:tcW w:w="1417" w:type="dxa"/>
            <w:vAlign w:val="bottom"/>
          </w:tcPr>
          <w:p w14:paraId="3289E330" w14:textId="1F60448A" w:rsidR="00125868" w:rsidRPr="009E52D4" w:rsidRDefault="00125868" w:rsidP="009E52D4">
            <w:pPr>
              <w:pBdr>
                <w:bottom w:val="single" w:sz="4" w:space="1" w:color="auto"/>
              </w:pBdr>
              <w:tabs>
                <w:tab w:val="left" w:pos="1119"/>
              </w:tabs>
              <w:ind w:left="-42" w:right="1"/>
              <w:jc w:val="right"/>
              <w:rPr>
                <w:rFonts w:asciiTheme="majorBidi" w:hAnsiTheme="majorBidi" w:cstheme="majorBidi"/>
                <w:snapToGrid w:val="0"/>
                <w:lang w:eastAsia="th-TH"/>
              </w:rPr>
            </w:pPr>
            <w:r w:rsidRPr="009E52D4">
              <w:t>1,069,044</w:t>
            </w:r>
          </w:p>
        </w:tc>
        <w:tc>
          <w:tcPr>
            <w:tcW w:w="1276" w:type="dxa"/>
            <w:shd w:val="clear" w:color="auto" w:fill="auto"/>
          </w:tcPr>
          <w:p w14:paraId="6EDD7FE0" w14:textId="4D169A14" w:rsidR="00125868" w:rsidRPr="009E52D4" w:rsidRDefault="00125868" w:rsidP="009E52D4">
            <w:pPr>
              <w:pBdr>
                <w:bottom w:val="single" w:sz="4" w:space="1" w:color="auto"/>
              </w:pBdr>
              <w:tabs>
                <w:tab w:val="left" w:pos="1119"/>
              </w:tabs>
              <w:ind w:left="-42" w:right="1"/>
              <w:jc w:val="right"/>
              <w:rPr>
                <w:rFonts w:asciiTheme="majorBidi" w:hAnsiTheme="majorBidi" w:cstheme="majorBidi"/>
              </w:rPr>
            </w:pPr>
            <w:r w:rsidRPr="009E52D4">
              <w:t xml:space="preserve"> 172,235 </w:t>
            </w:r>
          </w:p>
        </w:tc>
        <w:tc>
          <w:tcPr>
            <w:tcW w:w="1418" w:type="dxa"/>
            <w:shd w:val="clear" w:color="auto" w:fill="auto"/>
          </w:tcPr>
          <w:p w14:paraId="427FB39A" w14:textId="7721DE35" w:rsidR="00125868" w:rsidRPr="009E52D4" w:rsidRDefault="00125868" w:rsidP="009E52D4">
            <w:pPr>
              <w:pBdr>
                <w:bottom w:val="single" w:sz="4" w:space="1" w:color="auto"/>
              </w:pBdr>
              <w:tabs>
                <w:tab w:val="left" w:pos="1119"/>
              </w:tabs>
              <w:ind w:left="-74" w:right="-42"/>
              <w:jc w:val="right"/>
              <w:rPr>
                <w:rFonts w:asciiTheme="majorBidi" w:hAnsiTheme="majorBidi" w:cstheme="majorBidi"/>
              </w:rPr>
            </w:pPr>
            <w:r w:rsidRPr="009E52D4">
              <w:t xml:space="preserve">(1,241,279) </w:t>
            </w:r>
          </w:p>
        </w:tc>
        <w:tc>
          <w:tcPr>
            <w:tcW w:w="1536" w:type="dxa"/>
            <w:shd w:val="clear" w:color="auto" w:fill="auto"/>
          </w:tcPr>
          <w:p w14:paraId="381A0545" w14:textId="69569B80" w:rsidR="00125868" w:rsidRPr="009E52D4" w:rsidRDefault="00125868" w:rsidP="009E52D4">
            <w:pPr>
              <w:pBdr>
                <w:bottom w:val="single" w:sz="4" w:space="1" w:color="auto"/>
              </w:pBdr>
              <w:tabs>
                <w:tab w:val="left" w:pos="1119"/>
              </w:tabs>
              <w:ind w:left="-42" w:right="1"/>
              <w:jc w:val="right"/>
              <w:rPr>
                <w:rFonts w:asciiTheme="majorBidi" w:hAnsiTheme="majorBidi" w:cstheme="majorBidi"/>
              </w:rPr>
            </w:pPr>
            <w:r w:rsidRPr="009E52D4">
              <w:t xml:space="preserve"> -   </w:t>
            </w:r>
          </w:p>
        </w:tc>
      </w:tr>
      <w:tr w:rsidR="00125868" w:rsidRPr="009E52D4" w14:paraId="0D93E40E" w14:textId="77777777" w:rsidTr="00A1097C">
        <w:tblPrEx>
          <w:tblLook w:val="01E0" w:firstRow="1" w:lastRow="1" w:firstColumn="1" w:lastColumn="1" w:noHBand="0" w:noVBand="0"/>
        </w:tblPrEx>
        <w:trPr>
          <w:trHeight w:val="397"/>
        </w:trPr>
        <w:tc>
          <w:tcPr>
            <w:tcW w:w="3935" w:type="dxa"/>
          </w:tcPr>
          <w:p w14:paraId="5F6823A2" w14:textId="4F1A5A7F" w:rsidR="00125868" w:rsidRPr="009E52D4" w:rsidRDefault="00125868" w:rsidP="009E52D4">
            <w:pPr>
              <w:ind w:right="1"/>
              <w:jc w:val="left"/>
              <w:rPr>
                <w:rFonts w:asciiTheme="majorBidi" w:hAnsiTheme="majorBidi" w:cstheme="majorBidi"/>
                <w:cs/>
              </w:rPr>
            </w:pPr>
            <w:r w:rsidRPr="009E52D4">
              <w:t>Total</w:t>
            </w:r>
          </w:p>
        </w:tc>
        <w:tc>
          <w:tcPr>
            <w:tcW w:w="1417" w:type="dxa"/>
            <w:vAlign w:val="bottom"/>
          </w:tcPr>
          <w:p w14:paraId="392BF823" w14:textId="22694BC1" w:rsidR="00125868" w:rsidRPr="009E52D4" w:rsidRDefault="00125868" w:rsidP="009E52D4">
            <w:pPr>
              <w:pBdr>
                <w:bottom w:val="single" w:sz="4" w:space="1" w:color="auto"/>
              </w:pBdr>
              <w:tabs>
                <w:tab w:val="left" w:pos="1119"/>
              </w:tabs>
              <w:ind w:left="-42" w:right="1"/>
              <w:jc w:val="right"/>
              <w:rPr>
                <w:rFonts w:asciiTheme="majorBidi" w:hAnsiTheme="majorBidi" w:cstheme="majorBidi"/>
                <w:snapToGrid w:val="0"/>
                <w:lang w:eastAsia="th-TH"/>
              </w:rPr>
            </w:pPr>
            <w:r w:rsidRPr="009E52D4">
              <w:t>21,607,605</w:t>
            </w:r>
          </w:p>
        </w:tc>
        <w:tc>
          <w:tcPr>
            <w:tcW w:w="1276" w:type="dxa"/>
            <w:shd w:val="clear" w:color="auto" w:fill="auto"/>
          </w:tcPr>
          <w:p w14:paraId="66DB1AF9" w14:textId="3A986E45" w:rsidR="00125868" w:rsidRPr="009E52D4" w:rsidRDefault="00125868" w:rsidP="009E52D4">
            <w:pPr>
              <w:pBdr>
                <w:bottom w:val="single" w:sz="4" w:space="1" w:color="auto"/>
              </w:pBdr>
              <w:tabs>
                <w:tab w:val="left" w:pos="1119"/>
              </w:tabs>
              <w:ind w:left="-42" w:right="1"/>
              <w:jc w:val="right"/>
              <w:rPr>
                <w:rFonts w:asciiTheme="majorBidi" w:hAnsiTheme="majorBidi" w:cstheme="majorBidi"/>
              </w:rPr>
            </w:pPr>
            <w:r w:rsidRPr="009E52D4">
              <w:t xml:space="preserve"> 172,235 </w:t>
            </w:r>
          </w:p>
        </w:tc>
        <w:tc>
          <w:tcPr>
            <w:tcW w:w="1418" w:type="dxa"/>
            <w:shd w:val="clear" w:color="auto" w:fill="auto"/>
          </w:tcPr>
          <w:p w14:paraId="7EA6AE80" w14:textId="04CB0EB5" w:rsidR="00125868" w:rsidRPr="009E52D4" w:rsidRDefault="00125868" w:rsidP="009E52D4">
            <w:pPr>
              <w:pBdr>
                <w:bottom w:val="single" w:sz="4" w:space="1" w:color="auto"/>
              </w:pBdr>
              <w:tabs>
                <w:tab w:val="left" w:pos="1119"/>
              </w:tabs>
              <w:ind w:left="-74" w:right="-42"/>
              <w:jc w:val="right"/>
              <w:rPr>
                <w:rFonts w:asciiTheme="majorBidi" w:hAnsiTheme="majorBidi" w:cstheme="majorBidi"/>
                <w:cs/>
              </w:rPr>
            </w:pPr>
            <w:r w:rsidRPr="009E52D4">
              <w:t xml:space="preserve">(21,779,840) </w:t>
            </w:r>
          </w:p>
        </w:tc>
        <w:tc>
          <w:tcPr>
            <w:tcW w:w="1536" w:type="dxa"/>
            <w:shd w:val="clear" w:color="auto" w:fill="auto"/>
          </w:tcPr>
          <w:p w14:paraId="5B8161DB" w14:textId="7CFFEDB9" w:rsidR="00125868" w:rsidRPr="009E52D4" w:rsidRDefault="00125868" w:rsidP="009E52D4">
            <w:pPr>
              <w:pBdr>
                <w:bottom w:val="single" w:sz="4" w:space="1" w:color="auto"/>
              </w:pBdr>
              <w:tabs>
                <w:tab w:val="left" w:pos="1119"/>
              </w:tabs>
              <w:ind w:left="-42" w:right="1"/>
              <w:jc w:val="right"/>
              <w:rPr>
                <w:rFonts w:asciiTheme="majorBidi" w:hAnsiTheme="majorBidi" w:cstheme="majorBidi"/>
              </w:rPr>
            </w:pPr>
            <w:r w:rsidRPr="009E52D4">
              <w:t xml:space="preserve"> -   </w:t>
            </w:r>
          </w:p>
        </w:tc>
      </w:tr>
      <w:tr w:rsidR="00125868" w:rsidRPr="009E52D4" w14:paraId="51AE6173" w14:textId="77777777" w:rsidTr="00A1097C">
        <w:tblPrEx>
          <w:tblLook w:val="01E0" w:firstRow="1" w:lastRow="1" w:firstColumn="1" w:lastColumn="1" w:noHBand="0" w:noVBand="0"/>
        </w:tblPrEx>
        <w:trPr>
          <w:trHeight w:val="397"/>
        </w:trPr>
        <w:tc>
          <w:tcPr>
            <w:tcW w:w="3935" w:type="dxa"/>
            <w:vAlign w:val="bottom"/>
          </w:tcPr>
          <w:p w14:paraId="7DA0AA39" w14:textId="35121D15" w:rsidR="00125868" w:rsidRPr="009E52D4" w:rsidRDefault="00125868" w:rsidP="009E52D4">
            <w:pPr>
              <w:ind w:right="1"/>
              <w:jc w:val="left"/>
              <w:rPr>
                <w:rFonts w:asciiTheme="majorBidi" w:hAnsiTheme="majorBidi" w:cstheme="majorBidi"/>
                <w:cs/>
              </w:rPr>
            </w:pPr>
            <w:r w:rsidRPr="009E52D4">
              <w:rPr>
                <w:rFonts w:ascii="Angsana New" w:hAnsi="Angsana New" w:cs="Angsana New"/>
              </w:rPr>
              <w:t>Total short</w:t>
            </w:r>
            <w:r w:rsidR="00DF52F4" w:rsidRPr="009E52D4">
              <w:rPr>
                <w:rFonts w:ascii="Angsana New" w:hAnsi="Angsana New" w:cs="Angsana New"/>
              </w:rPr>
              <w:t xml:space="preserve"> </w:t>
            </w:r>
            <w:r w:rsidRPr="009E52D4">
              <w:rPr>
                <w:rFonts w:ascii="Angsana New" w:hAnsi="Angsana New" w:cs="Angsana New"/>
              </w:rPr>
              <w:t>-</w:t>
            </w:r>
            <w:r w:rsidR="00DF52F4" w:rsidRPr="009E52D4">
              <w:rPr>
                <w:rFonts w:ascii="Angsana New" w:hAnsi="Angsana New" w:cs="Angsana New"/>
              </w:rPr>
              <w:t xml:space="preserve"> </w:t>
            </w:r>
            <w:r w:rsidRPr="009E52D4">
              <w:rPr>
                <w:rFonts w:ascii="Angsana New" w:hAnsi="Angsana New" w:cs="Angsana New"/>
              </w:rPr>
              <w:t>term loans</w:t>
            </w:r>
          </w:p>
        </w:tc>
        <w:tc>
          <w:tcPr>
            <w:tcW w:w="1417" w:type="dxa"/>
            <w:vAlign w:val="bottom"/>
          </w:tcPr>
          <w:p w14:paraId="17AF554E" w14:textId="6E7596F2" w:rsidR="00125868" w:rsidRPr="009E52D4" w:rsidRDefault="00125868" w:rsidP="009E52D4">
            <w:pPr>
              <w:pBdr>
                <w:bottom w:val="double" w:sz="4" w:space="1" w:color="auto"/>
              </w:pBdr>
              <w:tabs>
                <w:tab w:val="left" w:pos="1119"/>
              </w:tabs>
              <w:ind w:left="-42" w:right="1"/>
              <w:jc w:val="right"/>
              <w:rPr>
                <w:rFonts w:asciiTheme="majorBidi" w:hAnsiTheme="majorBidi" w:cstheme="majorBidi"/>
                <w:snapToGrid w:val="0"/>
                <w:lang w:eastAsia="th-TH"/>
              </w:rPr>
            </w:pPr>
            <w:r w:rsidRPr="009E52D4">
              <w:t>21,607,605</w:t>
            </w:r>
          </w:p>
        </w:tc>
        <w:tc>
          <w:tcPr>
            <w:tcW w:w="1276" w:type="dxa"/>
            <w:shd w:val="clear" w:color="auto" w:fill="auto"/>
          </w:tcPr>
          <w:p w14:paraId="3C6849E8" w14:textId="014FC65A" w:rsidR="00125868" w:rsidRPr="009E52D4" w:rsidRDefault="00125868" w:rsidP="009E52D4">
            <w:pPr>
              <w:pBdr>
                <w:bottom w:val="double" w:sz="4" w:space="1" w:color="auto"/>
              </w:pBdr>
              <w:tabs>
                <w:tab w:val="left" w:pos="1119"/>
              </w:tabs>
              <w:ind w:left="-42" w:right="1"/>
              <w:jc w:val="right"/>
              <w:rPr>
                <w:rFonts w:asciiTheme="majorBidi" w:hAnsiTheme="majorBidi" w:cstheme="majorBidi"/>
              </w:rPr>
            </w:pPr>
            <w:r w:rsidRPr="009E52D4">
              <w:t xml:space="preserve"> 172,235 </w:t>
            </w:r>
          </w:p>
        </w:tc>
        <w:tc>
          <w:tcPr>
            <w:tcW w:w="1418" w:type="dxa"/>
            <w:shd w:val="clear" w:color="auto" w:fill="auto"/>
          </w:tcPr>
          <w:p w14:paraId="07E82872" w14:textId="6C790CC9" w:rsidR="00125868" w:rsidRPr="009E52D4" w:rsidRDefault="00125868" w:rsidP="009E52D4">
            <w:pPr>
              <w:pBdr>
                <w:bottom w:val="double" w:sz="4" w:space="1" w:color="auto"/>
              </w:pBdr>
              <w:tabs>
                <w:tab w:val="left" w:pos="1119"/>
              </w:tabs>
              <w:ind w:left="-74" w:right="-42"/>
              <w:jc w:val="right"/>
              <w:rPr>
                <w:rFonts w:asciiTheme="majorBidi" w:hAnsiTheme="majorBidi" w:cstheme="majorBidi"/>
              </w:rPr>
            </w:pPr>
            <w:r w:rsidRPr="009E52D4">
              <w:t xml:space="preserve">(21,779,840) </w:t>
            </w:r>
          </w:p>
        </w:tc>
        <w:tc>
          <w:tcPr>
            <w:tcW w:w="1536" w:type="dxa"/>
            <w:shd w:val="clear" w:color="auto" w:fill="auto"/>
          </w:tcPr>
          <w:p w14:paraId="706444C0" w14:textId="7AEC6DA8" w:rsidR="00125868" w:rsidRPr="009E52D4" w:rsidRDefault="00125868" w:rsidP="009E52D4">
            <w:pPr>
              <w:pBdr>
                <w:bottom w:val="double" w:sz="4" w:space="1" w:color="auto"/>
              </w:pBdr>
              <w:tabs>
                <w:tab w:val="left" w:pos="1119"/>
              </w:tabs>
              <w:ind w:left="-42" w:right="1"/>
              <w:jc w:val="right"/>
              <w:rPr>
                <w:rFonts w:asciiTheme="majorBidi" w:hAnsiTheme="majorBidi" w:cstheme="majorBidi"/>
              </w:rPr>
            </w:pPr>
            <w:r w:rsidRPr="009E52D4">
              <w:t xml:space="preserve"> -   </w:t>
            </w:r>
          </w:p>
        </w:tc>
      </w:tr>
    </w:tbl>
    <w:p w14:paraId="49EE744A" w14:textId="1EEBA5B2" w:rsidR="006820AD" w:rsidRPr="009E52D4" w:rsidRDefault="000D67AF" w:rsidP="009E52D4">
      <w:pPr>
        <w:spacing w:before="120" w:after="120"/>
        <w:ind w:left="284" w:right="24"/>
        <w:rPr>
          <w:rFonts w:asciiTheme="majorBidi" w:hAnsiTheme="majorBidi" w:cs="Angsana New"/>
          <w:spacing w:val="-2"/>
        </w:rPr>
      </w:pPr>
      <w:r w:rsidRPr="009E52D4">
        <w:rPr>
          <w:rFonts w:asciiTheme="majorBidi" w:hAnsiTheme="majorBidi" w:cs="Angsana New"/>
          <w:spacing w:val="-2"/>
        </w:rPr>
        <w:t xml:space="preserve">The related parties have agreed on an interest rate of </w:t>
      </w:r>
      <w:r w:rsidR="00DF52F4" w:rsidRPr="009E52D4">
        <w:rPr>
          <w:rFonts w:asciiTheme="majorBidi" w:hAnsiTheme="majorBidi" w:cs="Angsana New"/>
          <w:spacing w:val="-4"/>
        </w:rPr>
        <w:t>1.30%</w:t>
      </w:r>
      <w:r w:rsidR="00125868" w:rsidRPr="009E52D4">
        <w:rPr>
          <w:rFonts w:asciiTheme="majorBidi" w:hAnsiTheme="majorBidi" w:cs="Angsana New"/>
          <w:spacing w:val="-4"/>
        </w:rPr>
        <w:t xml:space="preserve"> </w:t>
      </w:r>
      <w:r w:rsidRPr="009E52D4">
        <w:rPr>
          <w:rFonts w:asciiTheme="majorBidi" w:hAnsiTheme="majorBidi" w:cs="Angsana New"/>
          <w:spacing w:val="-2"/>
        </w:rPr>
        <w:t>per annum. The loans are for normal business operations, are unsecured, and repayable on demand.</w:t>
      </w:r>
    </w:p>
    <w:tbl>
      <w:tblPr>
        <w:tblpPr w:leftFromText="180" w:rightFromText="180" w:vertAnchor="text" w:tblpX="378" w:tblpY="1"/>
        <w:tblOverlap w:val="never"/>
        <w:tblW w:w="9752" w:type="dxa"/>
        <w:tblLayout w:type="fixed"/>
        <w:tblLook w:val="01E0" w:firstRow="1" w:lastRow="1" w:firstColumn="1" w:lastColumn="1" w:noHBand="0" w:noVBand="0"/>
      </w:tblPr>
      <w:tblGrid>
        <w:gridCol w:w="4077"/>
        <w:gridCol w:w="1418"/>
        <w:gridCol w:w="1417"/>
        <w:gridCol w:w="1418"/>
        <w:gridCol w:w="1422"/>
      </w:tblGrid>
      <w:tr w:rsidR="009E2DDF" w:rsidRPr="009E52D4" w14:paraId="050DC8A2" w14:textId="77777777" w:rsidTr="003A55AE">
        <w:trPr>
          <w:trHeight w:val="340"/>
          <w:tblHeader/>
        </w:trPr>
        <w:tc>
          <w:tcPr>
            <w:tcW w:w="4077" w:type="dxa"/>
            <w:vAlign w:val="bottom"/>
          </w:tcPr>
          <w:p w14:paraId="48F4FD91" w14:textId="77777777" w:rsidR="009E2DDF" w:rsidRPr="009E52D4" w:rsidRDefault="009E2DDF" w:rsidP="009E52D4">
            <w:pPr>
              <w:tabs>
                <w:tab w:val="left" w:pos="426"/>
                <w:tab w:val="left" w:pos="993"/>
              </w:tabs>
              <w:ind w:right="1"/>
              <w:jc w:val="left"/>
              <w:rPr>
                <w:rFonts w:asciiTheme="majorBidi" w:hAnsiTheme="majorBidi" w:cstheme="majorBidi"/>
                <w:cs/>
              </w:rPr>
            </w:pPr>
          </w:p>
        </w:tc>
        <w:tc>
          <w:tcPr>
            <w:tcW w:w="5675" w:type="dxa"/>
            <w:gridSpan w:val="4"/>
            <w:tcBorders>
              <w:left w:val="nil"/>
            </w:tcBorders>
            <w:vAlign w:val="bottom"/>
          </w:tcPr>
          <w:p w14:paraId="79B08C92" w14:textId="1E14EFE5" w:rsidR="009E2DDF" w:rsidRPr="009E52D4" w:rsidRDefault="009E2DDF" w:rsidP="009E52D4">
            <w:pPr>
              <w:pBdr>
                <w:bottom w:val="single" w:sz="4" w:space="1" w:color="auto"/>
              </w:pBdr>
              <w:tabs>
                <w:tab w:val="left" w:pos="1091"/>
              </w:tabs>
              <w:ind w:left="-56" w:right="1"/>
              <w:jc w:val="right"/>
              <w:rPr>
                <w:rFonts w:asciiTheme="majorBidi" w:hAnsiTheme="majorBidi" w:cstheme="majorBidi"/>
                <w:cs/>
              </w:rPr>
            </w:pPr>
            <w:r w:rsidRPr="009E52D4">
              <w:rPr>
                <w:rFonts w:asciiTheme="majorBidi" w:hAnsiTheme="majorBidi" w:cstheme="majorBidi"/>
              </w:rPr>
              <w:t>(</w:t>
            </w:r>
            <w:proofErr w:type="gramStart"/>
            <w:r w:rsidR="0026075E" w:rsidRPr="009E52D4">
              <w:rPr>
                <w:rFonts w:asciiTheme="majorBidi" w:hAnsiTheme="majorBidi" w:cstheme="majorBidi"/>
              </w:rPr>
              <w:t>Unit :</w:t>
            </w:r>
            <w:proofErr w:type="gramEnd"/>
            <w:r w:rsidR="0026075E" w:rsidRPr="009E52D4">
              <w:rPr>
                <w:rFonts w:asciiTheme="majorBidi" w:hAnsiTheme="majorBidi" w:cstheme="majorBidi"/>
              </w:rPr>
              <w:t xml:space="preserve"> Baht</w:t>
            </w:r>
            <w:r w:rsidRPr="009E52D4">
              <w:rPr>
                <w:rFonts w:asciiTheme="majorBidi" w:hAnsiTheme="majorBidi" w:cstheme="majorBidi"/>
                <w:cs/>
              </w:rPr>
              <w:t>)</w:t>
            </w:r>
          </w:p>
        </w:tc>
      </w:tr>
      <w:tr w:rsidR="009E2DDF" w:rsidRPr="009E52D4" w14:paraId="70FA66AB" w14:textId="77777777" w:rsidTr="003A55AE">
        <w:trPr>
          <w:trHeight w:val="340"/>
          <w:tblHeader/>
        </w:trPr>
        <w:tc>
          <w:tcPr>
            <w:tcW w:w="4077" w:type="dxa"/>
            <w:vAlign w:val="bottom"/>
          </w:tcPr>
          <w:p w14:paraId="7CD6B19C" w14:textId="77777777" w:rsidR="009E2DDF" w:rsidRPr="009E52D4" w:rsidRDefault="009E2DDF" w:rsidP="009E52D4">
            <w:pPr>
              <w:tabs>
                <w:tab w:val="left" w:pos="426"/>
                <w:tab w:val="left" w:pos="993"/>
              </w:tabs>
              <w:spacing w:line="340" w:lineRule="exact"/>
              <w:ind w:right="1"/>
              <w:jc w:val="left"/>
              <w:rPr>
                <w:rFonts w:asciiTheme="majorBidi" w:hAnsiTheme="majorBidi" w:cstheme="majorBidi"/>
                <w:cs/>
              </w:rPr>
            </w:pPr>
          </w:p>
        </w:tc>
        <w:tc>
          <w:tcPr>
            <w:tcW w:w="5675" w:type="dxa"/>
            <w:gridSpan w:val="4"/>
            <w:tcBorders>
              <w:left w:val="nil"/>
            </w:tcBorders>
            <w:vAlign w:val="bottom"/>
          </w:tcPr>
          <w:p w14:paraId="5368A7CE" w14:textId="393AFBDB" w:rsidR="009E2DDF" w:rsidRPr="009E52D4" w:rsidRDefault="000D67AF" w:rsidP="009E52D4">
            <w:pPr>
              <w:pBdr>
                <w:bottom w:val="single" w:sz="4" w:space="1" w:color="auto"/>
              </w:pBdr>
              <w:tabs>
                <w:tab w:val="left" w:pos="1091"/>
              </w:tabs>
              <w:ind w:left="-56" w:right="1"/>
              <w:jc w:val="center"/>
              <w:rPr>
                <w:rFonts w:asciiTheme="majorBidi" w:hAnsiTheme="majorBidi" w:cstheme="majorBidi"/>
                <w:cs/>
              </w:rPr>
            </w:pPr>
            <w:r w:rsidRPr="009E52D4">
              <w:rPr>
                <w:rFonts w:asciiTheme="majorBidi" w:hAnsiTheme="majorBidi" w:cstheme="majorBidi"/>
              </w:rPr>
              <w:t>Separate</w:t>
            </w:r>
            <w:r w:rsidR="009445C6" w:rsidRPr="009E52D4">
              <w:rPr>
                <w:rFonts w:asciiTheme="majorBidi" w:hAnsiTheme="majorBidi" w:cstheme="majorBidi"/>
              </w:rPr>
              <w:t xml:space="preserve"> </w:t>
            </w:r>
            <w:r w:rsidR="009445C6" w:rsidRPr="009E52D4">
              <w:rPr>
                <w:rFonts w:ascii="Angsana New" w:hAnsi="Angsana New" w:cs="Angsana New"/>
              </w:rPr>
              <w:t xml:space="preserve"> </w:t>
            </w:r>
          </w:p>
        </w:tc>
      </w:tr>
      <w:tr w:rsidR="006820AD" w:rsidRPr="009E52D4" w14:paraId="12A6E8EE" w14:textId="77777777" w:rsidTr="008D5E4F">
        <w:trPr>
          <w:trHeight w:val="340"/>
          <w:tblHeader/>
        </w:trPr>
        <w:tc>
          <w:tcPr>
            <w:tcW w:w="4077" w:type="dxa"/>
            <w:vAlign w:val="bottom"/>
          </w:tcPr>
          <w:p w14:paraId="5141B059" w14:textId="77777777" w:rsidR="006820AD" w:rsidRPr="009E52D4" w:rsidRDefault="006820AD" w:rsidP="009E52D4">
            <w:pPr>
              <w:ind w:right="1"/>
              <w:jc w:val="left"/>
              <w:rPr>
                <w:rFonts w:asciiTheme="majorBidi" w:hAnsiTheme="majorBidi" w:cstheme="majorBidi"/>
                <w:cs/>
              </w:rPr>
            </w:pPr>
          </w:p>
        </w:tc>
        <w:tc>
          <w:tcPr>
            <w:tcW w:w="1418" w:type="dxa"/>
            <w:tcBorders>
              <w:left w:val="nil"/>
            </w:tcBorders>
          </w:tcPr>
          <w:p w14:paraId="6017147B" w14:textId="7426127D" w:rsidR="006820AD" w:rsidRPr="009E52D4" w:rsidRDefault="006820AD" w:rsidP="009E52D4">
            <w:pPr>
              <w:tabs>
                <w:tab w:val="left" w:pos="1091"/>
              </w:tabs>
              <w:ind w:left="-56" w:right="1"/>
              <w:jc w:val="center"/>
              <w:rPr>
                <w:rFonts w:asciiTheme="majorBidi" w:hAnsiTheme="majorBidi" w:cstheme="majorBidi"/>
              </w:rPr>
            </w:pPr>
            <w:r w:rsidRPr="009E52D4">
              <w:t>As at December</w:t>
            </w:r>
          </w:p>
        </w:tc>
        <w:tc>
          <w:tcPr>
            <w:tcW w:w="1417" w:type="dxa"/>
            <w:vAlign w:val="center"/>
          </w:tcPr>
          <w:p w14:paraId="70799DD4" w14:textId="77777777" w:rsidR="006820AD" w:rsidRPr="009E52D4" w:rsidRDefault="006820AD" w:rsidP="009E52D4">
            <w:pPr>
              <w:tabs>
                <w:tab w:val="left" w:pos="1091"/>
              </w:tabs>
              <w:ind w:left="-56" w:right="1"/>
              <w:jc w:val="center"/>
              <w:rPr>
                <w:rFonts w:asciiTheme="majorBidi" w:hAnsiTheme="majorBidi" w:cstheme="majorBidi"/>
                <w:cs/>
              </w:rPr>
            </w:pPr>
          </w:p>
        </w:tc>
        <w:tc>
          <w:tcPr>
            <w:tcW w:w="1418" w:type="dxa"/>
            <w:vAlign w:val="center"/>
          </w:tcPr>
          <w:p w14:paraId="04A8C47B" w14:textId="77777777" w:rsidR="006820AD" w:rsidRPr="009E52D4" w:rsidRDefault="006820AD" w:rsidP="009E52D4">
            <w:pPr>
              <w:tabs>
                <w:tab w:val="left" w:pos="1091"/>
              </w:tabs>
              <w:ind w:left="-56" w:right="1"/>
              <w:jc w:val="center"/>
              <w:rPr>
                <w:rFonts w:asciiTheme="majorBidi" w:hAnsiTheme="majorBidi" w:cstheme="majorBidi"/>
                <w:cs/>
              </w:rPr>
            </w:pPr>
          </w:p>
        </w:tc>
        <w:tc>
          <w:tcPr>
            <w:tcW w:w="1422" w:type="dxa"/>
            <w:vAlign w:val="center"/>
          </w:tcPr>
          <w:p w14:paraId="59865CE7" w14:textId="1611FC50" w:rsidR="006820AD" w:rsidRPr="009E52D4" w:rsidRDefault="006820AD" w:rsidP="009E52D4">
            <w:pPr>
              <w:tabs>
                <w:tab w:val="left" w:pos="1091"/>
              </w:tabs>
              <w:ind w:left="-56"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6820AD" w:rsidRPr="009E52D4" w14:paraId="2F8EB0DA" w14:textId="77777777" w:rsidTr="008D5E4F">
        <w:trPr>
          <w:trHeight w:val="340"/>
          <w:tblHeader/>
        </w:trPr>
        <w:tc>
          <w:tcPr>
            <w:tcW w:w="4077" w:type="dxa"/>
            <w:vAlign w:val="bottom"/>
          </w:tcPr>
          <w:p w14:paraId="2842B23A" w14:textId="77777777" w:rsidR="006820AD" w:rsidRPr="009E52D4" w:rsidRDefault="006820AD" w:rsidP="009E52D4">
            <w:pPr>
              <w:ind w:right="1"/>
              <w:jc w:val="left"/>
              <w:rPr>
                <w:rFonts w:asciiTheme="majorBidi" w:hAnsiTheme="majorBidi" w:cstheme="majorBidi"/>
                <w:cs/>
              </w:rPr>
            </w:pPr>
          </w:p>
        </w:tc>
        <w:tc>
          <w:tcPr>
            <w:tcW w:w="1418" w:type="dxa"/>
            <w:tcBorders>
              <w:left w:val="nil"/>
            </w:tcBorders>
          </w:tcPr>
          <w:p w14:paraId="21BC24A7" w14:textId="66FD2562" w:rsidR="006820AD" w:rsidRPr="009E52D4" w:rsidRDefault="006820AD" w:rsidP="009E52D4">
            <w:pPr>
              <w:pBdr>
                <w:bottom w:val="single" w:sz="4" w:space="1" w:color="auto"/>
              </w:pBdr>
              <w:tabs>
                <w:tab w:val="left" w:pos="1091"/>
              </w:tabs>
              <w:ind w:left="-56" w:right="1"/>
              <w:jc w:val="center"/>
              <w:rPr>
                <w:rFonts w:asciiTheme="majorBidi" w:hAnsiTheme="majorBidi" w:cstheme="majorBidi"/>
                <w:cs/>
              </w:rPr>
            </w:pPr>
            <w:r w:rsidRPr="009E52D4">
              <w:t>31, 2024</w:t>
            </w:r>
          </w:p>
        </w:tc>
        <w:tc>
          <w:tcPr>
            <w:tcW w:w="1417" w:type="dxa"/>
            <w:vAlign w:val="center"/>
          </w:tcPr>
          <w:p w14:paraId="49D6DC61" w14:textId="344F86DF" w:rsidR="006820AD" w:rsidRPr="009E52D4" w:rsidRDefault="006820AD" w:rsidP="009E52D4">
            <w:pPr>
              <w:pBdr>
                <w:bottom w:val="single" w:sz="4" w:space="1" w:color="auto"/>
              </w:pBdr>
              <w:tabs>
                <w:tab w:val="left" w:pos="1091"/>
              </w:tabs>
              <w:ind w:left="-56" w:right="1"/>
              <w:jc w:val="center"/>
              <w:rPr>
                <w:rFonts w:asciiTheme="majorBidi" w:hAnsiTheme="majorBidi" w:cstheme="majorBidi"/>
                <w:cs/>
              </w:rPr>
            </w:pPr>
            <w:r w:rsidRPr="009E52D4">
              <w:rPr>
                <w:rFonts w:asciiTheme="majorBidi" w:hAnsiTheme="majorBidi" w:cstheme="majorBidi"/>
              </w:rPr>
              <w:t>Increase</w:t>
            </w:r>
          </w:p>
        </w:tc>
        <w:tc>
          <w:tcPr>
            <w:tcW w:w="1418" w:type="dxa"/>
            <w:vAlign w:val="center"/>
          </w:tcPr>
          <w:p w14:paraId="52D15A8A" w14:textId="6475E987" w:rsidR="006820AD" w:rsidRPr="009E52D4" w:rsidRDefault="006820AD" w:rsidP="009E52D4">
            <w:pPr>
              <w:pBdr>
                <w:bottom w:val="single" w:sz="4" w:space="1" w:color="auto"/>
              </w:pBdr>
              <w:tabs>
                <w:tab w:val="left" w:pos="1091"/>
              </w:tabs>
              <w:ind w:left="-56" w:right="1"/>
              <w:jc w:val="center"/>
              <w:rPr>
                <w:rFonts w:asciiTheme="majorBidi" w:hAnsiTheme="majorBidi" w:cstheme="majorBidi"/>
                <w:cs/>
              </w:rPr>
            </w:pPr>
            <w:r w:rsidRPr="009E52D4">
              <w:rPr>
                <w:rFonts w:asciiTheme="majorBidi" w:hAnsiTheme="majorBidi" w:cstheme="majorBidi"/>
                <w:cs/>
              </w:rPr>
              <w:t>(</w:t>
            </w:r>
            <w:r w:rsidRPr="009E52D4">
              <w:rPr>
                <w:rFonts w:asciiTheme="majorBidi" w:hAnsiTheme="majorBidi" w:cstheme="majorBidi"/>
              </w:rPr>
              <w:t>Decrease)</w:t>
            </w:r>
          </w:p>
        </w:tc>
        <w:tc>
          <w:tcPr>
            <w:tcW w:w="1422" w:type="dxa"/>
            <w:vAlign w:val="center"/>
          </w:tcPr>
          <w:p w14:paraId="448B5027" w14:textId="3C644BCE" w:rsidR="006820AD" w:rsidRPr="009E52D4" w:rsidRDefault="006820AD" w:rsidP="009E52D4">
            <w:pPr>
              <w:pBdr>
                <w:bottom w:val="single" w:sz="4" w:space="1" w:color="auto"/>
              </w:pBdr>
              <w:tabs>
                <w:tab w:val="left" w:pos="725"/>
                <w:tab w:val="left" w:pos="1091"/>
              </w:tabs>
              <w:ind w:left="-111" w:right="0" w:firstLine="126"/>
              <w:jc w:val="center"/>
              <w:rPr>
                <w:rFonts w:asciiTheme="majorBidi" w:hAnsiTheme="majorBidi" w:cstheme="majorBidi"/>
              </w:rPr>
            </w:pPr>
            <w:r w:rsidRPr="009E52D4">
              <w:rPr>
                <w:rFonts w:asciiTheme="majorBidi" w:hAnsiTheme="majorBidi" w:cstheme="majorBidi"/>
              </w:rPr>
              <w:t>31, 2025</w:t>
            </w:r>
          </w:p>
        </w:tc>
      </w:tr>
      <w:tr w:rsidR="006C4960" w:rsidRPr="009E52D4" w14:paraId="17DFB713" w14:textId="77777777" w:rsidTr="003A55AE">
        <w:trPr>
          <w:trHeight w:val="340"/>
          <w:tblHeader/>
        </w:trPr>
        <w:tc>
          <w:tcPr>
            <w:tcW w:w="4077" w:type="dxa"/>
            <w:vAlign w:val="center"/>
          </w:tcPr>
          <w:p w14:paraId="10235604" w14:textId="17ED5767" w:rsidR="006C4960" w:rsidRPr="009E52D4" w:rsidRDefault="000D67AF" w:rsidP="009E52D4">
            <w:pPr>
              <w:ind w:right="1"/>
              <w:jc w:val="left"/>
              <w:rPr>
                <w:rFonts w:asciiTheme="majorBidi" w:hAnsiTheme="majorBidi" w:cstheme="majorBidi"/>
                <w:u w:val="single"/>
              </w:rPr>
            </w:pPr>
            <w:r w:rsidRPr="009E52D4">
              <w:rPr>
                <w:rFonts w:asciiTheme="majorBidi" w:hAnsiTheme="majorBidi" w:cstheme="majorBidi"/>
                <w:u w:val="single"/>
              </w:rPr>
              <w:t>Short-term loans</w:t>
            </w:r>
          </w:p>
        </w:tc>
        <w:tc>
          <w:tcPr>
            <w:tcW w:w="1418" w:type="dxa"/>
            <w:vAlign w:val="bottom"/>
          </w:tcPr>
          <w:p w14:paraId="36A7A17C" w14:textId="77777777" w:rsidR="006C4960" w:rsidRPr="009E52D4" w:rsidRDefault="006C4960" w:rsidP="009E52D4">
            <w:pPr>
              <w:tabs>
                <w:tab w:val="left" w:pos="1091"/>
              </w:tabs>
              <w:ind w:left="-56" w:right="1"/>
              <w:jc w:val="right"/>
              <w:rPr>
                <w:rFonts w:asciiTheme="majorBidi" w:hAnsiTheme="majorBidi" w:cstheme="majorBidi"/>
                <w:snapToGrid w:val="0"/>
                <w:cs/>
                <w:lang w:eastAsia="th-TH"/>
              </w:rPr>
            </w:pPr>
          </w:p>
        </w:tc>
        <w:tc>
          <w:tcPr>
            <w:tcW w:w="1417" w:type="dxa"/>
            <w:vAlign w:val="bottom"/>
          </w:tcPr>
          <w:p w14:paraId="57EAD734" w14:textId="77777777" w:rsidR="006C4960" w:rsidRPr="009E52D4" w:rsidRDefault="006C4960" w:rsidP="009E52D4">
            <w:pPr>
              <w:tabs>
                <w:tab w:val="left" w:pos="1091"/>
              </w:tabs>
              <w:ind w:left="-56" w:right="1"/>
              <w:jc w:val="right"/>
              <w:rPr>
                <w:rFonts w:asciiTheme="majorBidi" w:hAnsiTheme="majorBidi" w:cstheme="majorBidi"/>
                <w:snapToGrid w:val="0"/>
                <w:color w:val="FF0000"/>
                <w:cs/>
                <w:lang w:eastAsia="th-TH"/>
              </w:rPr>
            </w:pPr>
          </w:p>
        </w:tc>
        <w:tc>
          <w:tcPr>
            <w:tcW w:w="1418" w:type="dxa"/>
            <w:vAlign w:val="bottom"/>
          </w:tcPr>
          <w:p w14:paraId="674ED8D4" w14:textId="77777777" w:rsidR="006C4960" w:rsidRPr="009E52D4" w:rsidRDefault="006C4960" w:rsidP="009E52D4">
            <w:pPr>
              <w:tabs>
                <w:tab w:val="left" w:pos="1091"/>
              </w:tabs>
              <w:ind w:left="-56" w:right="1"/>
              <w:jc w:val="right"/>
              <w:rPr>
                <w:rFonts w:asciiTheme="majorBidi" w:hAnsiTheme="majorBidi" w:cstheme="majorBidi"/>
                <w:snapToGrid w:val="0"/>
                <w:color w:val="FF0000"/>
                <w:cs/>
                <w:lang w:eastAsia="th-TH"/>
              </w:rPr>
            </w:pPr>
          </w:p>
        </w:tc>
        <w:tc>
          <w:tcPr>
            <w:tcW w:w="1422" w:type="dxa"/>
            <w:vAlign w:val="bottom"/>
          </w:tcPr>
          <w:p w14:paraId="56E12F48" w14:textId="77777777" w:rsidR="006C4960" w:rsidRPr="009E52D4" w:rsidRDefault="006C4960" w:rsidP="009E52D4">
            <w:pPr>
              <w:tabs>
                <w:tab w:val="left" w:pos="1091"/>
              </w:tabs>
              <w:ind w:left="-56" w:right="1"/>
              <w:jc w:val="right"/>
              <w:rPr>
                <w:rFonts w:asciiTheme="majorBidi" w:hAnsiTheme="majorBidi" w:cstheme="majorBidi"/>
                <w:snapToGrid w:val="0"/>
                <w:color w:val="FF0000"/>
                <w:cs/>
                <w:lang w:eastAsia="th-TH"/>
              </w:rPr>
            </w:pPr>
          </w:p>
        </w:tc>
      </w:tr>
      <w:tr w:rsidR="006C4960" w:rsidRPr="009E52D4" w14:paraId="0D8377C9" w14:textId="77777777" w:rsidTr="003A55AE">
        <w:trPr>
          <w:trHeight w:val="340"/>
        </w:trPr>
        <w:tc>
          <w:tcPr>
            <w:tcW w:w="4077" w:type="dxa"/>
            <w:vAlign w:val="center"/>
          </w:tcPr>
          <w:p w14:paraId="7C7F062D" w14:textId="1C78BCD2" w:rsidR="006C4960" w:rsidRPr="009E52D4" w:rsidRDefault="000D67AF" w:rsidP="009E52D4">
            <w:pPr>
              <w:ind w:right="1"/>
              <w:jc w:val="left"/>
              <w:rPr>
                <w:rFonts w:asciiTheme="majorBidi" w:hAnsiTheme="majorBidi" w:cstheme="majorBidi"/>
                <w:u w:val="single"/>
              </w:rPr>
            </w:pPr>
            <w:r w:rsidRPr="009E52D4">
              <w:rPr>
                <w:rFonts w:asciiTheme="majorBidi" w:hAnsiTheme="majorBidi" w:cstheme="majorBidi"/>
                <w:u w:val="single"/>
              </w:rPr>
              <w:t>Subsidiaries</w:t>
            </w:r>
          </w:p>
        </w:tc>
        <w:tc>
          <w:tcPr>
            <w:tcW w:w="1418" w:type="dxa"/>
            <w:vAlign w:val="bottom"/>
          </w:tcPr>
          <w:p w14:paraId="301CE7FB" w14:textId="77777777" w:rsidR="006C4960" w:rsidRPr="009E52D4" w:rsidRDefault="006C4960" w:rsidP="009E52D4">
            <w:pPr>
              <w:tabs>
                <w:tab w:val="left" w:pos="1091"/>
              </w:tabs>
              <w:ind w:left="-56" w:right="1"/>
              <w:jc w:val="right"/>
              <w:rPr>
                <w:rFonts w:asciiTheme="majorBidi" w:hAnsiTheme="majorBidi" w:cstheme="majorBidi"/>
                <w:snapToGrid w:val="0"/>
                <w:cs/>
                <w:lang w:eastAsia="th-TH"/>
              </w:rPr>
            </w:pPr>
          </w:p>
        </w:tc>
        <w:tc>
          <w:tcPr>
            <w:tcW w:w="1417" w:type="dxa"/>
            <w:vAlign w:val="bottom"/>
          </w:tcPr>
          <w:p w14:paraId="5FFC56EE" w14:textId="77777777" w:rsidR="006C4960" w:rsidRPr="009E52D4" w:rsidRDefault="006C4960" w:rsidP="009E52D4">
            <w:pPr>
              <w:tabs>
                <w:tab w:val="left" w:pos="1091"/>
              </w:tabs>
              <w:ind w:left="-56" w:right="1"/>
              <w:jc w:val="right"/>
              <w:rPr>
                <w:rFonts w:asciiTheme="majorBidi" w:hAnsiTheme="majorBidi" w:cstheme="majorBidi"/>
                <w:snapToGrid w:val="0"/>
                <w:color w:val="FF0000"/>
                <w:cs/>
                <w:lang w:eastAsia="th-TH"/>
              </w:rPr>
            </w:pPr>
          </w:p>
        </w:tc>
        <w:tc>
          <w:tcPr>
            <w:tcW w:w="1418" w:type="dxa"/>
            <w:vAlign w:val="bottom"/>
          </w:tcPr>
          <w:p w14:paraId="6E9FE4FD" w14:textId="77777777" w:rsidR="006C4960" w:rsidRPr="009E52D4" w:rsidRDefault="006C4960" w:rsidP="009E52D4">
            <w:pPr>
              <w:tabs>
                <w:tab w:val="left" w:pos="1091"/>
              </w:tabs>
              <w:ind w:left="-56" w:right="1"/>
              <w:jc w:val="right"/>
              <w:rPr>
                <w:rFonts w:asciiTheme="majorBidi" w:hAnsiTheme="majorBidi" w:cstheme="majorBidi"/>
                <w:snapToGrid w:val="0"/>
                <w:color w:val="FF0000"/>
                <w:cs/>
                <w:lang w:eastAsia="th-TH"/>
              </w:rPr>
            </w:pPr>
          </w:p>
        </w:tc>
        <w:tc>
          <w:tcPr>
            <w:tcW w:w="1422" w:type="dxa"/>
            <w:vAlign w:val="bottom"/>
          </w:tcPr>
          <w:p w14:paraId="0720B9C5" w14:textId="77777777" w:rsidR="006C4960" w:rsidRPr="009E52D4" w:rsidRDefault="006C4960" w:rsidP="009E52D4">
            <w:pPr>
              <w:tabs>
                <w:tab w:val="left" w:pos="1091"/>
              </w:tabs>
              <w:ind w:left="-56" w:right="1"/>
              <w:jc w:val="right"/>
              <w:rPr>
                <w:rFonts w:asciiTheme="majorBidi" w:hAnsiTheme="majorBidi" w:cstheme="majorBidi"/>
                <w:snapToGrid w:val="0"/>
                <w:color w:val="FF0000"/>
                <w:cs/>
                <w:lang w:eastAsia="th-TH"/>
              </w:rPr>
            </w:pPr>
          </w:p>
        </w:tc>
      </w:tr>
      <w:tr w:rsidR="00125868" w:rsidRPr="009E52D4" w14:paraId="3A7FF1F3" w14:textId="77777777" w:rsidTr="00A1097C">
        <w:trPr>
          <w:trHeight w:val="340"/>
        </w:trPr>
        <w:tc>
          <w:tcPr>
            <w:tcW w:w="4077" w:type="dxa"/>
          </w:tcPr>
          <w:p w14:paraId="6B23694F" w14:textId="2CD5F5CF" w:rsidR="00125868" w:rsidRPr="009E52D4" w:rsidRDefault="00125868" w:rsidP="009E52D4">
            <w:pPr>
              <w:ind w:right="1"/>
              <w:jc w:val="left"/>
              <w:rPr>
                <w:rFonts w:asciiTheme="majorBidi" w:hAnsiTheme="majorBidi" w:cstheme="majorBidi"/>
              </w:rPr>
            </w:pPr>
            <w:r w:rsidRPr="009E52D4">
              <w:t>Principal</w:t>
            </w:r>
          </w:p>
        </w:tc>
        <w:tc>
          <w:tcPr>
            <w:tcW w:w="1418" w:type="dxa"/>
          </w:tcPr>
          <w:p w14:paraId="488BF30F" w14:textId="759CCE16" w:rsidR="00125868" w:rsidRPr="009E52D4" w:rsidRDefault="00125868" w:rsidP="009E52D4">
            <w:pPr>
              <w:tabs>
                <w:tab w:val="left" w:pos="1091"/>
              </w:tabs>
              <w:ind w:left="-56" w:right="1"/>
              <w:jc w:val="right"/>
              <w:rPr>
                <w:rFonts w:asciiTheme="majorBidi" w:hAnsiTheme="majorBidi" w:cstheme="majorBidi"/>
                <w:snapToGrid w:val="0"/>
                <w:lang w:eastAsia="th-TH"/>
              </w:rPr>
            </w:pPr>
            <w:r w:rsidRPr="009E52D4">
              <w:t>1,490,208,427</w:t>
            </w:r>
          </w:p>
        </w:tc>
        <w:tc>
          <w:tcPr>
            <w:tcW w:w="1417" w:type="dxa"/>
            <w:shd w:val="clear" w:color="auto" w:fill="auto"/>
          </w:tcPr>
          <w:p w14:paraId="3BF86DED" w14:textId="682ABD37" w:rsidR="00125868" w:rsidRPr="009E52D4" w:rsidRDefault="00125868" w:rsidP="009E52D4">
            <w:pPr>
              <w:tabs>
                <w:tab w:val="left" w:pos="1091"/>
              </w:tabs>
              <w:ind w:left="-56" w:right="1"/>
              <w:jc w:val="right"/>
              <w:rPr>
                <w:rFonts w:asciiTheme="majorBidi" w:hAnsiTheme="majorBidi" w:cstheme="majorBidi"/>
                <w:snapToGrid w:val="0"/>
                <w:lang w:eastAsia="th-TH"/>
              </w:rPr>
            </w:pPr>
            <w:r w:rsidRPr="009E52D4">
              <w:t xml:space="preserve"> 1,090,920,000 </w:t>
            </w:r>
          </w:p>
        </w:tc>
        <w:tc>
          <w:tcPr>
            <w:tcW w:w="1418" w:type="dxa"/>
            <w:shd w:val="clear" w:color="auto" w:fill="auto"/>
          </w:tcPr>
          <w:p w14:paraId="449DF104" w14:textId="4AA9CC0F" w:rsidR="00125868" w:rsidRPr="009E52D4" w:rsidRDefault="00125868" w:rsidP="009E52D4">
            <w:pPr>
              <w:tabs>
                <w:tab w:val="left" w:pos="1091"/>
              </w:tabs>
              <w:ind w:left="-56" w:right="1"/>
              <w:jc w:val="right"/>
              <w:rPr>
                <w:rFonts w:asciiTheme="majorBidi" w:hAnsiTheme="majorBidi" w:cstheme="majorBidi"/>
                <w:snapToGrid w:val="0"/>
                <w:cs/>
                <w:lang w:eastAsia="th-TH"/>
              </w:rPr>
            </w:pPr>
            <w:r w:rsidRPr="009E52D4">
              <w:t xml:space="preserve"> (560,138,439)</w:t>
            </w:r>
          </w:p>
        </w:tc>
        <w:tc>
          <w:tcPr>
            <w:tcW w:w="1422" w:type="dxa"/>
            <w:shd w:val="clear" w:color="auto" w:fill="auto"/>
          </w:tcPr>
          <w:p w14:paraId="7A341113" w14:textId="6F06368F" w:rsidR="00125868" w:rsidRPr="009E52D4" w:rsidRDefault="00125868" w:rsidP="009E52D4">
            <w:pPr>
              <w:tabs>
                <w:tab w:val="left" w:pos="1091"/>
              </w:tabs>
              <w:ind w:left="-56" w:right="1"/>
              <w:jc w:val="right"/>
              <w:rPr>
                <w:rFonts w:asciiTheme="majorBidi" w:hAnsiTheme="majorBidi" w:cstheme="majorBidi"/>
                <w:snapToGrid w:val="0"/>
                <w:lang w:eastAsia="th-TH"/>
              </w:rPr>
            </w:pPr>
            <w:r w:rsidRPr="009E52D4">
              <w:t xml:space="preserve"> 2,020,989,988 </w:t>
            </w:r>
          </w:p>
        </w:tc>
      </w:tr>
      <w:tr w:rsidR="00125868" w:rsidRPr="009E52D4" w14:paraId="0E0E373C" w14:textId="77777777" w:rsidTr="00A1097C">
        <w:trPr>
          <w:trHeight w:val="340"/>
        </w:trPr>
        <w:tc>
          <w:tcPr>
            <w:tcW w:w="4077" w:type="dxa"/>
          </w:tcPr>
          <w:p w14:paraId="2CBFFB82" w14:textId="6D310844" w:rsidR="00125868" w:rsidRPr="009E52D4" w:rsidRDefault="00125868" w:rsidP="009E52D4">
            <w:pPr>
              <w:ind w:right="1"/>
              <w:jc w:val="left"/>
              <w:rPr>
                <w:rFonts w:asciiTheme="majorBidi" w:hAnsiTheme="majorBidi" w:cstheme="majorBidi"/>
                <w:cs/>
              </w:rPr>
            </w:pPr>
            <w:r w:rsidRPr="009E52D4">
              <w:t>Accrued interest receivables</w:t>
            </w:r>
          </w:p>
        </w:tc>
        <w:tc>
          <w:tcPr>
            <w:tcW w:w="1418" w:type="dxa"/>
          </w:tcPr>
          <w:p w14:paraId="5C206891" w14:textId="29AC87A4" w:rsidR="00125868" w:rsidRPr="009E52D4" w:rsidRDefault="00125868" w:rsidP="009E52D4">
            <w:pPr>
              <w:pBdr>
                <w:bottom w:val="single" w:sz="4" w:space="1" w:color="auto"/>
              </w:pBdr>
              <w:tabs>
                <w:tab w:val="left" w:pos="1091"/>
              </w:tabs>
              <w:ind w:left="-56" w:right="1"/>
              <w:jc w:val="right"/>
              <w:rPr>
                <w:rFonts w:asciiTheme="majorBidi" w:hAnsiTheme="majorBidi" w:cstheme="majorBidi"/>
                <w:snapToGrid w:val="0"/>
                <w:lang w:eastAsia="th-TH"/>
              </w:rPr>
            </w:pPr>
            <w:r w:rsidRPr="009E52D4">
              <w:t>83,922,593</w:t>
            </w:r>
          </w:p>
        </w:tc>
        <w:tc>
          <w:tcPr>
            <w:tcW w:w="1417" w:type="dxa"/>
            <w:shd w:val="clear" w:color="auto" w:fill="auto"/>
          </w:tcPr>
          <w:p w14:paraId="6258614F" w14:textId="5C68075B" w:rsidR="00125868" w:rsidRPr="009E52D4" w:rsidRDefault="00125868" w:rsidP="009E52D4">
            <w:pPr>
              <w:pBdr>
                <w:bottom w:val="single" w:sz="4" w:space="1" w:color="auto"/>
              </w:pBdr>
              <w:tabs>
                <w:tab w:val="left" w:pos="1091"/>
              </w:tabs>
              <w:ind w:left="-56" w:right="1"/>
              <w:jc w:val="right"/>
              <w:rPr>
                <w:rFonts w:asciiTheme="majorBidi" w:hAnsiTheme="majorBidi" w:cstheme="majorBidi"/>
                <w:snapToGrid w:val="0"/>
                <w:lang w:eastAsia="th-TH"/>
              </w:rPr>
            </w:pPr>
            <w:r w:rsidRPr="009E52D4">
              <w:t xml:space="preserve"> 97,987,121 </w:t>
            </w:r>
          </w:p>
        </w:tc>
        <w:tc>
          <w:tcPr>
            <w:tcW w:w="1418" w:type="dxa"/>
            <w:shd w:val="clear" w:color="auto" w:fill="auto"/>
          </w:tcPr>
          <w:p w14:paraId="7399FD58" w14:textId="1DEF0E32" w:rsidR="00125868" w:rsidRPr="009E52D4" w:rsidRDefault="00125868" w:rsidP="009E52D4">
            <w:pPr>
              <w:pBdr>
                <w:bottom w:val="single" w:sz="4" w:space="1" w:color="auto"/>
              </w:pBdr>
              <w:tabs>
                <w:tab w:val="left" w:pos="1091"/>
              </w:tabs>
              <w:ind w:left="-56" w:right="1"/>
              <w:jc w:val="right"/>
              <w:rPr>
                <w:rFonts w:asciiTheme="majorBidi" w:hAnsiTheme="majorBidi" w:cstheme="majorBidi"/>
                <w:snapToGrid w:val="0"/>
                <w:lang w:eastAsia="th-TH"/>
              </w:rPr>
            </w:pPr>
            <w:r w:rsidRPr="009E52D4">
              <w:t xml:space="preserve"> (133,603,439)</w:t>
            </w:r>
          </w:p>
        </w:tc>
        <w:tc>
          <w:tcPr>
            <w:tcW w:w="1422" w:type="dxa"/>
            <w:shd w:val="clear" w:color="auto" w:fill="auto"/>
          </w:tcPr>
          <w:p w14:paraId="75991D84" w14:textId="7700495C" w:rsidR="00125868" w:rsidRPr="009E52D4" w:rsidRDefault="00125868" w:rsidP="009E52D4">
            <w:pPr>
              <w:pBdr>
                <w:bottom w:val="single" w:sz="4" w:space="1" w:color="auto"/>
              </w:pBdr>
              <w:tabs>
                <w:tab w:val="left" w:pos="1091"/>
              </w:tabs>
              <w:ind w:left="-56" w:right="1"/>
              <w:jc w:val="right"/>
              <w:rPr>
                <w:rFonts w:asciiTheme="majorBidi" w:hAnsiTheme="majorBidi" w:cstheme="majorBidi"/>
                <w:snapToGrid w:val="0"/>
                <w:lang w:eastAsia="th-TH"/>
              </w:rPr>
            </w:pPr>
            <w:r w:rsidRPr="009E52D4">
              <w:t xml:space="preserve"> 48,306,275 </w:t>
            </w:r>
          </w:p>
        </w:tc>
      </w:tr>
      <w:tr w:rsidR="00125868" w:rsidRPr="009E52D4" w14:paraId="63B482C1" w14:textId="77777777" w:rsidTr="00A1097C">
        <w:trPr>
          <w:trHeight w:val="340"/>
        </w:trPr>
        <w:tc>
          <w:tcPr>
            <w:tcW w:w="4077" w:type="dxa"/>
          </w:tcPr>
          <w:p w14:paraId="1E638CF8" w14:textId="4815459F" w:rsidR="00125868" w:rsidRPr="009E52D4" w:rsidRDefault="00125868" w:rsidP="009E52D4">
            <w:pPr>
              <w:ind w:right="1"/>
              <w:jc w:val="left"/>
              <w:rPr>
                <w:cs/>
              </w:rPr>
            </w:pPr>
            <w:r w:rsidRPr="009E52D4">
              <w:t>Total</w:t>
            </w:r>
          </w:p>
        </w:tc>
        <w:tc>
          <w:tcPr>
            <w:tcW w:w="1418" w:type="dxa"/>
          </w:tcPr>
          <w:p w14:paraId="6C23D969" w14:textId="1FA64140" w:rsidR="00125868" w:rsidRPr="009E52D4" w:rsidRDefault="00125868" w:rsidP="009E52D4">
            <w:pPr>
              <w:pBdr>
                <w:bottom w:val="single" w:sz="4" w:space="1" w:color="auto"/>
              </w:pBdr>
              <w:tabs>
                <w:tab w:val="left" w:pos="1091"/>
              </w:tabs>
              <w:ind w:left="-56" w:right="1"/>
              <w:jc w:val="right"/>
            </w:pPr>
            <w:r w:rsidRPr="009E52D4">
              <w:t>1,574,131,020</w:t>
            </w:r>
          </w:p>
        </w:tc>
        <w:tc>
          <w:tcPr>
            <w:tcW w:w="1417" w:type="dxa"/>
            <w:shd w:val="clear" w:color="auto" w:fill="auto"/>
          </w:tcPr>
          <w:p w14:paraId="365890C0" w14:textId="610B4D46" w:rsidR="00125868" w:rsidRPr="009E52D4" w:rsidRDefault="00125868" w:rsidP="009E52D4">
            <w:pPr>
              <w:pBdr>
                <w:bottom w:val="single" w:sz="4" w:space="1" w:color="auto"/>
              </w:pBdr>
              <w:tabs>
                <w:tab w:val="left" w:pos="1091"/>
              </w:tabs>
              <w:ind w:left="-56" w:right="1"/>
              <w:jc w:val="right"/>
              <w:rPr>
                <w:rFonts w:asciiTheme="majorBidi" w:hAnsiTheme="majorBidi" w:cstheme="majorBidi"/>
                <w:snapToGrid w:val="0"/>
                <w:lang w:eastAsia="th-TH"/>
              </w:rPr>
            </w:pPr>
            <w:r w:rsidRPr="009E52D4">
              <w:t xml:space="preserve"> 1,188,907,121 </w:t>
            </w:r>
          </w:p>
        </w:tc>
        <w:tc>
          <w:tcPr>
            <w:tcW w:w="1418" w:type="dxa"/>
            <w:shd w:val="clear" w:color="auto" w:fill="auto"/>
          </w:tcPr>
          <w:p w14:paraId="7EB5D61C" w14:textId="09A06434" w:rsidR="00125868" w:rsidRPr="009E52D4" w:rsidRDefault="00125868" w:rsidP="009E52D4">
            <w:pPr>
              <w:pBdr>
                <w:bottom w:val="single" w:sz="4" w:space="1" w:color="auto"/>
              </w:pBdr>
              <w:tabs>
                <w:tab w:val="left" w:pos="1091"/>
              </w:tabs>
              <w:ind w:left="-56" w:right="1"/>
              <w:jc w:val="right"/>
              <w:rPr>
                <w:rFonts w:asciiTheme="majorBidi" w:hAnsiTheme="majorBidi" w:cstheme="majorBidi"/>
                <w:snapToGrid w:val="0"/>
                <w:lang w:eastAsia="th-TH"/>
              </w:rPr>
            </w:pPr>
            <w:r w:rsidRPr="009E52D4">
              <w:t xml:space="preserve"> (693,741,878)</w:t>
            </w:r>
          </w:p>
        </w:tc>
        <w:tc>
          <w:tcPr>
            <w:tcW w:w="1422" w:type="dxa"/>
            <w:shd w:val="clear" w:color="auto" w:fill="auto"/>
          </w:tcPr>
          <w:p w14:paraId="20E3F180" w14:textId="6930D656" w:rsidR="00125868" w:rsidRPr="009E52D4" w:rsidRDefault="00125868" w:rsidP="009E52D4">
            <w:pPr>
              <w:pBdr>
                <w:bottom w:val="single" w:sz="4" w:space="1" w:color="auto"/>
              </w:pBdr>
              <w:tabs>
                <w:tab w:val="left" w:pos="1091"/>
              </w:tabs>
              <w:ind w:left="-56" w:right="1"/>
              <w:jc w:val="right"/>
              <w:rPr>
                <w:rFonts w:asciiTheme="majorBidi" w:hAnsiTheme="majorBidi" w:cstheme="majorBidi"/>
                <w:snapToGrid w:val="0"/>
                <w:lang w:eastAsia="th-TH"/>
              </w:rPr>
            </w:pPr>
            <w:r w:rsidRPr="009E52D4">
              <w:t xml:space="preserve"> 2,069,296,263 </w:t>
            </w:r>
          </w:p>
        </w:tc>
      </w:tr>
      <w:tr w:rsidR="00125868" w:rsidRPr="009E52D4" w14:paraId="254C029E" w14:textId="77777777" w:rsidTr="00A1097C">
        <w:trPr>
          <w:trHeight w:val="340"/>
        </w:trPr>
        <w:tc>
          <w:tcPr>
            <w:tcW w:w="4077" w:type="dxa"/>
          </w:tcPr>
          <w:p w14:paraId="5269AA06" w14:textId="3DC3807C" w:rsidR="00125868" w:rsidRPr="009E52D4" w:rsidRDefault="00125868" w:rsidP="009E52D4">
            <w:pPr>
              <w:ind w:right="1"/>
              <w:jc w:val="left"/>
              <w:rPr>
                <w:rFonts w:asciiTheme="majorBidi" w:hAnsiTheme="majorBidi" w:cstheme="majorBidi"/>
                <w:cs/>
              </w:rPr>
            </w:pPr>
            <w:r w:rsidRPr="009E52D4">
              <w:rPr>
                <w:rFonts w:ascii="Angsana New" w:hAnsi="Angsana New" w:cs="Angsana New"/>
              </w:rPr>
              <w:t>Total short-term loans</w:t>
            </w:r>
          </w:p>
        </w:tc>
        <w:tc>
          <w:tcPr>
            <w:tcW w:w="1418" w:type="dxa"/>
          </w:tcPr>
          <w:p w14:paraId="3AAC8EFB" w14:textId="52334A06" w:rsidR="00125868" w:rsidRPr="009E52D4" w:rsidRDefault="00125868" w:rsidP="009E52D4">
            <w:pPr>
              <w:pBdr>
                <w:bottom w:val="double" w:sz="4" w:space="1" w:color="auto"/>
              </w:pBdr>
              <w:tabs>
                <w:tab w:val="left" w:pos="1091"/>
              </w:tabs>
              <w:ind w:left="-56" w:right="1"/>
              <w:jc w:val="right"/>
              <w:rPr>
                <w:rFonts w:asciiTheme="majorBidi" w:hAnsiTheme="majorBidi" w:cstheme="majorBidi"/>
                <w:snapToGrid w:val="0"/>
                <w:lang w:eastAsia="th-TH"/>
              </w:rPr>
            </w:pPr>
            <w:r w:rsidRPr="009E52D4">
              <w:t>1,574,131,020</w:t>
            </w:r>
          </w:p>
        </w:tc>
        <w:tc>
          <w:tcPr>
            <w:tcW w:w="1417" w:type="dxa"/>
            <w:shd w:val="clear" w:color="auto" w:fill="auto"/>
          </w:tcPr>
          <w:p w14:paraId="08F6151E" w14:textId="119B8AF8" w:rsidR="00125868" w:rsidRPr="009E52D4" w:rsidRDefault="00125868" w:rsidP="009E52D4">
            <w:pPr>
              <w:pBdr>
                <w:bottom w:val="double" w:sz="4" w:space="1" w:color="auto"/>
              </w:pBdr>
              <w:tabs>
                <w:tab w:val="left" w:pos="1091"/>
              </w:tabs>
              <w:ind w:left="-56" w:right="1"/>
              <w:jc w:val="right"/>
              <w:rPr>
                <w:rFonts w:asciiTheme="majorBidi" w:hAnsiTheme="majorBidi" w:cstheme="majorBidi"/>
                <w:snapToGrid w:val="0"/>
                <w:lang w:eastAsia="th-TH"/>
              </w:rPr>
            </w:pPr>
            <w:r w:rsidRPr="009E52D4">
              <w:t xml:space="preserve"> 1,188,907,121 </w:t>
            </w:r>
          </w:p>
        </w:tc>
        <w:tc>
          <w:tcPr>
            <w:tcW w:w="1418" w:type="dxa"/>
            <w:shd w:val="clear" w:color="auto" w:fill="auto"/>
          </w:tcPr>
          <w:p w14:paraId="6394E2E2" w14:textId="172F0AE3" w:rsidR="00125868" w:rsidRPr="009E52D4" w:rsidRDefault="00125868" w:rsidP="009E52D4">
            <w:pPr>
              <w:pBdr>
                <w:bottom w:val="double" w:sz="4" w:space="1" w:color="auto"/>
              </w:pBdr>
              <w:tabs>
                <w:tab w:val="left" w:pos="1091"/>
              </w:tabs>
              <w:ind w:left="-56" w:right="1"/>
              <w:jc w:val="right"/>
              <w:rPr>
                <w:rFonts w:asciiTheme="majorBidi" w:hAnsiTheme="majorBidi" w:cstheme="majorBidi"/>
                <w:snapToGrid w:val="0"/>
                <w:lang w:eastAsia="th-TH"/>
              </w:rPr>
            </w:pPr>
            <w:r w:rsidRPr="009E52D4">
              <w:t xml:space="preserve"> (693,741,878)</w:t>
            </w:r>
          </w:p>
        </w:tc>
        <w:tc>
          <w:tcPr>
            <w:tcW w:w="1422" w:type="dxa"/>
            <w:shd w:val="clear" w:color="auto" w:fill="auto"/>
          </w:tcPr>
          <w:p w14:paraId="61D0E0C6" w14:textId="02C16230" w:rsidR="00125868" w:rsidRPr="009E52D4" w:rsidRDefault="00125868" w:rsidP="009E52D4">
            <w:pPr>
              <w:pBdr>
                <w:bottom w:val="double" w:sz="4" w:space="1" w:color="auto"/>
              </w:pBdr>
              <w:tabs>
                <w:tab w:val="left" w:pos="1091"/>
              </w:tabs>
              <w:ind w:left="-56" w:right="1"/>
              <w:jc w:val="right"/>
              <w:rPr>
                <w:rFonts w:asciiTheme="majorBidi" w:hAnsiTheme="majorBidi" w:cstheme="majorBidi"/>
                <w:snapToGrid w:val="0"/>
                <w:lang w:eastAsia="th-TH"/>
              </w:rPr>
            </w:pPr>
            <w:r w:rsidRPr="009E52D4">
              <w:t xml:space="preserve"> 2,069,296,263 </w:t>
            </w:r>
          </w:p>
        </w:tc>
      </w:tr>
    </w:tbl>
    <w:p w14:paraId="66726107" w14:textId="00644B1F" w:rsidR="00F55C71" w:rsidRPr="009E52D4" w:rsidRDefault="009F3EB8" w:rsidP="009E52D4">
      <w:pPr>
        <w:spacing w:before="120" w:after="120"/>
        <w:ind w:left="284" w:right="0"/>
        <w:jc w:val="thaiDistribute"/>
        <w:rPr>
          <w:rFonts w:asciiTheme="majorBidi" w:hAnsiTheme="majorBidi" w:cs="Angsana New"/>
          <w:spacing w:val="-2"/>
        </w:rPr>
      </w:pPr>
      <w:r w:rsidRPr="009E52D4">
        <w:rPr>
          <w:rFonts w:asciiTheme="majorBidi" w:hAnsiTheme="majorBidi" w:cs="Angsana New"/>
          <w:spacing w:val="-2"/>
        </w:rPr>
        <w:t xml:space="preserve">The Company agreed to charge interest on intercompany loans at rates ranging from </w:t>
      </w:r>
      <w:r w:rsidR="00125868" w:rsidRPr="009E52D4">
        <w:rPr>
          <w:rFonts w:asciiTheme="majorBidi" w:hAnsiTheme="majorBidi" w:cs="Angsana New"/>
          <w:spacing w:val="-2"/>
        </w:rPr>
        <w:t>2.00</w:t>
      </w:r>
      <w:r w:rsidR="002D0DFA" w:rsidRPr="009E52D4">
        <w:rPr>
          <w:rFonts w:asciiTheme="majorBidi" w:hAnsiTheme="majorBidi" w:cs="Angsana New"/>
          <w:spacing w:val="-2"/>
        </w:rPr>
        <w:t>%</w:t>
      </w:r>
      <w:r w:rsidR="00125868" w:rsidRPr="009E52D4">
        <w:rPr>
          <w:rFonts w:asciiTheme="majorBidi" w:hAnsiTheme="majorBidi" w:cs="Angsana New"/>
          <w:spacing w:val="-2"/>
        </w:rPr>
        <w:t xml:space="preserve"> </w:t>
      </w:r>
      <w:r w:rsidRPr="009E52D4">
        <w:rPr>
          <w:rFonts w:asciiTheme="majorBidi" w:hAnsiTheme="majorBidi" w:cs="Angsana New"/>
          <w:spacing w:val="-2"/>
        </w:rPr>
        <w:t xml:space="preserve">to </w:t>
      </w:r>
      <w:r w:rsidR="00125868" w:rsidRPr="009E52D4">
        <w:rPr>
          <w:rFonts w:asciiTheme="majorBidi" w:hAnsiTheme="majorBidi" w:cs="Angsana New"/>
          <w:spacing w:val="-2"/>
        </w:rPr>
        <w:t>6.</w:t>
      </w:r>
      <w:r w:rsidR="001A33A7" w:rsidRPr="009E52D4">
        <w:rPr>
          <w:rFonts w:asciiTheme="majorBidi" w:hAnsiTheme="majorBidi" w:cs="Angsana New" w:hint="cs"/>
          <w:spacing w:val="-2"/>
          <w:cs/>
        </w:rPr>
        <w:t>5</w:t>
      </w:r>
      <w:r w:rsidR="00125868" w:rsidRPr="009E52D4">
        <w:rPr>
          <w:rFonts w:asciiTheme="majorBidi" w:hAnsiTheme="majorBidi" w:cs="Angsana New"/>
          <w:spacing w:val="-2"/>
        </w:rPr>
        <w:t>0</w:t>
      </w:r>
      <w:r w:rsidR="002D0DFA" w:rsidRPr="009E52D4">
        <w:rPr>
          <w:rFonts w:asciiTheme="majorBidi" w:hAnsiTheme="majorBidi" w:cs="Angsana New"/>
          <w:spacing w:val="-2"/>
        </w:rPr>
        <w:t>%</w:t>
      </w:r>
      <w:r w:rsidR="00125868" w:rsidRPr="009E52D4">
        <w:rPr>
          <w:rFonts w:asciiTheme="majorBidi" w:hAnsiTheme="majorBidi" w:cs="Angsana New"/>
          <w:spacing w:val="-2"/>
        </w:rPr>
        <w:t xml:space="preserve"> </w:t>
      </w:r>
      <w:r w:rsidRPr="009E52D4">
        <w:rPr>
          <w:rFonts w:asciiTheme="majorBidi" w:hAnsiTheme="majorBidi" w:cs="Angsana New"/>
          <w:spacing w:val="-2"/>
        </w:rPr>
        <w:t>per annum, and at the average MLR</w:t>
      </w:r>
      <w:r w:rsidR="00DF52F4" w:rsidRPr="009E52D4">
        <w:rPr>
          <w:rFonts w:asciiTheme="majorBidi" w:hAnsiTheme="majorBidi" w:cs="Angsana New"/>
          <w:spacing w:val="-2"/>
        </w:rPr>
        <w:t xml:space="preserve">- </w:t>
      </w:r>
      <w:r w:rsidR="00125868" w:rsidRPr="009E52D4">
        <w:rPr>
          <w:rFonts w:asciiTheme="majorBidi" w:hAnsiTheme="majorBidi" w:cs="Angsana New"/>
          <w:spacing w:val="-2"/>
        </w:rPr>
        <w:t>0</w:t>
      </w:r>
      <w:r w:rsidR="00125868" w:rsidRPr="009E52D4">
        <w:rPr>
          <w:rFonts w:asciiTheme="majorBidi" w:hAnsiTheme="majorBidi" w:cs="Angsana New"/>
          <w:spacing w:val="-2"/>
          <w:cs/>
        </w:rPr>
        <w:t>.</w:t>
      </w:r>
      <w:r w:rsidR="00125868" w:rsidRPr="009E52D4">
        <w:rPr>
          <w:rFonts w:asciiTheme="majorBidi" w:hAnsiTheme="majorBidi" w:cs="Angsana New"/>
          <w:spacing w:val="-2"/>
        </w:rPr>
        <w:t>50</w:t>
      </w:r>
      <w:proofErr w:type="gramStart"/>
      <w:r w:rsidR="00DF52F4" w:rsidRPr="009E52D4">
        <w:rPr>
          <w:rFonts w:asciiTheme="majorBidi" w:hAnsiTheme="majorBidi" w:cs="Angsana New"/>
          <w:spacing w:val="-2"/>
        </w:rPr>
        <w:t>%</w:t>
      </w:r>
      <w:r w:rsidR="00125868" w:rsidRPr="009E52D4">
        <w:rPr>
          <w:rFonts w:asciiTheme="majorBidi" w:hAnsiTheme="majorBidi" w:cs="Angsana New"/>
          <w:spacing w:val="-2"/>
          <w:cs/>
        </w:rPr>
        <w:t xml:space="preserve"> </w:t>
      </w:r>
      <w:r w:rsidR="00125868" w:rsidRPr="009E52D4">
        <w:rPr>
          <w:rFonts w:asciiTheme="majorBidi" w:hAnsiTheme="majorBidi" w:cs="Angsana New"/>
          <w:spacing w:val="-2"/>
        </w:rPr>
        <w:t xml:space="preserve"> </w:t>
      </w:r>
      <w:r w:rsidRPr="009E52D4">
        <w:rPr>
          <w:rFonts w:asciiTheme="majorBidi" w:hAnsiTheme="majorBidi" w:cs="Angsana New"/>
          <w:spacing w:val="-2"/>
        </w:rPr>
        <w:t>to</w:t>
      </w:r>
      <w:proofErr w:type="gramEnd"/>
      <w:r w:rsidRPr="009E52D4">
        <w:rPr>
          <w:rFonts w:asciiTheme="majorBidi" w:hAnsiTheme="majorBidi" w:cs="Angsana New"/>
          <w:spacing w:val="-2"/>
        </w:rPr>
        <w:t xml:space="preserve"> </w:t>
      </w:r>
      <w:r w:rsidR="00125868" w:rsidRPr="009E52D4">
        <w:rPr>
          <w:rFonts w:asciiTheme="majorBidi" w:hAnsiTheme="majorBidi" w:cs="Angsana New"/>
          <w:spacing w:val="-2"/>
        </w:rPr>
        <w:t>3</w:t>
      </w:r>
      <w:r w:rsidR="00125868" w:rsidRPr="009E52D4">
        <w:rPr>
          <w:rFonts w:asciiTheme="majorBidi" w:hAnsiTheme="majorBidi" w:cs="Angsana New"/>
          <w:spacing w:val="-2"/>
          <w:cs/>
        </w:rPr>
        <w:t>.</w:t>
      </w:r>
      <w:r w:rsidR="00125868" w:rsidRPr="009E52D4">
        <w:rPr>
          <w:rFonts w:asciiTheme="majorBidi" w:hAnsiTheme="majorBidi" w:cs="Angsana New"/>
          <w:spacing w:val="-2"/>
        </w:rPr>
        <w:t>50</w:t>
      </w:r>
      <w:r w:rsidR="00DF52F4" w:rsidRPr="009E52D4">
        <w:rPr>
          <w:rFonts w:asciiTheme="majorBidi" w:hAnsiTheme="majorBidi" w:cs="Angsana New"/>
          <w:spacing w:val="-2"/>
        </w:rPr>
        <w:t>%</w:t>
      </w:r>
      <w:r w:rsidR="00125868" w:rsidRPr="009E52D4">
        <w:rPr>
          <w:rFonts w:asciiTheme="majorBidi" w:hAnsiTheme="majorBidi" w:cs="Angsana New"/>
          <w:spacing w:val="-2"/>
          <w:cs/>
        </w:rPr>
        <w:t xml:space="preserve"> </w:t>
      </w:r>
      <w:r w:rsidRPr="009E52D4">
        <w:rPr>
          <w:rFonts w:asciiTheme="majorBidi" w:hAnsiTheme="majorBidi" w:cs="Angsana New"/>
          <w:spacing w:val="-2"/>
        </w:rPr>
        <w:t>per annum. Such loans were made for normal business operations, are unsecured, and are repayable on demand.</w:t>
      </w:r>
    </w:p>
    <w:p w14:paraId="1B6D5C2A" w14:textId="0CCE1870" w:rsidR="00EE74C2" w:rsidRPr="009E52D4" w:rsidRDefault="00EE74C2" w:rsidP="009E52D4">
      <w:pPr>
        <w:spacing w:before="120" w:after="120"/>
        <w:ind w:left="284" w:right="0"/>
        <w:jc w:val="thaiDistribute"/>
        <w:rPr>
          <w:rFonts w:asciiTheme="majorBidi" w:hAnsiTheme="majorBidi" w:cs="Angsana New"/>
          <w:spacing w:val="-4"/>
        </w:rPr>
      </w:pPr>
    </w:p>
    <w:p w14:paraId="598C37D5" w14:textId="7346DA97" w:rsidR="00EE74C2" w:rsidRPr="009E52D4" w:rsidRDefault="00EE74C2" w:rsidP="009E52D4">
      <w:pPr>
        <w:spacing w:before="120" w:after="120"/>
        <w:ind w:left="284" w:right="0"/>
        <w:jc w:val="thaiDistribute"/>
        <w:rPr>
          <w:rFonts w:asciiTheme="majorBidi" w:hAnsiTheme="majorBidi" w:cs="Angsana New"/>
          <w:spacing w:val="-4"/>
        </w:rPr>
      </w:pPr>
    </w:p>
    <w:p w14:paraId="003CC87F" w14:textId="36E46A82" w:rsidR="00EE74C2" w:rsidRPr="009E52D4" w:rsidRDefault="00EE74C2" w:rsidP="009E52D4">
      <w:pPr>
        <w:spacing w:before="120" w:after="120"/>
        <w:ind w:left="284" w:right="0"/>
        <w:jc w:val="thaiDistribute"/>
        <w:rPr>
          <w:rFonts w:asciiTheme="majorBidi" w:hAnsiTheme="majorBidi" w:cs="Angsana New"/>
          <w:spacing w:val="-4"/>
        </w:rPr>
      </w:pPr>
    </w:p>
    <w:p w14:paraId="73D6C3CF" w14:textId="1122C879" w:rsidR="00EE74C2" w:rsidRPr="009E52D4" w:rsidRDefault="00EE74C2" w:rsidP="009E52D4">
      <w:pPr>
        <w:spacing w:before="120" w:after="120"/>
        <w:ind w:left="284" w:right="0"/>
        <w:jc w:val="thaiDistribute"/>
        <w:rPr>
          <w:rFonts w:asciiTheme="majorBidi" w:hAnsiTheme="majorBidi" w:cs="Angsana New"/>
          <w:spacing w:val="-4"/>
        </w:rPr>
      </w:pPr>
    </w:p>
    <w:p w14:paraId="7E718F90" w14:textId="0D40CAAB" w:rsidR="00EE74C2" w:rsidRPr="009E52D4" w:rsidRDefault="00EE74C2" w:rsidP="009E52D4">
      <w:pPr>
        <w:spacing w:before="120" w:after="120"/>
        <w:ind w:left="284" w:right="0"/>
        <w:jc w:val="thaiDistribute"/>
        <w:rPr>
          <w:rFonts w:asciiTheme="majorBidi" w:hAnsiTheme="majorBidi" w:cs="Angsana New"/>
          <w:spacing w:val="-4"/>
        </w:rPr>
      </w:pPr>
    </w:p>
    <w:p w14:paraId="09ABB932" w14:textId="77777777" w:rsidR="009445C6" w:rsidRPr="009E52D4" w:rsidRDefault="009445C6" w:rsidP="009E52D4">
      <w:pPr>
        <w:spacing w:before="120" w:after="120"/>
        <w:ind w:left="284" w:right="0"/>
        <w:jc w:val="thaiDistribute"/>
        <w:rPr>
          <w:rFonts w:asciiTheme="majorBidi" w:hAnsiTheme="majorBidi" w:cs="Angsana New"/>
          <w:spacing w:val="-4"/>
        </w:rPr>
      </w:pPr>
    </w:p>
    <w:p w14:paraId="0705E3F7" w14:textId="77777777" w:rsidR="00A642F9" w:rsidRPr="009E52D4" w:rsidRDefault="00A642F9" w:rsidP="009E52D4">
      <w:pPr>
        <w:spacing w:before="120" w:after="120"/>
        <w:ind w:left="426" w:right="24"/>
        <w:jc w:val="thaiDistribute"/>
        <w:rPr>
          <w:rFonts w:asciiTheme="majorBidi" w:hAnsiTheme="majorBidi" w:cstheme="majorBidi"/>
          <w:snapToGrid w:val="0"/>
          <w:u w:val="single"/>
          <w:lang w:eastAsia="th-TH"/>
        </w:rPr>
      </w:pPr>
      <w:r w:rsidRPr="009E52D4">
        <w:rPr>
          <w:rFonts w:asciiTheme="majorBidi" w:hAnsiTheme="majorBidi" w:cstheme="majorBidi"/>
          <w:snapToGrid w:val="0"/>
          <w:u w:val="single"/>
          <w:lang w:eastAsia="th-TH"/>
        </w:rPr>
        <w:t>Lease liabilities</w:t>
      </w:r>
    </w:p>
    <w:p w14:paraId="790D01FD" w14:textId="3BADA040" w:rsidR="00981805" w:rsidRPr="009E52D4" w:rsidRDefault="00A642F9" w:rsidP="009E52D4">
      <w:pPr>
        <w:spacing w:before="120" w:after="120"/>
        <w:ind w:left="426" w:right="24"/>
        <w:jc w:val="thaiDistribute"/>
        <w:rPr>
          <w:rFonts w:ascii="Angsana New" w:hAnsi="Angsana New"/>
          <w:snapToGrid w:val="0"/>
          <w:lang w:eastAsia="th-TH"/>
        </w:rPr>
      </w:pPr>
      <w:r w:rsidRPr="009E52D4">
        <w:rPr>
          <w:rFonts w:ascii="Angsana New" w:hAnsi="Angsana New"/>
          <w:snapToGrid w:val="0"/>
          <w:lang w:eastAsia="th-TH"/>
        </w:rPr>
        <w:t xml:space="preserve">The movements for </w:t>
      </w:r>
      <w:r w:rsidR="00A44BFE" w:rsidRPr="009E52D4">
        <w:rPr>
          <w:rFonts w:ascii="Angsana New" w:hAnsi="Angsana New" w:cs="Angsana New"/>
          <w:spacing w:val="-4"/>
        </w:rPr>
        <w:t>the years ended December 31</w:t>
      </w:r>
      <w:r w:rsidRPr="009E52D4">
        <w:rPr>
          <w:rFonts w:ascii="Angsana New" w:hAnsi="Angsana New"/>
          <w:snapToGrid w:val="0"/>
          <w:lang w:eastAsia="th-TH"/>
        </w:rPr>
        <w:t xml:space="preserve">, </w:t>
      </w:r>
      <w:r w:rsidR="00EC02FC" w:rsidRPr="009E52D4">
        <w:rPr>
          <w:rFonts w:ascii="Angsana New" w:hAnsi="Angsana New"/>
          <w:snapToGrid w:val="0"/>
          <w:lang w:eastAsia="th-TH"/>
        </w:rPr>
        <w:t>2</w:t>
      </w:r>
      <w:r w:rsidR="00741F84" w:rsidRPr="009E52D4">
        <w:rPr>
          <w:rFonts w:ascii="Angsana New" w:hAnsi="Angsana New"/>
          <w:snapToGrid w:val="0"/>
          <w:lang w:eastAsia="th-TH"/>
        </w:rPr>
        <w:t>0</w:t>
      </w:r>
      <w:r w:rsidR="00EC02FC" w:rsidRPr="009E52D4">
        <w:rPr>
          <w:rFonts w:ascii="Angsana New" w:hAnsi="Angsana New"/>
          <w:snapToGrid w:val="0"/>
          <w:lang w:eastAsia="th-TH"/>
        </w:rPr>
        <w:t>25</w:t>
      </w:r>
      <w:r w:rsidRPr="009E52D4">
        <w:rPr>
          <w:rFonts w:ascii="Angsana New" w:hAnsi="Angsana New"/>
          <w:snapToGrid w:val="0"/>
          <w:cs/>
          <w:lang w:eastAsia="th-TH"/>
        </w:rPr>
        <w:t xml:space="preserve"> </w:t>
      </w:r>
      <w:r w:rsidRPr="009E52D4">
        <w:rPr>
          <w:rFonts w:ascii="Angsana New" w:hAnsi="Angsana New"/>
          <w:snapToGrid w:val="0"/>
          <w:lang w:eastAsia="th-TH"/>
        </w:rPr>
        <w:t>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3"/>
        <w:gridCol w:w="1987"/>
        <w:gridCol w:w="2071"/>
      </w:tblGrid>
      <w:tr w:rsidR="00125868" w:rsidRPr="009E52D4" w14:paraId="109FD85A" w14:textId="77777777" w:rsidTr="00292C30">
        <w:trPr>
          <w:trHeight w:val="283"/>
        </w:trPr>
        <w:tc>
          <w:tcPr>
            <w:tcW w:w="5528" w:type="dxa"/>
            <w:vAlign w:val="bottom"/>
          </w:tcPr>
          <w:p w14:paraId="7AE69793" w14:textId="77777777" w:rsidR="00125868" w:rsidRPr="009E52D4" w:rsidRDefault="00125868" w:rsidP="009E52D4">
            <w:pPr>
              <w:pStyle w:val="ListParagraph"/>
              <w:ind w:left="0" w:right="1"/>
              <w:jc w:val="right"/>
              <w:rPr>
                <w:rFonts w:ascii="Angsana New" w:hAnsi="Angsana New"/>
                <w:snapToGrid w:val="0"/>
                <w:szCs w:val="28"/>
                <w:lang w:eastAsia="th-TH"/>
              </w:rPr>
            </w:pPr>
          </w:p>
        </w:tc>
        <w:tc>
          <w:tcPr>
            <w:tcW w:w="4087" w:type="dxa"/>
            <w:gridSpan w:val="2"/>
            <w:vAlign w:val="bottom"/>
          </w:tcPr>
          <w:p w14:paraId="7B51EA8B" w14:textId="70C260D4" w:rsidR="00125868" w:rsidRPr="009E52D4" w:rsidRDefault="00125868" w:rsidP="009E52D4">
            <w:pPr>
              <w:pStyle w:val="ListParagraph"/>
              <w:pBdr>
                <w:bottom w:val="single" w:sz="4" w:space="1" w:color="auto"/>
              </w:pBdr>
              <w:ind w:left="0" w:right="1"/>
              <w:jc w:val="right"/>
              <w:rPr>
                <w:rFonts w:ascii="Angsana New" w:hAnsi="Angsana New"/>
                <w:snapToGrid w:val="0"/>
                <w:szCs w:val="28"/>
                <w:lang w:eastAsia="th-TH"/>
              </w:rPr>
            </w:pPr>
            <w:r w:rsidRPr="009E52D4">
              <w:rPr>
                <w:rFonts w:ascii="Angsana New" w:hAnsi="Angsana New"/>
                <w:szCs w:val="28"/>
              </w:rPr>
              <w:t>(</w:t>
            </w:r>
            <w:proofErr w:type="gramStart"/>
            <w:r w:rsidRPr="009E52D4">
              <w:rPr>
                <w:rFonts w:ascii="Angsana New" w:hAnsi="Angsana New"/>
                <w:szCs w:val="28"/>
              </w:rPr>
              <w:t>Unit :</w:t>
            </w:r>
            <w:proofErr w:type="gramEnd"/>
            <w:r w:rsidRPr="009E52D4">
              <w:rPr>
                <w:rFonts w:ascii="Angsana New" w:hAnsi="Angsana New"/>
                <w:szCs w:val="28"/>
              </w:rPr>
              <w:t xml:space="preserve"> Baht</w:t>
            </w:r>
            <w:r w:rsidRPr="009E52D4">
              <w:rPr>
                <w:rFonts w:ascii="Angsana New" w:hAnsi="Angsana New"/>
                <w:szCs w:val="28"/>
                <w:cs/>
              </w:rPr>
              <w:t>)</w:t>
            </w:r>
          </w:p>
        </w:tc>
      </w:tr>
      <w:tr w:rsidR="00125868" w:rsidRPr="009E52D4" w14:paraId="19669373" w14:textId="77777777" w:rsidTr="00615457">
        <w:trPr>
          <w:trHeight w:val="283"/>
        </w:trPr>
        <w:tc>
          <w:tcPr>
            <w:tcW w:w="5528" w:type="dxa"/>
            <w:vAlign w:val="bottom"/>
          </w:tcPr>
          <w:p w14:paraId="5F3B9FED" w14:textId="77777777" w:rsidR="00125868" w:rsidRPr="009E52D4" w:rsidRDefault="00125868" w:rsidP="009E52D4">
            <w:pPr>
              <w:pStyle w:val="ListParagraph"/>
              <w:ind w:left="0" w:right="1"/>
              <w:jc w:val="thaiDistribute"/>
              <w:rPr>
                <w:rFonts w:ascii="Angsana New" w:hAnsi="Angsana New"/>
                <w:snapToGrid w:val="0"/>
                <w:szCs w:val="28"/>
                <w:lang w:eastAsia="th-TH"/>
              </w:rPr>
            </w:pPr>
          </w:p>
        </w:tc>
        <w:tc>
          <w:tcPr>
            <w:tcW w:w="4087" w:type="dxa"/>
            <w:gridSpan w:val="2"/>
            <w:vAlign w:val="center"/>
          </w:tcPr>
          <w:p w14:paraId="0D733FE3" w14:textId="3C327761" w:rsidR="00125868" w:rsidRPr="009E52D4" w:rsidRDefault="00125868" w:rsidP="009E52D4">
            <w:pPr>
              <w:pStyle w:val="ListParagraph"/>
              <w:pBdr>
                <w:bottom w:val="single" w:sz="4" w:space="1" w:color="auto"/>
              </w:pBdr>
              <w:ind w:left="0" w:right="1"/>
              <w:jc w:val="center"/>
              <w:rPr>
                <w:rFonts w:ascii="Angsana New" w:hAnsi="Angsana New"/>
                <w:snapToGrid w:val="0"/>
                <w:szCs w:val="28"/>
                <w:lang w:eastAsia="th-TH"/>
              </w:rPr>
            </w:pPr>
            <w:r w:rsidRPr="009E52D4">
              <w:rPr>
                <w:rFonts w:ascii="Angsana New" w:hAnsi="Angsana New"/>
                <w:snapToGrid w:val="0"/>
                <w:szCs w:val="28"/>
                <w:lang w:eastAsia="th-TH"/>
              </w:rPr>
              <w:t>Consolidated</w:t>
            </w:r>
            <w:r w:rsidR="009445C6" w:rsidRPr="009E52D4">
              <w:rPr>
                <w:rFonts w:ascii="Angsana New" w:hAnsi="Angsana New"/>
                <w:snapToGrid w:val="0"/>
                <w:szCs w:val="28"/>
                <w:lang w:eastAsia="th-TH"/>
              </w:rPr>
              <w:t xml:space="preserve"> </w:t>
            </w:r>
          </w:p>
        </w:tc>
      </w:tr>
      <w:tr w:rsidR="00125868" w:rsidRPr="009E52D4" w14:paraId="7D3BA38C" w14:textId="77777777" w:rsidTr="00413B31">
        <w:trPr>
          <w:trHeight w:val="283"/>
        </w:trPr>
        <w:tc>
          <w:tcPr>
            <w:tcW w:w="5528" w:type="dxa"/>
            <w:vAlign w:val="bottom"/>
          </w:tcPr>
          <w:p w14:paraId="0F336E29" w14:textId="77777777" w:rsidR="00125868" w:rsidRPr="009E52D4" w:rsidRDefault="00125868" w:rsidP="009E52D4">
            <w:pPr>
              <w:pStyle w:val="ListParagraph"/>
              <w:ind w:left="0" w:right="1"/>
              <w:jc w:val="thaiDistribute"/>
              <w:rPr>
                <w:rFonts w:ascii="Angsana New" w:hAnsi="Angsana New"/>
                <w:snapToGrid w:val="0"/>
                <w:szCs w:val="28"/>
                <w:lang w:eastAsia="th-TH"/>
              </w:rPr>
            </w:pPr>
          </w:p>
        </w:tc>
        <w:tc>
          <w:tcPr>
            <w:tcW w:w="2001" w:type="dxa"/>
          </w:tcPr>
          <w:p w14:paraId="4315C408" w14:textId="6D61D2A8" w:rsidR="00125868" w:rsidRPr="009E52D4" w:rsidRDefault="00DF52F4" w:rsidP="009E52D4">
            <w:pPr>
              <w:pStyle w:val="ListParagraph"/>
              <w:pBdr>
                <w:bottom w:val="single" w:sz="4" w:space="1" w:color="auto"/>
              </w:pBdr>
              <w:ind w:left="0" w:right="1"/>
              <w:jc w:val="center"/>
              <w:rPr>
                <w:rFonts w:ascii="Angsana New" w:hAnsi="Angsana New"/>
                <w:snapToGrid w:val="0"/>
                <w:szCs w:val="28"/>
                <w:lang w:eastAsia="th-TH"/>
              </w:rPr>
            </w:pPr>
            <w:r w:rsidRPr="009E52D4">
              <w:rPr>
                <w:rFonts w:ascii="Angsana New" w:hAnsi="Angsana New"/>
                <w:snapToGrid w:val="0"/>
                <w:szCs w:val="28"/>
                <w:lang w:eastAsia="th-TH"/>
              </w:rPr>
              <w:t>2025</w:t>
            </w:r>
          </w:p>
        </w:tc>
        <w:tc>
          <w:tcPr>
            <w:tcW w:w="2086" w:type="dxa"/>
          </w:tcPr>
          <w:p w14:paraId="350E3608" w14:textId="14DA6BA8" w:rsidR="00125868" w:rsidRPr="009E52D4" w:rsidRDefault="00DF52F4" w:rsidP="009E52D4">
            <w:pPr>
              <w:pStyle w:val="ListParagraph"/>
              <w:pBdr>
                <w:bottom w:val="single" w:sz="4" w:space="1" w:color="auto"/>
              </w:pBdr>
              <w:ind w:left="0" w:right="1"/>
              <w:jc w:val="center"/>
              <w:rPr>
                <w:rFonts w:ascii="Angsana New" w:hAnsi="Angsana New"/>
                <w:snapToGrid w:val="0"/>
                <w:szCs w:val="28"/>
                <w:cs/>
                <w:lang w:eastAsia="th-TH"/>
              </w:rPr>
            </w:pPr>
            <w:r w:rsidRPr="009E52D4">
              <w:rPr>
                <w:rFonts w:ascii="Angsana New" w:hAnsi="Angsana New"/>
                <w:snapToGrid w:val="0"/>
                <w:szCs w:val="28"/>
                <w:lang w:eastAsia="th-TH"/>
              </w:rPr>
              <w:t>2024</w:t>
            </w:r>
          </w:p>
        </w:tc>
      </w:tr>
      <w:tr w:rsidR="0002299C" w:rsidRPr="009E52D4" w14:paraId="5F5C7DEF" w14:textId="77777777" w:rsidTr="00413B31">
        <w:trPr>
          <w:trHeight w:val="283"/>
        </w:trPr>
        <w:tc>
          <w:tcPr>
            <w:tcW w:w="5528" w:type="dxa"/>
            <w:vAlign w:val="bottom"/>
          </w:tcPr>
          <w:p w14:paraId="73FE3F79" w14:textId="3DE1C340" w:rsidR="0002299C" w:rsidRPr="009E52D4" w:rsidRDefault="0002299C" w:rsidP="009E52D4">
            <w:pPr>
              <w:ind w:right="1"/>
              <w:jc w:val="left"/>
              <w:rPr>
                <w:rFonts w:asciiTheme="majorBidi" w:hAnsiTheme="majorBidi" w:cstheme="majorBidi"/>
                <w:cs/>
              </w:rPr>
            </w:pPr>
            <w:r w:rsidRPr="009E52D4">
              <w:t xml:space="preserve">As at </w:t>
            </w:r>
            <w:r w:rsidR="00BA75C8" w:rsidRPr="009E52D4">
              <w:t>Jan</w:t>
            </w:r>
            <w:r w:rsidR="002C6ECD" w:rsidRPr="009E52D4">
              <w:t>uary</w:t>
            </w:r>
            <w:r w:rsidR="00BA75C8" w:rsidRPr="009E52D4">
              <w:t xml:space="preserve"> </w:t>
            </w:r>
            <w:r w:rsidRPr="009E52D4">
              <w:t>1</w:t>
            </w:r>
          </w:p>
        </w:tc>
        <w:tc>
          <w:tcPr>
            <w:tcW w:w="2001" w:type="dxa"/>
            <w:vAlign w:val="bottom"/>
          </w:tcPr>
          <w:p w14:paraId="7BD5EA7B" w14:textId="77777777" w:rsidR="0002299C" w:rsidRPr="009E52D4" w:rsidRDefault="0002299C" w:rsidP="009E52D4">
            <w:pP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3,294,761</w:t>
            </w:r>
          </w:p>
        </w:tc>
        <w:tc>
          <w:tcPr>
            <w:tcW w:w="2086" w:type="dxa"/>
            <w:vAlign w:val="bottom"/>
          </w:tcPr>
          <w:p w14:paraId="589175AE" w14:textId="74993803" w:rsidR="0002299C" w:rsidRPr="009E52D4" w:rsidRDefault="0002299C" w:rsidP="009E52D4">
            <w:pP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3,613,896</w:t>
            </w:r>
          </w:p>
        </w:tc>
      </w:tr>
      <w:tr w:rsidR="0002299C" w:rsidRPr="009E52D4" w14:paraId="28669C69" w14:textId="77777777" w:rsidTr="00A1097C">
        <w:trPr>
          <w:trHeight w:val="283"/>
        </w:trPr>
        <w:tc>
          <w:tcPr>
            <w:tcW w:w="5528" w:type="dxa"/>
            <w:vAlign w:val="bottom"/>
          </w:tcPr>
          <w:p w14:paraId="7A581EF9" w14:textId="59DD76C7" w:rsidR="0002299C" w:rsidRPr="009E52D4" w:rsidRDefault="0002299C" w:rsidP="009E52D4">
            <w:pPr>
              <w:ind w:right="1"/>
              <w:jc w:val="left"/>
              <w:rPr>
                <w:rFonts w:asciiTheme="majorBidi" w:hAnsiTheme="majorBidi" w:cstheme="majorBidi"/>
              </w:rPr>
            </w:pPr>
            <w:r w:rsidRPr="009E52D4">
              <w:rPr>
                <w:rFonts w:asciiTheme="majorBidi" w:hAnsiTheme="majorBidi" w:cstheme="majorBidi"/>
              </w:rPr>
              <w:t>Payment</w:t>
            </w:r>
          </w:p>
        </w:tc>
        <w:tc>
          <w:tcPr>
            <w:tcW w:w="2001" w:type="dxa"/>
            <w:shd w:val="clear" w:color="auto" w:fill="auto"/>
            <w:vAlign w:val="bottom"/>
          </w:tcPr>
          <w:p w14:paraId="21A93EE7" w14:textId="23B2D74B" w:rsidR="0002299C" w:rsidRPr="009E52D4" w:rsidRDefault="0002299C" w:rsidP="009E52D4">
            <w:pPr>
              <w:pBdr>
                <w:bottom w:val="single" w:sz="4" w:space="1" w:color="auto"/>
              </w:pBd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(329,914)</w:t>
            </w:r>
          </w:p>
        </w:tc>
        <w:tc>
          <w:tcPr>
            <w:tcW w:w="2086" w:type="dxa"/>
            <w:shd w:val="clear" w:color="auto" w:fill="auto"/>
            <w:vAlign w:val="bottom"/>
          </w:tcPr>
          <w:p w14:paraId="74DEF4EA" w14:textId="1EFA116B" w:rsidR="0002299C" w:rsidRPr="009E52D4" w:rsidRDefault="0002299C" w:rsidP="009E52D4">
            <w:pPr>
              <w:pBdr>
                <w:bottom w:val="single" w:sz="4" w:space="1" w:color="auto"/>
              </w:pBd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(319,135)</w:t>
            </w:r>
          </w:p>
        </w:tc>
      </w:tr>
      <w:tr w:rsidR="0002299C" w:rsidRPr="009E52D4" w14:paraId="2EE082A6" w14:textId="77777777" w:rsidTr="00A1097C">
        <w:trPr>
          <w:trHeight w:val="283"/>
        </w:trPr>
        <w:tc>
          <w:tcPr>
            <w:tcW w:w="5528" w:type="dxa"/>
            <w:vAlign w:val="bottom"/>
          </w:tcPr>
          <w:p w14:paraId="038B351A" w14:textId="13BA9F09" w:rsidR="0002299C" w:rsidRPr="009E52D4" w:rsidRDefault="0002299C" w:rsidP="009E52D4">
            <w:pPr>
              <w:ind w:right="1"/>
              <w:jc w:val="left"/>
              <w:rPr>
                <w:rFonts w:asciiTheme="majorBidi" w:hAnsiTheme="majorBidi" w:cstheme="majorBidi"/>
                <w:cs/>
              </w:rPr>
            </w:pPr>
            <w:r w:rsidRPr="009E52D4">
              <w:t>As at December</w:t>
            </w:r>
            <w:r w:rsidRPr="009E52D4">
              <w:rPr>
                <w:rFonts w:asciiTheme="majorBidi" w:hAnsiTheme="majorBidi" w:cstheme="majorBidi"/>
              </w:rPr>
              <w:t xml:space="preserve"> </w:t>
            </w:r>
            <w:r w:rsidRPr="009E52D4">
              <w:t>31</w:t>
            </w:r>
          </w:p>
        </w:tc>
        <w:tc>
          <w:tcPr>
            <w:tcW w:w="2001" w:type="dxa"/>
            <w:shd w:val="clear" w:color="auto" w:fill="auto"/>
            <w:vAlign w:val="bottom"/>
          </w:tcPr>
          <w:p w14:paraId="0E80C877" w14:textId="5BBDC5D1" w:rsidR="0002299C" w:rsidRPr="009E52D4" w:rsidRDefault="0002299C" w:rsidP="009E52D4">
            <w:pP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2,964,847</w:t>
            </w:r>
          </w:p>
        </w:tc>
        <w:tc>
          <w:tcPr>
            <w:tcW w:w="2086" w:type="dxa"/>
            <w:shd w:val="clear" w:color="auto" w:fill="auto"/>
            <w:vAlign w:val="bottom"/>
          </w:tcPr>
          <w:p w14:paraId="7D974289" w14:textId="1A5ACDB4" w:rsidR="0002299C" w:rsidRPr="009E52D4" w:rsidRDefault="0002299C" w:rsidP="009E52D4">
            <w:pPr>
              <w:tabs>
                <w:tab w:val="left" w:pos="1091"/>
              </w:tabs>
              <w:ind w:left="-56" w:right="1"/>
              <w:jc w:val="right"/>
              <w:rPr>
                <w:rFonts w:ascii="Angsana New" w:hAnsi="Angsana New" w:cs="Angsana New"/>
                <w:snapToGrid w:val="0"/>
                <w:cs/>
                <w:lang w:eastAsia="th-TH"/>
              </w:rPr>
            </w:pPr>
            <w:r w:rsidRPr="009E52D4">
              <w:rPr>
                <w:rFonts w:ascii="Angsana New" w:hAnsi="Angsana New" w:cs="Angsana New"/>
                <w:snapToGrid w:val="0"/>
                <w:lang w:eastAsia="th-TH"/>
              </w:rPr>
              <w:t>3,294,761</w:t>
            </w:r>
          </w:p>
        </w:tc>
      </w:tr>
      <w:tr w:rsidR="0002299C" w:rsidRPr="009E52D4" w14:paraId="0936EC0D" w14:textId="77777777" w:rsidTr="00A1097C">
        <w:trPr>
          <w:trHeight w:val="283"/>
        </w:trPr>
        <w:tc>
          <w:tcPr>
            <w:tcW w:w="5528" w:type="dxa"/>
            <w:vAlign w:val="bottom"/>
          </w:tcPr>
          <w:p w14:paraId="7600DDF6" w14:textId="412343F1" w:rsidR="0002299C" w:rsidRPr="009E52D4" w:rsidRDefault="0002299C" w:rsidP="009E52D4">
            <w:pPr>
              <w:ind w:right="1"/>
              <w:jc w:val="left"/>
              <w:rPr>
                <w:rFonts w:asciiTheme="majorBidi" w:hAnsiTheme="majorBidi" w:cstheme="majorBidi"/>
                <w:cs/>
              </w:rPr>
            </w:pPr>
            <w:r w:rsidRPr="009E52D4">
              <w:rPr>
                <w:rFonts w:asciiTheme="majorBidi" w:hAnsiTheme="majorBidi" w:cstheme="majorBidi"/>
              </w:rPr>
              <w:t>(Less) Current portion due within one year</w:t>
            </w:r>
          </w:p>
        </w:tc>
        <w:tc>
          <w:tcPr>
            <w:tcW w:w="2001" w:type="dxa"/>
            <w:shd w:val="clear" w:color="auto" w:fill="auto"/>
            <w:vAlign w:val="bottom"/>
          </w:tcPr>
          <w:p w14:paraId="1A502765" w14:textId="08D4F20F" w:rsidR="0002299C" w:rsidRPr="009E52D4" w:rsidRDefault="0002299C" w:rsidP="009E52D4">
            <w:pP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(341,058)</w:t>
            </w:r>
          </w:p>
        </w:tc>
        <w:tc>
          <w:tcPr>
            <w:tcW w:w="2086" w:type="dxa"/>
            <w:shd w:val="clear" w:color="auto" w:fill="auto"/>
            <w:vAlign w:val="bottom"/>
          </w:tcPr>
          <w:p w14:paraId="10041F71" w14:textId="6C56D940" w:rsidR="0002299C" w:rsidRPr="009E52D4" w:rsidRDefault="0002299C" w:rsidP="009E52D4">
            <w:pP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(329,914)</w:t>
            </w:r>
          </w:p>
        </w:tc>
      </w:tr>
      <w:tr w:rsidR="0002299C" w:rsidRPr="009E52D4" w14:paraId="19883418" w14:textId="77777777" w:rsidTr="00A1097C">
        <w:trPr>
          <w:trHeight w:val="283"/>
        </w:trPr>
        <w:tc>
          <w:tcPr>
            <w:tcW w:w="5528" w:type="dxa"/>
            <w:vAlign w:val="bottom"/>
          </w:tcPr>
          <w:p w14:paraId="1B0A5277" w14:textId="6B121FDC" w:rsidR="0002299C" w:rsidRPr="009E52D4" w:rsidRDefault="0002299C" w:rsidP="009E52D4">
            <w:pPr>
              <w:ind w:right="1"/>
              <w:jc w:val="left"/>
              <w:rPr>
                <w:rFonts w:asciiTheme="majorBidi" w:hAnsiTheme="majorBidi" w:cstheme="majorBidi"/>
                <w:cs/>
              </w:rPr>
            </w:pPr>
            <w:r w:rsidRPr="009E52D4">
              <w:rPr>
                <w:rFonts w:asciiTheme="majorBidi" w:hAnsiTheme="majorBidi" w:cstheme="majorBidi"/>
              </w:rPr>
              <w:t>Total lease liabilities</w:t>
            </w:r>
          </w:p>
        </w:tc>
        <w:tc>
          <w:tcPr>
            <w:tcW w:w="2001" w:type="dxa"/>
            <w:shd w:val="clear" w:color="auto" w:fill="auto"/>
            <w:vAlign w:val="bottom"/>
          </w:tcPr>
          <w:p w14:paraId="760A6B5B" w14:textId="617BB763" w:rsidR="0002299C" w:rsidRPr="009E52D4" w:rsidRDefault="0002299C" w:rsidP="009E52D4">
            <w:pPr>
              <w:pBdr>
                <w:top w:val="single" w:sz="4" w:space="1" w:color="auto"/>
                <w:bottom w:val="double" w:sz="4" w:space="1" w:color="auto"/>
              </w:pBdr>
              <w:tabs>
                <w:tab w:val="left" w:pos="1091"/>
              </w:tabs>
              <w:ind w:left="-56" w:right="1"/>
              <w:jc w:val="right"/>
              <w:rPr>
                <w:rFonts w:ascii="Angsana New" w:hAnsi="Angsana New" w:cs="Angsana New"/>
                <w:snapToGrid w:val="0"/>
                <w:lang w:eastAsia="th-TH"/>
              </w:rPr>
            </w:pPr>
            <w:r w:rsidRPr="009E52D4">
              <w:rPr>
                <w:rFonts w:ascii="Angsana New" w:hAnsi="Angsana New" w:cs="Angsana New"/>
                <w:snapToGrid w:val="0"/>
                <w:lang w:eastAsia="th-TH"/>
              </w:rPr>
              <w:t>2,623,789</w:t>
            </w:r>
          </w:p>
        </w:tc>
        <w:tc>
          <w:tcPr>
            <w:tcW w:w="2086" w:type="dxa"/>
            <w:shd w:val="clear" w:color="auto" w:fill="auto"/>
            <w:vAlign w:val="bottom"/>
          </w:tcPr>
          <w:p w14:paraId="08C570E2" w14:textId="62373A2A" w:rsidR="0002299C" w:rsidRPr="009E52D4" w:rsidRDefault="0002299C" w:rsidP="009E52D4">
            <w:pPr>
              <w:pBdr>
                <w:top w:val="single" w:sz="4" w:space="1" w:color="auto"/>
                <w:bottom w:val="double" w:sz="4" w:space="1" w:color="auto"/>
              </w:pBdr>
              <w:tabs>
                <w:tab w:val="left" w:pos="1091"/>
              </w:tabs>
              <w:ind w:left="-56" w:right="1"/>
              <w:jc w:val="right"/>
              <w:rPr>
                <w:rFonts w:ascii="Angsana New" w:hAnsi="Angsana New" w:cs="Angsana New"/>
                <w:snapToGrid w:val="0"/>
                <w:cs/>
                <w:lang w:eastAsia="th-TH"/>
              </w:rPr>
            </w:pPr>
            <w:r w:rsidRPr="009E52D4">
              <w:rPr>
                <w:rFonts w:ascii="Angsana New" w:hAnsi="Angsana New" w:cs="Angsana New"/>
                <w:snapToGrid w:val="0"/>
                <w:lang w:eastAsia="th-TH"/>
              </w:rPr>
              <w:t>2,964,847</w:t>
            </w:r>
          </w:p>
        </w:tc>
      </w:tr>
    </w:tbl>
    <w:p w14:paraId="0B157E48" w14:textId="2CB98A0E" w:rsidR="00304D15" w:rsidRPr="009E52D4" w:rsidRDefault="00304D15" w:rsidP="009E52D4">
      <w:pPr>
        <w:spacing w:before="120" w:after="120"/>
        <w:ind w:left="426" w:right="142"/>
        <w:jc w:val="thaiDistribute"/>
        <w:rPr>
          <w:rFonts w:ascii="Angsana New" w:hAnsi="Angsana New" w:cs="Angsana New"/>
        </w:rPr>
      </w:pPr>
      <w:r w:rsidRPr="009E52D4">
        <w:rPr>
          <w:rFonts w:ascii="Angsana New" w:hAnsi="Angsana New" w:cs="Angsana New"/>
        </w:rPr>
        <w:t xml:space="preserve">As at December 31, 2025 and 2024, consist </w:t>
      </w:r>
      <w:proofErr w:type="gramStart"/>
      <w:r w:rsidRPr="009E52D4">
        <w:rPr>
          <w:rFonts w:ascii="Angsana New" w:hAnsi="Angsana New" w:cs="Angsana New"/>
        </w:rPr>
        <w:t>of :</w:t>
      </w:r>
      <w:proofErr w:type="gramEnd"/>
    </w:p>
    <w:tbl>
      <w:tblPr>
        <w:tblW w:w="9698" w:type="dxa"/>
        <w:tblInd w:w="392" w:type="dxa"/>
        <w:tblLook w:val="01E0" w:firstRow="1" w:lastRow="1" w:firstColumn="1" w:lastColumn="1" w:noHBand="0" w:noVBand="0"/>
      </w:tblPr>
      <w:tblGrid>
        <w:gridCol w:w="2551"/>
        <w:gridCol w:w="1276"/>
        <w:gridCol w:w="1134"/>
        <w:gridCol w:w="1134"/>
        <w:gridCol w:w="1134"/>
        <w:gridCol w:w="1276"/>
        <w:gridCol w:w="1193"/>
      </w:tblGrid>
      <w:tr w:rsidR="00304D15" w:rsidRPr="009E52D4" w14:paraId="13723322" w14:textId="77777777" w:rsidTr="00DF52F4">
        <w:trPr>
          <w:trHeight w:val="397"/>
        </w:trPr>
        <w:tc>
          <w:tcPr>
            <w:tcW w:w="2551" w:type="dxa"/>
            <w:vAlign w:val="bottom"/>
          </w:tcPr>
          <w:p w14:paraId="529A3CBD" w14:textId="77777777" w:rsidR="00304D15" w:rsidRPr="009E52D4" w:rsidRDefault="00304D15" w:rsidP="009E52D4">
            <w:pPr>
              <w:tabs>
                <w:tab w:val="left" w:pos="360"/>
                <w:tab w:val="left" w:pos="900"/>
              </w:tabs>
              <w:spacing w:line="320" w:lineRule="exact"/>
              <w:ind w:right="1"/>
              <w:jc w:val="left"/>
              <w:rPr>
                <w:rFonts w:ascii="Angsana New" w:hAnsi="Angsana New" w:cs="Angsana New"/>
                <w:b/>
                <w:bCs/>
              </w:rPr>
            </w:pPr>
          </w:p>
        </w:tc>
        <w:tc>
          <w:tcPr>
            <w:tcW w:w="7147" w:type="dxa"/>
            <w:gridSpan w:val="6"/>
            <w:vAlign w:val="bottom"/>
            <w:hideMark/>
          </w:tcPr>
          <w:p w14:paraId="0218FB6D" w14:textId="77777777" w:rsidR="00304D15" w:rsidRPr="009E52D4" w:rsidRDefault="00304D15" w:rsidP="009E52D4">
            <w:pPr>
              <w:pBdr>
                <w:bottom w:val="single" w:sz="4" w:space="1" w:color="auto"/>
              </w:pBdr>
              <w:tabs>
                <w:tab w:val="left" w:pos="426"/>
                <w:tab w:val="left" w:pos="993"/>
              </w:tabs>
              <w:ind w:right="0"/>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304D15" w:rsidRPr="009E52D4" w14:paraId="38A5F6E3" w14:textId="77777777" w:rsidTr="00DF52F4">
        <w:trPr>
          <w:trHeight w:val="397"/>
        </w:trPr>
        <w:tc>
          <w:tcPr>
            <w:tcW w:w="2551" w:type="dxa"/>
            <w:vAlign w:val="bottom"/>
          </w:tcPr>
          <w:p w14:paraId="1F204B1D" w14:textId="77777777" w:rsidR="00304D15" w:rsidRPr="009E52D4" w:rsidRDefault="00304D15" w:rsidP="009E52D4">
            <w:pPr>
              <w:tabs>
                <w:tab w:val="left" w:pos="360"/>
                <w:tab w:val="left" w:pos="900"/>
              </w:tabs>
              <w:spacing w:line="320" w:lineRule="exact"/>
              <w:ind w:right="1"/>
              <w:jc w:val="left"/>
              <w:rPr>
                <w:rFonts w:ascii="Angsana New" w:hAnsi="Angsana New" w:cs="Angsana New"/>
                <w:b/>
                <w:bCs/>
                <w:cs/>
              </w:rPr>
            </w:pPr>
          </w:p>
        </w:tc>
        <w:tc>
          <w:tcPr>
            <w:tcW w:w="7147" w:type="dxa"/>
            <w:gridSpan w:val="6"/>
            <w:vAlign w:val="bottom"/>
            <w:hideMark/>
          </w:tcPr>
          <w:p w14:paraId="34EE6503" w14:textId="092DC6DB" w:rsidR="00304D15" w:rsidRPr="009E52D4" w:rsidRDefault="00304D15" w:rsidP="009E52D4">
            <w:pPr>
              <w:pBdr>
                <w:bottom w:val="single" w:sz="4" w:space="1" w:color="auto"/>
              </w:pBdr>
              <w:tabs>
                <w:tab w:val="left" w:pos="426"/>
                <w:tab w:val="left" w:pos="993"/>
              </w:tabs>
              <w:ind w:right="0"/>
              <w:jc w:val="center"/>
              <w:rPr>
                <w:rFonts w:ascii="Angsana New" w:hAnsi="Angsana New" w:cs="Angsana New"/>
              </w:rPr>
            </w:pPr>
            <w:r w:rsidRPr="009E52D4">
              <w:rPr>
                <w:rFonts w:ascii="Angsana New" w:hAnsi="Angsana New" w:cs="Angsana New"/>
              </w:rPr>
              <w:t xml:space="preserve">Consolidated </w:t>
            </w:r>
          </w:p>
        </w:tc>
      </w:tr>
      <w:tr w:rsidR="00304D15" w:rsidRPr="009E52D4" w14:paraId="3EB44B78" w14:textId="77777777" w:rsidTr="00DF52F4">
        <w:trPr>
          <w:trHeight w:val="397"/>
        </w:trPr>
        <w:tc>
          <w:tcPr>
            <w:tcW w:w="2551" w:type="dxa"/>
            <w:vAlign w:val="bottom"/>
          </w:tcPr>
          <w:p w14:paraId="51FD314A" w14:textId="77777777" w:rsidR="00304D15" w:rsidRPr="009E52D4" w:rsidRDefault="00304D15" w:rsidP="009E52D4">
            <w:pPr>
              <w:tabs>
                <w:tab w:val="left" w:pos="360"/>
                <w:tab w:val="left" w:pos="900"/>
              </w:tabs>
              <w:spacing w:line="320" w:lineRule="exact"/>
              <w:ind w:right="1"/>
              <w:jc w:val="left"/>
              <w:rPr>
                <w:rFonts w:ascii="Angsana New" w:hAnsi="Angsana New" w:cs="Angsana New"/>
                <w:b/>
                <w:bCs/>
                <w:cs/>
              </w:rPr>
            </w:pPr>
          </w:p>
        </w:tc>
        <w:tc>
          <w:tcPr>
            <w:tcW w:w="3544" w:type="dxa"/>
            <w:gridSpan w:val="3"/>
            <w:vAlign w:val="bottom"/>
            <w:hideMark/>
          </w:tcPr>
          <w:p w14:paraId="7958C104" w14:textId="280E90AB" w:rsidR="00304D15" w:rsidRPr="009E52D4" w:rsidRDefault="00304D15" w:rsidP="009E52D4">
            <w:pPr>
              <w:pBdr>
                <w:bottom w:val="single" w:sz="4" w:space="1" w:color="auto"/>
              </w:pBdr>
              <w:tabs>
                <w:tab w:val="left" w:pos="426"/>
                <w:tab w:val="left" w:pos="993"/>
              </w:tabs>
              <w:ind w:right="0"/>
              <w:jc w:val="center"/>
              <w:rPr>
                <w:rFonts w:ascii="Angsana New" w:hAnsi="Angsana New" w:cs="Angsana New"/>
              </w:rPr>
            </w:pPr>
            <w:r w:rsidRPr="009E52D4">
              <w:rPr>
                <w:rFonts w:ascii="Angsana New" w:hAnsi="Angsana New" w:cs="Angsana New"/>
              </w:rPr>
              <w:t>As at December 31, 2025</w:t>
            </w:r>
          </w:p>
        </w:tc>
        <w:tc>
          <w:tcPr>
            <w:tcW w:w="3603" w:type="dxa"/>
            <w:gridSpan w:val="3"/>
            <w:vAlign w:val="bottom"/>
            <w:hideMark/>
          </w:tcPr>
          <w:p w14:paraId="5CF1AE30" w14:textId="1FE9D052" w:rsidR="00304D15" w:rsidRPr="009E52D4" w:rsidRDefault="00304D15" w:rsidP="009E52D4">
            <w:pPr>
              <w:pBdr>
                <w:bottom w:val="single" w:sz="4" w:space="1" w:color="auto"/>
              </w:pBdr>
              <w:tabs>
                <w:tab w:val="left" w:pos="426"/>
                <w:tab w:val="left" w:pos="993"/>
              </w:tabs>
              <w:ind w:right="0"/>
              <w:jc w:val="center"/>
              <w:rPr>
                <w:rFonts w:ascii="Angsana New" w:hAnsi="Angsana New" w:cs="Angsana New"/>
              </w:rPr>
            </w:pPr>
            <w:r w:rsidRPr="009E52D4">
              <w:rPr>
                <w:rFonts w:ascii="Angsana New" w:hAnsi="Angsana New" w:cs="Angsana New"/>
              </w:rPr>
              <w:t>As at December 31, 202</w:t>
            </w:r>
            <w:r w:rsidRPr="009E52D4">
              <w:rPr>
                <w:rFonts w:ascii="Angsana New" w:hAnsi="Angsana New" w:cs="Angsana New" w:hint="cs"/>
                <w:cs/>
              </w:rPr>
              <w:t>4</w:t>
            </w:r>
          </w:p>
        </w:tc>
      </w:tr>
      <w:tr w:rsidR="00304D15" w:rsidRPr="009E52D4" w14:paraId="3084CE95" w14:textId="77777777" w:rsidTr="00DF52F4">
        <w:trPr>
          <w:trHeight w:val="397"/>
        </w:trPr>
        <w:tc>
          <w:tcPr>
            <w:tcW w:w="2551" w:type="dxa"/>
            <w:vAlign w:val="bottom"/>
          </w:tcPr>
          <w:p w14:paraId="25C000E1" w14:textId="77777777" w:rsidR="00304D15" w:rsidRPr="009E52D4" w:rsidRDefault="00304D15" w:rsidP="009E52D4">
            <w:pPr>
              <w:tabs>
                <w:tab w:val="left" w:pos="360"/>
                <w:tab w:val="left" w:pos="900"/>
              </w:tabs>
              <w:spacing w:line="320" w:lineRule="exact"/>
              <w:ind w:right="1"/>
              <w:jc w:val="left"/>
              <w:rPr>
                <w:rFonts w:ascii="Angsana New" w:hAnsi="Angsana New" w:cs="Angsana New"/>
                <w:b/>
                <w:bCs/>
              </w:rPr>
            </w:pPr>
          </w:p>
        </w:tc>
        <w:tc>
          <w:tcPr>
            <w:tcW w:w="1276" w:type="dxa"/>
            <w:vAlign w:val="bottom"/>
          </w:tcPr>
          <w:p w14:paraId="51EE79C0" w14:textId="77777777" w:rsidR="00304D15" w:rsidRPr="009E52D4" w:rsidRDefault="00304D15"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Lease</w:t>
            </w:r>
          </w:p>
        </w:tc>
        <w:tc>
          <w:tcPr>
            <w:tcW w:w="1134" w:type="dxa"/>
            <w:vAlign w:val="bottom"/>
          </w:tcPr>
          <w:p w14:paraId="44C19590" w14:textId="77777777" w:rsidR="00304D15" w:rsidRPr="009E52D4" w:rsidRDefault="00304D15"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Deferred</w:t>
            </w:r>
          </w:p>
        </w:tc>
        <w:tc>
          <w:tcPr>
            <w:tcW w:w="1134" w:type="dxa"/>
            <w:vAlign w:val="bottom"/>
          </w:tcPr>
          <w:p w14:paraId="519394D8" w14:textId="77777777" w:rsidR="00304D15" w:rsidRPr="009E52D4" w:rsidRDefault="00304D15" w:rsidP="009E52D4">
            <w:pPr>
              <w:tabs>
                <w:tab w:val="left" w:pos="426"/>
                <w:tab w:val="left" w:pos="993"/>
              </w:tabs>
              <w:spacing w:line="320" w:lineRule="exact"/>
              <w:ind w:right="1"/>
              <w:jc w:val="center"/>
              <w:rPr>
                <w:rFonts w:ascii="Angsana New" w:hAnsi="Angsana New" w:cs="Angsana New"/>
              </w:rPr>
            </w:pPr>
          </w:p>
        </w:tc>
        <w:tc>
          <w:tcPr>
            <w:tcW w:w="1134" w:type="dxa"/>
            <w:vAlign w:val="bottom"/>
          </w:tcPr>
          <w:p w14:paraId="25C21303" w14:textId="77777777" w:rsidR="00304D15" w:rsidRPr="009E52D4" w:rsidRDefault="00304D15"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Lease</w:t>
            </w:r>
          </w:p>
        </w:tc>
        <w:tc>
          <w:tcPr>
            <w:tcW w:w="1276" w:type="dxa"/>
            <w:vAlign w:val="bottom"/>
          </w:tcPr>
          <w:p w14:paraId="21602D30" w14:textId="77777777" w:rsidR="00304D15" w:rsidRPr="009E52D4" w:rsidRDefault="00304D15"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Deferred</w:t>
            </w:r>
          </w:p>
        </w:tc>
        <w:tc>
          <w:tcPr>
            <w:tcW w:w="1193" w:type="dxa"/>
            <w:vAlign w:val="bottom"/>
          </w:tcPr>
          <w:p w14:paraId="01B24EC7" w14:textId="77777777" w:rsidR="00304D15" w:rsidRPr="009E52D4" w:rsidRDefault="00304D15" w:rsidP="009E52D4">
            <w:pPr>
              <w:tabs>
                <w:tab w:val="left" w:pos="426"/>
                <w:tab w:val="left" w:pos="993"/>
              </w:tabs>
              <w:spacing w:line="320" w:lineRule="exact"/>
              <w:ind w:right="1"/>
              <w:jc w:val="center"/>
              <w:rPr>
                <w:rFonts w:ascii="Angsana New" w:hAnsi="Angsana New" w:cs="Angsana New"/>
              </w:rPr>
            </w:pPr>
          </w:p>
        </w:tc>
      </w:tr>
      <w:tr w:rsidR="00304D15" w:rsidRPr="009E52D4" w14:paraId="2788A652" w14:textId="77777777" w:rsidTr="00DF52F4">
        <w:trPr>
          <w:trHeight w:val="397"/>
        </w:trPr>
        <w:tc>
          <w:tcPr>
            <w:tcW w:w="2551" w:type="dxa"/>
            <w:vAlign w:val="bottom"/>
          </w:tcPr>
          <w:p w14:paraId="71F5FD00" w14:textId="77777777" w:rsidR="00304D15" w:rsidRPr="009E52D4" w:rsidRDefault="00304D15" w:rsidP="009E52D4">
            <w:pPr>
              <w:tabs>
                <w:tab w:val="left" w:pos="360"/>
                <w:tab w:val="left" w:pos="900"/>
              </w:tabs>
              <w:spacing w:line="320" w:lineRule="exact"/>
              <w:ind w:right="1"/>
              <w:jc w:val="left"/>
              <w:rPr>
                <w:rFonts w:ascii="Angsana New" w:hAnsi="Angsana New" w:cs="Angsana New"/>
                <w:b/>
                <w:bCs/>
              </w:rPr>
            </w:pPr>
          </w:p>
        </w:tc>
        <w:tc>
          <w:tcPr>
            <w:tcW w:w="1276" w:type="dxa"/>
            <w:vAlign w:val="bottom"/>
            <w:hideMark/>
          </w:tcPr>
          <w:p w14:paraId="04F7D5CD" w14:textId="77777777" w:rsidR="00304D15" w:rsidRPr="009E52D4" w:rsidRDefault="00304D15"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liabilities</w:t>
            </w:r>
          </w:p>
        </w:tc>
        <w:tc>
          <w:tcPr>
            <w:tcW w:w="1134" w:type="dxa"/>
            <w:vAlign w:val="bottom"/>
            <w:hideMark/>
          </w:tcPr>
          <w:p w14:paraId="32D1C30F" w14:textId="77777777" w:rsidR="00304D15" w:rsidRPr="009E52D4" w:rsidRDefault="00304D15" w:rsidP="009E52D4">
            <w:pPr>
              <w:pBdr>
                <w:bottom w:val="single" w:sz="4" w:space="1" w:color="auto"/>
              </w:pBdr>
              <w:tabs>
                <w:tab w:val="left" w:pos="426"/>
                <w:tab w:val="left" w:pos="993"/>
              </w:tabs>
              <w:spacing w:line="320" w:lineRule="exact"/>
              <w:ind w:right="1"/>
              <w:jc w:val="center"/>
              <w:rPr>
                <w:rFonts w:ascii="Angsana New" w:hAnsi="Angsana New" w:cs="Angsana New"/>
                <w:cs/>
              </w:rPr>
            </w:pPr>
            <w:r w:rsidRPr="009E52D4">
              <w:rPr>
                <w:rFonts w:ascii="Angsana New" w:hAnsi="Angsana New" w:cs="Angsana New"/>
              </w:rPr>
              <w:t>interest</w:t>
            </w:r>
          </w:p>
        </w:tc>
        <w:tc>
          <w:tcPr>
            <w:tcW w:w="1134" w:type="dxa"/>
            <w:vAlign w:val="bottom"/>
            <w:hideMark/>
          </w:tcPr>
          <w:p w14:paraId="3434E905" w14:textId="77777777" w:rsidR="00304D15" w:rsidRPr="009E52D4" w:rsidRDefault="00304D15" w:rsidP="009E52D4">
            <w:pPr>
              <w:pBdr>
                <w:bottom w:val="single" w:sz="4" w:space="1" w:color="auto"/>
              </w:pBdr>
              <w:tabs>
                <w:tab w:val="left" w:pos="426"/>
                <w:tab w:val="left" w:pos="993"/>
              </w:tabs>
              <w:spacing w:line="320" w:lineRule="exact"/>
              <w:ind w:right="1"/>
              <w:jc w:val="center"/>
              <w:rPr>
                <w:rFonts w:ascii="Angsana New" w:hAnsi="Angsana New" w:cs="Angsana New"/>
                <w:cs/>
              </w:rPr>
            </w:pPr>
            <w:r w:rsidRPr="009E52D4">
              <w:rPr>
                <w:rFonts w:ascii="Angsana New" w:hAnsi="Angsana New" w:cs="Angsana New"/>
              </w:rPr>
              <w:t>Net</w:t>
            </w:r>
          </w:p>
        </w:tc>
        <w:tc>
          <w:tcPr>
            <w:tcW w:w="1134" w:type="dxa"/>
            <w:vAlign w:val="bottom"/>
            <w:hideMark/>
          </w:tcPr>
          <w:p w14:paraId="6CDC4519" w14:textId="77777777" w:rsidR="00304D15" w:rsidRPr="009E52D4" w:rsidRDefault="00304D15" w:rsidP="009E52D4">
            <w:pPr>
              <w:pBdr>
                <w:bottom w:val="single" w:sz="4" w:space="1" w:color="auto"/>
              </w:pBdr>
              <w:tabs>
                <w:tab w:val="left" w:pos="426"/>
                <w:tab w:val="left" w:pos="993"/>
              </w:tabs>
              <w:spacing w:line="320" w:lineRule="exact"/>
              <w:ind w:right="1"/>
              <w:jc w:val="center"/>
              <w:rPr>
                <w:rFonts w:ascii="Angsana New" w:hAnsi="Angsana New" w:cs="Angsana New"/>
                <w:cs/>
              </w:rPr>
            </w:pPr>
            <w:r w:rsidRPr="009E52D4">
              <w:rPr>
                <w:rFonts w:ascii="Angsana New" w:hAnsi="Angsana New" w:cs="Angsana New"/>
              </w:rPr>
              <w:t>liabilities</w:t>
            </w:r>
          </w:p>
        </w:tc>
        <w:tc>
          <w:tcPr>
            <w:tcW w:w="1276" w:type="dxa"/>
            <w:vAlign w:val="bottom"/>
            <w:hideMark/>
          </w:tcPr>
          <w:p w14:paraId="5953B994" w14:textId="77777777" w:rsidR="00304D15" w:rsidRPr="009E52D4" w:rsidRDefault="00304D15" w:rsidP="009E52D4">
            <w:pPr>
              <w:pBdr>
                <w:bottom w:val="single" w:sz="4" w:space="1" w:color="auto"/>
              </w:pBdr>
              <w:tabs>
                <w:tab w:val="left" w:pos="426"/>
                <w:tab w:val="left" w:pos="993"/>
              </w:tabs>
              <w:spacing w:line="320" w:lineRule="exact"/>
              <w:ind w:right="1"/>
              <w:jc w:val="center"/>
              <w:rPr>
                <w:rFonts w:ascii="Angsana New" w:hAnsi="Angsana New" w:cs="Angsana New"/>
                <w:cs/>
              </w:rPr>
            </w:pPr>
            <w:r w:rsidRPr="009E52D4">
              <w:rPr>
                <w:rFonts w:ascii="Angsana New" w:hAnsi="Angsana New" w:cs="Angsana New"/>
              </w:rPr>
              <w:t>interest</w:t>
            </w:r>
          </w:p>
        </w:tc>
        <w:tc>
          <w:tcPr>
            <w:tcW w:w="1193" w:type="dxa"/>
            <w:vAlign w:val="bottom"/>
            <w:hideMark/>
          </w:tcPr>
          <w:p w14:paraId="7C035960" w14:textId="77777777" w:rsidR="00304D15" w:rsidRPr="009E52D4" w:rsidRDefault="00304D15" w:rsidP="009E52D4">
            <w:pPr>
              <w:pBdr>
                <w:bottom w:val="single" w:sz="4" w:space="1" w:color="auto"/>
              </w:pBdr>
              <w:tabs>
                <w:tab w:val="left" w:pos="426"/>
                <w:tab w:val="left" w:pos="993"/>
              </w:tabs>
              <w:spacing w:line="320" w:lineRule="exact"/>
              <w:ind w:right="1"/>
              <w:jc w:val="center"/>
              <w:rPr>
                <w:rFonts w:ascii="Angsana New" w:hAnsi="Angsana New" w:cs="Angsana New"/>
                <w:cs/>
              </w:rPr>
            </w:pPr>
            <w:r w:rsidRPr="009E52D4">
              <w:rPr>
                <w:rFonts w:ascii="Angsana New" w:hAnsi="Angsana New" w:cs="Angsana New"/>
              </w:rPr>
              <w:t>Net</w:t>
            </w:r>
          </w:p>
        </w:tc>
      </w:tr>
      <w:tr w:rsidR="00304D15" w:rsidRPr="009E52D4" w14:paraId="200ADC22" w14:textId="77777777" w:rsidTr="00DF52F4">
        <w:trPr>
          <w:trHeight w:val="397"/>
        </w:trPr>
        <w:tc>
          <w:tcPr>
            <w:tcW w:w="2551" w:type="dxa"/>
            <w:vAlign w:val="bottom"/>
          </w:tcPr>
          <w:p w14:paraId="406167BD" w14:textId="77777777" w:rsidR="00304D15" w:rsidRPr="009E52D4" w:rsidRDefault="00304D15" w:rsidP="009E52D4">
            <w:pPr>
              <w:tabs>
                <w:tab w:val="left" w:pos="360"/>
                <w:tab w:val="left" w:pos="900"/>
              </w:tabs>
              <w:spacing w:line="320" w:lineRule="exact"/>
              <w:ind w:left="-108" w:right="1"/>
              <w:jc w:val="left"/>
              <w:rPr>
                <w:rFonts w:ascii="Angsana New" w:hAnsi="Angsana New" w:cs="Angsana New"/>
                <w:u w:val="single"/>
              </w:rPr>
            </w:pPr>
            <w:r w:rsidRPr="009E52D4">
              <w:rPr>
                <w:rFonts w:ascii="Angsana New" w:hAnsi="Angsana New" w:cs="Angsana New"/>
                <w:u w:val="single"/>
              </w:rPr>
              <w:t>Lease liabilities</w:t>
            </w:r>
          </w:p>
        </w:tc>
        <w:tc>
          <w:tcPr>
            <w:tcW w:w="1276" w:type="dxa"/>
            <w:vAlign w:val="bottom"/>
          </w:tcPr>
          <w:p w14:paraId="73D5903A" w14:textId="77777777" w:rsidR="00304D15" w:rsidRPr="009E52D4" w:rsidRDefault="00304D15" w:rsidP="009E52D4">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vAlign w:val="bottom"/>
          </w:tcPr>
          <w:p w14:paraId="630B07B7" w14:textId="77777777" w:rsidR="00304D15" w:rsidRPr="009E52D4" w:rsidRDefault="00304D15" w:rsidP="009E52D4">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vAlign w:val="bottom"/>
          </w:tcPr>
          <w:p w14:paraId="3933E10E" w14:textId="77777777" w:rsidR="00304D15" w:rsidRPr="009E52D4" w:rsidRDefault="00304D15" w:rsidP="009E52D4">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vAlign w:val="bottom"/>
          </w:tcPr>
          <w:p w14:paraId="164DAD4E" w14:textId="77777777" w:rsidR="00304D15" w:rsidRPr="009E52D4" w:rsidRDefault="00304D15" w:rsidP="009E52D4">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vAlign w:val="bottom"/>
          </w:tcPr>
          <w:p w14:paraId="3CFE4D4C" w14:textId="77777777" w:rsidR="00304D15" w:rsidRPr="009E52D4" w:rsidRDefault="00304D15" w:rsidP="009E52D4">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93" w:type="dxa"/>
            <w:vAlign w:val="bottom"/>
          </w:tcPr>
          <w:p w14:paraId="02E82CC9" w14:textId="77777777" w:rsidR="00304D15" w:rsidRPr="009E52D4" w:rsidRDefault="00304D15" w:rsidP="009E52D4">
            <w:pPr>
              <w:tabs>
                <w:tab w:val="left" w:pos="360"/>
                <w:tab w:val="left" w:pos="426"/>
                <w:tab w:val="left" w:pos="900"/>
                <w:tab w:val="left" w:pos="993"/>
              </w:tabs>
              <w:spacing w:line="320" w:lineRule="exact"/>
              <w:ind w:right="1"/>
              <w:jc w:val="right"/>
              <w:rPr>
                <w:rFonts w:ascii="Angsana New" w:hAnsi="Angsana New" w:cs="Angsana New"/>
                <w:u w:val="single"/>
              </w:rPr>
            </w:pPr>
          </w:p>
        </w:tc>
      </w:tr>
      <w:tr w:rsidR="00304D15" w:rsidRPr="009E52D4" w14:paraId="4A2C58A9" w14:textId="77777777" w:rsidTr="00DF52F4">
        <w:trPr>
          <w:trHeight w:val="397"/>
        </w:trPr>
        <w:tc>
          <w:tcPr>
            <w:tcW w:w="2551" w:type="dxa"/>
            <w:vAlign w:val="bottom"/>
            <w:hideMark/>
          </w:tcPr>
          <w:p w14:paraId="5BABD846" w14:textId="77777777" w:rsidR="00304D15" w:rsidRPr="009E52D4" w:rsidRDefault="00304D15" w:rsidP="009E52D4">
            <w:pPr>
              <w:spacing w:line="320" w:lineRule="exact"/>
              <w:ind w:left="-108" w:right="1"/>
              <w:jc w:val="left"/>
              <w:rPr>
                <w:rFonts w:ascii="Angsana New" w:hAnsi="Angsana New" w:cs="Angsana New"/>
                <w:cs/>
              </w:rPr>
            </w:pPr>
            <w:r w:rsidRPr="009E52D4">
              <w:rPr>
                <w:rFonts w:ascii="Angsana New" w:hAnsi="Angsana New" w:cs="Angsana New"/>
              </w:rPr>
              <w:t>Due within one year</w:t>
            </w:r>
          </w:p>
        </w:tc>
        <w:tc>
          <w:tcPr>
            <w:tcW w:w="1276" w:type="dxa"/>
            <w:vAlign w:val="bottom"/>
          </w:tcPr>
          <w:p w14:paraId="6A94D0B1" w14:textId="77777777" w:rsidR="00304D15" w:rsidRPr="009E52D4" w:rsidRDefault="00304D15" w:rsidP="009E52D4">
            <w:pPr>
              <w:tabs>
                <w:tab w:val="left" w:pos="360"/>
                <w:tab w:val="left" w:pos="900"/>
              </w:tabs>
              <w:spacing w:line="320" w:lineRule="exact"/>
              <w:ind w:right="1"/>
              <w:jc w:val="right"/>
              <w:rPr>
                <w:rFonts w:ascii="Angsana New" w:hAnsi="Angsana New" w:cs="Angsana New"/>
                <w:cs/>
              </w:rPr>
            </w:pPr>
          </w:p>
        </w:tc>
        <w:tc>
          <w:tcPr>
            <w:tcW w:w="1134" w:type="dxa"/>
            <w:vAlign w:val="bottom"/>
          </w:tcPr>
          <w:p w14:paraId="6A16F947" w14:textId="77777777" w:rsidR="00304D15" w:rsidRPr="009E52D4" w:rsidRDefault="00304D15" w:rsidP="009E52D4">
            <w:pPr>
              <w:tabs>
                <w:tab w:val="left" w:pos="360"/>
                <w:tab w:val="left" w:pos="900"/>
              </w:tabs>
              <w:spacing w:line="320" w:lineRule="exact"/>
              <w:ind w:right="1"/>
              <w:jc w:val="right"/>
              <w:rPr>
                <w:rFonts w:ascii="Angsana New" w:hAnsi="Angsana New" w:cs="Angsana New"/>
              </w:rPr>
            </w:pPr>
          </w:p>
        </w:tc>
        <w:tc>
          <w:tcPr>
            <w:tcW w:w="1134" w:type="dxa"/>
            <w:vAlign w:val="bottom"/>
          </w:tcPr>
          <w:p w14:paraId="0E6616FA" w14:textId="77777777" w:rsidR="00304D15" w:rsidRPr="009E52D4" w:rsidRDefault="00304D15" w:rsidP="009E52D4">
            <w:pPr>
              <w:tabs>
                <w:tab w:val="left" w:pos="360"/>
                <w:tab w:val="left" w:pos="900"/>
              </w:tabs>
              <w:spacing w:line="320" w:lineRule="exact"/>
              <w:ind w:right="1"/>
              <w:jc w:val="right"/>
              <w:rPr>
                <w:rFonts w:ascii="Angsana New" w:hAnsi="Angsana New" w:cs="Angsana New"/>
              </w:rPr>
            </w:pPr>
          </w:p>
        </w:tc>
        <w:tc>
          <w:tcPr>
            <w:tcW w:w="1134" w:type="dxa"/>
            <w:vAlign w:val="bottom"/>
          </w:tcPr>
          <w:p w14:paraId="7D8C23CC" w14:textId="77777777" w:rsidR="00304D15" w:rsidRPr="009E52D4" w:rsidRDefault="00304D15" w:rsidP="009E52D4">
            <w:pPr>
              <w:tabs>
                <w:tab w:val="left" w:pos="360"/>
                <w:tab w:val="left" w:pos="900"/>
              </w:tabs>
              <w:spacing w:line="320" w:lineRule="exact"/>
              <w:ind w:right="1"/>
              <w:jc w:val="right"/>
              <w:rPr>
                <w:rFonts w:ascii="Angsana New" w:hAnsi="Angsana New" w:cs="Angsana New"/>
              </w:rPr>
            </w:pPr>
          </w:p>
        </w:tc>
        <w:tc>
          <w:tcPr>
            <w:tcW w:w="1276" w:type="dxa"/>
            <w:vAlign w:val="bottom"/>
          </w:tcPr>
          <w:p w14:paraId="0446450B" w14:textId="77777777" w:rsidR="00304D15" w:rsidRPr="009E52D4" w:rsidRDefault="00304D15" w:rsidP="009E52D4">
            <w:pPr>
              <w:tabs>
                <w:tab w:val="left" w:pos="360"/>
                <w:tab w:val="left" w:pos="900"/>
              </w:tabs>
              <w:spacing w:line="320" w:lineRule="exact"/>
              <w:ind w:right="1"/>
              <w:jc w:val="right"/>
              <w:rPr>
                <w:rFonts w:ascii="Angsana New" w:hAnsi="Angsana New" w:cs="Angsana New"/>
              </w:rPr>
            </w:pPr>
          </w:p>
        </w:tc>
        <w:tc>
          <w:tcPr>
            <w:tcW w:w="1193" w:type="dxa"/>
            <w:vAlign w:val="bottom"/>
          </w:tcPr>
          <w:p w14:paraId="16D37B42" w14:textId="77777777" w:rsidR="00304D15" w:rsidRPr="009E52D4" w:rsidRDefault="00304D15" w:rsidP="009E52D4">
            <w:pPr>
              <w:tabs>
                <w:tab w:val="left" w:pos="360"/>
                <w:tab w:val="left" w:pos="900"/>
              </w:tabs>
              <w:spacing w:line="320" w:lineRule="exact"/>
              <w:ind w:right="1"/>
              <w:jc w:val="right"/>
              <w:rPr>
                <w:rFonts w:ascii="Angsana New" w:hAnsi="Angsana New" w:cs="Angsana New"/>
              </w:rPr>
            </w:pPr>
          </w:p>
        </w:tc>
      </w:tr>
      <w:tr w:rsidR="001A33A7" w:rsidRPr="009E52D4" w14:paraId="584810AF" w14:textId="77777777" w:rsidTr="00A1097C">
        <w:trPr>
          <w:trHeight w:val="397"/>
        </w:trPr>
        <w:tc>
          <w:tcPr>
            <w:tcW w:w="2551" w:type="dxa"/>
            <w:vAlign w:val="bottom"/>
            <w:hideMark/>
          </w:tcPr>
          <w:p w14:paraId="22522263" w14:textId="77777777" w:rsidR="001A33A7" w:rsidRPr="009E52D4" w:rsidRDefault="001A33A7" w:rsidP="009E52D4">
            <w:pPr>
              <w:spacing w:line="320" w:lineRule="exact"/>
              <w:ind w:right="1"/>
              <w:jc w:val="left"/>
              <w:rPr>
                <w:rFonts w:ascii="Angsana New" w:hAnsi="Angsana New" w:cs="Angsana New"/>
              </w:rPr>
            </w:pPr>
            <w:r w:rsidRPr="009E52D4">
              <w:rPr>
                <w:rFonts w:ascii="Angsana New" w:hAnsi="Angsana New" w:cs="Angsana New"/>
              </w:rPr>
              <w:t>Related parties</w:t>
            </w:r>
          </w:p>
        </w:tc>
        <w:tc>
          <w:tcPr>
            <w:tcW w:w="1276" w:type="dxa"/>
            <w:shd w:val="clear" w:color="auto" w:fill="auto"/>
            <w:vAlign w:val="bottom"/>
          </w:tcPr>
          <w:p w14:paraId="43FE0562" w14:textId="38018642" w:rsidR="001A33A7" w:rsidRPr="009E52D4" w:rsidRDefault="001A33A7" w:rsidP="009E52D4">
            <w:pP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434,520</w:t>
            </w:r>
          </w:p>
        </w:tc>
        <w:tc>
          <w:tcPr>
            <w:tcW w:w="1134" w:type="dxa"/>
            <w:shd w:val="clear" w:color="auto" w:fill="auto"/>
            <w:vAlign w:val="bottom"/>
          </w:tcPr>
          <w:p w14:paraId="03215D24" w14:textId="6360FC55" w:rsidR="001A33A7" w:rsidRPr="009E52D4" w:rsidRDefault="001A33A7" w:rsidP="009E52D4">
            <w:pPr>
              <w:tabs>
                <w:tab w:val="left" w:pos="360"/>
                <w:tab w:val="left" w:pos="900"/>
              </w:tabs>
              <w:spacing w:line="320" w:lineRule="exact"/>
              <w:ind w:right="1"/>
              <w:jc w:val="right"/>
              <w:rPr>
                <w:rFonts w:ascii="Angsana New" w:hAnsi="Angsana New" w:cs="Angsana New"/>
                <w:cs/>
              </w:rPr>
            </w:pPr>
            <w:r w:rsidRPr="009E52D4">
              <w:rPr>
                <w:rFonts w:ascii="Angsana New" w:hAnsi="Angsana New" w:cs="Angsana New"/>
                <w:sz w:val="24"/>
                <w:szCs w:val="24"/>
              </w:rPr>
              <w:t>(93,462)</w:t>
            </w:r>
          </w:p>
        </w:tc>
        <w:tc>
          <w:tcPr>
            <w:tcW w:w="1134" w:type="dxa"/>
            <w:shd w:val="clear" w:color="auto" w:fill="auto"/>
            <w:vAlign w:val="bottom"/>
          </w:tcPr>
          <w:p w14:paraId="31FEEE11" w14:textId="67034654" w:rsidR="001A33A7" w:rsidRPr="009E52D4" w:rsidRDefault="001A33A7" w:rsidP="009E52D4">
            <w:pP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341,058</w:t>
            </w:r>
          </w:p>
        </w:tc>
        <w:tc>
          <w:tcPr>
            <w:tcW w:w="1134" w:type="dxa"/>
            <w:shd w:val="clear" w:color="auto" w:fill="auto"/>
            <w:vAlign w:val="bottom"/>
          </w:tcPr>
          <w:p w14:paraId="1BFFE0AA" w14:textId="45653F1C" w:rsidR="001A33A7" w:rsidRPr="009E52D4" w:rsidRDefault="001A33A7" w:rsidP="009E52D4">
            <w:pP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434,520</w:t>
            </w:r>
          </w:p>
        </w:tc>
        <w:tc>
          <w:tcPr>
            <w:tcW w:w="1276" w:type="dxa"/>
            <w:vAlign w:val="bottom"/>
          </w:tcPr>
          <w:p w14:paraId="425AA61C" w14:textId="37B718DB" w:rsidR="001A33A7" w:rsidRPr="009E52D4" w:rsidRDefault="001A33A7" w:rsidP="009E52D4">
            <w:pP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(104,606)</w:t>
            </w:r>
          </w:p>
        </w:tc>
        <w:tc>
          <w:tcPr>
            <w:tcW w:w="1193" w:type="dxa"/>
            <w:vAlign w:val="bottom"/>
          </w:tcPr>
          <w:p w14:paraId="2AA35D89" w14:textId="119E1F20" w:rsidR="001A33A7" w:rsidRPr="009E52D4" w:rsidRDefault="001A33A7" w:rsidP="009E52D4">
            <w:pP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329,914</w:t>
            </w:r>
          </w:p>
        </w:tc>
      </w:tr>
      <w:tr w:rsidR="001A33A7" w:rsidRPr="009E52D4" w14:paraId="1E0E9A7D" w14:textId="77777777" w:rsidTr="00A1097C">
        <w:trPr>
          <w:trHeight w:val="397"/>
        </w:trPr>
        <w:tc>
          <w:tcPr>
            <w:tcW w:w="2551" w:type="dxa"/>
            <w:vAlign w:val="bottom"/>
          </w:tcPr>
          <w:p w14:paraId="5FB4E117" w14:textId="77777777" w:rsidR="001A33A7" w:rsidRPr="009E52D4" w:rsidRDefault="001A33A7" w:rsidP="009E52D4">
            <w:pPr>
              <w:spacing w:line="320" w:lineRule="exact"/>
              <w:ind w:right="1" w:hanging="106"/>
              <w:jc w:val="left"/>
              <w:rPr>
                <w:rFonts w:ascii="Angsana New" w:hAnsi="Angsana New" w:cs="Angsana New"/>
              </w:rPr>
            </w:pPr>
            <w:r w:rsidRPr="009E52D4">
              <w:rPr>
                <w:rFonts w:ascii="Angsana New" w:hAnsi="Angsana New" w:cs="Angsana New"/>
              </w:rPr>
              <w:t xml:space="preserve">Due after one year but </w:t>
            </w:r>
          </w:p>
        </w:tc>
        <w:tc>
          <w:tcPr>
            <w:tcW w:w="1276" w:type="dxa"/>
            <w:shd w:val="clear" w:color="auto" w:fill="auto"/>
            <w:vAlign w:val="bottom"/>
          </w:tcPr>
          <w:p w14:paraId="392C0F31" w14:textId="77777777" w:rsidR="001A33A7" w:rsidRPr="009E52D4" w:rsidRDefault="001A33A7" w:rsidP="009E52D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6A4F8A7D" w14:textId="77777777" w:rsidR="001A33A7" w:rsidRPr="009E52D4" w:rsidRDefault="001A33A7" w:rsidP="009E52D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0880C663" w14:textId="77777777" w:rsidR="001A33A7" w:rsidRPr="009E52D4" w:rsidRDefault="001A33A7" w:rsidP="009E52D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4F4789CC" w14:textId="77777777" w:rsidR="001A33A7" w:rsidRPr="009E52D4" w:rsidRDefault="001A33A7" w:rsidP="009E52D4">
            <w:pPr>
              <w:tabs>
                <w:tab w:val="left" w:pos="360"/>
                <w:tab w:val="left" w:pos="900"/>
              </w:tabs>
              <w:spacing w:line="320" w:lineRule="exact"/>
              <w:ind w:right="1"/>
              <w:jc w:val="right"/>
              <w:rPr>
                <w:rFonts w:ascii="Angsana New" w:hAnsi="Angsana New" w:cs="Angsana New"/>
                <w:cs/>
              </w:rPr>
            </w:pPr>
          </w:p>
        </w:tc>
        <w:tc>
          <w:tcPr>
            <w:tcW w:w="1276" w:type="dxa"/>
            <w:vAlign w:val="bottom"/>
          </w:tcPr>
          <w:p w14:paraId="067E3C0B" w14:textId="77777777" w:rsidR="001A33A7" w:rsidRPr="009E52D4" w:rsidRDefault="001A33A7" w:rsidP="009E52D4">
            <w:pPr>
              <w:tabs>
                <w:tab w:val="left" w:pos="360"/>
                <w:tab w:val="left" w:pos="900"/>
              </w:tabs>
              <w:spacing w:line="320" w:lineRule="exact"/>
              <w:ind w:right="1"/>
              <w:jc w:val="right"/>
              <w:rPr>
                <w:rFonts w:ascii="Angsana New" w:hAnsi="Angsana New" w:cs="Angsana New"/>
                <w:cs/>
              </w:rPr>
            </w:pPr>
          </w:p>
        </w:tc>
        <w:tc>
          <w:tcPr>
            <w:tcW w:w="1193" w:type="dxa"/>
            <w:vAlign w:val="bottom"/>
          </w:tcPr>
          <w:p w14:paraId="33D218CF" w14:textId="77777777" w:rsidR="001A33A7" w:rsidRPr="009E52D4" w:rsidRDefault="001A33A7" w:rsidP="009E52D4">
            <w:pPr>
              <w:tabs>
                <w:tab w:val="left" w:pos="360"/>
                <w:tab w:val="left" w:pos="900"/>
              </w:tabs>
              <w:spacing w:line="320" w:lineRule="exact"/>
              <w:ind w:right="1"/>
              <w:jc w:val="right"/>
              <w:rPr>
                <w:rFonts w:ascii="Angsana New" w:hAnsi="Angsana New" w:cs="Angsana New"/>
                <w:cs/>
              </w:rPr>
            </w:pPr>
          </w:p>
        </w:tc>
      </w:tr>
      <w:tr w:rsidR="001A33A7" w:rsidRPr="009E52D4" w14:paraId="3DD37C6A" w14:textId="77777777" w:rsidTr="00A1097C">
        <w:trPr>
          <w:trHeight w:val="397"/>
        </w:trPr>
        <w:tc>
          <w:tcPr>
            <w:tcW w:w="2551" w:type="dxa"/>
            <w:vAlign w:val="bottom"/>
          </w:tcPr>
          <w:p w14:paraId="3149665B" w14:textId="77777777" w:rsidR="001A33A7" w:rsidRPr="009E52D4" w:rsidRDefault="001A33A7" w:rsidP="009E52D4">
            <w:pPr>
              <w:spacing w:line="320" w:lineRule="exact"/>
              <w:ind w:right="1" w:hanging="106"/>
              <w:jc w:val="left"/>
              <w:rPr>
                <w:rFonts w:ascii="Angsana New" w:hAnsi="Angsana New" w:cs="Angsana New"/>
                <w:cs/>
              </w:rPr>
            </w:pPr>
            <w:r w:rsidRPr="009E52D4">
              <w:rPr>
                <w:rFonts w:ascii="Angsana New" w:hAnsi="Angsana New" w:cs="Angsana New"/>
              </w:rPr>
              <w:t xml:space="preserve">  within five years</w:t>
            </w:r>
            <w:r w:rsidRPr="009E52D4">
              <w:rPr>
                <w:rFonts w:ascii="Angsana New" w:hAnsi="Angsana New" w:cs="Angsana New" w:hint="cs"/>
                <w:cs/>
              </w:rPr>
              <w:t xml:space="preserve">- </w:t>
            </w:r>
            <w:r w:rsidRPr="009E52D4">
              <w:rPr>
                <w:rFonts w:ascii="Angsana New" w:hAnsi="Angsana New" w:cs="Angsana New"/>
              </w:rPr>
              <w:t>Related parties</w:t>
            </w:r>
          </w:p>
        </w:tc>
        <w:tc>
          <w:tcPr>
            <w:tcW w:w="1276" w:type="dxa"/>
            <w:shd w:val="clear" w:color="auto" w:fill="auto"/>
            <w:vAlign w:val="bottom"/>
          </w:tcPr>
          <w:p w14:paraId="67E88CB2" w14:textId="3A8BE56C" w:rsidR="001A33A7" w:rsidRPr="009E52D4" w:rsidRDefault="001A33A7"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2,933,010</w:t>
            </w:r>
          </w:p>
        </w:tc>
        <w:tc>
          <w:tcPr>
            <w:tcW w:w="1134" w:type="dxa"/>
            <w:shd w:val="clear" w:color="auto" w:fill="auto"/>
            <w:vAlign w:val="bottom"/>
          </w:tcPr>
          <w:p w14:paraId="5F6A681F" w14:textId="5E050625" w:rsidR="001A33A7" w:rsidRPr="009E52D4" w:rsidRDefault="001A33A7"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(309,221)</w:t>
            </w:r>
          </w:p>
        </w:tc>
        <w:tc>
          <w:tcPr>
            <w:tcW w:w="1134" w:type="dxa"/>
            <w:shd w:val="clear" w:color="auto" w:fill="auto"/>
            <w:vAlign w:val="bottom"/>
          </w:tcPr>
          <w:p w14:paraId="102956D7" w14:textId="2CC806F8" w:rsidR="001A33A7" w:rsidRPr="009E52D4" w:rsidRDefault="001A33A7"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2,623,789</w:t>
            </w:r>
          </w:p>
        </w:tc>
        <w:tc>
          <w:tcPr>
            <w:tcW w:w="1134" w:type="dxa"/>
            <w:shd w:val="clear" w:color="auto" w:fill="auto"/>
            <w:vAlign w:val="bottom"/>
          </w:tcPr>
          <w:p w14:paraId="1CF526F6" w14:textId="34FB6C86" w:rsidR="001A33A7" w:rsidRPr="009E52D4" w:rsidRDefault="001A33A7"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3,367,530</w:t>
            </w:r>
          </w:p>
        </w:tc>
        <w:tc>
          <w:tcPr>
            <w:tcW w:w="1276" w:type="dxa"/>
            <w:vAlign w:val="bottom"/>
          </w:tcPr>
          <w:p w14:paraId="03E46F55" w14:textId="21BACE17" w:rsidR="001A33A7" w:rsidRPr="009E52D4" w:rsidRDefault="001A33A7"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(402,683)</w:t>
            </w:r>
          </w:p>
        </w:tc>
        <w:tc>
          <w:tcPr>
            <w:tcW w:w="1193" w:type="dxa"/>
            <w:vAlign w:val="bottom"/>
          </w:tcPr>
          <w:p w14:paraId="6D8FB9B0" w14:textId="70D9230D" w:rsidR="001A33A7" w:rsidRPr="009E52D4" w:rsidRDefault="001A33A7"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2,964,847</w:t>
            </w:r>
          </w:p>
        </w:tc>
      </w:tr>
      <w:tr w:rsidR="001A33A7" w:rsidRPr="009E52D4" w14:paraId="6EC563B4" w14:textId="77777777" w:rsidTr="00A1097C">
        <w:trPr>
          <w:trHeight w:val="397"/>
        </w:trPr>
        <w:tc>
          <w:tcPr>
            <w:tcW w:w="2551" w:type="dxa"/>
            <w:vAlign w:val="bottom"/>
          </w:tcPr>
          <w:p w14:paraId="7558C280" w14:textId="77777777" w:rsidR="001A33A7" w:rsidRPr="009E52D4" w:rsidRDefault="001A33A7" w:rsidP="009E52D4">
            <w:pPr>
              <w:spacing w:line="320" w:lineRule="exact"/>
              <w:ind w:left="-108" w:right="1"/>
              <w:jc w:val="left"/>
              <w:rPr>
                <w:rFonts w:ascii="Angsana New" w:hAnsi="Angsana New" w:cs="Angsana New"/>
                <w:sz w:val="26"/>
                <w:szCs w:val="26"/>
                <w:cs/>
              </w:rPr>
            </w:pPr>
            <w:r w:rsidRPr="009E52D4">
              <w:rPr>
                <w:rFonts w:ascii="Angsana New" w:hAnsi="Angsana New" w:cs="Angsana New"/>
              </w:rPr>
              <w:t>Total Lease liabilities</w:t>
            </w:r>
          </w:p>
        </w:tc>
        <w:tc>
          <w:tcPr>
            <w:tcW w:w="1276" w:type="dxa"/>
            <w:shd w:val="clear" w:color="auto" w:fill="auto"/>
            <w:vAlign w:val="bottom"/>
          </w:tcPr>
          <w:p w14:paraId="692A9A17" w14:textId="2D7EDF30" w:rsidR="001A33A7" w:rsidRPr="009E52D4" w:rsidRDefault="001A33A7" w:rsidP="009E52D4">
            <w:pPr>
              <w:pBdr>
                <w:bottom w:val="doub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3,367,530</w:t>
            </w:r>
          </w:p>
        </w:tc>
        <w:tc>
          <w:tcPr>
            <w:tcW w:w="1134" w:type="dxa"/>
            <w:shd w:val="clear" w:color="auto" w:fill="auto"/>
            <w:vAlign w:val="bottom"/>
          </w:tcPr>
          <w:p w14:paraId="22664C48" w14:textId="2EA93252" w:rsidR="001A33A7" w:rsidRPr="009E52D4" w:rsidRDefault="001A33A7" w:rsidP="009E52D4">
            <w:pPr>
              <w:pBdr>
                <w:bottom w:val="doub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(402,683)</w:t>
            </w:r>
          </w:p>
        </w:tc>
        <w:tc>
          <w:tcPr>
            <w:tcW w:w="1134" w:type="dxa"/>
            <w:shd w:val="clear" w:color="auto" w:fill="auto"/>
            <w:vAlign w:val="bottom"/>
          </w:tcPr>
          <w:p w14:paraId="49893D86" w14:textId="0769401D" w:rsidR="001A33A7" w:rsidRPr="009E52D4" w:rsidRDefault="001A33A7" w:rsidP="009E52D4">
            <w:pPr>
              <w:pBdr>
                <w:bottom w:val="double" w:sz="4" w:space="1" w:color="auto"/>
              </w:pBdr>
              <w:tabs>
                <w:tab w:val="left" w:pos="360"/>
                <w:tab w:val="left" w:pos="900"/>
              </w:tabs>
              <w:spacing w:line="320" w:lineRule="exact"/>
              <w:ind w:right="1"/>
              <w:jc w:val="right"/>
              <w:rPr>
                <w:rFonts w:ascii="Angsana New" w:hAnsi="Angsana New" w:cs="Angsana New"/>
              </w:rPr>
            </w:pPr>
            <w:r w:rsidRPr="009E52D4">
              <w:rPr>
                <w:rFonts w:ascii="Angsana New" w:hAnsi="Angsana New" w:cs="Angsana New"/>
                <w:sz w:val="24"/>
                <w:szCs w:val="24"/>
              </w:rPr>
              <w:t>2,964,847</w:t>
            </w:r>
          </w:p>
        </w:tc>
        <w:tc>
          <w:tcPr>
            <w:tcW w:w="1134" w:type="dxa"/>
            <w:shd w:val="clear" w:color="auto" w:fill="auto"/>
            <w:vAlign w:val="bottom"/>
          </w:tcPr>
          <w:p w14:paraId="310A0F94" w14:textId="4028C6E6" w:rsidR="001A33A7" w:rsidRPr="009E52D4" w:rsidRDefault="001A33A7"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Angsana New" w:hAnsi="Angsana New" w:cs="Angsana New"/>
                <w:sz w:val="24"/>
                <w:szCs w:val="24"/>
              </w:rPr>
              <w:t>3,802,050</w:t>
            </w:r>
          </w:p>
        </w:tc>
        <w:tc>
          <w:tcPr>
            <w:tcW w:w="1276" w:type="dxa"/>
            <w:vAlign w:val="bottom"/>
          </w:tcPr>
          <w:p w14:paraId="6A0468B2" w14:textId="32AF77F4" w:rsidR="001A33A7" w:rsidRPr="009E52D4" w:rsidRDefault="001A33A7"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Angsana New" w:hAnsi="Angsana New" w:cs="Angsana New"/>
                <w:sz w:val="24"/>
                <w:szCs w:val="24"/>
              </w:rPr>
              <w:t>(507,289)</w:t>
            </w:r>
          </w:p>
        </w:tc>
        <w:tc>
          <w:tcPr>
            <w:tcW w:w="1193" w:type="dxa"/>
            <w:vAlign w:val="bottom"/>
          </w:tcPr>
          <w:p w14:paraId="46315CE4" w14:textId="71CA2D37" w:rsidR="001A33A7" w:rsidRPr="009E52D4" w:rsidRDefault="001A33A7"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Angsana New" w:hAnsi="Angsana New" w:cs="Angsana New"/>
                <w:sz w:val="24"/>
                <w:szCs w:val="24"/>
              </w:rPr>
              <w:t>3,294,761</w:t>
            </w:r>
          </w:p>
        </w:tc>
      </w:tr>
    </w:tbl>
    <w:p w14:paraId="5A537983" w14:textId="659D7DB2" w:rsidR="00BA331A" w:rsidRPr="009E52D4" w:rsidRDefault="00BA331A" w:rsidP="009E52D4">
      <w:pPr>
        <w:ind w:right="0"/>
        <w:jc w:val="left"/>
        <w:rPr>
          <w:rFonts w:ascii="Angsana New" w:hAnsi="Angsana New" w:cs="Angsana New"/>
        </w:rPr>
      </w:pPr>
    </w:p>
    <w:p w14:paraId="65EC1591" w14:textId="2D0437D7" w:rsidR="00EE74C2" w:rsidRPr="009E52D4" w:rsidRDefault="00EE74C2" w:rsidP="009E52D4">
      <w:pPr>
        <w:ind w:right="0"/>
        <w:jc w:val="left"/>
        <w:rPr>
          <w:rFonts w:ascii="Angsana New" w:hAnsi="Angsana New" w:cs="Angsana New"/>
        </w:rPr>
      </w:pPr>
    </w:p>
    <w:p w14:paraId="15DEF69E" w14:textId="32462FE7" w:rsidR="00EE74C2" w:rsidRPr="009E52D4" w:rsidRDefault="00EE74C2" w:rsidP="009E52D4">
      <w:pPr>
        <w:ind w:right="0"/>
        <w:jc w:val="left"/>
        <w:rPr>
          <w:rFonts w:ascii="Angsana New" w:hAnsi="Angsana New" w:cs="Angsana New"/>
        </w:rPr>
      </w:pPr>
    </w:p>
    <w:p w14:paraId="49A88A4F" w14:textId="54FBA02C" w:rsidR="00EE74C2" w:rsidRPr="009E52D4" w:rsidRDefault="00EE74C2" w:rsidP="009E52D4">
      <w:pPr>
        <w:ind w:right="0"/>
        <w:jc w:val="left"/>
        <w:rPr>
          <w:rFonts w:ascii="Angsana New" w:hAnsi="Angsana New" w:cs="Angsana New"/>
        </w:rPr>
      </w:pPr>
    </w:p>
    <w:p w14:paraId="543C98DE" w14:textId="18375FC9" w:rsidR="00EE74C2" w:rsidRPr="009E52D4" w:rsidRDefault="00EE74C2" w:rsidP="009E52D4">
      <w:pPr>
        <w:ind w:right="0"/>
        <w:jc w:val="left"/>
        <w:rPr>
          <w:rFonts w:ascii="Angsana New" w:hAnsi="Angsana New" w:cs="Angsana New"/>
        </w:rPr>
      </w:pPr>
    </w:p>
    <w:p w14:paraId="1F6255A6" w14:textId="3829BF7D" w:rsidR="00EE74C2" w:rsidRPr="009E52D4" w:rsidRDefault="00EE74C2" w:rsidP="009E52D4">
      <w:pPr>
        <w:ind w:right="0"/>
        <w:jc w:val="left"/>
        <w:rPr>
          <w:rFonts w:ascii="Angsana New" w:hAnsi="Angsana New" w:cs="Angsana New"/>
        </w:rPr>
      </w:pPr>
    </w:p>
    <w:p w14:paraId="34A3E31F" w14:textId="7202BBAB" w:rsidR="00EE74C2" w:rsidRPr="009E52D4" w:rsidRDefault="00EE74C2" w:rsidP="009E52D4">
      <w:pPr>
        <w:ind w:right="0"/>
        <w:jc w:val="left"/>
        <w:rPr>
          <w:rFonts w:ascii="Angsana New" w:hAnsi="Angsana New" w:cs="Angsana New"/>
        </w:rPr>
      </w:pPr>
    </w:p>
    <w:p w14:paraId="6DE67CE3" w14:textId="6404181A" w:rsidR="00EE74C2" w:rsidRPr="009E52D4" w:rsidRDefault="00EE74C2" w:rsidP="009E52D4">
      <w:pPr>
        <w:ind w:right="0"/>
        <w:jc w:val="left"/>
        <w:rPr>
          <w:rFonts w:ascii="Angsana New" w:hAnsi="Angsana New" w:cs="Angsana New"/>
        </w:rPr>
      </w:pPr>
    </w:p>
    <w:p w14:paraId="0C1D7BC9" w14:textId="1AFF6432" w:rsidR="00EE74C2" w:rsidRPr="009E52D4" w:rsidRDefault="00EE74C2" w:rsidP="009E52D4">
      <w:pPr>
        <w:ind w:right="0"/>
        <w:jc w:val="left"/>
        <w:rPr>
          <w:rFonts w:ascii="Angsana New" w:hAnsi="Angsana New" w:cs="Angsana New"/>
        </w:rPr>
      </w:pPr>
    </w:p>
    <w:p w14:paraId="52B38A6F" w14:textId="77777777" w:rsidR="00EE74C2" w:rsidRPr="009E52D4" w:rsidRDefault="00EE74C2" w:rsidP="009E52D4">
      <w:pPr>
        <w:ind w:right="0"/>
        <w:jc w:val="left"/>
        <w:rPr>
          <w:rFonts w:ascii="Angsana New" w:hAnsi="Angsana New" w:cs="Angsana New"/>
        </w:rPr>
      </w:pPr>
    </w:p>
    <w:tbl>
      <w:tblPr>
        <w:tblW w:w="9639" w:type="dxa"/>
        <w:tblInd w:w="392" w:type="dxa"/>
        <w:tblLayout w:type="fixed"/>
        <w:tblLook w:val="04A0" w:firstRow="1" w:lastRow="0" w:firstColumn="1" w:lastColumn="0" w:noHBand="0" w:noVBand="1"/>
      </w:tblPr>
      <w:tblGrid>
        <w:gridCol w:w="3969"/>
        <w:gridCol w:w="1417"/>
        <w:gridCol w:w="1418"/>
        <w:gridCol w:w="1417"/>
        <w:gridCol w:w="1418"/>
      </w:tblGrid>
      <w:tr w:rsidR="00981805" w:rsidRPr="009E52D4" w14:paraId="4EF49275" w14:textId="77777777" w:rsidTr="00A1097C">
        <w:trPr>
          <w:trHeight w:val="340"/>
          <w:tblHeader/>
        </w:trPr>
        <w:tc>
          <w:tcPr>
            <w:tcW w:w="3969" w:type="dxa"/>
            <w:vMerge w:val="restart"/>
            <w:shd w:val="clear" w:color="auto" w:fill="auto"/>
            <w:vAlign w:val="center"/>
          </w:tcPr>
          <w:p w14:paraId="06940394" w14:textId="0389B4E7" w:rsidR="00981805" w:rsidRPr="009E52D4" w:rsidRDefault="00981805" w:rsidP="009E52D4">
            <w:pPr>
              <w:ind w:right="1"/>
              <w:jc w:val="center"/>
              <w:rPr>
                <w:rFonts w:asciiTheme="majorBidi" w:hAnsiTheme="majorBidi" w:cstheme="majorBidi"/>
                <w:cs/>
              </w:rPr>
            </w:pPr>
            <w:bookmarkStart w:id="1" w:name="_Hlk96501242"/>
            <w:r w:rsidRPr="009E52D4">
              <w:rPr>
                <w:rFonts w:asciiTheme="majorBidi" w:hAnsiTheme="majorBidi" w:cstheme="majorBidi"/>
                <w:sz w:val="16"/>
                <w:szCs w:val="16"/>
              </w:rPr>
              <w:br w:type="page"/>
            </w:r>
            <w:bookmarkEnd w:id="1"/>
          </w:p>
        </w:tc>
        <w:tc>
          <w:tcPr>
            <w:tcW w:w="5670" w:type="dxa"/>
            <w:gridSpan w:val="4"/>
            <w:shd w:val="clear" w:color="auto" w:fill="auto"/>
            <w:vAlign w:val="center"/>
          </w:tcPr>
          <w:p w14:paraId="7759E6B5" w14:textId="18E70D43" w:rsidR="00981805" w:rsidRPr="009E52D4" w:rsidRDefault="00981805" w:rsidP="009E52D4">
            <w:pPr>
              <w:pBdr>
                <w:bottom w:val="single" w:sz="4" w:space="1" w:color="auto"/>
              </w:pBdr>
              <w:ind w:left="-36" w:right="1"/>
              <w:jc w:val="right"/>
              <w:rPr>
                <w:rFonts w:asciiTheme="majorBidi" w:hAnsiTheme="majorBidi" w:cstheme="majorBidi"/>
                <w:cs/>
              </w:rPr>
            </w:pPr>
            <w:r w:rsidRPr="009E52D4">
              <w:rPr>
                <w:rFonts w:asciiTheme="majorBidi" w:hAnsiTheme="majorBidi" w:cstheme="majorBidi"/>
              </w:rPr>
              <w:t>(</w:t>
            </w:r>
            <w:proofErr w:type="gramStart"/>
            <w:r w:rsidR="0026075E" w:rsidRPr="009E52D4">
              <w:rPr>
                <w:rFonts w:asciiTheme="majorBidi" w:hAnsiTheme="majorBidi" w:cstheme="majorBidi"/>
              </w:rPr>
              <w:t>Unit :</w:t>
            </w:r>
            <w:proofErr w:type="gramEnd"/>
            <w:r w:rsidR="0026075E" w:rsidRPr="009E52D4">
              <w:rPr>
                <w:rFonts w:asciiTheme="majorBidi" w:hAnsiTheme="majorBidi" w:cstheme="majorBidi"/>
              </w:rPr>
              <w:t xml:space="preserve"> Baht</w:t>
            </w:r>
            <w:r w:rsidRPr="009E52D4">
              <w:rPr>
                <w:rFonts w:asciiTheme="majorBidi" w:hAnsiTheme="majorBidi" w:cstheme="majorBidi"/>
              </w:rPr>
              <w:t>)</w:t>
            </w:r>
          </w:p>
        </w:tc>
      </w:tr>
      <w:tr w:rsidR="00981805" w:rsidRPr="009E52D4" w14:paraId="389F265F" w14:textId="77777777" w:rsidTr="00A1097C">
        <w:trPr>
          <w:trHeight w:val="340"/>
          <w:tblHeader/>
        </w:trPr>
        <w:tc>
          <w:tcPr>
            <w:tcW w:w="3969" w:type="dxa"/>
            <w:vMerge/>
            <w:shd w:val="clear" w:color="auto" w:fill="auto"/>
            <w:vAlign w:val="center"/>
          </w:tcPr>
          <w:p w14:paraId="17A37124" w14:textId="77777777" w:rsidR="00981805" w:rsidRPr="009E52D4" w:rsidRDefault="00981805" w:rsidP="009E52D4">
            <w:pPr>
              <w:ind w:right="1"/>
              <w:jc w:val="center"/>
              <w:rPr>
                <w:rFonts w:asciiTheme="majorBidi" w:hAnsiTheme="majorBidi" w:cstheme="majorBidi"/>
                <w:cs/>
              </w:rPr>
            </w:pPr>
          </w:p>
        </w:tc>
        <w:tc>
          <w:tcPr>
            <w:tcW w:w="2835" w:type="dxa"/>
            <w:gridSpan w:val="2"/>
            <w:shd w:val="clear" w:color="auto" w:fill="auto"/>
            <w:vAlign w:val="center"/>
          </w:tcPr>
          <w:p w14:paraId="7438355C" w14:textId="7FEA01B3" w:rsidR="00981805" w:rsidRPr="009E52D4" w:rsidRDefault="0026075E"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Consolidated</w:t>
            </w:r>
          </w:p>
        </w:tc>
        <w:tc>
          <w:tcPr>
            <w:tcW w:w="2835" w:type="dxa"/>
            <w:gridSpan w:val="2"/>
            <w:shd w:val="clear" w:color="auto" w:fill="auto"/>
            <w:vAlign w:val="center"/>
          </w:tcPr>
          <w:p w14:paraId="2B640EF9" w14:textId="12EFC690" w:rsidR="00981805" w:rsidRPr="009E52D4" w:rsidRDefault="000D67AF"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Separate</w:t>
            </w:r>
          </w:p>
        </w:tc>
      </w:tr>
      <w:tr w:rsidR="007D7019" w:rsidRPr="009E52D4" w14:paraId="35113A19" w14:textId="77777777" w:rsidTr="00A1097C">
        <w:trPr>
          <w:trHeight w:val="340"/>
          <w:tblHeader/>
        </w:trPr>
        <w:tc>
          <w:tcPr>
            <w:tcW w:w="3969" w:type="dxa"/>
            <w:shd w:val="clear" w:color="auto" w:fill="auto"/>
            <w:vAlign w:val="center"/>
          </w:tcPr>
          <w:p w14:paraId="4C8FE207" w14:textId="77777777" w:rsidR="007D7019" w:rsidRPr="009E52D4" w:rsidRDefault="007D7019" w:rsidP="009E52D4">
            <w:pPr>
              <w:ind w:right="1"/>
              <w:jc w:val="center"/>
              <w:rPr>
                <w:rFonts w:asciiTheme="majorBidi" w:hAnsiTheme="majorBidi" w:cstheme="majorBidi"/>
                <w:cs/>
              </w:rPr>
            </w:pPr>
          </w:p>
        </w:tc>
        <w:tc>
          <w:tcPr>
            <w:tcW w:w="1417" w:type="dxa"/>
            <w:shd w:val="clear" w:color="auto" w:fill="auto"/>
            <w:vAlign w:val="center"/>
          </w:tcPr>
          <w:p w14:paraId="46DF0660" w14:textId="3E4FE0C0" w:rsidR="007D7019" w:rsidRPr="009E52D4" w:rsidRDefault="007D7019" w:rsidP="009E52D4">
            <w:pPr>
              <w:ind w:left="-36"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8" w:type="dxa"/>
            <w:shd w:val="clear" w:color="auto" w:fill="auto"/>
            <w:vAlign w:val="center"/>
          </w:tcPr>
          <w:p w14:paraId="750476ED" w14:textId="38CA176C" w:rsidR="007D7019" w:rsidRPr="009E52D4" w:rsidRDefault="007D7019" w:rsidP="009E52D4">
            <w:pPr>
              <w:ind w:left="-36"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7" w:type="dxa"/>
            <w:shd w:val="clear" w:color="auto" w:fill="auto"/>
            <w:vAlign w:val="center"/>
          </w:tcPr>
          <w:p w14:paraId="47534B12" w14:textId="3DAB4891" w:rsidR="007D7019" w:rsidRPr="009E52D4" w:rsidRDefault="007D7019" w:rsidP="009E52D4">
            <w:pPr>
              <w:ind w:left="-36"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8" w:type="dxa"/>
            <w:shd w:val="clear" w:color="auto" w:fill="auto"/>
            <w:vAlign w:val="center"/>
          </w:tcPr>
          <w:p w14:paraId="6173DDCF" w14:textId="33B9E388" w:rsidR="007D7019" w:rsidRPr="009E52D4" w:rsidRDefault="007D7019" w:rsidP="009E52D4">
            <w:pPr>
              <w:ind w:left="-36"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7D7019" w:rsidRPr="009E52D4" w14:paraId="755B96D9" w14:textId="77777777" w:rsidTr="00A1097C">
        <w:trPr>
          <w:trHeight w:val="340"/>
          <w:tblHeader/>
        </w:trPr>
        <w:tc>
          <w:tcPr>
            <w:tcW w:w="3969" w:type="dxa"/>
            <w:shd w:val="clear" w:color="auto" w:fill="auto"/>
            <w:vAlign w:val="center"/>
          </w:tcPr>
          <w:p w14:paraId="70EE9A22" w14:textId="77777777" w:rsidR="007D7019" w:rsidRPr="009E52D4" w:rsidRDefault="007D7019" w:rsidP="009E52D4">
            <w:pPr>
              <w:ind w:right="1"/>
              <w:jc w:val="center"/>
              <w:rPr>
                <w:rFonts w:asciiTheme="majorBidi" w:hAnsiTheme="majorBidi" w:cstheme="majorBidi"/>
                <w:cs/>
              </w:rPr>
            </w:pPr>
          </w:p>
        </w:tc>
        <w:tc>
          <w:tcPr>
            <w:tcW w:w="1417" w:type="dxa"/>
            <w:shd w:val="clear" w:color="auto" w:fill="auto"/>
            <w:vAlign w:val="center"/>
          </w:tcPr>
          <w:p w14:paraId="0C9C0E61" w14:textId="258CA143" w:rsidR="007D7019" w:rsidRPr="009E52D4" w:rsidRDefault="007D7019" w:rsidP="009E52D4">
            <w:pPr>
              <w:pBdr>
                <w:bottom w:val="single" w:sz="4" w:space="1" w:color="auto"/>
              </w:pBdr>
              <w:ind w:left="-36" w:right="1"/>
              <w:jc w:val="center"/>
              <w:rPr>
                <w:rFonts w:asciiTheme="majorBidi" w:hAnsiTheme="majorBidi" w:cstheme="majorBidi"/>
              </w:rPr>
            </w:pPr>
            <w:r w:rsidRPr="009E52D4">
              <w:rPr>
                <w:rFonts w:asciiTheme="majorBidi" w:hAnsiTheme="majorBidi" w:cstheme="majorBidi"/>
              </w:rPr>
              <w:t>31, 2025</w:t>
            </w:r>
          </w:p>
        </w:tc>
        <w:tc>
          <w:tcPr>
            <w:tcW w:w="1418" w:type="dxa"/>
            <w:shd w:val="clear" w:color="auto" w:fill="auto"/>
            <w:vAlign w:val="center"/>
          </w:tcPr>
          <w:p w14:paraId="59E054D0" w14:textId="0D9FA075" w:rsidR="007D7019" w:rsidRPr="009E52D4" w:rsidRDefault="007D7019" w:rsidP="009E52D4">
            <w:pPr>
              <w:pBdr>
                <w:bottom w:val="single" w:sz="4" w:space="1" w:color="auto"/>
              </w:pBdr>
              <w:ind w:left="-36" w:right="1"/>
              <w:jc w:val="center"/>
              <w:rPr>
                <w:rFonts w:asciiTheme="majorBidi" w:hAnsiTheme="majorBidi" w:cstheme="majorBidi"/>
              </w:rPr>
            </w:pPr>
            <w:r w:rsidRPr="009E52D4">
              <w:rPr>
                <w:rFonts w:asciiTheme="majorBidi" w:hAnsiTheme="majorBidi" w:cstheme="majorBidi"/>
              </w:rPr>
              <w:t>31, 2024</w:t>
            </w:r>
          </w:p>
        </w:tc>
        <w:tc>
          <w:tcPr>
            <w:tcW w:w="1417" w:type="dxa"/>
            <w:shd w:val="clear" w:color="auto" w:fill="auto"/>
            <w:vAlign w:val="center"/>
          </w:tcPr>
          <w:p w14:paraId="0E228489" w14:textId="41ACDF9D" w:rsidR="007D7019" w:rsidRPr="009E52D4" w:rsidRDefault="007D7019"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31, 2025</w:t>
            </w:r>
          </w:p>
        </w:tc>
        <w:tc>
          <w:tcPr>
            <w:tcW w:w="1418" w:type="dxa"/>
            <w:shd w:val="clear" w:color="auto" w:fill="auto"/>
            <w:vAlign w:val="center"/>
          </w:tcPr>
          <w:p w14:paraId="5D432E7F" w14:textId="1A7C2117" w:rsidR="007D7019" w:rsidRPr="009E52D4" w:rsidRDefault="007D7019"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31, 2024</w:t>
            </w:r>
          </w:p>
        </w:tc>
      </w:tr>
      <w:tr w:rsidR="00A642F9" w:rsidRPr="009E52D4" w14:paraId="0A8E7496" w14:textId="77777777" w:rsidTr="00A1097C">
        <w:trPr>
          <w:trHeight w:val="340"/>
        </w:trPr>
        <w:tc>
          <w:tcPr>
            <w:tcW w:w="3969" w:type="dxa"/>
            <w:shd w:val="clear" w:color="auto" w:fill="auto"/>
          </w:tcPr>
          <w:p w14:paraId="55B7056E" w14:textId="724254E2" w:rsidR="00A642F9" w:rsidRPr="009E52D4" w:rsidRDefault="00A642F9" w:rsidP="009E52D4">
            <w:pPr>
              <w:ind w:right="1"/>
              <w:jc w:val="left"/>
              <w:rPr>
                <w:rFonts w:asciiTheme="majorBidi" w:hAnsiTheme="majorBidi" w:cstheme="majorBidi"/>
                <w:u w:val="single"/>
                <w:cs/>
              </w:rPr>
            </w:pPr>
            <w:r w:rsidRPr="009E52D4">
              <w:rPr>
                <w:u w:val="single"/>
              </w:rPr>
              <w:t xml:space="preserve">Trade and other current payables </w:t>
            </w:r>
          </w:p>
        </w:tc>
        <w:tc>
          <w:tcPr>
            <w:tcW w:w="1417" w:type="dxa"/>
            <w:shd w:val="clear" w:color="auto" w:fill="auto"/>
            <w:vAlign w:val="bottom"/>
          </w:tcPr>
          <w:p w14:paraId="69583DE0" w14:textId="77777777" w:rsidR="00A642F9" w:rsidRPr="009E52D4" w:rsidRDefault="00A642F9" w:rsidP="009E52D4">
            <w:pPr>
              <w:ind w:left="-36" w:right="1"/>
              <w:jc w:val="thaiDistribute"/>
              <w:rPr>
                <w:rFonts w:asciiTheme="majorBidi" w:hAnsiTheme="majorBidi" w:cstheme="majorBidi"/>
              </w:rPr>
            </w:pPr>
          </w:p>
        </w:tc>
        <w:tc>
          <w:tcPr>
            <w:tcW w:w="1418" w:type="dxa"/>
            <w:shd w:val="clear" w:color="auto" w:fill="auto"/>
            <w:vAlign w:val="bottom"/>
          </w:tcPr>
          <w:p w14:paraId="794AB04F" w14:textId="77777777" w:rsidR="00A642F9" w:rsidRPr="009E52D4" w:rsidRDefault="00A642F9" w:rsidP="009E52D4">
            <w:pPr>
              <w:ind w:left="-36" w:right="1"/>
              <w:jc w:val="thaiDistribute"/>
              <w:rPr>
                <w:rFonts w:asciiTheme="majorBidi" w:hAnsiTheme="majorBidi" w:cstheme="majorBidi"/>
              </w:rPr>
            </w:pPr>
          </w:p>
        </w:tc>
        <w:tc>
          <w:tcPr>
            <w:tcW w:w="1417" w:type="dxa"/>
            <w:shd w:val="clear" w:color="auto" w:fill="auto"/>
            <w:vAlign w:val="bottom"/>
          </w:tcPr>
          <w:p w14:paraId="415AC328" w14:textId="77777777" w:rsidR="00A642F9" w:rsidRPr="009E52D4" w:rsidRDefault="00A642F9" w:rsidP="009E52D4">
            <w:pPr>
              <w:ind w:left="-36" w:right="1"/>
              <w:jc w:val="thaiDistribute"/>
              <w:rPr>
                <w:rFonts w:asciiTheme="majorBidi" w:hAnsiTheme="majorBidi" w:cstheme="majorBidi"/>
              </w:rPr>
            </w:pPr>
          </w:p>
        </w:tc>
        <w:tc>
          <w:tcPr>
            <w:tcW w:w="1418" w:type="dxa"/>
            <w:shd w:val="clear" w:color="auto" w:fill="auto"/>
            <w:vAlign w:val="bottom"/>
          </w:tcPr>
          <w:p w14:paraId="51FDA421" w14:textId="77777777" w:rsidR="00A642F9" w:rsidRPr="009E52D4" w:rsidRDefault="00A642F9" w:rsidP="009E52D4">
            <w:pPr>
              <w:ind w:left="-36" w:right="1"/>
              <w:jc w:val="thaiDistribute"/>
              <w:rPr>
                <w:rFonts w:asciiTheme="majorBidi" w:hAnsiTheme="majorBidi" w:cstheme="majorBidi"/>
              </w:rPr>
            </w:pPr>
          </w:p>
        </w:tc>
      </w:tr>
      <w:tr w:rsidR="008F2CE9" w:rsidRPr="009E52D4" w14:paraId="482E8ECF" w14:textId="77777777" w:rsidTr="00A1097C">
        <w:trPr>
          <w:trHeight w:val="340"/>
        </w:trPr>
        <w:tc>
          <w:tcPr>
            <w:tcW w:w="3969" w:type="dxa"/>
            <w:shd w:val="clear" w:color="auto" w:fill="auto"/>
          </w:tcPr>
          <w:p w14:paraId="161B55DE" w14:textId="4AF17315" w:rsidR="008F2CE9" w:rsidRPr="009E52D4" w:rsidRDefault="008F2CE9" w:rsidP="009E52D4">
            <w:pPr>
              <w:ind w:right="1"/>
              <w:jc w:val="left"/>
              <w:rPr>
                <w:rFonts w:asciiTheme="majorBidi" w:hAnsiTheme="majorBidi" w:cstheme="majorBidi"/>
                <w:cs/>
              </w:rPr>
            </w:pPr>
            <w:r w:rsidRPr="009E52D4">
              <w:t>Subsidiaries</w:t>
            </w:r>
          </w:p>
        </w:tc>
        <w:tc>
          <w:tcPr>
            <w:tcW w:w="1417" w:type="dxa"/>
            <w:shd w:val="clear" w:color="auto" w:fill="auto"/>
            <w:vAlign w:val="bottom"/>
          </w:tcPr>
          <w:p w14:paraId="31B9E20B" w14:textId="2E5D178A"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w:t>
            </w:r>
          </w:p>
        </w:tc>
        <w:tc>
          <w:tcPr>
            <w:tcW w:w="1418" w:type="dxa"/>
            <w:shd w:val="clear" w:color="auto" w:fill="auto"/>
            <w:vAlign w:val="bottom"/>
          </w:tcPr>
          <w:p w14:paraId="432182E8" w14:textId="3696C901"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w:t>
            </w:r>
          </w:p>
        </w:tc>
        <w:tc>
          <w:tcPr>
            <w:tcW w:w="1417" w:type="dxa"/>
            <w:shd w:val="clear" w:color="auto" w:fill="auto"/>
            <w:vAlign w:val="bottom"/>
          </w:tcPr>
          <w:p w14:paraId="77A7DFFC" w14:textId="1B106675"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237,725,237</w:t>
            </w:r>
          </w:p>
        </w:tc>
        <w:tc>
          <w:tcPr>
            <w:tcW w:w="1418" w:type="dxa"/>
            <w:shd w:val="clear" w:color="auto" w:fill="auto"/>
            <w:vAlign w:val="bottom"/>
          </w:tcPr>
          <w:p w14:paraId="7E48C15A" w14:textId="39AA40FD" w:rsidR="008F2CE9" w:rsidRPr="009E52D4" w:rsidRDefault="008F2CE9" w:rsidP="009E52D4">
            <w:pPr>
              <w:ind w:left="-36" w:right="1"/>
              <w:jc w:val="right"/>
              <w:rPr>
                <w:rFonts w:asciiTheme="majorBidi" w:hAnsiTheme="majorBidi" w:cstheme="majorBidi"/>
              </w:rPr>
            </w:pPr>
            <w:r w:rsidRPr="009E52D4">
              <w:rPr>
                <w:rFonts w:asciiTheme="majorBidi" w:hAnsiTheme="majorBidi" w:cs="Angsana New"/>
              </w:rPr>
              <w:t>117</w:t>
            </w:r>
            <w:r w:rsidRPr="009E52D4">
              <w:rPr>
                <w:rFonts w:asciiTheme="majorBidi" w:hAnsiTheme="majorBidi" w:cstheme="majorBidi"/>
              </w:rPr>
              <w:t>,</w:t>
            </w:r>
            <w:r w:rsidRPr="009E52D4">
              <w:rPr>
                <w:rFonts w:asciiTheme="majorBidi" w:hAnsiTheme="majorBidi" w:cs="Angsana New"/>
              </w:rPr>
              <w:t>773</w:t>
            </w:r>
            <w:r w:rsidRPr="009E52D4">
              <w:rPr>
                <w:rFonts w:asciiTheme="majorBidi" w:hAnsiTheme="majorBidi" w:cstheme="majorBidi"/>
              </w:rPr>
              <w:t>,</w:t>
            </w:r>
            <w:r w:rsidRPr="009E52D4">
              <w:rPr>
                <w:rFonts w:asciiTheme="majorBidi" w:hAnsiTheme="majorBidi" w:cs="Angsana New"/>
              </w:rPr>
              <w:t>701</w:t>
            </w:r>
          </w:p>
        </w:tc>
      </w:tr>
      <w:tr w:rsidR="008F2CE9" w:rsidRPr="009E52D4" w14:paraId="609685A4" w14:textId="77777777" w:rsidTr="00A1097C">
        <w:trPr>
          <w:trHeight w:val="340"/>
        </w:trPr>
        <w:tc>
          <w:tcPr>
            <w:tcW w:w="3969" w:type="dxa"/>
            <w:shd w:val="clear" w:color="auto" w:fill="auto"/>
          </w:tcPr>
          <w:p w14:paraId="3D297171" w14:textId="399594FC" w:rsidR="008F2CE9" w:rsidRPr="009E52D4" w:rsidRDefault="008F2CE9" w:rsidP="009E52D4">
            <w:pPr>
              <w:ind w:right="1"/>
              <w:jc w:val="left"/>
              <w:rPr>
                <w:rFonts w:asciiTheme="majorBidi" w:hAnsiTheme="majorBidi" w:cstheme="majorBidi"/>
                <w:cs/>
              </w:rPr>
            </w:pPr>
            <w:r w:rsidRPr="009E52D4">
              <w:t>Associates and joint ventures</w:t>
            </w:r>
          </w:p>
        </w:tc>
        <w:tc>
          <w:tcPr>
            <w:tcW w:w="1417" w:type="dxa"/>
            <w:shd w:val="clear" w:color="auto" w:fill="auto"/>
          </w:tcPr>
          <w:p w14:paraId="79F1D882" w14:textId="3EDA3E84"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w:t>
            </w:r>
          </w:p>
        </w:tc>
        <w:tc>
          <w:tcPr>
            <w:tcW w:w="1418" w:type="dxa"/>
            <w:shd w:val="clear" w:color="auto" w:fill="auto"/>
          </w:tcPr>
          <w:p w14:paraId="4E0BF8F9" w14:textId="07C1D74B"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3,210</w:t>
            </w:r>
          </w:p>
        </w:tc>
        <w:tc>
          <w:tcPr>
            <w:tcW w:w="1417" w:type="dxa"/>
            <w:shd w:val="clear" w:color="auto" w:fill="auto"/>
            <w:vAlign w:val="bottom"/>
          </w:tcPr>
          <w:p w14:paraId="3C5B4B23" w14:textId="6706F4E3"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w:t>
            </w:r>
          </w:p>
        </w:tc>
        <w:tc>
          <w:tcPr>
            <w:tcW w:w="1418" w:type="dxa"/>
            <w:shd w:val="clear" w:color="auto" w:fill="auto"/>
          </w:tcPr>
          <w:p w14:paraId="155E6006" w14:textId="1A1CD1B3"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hint="cs"/>
              </w:rPr>
              <w:t>-</w:t>
            </w:r>
          </w:p>
        </w:tc>
      </w:tr>
      <w:tr w:rsidR="008F2CE9" w:rsidRPr="009E52D4" w14:paraId="5EA0624F" w14:textId="77777777" w:rsidTr="00A1097C">
        <w:trPr>
          <w:trHeight w:val="340"/>
        </w:trPr>
        <w:tc>
          <w:tcPr>
            <w:tcW w:w="3969" w:type="dxa"/>
            <w:shd w:val="clear" w:color="auto" w:fill="auto"/>
          </w:tcPr>
          <w:p w14:paraId="0991DF04" w14:textId="119B97F7" w:rsidR="008F2CE9" w:rsidRPr="009E52D4" w:rsidRDefault="008F2CE9" w:rsidP="009E52D4">
            <w:pPr>
              <w:ind w:right="1"/>
              <w:jc w:val="left"/>
              <w:rPr>
                <w:rFonts w:asciiTheme="majorBidi" w:hAnsiTheme="majorBidi" w:cstheme="majorBidi"/>
                <w:cs/>
              </w:rPr>
            </w:pPr>
            <w:r w:rsidRPr="009E52D4">
              <w:t>Related Companies</w:t>
            </w:r>
          </w:p>
        </w:tc>
        <w:tc>
          <w:tcPr>
            <w:tcW w:w="1417" w:type="dxa"/>
            <w:shd w:val="clear" w:color="auto" w:fill="auto"/>
            <w:vAlign w:val="bottom"/>
          </w:tcPr>
          <w:p w14:paraId="3C254849" w14:textId="0F9167E8"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235,315,399</w:t>
            </w:r>
          </w:p>
        </w:tc>
        <w:tc>
          <w:tcPr>
            <w:tcW w:w="1418" w:type="dxa"/>
            <w:shd w:val="clear" w:color="auto" w:fill="auto"/>
            <w:vAlign w:val="bottom"/>
          </w:tcPr>
          <w:p w14:paraId="7D52FC52" w14:textId="70B7701F" w:rsidR="008F2CE9" w:rsidRPr="009E52D4" w:rsidRDefault="008F2CE9" w:rsidP="009E52D4">
            <w:pPr>
              <w:ind w:left="-36" w:right="1"/>
              <w:jc w:val="right"/>
              <w:rPr>
                <w:rFonts w:asciiTheme="majorBidi" w:hAnsiTheme="majorBidi" w:cstheme="majorBidi"/>
              </w:rPr>
            </w:pPr>
            <w:r w:rsidRPr="009E52D4">
              <w:t>2,255,599</w:t>
            </w:r>
          </w:p>
        </w:tc>
        <w:tc>
          <w:tcPr>
            <w:tcW w:w="1417" w:type="dxa"/>
            <w:shd w:val="clear" w:color="auto" w:fill="auto"/>
            <w:vAlign w:val="bottom"/>
          </w:tcPr>
          <w:p w14:paraId="73A6D3E4" w14:textId="078C43E2" w:rsidR="008F2CE9" w:rsidRPr="009E52D4" w:rsidRDefault="008F2CE9" w:rsidP="009E52D4">
            <w:pPr>
              <w:ind w:left="-36" w:right="1"/>
              <w:jc w:val="right"/>
              <w:rPr>
                <w:rFonts w:asciiTheme="majorBidi" w:hAnsiTheme="majorBidi" w:cstheme="majorBidi"/>
              </w:rPr>
            </w:pPr>
            <w:r w:rsidRPr="009E52D4">
              <w:rPr>
                <w:rFonts w:asciiTheme="majorBidi" w:hAnsiTheme="majorBidi" w:cstheme="majorBidi"/>
              </w:rPr>
              <w:t>51,089</w:t>
            </w:r>
          </w:p>
        </w:tc>
        <w:tc>
          <w:tcPr>
            <w:tcW w:w="1418" w:type="dxa"/>
            <w:shd w:val="clear" w:color="auto" w:fill="auto"/>
            <w:vAlign w:val="bottom"/>
          </w:tcPr>
          <w:p w14:paraId="621BC6A4" w14:textId="4505DA64" w:rsidR="008F2CE9" w:rsidRPr="009E52D4" w:rsidRDefault="008F2CE9" w:rsidP="009E52D4">
            <w:pPr>
              <w:ind w:left="-36" w:right="1"/>
              <w:jc w:val="right"/>
              <w:rPr>
                <w:rFonts w:asciiTheme="majorBidi" w:hAnsiTheme="majorBidi" w:cstheme="majorBidi"/>
              </w:rPr>
            </w:pPr>
            <w:r w:rsidRPr="009E52D4">
              <w:t>103,828</w:t>
            </w:r>
          </w:p>
        </w:tc>
      </w:tr>
      <w:tr w:rsidR="008F2CE9" w:rsidRPr="009E52D4" w14:paraId="634B080B" w14:textId="77777777" w:rsidTr="00A1097C">
        <w:trPr>
          <w:trHeight w:val="340"/>
        </w:trPr>
        <w:tc>
          <w:tcPr>
            <w:tcW w:w="3969" w:type="dxa"/>
            <w:shd w:val="clear" w:color="auto" w:fill="auto"/>
          </w:tcPr>
          <w:p w14:paraId="6D42013D" w14:textId="6E1F64AE" w:rsidR="008F2CE9" w:rsidRPr="009E52D4" w:rsidRDefault="008F2CE9" w:rsidP="009E52D4">
            <w:pPr>
              <w:ind w:right="1"/>
              <w:jc w:val="left"/>
              <w:rPr>
                <w:rFonts w:asciiTheme="majorBidi" w:hAnsiTheme="majorBidi" w:cstheme="majorBidi"/>
                <w:cs/>
              </w:rPr>
            </w:pPr>
            <w:r w:rsidRPr="009E52D4">
              <w:t>Related persons</w:t>
            </w:r>
          </w:p>
        </w:tc>
        <w:tc>
          <w:tcPr>
            <w:tcW w:w="1417" w:type="dxa"/>
            <w:shd w:val="clear" w:color="auto" w:fill="auto"/>
            <w:vAlign w:val="bottom"/>
          </w:tcPr>
          <w:p w14:paraId="18367B85" w14:textId="41E26FBF" w:rsidR="008F2CE9" w:rsidRPr="009E52D4" w:rsidRDefault="008F2CE9"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2,400</w:t>
            </w:r>
          </w:p>
        </w:tc>
        <w:tc>
          <w:tcPr>
            <w:tcW w:w="1418" w:type="dxa"/>
            <w:shd w:val="clear" w:color="auto" w:fill="auto"/>
            <w:vAlign w:val="bottom"/>
          </w:tcPr>
          <w:p w14:paraId="7D2D689E" w14:textId="5976B7A1" w:rsidR="008F2CE9" w:rsidRPr="009E52D4" w:rsidRDefault="008F2CE9"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135</w:t>
            </w:r>
          </w:p>
        </w:tc>
        <w:tc>
          <w:tcPr>
            <w:tcW w:w="1417" w:type="dxa"/>
            <w:shd w:val="clear" w:color="auto" w:fill="auto"/>
            <w:vAlign w:val="bottom"/>
          </w:tcPr>
          <w:p w14:paraId="5213644B" w14:textId="5E47AF1F" w:rsidR="008F2CE9" w:rsidRPr="009E52D4" w:rsidRDefault="008F2CE9"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w:t>
            </w:r>
          </w:p>
        </w:tc>
        <w:tc>
          <w:tcPr>
            <w:tcW w:w="1418" w:type="dxa"/>
            <w:shd w:val="clear" w:color="auto" w:fill="auto"/>
            <w:vAlign w:val="bottom"/>
          </w:tcPr>
          <w:p w14:paraId="4CFB647E" w14:textId="3978FE8E" w:rsidR="008F2CE9" w:rsidRPr="009E52D4" w:rsidRDefault="008F2CE9"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w:t>
            </w:r>
          </w:p>
        </w:tc>
      </w:tr>
      <w:tr w:rsidR="008F2CE9" w:rsidRPr="009E52D4" w14:paraId="31CEF40E" w14:textId="77777777" w:rsidTr="00A1097C">
        <w:trPr>
          <w:trHeight w:val="340"/>
        </w:trPr>
        <w:tc>
          <w:tcPr>
            <w:tcW w:w="3969" w:type="dxa"/>
            <w:shd w:val="clear" w:color="auto" w:fill="auto"/>
          </w:tcPr>
          <w:p w14:paraId="49E85DA5" w14:textId="16176E7E" w:rsidR="008F2CE9" w:rsidRPr="009E52D4" w:rsidRDefault="008F2CE9" w:rsidP="009E52D4">
            <w:pPr>
              <w:ind w:right="1"/>
              <w:jc w:val="left"/>
              <w:rPr>
                <w:rFonts w:asciiTheme="majorBidi" w:hAnsiTheme="majorBidi" w:cstheme="majorBidi"/>
                <w:cs/>
              </w:rPr>
            </w:pPr>
            <w:r w:rsidRPr="009E52D4">
              <w:t>Total trade and other current payables</w:t>
            </w:r>
          </w:p>
        </w:tc>
        <w:tc>
          <w:tcPr>
            <w:tcW w:w="1417" w:type="dxa"/>
            <w:shd w:val="clear" w:color="auto" w:fill="auto"/>
            <w:vAlign w:val="bottom"/>
          </w:tcPr>
          <w:p w14:paraId="725D60D3" w14:textId="7C2DFAEE" w:rsidR="008F2CE9" w:rsidRPr="009E52D4" w:rsidRDefault="008F2CE9" w:rsidP="009E52D4">
            <w:pPr>
              <w:pBdr>
                <w:bottom w:val="double" w:sz="4" w:space="1" w:color="auto"/>
              </w:pBdr>
              <w:ind w:left="-36" w:right="1"/>
              <w:jc w:val="right"/>
              <w:rPr>
                <w:rFonts w:asciiTheme="majorBidi" w:hAnsiTheme="majorBidi" w:cstheme="majorBidi"/>
              </w:rPr>
            </w:pPr>
            <w:r w:rsidRPr="009E52D4">
              <w:rPr>
                <w:rFonts w:asciiTheme="majorBidi" w:hAnsiTheme="majorBidi" w:cstheme="majorBidi"/>
              </w:rPr>
              <w:t>235,317,799</w:t>
            </w:r>
          </w:p>
        </w:tc>
        <w:tc>
          <w:tcPr>
            <w:tcW w:w="1418" w:type="dxa"/>
            <w:shd w:val="clear" w:color="auto" w:fill="auto"/>
            <w:vAlign w:val="bottom"/>
          </w:tcPr>
          <w:p w14:paraId="03586F59" w14:textId="2DCF4B17" w:rsidR="008F2CE9" w:rsidRPr="009E52D4" w:rsidRDefault="008F2CE9" w:rsidP="009E52D4">
            <w:pPr>
              <w:pBdr>
                <w:bottom w:val="double" w:sz="4" w:space="1" w:color="auto"/>
              </w:pBdr>
              <w:ind w:left="-36" w:right="1"/>
              <w:jc w:val="right"/>
              <w:rPr>
                <w:rFonts w:asciiTheme="majorBidi" w:hAnsiTheme="majorBidi" w:cstheme="majorBidi"/>
              </w:rPr>
            </w:pPr>
            <w:r w:rsidRPr="009E52D4">
              <w:rPr>
                <w:rFonts w:asciiTheme="majorBidi" w:hAnsiTheme="majorBidi" w:cstheme="majorBidi"/>
              </w:rPr>
              <w:t>2,258,944</w:t>
            </w:r>
          </w:p>
        </w:tc>
        <w:tc>
          <w:tcPr>
            <w:tcW w:w="1417" w:type="dxa"/>
            <w:shd w:val="clear" w:color="auto" w:fill="auto"/>
            <w:vAlign w:val="bottom"/>
          </w:tcPr>
          <w:p w14:paraId="72B46400" w14:textId="11504C9D" w:rsidR="008F2CE9" w:rsidRPr="009E52D4" w:rsidRDefault="008F2CE9" w:rsidP="009E52D4">
            <w:pPr>
              <w:pBdr>
                <w:bottom w:val="double" w:sz="4" w:space="1" w:color="auto"/>
              </w:pBdr>
              <w:ind w:left="-36" w:right="1"/>
              <w:jc w:val="right"/>
              <w:rPr>
                <w:rFonts w:asciiTheme="majorBidi" w:hAnsiTheme="majorBidi" w:cstheme="majorBidi"/>
                <w:cs/>
              </w:rPr>
            </w:pPr>
            <w:r w:rsidRPr="009E52D4">
              <w:rPr>
                <w:rFonts w:asciiTheme="majorBidi" w:hAnsiTheme="majorBidi" w:cstheme="majorBidi"/>
              </w:rPr>
              <w:t>237,776,326</w:t>
            </w:r>
          </w:p>
        </w:tc>
        <w:tc>
          <w:tcPr>
            <w:tcW w:w="1418" w:type="dxa"/>
            <w:shd w:val="clear" w:color="auto" w:fill="auto"/>
            <w:vAlign w:val="bottom"/>
          </w:tcPr>
          <w:p w14:paraId="0D6D3676" w14:textId="7AE224C5" w:rsidR="008F2CE9" w:rsidRPr="009E52D4" w:rsidRDefault="008F2CE9" w:rsidP="009E52D4">
            <w:pPr>
              <w:pBdr>
                <w:bottom w:val="double" w:sz="4" w:space="1" w:color="auto"/>
              </w:pBdr>
              <w:ind w:left="-36" w:right="1"/>
              <w:jc w:val="right"/>
              <w:rPr>
                <w:rFonts w:asciiTheme="majorBidi" w:hAnsiTheme="majorBidi" w:cstheme="majorBidi"/>
              </w:rPr>
            </w:pPr>
            <w:r w:rsidRPr="009E52D4">
              <w:rPr>
                <w:rFonts w:asciiTheme="majorBidi" w:hAnsiTheme="majorBidi" w:cs="Angsana New"/>
              </w:rPr>
              <w:t>117</w:t>
            </w:r>
            <w:r w:rsidRPr="009E52D4">
              <w:rPr>
                <w:rFonts w:asciiTheme="majorBidi" w:hAnsiTheme="majorBidi" w:cstheme="majorBidi"/>
              </w:rPr>
              <w:t>,</w:t>
            </w:r>
            <w:r w:rsidRPr="009E52D4">
              <w:rPr>
                <w:rFonts w:asciiTheme="majorBidi" w:hAnsiTheme="majorBidi" w:cs="Angsana New"/>
              </w:rPr>
              <w:t>877</w:t>
            </w:r>
            <w:r w:rsidRPr="009E52D4">
              <w:rPr>
                <w:rFonts w:asciiTheme="majorBidi" w:hAnsiTheme="majorBidi" w:cstheme="majorBidi"/>
              </w:rPr>
              <w:t>,</w:t>
            </w:r>
            <w:r w:rsidRPr="009E52D4">
              <w:rPr>
                <w:rFonts w:asciiTheme="majorBidi" w:hAnsiTheme="majorBidi" w:cs="Angsana New"/>
              </w:rPr>
              <w:t>529</w:t>
            </w:r>
          </w:p>
        </w:tc>
      </w:tr>
    </w:tbl>
    <w:p w14:paraId="3731990D" w14:textId="5D5704C7" w:rsidR="000F16E1" w:rsidRPr="009E52D4" w:rsidRDefault="000F16E1" w:rsidP="009E52D4">
      <w:pPr>
        <w:ind w:right="0"/>
        <w:jc w:val="left"/>
      </w:pPr>
    </w:p>
    <w:tbl>
      <w:tblPr>
        <w:tblW w:w="9639" w:type="dxa"/>
        <w:tblInd w:w="392" w:type="dxa"/>
        <w:tblLayout w:type="fixed"/>
        <w:tblLook w:val="04E0" w:firstRow="1" w:lastRow="1" w:firstColumn="1" w:lastColumn="0" w:noHBand="0" w:noVBand="1"/>
      </w:tblPr>
      <w:tblGrid>
        <w:gridCol w:w="3969"/>
        <w:gridCol w:w="1417"/>
        <w:gridCol w:w="1418"/>
        <w:gridCol w:w="1417"/>
        <w:gridCol w:w="1418"/>
      </w:tblGrid>
      <w:tr w:rsidR="00D00C8D" w:rsidRPr="009E52D4" w14:paraId="3D0CC2A6" w14:textId="77777777" w:rsidTr="00A1097C">
        <w:trPr>
          <w:trHeight w:val="227"/>
          <w:tblHeader/>
        </w:trPr>
        <w:tc>
          <w:tcPr>
            <w:tcW w:w="3969" w:type="dxa"/>
            <w:shd w:val="clear" w:color="auto" w:fill="auto"/>
          </w:tcPr>
          <w:p w14:paraId="566AB658" w14:textId="77777777" w:rsidR="00D00C8D" w:rsidRPr="009E52D4" w:rsidRDefault="00D00C8D" w:rsidP="009E52D4">
            <w:pPr>
              <w:spacing w:line="360" w:lineRule="exact"/>
              <w:ind w:left="-108" w:right="1"/>
              <w:jc w:val="left"/>
              <w:rPr>
                <w:rFonts w:asciiTheme="majorBidi" w:hAnsiTheme="majorBidi" w:cstheme="majorBidi"/>
                <w:cs/>
              </w:rPr>
            </w:pPr>
          </w:p>
        </w:tc>
        <w:tc>
          <w:tcPr>
            <w:tcW w:w="5670" w:type="dxa"/>
            <w:gridSpan w:val="4"/>
            <w:tcBorders>
              <w:left w:val="nil"/>
            </w:tcBorders>
            <w:shd w:val="clear" w:color="auto" w:fill="auto"/>
            <w:vAlign w:val="bottom"/>
          </w:tcPr>
          <w:p w14:paraId="56E2275B" w14:textId="2864F741" w:rsidR="00D00C8D" w:rsidRPr="009E52D4" w:rsidRDefault="00D00C8D" w:rsidP="009E52D4">
            <w:pPr>
              <w:pBdr>
                <w:bottom w:val="single" w:sz="4" w:space="1" w:color="auto"/>
              </w:pBdr>
              <w:spacing w:line="360" w:lineRule="exact"/>
              <w:ind w:left="-36" w:right="1"/>
              <w:jc w:val="right"/>
              <w:rPr>
                <w:rFonts w:asciiTheme="majorBidi" w:hAnsiTheme="majorBidi" w:cstheme="majorBidi"/>
              </w:rPr>
            </w:pPr>
            <w:r w:rsidRPr="009E52D4">
              <w:rPr>
                <w:rFonts w:asciiTheme="majorBidi" w:hAnsiTheme="majorBidi" w:cstheme="majorBidi"/>
              </w:rPr>
              <w:t>(</w:t>
            </w:r>
            <w:proofErr w:type="gramStart"/>
            <w:r w:rsidR="0026075E" w:rsidRPr="009E52D4">
              <w:rPr>
                <w:rFonts w:asciiTheme="majorBidi" w:hAnsiTheme="majorBidi" w:cstheme="majorBidi"/>
              </w:rPr>
              <w:t>Unit :</w:t>
            </w:r>
            <w:proofErr w:type="gramEnd"/>
            <w:r w:rsidR="0026075E" w:rsidRPr="009E52D4">
              <w:rPr>
                <w:rFonts w:asciiTheme="majorBidi" w:hAnsiTheme="majorBidi" w:cstheme="majorBidi"/>
              </w:rPr>
              <w:t xml:space="preserve"> Baht</w:t>
            </w:r>
            <w:r w:rsidRPr="009E52D4">
              <w:rPr>
                <w:rFonts w:asciiTheme="majorBidi" w:hAnsiTheme="majorBidi" w:cstheme="majorBidi"/>
                <w:cs/>
              </w:rPr>
              <w:t>)</w:t>
            </w:r>
          </w:p>
        </w:tc>
      </w:tr>
      <w:tr w:rsidR="00D00C8D" w:rsidRPr="009E52D4" w14:paraId="2E960B7B" w14:textId="77777777" w:rsidTr="00A1097C">
        <w:trPr>
          <w:trHeight w:val="227"/>
          <w:tblHeader/>
        </w:trPr>
        <w:tc>
          <w:tcPr>
            <w:tcW w:w="3969" w:type="dxa"/>
            <w:shd w:val="clear" w:color="auto" w:fill="auto"/>
          </w:tcPr>
          <w:p w14:paraId="2D94260F" w14:textId="77777777" w:rsidR="00D00C8D" w:rsidRPr="009E52D4" w:rsidRDefault="00D00C8D" w:rsidP="009E52D4">
            <w:pPr>
              <w:spacing w:line="360" w:lineRule="exact"/>
              <w:ind w:left="-108" w:right="1"/>
              <w:jc w:val="left"/>
              <w:rPr>
                <w:rFonts w:asciiTheme="majorBidi" w:hAnsiTheme="majorBidi" w:cstheme="majorBidi"/>
                <w:cs/>
              </w:rPr>
            </w:pPr>
          </w:p>
        </w:tc>
        <w:tc>
          <w:tcPr>
            <w:tcW w:w="5670" w:type="dxa"/>
            <w:gridSpan w:val="4"/>
            <w:tcBorders>
              <w:left w:val="nil"/>
            </w:tcBorders>
            <w:shd w:val="clear" w:color="auto" w:fill="auto"/>
            <w:vAlign w:val="center"/>
          </w:tcPr>
          <w:p w14:paraId="2784D96E" w14:textId="523D3A6B" w:rsidR="00D00C8D" w:rsidRPr="009E52D4" w:rsidRDefault="0026075E" w:rsidP="009E52D4">
            <w:pPr>
              <w:pBdr>
                <w:bottom w:val="single" w:sz="4" w:space="1" w:color="auto"/>
              </w:pBdr>
              <w:spacing w:line="360" w:lineRule="exact"/>
              <w:ind w:left="-36" w:right="1"/>
              <w:jc w:val="center"/>
              <w:rPr>
                <w:rFonts w:asciiTheme="majorBidi" w:hAnsiTheme="majorBidi" w:cstheme="majorBidi"/>
              </w:rPr>
            </w:pPr>
            <w:r w:rsidRPr="009E52D4">
              <w:rPr>
                <w:rFonts w:asciiTheme="majorBidi" w:hAnsiTheme="majorBidi" w:cstheme="majorBidi"/>
              </w:rPr>
              <w:t>Consolidated</w:t>
            </w:r>
          </w:p>
        </w:tc>
      </w:tr>
      <w:tr w:rsidR="00680AF8" w:rsidRPr="009E52D4" w14:paraId="5BE305B3" w14:textId="77777777" w:rsidTr="00A1097C">
        <w:trPr>
          <w:trHeight w:val="227"/>
          <w:tblHeader/>
        </w:trPr>
        <w:tc>
          <w:tcPr>
            <w:tcW w:w="3969" w:type="dxa"/>
            <w:shd w:val="clear" w:color="auto" w:fill="auto"/>
          </w:tcPr>
          <w:p w14:paraId="4D434234" w14:textId="77777777" w:rsidR="00680AF8" w:rsidRPr="009E52D4" w:rsidRDefault="00680AF8" w:rsidP="009E52D4">
            <w:pPr>
              <w:spacing w:line="360" w:lineRule="exact"/>
              <w:ind w:left="-108" w:right="1"/>
              <w:jc w:val="left"/>
              <w:rPr>
                <w:rFonts w:asciiTheme="majorBidi" w:hAnsiTheme="majorBidi" w:cstheme="majorBidi"/>
                <w:cs/>
              </w:rPr>
            </w:pPr>
          </w:p>
        </w:tc>
        <w:tc>
          <w:tcPr>
            <w:tcW w:w="1417" w:type="dxa"/>
            <w:tcBorders>
              <w:left w:val="nil"/>
            </w:tcBorders>
            <w:shd w:val="clear" w:color="auto" w:fill="auto"/>
          </w:tcPr>
          <w:p w14:paraId="284F9A89" w14:textId="1CCCFACE" w:rsidR="00680AF8" w:rsidRPr="009E52D4" w:rsidRDefault="00680AF8" w:rsidP="009E52D4">
            <w:pPr>
              <w:spacing w:line="360" w:lineRule="exact"/>
              <w:ind w:left="-36" w:right="1"/>
              <w:jc w:val="center"/>
              <w:rPr>
                <w:rFonts w:asciiTheme="majorBidi" w:hAnsiTheme="majorBidi" w:cstheme="majorBidi"/>
                <w:lang w:val="en-GB"/>
              </w:rPr>
            </w:pPr>
            <w:r w:rsidRPr="009E52D4">
              <w:t>As at December</w:t>
            </w:r>
          </w:p>
        </w:tc>
        <w:tc>
          <w:tcPr>
            <w:tcW w:w="1418" w:type="dxa"/>
            <w:shd w:val="clear" w:color="auto" w:fill="auto"/>
            <w:vAlign w:val="center"/>
          </w:tcPr>
          <w:p w14:paraId="10E844DA" w14:textId="77777777" w:rsidR="00680AF8" w:rsidRPr="009E52D4" w:rsidRDefault="00680AF8" w:rsidP="009E52D4">
            <w:pPr>
              <w:spacing w:line="360" w:lineRule="exact"/>
              <w:ind w:left="-36" w:right="1"/>
              <w:jc w:val="center"/>
              <w:rPr>
                <w:rFonts w:asciiTheme="majorBidi" w:hAnsiTheme="majorBidi" w:cstheme="majorBidi"/>
                <w:lang w:val="en-GB"/>
              </w:rPr>
            </w:pPr>
          </w:p>
        </w:tc>
        <w:tc>
          <w:tcPr>
            <w:tcW w:w="1417" w:type="dxa"/>
            <w:shd w:val="clear" w:color="auto" w:fill="auto"/>
            <w:vAlign w:val="center"/>
          </w:tcPr>
          <w:p w14:paraId="39A612D2" w14:textId="77777777" w:rsidR="00680AF8" w:rsidRPr="009E52D4" w:rsidRDefault="00680AF8" w:rsidP="009E52D4">
            <w:pPr>
              <w:spacing w:line="360" w:lineRule="exact"/>
              <w:ind w:left="-36" w:right="1"/>
              <w:jc w:val="center"/>
              <w:rPr>
                <w:rFonts w:asciiTheme="majorBidi" w:hAnsiTheme="majorBidi" w:cstheme="majorBidi"/>
              </w:rPr>
            </w:pPr>
          </w:p>
        </w:tc>
        <w:tc>
          <w:tcPr>
            <w:tcW w:w="1418" w:type="dxa"/>
            <w:shd w:val="clear" w:color="auto" w:fill="auto"/>
            <w:vAlign w:val="center"/>
          </w:tcPr>
          <w:p w14:paraId="332CE1E6" w14:textId="2D6CA7B1" w:rsidR="00680AF8" w:rsidRPr="009E52D4" w:rsidRDefault="00680AF8" w:rsidP="009E52D4">
            <w:pPr>
              <w:spacing w:line="360" w:lineRule="exact"/>
              <w:ind w:left="-36"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680AF8" w:rsidRPr="009E52D4" w14:paraId="51C36E57" w14:textId="77777777" w:rsidTr="00A1097C">
        <w:trPr>
          <w:trHeight w:val="227"/>
          <w:tblHeader/>
        </w:trPr>
        <w:tc>
          <w:tcPr>
            <w:tcW w:w="3969" w:type="dxa"/>
            <w:shd w:val="clear" w:color="auto" w:fill="auto"/>
          </w:tcPr>
          <w:p w14:paraId="2F5E995E" w14:textId="77777777" w:rsidR="00680AF8" w:rsidRPr="009E52D4" w:rsidRDefault="00680AF8" w:rsidP="009E52D4">
            <w:pPr>
              <w:spacing w:line="360" w:lineRule="exact"/>
              <w:ind w:left="-108" w:right="1"/>
              <w:jc w:val="center"/>
              <w:rPr>
                <w:rFonts w:asciiTheme="majorBidi" w:hAnsiTheme="majorBidi" w:cstheme="majorBidi"/>
                <w:cs/>
              </w:rPr>
            </w:pPr>
          </w:p>
        </w:tc>
        <w:tc>
          <w:tcPr>
            <w:tcW w:w="1417" w:type="dxa"/>
            <w:tcBorders>
              <w:left w:val="nil"/>
            </w:tcBorders>
            <w:shd w:val="clear" w:color="auto" w:fill="auto"/>
          </w:tcPr>
          <w:p w14:paraId="5B2E6FDB" w14:textId="30CD7BD2" w:rsidR="00680AF8" w:rsidRPr="009E52D4" w:rsidRDefault="00680AF8" w:rsidP="009E52D4">
            <w:pPr>
              <w:pBdr>
                <w:bottom w:val="single" w:sz="4" w:space="1" w:color="auto"/>
              </w:pBdr>
              <w:spacing w:line="360" w:lineRule="exact"/>
              <w:ind w:left="-36" w:right="1"/>
              <w:jc w:val="center"/>
              <w:rPr>
                <w:rFonts w:asciiTheme="majorBidi" w:hAnsiTheme="majorBidi" w:cstheme="majorBidi"/>
              </w:rPr>
            </w:pPr>
            <w:r w:rsidRPr="009E52D4">
              <w:t>31, 2024</w:t>
            </w:r>
          </w:p>
        </w:tc>
        <w:tc>
          <w:tcPr>
            <w:tcW w:w="1418" w:type="dxa"/>
            <w:shd w:val="clear" w:color="auto" w:fill="auto"/>
            <w:vAlign w:val="center"/>
          </w:tcPr>
          <w:p w14:paraId="1F86140E" w14:textId="55D2DF4F" w:rsidR="00680AF8" w:rsidRPr="009E52D4" w:rsidRDefault="00680AF8" w:rsidP="009E52D4">
            <w:pPr>
              <w:pBdr>
                <w:bottom w:val="single" w:sz="4" w:space="1" w:color="auto"/>
              </w:pBdr>
              <w:spacing w:line="360" w:lineRule="exact"/>
              <w:ind w:left="-36" w:right="1"/>
              <w:jc w:val="center"/>
              <w:rPr>
                <w:rFonts w:asciiTheme="majorBidi" w:hAnsiTheme="majorBidi" w:cstheme="majorBidi"/>
                <w:lang w:val="en-GB"/>
              </w:rPr>
            </w:pPr>
            <w:r w:rsidRPr="009E52D4">
              <w:rPr>
                <w:rFonts w:asciiTheme="majorBidi" w:hAnsiTheme="majorBidi" w:cstheme="majorBidi"/>
              </w:rPr>
              <w:t>Increase</w:t>
            </w:r>
          </w:p>
        </w:tc>
        <w:tc>
          <w:tcPr>
            <w:tcW w:w="1417" w:type="dxa"/>
            <w:shd w:val="clear" w:color="auto" w:fill="auto"/>
            <w:vAlign w:val="center"/>
          </w:tcPr>
          <w:p w14:paraId="75BC1B59" w14:textId="11FFC931" w:rsidR="00680AF8" w:rsidRPr="009E52D4" w:rsidRDefault="00680AF8" w:rsidP="009E52D4">
            <w:pPr>
              <w:pBdr>
                <w:bottom w:val="single" w:sz="4" w:space="1" w:color="auto"/>
              </w:pBdr>
              <w:spacing w:line="360" w:lineRule="exact"/>
              <w:ind w:left="-36" w:right="1"/>
              <w:jc w:val="center"/>
              <w:rPr>
                <w:rFonts w:asciiTheme="majorBidi" w:hAnsiTheme="majorBidi" w:cstheme="majorBidi"/>
              </w:rPr>
            </w:pPr>
            <w:r w:rsidRPr="009E52D4">
              <w:rPr>
                <w:rFonts w:asciiTheme="majorBidi" w:hAnsiTheme="majorBidi" w:cstheme="majorBidi"/>
                <w:cs/>
              </w:rPr>
              <w:t>(</w:t>
            </w:r>
            <w:r w:rsidRPr="009E52D4">
              <w:rPr>
                <w:rFonts w:asciiTheme="majorBidi" w:hAnsiTheme="majorBidi" w:cstheme="majorBidi"/>
              </w:rPr>
              <w:t>Decrease)</w:t>
            </w:r>
          </w:p>
        </w:tc>
        <w:tc>
          <w:tcPr>
            <w:tcW w:w="1418" w:type="dxa"/>
            <w:shd w:val="clear" w:color="auto" w:fill="auto"/>
            <w:vAlign w:val="center"/>
          </w:tcPr>
          <w:p w14:paraId="4C72235C" w14:textId="46E4A7AB" w:rsidR="00680AF8" w:rsidRPr="009E52D4" w:rsidRDefault="00680AF8" w:rsidP="009E52D4">
            <w:pPr>
              <w:pBdr>
                <w:bottom w:val="single" w:sz="4" w:space="1" w:color="auto"/>
              </w:pBdr>
              <w:spacing w:line="360" w:lineRule="exact"/>
              <w:ind w:left="-36" w:right="1"/>
              <w:jc w:val="center"/>
              <w:rPr>
                <w:rFonts w:asciiTheme="majorBidi" w:hAnsiTheme="majorBidi" w:cstheme="majorBidi"/>
              </w:rPr>
            </w:pPr>
            <w:r w:rsidRPr="009E52D4">
              <w:rPr>
                <w:rFonts w:asciiTheme="majorBidi" w:hAnsiTheme="majorBidi" w:cstheme="majorBidi"/>
              </w:rPr>
              <w:t>31, 2025</w:t>
            </w:r>
          </w:p>
        </w:tc>
      </w:tr>
      <w:tr w:rsidR="00D00C8D" w:rsidRPr="009E52D4" w14:paraId="03C57230" w14:textId="77777777" w:rsidTr="00A1097C">
        <w:trPr>
          <w:trHeight w:val="227"/>
          <w:tblHeader/>
        </w:trPr>
        <w:tc>
          <w:tcPr>
            <w:tcW w:w="3969" w:type="dxa"/>
            <w:shd w:val="clear" w:color="auto" w:fill="auto"/>
            <w:vAlign w:val="bottom"/>
          </w:tcPr>
          <w:p w14:paraId="516CEB5A" w14:textId="75C79BCF" w:rsidR="00D00C8D" w:rsidRPr="009E52D4" w:rsidRDefault="00A642F9" w:rsidP="009E52D4">
            <w:pPr>
              <w:spacing w:line="360" w:lineRule="exact"/>
              <w:ind w:right="1"/>
              <w:jc w:val="left"/>
              <w:rPr>
                <w:rFonts w:asciiTheme="majorBidi" w:hAnsiTheme="majorBidi" w:cstheme="majorBidi"/>
                <w:u w:val="single"/>
                <w:cs/>
              </w:rPr>
            </w:pPr>
            <w:r w:rsidRPr="009E52D4">
              <w:rPr>
                <w:rFonts w:asciiTheme="majorBidi" w:hAnsiTheme="majorBidi" w:cs="Angsana New"/>
                <w:u w:val="single"/>
              </w:rPr>
              <w:t xml:space="preserve">Short - term borrowings </w:t>
            </w:r>
            <w:r w:rsidR="00E3794B" w:rsidRPr="009E52D4">
              <w:rPr>
                <w:rFonts w:asciiTheme="majorBidi" w:hAnsiTheme="majorBidi" w:cs="Angsana New"/>
                <w:u w:val="single"/>
                <w:cs/>
              </w:rPr>
              <w:t>(</w:t>
            </w:r>
            <w:r w:rsidR="00E3794B" w:rsidRPr="009E52D4">
              <w:rPr>
                <w:rFonts w:asciiTheme="majorBidi" w:hAnsiTheme="majorBidi" w:cstheme="majorBidi"/>
                <w:u w:val="single"/>
              </w:rPr>
              <w:t>Shareholder loan)</w:t>
            </w:r>
          </w:p>
        </w:tc>
        <w:tc>
          <w:tcPr>
            <w:tcW w:w="1417" w:type="dxa"/>
            <w:tcBorders>
              <w:left w:val="nil"/>
            </w:tcBorders>
            <w:shd w:val="clear" w:color="auto" w:fill="auto"/>
            <w:vAlign w:val="bottom"/>
          </w:tcPr>
          <w:p w14:paraId="5A8DBD2D" w14:textId="77777777" w:rsidR="00D00C8D" w:rsidRPr="009E52D4" w:rsidRDefault="00D00C8D" w:rsidP="009E52D4">
            <w:pPr>
              <w:spacing w:line="360" w:lineRule="exact"/>
              <w:ind w:left="-36" w:right="1"/>
              <w:jc w:val="right"/>
              <w:rPr>
                <w:rFonts w:asciiTheme="majorBidi" w:hAnsiTheme="majorBidi" w:cstheme="majorBidi"/>
                <w:cs/>
              </w:rPr>
            </w:pPr>
          </w:p>
        </w:tc>
        <w:tc>
          <w:tcPr>
            <w:tcW w:w="1418" w:type="dxa"/>
            <w:shd w:val="clear" w:color="auto" w:fill="auto"/>
            <w:vAlign w:val="bottom"/>
          </w:tcPr>
          <w:p w14:paraId="0A9F4D41" w14:textId="77777777" w:rsidR="00D00C8D" w:rsidRPr="009E52D4" w:rsidRDefault="00D00C8D" w:rsidP="009E52D4">
            <w:pPr>
              <w:spacing w:line="360" w:lineRule="exact"/>
              <w:ind w:left="-36" w:right="1"/>
              <w:jc w:val="right"/>
              <w:rPr>
                <w:rFonts w:asciiTheme="majorBidi" w:hAnsiTheme="majorBidi" w:cstheme="majorBidi"/>
                <w:cs/>
              </w:rPr>
            </w:pPr>
          </w:p>
        </w:tc>
        <w:tc>
          <w:tcPr>
            <w:tcW w:w="1417" w:type="dxa"/>
            <w:shd w:val="clear" w:color="auto" w:fill="auto"/>
            <w:vAlign w:val="bottom"/>
          </w:tcPr>
          <w:p w14:paraId="1C636B4A" w14:textId="77777777" w:rsidR="00D00C8D" w:rsidRPr="009E52D4" w:rsidRDefault="00D00C8D" w:rsidP="009E52D4">
            <w:pPr>
              <w:spacing w:line="360" w:lineRule="exact"/>
              <w:ind w:left="-36" w:right="1"/>
              <w:jc w:val="right"/>
              <w:rPr>
                <w:rFonts w:asciiTheme="majorBidi" w:hAnsiTheme="majorBidi" w:cstheme="majorBidi"/>
                <w:cs/>
              </w:rPr>
            </w:pPr>
          </w:p>
        </w:tc>
        <w:tc>
          <w:tcPr>
            <w:tcW w:w="1418" w:type="dxa"/>
            <w:shd w:val="clear" w:color="auto" w:fill="auto"/>
            <w:vAlign w:val="bottom"/>
          </w:tcPr>
          <w:p w14:paraId="2D17C3F6" w14:textId="77777777" w:rsidR="00D00C8D" w:rsidRPr="009E52D4" w:rsidRDefault="00D00C8D" w:rsidP="009E52D4">
            <w:pPr>
              <w:spacing w:line="360" w:lineRule="exact"/>
              <w:ind w:left="-36" w:right="1"/>
              <w:jc w:val="right"/>
              <w:rPr>
                <w:rFonts w:asciiTheme="majorBidi" w:hAnsiTheme="majorBidi" w:cstheme="majorBidi"/>
                <w:cs/>
              </w:rPr>
            </w:pPr>
          </w:p>
        </w:tc>
      </w:tr>
      <w:tr w:rsidR="00A642F9" w:rsidRPr="009E52D4" w14:paraId="17224653" w14:textId="77777777" w:rsidTr="00A1097C">
        <w:tblPrEx>
          <w:tblLook w:val="01E0" w:firstRow="1" w:lastRow="1" w:firstColumn="1" w:lastColumn="1" w:noHBand="0" w:noVBand="0"/>
        </w:tblPrEx>
        <w:trPr>
          <w:trHeight w:val="227"/>
        </w:trPr>
        <w:tc>
          <w:tcPr>
            <w:tcW w:w="3969" w:type="dxa"/>
            <w:shd w:val="clear" w:color="auto" w:fill="auto"/>
          </w:tcPr>
          <w:p w14:paraId="0EA09184" w14:textId="678B592F" w:rsidR="00A642F9" w:rsidRPr="009E52D4" w:rsidRDefault="00A642F9" w:rsidP="009E52D4">
            <w:pPr>
              <w:spacing w:line="360" w:lineRule="exact"/>
              <w:ind w:right="1"/>
              <w:jc w:val="left"/>
              <w:rPr>
                <w:rFonts w:asciiTheme="majorBidi" w:hAnsiTheme="majorBidi" w:cstheme="majorBidi"/>
                <w:u w:val="single"/>
                <w:cs/>
              </w:rPr>
            </w:pPr>
            <w:r w:rsidRPr="009E52D4">
              <w:rPr>
                <w:u w:val="single"/>
              </w:rPr>
              <w:t xml:space="preserve">Shareholder - Subsidiaries </w:t>
            </w:r>
            <w:r w:rsidRPr="009E52D4">
              <w:t>*</w:t>
            </w:r>
          </w:p>
        </w:tc>
        <w:tc>
          <w:tcPr>
            <w:tcW w:w="1417" w:type="dxa"/>
            <w:shd w:val="clear" w:color="auto" w:fill="auto"/>
            <w:vAlign w:val="bottom"/>
          </w:tcPr>
          <w:p w14:paraId="40FB335E" w14:textId="77777777" w:rsidR="00A642F9" w:rsidRPr="009E52D4" w:rsidRDefault="00A642F9" w:rsidP="009E52D4">
            <w:pPr>
              <w:tabs>
                <w:tab w:val="left" w:pos="1091"/>
              </w:tabs>
              <w:spacing w:line="360" w:lineRule="exact"/>
              <w:ind w:left="-56" w:right="1"/>
              <w:jc w:val="right"/>
              <w:rPr>
                <w:rFonts w:asciiTheme="majorBidi" w:hAnsiTheme="majorBidi" w:cstheme="majorBidi"/>
                <w:snapToGrid w:val="0"/>
                <w:cs/>
                <w:lang w:eastAsia="th-TH"/>
              </w:rPr>
            </w:pPr>
          </w:p>
        </w:tc>
        <w:tc>
          <w:tcPr>
            <w:tcW w:w="1418" w:type="dxa"/>
            <w:shd w:val="clear" w:color="auto" w:fill="auto"/>
            <w:vAlign w:val="bottom"/>
          </w:tcPr>
          <w:p w14:paraId="7FEE82BF" w14:textId="77777777" w:rsidR="00A642F9" w:rsidRPr="009E52D4" w:rsidRDefault="00A642F9" w:rsidP="009E52D4">
            <w:pPr>
              <w:tabs>
                <w:tab w:val="left" w:pos="1091"/>
              </w:tabs>
              <w:spacing w:line="360" w:lineRule="exact"/>
              <w:ind w:left="-56" w:right="1"/>
              <w:jc w:val="right"/>
              <w:rPr>
                <w:rFonts w:asciiTheme="majorBidi" w:hAnsiTheme="majorBidi" w:cstheme="majorBidi"/>
                <w:snapToGrid w:val="0"/>
                <w:cs/>
                <w:lang w:eastAsia="th-TH"/>
              </w:rPr>
            </w:pPr>
          </w:p>
        </w:tc>
        <w:tc>
          <w:tcPr>
            <w:tcW w:w="1417" w:type="dxa"/>
            <w:shd w:val="clear" w:color="auto" w:fill="auto"/>
            <w:vAlign w:val="bottom"/>
          </w:tcPr>
          <w:p w14:paraId="7C1AE546" w14:textId="77777777" w:rsidR="00A642F9" w:rsidRPr="009E52D4" w:rsidRDefault="00A642F9" w:rsidP="009E52D4">
            <w:pPr>
              <w:tabs>
                <w:tab w:val="left" w:pos="1091"/>
              </w:tabs>
              <w:spacing w:line="360" w:lineRule="exact"/>
              <w:ind w:left="-56" w:right="1"/>
              <w:jc w:val="right"/>
              <w:rPr>
                <w:rFonts w:asciiTheme="majorBidi" w:hAnsiTheme="majorBidi" w:cstheme="majorBidi"/>
                <w:snapToGrid w:val="0"/>
                <w:cs/>
                <w:lang w:eastAsia="th-TH"/>
              </w:rPr>
            </w:pPr>
          </w:p>
        </w:tc>
        <w:tc>
          <w:tcPr>
            <w:tcW w:w="1418" w:type="dxa"/>
            <w:shd w:val="clear" w:color="auto" w:fill="auto"/>
            <w:vAlign w:val="bottom"/>
          </w:tcPr>
          <w:p w14:paraId="2EDAB36E" w14:textId="77777777" w:rsidR="00A642F9" w:rsidRPr="009E52D4" w:rsidRDefault="00A642F9" w:rsidP="009E52D4">
            <w:pPr>
              <w:tabs>
                <w:tab w:val="left" w:pos="1091"/>
              </w:tabs>
              <w:spacing w:line="360" w:lineRule="exact"/>
              <w:ind w:left="-56" w:right="1"/>
              <w:jc w:val="right"/>
              <w:rPr>
                <w:rFonts w:asciiTheme="majorBidi" w:hAnsiTheme="majorBidi" w:cstheme="majorBidi"/>
                <w:snapToGrid w:val="0"/>
                <w:cs/>
                <w:lang w:eastAsia="th-TH"/>
              </w:rPr>
            </w:pPr>
          </w:p>
        </w:tc>
      </w:tr>
      <w:tr w:rsidR="00345B70" w:rsidRPr="009E52D4" w14:paraId="2FC479EE" w14:textId="77777777" w:rsidTr="00A1097C">
        <w:tblPrEx>
          <w:tblLook w:val="01E0" w:firstRow="1" w:lastRow="1" w:firstColumn="1" w:lastColumn="1" w:noHBand="0" w:noVBand="0"/>
        </w:tblPrEx>
        <w:trPr>
          <w:trHeight w:val="227"/>
        </w:trPr>
        <w:tc>
          <w:tcPr>
            <w:tcW w:w="3969" w:type="dxa"/>
            <w:shd w:val="clear" w:color="auto" w:fill="auto"/>
          </w:tcPr>
          <w:p w14:paraId="18F09CF2" w14:textId="7CEBEECF" w:rsidR="00345B70" w:rsidRPr="009E52D4" w:rsidRDefault="00345B70" w:rsidP="009E52D4">
            <w:pPr>
              <w:spacing w:line="360" w:lineRule="exact"/>
              <w:ind w:right="1"/>
              <w:jc w:val="left"/>
              <w:rPr>
                <w:rFonts w:asciiTheme="majorBidi" w:hAnsiTheme="majorBidi" w:cstheme="majorBidi"/>
                <w:u w:val="single"/>
                <w:cs/>
              </w:rPr>
            </w:pPr>
            <w:r w:rsidRPr="009E52D4">
              <w:t>Principal</w:t>
            </w:r>
          </w:p>
        </w:tc>
        <w:tc>
          <w:tcPr>
            <w:tcW w:w="1417" w:type="dxa"/>
            <w:shd w:val="clear" w:color="auto" w:fill="auto"/>
            <w:vAlign w:val="bottom"/>
          </w:tcPr>
          <w:p w14:paraId="61C1ABA1" w14:textId="2C4B5CC1" w:rsidR="00345B70" w:rsidRPr="009E52D4" w:rsidRDefault="00345B70" w:rsidP="009E52D4">
            <w:pPr>
              <w:tabs>
                <w:tab w:val="left" w:pos="1091"/>
              </w:tabs>
              <w:spacing w:line="360" w:lineRule="exact"/>
              <w:ind w:left="-56" w:right="1"/>
              <w:jc w:val="right"/>
              <w:rPr>
                <w:rFonts w:asciiTheme="majorBidi" w:hAnsiTheme="majorBidi" w:cstheme="majorBidi"/>
                <w:snapToGrid w:val="0"/>
                <w:cs/>
                <w:lang w:eastAsia="th-TH"/>
              </w:rPr>
            </w:pPr>
            <w:r w:rsidRPr="009E52D4">
              <w:t xml:space="preserve">  478,926,000</w:t>
            </w:r>
          </w:p>
        </w:tc>
        <w:tc>
          <w:tcPr>
            <w:tcW w:w="1418" w:type="dxa"/>
            <w:shd w:val="clear" w:color="auto" w:fill="auto"/>
            <w:vAlign w:val="bottom"/>
          </w:tcPr>
          <w:p w14:paraId="5DE236C6" w14:textId="3685DF6C" w:rsidR="00345B70" w:rsidRPr="009E52D4" w:rsidRDefault="00345B70" w:rsidP="009E52D4">
            <w:pPr>
              <w:tabs>
                <w:tab w:val="left" w:pos="1091"/>
              </w:tabs>
              <w:spacing w:line="360" w:lineRule="exact"/>
              <w:ind w:left="-56" w:right="1"/>
              <w:jc w:val="right"/>
              <w:rPr>
                <w:rFonts w:asciiTheme="majorBidi" w:hAnsiTheme="majorBidi" w:cstheme="majorBidi"/>
                <w:snapToGrid w:val="0"/>
                <w:cs/>
                <w:lang w:eastAsia="th-TH"/>
              </w:rPr>
            </w:pPr>
            <w:r w:rsidRPr="009E52D4">
              <w:rPr>
                <w:rFonts w:asciiTheme="majorBidi" w:hAnsiTheme="majorBidi" w:cstheme="majorBidi"/>
                <w:snapToGrid w:val="0"/>
                <w:lang w:eastAsia="th-TH"/>
              </w:rPr>
              <w:t>894,740,000</w:t>
            </w:r>
          </w:p>
        </w:tc>
        <w:tc>
          <w:tcPr>
            <w:tcW w:w="1417" w:type="dxa"/>
            <w:shd w:val="clear" w:color="auto" w:fill="auto"/>
            <w:vAlign w:val="bottom"/>
          </w:tcPr>
          <w:p w14:paraId="4A5C2A5D" w14:textId="496649F0" w:rsidR="00345B70" w:rsidRPr="009E52D4" w:rsidRDefault="00345B70" w:rsidP="009E52D4">
            <w:pPr>
              <w:tabs>
                <w:tab w:val="left" w:pos="1091"/>
              </w:tabs>
              <w:spacing w:line="360" w:lineRule="exact"/>
              <w:ind w:left="-56" w:right="1"/>
              <w:jc w:val="right"/>
              <w:rPr>
                <w:rFonts w:asciiTheme="majorBidi" w:hAnsiTheme="majorBidi" w:cstheme="majorBidi"/>
                <w:snapToGrid w:val="0"/>
                <w:cs/>
                <w:lang w:eastAsia="th-TH"/>
              </w:rPr>
            </w:pPr>
            <w:r w:rsidRPr="009E52D4">
              <w:rPr>
                <w:rFonts w:asciiTheme="majorBidi" w:hAnsiTheme="majorBidi" w:cstheme="majorBidi"/>
                <w:snapToGrid w:val="0"/>
                <w:lang w:eastAsia="th-TH"/>
              </w:rPr>
              <w:t>(289,296,000)</w:t>
            </w:r>
          </w:p>
        </w:tc>
        <w:tc>
          <w:tcPr>
            <w:tcW w:w="1418" w:type="dxa"/>
            <w:shd w:val="clear" w:color="auto" w:fill="auto"/>
            <w:vAlign w:val="bottom"/>
          </w:tcPr>
          <w:p w14:paraId="4CD202DB" w14:textId="55C22AB3" w:rsidR="00345B70" w:rsidRPr="009E52D4" w:rsidRDefault="00345B70" w:rsidP="009E52D4">
            <w:pPr>
              <w:tabs>
                <w:tab w:val="left" w:pos="1091"/>
              </w:tabs>
              <w:spacing w:line="360" w:lineRule="exact"/>
              <w:ind w:left="-56" w:right="1"/>
              <w:jc w:val="right"/>
              <w:rPr>
                <w:rFonts w:asciiTheme="majorBidi" w:hAnsiTheme="majorBidi" w:cstheme="majorBidi"/>
                <w:snapToGrid w:val="0"/>
                <w:cs/>
                <w:lang w:eastAsia="th-TH"/>
              </w:rPr>
            </w:pPr>
            <w:r w:rsidRPr="009E52D4">
              <w:rPr>
                <w:rFonts w:asciiTheme="majorBidi" w:hAnsiTheme="majorBidi" w:cstheme="majorBidi"/>
                <w:snapToGrid w:val="0"/>
                <w:lang w:eastAsia="th-TH"/>
              </w:rPr>
              <w:t>1,084,370,000</w:t>
            </w:r>
          </w:p>
        </w:tc>
      </w:tr>
      <w:tr w:rsidR="00345B70" w:rsidRPr="009E52D4" w14:paraId="1E09F1D4" w14:textId="77777777" w:rsidTr="00A1097C">
        <w:tblPrEx>
          <w:tblLook w:val="01E0" w:firstRow="1" w:lastRow="1" w:firstColumn="1" w:lastColumn="1" w:noHBand="0" w:noVBand="0"/>
        </w:tblPrEx>
        <w:trPr>
          <w:trHeight w:val="227"/>
        </w:trPr>
        <w:tc>
          <w:tcPr>
            <w:tcW w:w="3969" w:type="dxa"/>
            <w:shd w:val="clear" w:color="auto" w:fill="auto"/>
          </w:tcPr>
          <w:p w14:paraId="1F86684B" w14:textId="590B2D52" w:rsidR="00345B70" w:rsidRPr="009E52D4" w:rsidRDefault="00345B70" w:rsidP="009E52D4">
            <w:pPr>
              <w:spacing w:line="360" w:lineRule="exact"/>
              <w:ind w:right="1"/>
              <w:jc w:val="left"/>
              <w:rPr>
                <w:rFonts w:asciiTheme="majorBidi" w:hAnsiTheme="majorBidi" w:cstheme="majorBidi"/>
                <w:u w:val="single"/>
                <w:cs/>
              </w:rPr>
            </w:pPr>
            <w:r w:rsidRPr="009E52D4">
              <w:t>Accrued interest expenses</w:t>
            </w:r>
          </w:p>
        </w:tc>
        <w:tc>
          <w:tcPr>
            <w:tcW w:w="1417" w:type="dxa"/>
            <w:shd w:val="clear" w:color="auto" w:fill="auto"/>
            <w:vAlign w:val="bottom"/>
          </w:tcPr>
          <w:p w14:paraId="025BCE01" w14:textId="60B70AC4" w:rsidR="00345B70" w:rsidRPr="009E52D4" w:rsidRDefault="00345B70" w:rsidP="009E52D4">
            <w:pPr>
              <w:tabs>
                <w:tab w:val="left" w:pos="1091"/>
              </w:tabs>
              <w:spacing w:line="360" w:lineRule="exact"/>
              <w:ind w:left="-56" w:right="1"/>
              <w:jc w:val="right"/>
              <w:rPr>
                <w:rFonts w:asciiTheme="majorBidi" w:hAnsiTheme="majorBidi" w:cstheme="majorBidi"/>
                <w:snapToGrid w:val="0"/>
                <w:cs/>
                <w:lang w:eastAsia="th-TH"/>
              </w:rPr>
            </w:pPr>
            <w:r w:rsidRPr="009E52D4">
              <w:t xml:space="preserve">  2,004,957</w:t>
            </w:r>
          </w:p>
        </w:tc>
        <w:tc>
          <w:tcPr>
            <w:tcW w:w="1418" w:type="dxa"/>
            <w:shd w:val="clear" w:color="auto" w:fill="auto"/>
            <w:vAlign w:val="bottom"/>
          </w:tcPr>
          <w:p w14:paraId="16FABE27" w14:textId="49F9185E" w:rsidR="00345B70" w:rsidRPr="009E52D4" w:rsidRDefault="00345B70" w:rsidP="009E52D4">
            <w:pP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43,770,199</w:t>
            </w:r>
          </w:p>
        </w:tc>
        <w:tc>
          <w:tcPr>
            <w:tcW w:w="1417" w:type="dxa"/>
            <w:shd w:val="clear" w:color="auto" w:fill="auto"/>
            <w:vAlign w:val="bottom"/>
          </w:tcPr>
          <w:p w14:paraId="2C5DA414" w14:textId="59CF4367" w:rsidR="00345B70" w:rsidRPr="009E52D4" w:rsidRDefault="00345B70" w:rsidP="009E52D4">
            <w:pPr>
              <w:tabs>
                <w:tab w:val="left" w:pos="1091"/>
              </w:tabs>
              <w:spacing w:line="360" w:lineRule="exact"/>
              <w:ind w:left="-56" w:right="1"/>
              <w:jc w:val="right"/>
              <w:rPr>
                <w:rFonts w:asciiTheme="majorBidi" w:hAnsiTheme="majorBidi" w:cstheme="majorBidi"/>
                <w:snapToGrid w:val="0"/>
                <w:cs/>
                <w:lang w:eastAsia="th-TH"/>
              </w:rPr>
            </w:pPr>
            <w:r w:rsidRPr="009E52D4">
              <w:rPr>
                <w:rFonts w:asciiTheme="majorBidi" w:hAnsiTheme="majorBidi" w:cstheme="majorBidi"/>
                <w:snapToGrid w:val="0"/>
                <w:lang w:eastAsia="th-TH"/>
              </w:rPr>
              <w:t>(37,199,878)</w:t>
            </w:r>
          </w:p>
        </w:tc>
        <w:tc>
          <w:tcPr>
            <w:tcW w:w="1418" w:type="dxa"/>
            <w:shd w:val="clear" w:color="auto" w:fill="auto"/>
            <w:vAlign w:val="bottom"/>
          </w:tcPr>
          <w:p w14:paraId="1F6C6FCE" w14:textId="30D82270" w:rsidR="00345B70" w:rsidRPr="009E52D4" w:rsidRDefault="00345B70" w:rsidP="009E52D4">
            <w:pPr>
              <w:tabs>
                <w:tab w:val="left" w:pos="1091"/>
              </w:tabs>
              <w:spacing w:line="360" w:lineRule="exact"/>
              <w:ind w:left="-56" w:right="1"/>
              <w:jc w:val="right"/>
              <w:rPr>
                <w:rFonts w:asciiTheme="majorBidi" w:hAnsiTheme="majorBidi" w:cstheme="majorBidi"/>
                <w:snapToGrid w:val="0"/>
                <w:cs/>
                <w:lang w:eastAsia="th-TH"/>
              </w:rPr>
            </w:pPr>
            <w:r w:rsidRPr="009E52D4">
              <w:rPr>
                <w:rFonts w:asciiTheme="majorBidi" w:hAnsiTheme="majorBidi" w:cstheme="majorBidi"/>
                <w:snapToGrid w:val="0"/>
                <w:lang w:eastAsia="th-TH"/>
              </w:rPr>
              <w:t>8,575,278</w:t>
            </w:r>
          </w:p>
        </w:tc>
      </w:tr>
      <w:tr w:rsidR="00345B70" w:rsidRPr="009E52D4" w14:paraId="5234C6DA" w14:textId="77777777" w:rsidTr="00A1097C">
        <w:tblPrEx>
          <w:tblLook w:val="01E0" w:firstRow="1" w:lastRow="1" w:firstColumn="1" w:lastColumn="1" w:noHBand="0" w:noVBand="0"/>
        </w:tblPrEx>
        <w:trPr>
          <w:trHeight w:val="227"/>
        </w:trPr>
        <w:tc>
          <w:tcPr>
            <w:tcW w:w="3969" w:type="dxa"/>
            <w:shd w:val="clear" w:color="auto" w:fill="auto"/>
          </w:tcPr>
          <w:p w14:paraId="7E8F0A22" w14:textId="6A5B81F7" w:rsidR="00345B70" w:rsidRPr="009E52D4" w:rsidRDefault="00345B70" w:rsidP="009E52D4">
            <w:pPr>
              <w:spacing w:line="360" w:lineRule="exact"/>
              <w:ind w:right="1"/>
              <w:jc w:val="left"/>
              <w:rPr>
                <w:rFonts w:asciiTheme="majorBidi" w:hAnsiTheme="majorBidi" w:cstheme="majorBidi"/>
                <w:cs/>
              </w:rPr>
            </w:pPr>
            <w:r w:rsidRPr="009E52D4">
              <w:t xml:space="preserve">Total </w:t>
            </w:r>
          </w:p>
        </w:tc>
        <w:tc>
          <w:tcPr>
            <w:tcW w:w="1417" w:type="dxa"/>
            <w:shd w:val="clear" w:color="auto" w:fill="auto"/>
            <w:vAlign w:val="bottom"/>
          </w:tcPr>
          <w:p w14:paraId="5084BC6D" w14:textId="2098BCEE" w:rsidR="00345B70" w:rsidRPr="009E52D4" w:rsidRDefault="00345B70" w:rsidP="009E52D4">
            <w:pPr>
              <w:pBdr>
                <w:top w:val="single" w:sz="4" w:space="1" w:color="auto"/>
                <w:bottom w:val="single" w:sz="4" w:space="1" w:color="auto"/>
              </w:pBdr>
              <w:tabs>
                <w:tab w:val="left" w:pos="1091"/>
              </w:tabs>
              <w:spacing w:line="360" w:lineRule="exact"/>
              <w:ind w:left="-56" w:right="1"/>
              <w:jc w:val="right"/>
            </w:pPr>
            <w:r w:rsidRPr="009E52D4">
              <w:t xml:space="preserve">  480,930,957</w:t>
            </w:r>
          </w:p>
        </w:tc>
        <w:tc>
          <w:tcPr>
            <w:tcW w:w="1418" w:type="dxa"/>
            <w:shd w:val="clear" w:color="auto" w:fill="auto"/>
            <w:vAlign w:val="bottom"/>
          </w:tcPr>
          <w:p w14:paraId="0F3D8807" w14:textId="48AFA934" w:rsidR="00345B70" w:rsidRPr="009E52D4" w:rsidRDefault="00345B70" w:rsidP="009E52D4">
            <w:pPr>
              <w:pBdr>
                <w:top w:val="single" w:sz="4" w:space="1" w:color="auto"/>
                <w:bottom w:val="single" w:sz="4" w:space="1" w:color="auto"/>
              </w:pBd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938,510,199</w:t>
            </w:r>
          </w:p>
        </w:tc>
        <w:tc>
          <w:tcPr>
            <w:tcW w:w="1417" w:type="dxa"/>
            <w:shd w:val="clear" w:color="auto" w:fill="auto"/>
            <w:vAlign w:val="bottom"/>
          </w:tcPr>
          <w:p w14:paraId="469833A2" w14:textId="5B635496" w:rsidR="00345B70" w:rsidRPr="009E52D4" w:rsidRDefault="00345B70" w:rsidP="009E52D4">
            <w:pPr>
              <w:pBdr>
                <w:top w:val="single" w:sz="4" w:space="1" w:color="auto"/>
                <w:bottom w:val="single" w:sz="4" w:space="1" w:color="auto"/>
              </w:pBd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(326,495,878)</w:t>
            </w:r>
          </w:p>
        </w:tc>
        <w:tc>
          <w:tcPr>
            <w:tcW w:w="1418" w:type="dxa"/>
            <w:shd w:val="clear" w:color="auto" w:fill="auto"/>
            <w:vAlign w:val="bottom"/>
          </w:tcPr>
          <w:p w14:paraId="5801A571" w14:textId="794AF0D2" w:rsidR="00345B70" w:rsidRPr="009E52D4" w:rsidRDefault="00345B70" w:rsidP="009E52D4">
            <w:pPr>
              <w:pBdr>
                <w:top w:val="single" w:sz="4" w:space="1" w:color="auto"/>
                <w:bottom w:val="single" w:sz="4" w:space="1" w:color="auto"/>
              </w:pBdr>
              <w:tabs>
                <w:tab w:val="left" w:pos="1091"/>
              </w:tabs>
              <w:spacing w:line="360" w:lineRule="exact"/>
              <w:ind w:left="-56" w:right="1"/>
              <w:jc w:val="right"/>
              <w:rPr>
                <w:rFonts w:asciiTheme="majorBidi" w:hAnsiTheme="majorBidi" w:cs="Angsana New"/>
                <w:snapToGrid w:val="0"/>
                <w:lang w:eastAsia="th-TH"/>
              </w:rPr>
            </w:pPr>
            <w:r w:rsidRPr="009E52D4">
              <w:rPr>
                <w:rFonts w:asciiTheme="majorBidi" w:hAnsiTheme="majorBidi" w:cs="Angsana New"/>
                <w:snapToGrid w:val="0"/>
                <w:lang w:eastAsia="th-TH"/>
              </w:rPr>
              <w:t>1,092,945,278</w:t>
            </w:r>
          </w:p>
        </w:tc>
      </w:tr>
      <w:tr w:rsidR="00345B70" w:rsidRPr="009E52D4" w14:paraId="68C2B41F" w14:textId="77777777" w:rsidTr="00A1097C">
        <w:tblPrEx>
          <w:tblLook w:val="01E0" w:firstRow="1" w:lastRow="1" w:firstColumn="1" w:lastColumn="1" w:noHBand="0" w:noVBand="0"/>
        </w:tblPrEx>
        <w:trPr>
          <w:trHeight w:val="227"/>
        </w:trPr>
        <w:tc>
          <w:tcPr>
            <w:tcW w:w="3969" w:type="dxa"/>
            <w:shd w:val="clear" w:color="auto" w:fill="auto"/>
          </w:tcPr>
          <w:p w14:paraId="4DBD7B20" w14:textId="4E48C815" w:rsidR="00345B70" w:rsidRPr="009E52D4" w:rsidRDefault="00345B70" w:rsidP="009E52D4">
            <w:pPr>
              <w:spacing w:line="360" w:lineRule="exact"/>
              <w:ind w:right="1"/>
              <w:jc w:val="left"/>
              <w:rPr>
                <w:rFonts w:asciiTheme="majorBidi" w:hAnsiTheme="majorBidi" w:cstheme="majorBidi"/>
                <w:u w:val="single"/>
                <w:cs/>
              </w:rPr>
            </w:pPr>
            <w:r w:rsidRPr="009E52D4">
              <w:rPr>
                <w:u w:val="single"/>
              </w:rPr>
              <w:t>Board of director - Subsidiaries</w:t>
            </w:r>
            <w:r w:rsidRPr="009E52D4">
              <w:t>**</w:t>
            </w:r>
          </w:p>
        </w:tc>
        <w:tc>
          <w:tcPr>
            <w:tcW w:w="1417" w:type="dxa"/>
            <w:shd w:val="clear" w:color="auto" w:fill="auto"/>
            <w:vAlign w:val="bottom"/>
          </w:tcPr>
          <w:p w14:paraId="792963F9" w14:textId="77777777" w:rsidR="00345B70" w:rsidRPr="009E52D4" w:rsidRDefault="00345B70" w:rsidP="009E52D4">
            <w:pPr>
              <w:tabs>
                <w:tab w:val="left" w:pos="1091"/>
              </w:tabs>
              <w:spacing w:line="360" w:lineRule="exact"/>
              <w:ind w:left="-56" w:right="1"/>
              <w:jc w:val="right"/>
            </w:pPr>
          </w:p>
        </w:tc>
        <w:tc>
          <w:tcPr>
            <w:tcW w:w="1418" w:type="dxa"/>
            <w:shd w:val="clear" w:color="auto" w:fill="auto"/>
            <w:vAlign w:val="bottom"/>
          </w:tcPr>
          <w:p w14:paraId="43ED3022" w14:textId="77777777" w:rsidR="00345B70" w:rsidRPr="009E52D4" w:rsidRDefault="00345B70" w:rsidP="009E52D4">
            <w:pPr>
              <w:tabs>
                <w:tab w:val="left" w:pos="1091"/>
              </w:tabs>
              <w:spacing w:line="360" w:lineRule="exact"/>
              <w:ind w:left="-56" w:right="1"/>
              <w:jc w:val="right"/>
              <w:rPr>
                <w:rFonts w:asciiTheme="majorBidi" w:hAnsiTheme="majorBidi" w:cstheme="majorBidi"/>
                <w:snapToGrid w:val="0"/>
                <w:lang w:eastAsia="th-TH"/>
              </w:rPr>
            </w:pPr>
          </w:p>
        </w:tc>
        <w:tc>
          <w:tcPr>
            <w:tcW w:w="1417" w:type="dxa"/>
            <w:shd w:val="clear" w:color="auto" w:fill="auto"/>
            <w:vAlign w:val="bottom"/>
          </w:tcPr>
          <w:p w14:paraId="7D5C58BF" w14:textId="77777777" w:rsidR="00345B70" w:rsidRPr="009E52D4" w:rsidRDefault="00345B70" w:rsidP="009E52D4">
            <w:pPr>
              <w:tabs>
                <w:tab w:val="left" w:pos="1091"/>
              </w:tabs>
              <w:spacing w:line="360" w:lineRule="exact"/>
              <w:ind w:left="-56" w:right="1"/>
              <w:jc w:val="right"/>
              <w:rPr>
                <w:rFonts w:asciiTheme="majorBidi" w:hAnsiTheme="majorBidi" w:cstheme="majorBidi"/>
                <w:snapToGrid w:val="0"/>
                <w:lang w:eastAsia="th-TH"/>
              </w:rPr>
            </w:pPr>
          </w:p>
        </w:tc>
        <w:tc>
          <w:tcPr>
            <w:tcW w:w="1418" w:type="dxa"/>
            <w:shd w:val="clear" w:color="auto" w:fill="auto"/>
            <w:vAlign w:val="bottom"/>
          </w:tcPr>
          <w:p w14:paraId="5AC593C4" w14:textId="77777777" w:rsidR="00345B70" w:rsidRPr="009E52D4" w:rsidRDefault="00345B70" w:rsidP="009E52D4">
            <w:pPr>
              <w:tabs>
                <w:tab w:val="left" w:pos="1091"/>
              </w:tabs>
              <w:spacing w:line="360" w:lineRule="exact"/>
              <w:ind w:left="-56" w:right="1"/>
              <w:jc w:val="right"/>
              <w:rPr>
                <w:rFonts w:asciiTheme="majorBidi" w:hAnsiTheme="majorBidi" w:cs="Angsana New"/>
                <w:snapToGrid w:val="0"/>
                <w:lang w:eastAsia="th-TH"/>
              </w:rPr>
            </w:pPr>
          </w:p>
        </w:tc>
      </w:tr>
      <w:tr w:rsidR="00345B70" w:rsidRPr="009E52D4" w14:paraId="4C4DC2DD" w14:textId="77777777" w:rsidTr="00A1097C">
        <w:tblPrEx>
          <w:tblLook w:val="01E0" w:firstRow="1" w:lastRow="1" w:firstColumn="1" w:lastColumn="1" w:noHBand="0" w:noVBand="0"/>
        </w:tblPrEx>
        <w:trPr>
          <w:trHeight w:val="227"/>
        </w:trPr>
        <w:tc>
          <w:tcPr>
            <w:tcW w:w="3969" w:type="dxa"/>
            <w:shd w:val="clear" w:color="auto" w:fill="auto"/>
          </w:tcPr>
          <w:p w14:paraId="1084F503" w14:textId="3C50245A" w:rsidR="00345B70" w:rsidRPr="009E52D4" w:rsidRDefault="00345B70" w:rsidP="009E52D4">
            <w:pPr>
              <w:spacing w:line="360" w:lineRule="exact"/>
              <w:ind w:right="1"/>
              <w:jc w:val="left"/>
              <w:rPr>
                <w:rFonts w:asciiTheme="majorBidi" w:hAnsiTheme="majorBidi" w:cstheme="majorBidi"/>
                <w:cs/>
              </w:rPr>
            </w:pPr>
            <w:r w:rsidRPr="009E52D4">
              <w:t>Principal</w:t>
            </w:r>
          </w:p>
        </w:tc>
        <w:tc>
          <w:tcPr>
            <w:tcW w:w="1417" w:type="dxa"/>
            <w:shd w:val="clear" w:color="auto" w:fill="auto"/>
            <w:vAlign w:val="bottom"/>
          </w:tcPr>
          <w:p w14:paraId="57B82F35" w14:textId="32C77F67" w:rsidR="00345B70" w:rsidRPr="009E52D4" w:rsidRDefault="00345B70" w:rsidP="009E52D4">
            <w:pPr>
              <w:tabs>
                <w:tab w:val="left" w:pos="1091"/>
              </w:tabs>
              <w:spacing w:line="360" w:lineRule="exact"/>
              <w:ind w:left="-56" w:right="1"/>
              <w:jc w:val="right"/>
            </w:pPr>
            <w:r w:rsidRPr="009E52D4">
              <w:t>20,390,000</w:t>
            </w:r>
          </w:p>
        </w:tc>
        <w:tc>
          <w:tcPr>
            <w:tcW w:w="1418" w:type="dxa"/>
            <w:shd w:val="clear" w:color="auto" w:fill="auto"/>
            <w:vAlign w:val="bottom"/>
          </w:tcPr>
          <w:p w14:paraId="4FF7EA28" w14:textId="0C1AF9DF" w:rsidR="00345B70" w:rsidRPr="009E52D4" w:rsidRDefault="00345B70" w:rsidP="009E52D4">
            <w:pP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68,000,000</w:t>
            </w:r>
          </w:p>
        </w:tc>
        <w:tc>
          <w:tcPr>
            <w:tcW w:w="1417" w:type="dxa"/>
            <w:shd w:val="clear" w:color="auto" w:fill="auto"/>
            <w:vAlign w:val="bottom"/>
          </w:tcPr>
          <w:p w14:paraId="74DEDB91" w14:textId="079E79D5" w:rsidR="00345B70" w:rsidRPr="009E52D4" w:rsidRDefault="00345B70" w:rsidP="009E52D4">
            <w:pP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(33,500,000)</w:t>
            </w:r>
          </w:p>
        </w:tc>
        <w:tc>
          <w:tcPr>
            <w:tcW w:w="1418" w:type="dxa"/>
            <w:shd w:val="clear" w:color="auto" w:fill="auto"/>
            <w:vAlign w:val="bottom"/>
          </w:tcPr>
          <w:p w14:paraId="249A3E1E" w14:textId="5CA47532" w:rsidR="00345B70" w:rsidRPr="009E52D4" w:rsidRDefault="00345B70" w:rsidP="009E52D4">
            <w:pPr>
              <w:tabs>
                <w:tab w:val="left" w:pos="1091"/>
              </w:tabs>
              <w:spacing w:line="360" w:lineRule="exact"/>
              <w:ind w:left="-56" w:right="1"/>
              <w:jc w:val="right"/>
              <w:rPr>
                <w:rFonts w:asciiTheme="majorBidi" w:hAnsiTheme="majorBidi" w:cs="Angsana New"/>
                <w:snapToGrid w:val="0"/>
                <w:lang w:eastAsia="th-TH"/>
              </w:rPr>
            </w:pPr>
            <w:r w:rsidRPr="009E52D4">
              <w:rPr>
                <w:rFonts w:asciiTheme="majorBidi" w:hAnsiTheme="majorBidi" w:cs="Angsana New"/>
                <w:snapToGrid w:val="0"/>
                <w:lang w:eastAsia="th-TH"/>
              </w:rPr>
              <w:t>54,890,000</w:t>
            </w:r>
          </w:p>
        </w:tc>
      </w:tr>
      <w:tr w:rsidR="00345B70" w:rsidRPr="009E52D4" w14:paraId="5E711F3E" w14:textId="77777777" w:rsidTr="00A1097C">
        <w:tblPrEx>
          <w:tblLook w:val="01E0" w:firstRow="1" w:lastRow="1" w:firstColumn="1" w:lastColumn="1" w:noHBand="0" w:noVBand="0"/>
        </w:tblPrEx>
        <w:trPr>
          <w:trHeight w:val="227"/>
        </w:trPr>
        <w:tc>
          <w:tcPr>
            <w:tcW w:w="3969" w:type="dxa"/>
            <w:shd w:val="clear" w:color="auto" w:fill="auto"/>
          </w:tcPr>
          <w:p w14:paraId="5E397A71" w14:textId="3AC6802C" w:rsidR="00345B70" w:rsidRPr="009E52D4" w:rsidRDefault="00345B70" w:rsidP="009E52D4">
            <w:pPr>
              <w:spacing w:line="360" w:lineRule="exact"/>
              <w:ind w:right="1"/>
              <w:jc w:val="left"/>
              <w:rPr>
                <w:rFonts w:asciiTheme="majorBidi" w:hAnsiTheme="majorBidi" w:cstheme="majorBidi"/>
                <w:cs/>
              </w:rPr>
            </w:pPr>
            <w:r w:rsidRPr="009E52D4">
              <w:t>Accrued interest expenses</w:t>
            </w:r>
          </w:p>
        </w:tc>
        <w:tc>
          <w:tcPr>
            <w:tcW w:w="1417" w:type="dxa"/>
            <w:shd w:val="clear" w:color="auto" w:fill="auto"/>
            <w:vAlign w:val="bottom"/>
          </w:tcPr>
          <w:p w14:paraId="5E1B18F1" w14:textId="6B1874FA" w:rsidR="00345B70" w:rsidRPr="009E52D4" w:rsidRDefault="00345B70" w:rsidP="009E52D4">
            <w:pPr>
              <w:pBdr>
                <w:bottom w:val="single" w:sz="4" w:space="1" w:color="auto"/>
              </w:pBdr>
              <w:tabs>
                <w:tab w:val="left" w:pos="1091"/>
              </w:tabs>
              <w:spacing w:line="360" w:lineRule="exact"/>
              <w:ind w:left="-56" w:right="1"/>
              <w:jc w:val="right"/>
            </w:pPr>
            <w:r w:rsidRPr="009E52D4">
              <w:t>541,186</w:t>
            </w:r>
          </w:p>
        </w:tc>
        <w:tc>
          <w:tcPr>
            <w:tcW w:w="1418" w:type="dxa"/>
            <w:shd w:val="clear" w:color="auto" w:fill="auto"/>
            <w:vAlign w:val="bottom"/>
          </w:tcPr>
          <w:p w14:paraId="5098B1DD" w14:textId="29EF8669" w:rsidR="00345B70" w:rsidRPr="009E52D4" w:rsidRDefault="00345B70" w:rsidP="009E52D4">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1,336,339</w:t>
            </w:r>
          </w:p>
        </w:tc>
        <w:tc>
          <w:tcPr>
            <w:tcW w:w="1417" w:type="dxa"/>
            <w:shd w:val="clear" w:color="auto" w:fill="auto"/>
            <w:vAlign w:val="bottom"/>
          </w:tcPr>
          <w:p w14:paraId="0CEC3CBC" w14:textId="6E329D6B" w:rsidR="00345B70" w:rsidRPr="009E52D4" w:rsidRDefault="00345B70" w:rsidP="009E52D4">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(1,025,175)</w:t>
            </w:r>
          </w:p>
        </w:tc>
        <w:tc>
          <w:tcPr>
            <w:tcW w:w="1418" w:type="dxa"/>
            <w:shd w:val="clear" w:color="auto" w:fill="auto"/>
            <w:vAlign w:val="bottom"/>
          </w:tcPr>
          <w:p w14:paraId="5DE2BCC8" w14:textId="466DC48E" w:rsidR="00345B70" w:rsidRPr="009E52D4" w:rsidRDefault="00345B70" w:rsidP="009E52D4">
            <w:pPr>
              <w:pBdr>
                <w:bottom w:val="single" w:sz="4" w:space="1" w:color="auto"/>
              </w:pBdr>
              <w:tabs>
                <w:tab w:val="left" w:pos="1091"/>
              </w:tabs>
              <w:spacing w:line="360" w:lineRule="exact"/>
              <w:ind w:left="-56" w:right="1"/>
              <w:jc w:val="right"/>
              <w:rPr>
                <w:rFonts w:asciiTheme="majorBidi" w:hAnsiTheme="majorBidi" w:cs="Angsana New"/>
                <w:snapToGrid w:val="0"/>
                <w:lang w:eastAsia="th-TH"/>
              </w:rPr>
            </w:pPr>
            <w:r w:rsidRPr="009E52D4">
              <w:rPr>
                <w:rFonts w:asciiTheme="majorBidi" w:hAnsiTheme="majorBidi" w:cs="Angsana New"/>
                <w:snapToGrid w:val="0"/>
                <w:lang w:eastAsia="th-TH"/>
              </w:rPr>
              <w:t>852,350</w:t>
            </w:r>
          </w:p>
        </w:tc>
      </w:tr>
      <w:tr w:rsidR="00345B70" w:rsidRPr="009E52D4" w14:paraId="2870B432" w14:textId="77777777" w:rsidTr="00A1097C">
        <w:tblPrEx>
          <w:tblLook w:val="01E0" w:firstRow="1" w:lastRow="1" w:firstColumn="1" w:lastColumn="1" w:noHBand="0" w:noVBand="0"/>
        </w:tblPrEx>
        <w:trPr>
          <w:trHeight w:val="227"/>
        </w:trPr>
        <w:tc>
          <w:tcPr>
            <w:tcW w:w="3969" w:type="dxa"/>
            <w:shd w:val="clear" w:color="auto" w:fill="auto"/>
          </w:tcPr>
          <w:p w14:paraId="34C87E84" w14:textId="03775EB2" w:rsidR="00345B70" w:rsidRPr="009E52D4" w:rsidRDefault="00345B70" w:rsidP="009E52D4">
            <w:pPr>
              <w:spacing w:line="360" w:lineRule="exact"/>
              <w:ind w:right="1"/>
              <w:jc w:val="left"/>
              <w:rPr>
                <w:rFonts w:asciiTheme="majorBidi" w:hAnsiTheme="majorBidi" w:cstheme="majorBidi"/>
                <w:cs/>
              </w:rPr>
            </w:pPr>
            <w:r w:rsidRPr="009E52D4">
              <w:t xml:space="preserve">Total </w:t>
            </w:r>
          </w:p>
        </w:tc>
        <w:tc>
          <w:tcPr>
            <w:tcW w:w="1417" w:type="dxa"/>
            <w:shd w:val="clear" w:color="auto" w:fill="auto"/>
            <w:vAlign w:val="bottom"/>
          </w:tcPr>
          <w:p w14:paraId="0AAA6480" w14:textId="186332BF" w:rsidR="00345B70" w:rsidRPr="009E52D4" w:rsidRDefault="00345B70" w:rsidP="009E52D4">
            <w:pPr>
              <w:pBdr>
                <w:bottom w:val="single" w:sz="4" w:space="1" w:color="auto"/>
              </w:pBdr>
              <w:tabs>
                <w:tab w:val="left" w:pos="1091"/>
              </w:tabs>
              <w:spacing w:line="360" w:lineRule="exact"/>
              <w:ind w:left="-56" w:right="1"/>
              <w:jc w:val="right"/>
            </w:pPr>
            <w:r w:rsidRPr="009E52D4">
              <w:t>20,931,186</w:t>
            </w:r>
          </w:p>
        </w:tc>
        <w:tc>
          <w:tcPr>
            <w:tcW w:w="1418" w:type="dxa"/>
            <w:shd w:val="clear" w:color="auto" w:fill="auto"/>
            <w:vAlign w:val="bottom"/>
          </w:tcPr>
          <w:p w14:paraId="45DE2E1C" w14:textId="4F228E2D" w:rsidR="00345B70" w:rsidRPr="009E52D4" w:rsidRDefault="00345B70" w:rsidP="009E52D4">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69,336,339</w:t>
            </w:r>
          </w:p>
        </w:tc>
        <w:tc>
          <w:tcPr>
            <w:tcW w:w="1417" w:type="dxa"/>
            <w:shd w:val="clear" w:color="auto" w:fill="auto"/>
            <w:vAlign w:val="bottom"/>
          </w:tcPr>
          <w:p w14:paraId="779BB711" w14:textId="70803BB1" w:rsidR="00345B70" w:rsidRPr="009E52D4" w:rsidRDefault="00345B70" w:rsidP="009E52D4">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(34,525,175)</w:t>
            </w:r>
          </w:p>
        </w:tc>
        <w:tc>
          <w:tcPr>
            <w:tcW w:w="1418" w:type="dxa"/>
            <w:shd w:val="clear" w:color="auto" w:fill="auto"/>
            <w:vAlign w:val="bottom"/>
          </w:tcPr>
          <w:p w14:paraId="2BCB11A5" w14:textId="5C6C1E4C" w:rsidR="00345B70" w:rsidRPr="009E52D4" w:rsidRDefault="00345B70" w:rsidP="009E52D4">
            <w:pPr>
              <w:pBdr>
                <w:bottom w:val="single" w:sz="4" w:space="1" w:color="auto"/>
              </w:pBdr>
              <w:tabs>
                <w:tab w:val="left" w:pos="1091"/>
              </w:tabs>
              <w:spacing w:line="360" w:lineRule="exact"/>
              <w:ind w:left="-56" w:right="1"/>
              <w:jc w:val="right"/>
              <w:rPr>
                <w:rFonts w:asciiTheme="majorBidi" w:hAnsiTheme="majorBidi" w:cs="Angsana New"/>
                <w:snapToGrid w:val="0"/>
                <w:lang w:eastAsia="th-TH"/>
              </w:rPr>
            </w:pPr>
            <w:r w:rsidRPr="009E52D4">
              <w:rPr>
                <w:rFonts w:asciiTheme="majorBidi" w:hAnsiTheme="majorBidi" w:cs="Angsana New"/>
                <w:snapToGrid w:val="0"/>
                <w:lang w:eastAsia="th-TH"/>
              </w:rPr>
              <w:t>55,742,350</w:t>
            </w:r>
          </w:p>
        </w:tc>
      </w:tr>
      <w:tr w:rsidR="00345B70" w:rsidRPr="009E52D4" w14:paraId="7DC241D3" w14:textId="77777777" w:rsidTr="00A1097C">
        <w:tblPrEx>
          <w:tblLook w:val="01E0" w:firstRow="1" w:lastRow="1" w:firstColumn="1" w:lastColumn="1" w:noHBand="0" w:noVBand="0"/>
        </w:tblPrEx>
        <w:trPr>
          <w:trHeight w:val="227"/>
        </w:trPr>
        <w:tc>
          <w:tcPr>
            <w:tcW w:w="3969" w:type="dxa"/>
            <w:shd w:val="clear" w:color="auto" w:fill="auto"/>
          </w:tcPr>
          <w:p w14:paraId="06BDA00F" w14:textId="3CB90C7B" w:rsidR="00345B70" w:rsidRPr="009E52D4" w:rsidRDefault="00345B70" w:rsidP="009E52D4">
            <w:pPr>
              <w:spacing w:line="360" w:lineRule="exact"/>
              <w:ind w:right="1"/>
              <w:jc w:val="left"/>
              <w:rPr>
                <w:rFonts w:asciiTheme="majorBidi" w:hAnsiTheme="majorBidi" w:cstheme="majorBidi"/>
                <w:cs/>
              </w:rPr>
            </w:pPr>
            <w:r w:rsidRPr="009E52D4">
              <w:t>Total short - term borrowings</w:t>
            </w:r>
          </w:p>
        </w:tc>
        <w:tc>
          <w:tcPr>
            <w:tcW w:w="1417" w:type="dxa"/>
            <w:shd w:val="clear" w:color="auto" w:fill="auto"/>
            <w:vAlign w:val="bottom"/>
          </w:tcPr>
          <w:p w14:paraId="33B21446" w14:textId="5384DE9D" w:rsidR="00345B70" w:rsidRPr="009E52D4" w:rsidRDefault="00345B70" w:rsidP="009E52D4">
            <w:pPr>
              <w:pBdr>
                <w:bottom w:val="double" w:sz="4" w:space="1" w:color="auto"/>
              </w:pBdr>
              <w:tabs>
                <w:tab w:val="left" w:pos="1091"/>
              </w:tabs>
              <w:spacing w:line="360" w:lineRule="exact"/>
              <w:ind w:left="-56" w:right="1"/>
              <w:jc w:val="right"/>
              <w:rPr>
                <w:rFonts w:asciiTheme="majorBidi" w:hAnsiTheme="majorBidi" w:cstheme="majorBidi"/>
              </w:rPr>
            </w:pPr>
            <w:r w:rsidRPr="009E52D4">
              <w:t>501,862,143</w:t>
            </w:r>
          </w:p>
        </w:tc>
        <w:tc>
          <w:tcPr>
            <w:tcW w:w="1418" w:type="dxa"/>
            <w:shd w:val="clear" w:color="auto" w:fill="auto"/>
          </w:tcPr>
          <w:p w14:paraId="51C09D71" w14:textId="29B29E80" w:rsidR="00345B70" w:rsidRPr="009E52D4" w:rsidRDefault="00345B70" w:rsidP="009E52D4">
            <w:pPr>
              <w:pBdr>
                <w:bottom w:val="double" w:sz="4" w:space="1" w:color="auto"/>
              </w:pBdr>
              <w:tabs>
                <w:tab w:val="left" w:pos="1091"/>
              </w:tabs>
              <w:spacing w:line="360" w:lineRule="exact"/>
              <w:ind w:left="-56" w:right="1"/>
              <w:jc w:val="right"/>
              <w:rPr>
                <w:rFonts w:asciiTheme="majorBidi" w:hAnsiTheme="majorBidi" w:cstheme="majorBidi"/>
                <w:snapToGrid w:val="0"/>
                <w:lang w:eastAsia="th-TH"/>
              </w:rPr>
            </w:pPr>
            <w:r w:rsidRPr="009E52D4">
              <w:rPr>
                <w:rFonts w:asciiTheme="majorBidi" w:hAnsiTheme="majorBidi" w:cstheme="majorBidi"/>
                <w:snapToGrid w:val="0"/>
                <w:lang w:eastAsia="th-TH"/>
              </w:rPr>
              <w:t>1,007,846,538</w:t>
            </w:r>
          </w:p>
        </w:tc>
        <w:tc>
          <w:tcPr>
            <w:tcW w:w="1417" w:type="dxa"/>
            <w:shd w:val="clear" w:color="auto" w:fill="auto"/>
          </w:tcPr>
          <w:p w14:paraId="6564D3FC" w14:textId="2FFCC8E4" w:rsidR="00345B70" w:rsidRPr="009E52D4" w:rsidRDefault="00345B70" w:rsidP="009E52D4">
            <w:pPr>
              <w:pBdr>
                <w:bottom w:val="double" w:sz="4" w:space="1" w:color="auto"/>
              </w:pBdr>
              <w:tabs>
                <w:tab w:val="left" w:pos="1091"/>
              </w:tabs>
              <w:spacing w:line="360" w:lineRule="exact"/>
              <w:ind w:left="-56" w:right="1"/>
              <w:jc w:val="right"/>
              <w:rPr>
                <w:rFonts w:asciiTheme="majorBidi" w:hAnsiTheme="majorBidi" w:cstheme="majorBidi"/>
                <w:snapToGrid w:val="0"/>
                <w:cs/>
                <w:lang w:eastAsia="th-TH"/>
              </w:rPr>
            </w:pPr>
            <w:r w:rsidRPr="009E52D4">
              <w:rPr>
                <w:rFonts w:asciiTheme="majorBidi" w:hAnsiTheme="majorBidi" w:cstheme="majorBidi"/>
                <w:snapToGrid w:val="0"/>
                <w:lang w:eastAsia="th-TH"/>
              </w:rPr>
              <w:t>(361,021,053)</w:t>
            </w:r>
          </w:p>
        </w:tc>
        <w:tc>
          <w:tcPr>
            <w:tcW w:w="1418" w:type="dxa"/>
            <w:shd w:val="clear" w:color="auto" w:fill="auto"/>
            <w:vAlign w:val="bottom"/>
          </w:tcPr>
          <w:p w14:paraId="682565E0" w14:textId="763CA41B" w:rsidR="00345B70" w:rsidRPr="009E52D4" w:rsidRDefault="00345B70" w:rsidP="009E52D4">
            <w:pPr>
              <w:pBdr>
                <w:bottom w:val="double" w:sz="4" w:space="1" w:color="auto"/>
              </w:pBdr>
              <w:tabs>
                <w:tab w:val="left" w:pos="1091"/>
              </w:tabs>
              <w:spacing w:line="360" w:lineRule="exact"/>
              <w:ind w:left="-56" w:right="1"/>
              <w:jc w:val="right"/>
              <w:rPr>
                <w:rFonts w:asciiTheme="majorBidi" w:hAnsiTheme="majorBidi" w:cstheme="majorBidi"/>
                <w:snapToGrid w:val="0"/>
                <w:cs/>
                <w:lang w:eastAsia="th-TH"/>
              </w:rPr>
            </w:pPr>
            <w:r w:rsidRPr="009E52D4">
              <w:rPr>
                <w:rFonts w:asciiTheme="majorBidi" w:hAnsiTheme="majorBidi" w:cstheme="majorBidi"/>
                <w:snapToGrid w:val="0"/>
                <w:lang w:eastAsia="th-TH"/>
              </w:rPr>
              <w:t>1,148,687,628</w:t>
            </w:r>
          </w:p>
        </w:tc>
      </w:tr>
    </w:tbl>
    <w:p w14:paraId="33501256" w14:textId="4691EE71" w:rsidR="00C25A50" w:rsidRPr="009E52D4" w:rsidRDefault="00C25A50" w:rsidP="009E52D4">
      <w:pPr>
        <w:spacing w:before="240"/>
        <w:ind w:left="425" w:right="0"/>
        <w:jc w:val="thaiDistribute"/>
        <w:rPr>
          <w:rFonts w:asciiTheme="majorBidi" w:hAnsiTheme="majorBidi" w:cs="Angsana New"/>
          <w:spacing w:val="-2"/>
        </w:rPr>
      </w:pPr>
      <w:r w:rsidRPr="009E52D4">
        <w:rPr>
          <w:rFonts w:asciiTheme="majorBidi" w:hAnsiTheme="majorBidi" w:cs="Angsana New"/>
          <w:spacing w:val="-2"/>
          <w:cs/>
        </w:rPr>
        <w:t>*</w:t>
      </w:r>
      <w:r w:rsidR="00A642F9" w:rsidRPr="009E52D4">
        <w:rPr>
          <w:rFonts w:asciiTheme="majorBidi" w:hAnsiTheme="majorBidi" w:cs="Angsana New"/>
          <w:spacing w:val="-2"/>
        </w:rPr>
        <w:t xml:space="preserve">Short-term loans from shareholders (Shareholder Loans) are in the form of unsecured promissory notes. Interest is charged at rates ranging from </w:t>
      </w:r>
      <w:r w:rsidR="007405D1" w:rsidRPr="009E52D4">
        <w:rPr>
          <w:rFonts w:asciiTheme="majorBidi" w:hAnsiTheme="majorBidi" w:cs="Angsana New"/>
          <w:spacing w:val="-2"/>
        </w:rPr>
        <w:t>1.5</w:t>
      </w:r>
      <w:r w:rsidR="0002299C" w:rsidRPr="009E52D4">
        <w:rPr>
          <w:rFonts w:asciiTheme="majorBidi" w:hAnsiTheme="majorBidi" w:cs="Angsana New"/>
          <w:spacing w:val="-2"/>
        </w:rPr>
        <w:t>%</w:t>
      </w:r>
      <w:r w:rsidR="007405D1" w:rsidRPr="009E52D4">
        <w:rPr>
          <w:rFonts w:asciiTheme="majorBidi" w:hAnsiTheme="majorBidi" w:cs="Angsana New" w:hint="cs"/>
          <w:spacing w:val="-2"/>
          <w:cs/>
        </w:rPr>
        <w:t xml:space="preserve"> </w:t>
      </w:r>
      <w:r w:rsidR="007405D1" w:rsidRPr="009E52D4">
        <w:rPr>
          <w:rFonts w:asciiTheme="majorBidi" w:hAnsiTheme="majorBidi" w:cs="Angsana New"/>
          <w:spacing w:val="-2"/>
        </w:rPr>
        <w:t>to 6.37</w:t>
      </w:r>
      <w:r w:rsidR="0002299C" w:rsidRPr="009E52D4">
        <w:rPr>
          <w:rFonts w:asciiTheme="majorBidi" w:hAnsiTheme="majorBidi" w:cs="Angsana New"/>
          <w:spacing w:val="-2"/>
        </w:rPr>
        <w:t>%</w:t>
      </w:r>
      <w:r w:rsidR="0097191E" w:rsidRPr="009E52D4">
        <w:rPr>
          <w:rFonts w:asciiTheme="majorBidi" w:hAnsiTheme="majorBidi" w:cs="Angsana New"/>
          <w:spacing w:val="-2"/>
        </w:rPr>
        <w:t>, MLR-</w:t>
      </w:r>
      <w:r w:rsidR="0002299C" w:rsidRPr="009E52D4">
        <w:rPr>
          <w:rFonts w:asciiTheme="majorBidi" w:hAnsiTheme="majorBidi" w:cs="Angsana New"/>
          <w:spacing w:val="-2"/>
        </w:rPr>
        <w:t xml:space="preserve">0.50% to </w:t>
      </w:r>
      <w:r w:rsidR="00633F21" w:rsidRPr="009E52D4">
        <w:rPr>
          <w:rFonts w:asciiTheme="majorBidi" w:hAnsiTheme="majorBidi" w:cs="Angsana New"/>
          <w:spacing w:val="-2"/>
        </w:rPr>
        <w:t>-</w:t>
      </w:r>
      <w:r w:rsidR="007405D1" w:rsidRPr="009E52D4">
        <w:rPr>
          <w:rFonts w:asciiTheme="majorBidi" w:hAnsiTheme="majorBidi" w:cs="Angsana New"/>
          <w:spacing w:val="-2"/>
        </w:rPr>
        <w:t>3.50</w:t>
      </w:r>
      <w:proofErr w:type="gramStart"/>
      <w:r w:rsidR="0097191E" w:rsidRPr="009E52D4">
        <w:rPr>
          <w:rFonts w:asciiTheme="majorBidi" w:hAnsiTheme="majorBidi" w:cs="Angsana New"/>
          <w:spacing w:val="-2"/>
        </w:rPr>
        <w:t>%</w:t>
      </w:r>
      <w:r w:rsidR="00A642F9" w:rsidRPr="009E52D4">
        <w:rPr>
          <w:rFonts w:asciiTheme="majorBidi" w:hAnsiTheme="majorBidi" w:cs="Angsana New"/>
          <w:spacing w:val="-2"/>
        </w:rPr>
        <w:t xml:space="preserve"> </w:t>
      </w:r>
      <w:r w:rsidR="0097191E" w:rsidRPr="009E52D4">
        <w:rPr>
          <w:rFonts w:asciiTheme="majorBidi" w:hAnsiTheme="majorBidi" w:cs="Angsana New"/>
          <w:spacing w:val="-2"/>
        </w:rPr>
        <w:t>,BIBOR</w:t>
      </w:r>
      <w:proofErr w:type="gramEnd"/>
      <w:r w:rsidR="0097191E" w:rsidRPr="009E52D4">
        <w:rPr>
          <w:rFonts w:asciiTheme="majorBidi" w:hAnsiTheme="majorBidi" w:cs="Angsana New"/>
          <w:spacing w:val="-2"/>
        </w:rPr>
        <w:t>+</w:t>
      </w:r>
      <w:r w:rsidR="007405D1" w:rsidRPr="009E52D4">
        <w:rPr>
          <w:rFonts w:asciiTheme="majorBidi" w:hAnsiTheme="majorBidi" w:cs="Angsana New"/>
          <w:spacing w:val="-2"/>
        </w:rPr>
        <w:t>1.60</w:t>
      </w:r>
      <w:r w:rsidR="0097191E" w:rsidRPr="009E52D4">
        <w:rPr>
          <w:rFonts w:asciiTheme="majorBidi" w:hAnsiTheme="majorBidi" w:cs="Angsana New"/>
          <w:spacing w:val="-2"/>
        </w:rPr>
        <w:t xml:space="preserve">% to </w:t>
      </w:r>
      <w:r w:rsidR="007405D1" w:rsidRPr="009E52D4">
        <w:rPr>
          <w:rFonts w:asciiTheme="majorBidi" w:hAnsiTheme="majorBidi" w:cs="Angsana New"/>
          <w:spacing w:val="-2"/>
        </w:rPr>
        <w:t>2.50</w:t>
      </w:r>
      <w:r w:rsidR="0097191E" w:rsidRPr="009E52D4">
        <w:rPr>
          <w:rFonts w:asciiTheme="majorBidi" w:hAnsiTheme="majorBidi" w:cs="Angsana New"/>
          <w:spacing w:val="-2"/>
        </w:rPr>
        <w:t>% and THOR+</w:t>
      </w:r>
      <w:r w:rsidR="002A2298" w:rsidRPr="009E52D4">
        <w:rPr>
          <w:rFonts w:asciiTheme="majorBidi" w:hAnsiTheme="majorBidi" w:cs="Angsana New"/>
          <w:spacing w:val="-2"/>
        </w:rPr>
        <w:t xml:space="preserve"> </w:t>
      </w:r>
      <w:r w:rsidR="007405D1" w:rsidRPr="009E52D4">
        <w:rPr>
          <w:rFonts w:asciiTheme="majorBidi" w:hAnsiTheme="majorBidi" w:cs="Angsana New"/>
          <w:spacing w:val="-2"/>
        </w:rPr>
        <w:t>2.75</w:t>
      </w:r>
      <w:r w:rsidR="0097191E" w:rsidRPr="009E52D4">
        <w:rPr>
          <w:rFonts w:asciiTheme="majorBidi" w:hAnsiTheme="majorBidi" w:cs="Angsana New"/>
          <w:spacing w:val="-2"/>
        </w:rPr>
        <w:t>%</w:t>
      </w:r>
      <w:r w:rsidR="00A642F9" w:rsidRPr="009E52D4">
        <w:rPr>
          <w:rFonts w:asciiTheme="majorBidi" w:hAnsiTheme="majorBidi" w:cs="Angsana New"/>
          <w:spacing w:val="-2"/>
        </w:rPr>
        <w:t xml:space="preserve"> per annum. The loans are repayable within </w:t>
      </w:r>
      <w:r w:rsidR="00EC02FC" w:rsidRPr="009E52D4">
        <w:rPr>
          <w:rFonts w:asciiTheme="majorBidi" w:hAnsiTheme="majorBidi" w:cs="Angsana New"/>
          <w:spacing w:val="-2"/>
        </w:rPr>
        <w:t>12</w:t>
      </w:r>
      <w:r w:rsidR="00A642F9" w:rsidRPr="009E52D4">
        <w:rPr>
          <w:rFonts w:asciiTheme="majorBidi" w:hAnsiTheme="majorBidi" w:cs="Angsana New"/>
          <w:spacing w:val="-2"/>
        </w:rPr>
        <w:t xml:space="preserve"> months. However, as stipulated in the joint venture agreement, during the period in which the borrower is applying for approval or awaiting disbursement of a credit facility from financial institutions, the promissory notes are issued with a </w:t>
      </w:r>
      <w:r w:rsidR="00A642F9" w:rsidRPr="009E52D4">
        <w:rPr>
          <w:rFonts w:asciiTheme="majorBidi" w:hAnsiTheme="majorBidi" w:cs="Angsana New"/>
          <w:spacing w:val="-2"/>
        </w:rPr>
        <w:lastRenderedPageBreak/>
        <w:t>maturity not exceeding one year per issuance. Although the agreement does not specify a limit on the number of renewals, the Company has, in practice, been able to renew the notes until the loan from the financial institution can be drawn down.</w:t>
      </w:r>
    </w:p>
    <w:p w14:paraId="6FF351F8" w14:textId="0D1BC94C" w:rsidR="00CB299A" w:rsidRPr="009E52D4" w:rsidRDefault="00C25A50" w:rsidP="009E52D4">
      <w:pPr>
        <w:spacing w:before="120"/>
        <w:ind w:left="360" w:right="0"/>
        <w:jc w:val="thaiDistribute"/>
        <w:rPr>
          <w:rFonts w:asciiTheme="majorBidi" w:hAnsiTheme="majorBidi" w:cs="Angsana New"/>
          <w:spacing w:val="-2"/>
          <w:cs/>
        </w:rPr>
      </w:pPr>
      <w:r w:rsidRPr="009E52D4">
        <w:rPr>
          <w:rFonts w:asciiTheme="majorBidi" w:hAnsiTheme="majorBidi" w:cs="Angsana New"/>
          <w:spacing w:val="-2"/>
          <w:cs/>
        </w:rPr>
        <w:t>**</w:t>
      </w:r>
      <w:r w:rsidR="00141122" w:rsidRPr="009E52D4">
        <w:rPr>
          <w:rFonts w:asciiTheme="majorBidi" w:hAnsiTheme="majorBidi" w:cs="Angsana New"/>
          <w:spacing w:val="-2"/>
        </w:rPr>
        <w:t xml:space="preserve">The subsidiary's Board of Directors has agreed an interest rate for intercompany loans at a range of </w:t>
      </w:r>
      <w:r w:rsidR="007405D1" w:rsidRPr="009E52D4">
        <w:rPr>
          <w:rFonts w:asciiTheme="majorBidi" w:hAnsiTheme="majorBidi" w:cs="Angsana New"/>
          <w:spacing w:val="-2"/>
        </w:rPr>
        <w:t>5.48</w:t>
      </w:r>
      <w:r w:rsidR="00A1097C" w:rsidRPr="009E52D4">
        <w:rPr>
          <w:rFonts w:asciiTheme="majorBidi" w:hAnsiTheme="majorBidi" w:cs="Angsana New"/>
          <w:spacing w:val="-2"/>
        </w:rPr>
        <w:t>%</w:t>
      </w:r>
      <w:r w:rsidR="007405D1" w:rsidRPr="009E52D4">
        <w:rPr>
          <w:rFonts w:asciiTheme="majorBidi" w:hAnsiTheme="majorBidi" w:cs="Angsana New"/>
          <w:spacing w:val="-2"/>
        </w:rPr>
        <w:t xml:space="preserve"> </w:t>
      </w:r>
      <w:r w:rsidR="00141122" w:rsidRPr="009E52D4">
        <w:rPr>
          <w:rFonts w:asciiTheme="majorBidi" w:hAnsiTheme="majorBidi" w:cs="Angsana New"/>
          <w:spacing w:val="-2"/>
        </w:rPr>
        <w:t>per annum. The loans are for normal business operations, are unsecured, and repayable on demand.</w:t>
      </w:r>
    </w:p>
    <w:tbl>
      <w:tblPr>
        <w:tblpPr w:leftFromText="180" w:rightFromText="180" w:vertAnchor="text" w:tblpX="418" w:tblpY="1"/>
        <w:tblOverlap w:val="never"/>
        <w:tblW w:w="9748" w:type="dxa"/>
        <w:tblLayout w:type="fixed"/>
        <w:tblLook w:val="01E0" w:firstRow="1" w:lastRow="1" w:firstColumn="1" w:lastColumn="1" w:noHBand="0" w:noVBand="0"/>
      </w:tblPr>
      <w:tblGrid>
        <w:gridCol w:w="4077"/>
        <w:gridCol w:w="1440"/>
        <w:gridCol w:w="1395"/>
        <w:gridCol w:w="1418"/>
        <w:gridCol w:w="1418"/>
      </w:tblGrid>
      <w:tr w:rsidR="00B85B94" w:rsidRPr="009E52D4" w14:paraId="629232CA" w14:textId="77777777" w:rsidTr="00931A30">
        <w:trPr>
          <w:trHeight w:val="113"/>
          <w:tblHeader/>
        </w:trPr>
        <w:tc>
          <w:tcPr>
            <w:tcW w:w="4077" w:type="dxa"/>
          </w:tcPr>
          <w:p w14:paraId="2E851A10" w14:textId="77777777" w:rsidR="00B85B94" w:rsidRPr="009E52D4" w:rsidRDefault="00B85B94" w:rsidP="009E52D4">
            <w:pPr>
              <w:tabs>
                <w:tab w:val="left" w:pos="426"/>
                <w:tab w:val="left" w:pos="993"/>
              </w:tabs>
              <w:spacing w:line="340" w:lineRule="exact"/>
              <w:ind w:right="1"/>
              <w:jc w:val="thaiDistribute"/>
              <w:rPr>
                <w:rFonts w:asciiTheme="majorBidi" w:hAnsiTheme="majorBidi" w:cstheme="majorBidi"/>
                <w:cs/>
              </w:rPr>
            </w:pPr>
          </w:p>
        </w:tc>
        <w:tc>
          <w:tcPr>
            <w:tcW w:w="5671" w:type="dxa"/>
            <w:gridSpan w:val="4"/>
            <w:tcBorders>
              <w:left w:val="nil"/>
            </w:tcBorders>
            <w:vAlign w:val="center"/>
          </w:tcPr>
          <w:p w14:paraId="4345A9DC" w14:textId="53E8A5A5" w:rsidR="00B85B94" w:rsidRPr="009E52D4" w:rsidRDefault="00B85B94" w:rsidP="009E52D4">
            <w:pPr>
              <w:pBdr>
                <w:bottom w:val="single" w:sz="4" w:space="1" w:color="auto"/>
              </w:pBdr>
              <w:tabs>
                <w:tab w:val="left" w:pos="1091"/>
              </w:tabs>
              <w:spacing w:line="340" w:lineRule="exact"/>
              <w:ind w:left="-56" w:right="1"/>
              <w:jc w:val="right"/>
              <w:rPr>
                <w:rFonts w:asciiTheme="majorBidi" w:hAnsiTheme="majorBidi" w:cstheme="majorBidi"/>
                <w:cs/>
              </w:rPr>
            </w:pPr>
            <w:r w:rsidRPr="009E52D4">
              <w:rPr>
                <w:rFonts w:asciiTheme="majorBidi" w:hAnsiTheme="majorBidi" w:cstheme="majorBidi"/>
              </w:rPr>
              <w:t>(</w:t>
            </w:r>
            <w:proofErr w:type="gramStart"/>
            <w:r w:rsidR="0026075E" w:rsidRPr="009E52D4">
              <w:rPr>
                <w:rFonts w:asciiTheme="majorBidi" w:hAnsiTheme="majorBidi" w:cstheme="majorBidi"/>
              </w:rPr>
              <w:t>Unit :</w:t>
            </w:r>
            <w:proofErr w:type="gramEnd"/>
            <w:r w:rsidR="0026075E" w:rsidRPr="009E52D4">
              <w:rPr>
                <w:rFonts w:asciiTheme="majorBidi" w:hAnsiTheme="majorBidi" w:cstheme="majorBidi"/>
              </w:rPr>
              <w:t xml:space="preserve"> Baht</w:t>
            </w:r>
            <w:r w:rsidRPr="009E52D4">
              <w:rPr>
                <w:rFonts w:asciiTheme="majorBidi" w:hAnsiTheme="majorBidi" w:cstheme="majorBidi"/>
                <w:cs/>
              </w:rPr>
              <w:t>)</w:t>
            </w:r>
          </w:p>
        </w:tc>
      </w:tr>
      <w:tr w:rsidR="00B85B94" w:rsidRPr="009E52D4" w14:paraId="15BD0AAA" w14:textId="77777777" w:rsidTr="00931A30">
        <w:trPr>
          <w:trHeight w:val="113"/>
          <w:tblHeader/>
        </w:trPr>
        <w:tc>
          <w:tcPr>
            <w:tcW w:w="4077" w:type="dxa"/>
          </w:tcPr>
          <w:p w14:paraId="1DB34F5E" w14:textId="77777777" w:rsidR="00B85B94" w:rsidRPr="009E52D4" w:rsidRDefault="00B85B94" w:rsidP="009E52D4">
            <w:pPr>
              <w:tabs>
                <w:tab w:val="left" w:pos="426"/>
                <w:tab w:val="left" w:pos="993"/>
              </w:tabs>
              <w:spacing w:line="340" w:lineRule="exact"/>
              <w:ind w:right="1"/>
              <w:jc w:val="thaiDistribute"/>
              <w:rPr>
                <w:rFonts w:asciiTheme="majorBidi" w:hAnsiTheme="majorBidi" w:cstheme="majorBidi"/>
                <w:cs/>
              </w:rPr>
            </w:pPr>
          </w:p>
        </w:tc>
        <w:tc>
          <w:tcPr>
            <w:tcW w:w="5671" w:type="dxa"/>
            <w:gridSpan w:val="4"/>
            <w:tcBorders>
              <w:left w:val="nil"/>
            </w:tcBorders>
            <w:vAlign w:val="center"/>
          </w:tcPr>
          <w:p w14:paraId="02F896C7" w14:textId="2B5CCF43" w:rsidR="00B85B94" w:rsidRPr="009E52D4" w:rsidRDefault="000D67AF" w:rsidP="009E52D4">
            <w:pPr>
              <w:pBdr>
                <w:bottom w:val="single" w:sz="4" w:space="1" w:color="auto"/>
              </w:pBdr>
              <w:spacing w:line="340" w:lineRule="exact"/>
              <w:ind w:left="-56" w:right="1"/>
              <w:jc w:val="center"/>
              <w:rPr>
                <w:rFonts w:asciiTheme="majorBidi" w:hAnsiTheme="majorBidi" w:cstheme="majorBidi"/>
                <w:snapToGrid w:val="0"/>
                <w:cs/>
                <w:lang w:eastAsia="th-TH"/>
              </w:rPr>
            </w:pPr>
            <w:r w:rsidRPr="009E52D4">
              <w:rPr>
                <w:rFonts w:asciiTheme="majorBidi" w:hAnsiTheme="majorBidi" w:cstheme="majorBidi"/>
              </w:rPr>
              <w:t>Separate</w:t>
            </w:r>
          </w:p>
        </w:tc>
      </w:tr>
      <w:tr w:rsidR="00163E24" w:rsidRPr="009E52D4" w14:paraId="7E0E8AB7" w14:textId="77777777" w:rsidTr="00101039">
        <w:trPr>
          <w:trHeight w:val="113"/>
          <w:tblHeader/>
        </w:trPr>
        <w:tc>
          <w:tcPr>
            <w:tcW w:w="4077" w:type="dxa"/>
          </w:tcPr>
          <w:p w14:paraId="104EE259" w14:textId="77777777" w:rsidR="00163E24" w:rsidRPr="009E52D4" w:rsidRDefault="00163E24" w:rsidP="009E52D4">
            <w:pPr>
              <w:spacing w:line="340" w:lineRule="exact"/>
              <w:ind w:right="1"/>
              <w:jc w:val="thaiDistribute"/>
              <w:rPr>
                <w:rFonts w:asciiTheme="majorBidi" w:hAnsiTheme="majorBidi" w:cstheme="majorBidi"/>
                <w:cs/>
              </w:rPr>
            </w:pPr>
          </w:p>
        </w:tc>
        <w:tc>
          <w:tcPr>
            <w:tcW w:w="1440" w:type="dxa"/>
            <w:tcBorders>
              <w:left w:val="nil"/>
            </w:tcBorders>
          </w:tcPr>
          <w:p w14:paraId="3D4E187E" w14:textId="16F70A17" w:rsidR="00163E24" w:rsidRPr="009E52D4" w:rsidRDefault="00163E24" w:rsidP="009E52D4">
            <w:pPr>
              <w:tabs>
                <w:tab w:val="left" w:pos="1091"/>
              </w:tabs>
              <w:spacing w:line="340" w:lineRule="exact"/>
              <w:ind w:left="-56" w:right="1"/>
              <w:jc w:val="center"/>
              <w:rPr>
                <w:rFonts w:asciiTheme="majorBidi" w:hAnsiTheme="majorBidi" w:cstheme="majorBidi"/>
              </w:rPr>
            </w:pPr>
            <w:r w:rsidRPr="009E52D4">
              <w:t>As at December</w:t>
            </w:r>
          </w:p>
        </w:tc>
        <w:tc>
          <w:tcPr>
            <w:tcW w:w="1395" w:type="dxa"/>
            <w:vAlign w:val="center"/>
          </w:tcPr>
          <w:p w14:paraId="780E8165" w14:textId="77777777" w:rsidR="00163E24" w:rsidRPr="009E52D4" w:rsidRDefault="00163E24" w:rsidP="009E52D4">
            <w:pPr>
              <w:tabs>
                <w:tab w:val="left" w:pos="1091"/>
              </w:tabs>
              <w:spacing w:line="340" w:lineRule="exact"/>
              <w:ind w:left="-56" w:right="1"/>
              <w:jc w:val="center"/>
              <w:rPr>
                <w:rFonts w:asciiTheme="majorBidi" w:hAnsiTheme="majorBidi" w:cstheme="majorBidi"/>
                <w:cs/>
              </w:rPr>
            </w:pPr>
          </w:p>
        </w:tc>
        <w:tc>
          <w:tcPr>
            <w:tcW w:w="1418" w:type="dxa"/>
            <w:vAlign w:val="center"/>
          </w:tcPr>
          <w:p w14:paraId="5F8707E9" w14:textId="77777777" w:rsidR="00163E24" w:rsidRPr="009E52D4" w:rsidRDefault="00163E24" w:rsidP="009E52D4">
            <w:pPr>
              <w:tabs>
                <w:tab w:val="left" w:pos="1091"/>
              </w:tabs>
              <w:spacing w:line="340" w:lineRule="exact"/>
              <w:ind w:left="-56" w:right="1"/>
              <w:jc w:val="center"/>
              <w:rPr>
                <w:rFonts w:asciiTheme="majorBidi" w:hAnsiTheme="majorBidi" w:cstheme="majorBidi"/>
                <w:cs/>
              </w:rPr>
            </w:pPr>
          </w:p>
        </w:tc>
        <w:tc>
          <w:tcPr>
            <w:tcW w:w="1418" w:type="dxa"/>
            <w:vAlign w:val="center"/>
          </w:tcPr>
          <w:p w14:paraId="5A47582D" w14:textId="3EC5E474" w:rsidR="00163E24" w:rsidRPr="009E52D4" w:rsidRDefault="00163E24" w:rsidP="009E52D4">
            <w:pPr>
              <w:tabs>
                <w:tab w:val="left" w:pos="1091"/>
              </w:tabs>
              <w:spacing w:line="340" w:lineRule="exact"/>
              <w:ind w:left="-56"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163E24" w:rsidRPr="009E52D4" w14:paraId="670C2906" w14:textId="77777777" w:rsidTr="00101039">
        <w:trPr>
          <w:trHeight w:val="113"/>
          <w:tblHeader/>
        </w:trPr>
        <w:tc>
          <w:tcPr>
            <w:tcW w:w="4077" w:type="dxa"/>
          </w:tcPr>
          <w:p w14:paraId="0EEC7C8E" w14:textId="77777777" w:rsidR="00163E24" w:rsidRPr="009E52D4" w:rsidRDefault="00163E24" w:rsidP="009E52D4">
            <w:pPr>
              <w:spacing w:line="340" w:lineRule="exact"/>
              <w:ind w:right="1"/>
              <w:jc w:val="center"/>
              <w:rPr>
                <w:rFonts w:asciiTheme="majorBidi" w:hAnsiTheme="majorBidi" w:cstheme="majorBidi"/>
                <w:cs/>
              </w:rPr>
            </w:pPr>
          </w:p>
        </w:tc>
        <w:tc>
          <w:tcPr>
            <w:tcW w:w="1440" w:type="dxa"/>
            <w:tcBorders>
              <w:left w:val="nil"/>
            </w:tcBorders>
          </w:tcPr>
          <w:p w14:paraId="2173009F" w14:textId="61F157C1" w:rsidR="00163E24" w:rsidRPr="009E52D4" w:rsidRDefault="00163E24" w:rsidP="009E52D4">
            <w:pPr>
              <w:pBdr>
                <w:bottom w:val="single" w:sz="4" w:space="1" w:color="auto"/>
              </w:pBdr>
              <w:tabs>
                <w:tab w:val="left" w:pos="1091"/>
              </w:tabs>
              <w:spacing w:line="340" w:lineRule="exact"/>
              <w:ind w:left="-56" w:right="1"/>
              <w:jc w:val="center"/>
              <w:rPr>
                <w:rFonts w:asciiTheme="majorBidi" w:hAnsiTheme="majorBidi" w:cstheme="majorBidi"/>
                <w:cs/>
              </w:rPr>
            </w:pPr>
            <w:r w:rsidRPr="009E52D4">
              <w:t>31, 2024</w:t>
            </w:r>
          </w:p>
        </w:tc>
        <w:tc>
          <w:tcPr>
            <w:tcW w:w="1395" w:type="dxa"/>
            <w:vAlign w:val="center"/>
          </w:tcPr>
          <w:p w14:paraId="53EB8D9B" w14:textId="2C3CC0D2" w:rsidR="00163E24" w:rsidRPr="009E52D4" w:rsidRDefault="00163E24" w:rsidP="009E52D4">
            <w:pPr>
              <w:pBdr>
                <w:bottom w:val="single" w:sz="4" w:space="1" w:color="auto"/>
              </w:pBdr>
              <w:tabs>
                <w:tab w:val="left" w:pos="1091"/>
              </w:tabs>
              <w:spacing w:line="340" w:lineRule="exact"/>
              <w:ind w:left="-56" w:right="1"/>
              <w:jc w:val="center"/>
              <w:rPr>
                <w:rFonts w:asciiTheme="majorBidi" w:hAnsiTheme="majorBidi" w:cstheme="majorBidi"/>
                <w:cs/>
              </w:rPr>
            </w:pPr>
            <w:r w:rsidRPr="009E52D4">
              <w:rPr>
                <w:rFonts w:asciiTheme="majorBidi" w:hAnsiTheme="majorBidi" w:cstheme="majorBidi"/>
              </w:rPr>
              <w:t>Increase</w:t>
            </w:r>
          </w:p>
        </w:tc>
        <w:tc>
          <w:tcPr>
            <w:tcW w:w="1418" w:type="dxa"/>
            <w:vAlign w:val="center"/>
          </w:tcPr>
          <w:p w14:paraId="0EA455D8" w14:textId="5EFEFBE2" w:rsidR="00163E24" w:rsidRPr="009E52D4" w:rsidRDefault="00163E24" w:rsidP="009E52D4">
            <w:pPr>
              <w:pBdr>
                <w:bottom w:val="single" w:sz="4" w:space="1" w:color="auto"/>
              </w:pBdr>
              <w:tabs>
                <w:tab w:val="left" w:pos="1091"/>
              </w:tabs>
              <w:spacing w:line="340" w:lineRule="exact"/>
              <w:ind w:left="-56" w:right="1"/>
              <w:jc w:val="center"/>
              <w:rPr>
                <w:rFonts w:asciiTheme="majorBidi" w:hAnsiTheme="majorBidi" w:cstheme="majorBidi"/>
                <w:cs/>
              </w:rPr>
            </w:pPr>
            <w:r w:rsidRPr="009E52D4">
              <w:rPr>
                <w:rFonts w:asciiTheme="majorBidi" w:hAnsiTheme="majorBidi" w:cstheme="majorBidi"/>
                <w:cs/>
              </w:rPr>
              <w:t>(</w:t>
            </w:r>
            <w:r w:rsidRPr="009E52D4">
              <w:rPr>
                <w:rFonts w:asciiTheme="majorBidi" w:hAnsiTheme="majorBidi" w:cstheme="majorBidi"/>
              </w:rPr>
              <w:t>Decrease)</w:t>
            </w:r>
          </w:p>
        </w:tc>
        <w:tc>
          <w:tcPr>
            <w:tcW w:w="1418" w:type="dxa"/>
            <w:vAlign w:val="center"/>
          </w:tcPr>
          <w:p w14:paraId="517DED79" w14:textId="72251086" w:rsidR="00163E24" w:rsidRPr="009E52D4" w:rsidRDefault="00163E24" w:rsidP="009E52D4">
            <w:pPr>
              <w:pBdr>
                <w:bottom w:val="single" w:sz="4" w:space="1" w:color="auto"/>
              </w:pBdr>
              <w:tabs>
                <w:tab w:val="left" w:pos="810"/>
              </w:tabs>
              <w:spacing w:line="340" w:lineRule="exact"/>
              <w:ind w:left="-40" w:right="0" w:firstLine="40"/>
              <w:jc w:val="center"/>
              <w:rPr>
                <w:rFonts w:asciiTheme="majorBidi" w:hAnsiTheme="majorBidi" w:cstheme="majorBidi"/>
              </w:rPr>
            </w:pPr>
            <w:r w:rsidRPr="009E52D4">
              <w:rPr>
                <w:rFonts w:asciiTheme="majorBidi" w:hAnsiTheme="majorBidi" w:cstheme="majorBidi"/>
              </w:rPr>
              <w:t>31, 2025</w:t>
            </w:r>
          </w:p>
        </w:tc>
      </w:tr>
      <w:tr w:rsidR="00E05864" w:rsidRPr="009E52D4" w14:paraId="17552D87" w14:textId="77777777" w:rsidTr="005465C9">
        <w:trPr>
          <w:trHeight w:val="113"/>
          <w:tblHeader/>
        </w:trPr>
        <w:tc>
          <w:tcPr>
            <w:tcW w:w="4077" w:type="dxa"/>
            <w:vAlign w:val="bottom"/>
          </w:tcPr>
          <w:p w14:paraId="588EC4DD" w14:textId="2000580A" w:rsidR="00E05864" w:rsidRPr="009E52D4" w:rsidRDefault="00141122" w:rsidP="009E52D4">
            <w:pPr>
              <w:spacing w:line="340" w:lineRule="exact"/>
              <w:ind w:right="1"/>
              <w:jc w:val="left"/>
              <w:rPr>
                <w:rFonts w:asciiTheme="majorBidi" w:hAnsiTheme="majorBidi" w:cstheme="majorBidi"/>
                <w:u w:val="single"/>
                <w:cs/>
              </w:rPr>
            </w:pPr>
            <w:r w:rsidRPr="009E52D4">
              <w:rPr>
                <w:rFonts w:asciiTheme="majorBidi" w:hAnsiTheme="majorBidi" w:cs="Angsana New"/>
                <w:u w:val="single"/>
              </w:rPr>
              <w:t>Short - term borrowings</w:t>
            </w:r>
          </w:p>
        </w:tc>
        <w:tc>
          <w:tcPr>
            <w:tcW w:w="1440" w:type="dxa"/>
            <w:vAlign w:val="bottom"/>
          </w:tcPr>
          <w:p w14:paraId="78232B86" w14:textId="77777777" w:rsidR="00E05864" w:rsidRPr="009E52D4" w:rsidRDefault="00E05864" w:rsidP="009E52D4">
            <w:pPr>
              <w:tabs>
                <w:tab w:val="left" w:pos="1091"/>
                <w:tab w:val="right" w:pos="4177"/>
              </w:tabs>
              <w:spacing w:line="340" w:lineRule="exact"/>
              <w:ind w:left="-56" w:right="1"/>
              <w:jc w:val="right"/>
              <w:rPr>
                <w:rFonts w:asciiTheme="majorBidi" w:hAnsiTheme="majorBidi" w:cstheme="majorBidi"/>
                <w:spacing w:val="-10"/>
                <w:cs/>
              </w:rPr>
            </w:pPr>
          </w:p>
        </w:tc>
        <w:tc>
          <w:tcPr>
            <w:tcW w:w="1395" w:type="dxa"/>
            <w:vAlign w:val="bottom"/>
          </w:tcPr>
          <w:p w14:paraId="78499A54" w14:textId="77777777" w:rsidR="00E05864" w:rsidRPr="009E52D4" w:rsidRDefault="00E05864" w:rsidP="009E52D4">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3AB28306" w14:textId="77777777" w:rsidR="00E05864" w:rsidRPr="009E52D4" w:rsidRDefault="00E05864" w:rsidP="009E52D4">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6D59566B" w14:textId="77777777" w:rsidR="00E05864" w:rsidRPr="009E52D4" w:rsidRDefault="00E05864" w:rsidP="009E52D4">
            <w:pPr>
              <w:tabs>
                <w:tab w:val="left" w:pos="1091"/>
                <w:tab w:val="right" w:pos="4177"/>
              </w:tabs>
              <w:spacing w:line="340" w:lineRule="exact"/>
              <w:ind w:left="-56" w:right="1"/>
              <w:jc w:val="right"/>
              <w:rPr>
                <w:rFonts w:asciiTheme="majorBidi" w:hAnsiTheme="majorBidi" w:cstheme="majorBidi"/>
                <w:color w:val="FF0000"/>
                <w:spacing w:val="-10"/>
                <w:cs/>
              </w:rPr>
            </w:pPr>
          </w:p>
        </w:tc>
      </w:tr>
      <w:tr w:rsidR="00B85B94" w:rsidRPr="009E52D4" w14:paraId="6BEDFA3E" w14:textId="77777777" w:rsidTr="00931A30">
        <w:trPr>
          <w:trHeight w:val="113"/>
        </w:trPr>
        <w:tc>
          <w:tcPr>
            <w:tcW w:w="4077" w:type="dxa"/>
            <w:vAlign w:val="center"/>
          </w:tcPr>
          <w:p w14:paraId="39C041D3" w14:textId="64D0CB86" w:rsidR="00B85B94" w:rsidRPr="009E52D4" w:rsidRDefault="00141122" w:rsidP="009E52D4">
            <w:pPr>
              <w:spacing w:line="340" w:lineRule="exact"/>
              <w:ind w:right="1"/>
              <w:jc w:val="left"/>
              <w:rPr>
                <w:rFonts w:asciiTheme="majorBidi" w:hAnsiTheme="majorBidi" w:cstheme="majorBidi"/>
                <w:u w:val="single"/>
                <w:cs/>
              </w:rPr>
            </w:pPr>
            <w:r w:rsidRPr="009E52D4">
              <w:rPr>
                <w:rFonts w:asciiTheme="majorBidi" w:hAnsiTheme="majorBidi" w:cstheme="majorBidi"/>
                <w:u w:val="single"/>
              </w:rPr>
              <w:t>Subsidiaries</w:t>
            </w:r>
          </w:p>
        </w:tc>
        <w:tc>
          <w:tcPr>
            <w:tcW w:w="1440" w:type="dxa"/>
            <w:vAlign w:val="bottom"/>
          </w:tcPr>
          <w:p w14:paraId="1FAA14D2" w14:textId="77777777" w:rsidR="00B85B94" w:rsidRPr="009E52D4" w:rsidRDefault="00B85B94" w:rsidP="009E52D4">
            <w:pPr>
              <w:tabs>
                <w:tab w:val="left" w:pos="1091"/>
                <w:tab w:val="right" w:pos="4177"/>
              </w:tabs>
              <w:spacing w:line="340" w:lineRule="exact"/>
              <w:ind w:left="-56" w:right="1"/>
              <w:jc w:val="right"/>
              <w:rPr>
                <w:rFonts w:asciiTheme="majorBidi" w:hAnsiTheme="majorBidi" w:cstheme="majorBidi"/>
                <w:spacing w:val="-10"/>
                <w:cs/>
              </w:rPr>
            </w:pPr>
          </w:p>
        </w:tc>
        <w:tc>
          <w:tcPr>
            <w:tcW w:w="1395" w:type="dxa"/>
            <w:vAlign w:val="bottom"/>
          </w:tcPr>
          <w:p w14:paraId="5AED759C" w14:textId="77777777" w:rsidR="00B85B94" w:rsidRPr="009E52D4" w:rsidRDefault="00B85B94" w:rsidP="009E52D4">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62C5B9C9" w14:textId="77777777" w:rsidR="00B85B94" w:rsidRPr="009E52D4" w:rsidRDefault="00B85B94" w:rsidP="009E52D4">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5675453C" w14:textId="77777777" w:rsidR="00B85B94" w:rsidRPr="009E52D4" w:rsidRDefault="00B85B94" w:rsidP="009E52D4">
            <w:pPr>
              <w:tabs>
                <w:tab w:val="left" w:pos="1091"/>
                <w:tab w:val="right" w:pos="4177"/>
              </w:tabs>
              <w:spacing w:line="340" w:lineRule="exact"/>
              <w:ind w:left="-56" w:right="1"/>
              <w:jc w:val="right"/>
              <w:rPr>
                <w:rFonts w:asciiTheme="majorBidi" w:hAnsiTheme="majorBidi" w:cstheme="majorBidi"/>
                <w:color w:val="FF0000"/>
                <w:spacing w:val="-10"/>
                <w:cs/>
              </w:rPr>
            </w:pPr>
          </w:p>
        </w:tc>
      </w:tr>
      <w:tr w:rsidR="008D7383" w:rsidRPr="009E52D4" w14:paraId="0BB47C89" w14:textId="77777777" w:rsidTr="008D7383">
        <w:trPr>
          <w:trHeight w:val="113"/>
        </w:trPr>
        <w:tc>
          <w:tcPr>
            <w:tcW w:w="4077" w:type="dxa"/>
          </w:tcPr>
          <w:p w14:paraId="11859F9C" w14:textId="5B2528F6" w:rsidR="008D7383" w:rsidRPr="009E52D4" w:rsidRDefault="008D7383" w:rsidP="009E52D4">
            <w:pPr>
              <w:spacing w:line="340" w:lineRule="exact"/>
              <w:ind w:right="1"/>
              <w:jc w:val="left"/>
              <w:rPr>
                <w:rFonts w:asciiTheme="majorBidi" w:hAnsiTheme="majorBidi" w:cstheme="majorBidi"/>
                <w:cs/>
              </w:rPr>
            </w:pPr>
            <w:r w:rsidRPr="009E52D4">
              <w:t>Principal</w:t>
            </w:r>
          </w:p>
        </w:tc>
        <w:tc>
          <w:tcPr>
            <w:tcW w:w="1440" w:type="dxa"/>
            <w:shd w:val="clear" w:color="auto" w:fill="auto"/>
          </w:tcPr>
          <w:p w14:paraId="4E48E78E" w14:textId="41888292" w:rsidR="008D7383" w:rsidRPr="009E52D4" w:rsidRDefault="008D7383" w:rsidP="009E52D4">
            <w:pPr>
              <w:tabs>
                <w:tab w:val="left" w:pos="1091"/>
              </w:tabs>
              <w:spacing w:line="340" w:lineRule="exact"/>
              <w:ind w:left="-56" w:right="1"/>
              <w:jc w:val="right"/>
            </w:pPr>
            <w:r w:rsidRPr="009E52D4">
              <w:t xml:space="preserve"> 104,024,518 </w:t>
            </w:r>
          </w:p>
        </w:tc>
        <w:tc>
          <w:tcPr>
            <w:tcW w:w="1395" w:type="dxa"/>
            <w:shd w:val="clear" w:color="auto" w:fill="auto"/>
          </w:tcPr>
          <w:p w14:paraId="5DE82227" w14:textId="580ED33B" w:rsidR="008D7383" w:rsidRPr="009E52D4" w:rsidRDefault="008D7383" w:rsidP="009E52D4">
            <w:pPr>
              <w:tabs>
                <w:tab w:val="left" w:pos="1091"/>
              </w:tabs>
              <w:spacing w:line="340" w:lineRule="exact"/>
              <w:ind w:left="-56" w:right="1"/>
              <w:jc w:val="right"/>
            </w:pPr>
            <w:r w:rsidRPr="009E52D4">
              <w:t>211,100,000</w:t>
            </w:r>
          </w:p>
        </w:tc>
        <w:tc>
          <w:tcPr>
            <w:tcW w:w="1418" w:type="dxa"/>
            <w:shd w:val="clear" w:color="auto" w:fill="auto"/>
          </w:tcPr>
          <w:p w14:paraId="2D731DC4" w14:textId="2BA3B2DF" w:rsidR="008D7383" w:rsidRPr="009E52D4" w:rsidRDefault="008D7383" w:rsidP="009E52D4">
            <w:pPr>
              <w:tabs>
                <w:tab w:val="left" w:pos="1091"/>
              </w:tabs>
              <w:spacing w:line="340" w:lineRule="exact"/>
              <w:ind w:left="-56" w:right="1"/>
              <w:jc w:val="right"/>
            </w:pPr>
            <w:r w:rsidRPr="009E52D4">
              <w:rPr>
                <w:rFonts w:hint="cs"/>
                <w:cs/>
              </w:rPr>
              <w:t>(</w:t>
            </w:r>
            <w:r w:rsidRPr="009E52D4">
              <w:t>249,710,000</w:t>
            </w:r>
            <w:r w:rsidRPr="009E52D4">
              <w:rPr>
                <w:rFonts w:hint="cs"/>
                <w:cs/>
              </w:rPr>
              <w:t>)</w:t>
            </w:r>
          </w:p>
        </w:tc>
        <w:tc>
          <w:tcPr>
            <w:tcW w:w="1418" w:type="dxa"/>
            <w:shd w:val="clear" w:color="auto" w:fill="auto"/>
          </w:tcPr>
          <w:p w14:paraId="3449BBC0" w14:textId="43A92284" w:rsidR="008D7383" w:rsidRPr="009E52D4" w:rsidRDefault="008D7383" w:rsidP="009E52D4">
            <w:pPr>
              <w:tabs>
                <w:tab w:val="left" w:pos="1091"/>
              </w:tabs>
              <w:spacing w:line="340" w:lineRule="exact"/>
              <w:ind w:left="-56" w:right="1"/>
              <w:jc w:val="right"/>
            </w:pPr>
            <w:r w:rsidRPr="009E52D4">
              <w:t xml:space="preserve">  65,414,518</w:t>
            </w:r>
          </w:p>
        </w:tc>
      </w:tr>
      <w:tr w:rsidR="008D7383" w:rsidRPr="009E52D4" w14:paraId="09D88120" w14:textId="77777777" w:rsidTr="008D7383">
        <w:trPr>
          <w:trHeight w:val="113"/>
        </w:trPr>
        <w:tc>
          <w:tcPr>
            <w:tcW w:w="4077" w:type="dxa"/>
          </w:tcPr>
          <w:p w14:paraId="2156902F" w14:textId="350B1A07" w:rsidR="008D7383" w:rsidRPr="009E52D4" w:rsidRDefault="008D7383" w:rsidP="009E52D4">
            <w:pPr>
              <w:spacing w:line="340" w:lineRule="exact"/>
              <w:ind w:right="1"/>
              <w:jc w:val="left"/>
              <w:rPr>
                <w:rFonts w:asciiTheme="majorBidi" w:hAnsiTheme="majorBidi" w:cstheme="majorBidi"/>
                <w:cs/>
              </w:rPr>
            </w:pPr>
            <w:r w:rsidRPr="009E52D4">
              <w:t>Accrued interest expenses</w:t>
            </w:r>
          </w:p>
        </w:tc>
        <w:tc>
          <w:tcPr>
            <w:tcW w:w="1440" w:type="dxa"/>
            <w:shd w:val="clear" w:color="auto" w:fill="auto"/>
          </w:tcPr>
          <w:p w14:paraId="10E60DCE" w14:textId="29BD4D53" w:rsidR="008D7383" w:rsidRPr="009E52D4" w:rsidRDefault="008D7383" w:rsidP="009E52D4">
            <w:pPr>
              <w:pBdr>
                <w:bottom w:val="single" w:sz="4" w:space="1" w:color="auto"/>
              </w:pBdr>
              <w:tabs>
                <w:tab w:val="left" w:pos="1091"/>
              </w:tabs>
              <w:spacing w:line="340" w:lineRule="exact"/>
              <w:ind w:left="-56" w:right="1"/>
              <w:jc w:val="right"/>
            </w:pPr>
            <w:r w:rsidRPr="009E52D4">
              <w:t xml:space="preserve"> 471,272 </w:t>
            </w:r>
          </w:p>
        </w:tc>
        <w:tc>
          <w:tcPr>
            <w:tcW w:w="1395" w:type="dxa"/>
            <w:shd w:val="clear" w:color="auto" w:fill="auto"/>
          </w:tcPr>
          <w:p w14:paraId="64AC4A30" w14:textId="2D348D26" w:rsidR="008D7383" w:rsidRPr="009E52D4" w:rsidRDefault="008D7383" w:rsidP="009E52D4">
            <w:pPr>
              <w:pBdr>
                <w:bottom w:val="single" w:sz="4" w:space="1" w:color="auto"/>
              </w:pBdr>
              <w:tabs>
                <w:tab w:val="left" w:pos="1091"/>
              </w:tabs>
              <w:spacing w:line="340" w:lineRule="exact"/>
              <w:ind w:left="-56" w:right="1"/>
              <w:jc w:val="right"/>
            </w:pPr>
            <w:r w:rsidRPr="009E52D4">
              <w:t xml:space="preserve">  5,208,882</w:t>
            </w:r>
          </w:p>
        </w:tc>
        <w:tc>
          <w:tcPr>
            <w:tcW w:w="1418" w:type="dxa"/>
            <w:shd w:val="clear" w:color="auto" w:fill="auto"/>
          </w:tcPr>
          <w:p w14:paraId="40A6EFAD" w14:textId="2AB54F98" w:rsidR="008D7383" w:rsidRPr="009E52D4" w:rsidRDefault="008D7383" w:rsidP="009E52D4">
            <w:pPr>
              <w:pBdr>
                <w:bottom w:val="single" w:sz="4" w:space="1" w:color="auto"/>
              </w:pBdr>
              <w:tabs>
                <w:tab w:val="left" w:pos="1091"/>
              </w:tabs>
              <w:spacing w:line="340" w:lineRule="exact"/>
              <w:ind w:left="-56" w:right="1"/>
              <w:jc w:val="right"/>
            </w:pPr>
            <w:r w:rsidRPr="009E52D4">
              <w:t xml:space="preserve">  (5,027,466)</w:t>
            </w:r>
          </w:p>
        </w:tc>
        <w:tc>
          <w:tcPr>
            <w:tcW w:w="1418" w:type="dxa"/>
            <w:shd w:val="clear" w:color="auto" w:fill="auto"/>
          </w:tcPr>
          <w:p w14:paraId="5F458A53" w14:textId="14ABBF99" w:rsidR="008D7383" w:rsidRPr="009E52D4" w:rsidRDefault="008D7383" w:rsidP="009E52D4">
            <w:pPr>
              <w:pBdr>
                <w:bottom w:val="single" w:sz="4" w:space="1" w:color="auto"/>
              </w:pBdr>
              <w:tabs>
                <w:tab w:val="left" w:pos="1091"/>
              </w:tabs>
              <w:spacing w:line="340" w:lineRule="exact"/>
              <w:ind w:left="-56" w:right="1"/>
              <w:jc w:val="right"/>
            </w:pPr>
            <w:r w:rsidRPr="009E52D4">
              <w:t>652,688</w:t>
            </w:r>
          </w:p>
        </w:tc>
      </w:tr>
      <w:tr w:rsidR="008D7383" w:rsidRPr="009E52D4" w14:paraId="38C38FA2" w14:textId="77777777" w:rsidTr="008D7383">
        <w:trPr>
          <w:trHeight w:val="113"/>
        </w:trPr>
        <w:tc>
          <w:tcPr>
            <w:tcW w:w="4077" w:type="dxa"/>
          </w:tcPr>
          <w:p w14:paraId="48B6346E" w14:textId="3DD0B24A" w:rsidR="008D7383" w:rsidRPr="009E52D4" w:rsidRDefault="008D7383" w:rsidP="009E52D4">
            <w:pPr>
              <w:spacing w:line="340" w:lineRule="exact"/>
              <w:ind w:right="1"/>
              <w:jc w:val="left"/>
              <w:rPr>
                <w:rFonts w:asciiTheme="majorBidi" w:hAnsiTheme="majorBidi" w:cstheme="majorBidi"/>
                <w:cs/>
              </w:rPr>
            </w:pPr>
            <w:r w:rsidRPr="009E52D4">
              <w:t xml:space="preserve">Total </w:t>
            </w:r>
          </w:p>
        </w:tc>
        <w:tc>
          <w:tcPr>
            <w:tcW w:w="1440" w:type="dxa"/>
            <w:shd w:val="clear" w:color="auto" w:fill="auto"/>
          </w:tcPr>
          <w:p w14:paraId="11062AE4" w14:textId="4CB93778" w:rsidR="008D7383" w:rsidRPr="009E52D4" w:rsidRDefault="008D7383" w:rsidP="009E52D4">
            <w:pPr>
              <w:pBdr>
                <w:bottom w:val="single" w:sz="4" w:space="1" w:color="auto"/>
              </w:pBdr>
              <w:tabs>
                <w:tab w:val="left" w:pos="1091"/>
              </w:tabs>
              <w:spacing w:line="340" w:lineRule="exact"/>
              <w:ind w:left="-56" w:right="1"/>
              <w:jc w:val="right"/>
            </w:pPr>
            <w:r w:rsidRPr="009E52D4">
              <w:t xml:space="preserve"> 104,495,790 </w:t>
            </w:r>
          </w:p>
        </w:tc>
        <w:tc>
          <w:tcPr>
            <w:tcW w:w="1395" w:type="dxa"/>
            <w:shd w:val="clear" w:color="auto" w:fill="auto"/>
          </w:tcPr>
          <w:p w14:paraId="34A838E2" w14:textId="0D5A9F79" w:rsidR="008D7383" w:rsidRPr="009E52D4" w:rsidRDefault="008D7383" w:rsidP="009E52D4">
            <w:pPr>
              <w:pBdr>
                <w:bottom w:val="single" w:sz="4" w:space="1" w:color="auto"/>
              </w:pBdr>
              <w:tabs>
                <w:tab w:val="left" w:pos="1091"/>
              </w:tabs>
              <w:spacing w:line="340" w:lineRule="exact"/>
              <w:ind w:left="-56" w:right="1"/>
              <w:jc w:val="right"/>
            </w:pPr>
            <w:r w:rsidRPr="009E52D4">
              <w:t>216,308,882</w:t>
            </w:r>
          </w:p>
        </w:tc>
        <w:tc>
          <w:tcPr>
            <w:tcW w:w="1418" w:type="dxa"/>
            <w:shd w:val="clear" w:color="auto" w:fill="auto"/>
          </w:tcPr>
          <w:p w14:paraId="349AF797" w14:textId="0ECBDCBD" w:rsidR="008D7383" w:rsidRPr="009E52D4" w:rsidRDefault="008D7383" w:rsidP="009E52D4">
            <w:pPr>
              <w:pBdr>
                <w:bottom w:val="single" w:sz="4" w:space="1" w:color="auto"/>
              </w:pBdr>
              <w:tabs>
                <w:tab w:val="left" w:pos="1091"/>
              </w:tabs>
              <w:spacing w:line="340" w:lineRule="exact"/>
              <w:ind w:left="-56" w:right="1"/>
              <w:jc w:val="right"/>
            </w:pPr>
            <w:r w:rsidRPr="009E52D4">
              <w:t>(2</w:t>
            </w:r>
            <w:r w:rsidRPr="009E52D4">
              <w:rPr>
                <w:rFonts w:hint="cs"/>
              </w:rPr>
              <w:t>54</w:t>
            </w:r>
            <w:r w:rsidRPr="009E52D4">
              <w:t>,737,466)</w:t>
            </w:r>
          </w:p>
        </w:tc>
        <w:tc>
          <w:tcPr>
            <w:tcW w:w="1418" w:type="dxa"/>
            <w:shd w:val="clear" w:color="auto" w:fill="auto"/>
          </w:tcPr>
          <w:p w14:paraId="38192C41" w14:textId="5524E5B2" w:rsidR="008D7383" w:rsidRPr="009E52D4" w:rsidRDefault="008D7383" w:rsidP="009E52D4">
            <w:pPr>
              <w:pBdr>
                <w:bottom w:val="single" w:sz="4" w:space="1" w:color="auto"/>
              </w:pBdr>
              <w:tabs>
                <w:tab w:val="left" w:pos="1091"/>
              </w:tabs>
              <w:spacing w:line="340" w:lineRule="exact"/>
              <w:ind w:left="-56" w:right="1"/>
              <w:jc w:val="right"/>
            </w:pPr>
            <w:r w:rsidRPr="009E52D4">
              <w:t>66,067,206</w:t>
            </w:r>
          </w:p>
        </w:tc>
      </w:tr>
      <w:tr w:rsidR="008D7383" w:rsidRPr="009E52D4" w14:paraId="742CB0B8" w14:textId="77777777" w:rsidTr="008D7383">
        <w:trPr>
          <w:trHeight w:val="113"/>
        </w:trPr>
        <w:tc>
          <w:tcPr>
            <w:tcW w:w="4077" w:type="dxa"/>
          </w:tcPr>
          <w:p w14:paraId="4B987BF8" w14:textId="6BD47076" w:rsidR="008D7383" w:rsidRPr="009E52D4" w:rsidRDefault="008D7383" w:rsidP="009E52D4">
            <w:pPr>
              <w:spacing w:line="340" w:lineRule="exact"/>
              <w:ind w:right="1"/>
              <w:jc w:val="left"/>
              <w:rPr>
                <w:rFonts w:asciiTheme="majorBidi" w:hAnsiTheme="majorBidi" w:cstheme="majorBidi"/>
                <w:cs/>
              </w:rPr>
            </w:pPr>
            <w:r w:rsidRPr="009E52D4">
              <w:t>Total short - term borrowings</w:t>
            </w:r>
          </w:p>
        </w:tc>
        <w:tc>
          <w:tcPr>
            <w:tcW w:w="1440" w:type="dxa"/>
            <w:shd w:val="clear" w:color="auto" w:fill="auto"/>
          </w:tcPr>
          <w:p w14:paraId="33D8A61F" w14:textId="47436EBA" w:rsidR="008D7383" w:rsidRPr="009E52D4" w:rsidRDefault="008D7383" w:rsidP="009E52D4">
            <w:pPr>
              <w:pBdr>
                <w:bottom w:val="double" w:sz="4" w:space="1" w:color="auto"/>
              </w:pBdr>
              <w:tabs>
                <w:tab w:val="left" w:pos="1091"/>
              </w:tabs>
              <w:spacing w:line="340" w:lineRule="exact"/>
              <w:ind w:left="-56" w:right="1"/>
              <w:jc w:val="right"/>
              <w:rPr>
                <w:rFonts w:asciiTheme="majorBidi" w:hAnsiTheme="majorBidi" w:cstheme="majorBidi"/>
                <w:snapToGrid w:val="0"/>
                <w:cs/>
                <w:lang w:eastAsia="th-TH"/>
              </w:rPr>
            </w:pPr>
            <w:r w:rsidRPr="009E52D4">
              <w:t xml:space="preserve"> 104,495,790 </w:t>
            </w:r>
          </w:p>
        </w:tc>
        <w:tc>
          <w:tcPr>
            <w:tcW w:w="1395" w:type="dxa"/>
            <w:shd w:val="clear" w:color="auto" w:fill="auto"/>
          </w:tcPr>
          <w:p w14:paraId="1969C29D" w14:textId="5234A470" w:rsidR="008D7383" w:rsidRPr="009E52D4" w:rsidRDefault="008D7383" w:rsidP="009E52D4">
            <w:pPr>
              <w:pBdr>
                <w:bottom w:val="double" w:sz="4" w:space="1" w:color="auto"/>
              </w:pBdr>
              <w:tabs>
                <w:tab w:val="left" w:pos="1091"/>
              </w:tabs>
              <w:spacing w:line="340" w:lineRule="exact"/>
              <w:ind w:left="-56" w:right="1"/>
              <w:jc w:val="right"/>
              <w:rPr>
                <w:rFonts w:asciiTheme="majorBidi" w:hAnsiTheme="majorBidi" w:cstheme="majorBidi"/>
              </w:rPr>
            </w:pPr>
            <w:r w:rsidRPr="009E52D4">
              <w:rPr>
                <w:rFonts w:asciiTheme="majorBidi" w:hAnsiTheme="majorBidi" w:cstheme="majorBidi"/>
              </w:rPr>
              <w:t>216,308,882</w:t>
            </w:r>
          </w:p>
        </w:tc>
        <w:tc>
          <w:tcPr>
            <w:tcW w:w="1418" w:type="dxa"/>
            <w:shd w:val="clear" w:color="auto" w:fill="auto"/>
          </w:tcPr>
          <w:p w14:paraId="095BC23A" w14:textId="1F53F671" w:rsidR="008D7383" w:rsidRPr="009E52D4" w:rsidRDefault="008D7383" w:rsidP="009E52D4">
            <w:pPr>
              <w:pBdr>
                <w:bottom w:val="double" w:sz="4" w:space="1" w:color="auto"/>
              </w:pBdr>
              <w:tabs>
                <w:tab w:val="left" w:pos="1091"/>
              </w:tabs>
              <w:spacing w:line="340" w:lineRule="exact"/>
              <w:ind w:left="-56" w:right="1"/>
              <w:jc w:val="right"/>
              <w:rPr>
                <w:rFonts w:asciiTheme="majorBidi" w:hAnsiTheme="majorBidi" w:cstheme="majorBidi"/>
                <w:cs/>
              </w:rPr>
            </w:pPr>
            <w:r w:rsidRPr="009E52D4">
              <w:t>(2</w:t>
            </w:r>
            <w:r w:rsidRPr="009E52D4">
              <w:rPr>
                <w:rFonts w:hint="cs"/>
              </w:rPr>
              <w:t>54</w:t>
            </w:r>
            <w:r w:rsidRPr="009E52D4">
              <w:t>,737,466)</w:t>
            </w:r>
          </w:p>
        </w:tc>
        <w:tc>
          <w:tcPr>
            <w:tcW w:w="1418" w:type="dxa"/>
            <w:shd w:val="clear" w:color="auto" w:fill="auto"/>
          </w:tcPr>
          <w:p w14:paraId="2036DF99" w14:textId="7A726D19" w:rsidR="008D7383" w:rsidRPr="009E52D4" w:rsidRDefault="008D7383" w:rsidP="009E52D4">
            <w:pPr>
              <w:pBdr>
                <w:bottom w:val="double" w:sz="4" w:space="1" w:color="auto"/>
              </w:pBdr>
              <w:tabs>
                <w:tab w:val="left" w:pos="1091"/>
              </w:tabs>
              <w:spacing w:line="340" w:lineRule="exact"/>
              <w:ind w:left="-56" w:right="1"/>
              <w:jc w:val="right"/>
              <w:rPr>
                <w:rFonts w:asciiTheme="majorBidi" w:hAnsiTheme="majorBidi" w:cstheme="majorBidi"/>
              </w:rPr>
            </w:pPr>
            <w:r w:rsidRPr="009E52D4">
              <w:rPr>
                <w:rFonts w:asciiTheme="majorBidi" w:hAnsiTheme="majorBidi" w:cstheme="majorBidi"/>
              </w:rPr>
              <w:t>66,067,206</w:t>
            </w:r>
          </w:p>
        </w:tc>
      </w:tr>
    </w:tbl>
    <w:p w14:paraId="1163E6B6" w14:textId="7C3BD39D" w:rsidR="00574EBF" w:rsidRPr="009E52D4" w:rsidRDefault="00141122" w:rsidP="009E52D4">
      <w:pPr>
        <w:spacing w:before="120"/>
        <w:ind w:left="360" w:right="24"/>
        <w:jc w:val="thaiDistribute"/>
        <w:rPr>
          <w:rFonts w:asciiTheme="majorBidi" w:hAnsiTheme="majorBidi" w:cs="Angsana New"/>
          <w:spacing w:val="-4"/>
        </w:rPr>
      </w:pPr>
      <w:r w:rsidRPr="009E52D4">
        <w:rPr>
          <w:rFonts w:asciiTheme="majorBidi" w:hAnsiTheme="majorBidi" w:cs="Angsana New"/>
          <w:spacing w:val="-4"/>
        </w:rPr>
        <w:t>The companies have agreed on an interest rate for intercompany loans of</w:t>
      </w:r>
      <w:r w:rsidRPr="009E52D4">
        <w:t xml:space="preserve"> </w:t>
      </w:r>
      <w:r w:rsidR="007405D1" w:rsidRPr="009E52D4">
        <w:rPr>
          <w:rFonts w:asciiTheme="majorBidi" w:hAnsiTheme="majorBidi" w:cs="Angsana New"/>
          <w:spacing w:val="-4"/>
        </w:rPr>
        <w:t>3.800</w:t>
      </w:r>
      <w:r w:rsidRPr="009E52D4">
        <w:rPr>
          <w:rFonts w:asciiTheme="majorBidi" w:hAnsiTheme="majorBidi" w:cs="Angsana New"/>
          <w:spacing w:val="-4"/>
        </w:rPr>
        <w:t xml:space="preserve">% to </w:t>
      </w:r>
      <w:r w:rsidR="007405D1" w:rsidRPr="009E52D4">
        <w:rPr>
          <w:rFonts w:asciiTheme="majorBidi" w:hAnsiTheme="majorBidi" w:cs="Angsana New"/>
          <w:spacing w:val="-4"/>
        </w:rPr>
        <w:t>5.438</w:t>
      </w:r>
      <w:r w:rsidRPr="009E52D4">
        <w:rPr>
          <w:rFonts w:asciiTheme="majorBidi" w:hAnsiTheme="majorBidi" w:cs="Angsana New"/>
          <w:spacing w:val="-4"/>
        </w:rPr>
        <w:t>% per annum. The loans are for normal business operations, are unsecured, and repayable on demand.</w:t>
      </w:r>
    </w:p>
    <w:tbl>
      <w:tblPr>
        <w:tblW w:w="9747" w:type="dxa"/>
        <w:tblInd w:w="426" w:type="dxa"/>
        <w:tblLayout w:type="fixed"/>
        <w:tblLook w:val="04A0" w:firstRow="1" w:lastRow="0" w:firstColumn="1" w:lastColumn="0" w:noHBand="0" w:noVBand="1"/>
      </w:tblPr>
      <w:tblGrid>
        <w:gridCol w:w="4077"/>
        <w:gridCol w:w="1417"/>
        <w:gridCol w:w="1418"/>
        <w:gridCol w:w="1417"/>
        <w:gridCol w:w="1418"/>
      </w:tblGrid>
      <w:tr w:rsidR="004927A4" w:rsidRPr="009E52D4" w14:paraId="39D9006A" w14:textId="77777777" w:rsidTr="00A1097C">
        <w:trPr>
          <w:trHeight w:val="397"/>
          <w:tblHeader/>
        </w:trPr>
        <w:tc>
          <w:tcPr>
            <w:tcW w:w="4077" w:type="dxa"/>
            <w:shd w:val="clear" w:color="auto" w:fill="auto"/>
          </w:tcPr>
          <w:p w14:paraId="572FC5A4" w14:textId="77777777" w:rsidR="004927A4" w:rsidRPr="009E52D4" w:rsidRDefault="004927A4" w:rsidP="009E52D4">
            <w:pPr>
              <w:ind w:right="1"/>
              <w:jc w:val="distribute"/>
              <w:rPr>
                <w:rFonts w:asciiTheme="majorBidi" w:hAnsiTheme="majorBidi" w:cstheme="majorBidi"/>
                <w:cs/>
              </w:rPr>
            </w:pPr>
          </w:p>
        </w:tc>
        <w:tc>
          <w:tcPr>
            <w:tcW w:w="5670" w:type="dxa"/>
            <w:gridSpan w:val="4"/>
            <w:shd w:val="clear" w:color="auto" w:fill="auto"/>
            <w:vAlign w:val="center"/>
          </w:tcPr>
          <w:p w14:paraId="5EBDFE7E" w14:textId="4A8AF96A" w:rsidR="004927A4" w:rsidRPr="009E52D4" w:rsidRDefault="004927A4" w:rsidP="009E52D4">
            <w:pPr>
              <w:pBdr>
                <w:bottom w:val="single" w:sz="4" w:space="1" w:color="auto"/>
              </w:pBdr>
              <w:ind w:left="-36" w:right="1"/>
              <w:jc w:val="right"/>
              <w:rPr>
                <w:rFonts w:asciiTheme="majorBidi" w:hAnsiTheme="majorBidi" w:cstheme="majorBidi"/>
                <w:cs/>
              </w:rPr>
            </w:pPr>
            <w:r w:rsidRPr="009E52D4">
              <w:rPr>
                <w:rFonts w:asciiTheme="majorBidi" w:hAnsiTheme="majorBidi" w:cstheme="majorBidi"/>
              </w:rPr>
              <w:t>(</w:t>
            </w:r>
            <w:proofErr w:type="gramStart"/>
            <w:r w:rsidR="0026075E" w:rsidRPr="009E52D4">
              <w:rPr>
                <w:rFonts w:asciiTheme="majorBidi" w:hAnsiTheme="majorBidi" w:cstheme="majorBidi"/>
              </w:rPr>
              <w:t>Unit :</w:t>
            </w:r>
            <w:proofErr w:type="gramEnd"/>
            <w:r w:rsidR="0026075E" w:rsidRPr="009E52D4">
              <w:rPr>
                <w:rFonts w:asciiTheme="majorBidi" w:hAnsiTheme="majorBidi" w:cstheme="majorBidi"/>
              </w:rPr>
              <w:t xml:space="preserve"> Baht</w:t>
            </w:r>
            <w:r w:rsidRPr="009E52D4">
              <w:rPr>
                <w:rFonts w:asciiTheme="majorBidi" w:hAnsiTheme="majorBidi" w:cstheme="majorBidi"/>
              </w:rPr>
              <w:t>)</w:t>
            </w:r>
          </w:p>
        </w:tc>
      </w:tr>
      <w:tr w:rsidR="004927A4" w:rsidRPr="009E52D4" w14:paraId="7A3754F7" w14:textId="77777777" w:rsidTr="00A1097C">
        <w:trPr>
          <w:trHeight w:val="397"/>
          <w:tblHeader/>
        </w:trPr>
        <w:tc>
          <w:tcPr>
            <w:tcW w:w="4077" w:type="dxa"/>
            <w:shd w:val="clear" w:color="auto" w:fill="auto"/>
          </w:tcPr>
          <w:p w14:paraId="54F1B7C6" w14:textId="77777777" w:rsidR="004927A4" w:rsidRPr="009E52D4" w:rsidRDefault="004927A4" w:rsidP="009E52D4">
            <w:pPr>
              <w:ind w:right="1"/>
              <w:jc w:val="distribute"/>
              <w:rPr>
                <w:rFonts w:asciiTheme="majorBidi" w:hAnsiTheme="majorBidi" w:cstheme="majorBidi"/>
                <w:cs/>
              </w:rPr>
            </w:pPr>
          </w:p>
        </w:tc>
        <w:tc>
          <w:tcPr>
            <w:tcW w:w="2835" w:type="dxa"/>
            <w:gridSpan w:val="2"/>
            <w:shd w:val="clear" w:color="auto" w:fill="auto"/>
            <w:vAlign w:val="center"/>
          </w:tcPr>
          <w:p w14:paraId="58241BE4" w14:textId="4BEB46B5" w:rsidR="004927A4" w:rsidRPr="009E52D4" w:rsidRDefault="0026075E"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Consolidated</w:t>
            </w:r>
          </w:p>
        </w:tc>
        <w:tc>
          <w:tcPr>
            <w:tcW w:w="2835" w:type="dxa"/>
            <w:gridSpan w:val="2"/>
            <w:shd w:val="clear" w:color="auto" w:fill="auto"/>
            <w:vAlign w:val="center"/>
          </w:tcPr>
          <w:p w14:paraId="7C4EE86B" w14:textId="581C6655" w:rsidR="004927A4" w:rsidRPr="009E52D4" w:rsidRDefault="000D67AF"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Separate</w:t>
            </w:r>
          </w:p>
        </w:tc>
      </w:tr>
      <w:tr w:rsidR="008C5813" w:rsidRPr="009E52D4" w14:paraId="1F368569" w14:textId="77777777" w:rsidTr="00A1097C">
        <w:trPr>
          <w:trHeight w:val="397"/>
          <w:tblHeader/>
        </w:trPr>
        <w:tc>
          <w:tcPr>
            <w:tcW w:w="4077" w:type="dxa"/>
            <w:shd w:val="clear" w:color="auto" w:fill="auto"/>
          </w:tcPr>
          <w:p w14:paraId="37C390ED" w14:textId="77777777" w:rsidR="008C5813" w:rsidRPr="009E52D4" w:rsidRDefault="008C5813" w:rsidP="009E52D4">
            <w:pPr>
              <w:ind w:right="1"/>
              <w:jc w:val="distribute"/>
              <w:rPr>
                <w:rFonts w:asciiTheme="majorBidi" w:hAnsiTheme="majorBidi" w:cstheme="majorBidi"/>
                <w:cs/>
              </w:rPr>
            </w:pPr>
          </w:p>
        </w:tc>
        <w:tc>
          <w:tcPr>
            <w:tcW w:w="1417" w:type="dxa"/>
            <w:shd w:val="clear" w:color="auto" w:fill="auto"/>
            <w:vAlign w:val="center"/>
          </w:tcPr>
          <w:p w14:paraId="649B9E0D" w14:textId="5276DFBF" w:rsidR="008C5813" w:rsidRPr="009E52D4" w:rsidRDefault="008C5813" w:rsidP="009E52D4">
            <w:pPr>
              <w:ind w:left="-36"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8" w:type="dxa"/>
            <w:shd w:val="clear" w:color="auto" w:fill="auto"/>
            <w:vAlign w:val="center"/>
          </w:tcPr>
          <w:p w14:paraId="410B3D47" w14:textId="1A6AEA85" w:rsidR="008C5813" w:rsidRPr="009E52D4" w:rsidRDefault="008C5813" w:rsidP="009E52D4">
            <w:pPr>
              <w:ind w:left="-36"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7" w:type="dxa"/>
            <w:shd w:val="clear" w:color="auto" w:fill="auto"/>
            <w:vAlign w:val="center"/>
          </w:tcPr>
          <w:p w14:paraId="673A9D7D" w14:textId="42B99660" w:rsidR="008C5813" w:rsidRPr="009E52D4" w:rsidRDefault="008C5813" w:rsidP="009E52D4">
            <w:pPr>
              <w:ind w:left="-36"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8" w:type="dxa"/>
            <w:shd w:val="clear" w:color="auto" w:fill="auto"/>
            <w:vAlign w:val="center"/>
          </w:tcPr>
          <w:p w14:paraId="4EB8B64D" w14:textId="7E82CC50" w:rsidR="008C5813" w:rsidRPr="009E52D4" w:rsidRDefault="008C5813" w:rsidP="009E52D4">
            <w:pPr>
              <w:ind w:left="-36"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8C5813" w:rsidRPr="009E52D4" w14:paraId="4692BCF9" w14:textId="77777777" w:rsidTr="00A1097C">
        <w:trPr>
          <w:trHeight w:val="397"/>
          <w:tblHeader/>
        </w:trPr>
        <w:tc>
          <w:tcPr>
            <w:tcW w:w="4077" w:type="dxa"/>
            <w:shd w:val="clear" w:color="auto" w:fill="auto"/>
          </w:tcPr>
          <w:p w14:paraId="09A8D408" w14:textId="77777777" w:rsidR="008C5813" w:rsidRPr="009E52D4" w:rsidRDefault="008C5813" w:rsidP="009E52D4">
            <w:pPr>
              <w:ind w:right="1"/>
              <w:jc w:val="distribute"/>
              <w:rPr>
                <w:rFonts w:asciiTheme="majorBidi" w:hAnsiTheme="majorBidi" w:cstheme="majorBidi"/>
                <w:cs/>
              </w:rPr>
            </w:pPr>
          </w:p>
        </w:tc>
        <w:tc>
          <w:tcPr>
            <w:tcW w:w="1417" w:type="dxa"/>
            <w:shd w:val="clear" w:color="auto" w:fill="auto"/>
            <w:vAlign w:val="center"/>
          </w:tcPr>
          <w:p w14:paraId="2CDAE3F1" w14:textId="045F4B62" w:rsidR="008C5813" w:rsidRPr="009E52D4" w:rsidRDefault="008C5813" w:rsidP="009E52D4">
            <w:pPr>
              <w:pBdr>
                <w:bottom w:val="single" w:sz="4" w:space="1" w:color="auto"/>
              </w:pBdr>
              <w:ind w:left="-36" w:right="1"/>
              <w:jc w:val="center"/>
              <w:rPr>
                <w:rFonts w:asciiTheme="majorBidi" w:hAnsiTheme="majorBidi" w:cstheme="majorBidi"/>
              </w:rPr>
            </w:pPr>
            <w:r w:rsidRPr="009E52D4">
              <w:rPr>
                <w:rFonts w:asciiTheme="majorBidi" w:hAnsiTheme="majorBidi" w:cstheme="majorBidi"/>
              </w:rPr>
              <w:t>31, 2025</w:t>
            </w:r>
          </w:p>
        </w:tc>
        <w:tc>
          <w:tcPr>
            <w:tcW w:w="1418" w:type="dxa"/>
            <w:shd w:val="clear" w:color="auto" w:fill="auto"/>
            <w:vAlign w:val="center"/>
          </w:tcPr>
          <w:p w14:paraId="64674E65" w14:textId="0611E95F" w:rsidR="008C5813" w:rsidRPr="009E52D4" w:rsidRDefault="008C5813"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31, 2024</w:t>
            </w:r>
          </w:p>
        </w:tc>
        <w:tc>
          <w:tcPr>
            <w:tcW w:w="1417" w:type="dxa"/>
            <w:shd w:val="clear" w:color="auto" w:fill="auto"/>
            <w:vAlign w:val="center"/>
          </w:tcPr>
          <w:p w14:paraId="6A375B38" w14:textId="50868EDC" w:rsidR="008C5813" w:rsidRPr="009E52D4" w:rsidRDefault="008C5813"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31, 2025</w:t>
            </w:r>
          </w:p>
        </w:tc>
        <w:tc>
          <w:tcPr>
            <w:tcW w:w="1418" w:type="dxa"/>
            <w:shd w:val="clear" w:color="auto" w:fill="auto"/>
            <w:vAlign w:val="center"/>
          </w:tcPr>
          <w:p w14:paraId="68B36E13" w14:textId="20B928E5" w:rsidR="008C5813" w:rsidRPr="009E52D4" w:rsidRDefault="008C5813"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31, 2024</w:t>
            </w:r>
          </w:p>
        </w:tc>
      </w:tr>
      <w:tr w:rsidR="00141122" w:rsidRPr="009E52D4" w14:paraId="78656048" w14:textId="77777777" w:rsidTr="00A1097C">
        <w:trPr>
          <w:trHeight w:val="397"/>
          <w:tblHeader/>
        </w:trPr>
        <w:tc>
          <w:tcPr>
            <w:tcW w:w="4077" w:type="dxa"/>
            <w:shd w:val="clear" w:color="auto" w:fill="auto"/>
          </w:tcPr>
          <w:p w14:paraId="06686FC8" w14:textId="6B597A99" w:rsidR="00141122" w:rsidRPr="009E52D4" w:rsidRDefault="00141122" w:rsidP="009E52D4">
            <w:pPr>
              <w:spacing w:line="340" w:lineRule="exact"/>
              <w:ind w:right="1"/>
              <w:jc w:val="left"/>
              <w:rPr>
                <w:rFonts w:asciiTheme="majorBidi" w:hAnsiTheme="majorBidi" w:cstheme="majorBidi"/>
                <w:u w:val="single"/>
                <w:cs/>
              </w:rPr>
            </w:pPr>
            <w:r w:rsidRPr="009E52D4">
              <w:rPr>
                <w:rFonts w:asciiTheme="majorBidi" w:hAnsiTheme="majorBidi" w:cs="Angsana New"/>
                <w:u w:val="single"/>
              </w:rPr>
              <w:t>Provision for employee benefits</w:t>
            </w:r>
          </w:p>
        </w:tc>
        <w:tc>
          <w:tcPr>
            <w:tcW w:w="1417" w:type="dxa"/>
            <w:shd w:val="clear" w:color="auto" w:fill="auto"/>
            <w:vAlign w:val="bottom"/>
          </w:tcPr>
          <w:p w14:paraId="6F94FE88" w14:textId="77777777" w:rsidR="00141122" w:rsidRPr="009E52D4" w:rsidRDefault="00141122" w:rsidP="009E52D4">
            <w:pPr>
              <w:ind w:left="-36" w:right="1"/>
              <w:jc w:val="right"/>
              <w:rPr>
                <w:rFonts w:asciiTheme="majorBidi" w:hAnsiTheme="majorBidi" w:cstheme="majorBidi"/>
              </w:rPr>
            </w:pPr>
          </w:p>
        </w:tc>
        <w:tc>
          <w:tcPr>
            <w:tcW w:w="1418" w:type="dxa"/>
            <w:shd w:val="clear" w:color="auto" w:fill="auto"/>
            <w:vAlign w:val="bottom"/>
          </w:tcPr>
          <w:p w14:paraId="41F58E0F" w14:textId="77777777" w:rsidR="00141122" w:rsidRPr="009E52D4" w:rsidRDefault="00141122" w:rsidP="009E52D4">
            <w:pPr>
              <w:ind w:left="-36" w:right="1"/>
              <w:jc w:val="right"/>
              <w:rPr>
                <w:rFonts w:asciiTheme="majorBidi" w:hAnsiTheme="majorBidi" w:cstheme="majorBidi"/>
              </w:rPr>
            </w:pPr>
          </w:p>
        </w:tc>
        <w:tc>
          <w:tcPr>
            <w:tcW w:w="1417" w:type="dxa"/>
            <w:shd w:val="clear" w:color="auto" w:fill="auto"/>
            <w:vAlign w:val="bottom"/>
          </w:tcPr>
          <w:p w14:paraId="0457A999" w14:textId="77777777" w:rsidR="00141122" w:rsidRPr="009E52D4" w:rsidRDefault="00141122" w:rsidP="009E52D4">
            <w:pPr>
              <w:ind w:left="-36" w:right="1"/>
              <w:jc w:val="right"/>
              <w:rPr>
                <w:rFonts w:asciiTheme="majorBidi" w:hAnsiTheme="majorBidi" w:cstheme="majorBidi"/>
              </w:rPr>
            </w:pPr>
          </w:p>
        </w:tc>
        <w:tc>
          <w:tcPr>
            <w:tcW w:w="1418" w:type="dxa"/>
            <w:shd w:val="clear" w:color="auto" w:fill="auto"/>
            <w:vAlign w:val="bottom"/>
          </w:tcPr>
          <w:p w14:paraId="32120562" w14:textId="77777777" w:rsidR="00141122" w:rsidRPr="009E52D4" w:rsidRDefault="00141122" w:rsidP="009E52D4">
            <w:pPr>
              <w:ind w:left="-36" w:right="1"/>
              <w:jc w:val="right"/>
              <w:rPr>
                <w:rFonts w:asciiTheme="majorBidi" w:hAnsiTheme="majorBidi" w:cstheme="majorBidi"/>
              </w:rPr>
            </w:pPr>
          </w:p>
        </w:tc>
      </w:tr>
      <w:tr w:rsidR="00C454C7" w:rsidRPr="009E52D4" w14:paraId="2CC90D1C" w14:textId="77777777" w:rsidTr="00A1097C">
        <w:trPr>
          <w:trHeight w:val="397"/>
        </w:trPr>
        <w:tc>
          <w:tcPr>
            <w:tcW w:w="4077" w:type="dxa"/>
            <w:shd w:val="clear" w:color="auto" w:fill="auto"/>
          </w:tcPr>
          <w:p w14:paraId="642BA8A2" w14:textId="4253E9C1" w:rsidR="00C454C7" w:rsidRPr="009E52D4" w:rsidRDefault="00E366EA" w:rsidP="009E52D4">
            <w:pPr>
              <w:ind w:right="1"/>
              <w:jc w:val="left"/>
              <w:rPr>
                <w:rFonts w:asciiTheme="majorBidi" w:hAnsiTheme="majorBidi" w:cstheme="majorBidi"/>
                <w:cs/>
              </w:rPr>
            </w:pPr>
            <w:r w:rsidRPr="009E52D4">
              <w:t>D</w:t>
            </w:r>
            <w:r w:rsidR="00C454C7" w:rsidRPr="009E52D4">
              <w:t>irectors and executives</w:t>
            </w:r>
          </w:p>
        </w:tc>
        <w:tc>
          <w:tcPr>
            <w:tcW w:w="1417" w:type="dxa"/>
            <w:shd w:val="clear" w:color="auto" w:fill="auto"/>
            <w:vAlign w:val="bottom"/>
          </w:tcPr>
          <w:p w14:paraId="79F14011" w14:textId="6F9A669B" w:rsidR="00C454C7" w:rsidRPr="009E52D4" w:rsidRDefault="00C454C7" w:rsidP="009E52D4">
            <w:pPr>
              <w:pBdr>
                <w:bottom w:val="double" w:sz="4" w:space="1" w:color="auto"/>
              </w:pBdr>
              <w:ind w:left="-36" w:right="1"/>
              <w:jc w:val="right"/>
              <w:rPr>
                <w:rFonts w:asciiTheme="majorBidi" w:hAnsiTheme="majorBidi" w:cstheme="majorBidi"/>
              </w:rPr>
            </w:pPr>
            <w:r w:rsidRPr="009E52D4">
              <w:rPr>
                <w:rFonts w:asciiTheme="majorBidi" w:hAnsiTheme="majorBidi" w:cs="Angsana New"/>
                <w:cs/>
              </w:rPr>
              <w:t>53</w:t>
            </w:r>
            <w:r w:rsidRPr="009E52D4">
              <w:rPr>
                <w:rFonts w:asciiTheme="majorBidi" w:hAnsiTheme="majorBidi" w:cstheme="majorBidi"/>
              </w:rPr>
              <w:t>,</w:t>
            </w:r>
            <w:r w:rsidRPr="009E52D4">
              <w:rPr>
                <w:rFonts w:asciiTheme="majorBidi" w:hAnsiTheme="majorBidi" w:cs="Angsana New"/>
                <w:cs/>
              </w:rPr>
              <w:t>453</w:t>
            </w:r>
            <w:r w:rsidRPr="009E52D4">
              <w:rPr>
                <w:rFonts w:asciiTheme="majorBidi" w:hAnsiTheme="majorBidi" w:cstheme="majorBidi"/>
              </w:rPr>
              <w:t>,</w:t>
            </w:r>
            <w:r w:rsidRPr="009E52D4">
              <w:rPr>
                <w:rFonts w:asciiTheme="majorBidi" w:hAnsiTheme="majorBidi" w:cs="Angsana New"/>
                <w:cs/>
              </w:rPr>
              <w:t>298</w:t>
            </w:r>
          </w:p>
        </w:tc>
        <w:tc>
          <w:tcPr>
            <w:tcW w:w="1418" w:type="dxa"/>
            <w:shd w:val="clear" w:color="auto" w:fill="auto"/>
            <w:vAlign w:val="bottom"/>
          </w:tcPr>
          <w:p w14:paraId="3733B7A0" w14:textId="0FA9F88D" w:rsidR="00C454C7" w:rsidRPr="009E52D4" w:rsidRDefault="00C454C7" w:rsidP="009E52D4">
            <w:pPr>
              <w:pBdr>
                <w:bottom w:val="double" w:sz="4" w:space="1" w:color="auto"/>
              </w:pBdr>
              <w:ind w:left="-36" w:right="1"/>
              <w:jc w:val="right"/>
              <w:rPr>
                <w:rFonts w:asciiTheme="majorBidi" w:hAnsiTheme="majorBidi" w:cstheme="majorBidi"/>
              </w:rPr>
            </w:pPr>
            <w:r w:rsidRPr="009E52D4">
              <w:rPr>
                <w:rFonts w:asciiTheme="majorBidi" w:hAnsiTheme="majorBidi" w:cs="Angsana New"/>
              </w:rPr>
              <w:t xml:space="preserve">  54,285,396</w:t>
            </w:r>
          </w:p>
        </w:tc>
        <w:tc>
          <w:tcPr>
            <w:tcW w:w="1417" w:type="dxa"/>
            <w:shd w:val="clear" w:color="auto" w:fill="auto"/>
            <w:vAlign w:val="bottom"/>
          </w:tcPr>
          <w:p w14:paraId="56183AE2" w14:textId="60C5638E" w:rsidR="00C454C7" w:rsidRPr="009E52D4" w:rsidRDefault="00C454C7" w:rsidP="009E52D4">
            <w:pPr>
              <w:pBdr>
                <w:bottom w:val="double" w:sz="4" w:space="1" w:color="auto"/>
              </w:pBdr>
              <w:ind w:left="-36" w:right="1"/>
              <w:jc w:val="right"/>
              <w:rPr>
                <w:rFonts w:asciiTheme="majorBidi" w:hAnsiTheme="majorBidi" w:cstheme="majorBidi"/>
              </w:rPr>
            </w:pPr>
            <w:r w:rsidRPr="009E52D4">
              <w:rPr>
                <w:rFonts w:asciiTheme="majorBidi" w:hAnsiTheme="majorBidi" w:cstheme="majorBidi"/>
              </w:rPr>
              <w:t>54,540,435</w:t>
            </w:r>
          </w:p>
        </w:tc>
        <w:tc>
          <w:tcPr>
            <w:tcW w:w="1418" w:type="dxa"/>
            <w:shd w:val="clear" w:color="auto" w:fill="auto"/>
            <w:vAlign w:val="bottom"/>
          </w:tcPr>
          <w:p w14:paraId="7A97CE0F" w14:textId="683FC751" w:rsidR="00C454C7" w:rsidRPr="009E52D4" w:rsidRDefault="00C454C7" w:rsidP="009E52D4">
            <w:pPr>
              <w:pBdr>
                <w:bottom w:val="double" w:sz="4" w:space="1" w:color="auto"/>
              </w:pBdr>
              <w:ind w:left="-36" w:right="1"/>
              <w:jc w:val="right"/>
              <w:rPr>
                <w:rFonts w:asciiTheme="majorBidi" w:hAnsiTheme="majorBidi" w:cstheme="majorBidi"/>
                <w:cs/>
              </w:rPr>
            </w:pPr>
            <w:r w:rsidRPr="009E52D4">
              <w:rPr>
                <w:rFonts w:asciiTheme="majorBidi" w:hAnsiTheme="majorBidi" w:cs="Angsana New"/>
              </w:rPr>
              <w:t>47,748,831</w:t>
            </w:r>
          </w:p>
        </w:tc>
      </w:tr>
    </w:tbl>
    <w:p w14:paraId="78CA5B22" w14:textId="4FAEC74D" w:rsidR="00BD7CAE" w:rsidRPr="009E52D4" w:rsidRDefault="00141122" w:rsidP="009E52D4">
      <w:pPr>
        <w:tabs>
          <w:tab w:val="left" w:pos="810"/>
          <w:tab w:val="left" w:pos="900"/>
          <w:tab w:val="left" w:pos="990"/>
        </w:tabs>
        <w:spacing w:before="240" w:after="120"/>
        <w:ind w:left="426" w:right="0"/>
        <w:jc w:val="thaiDistribute"/>
        <w:rPr>
          <w:rFonts w:ascii="Angsana New" w:hAnsi="Angsana New" w:cs="Angsana New"/>
          <w:spacing w:val="-4"/>
        </w:rPr>
      </w:pPr>
      <w:r w:rsidRPr="009E52D4">
        <w:rPr>
          <w:rFonts w:ascii="Angsana New" w:hAnsi="Angsana New"/>
          <w:spacing w:val="-4"/>
        </w:rPr>
        <w:t xml:space="preserve">Significant related party transactions for </w:t>
      </w:r>
      <w:r w:rsidR="001F6829" w:rsidRPr="009E52D4">
        <w:rPr>
          <w:rFonts w:asciiTheme="majorBidi" w:hAnsiTheme="majorBidi" w:cstheme="majorBidi"/>
          <w:spacing w:val="-8"/>
        </w:rPr>
        <w:t>the</w:t>
      </w:r>
      <w:r w:rsidR="001F6829" w:rsidRPr="009E52D4">
        <w:rPr>
          <w:rFonts w:asciiTheme="majorBidi" w:hAnsiTheme="majorBidi" w:cstheme="majorBidi"/>
          <w:spacing w:val="-8"/>
          <w:cs/>
        </w:rPr>
        <w:t xml:space="preserve"> </w:t>
      </w:r>
      <w:r w:rsidR="001F6829" w:rsidRPr="009E52D4">
        <w:rPr>
          <w:rFonts w:asciiTheme="majorBidi" w:hAnsiTheme="majorBidi" w:cstheme="majorBidi"/>
          <w:spacing w:val="-8"/>
        </w:rPr>
        <w:t>years ended December 31, 2025</w:t>
      </w:r>
      <w:r w:rsidRPr="009E52D4">
        <w:rPr>
          <w:rFonts w:ascii="Angsana New" w:hAnsi="Angsana New"/>
          <w:spacing w:val="-4"/>
          <w:cs/>
        </w:rPr>
        <w:t xml:space="preserve"> </w:t>
      </w:r>
      <w:r w:rsidRPr="009E52D4">
        <w:rPr>
          <w:rFonts w:ascii="Angsana New" w:hAnsi="Angsana New"/>
          <w:spacing w:val="-4"/>
        </w:rPr>
        <w:t xml:space="preserve">and </w:t>
      </w:r>
      <w:r w:rsidR="00EC02FC" w:rsidRPr="009E52D4">
        <w:rPr>
          <w:rFonts w:ascii="Angsana New" w:hAnsi="Angsana New"/>
          <w:spacing w:val="-4"/>
        </w:rPr>
        <w:t>2</w:t>
      </w:r>
      <w:r w:rsidR="00741F84" w:rsidRPr="009E52D4">
        <w:rPr>
          <w:rFonts w:ascii="Angsana New" w:hAnsi="Angsana New"/>
          <w:spacing w:val="-4"/>
        </w:rPr>
        <w:t>0</w:t>
      </w:r>
      <w:r w:rsidR="00EC02FC" w:rsidRPr="009E52D4">
        <w:rPr>
          <w:rFonts w:ascii="Angsana New" w:hAnsi="Angsana New"/>
          <w:spacing w:val="-4"/>
        </w:rPr>
        <w:t>24</w:t>
      </w:r>
      <w:r w:rsidRPr="009E52D4">
        <w:rPr>
          <w:rFonts w:ascii="Angsana New" w:hAnsi="Angsana New"/>
          <w:spacing w:val="-4"/>
          <w:cs/>
        </w:rPr>
        <w:t xml:space="preserve"> </w:t>
      </w:r>
      <w:r w:rsidRPr="009E52D4">
        <w:rPr>
          <w:rFonts w:ascii="Angsana New" w:hAnsi="Angsana New"/>
          <w:spacing w:val="-4"/>
        </w:rPr>
        <w:t>were as follows:</w:t>
      </w:r>
    </w:p>
    <w:tbl>
      <w:tblPr>
        <w:tblW w:w="9923" w:type="dxa"/>
        <w:tblInd w:w="392" w:type="dxa"/>
        <w:tblLayout w:type="fixed"/>
        <w:tblLook w:val="04A0" w:firstRow="1" w:lastRow="0" w:firstColumn="1" w:lastColumn="0" w:noHBand="0" w:noVBand="1"/>
      </w:tblPr>
      <w:tblGrid>
        <w:gridCol w:w="3685"/>
        <w:gridCol w:w="1701"/>
        <w:gridCol w:w="1134"/>
        <w:gridCol w:w="1135"/>
        <w:gridCol w:w="1134"/>
        <w:gridCol w:w="1134"/>
      </w:tblGrid>
      <w:tr w:rsidR="00D93B1A" w:rsidRPr="009E52D4" w14:paraId="3B261705" w14:textId="77777777" w:rsidTr="00CF6425">
        <w:trPr>
          <w:trHeight w:val="20"/>
          <w:tblHeader/>
        </w:trPr>
        <w:tc>
          <w:tcPr>
            <w:tcW w:w="3685" w:type="dxa"/>
          </w:tcPr>
          <w:p w14:paraId="6D875132" w14:textId="77777777" w:rsidR="00D93B1A" w:rsidRPr="009E52D4" w:rsidRDefault="00D93B1A" w:rsidP="009E52D4">
            <w:pPr>
              <w:spacing w:line="350" w:lineRule="exact"/>
              <w:ind w:right="1"/>
              <w:jc w:val="thaiDistribute"/>
              <w:rPr>
                <w:rFonts w:ascii="Angsana New" w:hAnsi="Angsana New" w:cs="Angsana New"/>
                <w:cs/>
              </w:rPr>
            </w:pPr>
          </w:p>
        </w:tc>
        <w:tc>
          <w:tcPr>
            <w:tcW w:w="1701" w:type="dxa"/>
          </w:tcPr>
          <w:p w14:paraId="7B42ED3C" w14:textId="77777777" w:rsidR="00D93B1A" w:rsidRPr="009E52D4" w:rsidRDefault="00D93B1A" w:rsidP="009E52D4">
            <w:pPr>
              <w:spacing w:line="350" w:lineRule="exact"/>
              <w:ind w:right="1"/>
              <w:jc w:val="thaiDistribute"/>
              <w:rPr>
                <w:rFonts w:ascii="Angsana New" w:hAnsi="Angsana New" w:cs="Angsana New"/>
                <w:cs/>
              </w:rPr>
            </w:pPr>
          </w:p>
        </w:tc>
        <w:tc>
          <w:tcPr>
            <w:tcW w:w="4537" w:type="dxa"/>
            <w:gridSpan w:val="4"/>
            <w:vAlign w:val="bottom"/>
          </w:tcPr>
          <w:p w14:paraId="51942396" w14:textId="1FDAFB37" w:rsidR="00D93B1A" w:rsidRPr="009E52D4" w:rsidRDefault="00D93B1A" w:rsidP="009E52D4">
            <w:pPr>
              <w:pBdr>
                <w:bottom w:val="single" w:sz="4" w:space="1" w:color="auto"/>
              </w:pBdr>
              <w:spacing w:line="350" w:lineRule="exact"/>
              <w:ind w:left="-36" w:right="-54"/>
              <w:jc w:val="right"/>
              <w:rPr>
                <w:rFonts w:ascii="Angsana New" w:hAnsi="Angsana New" w:cs="Angsana New"/>
                <w:cs/>
              </w:rPr>
            </w:pPr>
            <w:r w:rsidRPr="009E52D4">
              <w:rPr>
                <w:rFonts w:ascii="Angsana New" w:hAnsi="Angsana New" w:cs="Angsana New"/>
              </w:rPr>
              <w:t>(</w:t>
            </w:r>
            <w:proofErr w:type="gramStart"/>
            <w:r w:rsidR="0026075E" w:rsidRPr="009E52D4">
              <w:rPr>
                <w:rFonts w:ascii="Angsana New" w:hAnsi="Angsana New" w:cs="Angsana New"/>
              </w:rPr>
              <w:t>Unit :</w:t>
            </w:r>
            <w:proofErr w:type="gramEnd"/>
            <w:r w:rsidR="0026075E" w:rsidRPr="009E52D4">
              <w:rPr>
                <w:rFonts w:ascii="Angsana New" w:hAnsi="Angsana New" w:cs="Angsana New"/>
              </w:rPr>
              <w:t xml:space="preserve"> Baht</w:t>
            </w:r>
            <w:r w:rsidRPr="009E52D4">
              <w:rPr>
                <w:rFonts w:ascii="Angsana New" w:hAnsi="Angsana New" w:cs="Angsana New"/>
                <w:cs/>
              </w:rPr>
              <w:t>)</w:t>
            </w:r>
            <w:r w:rsidRPr="009E52D4">
              <w:rPr>
                <w:rFonts w:ascii="Angsana New" w:hAnsi="Angsana New" w:cs="Angsana New"/>
              </w:rPr>
              <w:t xml:space="preserve"> </w:t>
            </w:r>
          </w:p>
        </w:tc>
      </w:tr>
      <w:tr w:rsidR="00D93B1A" w:rsidRPr="009E52D4" w14:paraId="76FDA419" w14:textId="77777777" w:rsidTr="00CF6425">
        <w:trPr>
          <w:trHeight w:val="20"/>
          <w:tblHeader/>
        </w:trPr>
        <w:tc>
          <w:tcPr>
            <w:tcW w:w="3685" w:type="dxa"/>
          </w:tcPr>
          <w:p w14:paraId="3F4DF960" w14:textId="77777777" w:rsidR="00D93B1A" w:rsidRPr="009E52D4" w:rsidRDefault="00D93B1A" w:rsidP="009E52D4">
            <w:pPr>
              <w:spacing w:line="350" w:lineRule="exact"/>
              <w:ind w:right="1"/>
              <w:jc w:val="thaiDistribute"/>
              <w:rPr>
                <w:rFonts w:ascii="Angsana New" w:hAnsi="Angsana New" w:cs="Angsana New"/>
                <w:cs/>
              </w:rPr>
            </w:pPr>
            <w:r w:rsidRPr="009E52D4">
              <w:rPr>
                <w:rFonts w:ascii="Angsana New" w:hAnsi="Angsana New" w:cs="Angsana New"/>
              </w:rPr>
              <w:t xml:space="preserve"> </w:t>
            </w:r>
          </w:p>
        </w:tc>
        <w:tc>
          <w:tcPr>
            <w:tcW w:w="1701" w:type="dxa"/>
          </w:tcPr>
          <w:p w14:paraId="2D64BA8F" w14:textId="78DE45C6" w:rsidR="00D93B1A" w:rsidRPr="009E52D4" w:rsidRDefault="00141122" w:rsidP="009E52D4">
            <w:pPr>
              <w:spacing w:line="350" w:lineRule="exact"/>
              <w:ind w:left="-21" w:right="1"/>
              <w:jc w:val="center"/>
              <w:rPr>
                <w:rFonts w:ascii="Angsana New" w:hAnsi="Angsana New" w:cs="Angsana New"/>
                <w:cs/>
              </w:rPr>
            </w:pPr>
            <w:r w:rsidRPr="009E52D4">
              <w:rPr>
                <w:rFonts w:ascii="Angsana New" w:hAnsi="Angsana New" w:cs="Angsana New"/>
              </w:rPr>
              <w:t xml:space="preserve">Pricing </w:t>
            </w:r>
          </w:p>
        </w:tc>
        <w:tc>
          <w:tcPr>
            <w:tcW w:w="2269" w:type="dxa"/>
            <w:gridSpan w:val="2"/>
          </w:tcPr>
          <w:p w14:paraId="0C55BBE5" w14:textId="72C74434" w:rsidR="00D93B1A" w:rsidRPr="009E52D4" w:rsidRDefault="0026075E" w:rsidP="009E52D4">
            <w:pPr>
              <w:pBdr>
                <w:bottom w:val="single" w:sz="4" w:space="1" w:color="auto"/>
              </w:pBdr>
              <w:spacing w:line="350" w:lineRule="exact"/>
              <w:ind w:left="-36" w:right="-54"/>
              <w:jc w:val="center"/>
              <w:rPr>
                <w:rFonts w:ascii="Angsana New" w:hAnsi="Angsana New" w:cs="Angsana New"/>
              </w:rPr>
            </w:pPr>
            <w:r w:rsidRPr="009E52D4">
              <w:rPr>
                <w:rFonts w:ascii="Angsana New" w:hAnsi="Angsana New" w:cs="Angsana New"/>
              </w:rPr>
              <w:t>Consolidated</w:t>
            </w:r>
          </w:p>
        </w:tc>
        <w:tc>
          <w:tcPr>
            <w:tcW w:w="2268" w:type="dxa"/>
            <w:gridSpan w:val="2"/>
          </w:tcPr>
          <w:p w14:paraId="5015FFA8" w14:textId="0190DEA8" w:rsidR="00D93B1A" w:rsidRPr="009E52D4" w:rsidRDefault="000D67AF" w:rsidP="009E52D4">
            <w:pPr>
              <w:pBdr>
                <w:bottom w:val="single" w:sz="4" w:space="1" w:color="auto"/>
              </w:pBdr>
              <w:spacing w:line="350" w:lineRule="exact"/>
              <w:ind w:left="-36" w:right="-54"/>
              <w:jc w:val="center"/>
              <w:rPr>
                <w:rFonts w:ascii="Angsana New" w:hAnsi="Angsana New" w:cs="Angsana New"/>
                <w:cs/>
              </w:rPr>
            </w:pPr>
            <w:r w:rsidRPr="009E52D4">
              <w:rPr>
                <w:rFonts w:ascii="Angsana New" w:hAnsi="Angsana New" w:cs="Angsana New"/>
              </w:rPr>
              <w:t>Separate</w:t>
            </w:r>
          </w:p>
        </w:tc>
      </w:tr>
      <w:tr w:rsidR="00D93B1A" w:rsidRPr="009E52D4" w14:paraId="49475519" w14:textId="77777777" w:rsidTr="00CF6425">
        <w:trPr>
          <w:trHeight w:val="20"/>
          <w:tblHeader/>
        </w:trPr>
        <w:tc>
          <w:tcPr>
            <w:tcW w:w="3685" w:type="dxa"/>
          </w:tcPr>
          <w:p w14:paraId="7B8D4BA3" w14:textId="77777777" w:rsidR="00D93B1A" w:rsidRPr="009E52D4" w:rsidRDefault="00D93B1A" w:rsidP="009E52D4">
            <w:pPr>
              <w:spacing w:line="350" w:lineRule="exact"/>
              <w:ind w:right="1"/>
              <w:jc w:val="thaiDistribute"/>
              <w:rPr>
                <w:rFonts w:ascii="Angsana New" w:hAnsi="Angsana New" w:cs="Angsana New"/>
                <w:cs/>
              </w:rPr>
            </w:pPr>
          </w:p>
        </w:tc>
        <w:tc>
          <w:tcPr>
            <w:tcW w:w="1701" w:type="dxa"/>
          </w:tcPr>
          <w:p w14:paraId="769BB674" w14:textId="6678A026" w:rsidR="00D93B1A" w:rsidRPr="009E52D4" w:rsidRDefault="00141122" w:rsidP="009E52D4">
            <w:pPr>
              <w:pBdr>
                <w:bottom w:val="single" w:sz="4" w:space="1" w:color="auto"/>
              </w:pBdr>
              <w:spacing w:line="350" w:lineRule="exact"/>
              <w:ind w:left="-21" w:right="1"/>
              <w:jc w:val="center"/>
              <w:rPr>
                <w:rFonts w:ascii="Angsana New" w:hAnsi="Angsana New" w:cs="Angsana New"/>
                <w:cs/>
              </w:rPr>
            </w:pPr>
            <w:r w:rsidRPr="009E52D4">
              <w:rPr>
                <w:rFonts w:ascii="Angsana New" w:hAnsi="Angsana New" w:cs="Angsana New"/>
              </w:rPr>
              <w:t>policy</w:t>
            </w:r>
          </w:p>
        </w:tc>
        <w:tc>
          <w:tcPr>
            <w:tcW w:w="1134" w:type="dxa"/>
            <w:vAlign w:val="bottom"/>
          </w:tcPr>
          <w:p w14:paraId="4EB3854A" w14:textId="60EC04FB" w:rsidR="00D93B1A" w:rsidRPr="009E52D4" w:rsidRDefault="00592044" w:rsidP="009E52D4">
            <w:pPr>
              <w:pBdr>
                <w:bottom w:val="single" w:sz="4" w:space="1" w:color="auto"/>
              </w:pBdr>
              <w:spacing w:line="350" w:lineRule="exact"/>
              <w:ind w:left="-36" w:right="-54"/>
              <w:jc w:val="center"/>
              <w:rPr>
                <w:rFonts w:ascii="Angsana New" w:hAnsi="Angsana New" w:cs="Angsana New"/>
                <w:cs/>
              </w:rPr>
            </w:pPr>
            <w:r w:rsidRPr="009E52D4">
              <w:rPr>
                <w:rFonts w:ascii="Angsana New" w:hAnsi="Angsana New" w:cs="Angsana New"/>
              </w:rPr>
              <w:t>2025</w:t>
            </w:r>
          </w:p>
        </w:tc>
        <w:tc>
          <w:tcPr>
            <w:tcW w:w="1135" w:type="dxa"/>
            <w:vAlign w:val="bottom"/>
          </w:tcPr>
          <w:p w14:paraId="580D392E" w14:textId="137838CA" w:rsidR="00D93B1A" w:rsidRPr="009E52D4" w:rsidRDefault="00592044" w:rsidP="009E52D4">
            <w:pPr>
              <w:pBdr>
                <w:bottom w:val="single" w:sz="4" w:space="1" w:color="auto"/>
              </w:pBdr>
              <w:spacing w:line="350" w:lineRule="exact"/>
              <w:ind w:left="-36" w:right="-54"/>
              <w:jc w:val="center"/>
              <w:rPr>
                <w:rFonts w:ascii="Angsana New" w:hAnsi="Angsana New" w:cs="Angsana New"/>
                <w:cs/>
              </w:rPr>
            </w:pPr>
            <w:r w:rsidRPr="009E52D4">
              <w:rPr>
                <w:rFonts w:ascii="Angsana New" w:hAnsi="Angsana New" w:cs="Angsana New"/>
              </w:rPr>
              <w:t>2024</w:t>
            </w:r>
          </w:p>
        </w:tc>
        <w:tc>
          <w:tcPr>
            <w:tcW w:w="1134" w:type="dxa"/>
            <w:vAlign w:val="bottom"/>
          </w:tcPr>
          <w:p w14:paraId="0E5776A0" w14:textId="52F34170" w:rsidR="00D93B1A" w:rsidRPr="009E52D4" w:rsidRDefault="00592044" w:rsidP="009E52D4">
            <w:pPr>
              <w:pBdr>
                <w:bottom w:val="single" w:sz="4" w:space="1" w:color="auto"/>
              </w:pBdr>
              <w:spacing w:line="350" w:lineRule="exact"/>
              <w:ind w:left="-36" w:right="-54"/>
              <w:jc w:val="center"/>
              <w:rPr>
                <w:rFonts w:ascii="Angsana New" w:hAnsi="Angsana New" w:cs="Angsana New"/>
              </w:rPr>
            </w:pPr>
            <w:r w:rsidRPr="009E52D4">
              <w:rPr>
                <w:rFonts w:ascii="Angsana New" w:hAnsi="Angsana New" w:cs="Angsana New"/>
              </w:rPr>
              <w:t>2025</w:t>
            </w:r>
          </w:p>
        </w:tc>
        <w:tc>
          <w:tcPr>
            <w:tcW w:w="1134" w:type="dxa"/>
            <w:vAlign w:val="bottom"/>
          </w:tcPr>
          <w:p w14:paraId="4C6E9497" w14:textId="300211D2" w:rsidR="00D93B1A" w:rsidRPr="009E52D4" w:rsidRDefault="00592044" w:rsidP="009E52D4">
            <w:pPr>
              <w:pBdr>
                <w:bottom w:val="single" w:sz="4" w:space="1" w:color="auto"/>
              </w:pBdr>
              <w:spacing w:line="350" w:lineRule="exact"/>
              <w:ind w:left="-36" w:right="-54"/>
              <w:jc w:val="center"/>
              <w:rPr>
                <w:rFonts w:ascii="Angsana New" w:hAnsi="Angsana New" w:cs="Angsana New"/>
              </w:rPr>
            </w:pPr>
            <w:r w:rsidRPr="009E52D4">
              <w:rPr>
                <w:rFonts w:ascii="Angsana New" w:hAnsi="Angsana New" w:cs="Angsana New"/>
              </w:rPr>
              <w:t>2024</w:t>
            </w:r>
          </w:p>
        </w:tc>
      </w:tr>
      <w:tr w:rsidR="00141122" w:rsidRPr="009E52D4" w14:paraId="5F703804" w14:textId="77777777" w:rsidTr="000A145B">
        <w:trPr>
          <w:trHeight w:val="68"/>
        </w:trPr>
        <w:tc>
          <w:tcPr>
            <w:tcW w:w="3685" w:type="dxa"/>
          </w:tcPr>
          <w:p w14:paraId="50987DAB" w14:textId="350F3A64" w:rsidR="00141122" w:rsidRPr="009E52D4" w:rsidRDefault="00141122" w:rsidP="009E52D4">
            <w:pPr>
              <w:spacing w:line="350" w:lineRule="exact"/>
              <w:ind w:left="-108" w:right="1" w:firstLine="138"/>
              <w:jc w:val="thaiDistribute"/>
              <w:rPr>
                <w:rFonts w:ascii="Angsana New" w:hAnsi="Angsana New" w:cs="Angsana New"/>
                <w:u w:val="single"/>
              </w:rPr>
            </w:pPr>
            <w:r w:rsidRPr="009E52D4">
              <w:rPr>
                <w:rFonts w:ascii="Angsana New" w:hAnsi="Angsana New" w:cs="Angsana New"/>
                <w:u w:val="single"/>
              </w:rPr>
              <w:t xml:space="preserve">Revenue from project management </w:t>
            </w:r>
          </w:p>
        </w:tc>
        <w:tc>
          <w:tcPr>
            <w:tcW w:w="1701" w:type="dxa"/>
          </w:tcPr>
          <w:p w14:paraId="0519DDF2" w14:textId="77777777" w:rsidR="00141122" w:rsidRPr="009E52D4" w:rsidRDefault="00141122" w:rsidP="009E52D4">
            <w:pPr>
              <w:spacing w:line="350" w:lineRule="exact"/>
              <w:ind w:left="-21" w:right="1"/>
              <w:jc w:val="center"/>
              <w:rPr>
                <w:rFonts w:ascii="Angsana New" w:hAnsi="Angsana New" w:cs="Angsana New"/>
                <w:u w:val="single"/>
                <w:cs/>
              </w:rPr>
            </w:pPr>
          </w:p>
        </w:tc>
        <w:tc>
          <w:tcPr>
            <w:tcW w:w="1134" w:type="dxa"/>
            <w:vAlign w:val="bottom"/>
          </w:tcPr>
          <w:p w14:paraId="4C6431B4" w14:textId="77777777" w:rsidR="00141122" w:rsidRPr="009E52D4" w:rsidRDefault="00141122" w:rsidP="009E52D4">
            <w:pPr>
              <w:spacing w:line="350" w:lineRule="exact"/>
              <w:ind w:left="-36" w:right="-54"/>
              <w:jc w:val="thaiDistribute"/>
              <w:rPr>
                <w:rFonts w:ascii="Angsana New" w:hAnsi="Angsana New" w:cs="Angsana New"/>
              </w:rPr>
            </w:pPr>
          </w:p>
        </w:tc>
        <w:tc>
          <w:tcPr>
            <w:tcW w:w="1135" w:type="dxa"/>
            <w:vAlign w:val="bottom"/>
          </w:tcPr>
          <w:p w14:paraId="3AD3A759" w14:textId="77777777" w:rsidR="00141122" w:rsidRPr="009E52D4" w:rsidRDefault="00141122" w:rsidP="009E52D4">
            <w:pPr>
              <w:spacing w:line="350" w:lineRule="exact"/>
              <w:ind w:left="-36" w:right="-54"/>
              <w:jc w:val="thaiDistribute"/>
              <w:rPr>
                <w:rFonts w:ascii="Angsana New" w:hAnsi="Angsana New" w:cs="Angsana New"/>
              </w:rPr>
            </w:pPr>
          </w:p>
        </w:tc>
        <w:tc>
          <w:tcPr>
            <w:tcW w:w="1134" w:type="dxa"/>
          </w:tcPr>
          <w:p w14:paraId="64C7DCD1" w14:textId="77777777" w:rsidR="00141122" w:rsidRPr="009E52D4" w:rsidRDefault="00141122" w:rsidP="009E52D4">
            <w:pPr>
              <w:spacing w:line="350" w:lineRule="exact"/>
              <w:ind w:left="-36" w:right="-54"/>
              <w:jc w:val="thaiDistribute"/>
              <w:rPr>
                <w:rFonts w:ascii="Angsana New" w:hAnsi="Angsana New" w:cs="Angsana New"/>
              </w:rPr>
            </w:pPr>
          </w:p>
        </w:tc>
        <w:tc>
          <w:tcPr>
            <w:tcW w:w="1134" w:type="dxa"/>
          </w:tcPr>
          <w:p w14:paraId="626F35CF" w14:textId="77777777" w:rsidR="00141122" w:rsidRPr="009E52D4" w:rsidRDefault="00141122" w:rsidP="009E52D4">
            <w:pPr>
              <w:spacing w:line="350" w:lineRule="exact"/>
              <w:ind w:left="-36" w:right="-54"/>
              <w:jc w:val="thaiDistribute"/>
              <w:rPr>
                <w:rFonts w:ascii="Angsana New" w:hAnsi="Angsana New" w:cs="Angsana New"/>
              </w:rPr>
            </w:pPr>
          </w:p>
        </w:tc>
      </w:tr>
      <w:tr w:rsidR="008D7383" w:rsidRPr="009E52D4" w14:paraId="448B3331" w14:textId="77777777" w:rsidTr="008D7383">
        <w:trPr>
          <w:trHeight w:val="20"/>
        </w:trPr>
        <w:tc>
          <w:tcPr>
            <w:tcW w:w="3685" w:type="dxa"/>
          </w:tcPr>
          <w:p w14:paraId="6F21C7EB" w14:textId="3F73310E" w:rsidR="008D7383" w:rsidRPr="009E52D4" w:rsidRDefault="008D7383" w:rsidP="009E52D4">
            <w:pPr>
              <w:spacing w:line="350" w:lineRule="exact"/>
              <w:ind w:left="-108" w:right="1" w:firstLine="138"/>
              <w:jc w:val="thaiDistribute"/>
              <w:rPr>
                <w:rFonts w:ascii="Angsana New" w:hAnsi="Angsana New" w:cs="Angsana New"/>
                <w:snapToGrid w:val="0"/>
                <w:u w:val="single"/>
                <w:cs/>
                <w:lang w:eastAsia="th-TH"/>
              </w:rPr>
            </w:pPr>
            <w:r w:rsidRPr="009E52D4">
              <w:rPr>
                <w:rFonts w:ascii="Angsana New" w:hAnsi="Angsana New" w:cs="Angsana New"/>
              </w:rPr>
              <w:t>Subsidiaries</w:t>
            </w:r>
          </w:p>
        </w:tc>
        <w:tc>
          <w:tcPr>
            <w:tcW w:w="1701" w:type="dxa"/>
            <w:vAlign w:val="bottom"/>
          </w:tcPr>
          <w:p w14:paraId="7DFF73BC" w14:textId="0180118B" w:rsidR="008D7383" w:rsidRPr="009E52D4" w:rsidRDefault="008D7383" w:rsidP="009E52D4">
            <w:pPr>
              <w:spacing w:line="350" w:lineRule="exact"/>
              <w:ind w:left="-21" w:right="1"/>
              <w:jc w:val="center"/>
              <w:rPr>
                <w:rFonts w:ascii="Angsana New" w:hAnsi="Angsana New" w:cs="Angsana New"/>
                <w:u w:val="single"/>
                <w:cs/>
              </w:rPr>
            </w:pPr>
            <w:r w:rsidRPr="009E52D4">
              <w:rPr>
                <w:rFonts w:ascii="Angsana New" w:hAnsi="Angsana New" w:cs="Angsana New"/>
              </w:rPr>
              <w:t>Agreement</w:t>
            </w:r>
          </w:p>
        </w:tc>
        <w:tc>
          <w:tcPr>
            <w:tcW w:w="1134" w:type="dxa"/>
            <w:shd w:val="clear" w:color="auto" w:fill="auto"/>
            <w:vAlign w:val="bottom"/>
          </w:tcPr>
          <w:p w14:paraId="4C07ECC1" w14:textId="114A3904" w:rsidR="008D7383" w:rsidRPr="009E52D4" w:rsidRDefault="008D7383" w:rsidP="009E52D4">
            <w:pPr>
              <w:spacing w:line="350" w:lineRule="exact"/>
              <w:ind w:left="-36"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671292E2" w14:textId="52774D4A" w:rsidR="008D7383" w:rsidRPr="009E52D4" w:rsidRDefault="008D7383" w:rsidP="009E52D4">
            <w:pPr>
              <w:spacing w:line="350" w:lineRule="exact"/>
              <w:ind w:left="-36"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4E99E216" w14:textId="4A4969FC" w:rsidR="008D7383" w:rsidRPr="009E52D4" w:rsidRDefault="008D7383" w:rsidP="009E52D4">
            <w:pPr>
              <w:spacing w:line="350" w:lineRule="exact"/>
              <w:ind w:left="-36" w:right="-54"/>
              <w:jc w:val="right"/>
              <w:rPr>
                <w:rFonts w:ascii="Angsana New" w:hAnsi="Angsana New" w:cs="Angsana New"/>
              </w:rPr>
            </w:pPr>
            <w:r w:rsidRPr="009E52D4">
              <w:rPr>
                <w:rFonts w:ascii="Angsana New" w:hAnsi="Angsana New" w:cs="Angsana New"/>
              </w:rPr>
              <w:t>686,623,334</w:t>
            </w:r>
          </w:p>
        </w:tc>
        <w:tc>
          <w:tcPr>
            <w:tcW w:w="1134" w:type="dxa"/>
            <w:shd w:val="clear" w:color="auto" w:fill="auto"/>
            <w:vAlign w:val="bottom"/>
          </w:tcPr>
          <w:p w14:paraId="008334BF" w14:textId="5FE91F9F" w:rsidR="008D7383" w:rsidRPr="009E52D4" w:rsidRDefault="008D7383" w:rsidP="009E52D4">
            <w:pPr>
              <w:spacing w:line="350" w:lineRule="exact"/>
              <w:ind w:left="-36" w:right="-54"/>
              <w:jc w:val="right"/>
              <w:rPr>
                <w:rFonts w:ascii="Angsana New" w:hAnsi="Angsana New" w:cs="Angsana New"/>
              </w:rPr>
            </w:pPr>
            <w:r w:rsidRPr="009E52D4">
              <w:rPr>
                <w:rFonts w:asciiTheme="majorBidi" w:hAnsiTheme="majorBidi" w:cs="Angsana New" w:hint="cs"/>
                <w:cs/>
              </w:rPr>
              <w:t>-</w:t>
            </w:r>
          </w:p>
        </w:tc>
      </w:tr>
      <w:tr w:rsidR="008D7383" w:rsidRPr="009E52D4" w14:paraId="29E7C3FD" w14:textId="77777777" w:rsidTr="008D7383">
        <w:trPr>
          <w:trHeight w:val="20"/>
        </w:trPr>
        <w:tc>
          <w:tcPr>
            <w:tcW w:w="3685" w:type="dxa"/>
          </w:tcPr>
          <w:p w14:paraId="2B37B44C" w14:textId="1533E13C" w:rsidR="008D7383" w:rsidRPr="009E52D4" w:rsidRDefault="008D7383" w:rsidP="009E52D4">
            <w:pPr>
              <w:spacing w:line="350" w:lineRule="exact"/>
              <w:ind w:left="-114" w:right="1" w:firstLine="138"/>
              <w:jc w:val="left"/>
              <w:rPr>
                <w:rFonts w:ascii="Angsana New" w:hAnsi="Angsana New" w:cs="Angsana New"/>
                <w:cs/>
              </w:rPr>
            </w:pPr>
            <w:r w:rsidRPr="009E52D4">
              <w:rPr>
                <w:rFonts w:ascii="Angsana New" w:hAnsi="Angsana New" w:cs="Angsana New"/>
              </w:rPr>
              <w:t>Associates and joint ventures</w:t>
            </w:r>
          </w:p>
        </w:tc>
        <w:tc>
          <w:tcPr>
            <w:tcW w:w="1701" w:type="dxa"/>
            <w:vAlign w:val="bottom"/>
          </w:tcPr>
          <w:p w14:paraId="130C9038" w14:textId="5B649088"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64056831" w14:textId="784FA4BB" w:rsidR="008D7383" w:rsidRPr="009E52D4" w:rsidRDefault="008D7383" w:rsidP="009E52D4">
            <w:pPr>
              <w:spacing w:line="350" w:lineRule="exact"/>
              <w:ind w:left="-36" w:right="-54"/>
              <w:jc w:val="right"/>
              <w:rPr>
                <w:rFonts w:ascii="Angsana New" w:hAnsi="Angsana New" w:cs="Angsana New"/>
              </w:rPr>
            </w:pPr>
            <w:r w:rsidRPr="009E52D4">
              <w:rPr>
                <w:rFonts w:ascii="Angsana New" w:hAnsi="Angsana New" w:cs="Angsana New" w:hint="cs"/>
                <w:cs/>
              </w:rPr>
              <w:t>-</w:t>
            </w:r>
          </w:p>
        </w:tc>
        <w:tc>
          <w:tcPr>
            <w:tcW w:w="1135" w:type="dxa"/>
            <w:tcBorders>
              <w:top w:val="nil"/>
              <w:left w:val="nil"/>
              <w:bottom w:val="nil"/>
              <w:right w:val="nil"/>
            </w:tcBorders>
            <w:shd w:val="clear" w:color="auto" w:fill="auto"/>
            <w:vAlign w:val="bottom"/>
          </w:tcPr>
          <w:p w14:paraId="3E7B1451" w14:textId="2AECAB55" w:rsidR="008D7383" w:rsidRPr="009E52D4" w:rsidRDefault="008D7383" w:rsidP="009E52D4">
            <w:pPr>
              <w:spacing w:line="350" w:lineRule="exact"/>
              <w:ind w:left="-36" w:right="-54"/>
              <w:jc w:val="right"/>
              <w:rPr>
                <w:rFonts w:ascii="Angsana New" w:hAnsi="Angsana New" w:cs="Angsana New"/>
              </w:rPr>
            </w:pPr>
            <w:r w:rsidRPr="009E52D4">
              <w:t xml:space="preserve"> 814,042,518</w:t>
            </w:r>
          </w:p>
        </w:tc>
        <w:tc>
          <w:tcPr>
            <w:tcW w:w="1134" w:type="dxa"/>
            <w:tcBorders>
              <w:top w:val="nil"/>
              <w:left w:val="nil"/>
              <w:bottom w:val="nil"/>
              <w:right w:val="nil"/>
            </w:tcBorders>
            <w:shd w:val="clear" w:color="auto" w:fill="auto"/>
            <w:vAlign w:val="bottom"/>
          </w:tcPr>
          <w:p w14:paraId="12C72C37" w14:textId="3DB3001A" w:rsidR="008D7383" w:rsidRPr="009E52D4" w:rsidRDefault="008D7383" w:rsidP="009E52D4">
            <w:pPr>
              <w:spacing w:line="350" w:lineRule="exact"/>
              <w:ind w:left="-36" w:right="-54"/>
              <w:jc w:val="right"/>
              <w:rPr>
                <w:rFonts w:ascii="Angsana New" w:hAnsi="Angsana New" w:cs="Angsana New"/>
              </w:rPr>
            </w:pPr>
            <w:r w:rsidRPr="009E52D4">
              <w:rPr>
                <w:rFonts w:ascii="Angsana New" w:hAnsi="Angsana New" w:cs="Angsana New"/>
              </w:rPr>
              <w:t>-</w:t>
            </w:r>
          </w:p>
        </w:tc>
        <w:tc>
          <w:tcPr>
            <w:tcW w:w="1134" w:type="dxa"/>
            <w:tcBorders>
              <w:top w:val="nil"/>
              <w:left w:val="nil"/>
              <w:bottom w:val="nil"/>
              <w:right w:val="nil"/>
            </w:tcBorders>
            <w:shd w:val="clear" w:color="auto" w:fill="auto"/>
            <w:vAlign w:val="bottom"/>
          </w:tcPr>
          <w:p w14:paraId="7DF7E3B6" w14:textId="030F9C58" w:rsidR="008D7383" w:rsidRPr="009E52D4" w:rsidRDefault="008D7383" w:rsidP="009E52D4">
            <w:pPr>
              <w:spacing w:line="350" w:lineRule="exact"/>
              <w:ind w:left="-36" w:right="-54"/>
              <w:jc w:val="right"/>
              <w:rPr>
                <w:rFonts w:ascii="Angsana New" w:hAnsi="Angsana New" w:cs="Angsana New"/>
              </w:rPr>
            </w:pPr>
            <w:r w:rsidRPr="009E52D4">
              <w:rPr>
                <w:rFonts w:asciiTheme="majorBidi" w:hAnsiTheme="majorBidi" w:cstheme="majorBidi" w:hint="cs"/>
              </w:rPr>
              <w:t>-</w:t>
            </w:r>
          </w:p>
        </w:tc>
      </w:tr>
      <w:tr w:rsidR="008D7383" w:rsidRPr="009E52D4" w14:paraId="30D2214B" w14:textId="77777777" w:rsidTr="008D7383">
        <w:trPr>
          <w:trHeight w:val="20"/>
        </w:trPr>
        <w:tc>
          <w:tcPr>
            <w:tcW w:w="3685" w:type="dxa"/>
          </w:tcPr>
          <w:p w14:paraId="3B5698F4" w14:textId="7E9B2821" w:rsidR="008D7383" w:rsidRPr="009E52D4" w:rsidRDefault="008D7383" w:rsidP="009E52D4">
            <w:pPr>
              <w:spacing w:line="350" w:lineRule="exact"/>
              <w:ind w:left="-114" w:right="1" w:firstLine="138"/>
              <w:jc w:val="left"/>
              <w:rPr>
                <w:rFonts w:ascii="Angsana New" w:hAnsi="Angsana New" w:cs="Angsana New"/>
                <w:cs/>
              </w:rPr>
            </w:pPr>
            <w:r w:rsidRPr="009E52D4">
              <w:rPr>
                <w:rFonts w:ascii="Angsana New" w:hAnsi="Angsana New" w:cs="Angsana New"/>
              </w:rPr>
              <w:t>Related parties</w:t>
            </w:r>
          </w:p>
        </w:tc>
        <w:tc>
          <w:tcPr>
            <w:tcW w:w="1701" w:type="dxa"/>
            <w:vAlign w:val="bottom"/>
          </w:tcPr>
          <w:p w14:paraId="04368C88" w14:textId="5730DA6F"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3BB9E040" w14:textId="1DE3EBBC" w:rsidR="008D7383" w:rsidRPr="009E52D4" w:rsidRDefault="008D7383" w:rsidP="009E52D4">
            <w:pPr>
              <w:pBdr>
                <w:bottom w:val="single" w:sz="4" w:space="1" w:color="auto"/>
              </w:pBdr>
              <w:spacing w:line="350" w:lineRule="exact"/>
              <w:ind w:left="-36" w:right="-54"/>
              <w:jc w:val="right"/>
              <w:rPr>
                <w:rFonts w:ascii="Angsana New" w:hAnsi="Angsana New" w:cs="Angsana New"/>
              </w:rPr>
            </w:pPr>
            <w:r w:rsidRPr="009E52D4">
              <w:rPr>
                <w:rFonts w:ascii="Angsana New" w:hAnsi="Angsana New" w:cs="Angsana New"/>
              </w:rPr>
              <w:t>4,000,007</w:t>
            </w:r>
          </w:p>
        </w:tc>
        <w:tc>
          <w:tcPr>
            <w:tcW w:w="1135" w:type="dxa"/>
            <w:tcBorders>
              <w:top w:val="nil"/>
              <w:left w:val="nil"/>
              <w:bottom w:val="nil"/>
              <w:right w:val="nil"/>
            </w:tcBorders>
            <w:shd w:val="clear" w:color="auto" w:fill="auto"/>
            <w:vAlign w:val="bottom"/>
          </w:tcPr>
          <w:p w14:paraId="64DCBC7B" w14:textId="1F60FBA9" w:rsidR="008D7383" w:rsidRPr="009E52D4" w:rsidRDefault="008D7383" w:rsidP="009E52D4">
            <w:pPr>
              <w:pBdr>
                <w:bottom w:val="single" w:sz="4" w:space="1" w:color="auto"/>
              </w:pBdr>
              <w:spacing w:line="350" w:lineRule="exact"/>
              <w:ind w:left="-36" w:right="-54"/>
              <w:jc w:val="right"/>
              <w:rPr>
                <w:rFonts w:ascii="Angsana New" w:hAnsi="Angsana New" w:cs="Angsana New"/>
              </w:rPr>
            </w:pPr>
            <w:r w:rsidRPr="009E52D4">
              <w:t>4,000,000</w:t>
            </w:r>
          </w:p>
        </w:tc>
        <w:tc>
          <w:tcPr>
            <w:tcW w:w="1134" w:type="dxa"/>
            <w:tcBorders>
              <w:top w:val="nil"/>
              <w:left w:val="nil"/>
              <w:bottom w:val="nil"/>
              <w:right w:val="nil"/>
            </w:tcBorders>
            <w:shd w:val="clear" w:color="auto" w:fill="auto"/>
            <w:vAlign w:val="bottom"/>
          </w:tcPr>
          <w:p w14:paraId="0337B499" w14:textId="1E595D8E" w:rsidR="008D7383" w:rsidRPr="009E52D4" w:rsidRDefault="008D7383" w:rsidP="009E52D4">
            <w:pPr>
              <w:pBdr>
                <w:bottom w:val="single" w:sz="4" w:space="1" w:color="auto"/>
              </w:pBdr>
              <w:spacing w:line="350" w:lineRule="exact"/>
              <w:ind w:left="-36" w:right="-54"/>
              <w:jc w:val="right"/>
              <w:rPr>
                <w:rFonts w:ascii="Angsana New" w:hAnsi="Angsana New" w:cs="Angsana New"/>
              </w:rPr>
            </w:pPr>
            <w:r w:rsidRPr="009E52D4">
              <w:rPr>
                <w:rFonts w:ascii="Angsana New" w:hAnsi="Angsana New" w:cs="Angsana New"/>
              </w:rPr>
              <w:t>-</w:t>
            </w:r>
          </w:p>
        </w:tc>
        <w:tc>
          <w:tcPr>
            <w:tcW w:w="1134" w:type="dxa"/>
            <w:tcBorders>
              <w:top w:val="nil"/>
              <w:left w:val="nil"/>
              <w:bottom w:val="nil"/>
              <w:right w:val="nil"/>
            </w:tcBorders>
            <w:shd w:val="clear" w:color="auto" w:fill="auto"/>
            <w:vAlign w:val="bottom"/>
          </w:tcPr>
          <w:p w14:paraId="0B17F301" w14:textId="378CD129" w:rsidR="008D7383" w:rsidRPr="009E52D4" w:rsidRDefault="008D7383" w:rsidP="009E52D4">
            <w:pPr>
              <w:pBdr>
                <w:bottom w:val="single" w:sz="4" w:space="1" w:color="auto"/>
              </w:pBdr>
              <w:spacing w:line="350" w:lineRule="exact"/>
              <w:ind w:left="-36" w:right="-54"/>
              <w:jc w:val="right"/>
              <w:rPr>
                <w:rFonts w:ascii="Angsana New" w:hAnsi="Angsana New" w:cs="Angsana New"/>
              </w:rPr>
            </w:pPr>
            <w:r w:rsidRPr="009E52D4">
              <w:rPr>
                <w:rFonts w:asciiTheme="majorBidi" w:hAnsiTheme="majorBidi" w:cstheme="majorBidi" w:hint="cs"/>
              </w:rPr>
              <w:t>-</w:t>
            </w:r>
          </w:p>
        </w:tc>
      </w:tr>
      <w:tr w:rsidR="008D7383" w:rsidRPr="009E52D4" w14:paraId="7ADD1A49" w14:textId="77777777" w:rsidTr="008D7383">
        <w:trPr>
          <w:trHeight w:val="20"/>
        </w:trPr>
        <w:tc>
          <w:tcPr>
            <w:tcW w:w="3685" w:type="dxa"/>
          </w:tcPr>
          <w:p w14:paraId="08540000" w14:textId="66725763" w:rsidR="008D7383" w:rsidRPr="009E52D4" w:rsidRDefault="008D7383" w:rsidP="009E52D4">
            <w:pPr>
              <w:spacing w:line="350" w:lineRule="exact"/>
              <w:ind w:left="-108" w:right="1" w:firstLine="138"/>
              <w:jc w:val="left"/>
              <w:rPr>
                <w:rFonts w:ascii="Angsana New" w:hAnsi="Angsana New" w:cs="Angsana New"/>
                <w:cs/>
              </w:rPr>
            </w:pPr>
            <w:r w:rsidRPr="009E52D4">
              <w:rPr>
                <w:rFonts w:ascii="Angsana New" w:hAnsi="Angsana New" w:cs="Angsana New"/>
              </w:rPr>
              <w:t xml:space="preserve">Total revenue from project management </w:t>
            </w:r>
          </w:p>
        </w:tc>
        <w:tc>
          <w:tcPr>
            <w:tcW w:w="1701" w:type="dxa"/>
            <w:vAlign w:val="bottom"/>
          </w:tcPr>
          <w:p w14:paraId="1990A85A" w14:textId="77777777" w:rsidR="008D7383" w:rsidRPr="009E52D4" w:rsidRDefault="008D7383" w:rsidP="009E52D4">
            <w:pPr>
              <w:spacing w:line="350" w:lineRule="exact"/>
              <w:ind w:left="-21" w:right="1"/>
              <w:jc w:val="center"/>
              <w:rPr>
                <w:rFonts w:ascii="Angsana New" w:hAnsi="Angsana New" w:cs="Angsana New"/>
                <w:cs/>
              </w:rPr>
            </w:pPr>
          </w:p>
        </w:tc>
        <w:tc>
          <w:tcPr>
            <w:tcW w:w="1134" w:type="dxa"/>
            <w:shd w:val="clear" w:color="auto" w:fill="auto"/>
            <w:vAlign w:val="bottom"/>
          </w:tcPr>
          <w:p w14:paraId="5D974432" w14:textId="42FCDB5C" w:rsidR="008D7383" w:rsidRPr="009E52D4" w:rsidRDefault="008D7383" w:rsidP="009E52D4">
            <w:pPr>
              <w:pBdr>
                <w:bottom w:val="double" w:sz="4" w:space="1" w:color="auto"/>
              </w:pBdr>
              <w:spacing w:line="350" w:lineRule="exact"/>
              <w:ind w:left="-36" w:right="-54"/>
              <w:jc w:val="right"/>
              <w:rPr>
                <w:rFonts w:ascii="Angsana New" w:hAnsi="Angsana New" w:cs="Angsana New"/>
              </w:rPr>
            </w:pPr>
            <w:r w:rsidRPr="009E52D4">
              <w:rPr>
                <w:rFonts w:ascii="Angsana New" w:hAnsi="Angsana New" w:cs="Angsana New"/>
              </w:rPr>
              <w:t>4,000,007</w:t>
            </w:r>
          </w:p>
        </w:tc>
        <w:tc>
          <w:tcPr>
            <w:tcW w:w="1135" w:type="dxa"/>
            <w:shd w:val="clear" w:color="auto" w:fill="auto"/>
            <w:vAlign w:val="bottom"/>
          </w:tcPr>
          <w:p w14:paraId="0F201CE7" w14:textId="148316A0" w:rsidR="008D7383" w:rsidRPr="009E52D4" w:rsidRDefault="008D7383" w:rsidP="009E52D4">
            <w:pPr>
              <w:pBdr>
                <w:bottom w:val="double" w:sz="4" w:space="1" w:color="auto"/>
              </w:pBdr>
              <w:spacing w:line="350" w:lineRule="exact"/>
              <w:ind w:left="-36" w:right="-54"/>
              <w:jc w:val="right"/>
              <w:rPr>
                <w:rFonts w:ascii="Angsana New" w:hAnsi="Angsana New" w:cs="Angsana New"/>
              </w:rPr>
            </w:pPr>
            <w:r w:rsidRPr="009E52D4">
              <w:t xml:space="preserve"> 818,042,518</w:t>
            </w:r>
          </w:p>
        </w:tc>
        <w:tc>
          <w:tcPr>
            <w:tcW w:w="1134" w:type="dxa"/>
            <w:shd w:val="clear" w:color="auto" w:fill="auto"/>
            <w:vAlign w:val="bottom"/>
          </w:tcPr>
          <w:p w14:paraId="5E0186E8" w14:textId="367FB6E9" w:rsidR="008D7383" w:rsidRPr="009E52D4" w:rsidRDefault="008D7383" w:rsidP="009E52D4">
            <w:pPr>
              <w:pBdr>
                <w:bottom w:val="double" w:sz="4" w:space="1" w:color="auto"/>
              </w:pBdr>
              <w:spacing w:line="350" w:lineRule="exact"/>
              <w:ind w:left="-36" w:right="-54"/>
              <w:jc w:val="right"/>
              <w:rPr>
                <w:rFonts w:ascii="Angsana New" w:hAnsi="Angsana New" w:cs="Angsana New"/>
              </w:rPr>
            </w:pPr>
            <w:r w:rsidRPr="009E52D4">
              <w:rPr>
                <w:rFonts w:ascii="Angsana New" w:hAnsi="Angsana New" w:cs="Angsana New"/>
              </w:rPr>
              <w:t>686,623,334</w:t>
            </w:r>
          </w:p>
        </w:tc>
        <w:tc>
          <w:tcPr>
            <w:tcW w:w="1134" w:type="dxa"/>
            <w:shd w:val="clear" w:color="auto" w:fill="auto"/>
            <w:vAlign w:val="bottom"/>
          </w:tcPr>
          <w:p w14:paraId="7BA16CEF" w14:textId="6DEB1B19" w:rsidR="008D7383" w:rsidRPr="009E52D4" w:rsidRDefault="008D7383" w:rsidP="009E52D4">
            <w:pPr>
              <w:pBdr>
                <w:bottom w:val="double" w:sz="4" w:space="1" w:color="auto"/>
              </w:pBdr>
              <w:spacing w:line="350" w:lineRule="exact"/>
              <w:ind w:left="-36" w:right="-54"/>
              <w:jc w:val="right"/>
              <w:rPr>
                <w:rFonts w:ascii="Angsana New" w:hAnsi="Angsana New" w:cs="Angsana New"/>
              </w:rPr>
            </w:pPr>
            <w:r w:rsidRPr="009E52D4">
              <w:rPr>
                <w:rFonts w:asciiTheme="majorBidi" w:hAnsiTheme="majorBidi" w:cs="Angsana New" w:hint="cs"/>
                <w:cs/>
              </w:rPr>
              <w:t>-</w:t>
            </w:r>
          </w:p>
        </w:tc>
      </w:tr>
      <w:tr w:rsidR="008D7383" w:rsidRPr="009E52D4" w14:paraId="75D43A46" w14:textId="77777777" w:rsidTr="008D7383">
        <w:trPr>
          <w:trHeight w:val="20"/>
        </w:trPr>
        <w:tc>
          <w:tcPr>
            <w:tcW w:w="3685" w:type="dxa"/>
          </w:tcPr>
          <w:p w14:paraId="0F466054" w14:textId="4F4236BE" w:rsidR="008D7383" w:rsidRPr="009E52D4" w:rsidRDefault="008D7383" w:rsidP="009E52D4">
            <w:pPr>
              <w:spacing w:line="350" w:lineRule="exact"/>
              <w:ind w:left="-108" w:right="1" w:firstLine="138"/>
              <w:jc w:val="thaiDistribute"/>
              <w:rPr>
                <w:rFonts w:ascii="Angsana New" w:hAnsi="Angsana New" w:cs="Angsana New"/>
                <w:u w:val="single"/>
                <w:cs/>
              </w:rPr>
            </w:pPr>
            <w:r w:rsidRPr="009E52D4">
              <w:rPr>
                <w:rFonts w:ascii="Angsana New" w:hAnsi="Angsana New" w:cs="Angsana New"/>
                <w:u w:val="single"/>
              </w:rPr>
              <w:t>Revenue from sales</w:t>
            </w:r>
          </w:p>
        </w:tc>
        <w:tc>
          <w:tcPr>
            <w:tcW w:w="1701" w:type="dxa"/>
          </w:tcPr>
          <w:p w14:paraId="19EA2918" w14:textId="77777777" w:rsidR="008D7383" w:rsidRPr="009E52D4" w:rsidRDefault="008D7383" w:rsidP="009E52D4">
            <w:pPr>
              <w:spacing w:line="350" w:lineRule="exact"/>
              <w:ind w:right="1"/>
              <w:jc w:val="thaiDistribute"/>
              <w:rPr>
                <w:rFonts w:ascii="Angsana New" w:hAnsi="Angsana New" w:cs="Angsana New"/>
                <w:cs/>
              </w:rPr>
            </w:pPr>
          </w:p>
        </w:tc>
        <w:tc>
          <w:tcPr>
            <w:tcW w:w="1134" w:type="dxa"/>
            <w:shd w:val="clear" w:color="auto" w:fill="auto"/>
            <w:vAlign w:val="bottom"/>
          </w:tcPr>
          <w:p w14:paraId="4737487F" w14:textId="77777777" w:rsidR="008D7383" w:rsidRPr="009E52D4" w:rsidRDefault="008D7383" w:rsidP="009E52D4">
            <w:pPr>
              <w:spacing w:line="350" w:lineRule="exact"/>
              <w:ind w:left="-21" w:right="-54"/>
              <w:jc w:val="right"/>
              <w:rPr>
                <w:rFonts w:ascii="Angsana New" w:hAnsi="Angsana New" w:cs="Angsana New"/>
              </w:rPr>
            </w:pPr>
          </w:p>
        </w:tc>
        <w:tc>
          <w:tcPr>
            <w:tcW w:w="1135" w:type="dxa"/>
            <w:shd w:val="clear" w:color="auto" w:fill="auto"/>
            <w:vAlign w:val="bottom"/>
          </w:tcPr>
          <w:p w14:paraId="2EE5149E"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2554BB21"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3E9BB0A3"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2A6411F9" w14:textId="77777777" w:rsidTr="008D7383">
        <w:trPr>
          <w:trHeight w:val="20"/>
        </w:trPr>
        <w:tc>
          <w:tcPr>
            <w:tcW w:w="3685" w:type="dxa"/>
          </w:tcPr>
          <w:p w14:paraId="69CC8032" w14:textId="02599E69" w:rsidR="008D7383" w:rsidRPr="009E52D4" w:rsidRDefault="008D7383" w:rsidP="009E52D4">
            <w:pPr>
              <w:spacing w:line="350" w:lineRule="exact"/>
              <w:ind w:left="-108" w:right="1" w:firstLine="138"/>
              <w:jc w:val="left"/>
              <w:rPr>
                <w:rFonts w:ascii="Angsana New" w:hAnsi="Angsana New" w:cs="Angsana New"/>
                <w:cs/>
              </w:rPr>
            </w:pPr>
            <w:r w:rsidRPr="009E52D4">
              <w:rPr>
                <w:rFonts w:ascii="Angsana New" w:hAnsi="Angsana New" w:cs="Angsana New"/>
              </w:rPr>
              <w:t>Associates and joint ventures</w:t>
            </w:r>
          </w:p>
        </w:tc>
        <w:tc>
          <w:tcPr>
            <w:tcW w:w="1701" w:type="dxa"/>
            <w:vAlign w:val="bottom"/>
          </w:tcPr>
          <w:p w14:paraId="655EE63D" w14:textId="6FF9107D" w:rsidR="008D7383" w:rsidRPr="009E52D4" w:rsidRDefault="008D7383" w:rsidP="009E52D4">
            <w:pPr>
              <w:spacing w:line="350" w:lineRule="exact"/>
              <w:ind w:right="1"/>
              <w:jc w:val="center"/>
              <w:rPr>
                <w:rFonts w:ascii="Angsana New" w:hAnsi="Angsana New" w:cs="Angsana New"/>
                <w:cs/>
              </w:rPr>
            </w:pPr>
            <w:r w:rsidRPr="009E52D4">
              <w:rPr>
                <w:rFonts w:ascii="Angsana New" w:hAnsi="Angsana New" w:cs="Angsana New"/>
              </w:rPr>
              <w:t>Market price</w:t>
            </w:r>
          </w:p>
        </w:tc>
        <w:tc>
          <w:tcPr>
            <w:tcW w:w="1134" w:type="dxa"/>
            <w:shd w:val="clear" w:color="auto" w:fill="auto"/>
            <w:vAlign w:val="bottom"/>
          </w:tcPr>
          <w:p w14:paraId="04B39778" w14:textId="717E9EBB"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78C679E2" w14:textId="064CAABA"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cs/>
              </w:rPr>
              <w:t xml:space="preserve">  </w:t>
            </w:r>
            <w:r w:rsidRPr="009E52D4">
              <w:rPr>
                <w:rFonts w:asciiTheme="majorBidi" w:hAnsiTheme="majorBidi" w:cs="Angsana New"/>
              </w:rPr>
              <w:t>18</w:t>
            </w:r>
            <w:r w:rsidRPr="009E52D4">
              <w:rPr>
                <w:rFonts w:asciiTheme="majorBidi" w:hAnsiTheme="majorBidi" w:cstheme="majorBidi"/>
              </w:rPr>
              <w:t>,</w:t>
            </w:r>
            <w:r w:rsidRPr="009E52D4">
              <w:rPr>
                <w:rFonts w:asciiTheme="majorBidi" w:hAnsiTheme="majorBidi" w:cs="Angsana New"/>
              </w:rPr>
              <w:t>688</w:t>
            </w:r>
            <w:r w:rsidRPr="009E52D4">
              <w:rPr>
                <w:rFonts w:asciiTheme="majorBidi" w:hAnsiTheme="majorBidi" w:cstheme="majorBidi"/>
              </w:rPr>
              <w:t>,</w:t>
            </w:r>
            <w:r w:rsidRPr="009E52D4">
              <w:rPr>
                <w:rFonts w:asciiTheme="majorBidi" w:hAnsiTheme="majorBidi" w:cs="Angsana New"/>
              </w:rPr>
              <w:t>431</w:t>
            </w:r>
          </w:p>
        </w:tc>
        <w:tc>
          <w:tcPr>
            <w:tcW w:w="1134" w:type="dxa"/>
            <w:shd w:val="clear" w:color="auto" w:fill="auto"/>
            <w:vAlign w:val="bottom"/>
          </w:tcPr>
          <w:p w14:paraId="713EC225" w14:textId="6214CABA"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951,105</w:t>
            </w:r>
          </w:p>
        </w:tc>
        <w:tc>
          <w:tcPr>
            <w:tcW w:w="1134" w:type="dxa"/>
            <w:shd w:val="clear" w:color="auto" w:fill="auto"/>
            <w:vAlign w:val="bottom"/>
          </w:tcPr>
          <w:p w14:paraId="0FAAE6C7" w14:textId="168774AC"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rPr>
              <w:t>483</w:t>
            </w:r>
            <w:r w:rsidRPr="009E52D4">
              <w:rPr>
                <w:rFonts w:asciiTheme="majorBidi" w:hAnsiTheme="majorBidi" w:cstheme="majorBidi"/>
              </w:rPr>
              <w:t>,</w:t>
            </w:r>
            <w:r w:rsidRPr="009E52D4">
              <w:rPr>
                <w:rFonts w:asciiTheme="majorBidi" w:hAnsiTheme="majorBidi" w:cs="Angsana New"/>
              </w:rPr>
              <w:t>187</w:t>
            </w:r>
          </w:p>
        </w:tc>
      </w:tr>
      <w:tr w:rsidR="008D7383" w:rsidRPr="009E52D4" w14:paraId="1C47616A" w14:textId="77777777" w:rsidTr="008D7383">
        <w:trPr>
          <w:trHeight w:val="20"/>
        </w:trPr>
        <w:tc>
          <w:tcPr>
            <w:tcW w:w="3685" w:type="dxa"/>
          </w:tcPr>
          <w:p w14:paraId="5C124157" w14:textId="0F3B5A5B" w:rsidR="008D7383" w:rsidRPr="009E52D4" w:rsidRDefault="008D7383" w:rsidP="009E52D4">
            <w:pPr>
              <w:spacing w:line="350" w:lineRule="exact"/>
              <w:ind w:left="-108" w:right="1" w:firstLine="138"/>
              <w:jc w:val="left"/>
              <w:rPr>
                <w:rFonts w:ascii="Angsana New" w:hAnsi="Angsana New" w:cs="Angsana New"/>
                <w:cs/>
              </w:rPr>
            </w:pPr>
            <w:r w:rsidRPr="009E52D4">
              <w:rPr>
                <w:rFonts w:ascii="Angsana New" w:hAnsi="Angsana New" w:cs="Angsana New"/>
              </w:rPr>
              <w:t>Related parties</w:t>
            </w:r>
          </w:p>
        </w:tc>
        <w:tc>
          <w:tcPr>
            <w:tcW w:w="1701" w:type="dxa"/>
            <w:vAlign w:val="bottom"/>
          </w:tcPr>
          <w:p w14:paraId="4361962C" w14:textId="1CFC74A9" w:rsidR="008D7383" w:rsidRPr="009E52D4" w:rsidRDefault="008D7383" w:rsidP="009E52D4">
            <w:pPr>
              <w:spacing w:line="350" w:lineRule="exact"/>
              <w:ind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11CB0196" w14:textId="6C64896C"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rPr>
              <w:t>1,026,320</w:t>
            </w:r>
          </w:p>
        </w:tc>
        <w:tc>
          <w:tcPr>
            <w:tcW w:w="1135" w:type="dxa"/>
            <w:shd w:val="clear" w:color="auto" w:fill="auto"/>
            <w:vAlign w:val="bottom"/>
          </w:tcPr>
          <w:p w14:paraId="340884AD" w14:textId="53E8E877"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Angsana New"/>
                <w:cs/>
              </w:rPr>
              <w:t xml:space="preserve">  </w:t>
            </w:r>
            <w:r w:rsidRPr="009E52D4">
              <w:rPr>
                <w:rFonts w:asciiTheme="majorBidi" w:hAnsiTheme="majorBidi" w:cs="Angsana New"/>
              </w:rPr>
              <w:t>1</w:t>
            </w:r>
            <w:r w:rsidRPr="009E52D4">
              <w:rPr>
                <w:rFonts w:asciiTheme="majorBidi" w:hAnsiTheme="majorBidi" w:cstheme="majorBidi"/>
              </w:rPr>
              <w:t>,</w:t>
            </w:r>
            <w:r w:rsidRPr="009E52D4">
              <w:rPr>
                <w:rFonts w:asciiTheme="majorBidi" w:hAnsiTheme="majorBidi" w:cs="Angsana New"/>
              </w:rPr>
              <w:t>168</w:t>
            </w:r>
            <w:r w:rsidRPr="009E52D4">
              <w:rPr>
                <w:rFonts w:asciiTheme="majorBidi" w:hAnsiTheme="majorBidi" w:cstheme="majorBidi"/>
              </w:rPr>
              <w:t>,</w:t>
            </w:r>
            <w:r w:rsidRPr="009E52D4">
              <w:rPr>
                <w:rFonts w:asciiTheme="majorBidi" w:hAnsiTheme="majorBidi" w:cs="Angsana New"/>
              </w:rPr>
              <w:t>12</w:t>
            </w:r>
            <w:r w:rsidRPr="009E52D4">
              <w:rPr>
                <w:rFonts w:asciiTheme="majorBidi" w:hAnsiTheme="majorBidi" w:cs="Angsana New" w:hint="cs"/>
              </w:rPr>
              <w:t>3</w:t>
            </w:r>
          </w:p>
        </w:tc>
        <w:tc>
          <w:tcPr>
            <w:tcW w:w="1134" w:type="dxa"/>
            <w:shd w:val="clear" w:color="auto" w:fill="auto"/>
            <w:vAlign w:val="bottom"/>
          </w:tcPr>
          <w:p w14:paraId="45D6A8A1" w14:textId="73EA35F4"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571002C7" w14:textId="4CF80FA2" w:rsidR="008D7383" w:rsidRPr="009E52D4" w:rsidRDefault="008D7383" w:rsidP="009E52D4">
            <w:pPr>
              <w:pBdr>
                <w:bottom w:val="single" w:sz="4" w:space="1" w:color="auto"/>
              </w:pBdr>
              <w:spacing w:line="350" w:lineRule="exact"/>
              <w:ind w:left="-21" w:right="-54"/>
              <w:jc w:val="right"/>
              <w:rPr>
                <w:rFonts w:ascii="Angsana New" w:hAnsi="Angsana New" w:cs="Angsana New"/>
                <w:cs/>
              </w:rPr>
            </w:pPr>
            <w:r w:rsidRPr="009E52D4">
              <w:rPr>
                <w:rFonts w:asciiTheme="majorBidi" w:hAnsiTheme="majorBidi" w:cstheme="majorBidi" w:hint="cs"/>
              </w:rPr>
              <w:t>-</w:t>
            </w:r>
          </w:p>
        </w:tc>
      </w:tr>
      <w:tr w:rsidR="008D7383" w:rsidRPr="009E52D4" w14:paraId="4F027CFB" w14:textId="77777777" w:rsidTr="008D7383">
        <w:trPr>
          <w:trHeight w:val="20"/>
        </w:trPr>
        <w:tc>
          <w:tcPr>
            <w:tcW w:w="3685" w:type="dxa"/>
          </w:tcPr>
          <w:p w14:paraId="7970E02B" w14:textId="74B87F0B" w:rsidR="008D7383" w:rsidRPr="009E52D4" w:rsidRDefault="008D7383" w:rsidP="009E52D4">
            <w:pPr>
              <w:spacing w:line="350" w:lineRule="exact"/>
              <w:ind w:left="-108" w:right="1" w:firstLine="138"/>
              <w:jc w:val="left"/>
              <w:rPr>
                <w:rFonts w:ascii="Angsana New" w:hAnsi="Angsana New" w:cs="Angsana New"/>
                <w:cs/>
              </w:rPr>
            </w:pPr>
            <w:r w:rsidRPr="009E52D4">
              <w:rPr>
                <w:rFonts w:ascii="Angsana New" w:hAnsi="Angsana New" w:cs="Angsana New"/>
              </w:rPr>
              <w:lastRenderedPageBreak/>
              <w:t>Total revenue from sales</w:t>
            </w:r>
          </w:p>
        </w:tc>
        <w:tc>
          <w:tcPr>
            <w:tcW w:w="1701" w:type="dxa"/>
            <w:vAlign w:val="bottom"/>
          </w:tcPr>
          <w:p w14:paraId="7A54C874" w14:textId="77777777" w:rsidR="008D7383" w:rsidRPr="009E52D4" w:rsidRDefault="008D7383" w:rsidP="009E52D4">
            <w:pPr>
              <w:spacing w:line="350" w:lineRule="exact"/>
              <w:ind w:right="1"/>
              <w:jc w:val="center"/>
              <w:rPr>
                <w:rFonts w:ascii="Angsana New" w:hAnsi="Angsana New" w:cs="Angsana New"/>
                <w:cs/>
              </w:rPr>
            </w:pPr>
          </w:p>
        </w:tc>
        <w:tc>
          <w:tcPr>
            <w:tcW w:w="1134" w:type="dxa"/>
            <w:shd w:val="clear" w:color="auto" w:fill="auto"/>
            <w:vAlign w:val="bottom"/>
          </w:tcPr>
          <w:p w14:paraId="219B0DA4" w14:textId="3F4027B2"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1,026,320</w:t>
            </w:r>
          </w:p>
        </w:tc>
        <w:tc>
          <w:tcPr>
            <w:tcW w:w="1135" w:type="dxa"/>
            <w:shd w:val="clear" w:color="auto" w:fill="auto"/>
            <w:vAlign w:val="bottom"/>
          </w:tcPr>
          <w:p w14:paraId="54671E06" w14:textId="7389CA8D"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cs/>
              </w:rPr>
              <w:t xml:space="preserve">  </w:t>
            </w:r>
            <w:r w:rsidRPr="009E52D4">
              <w:rPr>
                <w:rFonts w:asciiTheme="majorBidi" w:hAnsiTheme="majorBidi" w:cs="Angsana New"/>
              </w:rPr>
              <w:t>19</w:t>
            </w:r>
            <w:r w:rsidRPr="009E52D4">
              <w:rPr>
                <w:rFonts w:asciiTheme="majorBidi" w:hAnsiTheme="majorBidi" w:cstheme="majorBidi"/>
              </w:rPr>
              <w:t>,</w:t>
            </w:r>
            <w:r w:rsidRPr="009E52D4">
              <w:rPr>
                <w:rFonts w:asciiTheme="majorBidi" w:hAnsiTheme="majorBidi" w:cs="Angsana New"/>
              </w:rPr>
              <w:t>856</w:t>
            </w:r>
            <w:r w:rsidRPr="009E52D4">
              <w:rPr>
                <w:rFonts w:asciiTheme="majorBidi" w:hAnsiTheme="majorBidi" w:cstheme="majorBidi"/>
              </w:rPr>
              <w:t>,</w:t>
            </w:r>
            <w:r w:rsidRPr="009E52D4">
              <w:rPr>
                <w:rFonts w:asciiTheme="majorBidi" w:hAnsiTheme="majorBidi" w:cs="Angsana New"/>
              </w:rPr>
              <w:t>554</w:t>
            </w:r>
          </w:p>
        </w:tc>
        <w:tc>
          <w:tcPr>
            <w:tcW w:w="1134" w:type="dxa"/>
            <w:shd w:val="clear" w:color="auto" w:fill="auto"/>
            <w:vAlign w:val="bottom"/>
          </w:tcPr>
          <w:p w14:paraId="12F7B708" w14:textId="2F5BB71B"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951,105</w:t>
            </w:r>
          </w:p>
        </w:tc>
        <w:tc>
          <w:tcPr>
            <w:tcW w:w="1134" w:type="dxa"/>
            <w:shd w:val="clear" w:color="auto" w:fill="auto"/>
            <w:vAlign w:val="bottom"/>
          </w:tcPr>
          <w:p w14:paraId="44356222" w14:textId="5B87E9F9"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Angsana New"/>
              </w:rPr>
              <w:t>483</w:t>
            </w:r>
            <w:r w:rsidRPr="009E52D4">
              <w:rPr>
                <w:rFonts w:asciiTheme="majorBidi" w:hAnsiTheme="majorBidi" w:cstheme="majorBidi"/>
              </w:rPr>
              <w:t>,</w:t>
            </w:r>
            <w:r w:rsidRPr="009E52D4">
              <w:rPr>
                <w:rFonts w:asciiTheme="majorBidi" w:hAnsiTheme="majorBidi" w:cs="Angsana New"/>
              </w:rPr>
              <w:t>187</w:t>
            </w:r>
          </w:p>
        </w:tc>
      </w:tr>
      <w:tr w:rsidR="008D7383" w:rsidRPr="009E52D4" w14:paraId="0A7AAD0A" w14:textId="77777777" w:rsidTr="008D7383">
        <w:trPr>
          <w:trHeight w:val="20"/>
        </w:trPr>
        <w:tc>
          <w:tcPr>
            <w:tcW w:w="3685" w:type="dxa"/>
          </w:tcPr>
          <w:p w14:paraId="2D817FBA" w14:textId="1C287768" w:rsidR="008D7383" w:rsidRPr="009E52D4" w:rsidRDefault="008D7383" w:rsidP="009E52D4">
            <w:pPr>
              <w:spacing w:line="350" w:lineRule="exact"/>
              <w:ind w:left="-100" w:right="1" w:firstLine="138"/>
              <w:jc w:val="thaiDistribute"/>
              <w:rPr>
                <w:rFonts w:ascii="Angsana New" w:hAnsi="Angsana New" w:cs="Angsana New"/>
                <w:u w:val="single"/>
                <w:cs/>
              </w:rPr>
            </w:pPr>
            <w:r w:rsidRPr="009E52D4">
              <w:rPr>
                <w:rFonts w:ascii="Angsana New" w:hAnsi="Angsana New" w:cs="Angsana New"/>
                <w:u w:val="single"/>
              </w:rPr>
              <w:t>Revenue from commission fee</w:t>
            </w:r>
          </w:p>
        </w:tc>
        <w:tc>
          <w:tcPr>
            <w:tcW w:w="1701" w:type="dxa"/>
            <w:vAlign w:val="bottom"/>
          </w:tcPr>
          <w:p w14:paraId="5C0DD48A" w14:textId="77777777" w:rsidR="008D7383" w:rsidRPr="009E52D4" w:rsidRDefault="008D7383" w:rsidP="009E52D4">
            <w:pPr>
              <w:spacing w:line="350" w:lineRule="exact"/>
              <w:ind w:right="1"/>
              <w:jc w:val="center"/>
              <w:rPr>
                <w:rFonts w:ascii="Angsana New" w:hAnsi="Angsana New" w:cs="Angsana New"/>
                <w:cs/>
              </w:rPr>
            </w:pPr>
          </w:p>
        </w:tc>
        <w:tc>
          <w:tcPr>
            <w:tcW w:w="1134" w:type="dxa"/>
            <w:shd w:val="clear" w:color="auto" w:fill="auto"/>
            <w:vAlign w:val="bottom"/>
          </w:tcPr>
          <w:p w14:paraId="199FA766" w14:textId="77777777" w:rsidR="008D7383" w:rsidRPr="009E52D4" w:rsidRDefault="008D7383" w:rsidP="009E52D4">
            <w:pPr>
              <w:spacing w:line="350" w:lineRule="exact"/>
              <w:ind w:left="-21" w:right="-54"/>
              <w:jc w:val="right"/>
              <w:rPr>
                <w:rFonts w:ascii="Angsana New" w:hAnsi="Angsana New" w:cs="Angsana New"/>
              </w:rPr>
            </w:pPr>
          </w:p>
        </w:tc>
        <w:tc>
          <w:tcPr>
            <w:tcW w:w="1135" w:type="dxa"/>
            <w:shd w:val="clear" w:color="auto" w:fill="auto"/>
            <w:vAlign w:val="bottom"/>
          </w:tcPr>
          <w:p w14:paraId="1CE5B1CC"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32E2AC5D"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3CFB29AD"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6015BB75" w14:textId="77777777" w:rsidTr="008D7383">
        <w:trPr>
          <w:trHeight w:val="20"/>
        </w:trPr>
        <w:tc>
          <w:tcPr>
            <w:tcW w:w="3685" w:type="dxa"/>
          </w:tcPr>
          <w:p w14:paraId="1F4D0E49" w14:textId="6CBC7F2C"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Associates and joint ventures</w:t>
            </w:r>
          </w:p>
        </w:tc>
        <w:tc>
          <w:tcPr>
            <w:tcW w:w="1701" w:type="dxa"/>
          </w:tcPr>
          <w:p w14:paraId="6A29BC17" w14:textId="4FC87BA3"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snapToGrid w:val="0"/>
                <w:cs/>
                <w:lang w:eastAsia="th-TH"/>
              </w:rPr>
            </w:pPr>
            <w:r w:rsidRPr="009E52D4">
              <w:rPr>
                <w:rFonts w:ascii="Angsana New" w:hAnsi="Angsana New" w:cs="Angsana New"/>
              </w:rPr>
              <w:t>Agreement</w:t>
            </w:r>
          </w:p>
        </w:tc>
        <w:tc>
          <w:tcPr>
            <w:tcW w:w="1134" w:type="dxa"/>
            <w:shd w:val="clear" w:color="auto" w:fill="auto"/>
            <w:vAlign w:val="bottom"/>
          </w:tcPr>
          <w:p w14:paraId="5E21B9B0" w14:textId="7D2E06E9"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4EDD6E07" w14:textId="57747C79"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 xml:space="preserve">  3,401,229</w:t>
            </w:r>
          </w:p>
        </w:tc>
        <w:tc>
          <w:tcPr>
            <w:tcW w:w="1134" w:type="dxa"/>
            <w:shd w:val="clear" w:color="auto" w:fill="auto"/>
            <w:vAlign w:val="bottom"/>
          </w:tcPr>
          <w:p w14:paraId="1FD2DB43" w14:textId="3D70861E"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77324F36" w14:textId="4C99C02B"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w:t>
            </w:r>
          </w:p>
        </w:tc>
      </w:tr>
      <w:tr w:rsidR="008D7383" w:rsidRPr="009E52D4" w14:paraId="26E43210" w14:textId="77777777" w:rsidTr="008D7383">
        <w:trPr>
          <w:trHeight w:val="20"/>
        </w:trPr>
        <w:tc>
          <w:tcPr>
            <w:tcW w:w="3685" w:type="dxa"/>
          </w:tcPr>
          <w:p w14:paraId="7C9D1BD2" w14:textId="77777777" w:rsidR="00C454C7" w:rsidRPr="009E52D4" w:rsidRDefault="00C454C7" w:rsidP="009E52D4">
            <w:pPr>
              <w:spacing w:line="350" w:lineRule="exact"/>
              <w:ind w:left="-90" w:right="1" w:firstLine="138"/>
              <w:jc w:val="left"/>
              <w:rPr>
                <w:rFonts w:ascii="Angsana New" w:hAnsi="Angsana New" w:cs="Angsana New"/>
                <w:u w:val="single"/>
              </w:rPr>
            </w:pPr>
          </w:p>
          <w:p w14:paraId="7894DBEA" w14:textId="3856FFB9" w:rsidR="008D7383" w:rsidRPr="009E52D4" w:rsidRDefault="008D7383" w:rsidP="009E52D4">
            <w:pPr>
              <w:spacing w:line="350" w:lineRule="exact"/>
              <w:ind w:left="-90" w:right="1" w:firstLine="138"/>
              <w:jc w:val="left"/>
              <w:rPr>
                <w:rFonts w:ascii="Angsana New" w:hAnsi="Angsana New" w:cs="Angsana New"/>
                <w:u w:val="single"/>
                <w:cs/>
              </w:rPr>
            </w:pPr>
            <w:r w:rsidRPr="009E52D4">
              <w:rPr>
                <w:rFonts w:ascii="Angsana New" w:hAnsi="Angsana New" w:cs="Angsana New"/>
                <w:u w:val="single"/>
              </w:rPr>
              <w:t>Revenue from rental and services</w:t>
            </w:r>
          </w:p>
        </w:tc>
        <w:tc>
          <w:tcPr>
            <w:tcW w:w="1701" w:type="dxa"/>
            <w:vAlign w:val="bottom"/>
          </w:tcPr>
          <w:p w14:paraId="01C58BFC" w14:textId="77777777" w:rsidR="008D7383" w:rsidRPr="009E52D4" w:rsidRDefault="008D7383" w:rsidP="009E52D4">
            <w:pPr>
              <w:spacing w:line="350" w:lineRule="exact"/>
              <w:ind w:right="1"/>
              <w:jc w:val="center"/>
              <w:rPr>
                <w:rFonts w:ascii="Angsana New" w:hAnsi="Angsana New" w:cs="Angsana New"/>
                <w:cs/>
              </w:rPr>
            </w:pPr>
          </w:p>
        </w:tc>
        <w:tc>
          <w:tcPr>
            <w:tcW w:w="1134" w:type="dxa"/>
            <w:shd w:val="clear" w:color="auto" w:fill="auto"/>
            <w:vAlign w:val="bottom"/>
          </w:tcPr>
          <w:p w14:paraId="1297EC49" w14:textId="77777777" w:rsidR="008D7383" w:rsidRPr="009E52D4" w:rsidRDefault="008D7383" w:rsidP="009E52D4">
            <w:pPr>
              <w:spacing w:line="350" w:lineRule="exact"/>
              <w:ind w:left="-21" w:right="-54"/>
              <w:jc w:val="right"/>
              <w:rPr>
                <w:rFonts w:ascii="Angsana New" w:hAnsi="Angsana New" w:cs="Angsana New"/>
              </w:rPr>
            </w:pPr>
          </w:p>
        </w:tc>
        <w:tc>
          <w:tcPr>
            <w:tcW w:w="1135" w:type="dxa"/>
            <w:shd w:val="clear" w:color="auto" w:fill="auto"/>
            <w:vAlign w:val="bottom"/>
          </w:tcPr>
          <w:p w14:paraId="695066AA"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4C7F76CD"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50FD77A7"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62BACE96" w14:textId="77777777" w:rsidTr="008D7383">
        <w:trPr>
          <w:trHeight w:val="20"/>
        </w:trPr>
        <w:tc>
          <w:tcPr>
            <w:tcW w:w="3685" w:type="dxa"/>
          </w:tcPr>
          <w:p w14:paraId="1B6154F9" w14:textId="277C4A78"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Subsidiaries</w:t>
            </w:r>
          </w:p>
        </w:tc>
        <w:tc>
          <w:tcPr>
            <w:tcW w:w="1701" w:type="dxa"/>
          </w:tcPr>
          <w:p w14:paraId="0005A10A" w14:textId="6BA630E7"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72FFA22B" w14:textId="38807F99" w:rsidR="008D7383" w:rsidRPr="009E52D4" w:rsidRDefault="008D7383" w:rsidP="009E52D4">
            <w:pPr>
              <w:spacing w:line="350" w:lineRule="exact"/>
              <w:ind w:left="-21" w:right="-54"/>
              <w:jc w:val="right"/>
              <w:rPr>
                <w:rFonts w:ascii="Angsana New" w:hAnsi="Angsana New" w:cs="Angsana New"/>
                <w:cs/>
              </w:rPr>
            </w:pPr>
            <w:r w:rsidRPr="009E52D4">
              <w:rPr>
                <w:rFonts w:ascii="Angsana New" w:hAnsi="Angsana New" w:cs="Angsana New" w:hint="cs"/>
                <w:cs/>
              </w:rPr>
              <w:t>-</w:t>
            </w:r>
          </w:p>
        </w:tc>
        <w:tc>
          <w:tcPr>
            <w:tcW w:w="1135" w:type="dxa"/>
            <w:shd w:val="clear" w:color="auto" w:fill="auto"/>
            <w:vAlign w:val="bottom"/>
          </w:tcPr>
          <w:p w14:paraId="53FD4BE6" w14:textId="3F2B06FD"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cs/>
              </w:rPr>
              <w:t>-</w:t>
            </w:r>
          </w:p>
        </w:tc>
        <w:tc>
          <w:tcPr>
            <w:tcW w:w="1134" w:type="dxa"/>
            <w:shd w:val="clear" w:color="auto" w:fill="auto"/>
            <w:vAlign w:val="bottom"/>
          </w:tcPr>
          <w:p w14:paraId="37559D22" w14:textId="5B85C723"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25,655,494</w:t>
            </w:r>
          </w:p>
        </w:tc>
        <w:tc>
          <w:tcPr>
            <w:tcW w:w="1134" w:type="dxa"/>
            <w:shd w:val="clear" w:color="auto" w:fill="auto"/>
            <w:vAlign w:val="bottom"/>
          </w:tcPr>
          <w:p w14:paraId="6A79EE60" w14:textId="3AA33FF7"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rPr>
              <w:t>46,829,726</w:t>
            </w:r>
          </w:p>
        </w:tc>
      </w:tr>
      <w:tr w:rsidR="008D7383" w:rsidRPr="009E52D4" w14:paraId="4DAE96D0" w14:textId="77777777" w:rsidTr="008D7383">
        <w:trPr>
          <w:trHeight w:val="20"/>
        </w:trPr>
        <w:tc>
          <w:tcPr>
            <w:tcW w:w="3685" w:type="dxa"/>
          </w:tcPr>
          <w:p w14:paraId="3394380B" w14:textId="7E5B5AB4"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Associates and Joint ventures</w:t>
            </w:r>
          </w:p>
        </w:tc>
        <w:tc>
          <w:tcPr>
            <w:tcW w:w="1701" w:type="dxa"/>
          </w:tcPr>
          <w:p w14:paraId="5836D8E2" w14:textId="12563D41"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4B2B3C9A" w14:textId="709896EB"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524,127</w:t>
            </w:r>
          </w:p>
        </w:tc>
        <w:tc>
          <w:tcPr>
            <w:tcW w:w="1135" w:type="dxa"/>
            <w:shd w:val="clear" w:color="auto" w:fill="auto"/>
            <w:vAlign w:val="bottom"/>
          </w:tcPr>
          <w:p w14:paraId="54C0CC5E" w14:textId="1CBE55C1"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rPr>
              <w:t>14</w:t>
            </w:r>
            <w:r w:rsidRPr="009E52D4">
              <w:rPr>
                <w:rFonts w:asciiTheme="majorBidi" w:hAnsiTheme="majorBidi" w:cstheme="majorBidi"/>
              </w:rPr>
              <w:t>,</w:t>
            </w:r>
            <w:r w:rsidRPr="009E52D4">
              <w:rPr>
                <w:rFonts w:asciiTheme="majorBidi" w:hAnsiTheme="majorBidi" w:cs="Angsana New"/>
              </w:rPr>
              <w:t>850</w:t>
            </w:r>
            <w:r w:rsidRPr="009E52D4">
              <w:rPr>
                <w:rFonts w:asciiTheme="majorBidi" w:hAnsiTheme="majorBidi" w:cstheme="majorBidi"/>
              </w:rPr>
              <w:t>,</w:t>
            </w:r>
            <w:r w:rsidRPr="009E52D4">
              <w:rPr>
                <w:rFonts w:asciiTheme="majorBidi" w:hAnsiTheme="majorBidi" w:cs="Angsana New"/>
              </w:rPr>
              <w:t>815</w:t>
            </w:r>
          </w:p>
        </w:tc>
        <w:tc>
          <w:tcPr>
            <w:tcW w:w="1134" w:type="dxa"/>
            <w:shd w:val="clear" w:color="auto" w:fill="auto"/>
            <w:vAlign w:val="bottom"/>
          </w:tcPr>
          <w:p w14:paraId="036D059F" w14:textId="2B07B042"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120,000</w:t>
            </w:r>
          </w:p>
        </w:tc>
        <w:tc>
          <w:tcPr>
            <w:tcW w:w="1134" w:type="dxa"/>
            <w:shd w:val="clear" w:color="auto" w:fill="auto"/>
            <w:vAlign w:val="bottom"/>
          </w:tcPr>
          <w:p w14:paraId="087D6594" w14:textId="15B5BC49"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rPr>
              <w:t>-</w:t>
            </w:r>
          </w:p>
        </w:tc>
      </w:tr>
      <w:tr w:rsidR="008D7383" w:rsidRPr="009E52D4" w14:paraId="081F82CE" w14:textId="77777777" w:rsidTr="008D7383">
        <w:trPr>
          <w:trHeight w:val="20"/>
        </w:trPr>
        <w:tc>
          <w:tcPr>
            <w:tcW w:w="3685" w:type="dxa"/>
          </w:tcPr>
          <w:p w14:paraId="3DDC7E4F" w14:textId="367FA44F"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Related parties</w:t>
            </w:r>
          </w:p>
        </w:tc>
        <w:tc>
          <w:tcPr>
            <w:tcW w:w="1701" w:type="dxa"/>
          </w:tcPr>
          <w:p w14:paraId="4EE660E2" w14:textId="597764A4"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771FA32D" w14:textId="723B2700"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rPr>
              <w:t>477,523</w:t>
            </w:r>
          </w:p>
        </w:tc>
        <w:tc>
          <w:tcPr>
            <w:tcW w:w="1135" w:type="dxa"/>
            <w:shd w:val="clear" w:color="auto" w:fill="auto"/>
            <w:vAlign w:val="bottom"/>
          </w:tcPr>
          <w:p w14:paraId="13C3F6D4" w14:textId="52C2335C"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Angsana New"/>
              </w:rPr>
              <w:t>1</w:t>
            </w:r>
            <w:r w:rsidRPr="009E52D4">
              <w:rPr>
                <w:rFonts w:asciiTheme="majorBidi" w:hAnsiTheme="majorBidi" w:cstheme="majorBidi"/>
              </w:rPr>
              <w:t>,</w:t>
            </w:r>
            <w:r w:rsidRPr="009E52D4">
              <w:rPr>
                <w:rFonts w:asciiTheme="majorBidi" w:hAnsiTheme="majorBidi" w:cs="Angsana New"/>
              </w:rPr>
              <w:t>426</w:t>
            </w:r>
            <w:r w:rsidRPr="009E52D4">
              <w:rPr>
                <w:rFonts w:asciiTheme="majorBidi" w:hAnsiTheme="majorBidi" w:cstheme="majorBidi"/>
              </w:rPr>
              <w:t>,</w:t>
            </w:r>
            <w:r w:rsidRPr="009E52D4">
              <w:rPr>
                <w:rFonts w:asciiTheme="majorBidi" w:hAnsiTheme="majorBidi" w:cs="Angsana New"/>
              </w:rPr>
              <w:t>132</w:t>
            </w:r>
          </w:p>
        </w:tc>
        <w:tc>
          <w:tcPr>
            <w:tcW w:w="1134" w:type="dxa"/>
            <w:shd w:val="clear" w:color="auto" w:fill="auto"/>
            <w:vAlign w:val="bottom"/>
          </w:tcPr>
          <w:p w14:paraId="5FE0D1B2" w14:textId="50C92A7C"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rPr>
              <w:t>316,664</w:t>
            </w:r>
          </w:p>
        </w:tc>
        <w:tc>
          <w:tcPr>
            <w:tcW w:w="1134" w:type="dxa"/>
            <w:shd w:val="clear" w:color="auto" w:fill="auto"/>
            <w:vAlign w:val="bottom"/>
          </w:tcPr>
          <w:p w14:paraId="4ED979B9" w14:textId="668E9565"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Angsana New"/>
              </w:rPr>
              <w:t>395,158</w:t>
            </w:r>
          </w:p>
        </w:tc>
      </w:tr>
      <w:tr w:rsidR="008D7383" w:rsidRPr="009E52D4" w14:paraId="197F2BAB" w14:textId="77777777" w:rsidTr="008D7383">
        <w:trPr>
          <w:trHeight w:val="20"/>
        </w:trPr>
        <w:tc>
          <w:tcPr>
            <w:tcW w:w="3685" w:type="dxa"/>
          </w:tcPr>
          <w:p w14:paraId="3BE9CF16" w14:textId="7E9C5E47" w:rsidR="008D7383" w:rsidRPr="009E52D4" w:rsidRDefault="008D7383" w:rsidP="009E52D4">
            <w:pPr>
              <w:spacing w:line="350" w:lineRule="exact"/>
              <w:ind w:left="-100" w:right="1" w:firstLine="138"/>
              <w:jc w:val="left"/>
              <w:rPr>
                <w:rFonts w:ascii="Angsana New" w:hAnsi="Angsana New" w:cs="Angsana New"/>
                <w:cs/>
              </w:rPr>
            </w:pPr>
            <w:r w:rsidRPr="009E52D4">
              <w:rPr>
                <w:rFonts w:ascii="Angsana New" w:hAnsi="Angsana New" w:cs="Angsana New"/>
              </w:rPr>
              <w:t>Total revenue from rental and services</w:t>
            </w:r>
          </w:p>
        </w:tc>
        <w:tc>
          <w:tcPr>
            <w:tcW w:w="1701" w:type="dxa"/>
            <w:vAlign w:val="bottom"/>
          </w:tcPr>
          <w:p w14:paraId="13BA45F4" w14:textId="77777777" w:rsidR="008D7383" w:rsidRPr="009E52D4" w:rsidRDefault="008D7383" w:rsidP="009E52D4">
            <w:pPr>
              <w:spacing w:line="350" w:lineRule="exact"/>
              <w:ind w:right="1"/>
              <w:jc w:val="center"/>
              <w:rPr>
                <w:rFonts w:ascii="Angsana New" w:hAnsi="Angsana New" w:cs="Angsana New"/>
                <w:cs/>
              </w:rPr>
            </w:pPr>
          </w:p>
        </w:tc>
        <w:tc>
          <w:tcPr>
            <w:tcW w:w="1134" w:type="dxa"/>
            <w:shd w:val="clear" w:color="auto" w:fill="auto"/>
            <w:vAlign w:val="bottom"/>
          </w:tcPr>
          <w:p w14:paraId="6C1A55A3" w14:textId="1479101C"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1,001,650</w:t>
            </w:r>
          </w:p>
        </w:tc>
        <w:tc>
          <w:tcPr>
            <w:tcW w:w="1135" w:type="dxa"/>
            <w:shd w:val="clear" w:color="auto" w:fill="auto"/>
            <w:vAlign w:val="bottom"/>
          </w:tcPr>
          <w:p w14:paraId="495450AA" w14:textId="58D09432"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rPr>
              <w:t>16</w:t>
            </w:r>
            <w:r w:rsidRPr="009E52D4">
              <w:rPr>
                <w:rFonts w:asciiTheme="majorBidi" w:hAnsiTheme="majorBidi" w:cstheme="majorBidi"/>
              </w:rPr>
              <w:t>,</w:t>
            </w:r>
            <w:r w:rsidRPr="009E52D4">
              <w:rPr>
                <w:rFonts w:asciiTheme="majorBidi" w:hAnsiTheme="majorBidi" w:cs="Angsana New"/>
              </w:rPr>
              <w:t>276</w:t>
            </w:r>
            <w:r w:rsidRPr="009E52D4">
              <w:rPr>
                <w:rFonts w:asciiTheme="majorBidi" w:hAnsiTheme="majorBidi" w:cstheme="majorBidi"/>
              </w:rPr>
              <w:t>,</w:t>
            </w:r>
            <w:r w:rsidRPr="009E52D4">
              <w:rPr>
                <w:rFonts w:asciiTheme="majorBidi" w:hAnsiTheme="majorBidi" w:cs="Angsana New"/>
              </w:rPr>
              <w:t>947</w:t>
            </w:r>
          </w:p>
        </w:tc>
        <w:tc>
          <w:tcPr>
            <w:tcW w:w="1134" w:type="dxa"/>
            <w:shd w:val="clear" w:color="auto" w:fill="auto"/>
            <w:vAlign w:val="bottom"/>
          </w:tcPr>
          <w:p w14:paraId="42A76CBD" w14:textId="1DF6081A"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26,092,158</w:t>
            </w:r>
          </w:p>
        </w:tc>
        <w:tc>
          <w:tcPr>
            <w:tcW w:w="1134" w:type="dxa"/>
            <w:shd w:val="clear" w:color="auto" w:fill="auto"/>
            <w:vAlign w:val="bottom"/>
          </w:tcPr>
          <w:p w14:paraId="2C03667A" w14:textId="0D5F3B6C"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rPr>
              <w:t>47,224,884</w:t>
            </w:r>
          </w:p>
        </w:tc>
      </w:tr>
      <w:tr w:rsidR="008D7383" w:rsidRPr="009E52D4" w14:paraId="3F0F4BE3" w14:textId="77777777" w:rsidTr="008D7383">
        <w:trPr>
          <w:trHeight w:val="20"/>
        </w:trPr>
        <w:tc>
          <w:tcPr>
            <w:tcW w:w="3685" w:type="dxa"/>
            <w:vAlign w:val="bottom"/>
          </w:tcPr>
          <w:p w14:paraId="3EBAEE54" w14:textId="6D74A032" w:rsidR="008D7383" w:rsidRPr="009E52D4" w:rsidRDefault="008D7383" w:rsidP="009E52D4">
            <w:pPr>
              <w:spacing w:line="350" w:lineRule="exact"/>
              <w:ind w:left="-90" w:right="1" w:firstLine="138"/>
              <w:jc w:val="left"/>
              <w:rPr>
                <w:rFonts w:ascii="Angsana New" w:hAnsi="Angsana New" w:cs="Angsana New"/>
                <w:spacing w:val="-10"/>
                <w:u w:val="single"/>
                <w:cs/>
              </w:rPr>
            </w:pPr>
            <w:r w:rsidRPr="009E52D4">
              <w:rPr>
                <w:rFonts w:ascii="Angsana New" w:hAnsi="Angsana New" w:cs="Angsana New"/>
                <w:u w:val="single"/>
              </w:rPr>
              <w:t>Revenue from management services</w:t>
            </w:r>
          </w:p>
        </w:tc>
        <w:tc>
          <w:tcPr>
            <w:tcW w:w="1701" w:type="dxa"/>
            <w:vAlign w:val="bottom"/>
          </w:tcPr>
          <w:p w14:paraId="2455D0A1" w14:textId="77777777" w:rsidR="008D7383" w:rsidRPr="009E52D4" w:rsidRDefault="008D7383" w:rsidP="009E52D4">
            <w:pPr>
              <w:spacing w:line="350" w:lineRule="exact"/>
              <w:ind w:right="1"/>
              <w:jc w:val="center"/>
              <w:rPr>
                <w:rFonts w:ascii="Angsana New" w:hAnsi="Angsana New" w:cs="Angsana New"/>
                <w:cs/>
              </w:rPr>
            </w:pPr>
          </w:p>
        </w:tc>
        <w:tc>
          <w:tcPr>
            <w:tcW w:w="1134" w:type="dxa"/>
            <w:shd w:val="clear" w:color="auto" w:fill="auto"/>
            <w:vAlign w:val="bottom"/>
          </w:tcPr>
          <w:p w14:paraId="0B31683D" w14:textId="77777777" w:rsidR="008D7383" w:rsidRPr="009E52D4" w:rsidRDefault="008D7383" w:rsidP="009E52D4">
            <w:pPr>
              <w:spacing w:line="350" w:lineRule="exact"/>
              <w:ind w:left="-21" w:right="-54"/>
              <w:jc w:val="right"/>
              <w:rPr>
                <w:rFonts w:ascii="Angsana New" w:hAnsi="Angsana New" w:cs="Angsana New"/>
              </w:rPr>
            </w:pPr>
          </w:p>
        </w:tc>
        <w:tc>
          <w:tcPr>
            <w:tcW w:w="1135" w:type="dxa"/>
            <w:shd w:val="clear" w:color="auto" w:fill="auto"/>
            <w:vAlign w:val="bottom"/>
          </w:tcPr>
          <w:p w14:paraId="0178A509"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0C5FF894"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58D002FB"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210561BA" w14:textId="77777777" w:rsidTr="008D7383">
        <w:trPr>
          <w:trHeight w:val="20"/>
        </w:trPr>
        <w:tc>
          <w:tcPr>
            <w:tcW w:w="3685" w:type="dxa"/>
            <w:vAlign w:val="bottom"/>
          </w:tcPr>
          <w:p w14:paraId="397230E7" w14:textId="5DC8BE12" w:rsidR="008D7383" w:rsidRPr="009E52D4" w:rsidRDefault="008D7383" w:rsidP="009E52D4">
            <w:pPr>
              <w:spacing w:line="350" w:lineRule="exact"/>
              <w:ind w:left="-90" w:right="1" w:firstLine="138"/>
              <w:jc w:val="left"/>
              <w:rPr>
                <w:rFonts w:ascii="Angsana New" w:hAnsi="Angsana New" w:cs="Angsana New"/>
                <w:u w:val="single"/>
              </w:rPr>
            </w:pPr>
            <w:r w:rsidRPr="009E52D4">
              <w:rPr>
                <w:rFonts w:ascii="Angsana New" w:hAnsi="Angsana New" w:cs="Angsana New"/>
              </w:rPr>
              <w:t>Subsidiaries</w:t>
            </w:r>
          </w:p>
        </w:tc>
        <w:tc>
          <w:tcPr>
            <w:tcW w:w="1701" w:type="dxa"/>
            <w:vAlign w:val="bottom"/>
          </w:tcPr>
          <w:p w14:paraId="6CCAECDA" w14:textId="7930AC73" w:rsidR="008D7383" w:rsidRPr="009E52D4" w:rsidRDefault="008D7383" w:rsidP="009E52D4">
            <w:pPr>
              <w:spacing w:line="350" w:lineRule="exact"/>
              <w:ind w:right="1"/>
              <w:jc w:val="center"/>
              <w:rPr>
                <w:rFonts w:ascii="Angsana New" w:hAnsi="Angsana New" w:cs="Angsana New"/>
                <w:cs/>
              </w:rPr>
            </w:pPr>
            <w:r w:rsidRPr="009E52D4">
              <w:rPr>
                <w:rFonts w:ascii="Angsana New" w:hAnsi="Angsana New" w:cs="Angsana New"/>
                <w:spacing w:val="-4"/>
              </w:rPr>
              <w:t>Mutually agree</w:t>
            </w:r>
          </w:p>
        </w:tc>
        <w:tc>
          <w:tcPr>
            <w:tcW w:w="1134" w:type="dxa"/>
            <w:shd w:val="clear" w:color="auto" w:fill="auto"/>
            <w:vAlign w:val="bottom"/>
          </w:tcPr>
          <w:p w14:paraId="3FED465B" w14:textId="106728BA"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0CB0DEEA" w14:textId="62FBAC4F"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cs/>
              </w:rPr>
              <w:t>-</w:t>
            </w:r>
          </w:p>
        </w:tc>
        <w:tc>
          <w:tcPr>
            <w:tcW w:w="1134" w:type="dxa"/>
            <w:shd w:val="clear" w:color="auto" w:fill="auto"/>
            <w:vAlign w:val="bottom"/>
          </w:tcPr>
          <w:p w14:paraId="78645FEA" w14:textId="7B786622"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53,649,580</w:t>
            </w:r>
          </w:p>
        </w:tc>
        <w:tc>
          <w:tcPr>
            <w:tcW w:w="1134" w:type="dxa"/>
            <w:shd w:val="clear" w:color="auto" w:fill="auto"/>
            <w:vAlign w:val="bottom"/>
          </w:tcPr>
          <w:p w14:paraId="3DC09AF4" w14:textId="0BB6CE65"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rPr>
              <w:t>306,438,949</w:t>
            </w:r>
          </w:p>
        </w:tc>
      </w:tr>
      <w:tr w:rsidR="008D7383" w:rsidRPr="009E52D4" w14:paraId="3F96EC0E" w14:textId="77777777" w:rsidTr="008D7383">
        <w:trPr>
          <w:trHeight w:val="20"/>
        </w:trPr>
        <w:tc>
          <w:tcPr>
            <w:tcW w:w="3685" w:type="dxa"/>
          </w:tcPr>
          <w:p w14:paraId="6893A687" w14:textId="253E2558" w:rsidR="008D7383" w:rsidRPr="009E52D4" w:rsidRDefault="008D7383" w:rsidP="009E52D4">
            <w:pPr>
              <w:spacing w:line="350" w:lineRule="exact"/>
              <w:ind w:left="-90" w:right="1" w:firstLine="138"/>
              <w:jc w:val="left"/>
              <w:rPr>
                <w:rFonts w:ascii="Angsana New" w:hAnsi="Angsana New" w:cs="Angsana New"/>
              </w:rPr>
            </w:pPr>
            <w:r w:rsidRPr="009E52D4">
              <w:rPr>
                <w:rFonts w:ascii="Angsana New" w:hAnsi="Angsana New" w:cs="Angsana New"/>
              </w:rPr>
              <w:t>Associates and Joint ventures</w:t>
            </w:r>
          </w:p>
        </w:tc>
        <w:tc>
          <w:tcPr>
            <w:tcW w:w="1701" w:type="dxa"/>
            <w:vAlign w:val="bottom"/>
          </w:tcPr>
          <w:p w14:paraId="03686AD4" w14:textId="56640B20" w:rsidR="008D7383" w:rsidRPr="009E52D4" w:rsidRDefault="008D7383" w:rsidP="009E52D4">
            <w:pPr>
              <w:spacing w:line="350" w:lineRule="exact"/>
              <w:ind w:right="1"/>
              <w:jc w:val="center"/>
              <w:rPr>
                <w:rFonts w:ascii="Angsana New" w:hAnsi="Angsana New" w:cs="Angsana New"/>
                <w:spacing w:val="-4"/>
              </w:rPr>
            </w:pPr>
            <w:r w:rsidRPr="009E52D4">
              <w:rPr>
                <w:rFonts w:ascii="Angsana New" w:hAnsi="Angsana New" w:cs="Angsana New"/>
                <w:spacing w:val="-4"/>
              </w:rPr>
              <w:t>Mutually agree</w:t>
            </w:r>
          </w:p>
        </w:tc>
        <w:tc>
          <w:tcPr>
            <w:tcW w:w="1134" w:type="dxa"/>
            <w:shd w:val="clear" w:color="auto" w:fill="auto"/>
            <w:vAlign w:val="bottom"/>
          </w:tcPr>
          <w:p w14:paraId="57D6FC10" w14:textId="6E55B907"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6D90E2BA" w14:textId="734BB808"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rPr>
              <w:t>121,189,109</w:t>
            </w:r>
          </w:p>
        </w:tc>
        <w:tc>
          <w:tcPr>
            <w:tcW w:w="1134" w:type="dxa"/>
            <w:shd w:val="clear" w:color="auto" w:fill="auto"/>
            <w:vAlign w:val="bottom"/>
          </w:tcPr>
          <w:p w14:paraId="6A56EF81" w14:textId="3FF1A4AD"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242F2479" w14:textId="2EFC144B"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hint="cs"/>
                <w:cs/>
              </w:rPr>
              <w:t>-</w:t>
            </w:r>
          </w:p>
        </w:tc>
      </w:tr>
      <w:tr w:rsidR="008D7383" w:rsidRPr="009E52D4" w14:paraId="4F3F157E" w14:textId="77777777" w:rsidTr="008D7383">
        <w:trPr>
          <w:trHeight w:val="20"/>
        </w:trPr>
        <w:tc>
          <w:tcPr>
            <w:tcW w:w="3685" w:type="dxa"/>
            <w:vAlign w:val="bottom"/>
          </w:tcPr>
          <w:p w14:paraId="48DF0673" w14:textId="6C53A028" w:rsidR="008D7383" w:rsidRPr="009E52D4" w:rsidRDefault="008D7383" w:rsidP="009E52D4">
            <w:pPr>
              <w:spacing w:line="350" w:lineRule="exact"/>
              <w:ind w:left="-100" w:right="1" w:firstLine="138"/>
              <w:jc w:val="thaiDistribute"/>
              <w:rPr>
                <w:rFonts w:ascii="Angsana New" w:hAnsi="Angsana New" w:cs="Angsana New"/>
                <w:spacing w:val="-10"/>
              </w:rPr>
            </w:pPr>
            <w:r w:rsidRPr="009E52D4">
              <w:rPr>
                <w:rFonts w:ascii="Angsana New" w:hAnsi="Angsana New" w:cs="Angsana New"/>
              </w:rPr>
              <w:t>Subsidiaries</w:t>
            </w:r>
          </w:p>
        </w:tc>
        <w:tc>
          <w:tcPr>
            <w:tcW w:w="1701" w:type="dxa"/>
            <w:vAlign w:val="bottom"/>
          </w:tcPr>
          <w:p w14:paraId="2F075274" w14:textId="5D78C797" w:rsidR="008D7383" w:rsidRPr="009E52D4" w:rsidRDefault="008D7383" w:rsidP="009E52D4">
            <w:pPr>
              <w:spacing w:line="350" w:lineRule="exact"/>
              <w:ind w:right="1"/>
              <w:jc w:val="center"/>
              <w:rPr>
                <w:rFonts w:ascii="Angsana New" w:hAnsi="Angsana New" w:cs="Angsana New"/>
                <w:cs/>
              </w:rPr>
            </w:pPr>
          </w:p>
        </w:tc>
        <w:tc>
          <w:tcPr>
            <w:tcW w:w="1134" w:type="dxa"/>
            <w:shd w:val="clear" w:color="auto" w:fill="auto"/>
            <w:vAlign w:val="bottom"/>
          </w:tcPr>
          <w:p w14:paraId="46F2FC77" w14:textId="700716E1" w:rsidR="008D7383" w:rsidRPr="009E52D4" w:rsidRDefault="008D7383" w:rsidP="009E52D4">
            <w:pPr>
              <w:pBdr>
                <w:top w:val="single" w:sz="4" w:space="1" w:color="auto"/>
                <w:bottom w:val="double" w:sz="4" w:space="1" w:color="auto"/>
              </w:pBd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72CC3047" w14:textId="021C732A" w:rsidR="008D7383" w:rsidRPr="009E52D4" w:rsidRDefault="008D7383" w:rsidP="009E52D4">
            <w:pPr>
              <w:pBdr>
                <w:top w:val="single" w:sz="4" w:space="1" w:color="auto"/>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121,189,109</w:t>
            </w:r>
          </w:p>
        </w:tc>
        <w:tc>
          <w:tcPr>
            <w:tcW w:w="1134" w:type="dxa"/>
            <w:shd w:val="clear" w:color="auto" w:fill="auto"/>
            <w:vAlign w:val="bottom"/>
          </w:tcPr>
          <w:p w14:paraId="1E6505D6" w14:textId="3A6D9E8C" w:rsidR="008D7383" w:rsidRPr="009E52D4" w:rsidRDefault="008D7383" w:rsidP="009E52D4">
            <w:pPr>
              <w:pBdr>
                <w:top w:val="single" w:sz="4" w:space="1" w:color="auto"/>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53,649,580</w:t>
            </w:r>
          </w:p>
        </w:tc>
        <w:tc>
          <w:tcPr>
            <w:tcW w:w="1134" w:type="dxa"/>
            <w:shd w:val="clear" w:color="auto" w:fill="auto"/>
            <w:vAlign w:val="bottom"/>
          </w:tcPr>
          <w:p w14:paraId="249DA7E7" w14:textId="2B503A52" w:rsidR="008D7383" w:rsidRPr="009E52D4" w:rsidRDefault="008D7383" w:rsidP="009E52D4">
            <w:pPr>
              <w:pBdr>
                <w:top w:val="single" w:sz="4" w:space="1" w:color="auto"/>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rPr>
              <w:t>306,438,949</w:t>
            </w:r>
          </w:p>
        </w:tc>
      </w:tr>
      <w:tr w:rsidR="008D7383" w:rsidRPr="009E52D4" w14:paraId="630155EE" w14:textId="77777777" w:rsidTr="00CF6425">
        <w:trPr>
          <w:trHeight w:val="20"/>
        </w:trPr>
        <w:tc>
          <w:tcPr>
            <w:tcW w:w="3685" w:type="dxa"/>
            <w:vAlign w:val="bottom"/>
          </w:tcPr>
          <w:p w14:paraId="4228750A" w14:textId="2010B45D" w:rsidR="008D7383" w:rsidRPr="009E52D4" w:rsidRDefault="008D7383" w:rsidP="009E52D4">
            <w:pPr>
              <w:spacing w:line="350" w:lineRule="exact"/>
              <w:ind w:left="-90" w:right="1" w:firstLine="138"/>
              <w:jc w:val="left"/>
              <w:rPr>
                <w:rFonts w:ascii="Angsana New" w:hAnsi="Angsana New" w:cs="Angsana New"/>
                <w:spacing w:val="-10"/>
                <w:u w:val="single"/>
                <w:cs/>
              </w:rPr>
            </w:pPr>
            <w:r w:rsidRPr="009E52D4">
              <w:rPr>
                <w:rFonts w:ascii="Angsana New" w:hAnsi="Angsana New" w:cs="Angsana New"/>
                <w:u w:val="single"/>
              </w:rPr>
              <w:t>Revenue from sales management fee</w:t>
            </w:r>
          </w:p>
        </w:tc>
        <w:tc>
          <w:tcPr>
            <w:tcW w:w="1701" w:type="dxa"/>
          </w:tcPr>
          <w:p w14:paraId="251EDA8C"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vAlign w:val="bottom"/>
          </w:tcPr>
          <w:p w14:paraId="2BB30580" w14:textId="77777777" w:rsidR="008D7383" w:rsidRPr="009E52D4" w:rsidRDefault="008D7383" w:rsidP="009E52D4">
            <w:pPr>
              <w:spacing w:line="350" w:lineRule="exact"/>
              <w:ind w:left="-21" w:right="-54"/>
              <w:jc w:val="right"/>
              <w:rPr>
                <w:rFonts w:ascii="Angsana New" w:hAnsi="Angsana New" w:cs="Angsana New"/>
              </w:rPr>
            </w:pPr>
          </w:p>
        </w:tc>
        <w:tc>
          <w:tcPr>
            <w:tcW w:w="1135" w:type="dxa"/>
            <w:vAlign w:val="bottom"/>
          </w:tcPr>
          <w:p w14:paraId="0DE6D4C6" w14:textId="77777777" w:rsidR="008D7383" w:rsidRPr="009E52D4" w:rsidRDefault="008D7383" w:rsidP="009E52D4">
            <w:pPr>
              <w:spacing w:line="350" w:lineRule="exact"/>
              <w:ind w:left="-21" w:right="-54"/>
              <w:jc w:val="right"/>
              <w:rPr>
                <w:rFonts w:ascii="Angsana New" w:hAnsi="Angsana New" w:cs="Angsana New"/>
                <w:cs/>
              </w:rPr>
            </w:pPr>
          </w:p>
        </w:tc>
        <w:tc>
          <w:tcPr>
            <w:tcW w:w="1134" w:type="dxa"/>
            <w:vAlign w:val="bottom"/>
          </w:tcPr>
          <w:p w14:paraId="6B7D582A" w14:textId="77777777" w:rsidR="008D7383" w:rsidRPr="009E52D4" w:rsidRDefault="008D7383" w:rsidP="009E52D4">
            <w:pPr>
              <w:spacing w:line="350" w:lineRule="exact"/>
              <w:ind w:left="-21" w:right="-54"/>
              <w:jc w:val="right"/>
              <w:rPr>
                <w:rFonts w:ascii="Angsana New" w:hAnsi="Angsana New" w:cs="Angsana New"/>
              </w:rPr>
            </w:pPr>
          </w:p>
        </w:tc>
        <w:tc>
          <w:tcPr>
            <w:tcW w:w="1134" w:type="dxa"/>
            <w:vAlign w:val="bottom"/>
          </w:tcPr>
          <w:p w14:paraId="42AC31DA"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19812751" w14:textId="77777777" w:rsidTr="008D7383">
        <w:trPr>
          <w:trHeight w:val="20"/>
        </w:trPr>
        <w:tc>
          <w:tcPr>
            <w:tcW w:w="3685" w:type="dxa"/>
            <w:vAlign w:val="bottom"/>
          </w:tcPr>
          <w:p w14:paraId="454A6E37" w14:textId="5BADAA53" w:rsidR="008D7383" w:rsidRPr="009E52D4" w:rsidRDefault="008D7383" w:rsidP="009E52D4">
            <w:pPr>
              <w:spacing w:line="350" w:lineRule="exact"/>
              <w:ind w:left="-100" w:right="1" w:firstLine="138"/>
              <w:jc w:val="thaiDistribute"/>
              <w:rPr>
                <w:rFonts w:ascii="Angsana New" w:hAnsi="Angsana New" w:cs="Angsana New"/>
                <w:spacing w:val="-10"/>
                <w:u w:val="single"/>
                <w:cs/>
              </w:rPr>
            </w:pPr>
            <w:r w:rsidRPr="009E52D4">
              <w:rPr>
                <w:rFonts w:ascii="Angsana New" w:hAnsi="Angsana New" w:cs="Angsana New"/>
              </w:rPr>
              <w:t>Associates and Joint ventures</w:t>
            </w:r>
          </w:p>
        </w:tc>
        <w:tc>
          <w:tcPr>
            <w:tcW w:w="1701" w:type="dxa"/>
          </w:tcPr>
          <w:p w14:paraId="53731D41" w14:textId="062FCF24"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02362853" w14:textId="4A209046"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72B5A63B" w14:textId="1984BAE9"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theme="majorBidi"/>
              </w:rPr>
              <w:t>13,912,450</w:t>
            </w:r>
          </w:p>
        </w:tc>
        <w:tc>
          <w:tcPr>
            <w:tcW w:w="1134" w:type="dxa"/>
            <w:shd w:val="clear" w:color="auto" w:fill="auto"/>
            <w:vAlign w:val="bottom"/>
          </w:tcPr>
          <w:p w14:paraId="3DB71A79" w14:textId="14033E0F"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347F7A3C" w14:textId="082627E1"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w:t>
            </w:r>
          </w:p>
        </w:tc>
      </w:tr>
      <w:tr w:rsidR="008D7383" w:rsidRPr="009E52D4" w14:paraId="22FED409" w14:textId="77777777" w:rsidTr="008D7383">
        <w:trPr>
          <w:trHeight w:val="364"/>
        </w:trPr>
        <w:tc>
          <w:tcPr>
            <w:tcW w:w="3685" w:type="dxa"/>
          </w:tcPr>
          <w:p w14:paraId="0ACE07E6" w14:textId="0E3519FE" w:rsidR="008D7383" w:rsidRPr="009E52D4" w:rsidRDefault="008D7383" w:rsidP="009E52D4">
            <w:pPr>
              <w:spacing w:line="350" w:lineRule="exact"/>
              <w:ind w:left="-90" w:right="1" w:firstLine="138"/>
              <w:jc w:val="left"/>
              <w:rPr>
                <w:rFonts w:ascii="Angsana New" w:hAnsi="Angsana New" w:cs="Angsana New"/>
                <w:spacing w:val="-10"/>
                <w:u w:val="single"/>
                <w:cs/>
              </w:rPr>
            </w:pPr>
            <w:r w:rsidRPr="009E52D4">
              <w:rPr>
                <w:rFonts w:ascii="Angsana New" w:hAnsi="Angsana New" w:cs="Angsana New"/>
                <w:u w:val="single"/>
              </w:rPr>
              <w:t>Revenue from juristic person management fee</w:t>
            </w:r>
          </w:p>
        </w:tc>
        <w:tc>
          <w:tcPr>
            <w:tcW w:w="1701" w:type="dxa"/>
            <w:vAlign w:val="center"/>
          </w:tcPr>
          <w:p w14:paraId="1D11C23F" w14:textId="77777777"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rPr>
            </w:pPr>
          </w:p>
        </w:tc>
        <w:tc>
          <w:tcPr>
            <w:tcW w:w="1134" w:type="dxa"/>
            <w:shd w:val="clear" w:color="auto" w:fill="auto"/>
            <w:vAlign w:val="bottom"/>
          </w:tcPr>
          <w:p w14:paraId="4D55AD7F" w14:textId="77777777" w:rsidR="008D7383" w:rsidRPr="009E52D4" w:rsidRDefault="008D7383" w:rsidP="009E52D4">
            <w:pPr>
              <w:spacing w:line="350" w:lineRule="exact"/>
              <w:ind w:left="-21" w:right="-54"/>
              <w:jc w:val="right"/>
              <w:rPr>
                <w:rFonts w:ascii="Angsana New" w:hAnsi="Angsana New" w:cs="Angsana New"/>
              </w:rPr>
            </w:pPr>
          </w:p>
        </w:tc>
        <w:tc>
          <w:tcPr>
            <w:tcW w:w="1135" w:type="dxa"/>
            <w:shd w:val="clear" w:color="auto" w:fill="auto"/>
            <w:vAlign w:val="bottom"/>
          </w:tcPr>
          <w:p w14:paraId="6AEDCD55" w14:textId="77777777" w:rsidR="008D7383" w:rsidRPr="009E52D4" w:rsidRDefault="008D7383" w:rsidP="009E52D4">
            <w:pPr>
              <w:spacing w:line="350" w:lineRule="exact"/>
              <w:ind w:left="-21" w:right="-54"/>
              <w:jc w:val="right"/>
              <w:rPr>
                <w:rFonts w:ascii="Angsana New" w:hAnsi="Angsana New" w:cs="Angsana New"/>
                <w:cs/>
              </w:rPr>
            </w:pPr>
          </w:p>
        </w:tc>
        <w:tc>
          <w:tcPr>
            <w:tcW w:w="1134" w:type="dxa"/>
            <w:shd w:val="clear" w:color="auto" w:fill="auto"/>
            <w:vAlign w:val="bottom"/>
          </w:tcPr>
          <w:p w14:paraId="3FEB1ACF"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39704473"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141E3176" w14:textId="77777777" w:rsidTr="008D7383">
        <w:trPr>
          <w:trHeight w:val="20"/>
        </w:trPr>
        <w:tc>
          <w:tcPr>
            <w:tcW w:w="3685" w:type="dxa"/>
          </w:tcPr>
          <w:p w14:paraId="25191219" w14:textId="3E484799" w:rsidR="008D7383" w:rsidRPr="009E52D4" w:rsidRDefault="008D7383" w:rsidP="009E52D4">
            <w:pPr>
              <w:spacing w:line="350" w:lineRule="exact"/>
              <w:ind w:left="-100" w:right="1" w:firstLine="138"/>
              <w:jc w:val="thaiDistribute"/>
              <w:rPr>
                <w:rFonts w:ascii="Angsana New" w:hAnsi="Angsana New" w:cs="Angsana New"/>
                <w:spacing w:val="-10"/>
                <w:u w:val="single"/>
                <w:cs/>
              </w:rPr>
            </w:pPr>
            <w:r w:rsidRPr="009E52D4">
              <w:rPr>
                <w:rFonts w:ascii="Angsana New" w:hAnsi="Angsana New" w:cs="Angsana New"/>
              </w:rPr>
              <w:t>Associates and Joint ventures</w:t>
            </w:r>
          </w:p>
        </w:tc>
        <w:tc>
          <w:tcPr>
            <w:tcW w:w="1701" w:type="dxa"/>
            <w:vAlign w:val="center"/>
          </w:tcPr>
          <w:p w14:paraId="4DD7FEBB" w14:textId="38A9F7DF" w:rsidR="008D7383" w:rsidRPr="009E52D4" w:rsidRDefault="008D7383" w:rsidP="009E52D4">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vAlign w:val="bottom"/>
          </w:tcPr>
          <w:p w14:paraId="725427DE" w14:textId="3AD4A9EC"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218A6AFC" w14:textId="6A04E24D"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theme="majorBidi" w:hint="cs"/>
              </w:rPr>
              <w:t>16</w:t>
            </w:r>
            <w:r w:rsidRPr="009E52D4">
              <w:rPr>
                <w:rFonts w:asciiTheme="majorBidi" w:hAnsiTheme="majorBidi" w:cstheme="majorBidi"/>
              </w:rPr>
              <w:t>,426,786</w:t>
            </w:r>
          </w:p>
        </w:tc>
        <w:tc>
          <w:tcPr>
            <w:tcW w:w="1134" w:type="dxa"/>
            <w:shd w:val="clear" w:color="auto" w:fill="auto"/>
            <w:vAlign w:val="bottom"/>
          </w:tcPr>
          <w:p w14:paraId="5636F86C" w14:textId="586A8800"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15E52DE4" w14:textId="63EC2651"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w:t>
            </w:r>
          </w:p>
        </w:tc>
      </w:tr>
      <w:tr w:rsidR="008D7383" w:rsidRPr="009E52D4" w14:paraId="511E598E" w14:textId="77777777" w:rsidTr="00CF6425">
        <w:trPr>
          <w:trHeight w:val="20"/>
        </w:trPr>
        <w:tc>
          <w:tcPr>
            <w:tcW w:w="3685" w:type="dxa"/>
            <w:vAlign w:val="bottom"/>
          </w:tcPr>
          <w:p w14:paraId="4C10A41C" w14:textId="43DCF8DE" w:rsidR="008D7383" w:rsidRPr="009E52D4" w:rsidRDefault="008D7383" w:rsidP="009E52D4">
            <w:pPr>
              <w:spacing w:line="350" w:lineRule="exact"/>
              <w:ind w:right="1"/>
              <w:jc w:val="left"/>
              <w:rPr>
                <w:rFonts w:ascii="Angsana New" w:hAnsi="Angsana New" w:cs="Angsana New"/>
                <w:spacing w:val="-10"/>
                <w:u w:val="single"/>
                <w:cs/>
              </w:rPr>
            </w:pPr>
            <w:r w:rsidRPr="009E52D4">
              <w:rPr>
                <w:rFonts w:ascii="Angsana New" w:hAnsi="Angsana New" w:cs="Angsana New"/>
                <w:u w:val="single"/>
              </w:rPr>
              <w:t>Finance income</w:t>
            </w:r>
          </w:p>
        </w:tc>
        <w:tc>
          <w:tcPr>
            <w:tcW w:w="1701" w:type="dxa"/>
            <w:vAlign w:val="bottom"/>
          </w:tcPr>
          <w:p w14:paraId="3574B5D1"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vAlign w:val="bottom"/>
          </w:tcPr>
          <w:p w14:paraId="596FDF20" w14:textId="77777777" w:rsidR="008D7383" w:rsidRPr="009E52D4" w:rsidRDefault="008D7383" w:rsidP="009E52D4">
            <w:pPr>
              <w:spacing w:line="350" w:lineRule="exact"/>
              <w:ind w:left="-21" w:right="-54"/>
              <w:jc w:val="right"/>
              <w:rPr>
                <w:rFonts w:ascii="Angsana New" w:hAnsi="Angsana New" w:cs="Angsana New"/>
              </w:rPr>
            </w:pPr>
          </w:p>
        </w:tc>
        <w:tc>
          <w:tcPr>
            <w:tcW w:w="1135" w:type="dxa"/>
            <w:vAlign w:val="bottom"/>
          </w:tcPr>
          <w:p w14:paraId="33CFC46A" w14:textId="77777777" w:rsidR="008D7383" w:rsidRPr="009E52D4" w:rsidRDefault="008D7383" w:rsidP="009E52D4">
            <w:pPr>
              <w:spacing w:line="350" w:lineRule="exact"/>
              <w:ind w:left="-21" w:right="-54"/>
              <w:jc w:val="right"/>
              <w:rPr>
                <w:rFonts w:ascii="Angsana New" w:hAnsi="Angsana New" w:cs="Angsana New"/>
                <w:cs/>
              </w:rPr>
            </w:pPr>
          </w:p>
        </w:tc>
        <w:tc>
          <w:tcPr>
            <w:tcW w:w="1134" w:type="dxa"/>
            <w:vAlign w:val="bottom"/>
          </w:tcPr>
          <w:p w14:paraId="44AEDEAA" w14:textId="77777777" w:rsidR="008D7383" w:rsidRPr="009E52D4" w:rsidRDefault="008D7383" w:rsidP="009E52D4">
            <w:pPr>
              <w:spacing w:line="350" w:lineRule="exact"/>
              <w:ind w:left="-21" w:right="-54"/>
              <w:jc w:val="right"/>
              <w:rPr>
                <w:rFonts w:ascii="Angsana New" w:hAnsi="Angsana New" w:cs="Angsana New"/>
              </w:rPr>
            </w:pPr>
          </w:p>
        </w:tc>
        <w:tc>
          <w:tcPr>
            <w:tcW w:w="1134" w:type="dxa"/>
            <w:vAlign w:val="bottom"/>
          </w:tcPr>
          <w:p w14:paraId="03A0F687"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7134A469" w14:textId="77777777" w:rsidTr="00E366EA">
        <w:trPr>
          <w:trHeight w:val="20"/>
        </w:trPr>
        <w:tc>
          <w:tcPr>
            <w:tcW w:w="3685" w:type="dxa"/>
          </w:tcPr>
          <w:p w14:paraId="145E857D" w14:textId="52F33A76" w:rsidR="008D7383" w:rsidRPr="009E52D4" w:rsidRDefault="008D7383" w:rsidP="009E52D4">
            <w:pPr>
              <w:spacing w:line="350" w:lineRule="exact"/>
              <w:ind w:left="-100" w:right="1" w:firstLine="138"/>
              <w:jc w:val="left"/>
              <w:rPr>
                <w:rFonts w:ascii="Angsana New" w:hAnsi="Angsana New" w:cs="Angsana New"/>
                <w:cs/>
              </w:rPr>
            </w:pPr>
            <w:r w:rsidRPr="009E52D4">
              <w:rPr>
                <w:rFonts w:ascii="Angsana New" w:hAnsi="Angsana New" w:cs="Angsana New"/>
              </w:rPr>
              <w:t>Subsidiaries</w:t>
            </w:r>
          </w:p>
        </w:tc>
        <w:tc>
          <w:tcPr>
            <w:tcW w:w="1701" w:type="dxa"/>
            <w:shd w:val="clear" w:color="auto" w:fill="auto"/>
          </w:tcPr>
          <w:p w14:paraId="0933CB47" w14:textId="5AD0F8ED" w:rsidR="008D7383" w:rsidRPr="009E52D4" w:rsidRDefault="008D7383" w:rsidP="009E52D4">
            <w:pPr>
              <w:spacing w:line="350" w:lineRule="exact"/>
              <w:ind w:right="1"/>
              <w:jc w:val="center"/>
              <w:rPr>
                <w:rFonts w:ascii="Angsana New" w:hAnsi="Angsana New" w:cs="Angsana New"/>
                <w:spacing w:val="-12"/>
                <w:cs/>
              </w:rPr>
            </w:pPr>
            <w:r w:rsidRPr="009E52D4">
              <w:rPr>
                <w:rFonts w:ascii="Angsana New" w:hAnsi="Angsana New" w:cs="Angsana New"/>
              </w:rPr>
              <w:t xml:space="preserve">2.00% </w:t>
            </w:r>
            <w:r w:rsidR="008050CA" w:rsidRPr="009E52D4">
              <w:rPr>
                <w:rFonts w:ascii="Angsana New" w:hAnsi="Angsana New" w:cs="Angsana New"/>
              </w:rPr>
              <w:t>to</w:t>
            </w:r>
            <w:r w:rsidRPr="009E52D4">
              <w:rPr>
                <w:rFonts w:ascii="Angsana New" w:hAnsi="Angsana New" w:cs="Angsana New"/>
              </w:rPr>
              <w:t xml:space="preserve"> 6.50%</w:t>
            </w:r>
            <w:r w:rsidRPr="009E52D4">
              <w:rPr>
                <w:rFonts w:ascii="Angsana New" w:hAnsi="Angsana New" w:cs="Angsana New"/>
              </w:rPr>
              <w:br/>
              <w:t xml:space="preserve"> per annum and </w:t>
            </w:r>
            <w:r w:rsidRPr="009E52D4">
              <w:rPr>
                <w:rFonts w:ascii="Angsana New" w:hAnsi="Angsana New" w:cs="Angsana New"/>
              </w:rPr>
              <w:br/>
            </w:r>
            <w:r w:rsidRPr="009E52D4">
              <w:rPr>
                <w:rFonts w:ascii="Angsana New" w:hAnsi="Angsana New" w:cs="Angsana New"/>
                <w:spacing w:val="-12"/>
              </w:rPr>
              <w:t>MLR-</w:t>
            </w:r>
            <w:r w:rsidRPr="009E52D4">
              <w:rPr>
                <w:rFonts w:ascii="Angsana New" w:hAnsi="Angsana New" w:cs="Angsana New"/>
              </w:rPr>
              <w:t xml:space="preserve"> 0.50</w:t>
            </w:r>
            <w:proofErr w:type="gramStart"/>
            <w:r w:rsidRPr="009E52D4">
              <w:rPr>
                <w:rFonts w:ascii="Angsana New" w:hAnsi="Angsana New" w:cs="Angsana New"/>
                <w:spacing w:val="-12"/>
              </w:rPr>
              <w:t xml:space="preserve">%  </w:t>
            </w:r>
            <w:r w:rsidR="008050CA" w:rsidRPr="009E52D4">
              <w:rPr>
                <w:rFonts w:ascii="Angsana New" w:hAnsi="Angsana New" w:cs="Angsana New"/>
                <w:spacing w:val="-12"/>
              </w:rPr>
              <w:t>to</w:t>
            </w:r>
            <w:proofErr w:type="gramEnd"/>
            <w:r w:rsidRPr="009E52D4">
              <w:rPr>
                <w:rFonts w:ascii="Angsana New" w:hAnsi="Angsana New" w:cs="Angsana New"/>
                <w:spacing w:val="-12"/>
              </w:rPr>
              <w:br/>
            </w:r>
            <w:r w:rsidRPr="009E52D4">
              <w:rPr>
                <w:rFonts w:ascii="Angsana New" w:hAnsi="Angsana New" w:cs="Angsana New"/>
              </w:rPr>
              <w:t>3.50% per annum</w:t>
            </w:r>
          </w:p>
        </w:tc>
        <w:tc>
          <w:tcPr>
            <w:tcW w:w="1134" w:type="dxa"/>
            <w:shd w:val="clear" w:color="auto" w:fill="auto"/>
            <w:vAlign w:val="bottom"/>
          </w:tcPr>
          <w:p w14:paraId="230A257B" w14:textId="64E05169"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574CAC7C" w14:textId="75AD0087" w:rsidR="008D7383" w:rsidRPr="009E52D4" w:rsidRDefault="008D7383" w:rsidP="009E52D4">
            <w:pPr>
              <w:spacing w:line="350" w:lineRule="exact"/>
              <w:ind w:left="-21" w:right="-54"/>
              <w:jc w:val="right"/>
              <w:rPr>
                <w:rFonts w:ascii="Angsana New" w:hAnsi="Angsana New" w:cs="Angsana New"/>
                <w:cs/>
              </w:rPr>
            </w:pPr>
            <w:r w:rsidRPr="009E52D4">
              <w:rPr>
                <w:rFonts w:asciiTheme="majorBidi" w:hAnsiTheme="majorBidi" w:cstheme="majorBidi"/>
              </w:rPr>
              <w:t>-</w:t>
            </w:r>
          </w:p>
        </w:tc>
        <w:tc>
          <w:tcPr>
            <w:tcW w:w="1134" w:type="dxa"/>
            <w:shd w:val="clear" w:color="auto" w:fill="auto"/>
            <w:vAlign w:val="bottom"/>
          </w:tcPr>
          <w:p w14:paraId="1B282C1D" w14:textId="08FA4344"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97,987,121</w:t>
            </w:r>
          </w:p>
        </w:tc>
        <w:tc>
          <w:tcPr>
            <w:tcW w:w="1134" w:type="dxa"/>
            <w:shd w:val="clear" w:color="auto" w:fill="auto"/>
            <w:vAlign w:val="bottom"/>
          </w:tcPr>
          <w:p w14:paraId="470A4CE4" w14:textId="267F9662"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rPr>
              <w:t>70</w:t>
            </w:r>
            <w:r w:rsidRPr="009E52D4">
              <w:rPr>
                <w:rFonts w:asciiTheme="majorBidi" w:hAnsiTheme="majorBidi" w:cstheme="majorBidi"/>
              </w:rPr>
              <w:t>,</w:t>
            </w:r>
            <w:r w:rsidRPr="009E52D4">
              <w:rPr>
                <w:rFonts w:asciiTheme="majorBidi" w:hAnsiTheme="majorBidi" w:cs="Angsana New"/>
              </w:rPr>
              <w:t>424</w:t>
            </w:r>
            <w:r w:rsidRPr="009E52D4">
              <w:rPr>
                <w:rFonts w:asciiTheme="majorBidi" w:hAnsiTheme="majorBidi" w:cstheme="majorBidi"/>
              </w:rPr>
              <w:t>,</w:t>
            </w:r>
            <w:r w:rsidRPr="009E52D4">
              <w:rPr>
                <w:rFonts w:asciiTheme="majorBidi" w:hAnsiTheme="majorBidi" w:cs="Angsana New"/>
              </w:rPr>
              <w:t>823</w:t>
            </w:r>
          </w:p>
        </w:tc>
      </w:tr>
      <w:tr w:rsidR="008D7383" w:rsidRPr="009E52D4" w14:paraId="2FBD3FF2" w14:textId="77777777" w:rsidTr="00E366EA">
        <w:trPr>
          <w:trHeight w:val="20"/>
        </w:trPr>
        <w:tc>
          <w:tcPr>
            <w:tcW w:w="3685" w:type="dxa"/>
          </w:tcPr>
          <w:p w14:paraId="0B944B55" w14:textId="026F4F4F" w:rsidR="008D7383" w:rsidRPr="009E52D4" w:rsidRDefault="008D7383" w:rsidP="009E52D4">
            <w:pPr>
              <w:spacing w:line="350" w:lineRule="exact"/>
              <w:ind w:left="-100" w:right="1" w:firstLine="138"/>
              <w:jc w:val="left"/>
              <w:rPr>
                <w:rFonts w:ascii="Angsana New" w:hAnsi="Angsana New" w:cs="Angsana New"/>
                <w:cs/>
              </w:rPr>
            </w:pPr>
            <w:r w:rsidRPr="009E52D4">
              <w:rPr>
                <w:rFonts w:ascii="Angsana New" w:hAnsi="Angsana New" w:cs="Angsana New"/>
              </w:rPr>
              <w:t>Associates and Joint ventures</w:t>
            </w:r>
          </w:p>
        </w:tc>
        <w:tc>
          <w:tcPr>
            <w:tcW w:w="1701" w:type="dxa"/>
            <w:shd w:val="clear" w:color="auto" w:fill="auto"/>
          </w:tcPr>
          <w:p w14:paraId="531AA0AB" w14:textId="48E5EDF6"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 xml:space="preserve">4.40% </w:t>
            </w:r>
            <w:r w:rsidR="008050CA" w:rsidRPr="009E52D4">
              <w:rPr>
                <w:rFonts w:ascii="Angsana New" w:hAnsi="Angsana New" w:cs="Angsana New"/>
              </w:rPr>
              <w:t>to</w:t>
            </w:r>
            <w:r w:rsidRPr="009E52D4">
              <w:rPr>
                <w:rFonts w:ascii="Angsana New" w:hAnsi="Angsana New" w:cs="Angsana New"/>
              </w:rPr>
              <w:t xml:space="preserve"> 5.62%</w:t>
            </w:r>
            <w:r w:rsidRPr="009E52D4">
              <w:rPr>
                <w:rFonts w:ascii="Angsana New" w:hAnsi="Angsana New" w:cs="Angsana New"/>
              </w:rPr>
              <w:br/>
              <w:t xml:space="preserve"> per annum and </w:t>
            </w:r>
            <w:r w:rsidRPr="009E52D4">
              <w:rPr>
                <w:rFonts w:ascii="Angsana New" w:hAnsi="Angsana New" w:cs="Angsana New"/>
              </w:rPr>
              <w:br/>
            </w:r>
            <w:r w:rsidRPr="009E52D4">
              <w:rPr>
                <w:rFonts w:ascii="Angsana New" w:hAnsi="Angsana New" w:cs="Angsana New"/>
                <w:spacing w:val="-12"/>
              </w:rPr>
              <w:t>MLR-</w:t>
            </w:r>
            <w:r w:rsidRPr="009E52D4">
              <w:rPr>
                <w:rFonts w:ascii="Angsana New" w:hAnsi="Angsana New" w:cs="Angsana New"/>
              </w:rPr>
              <w:t>1.25</w:t>
            </w:r>
            <w:proofErr w:type="gramStart"/>
            <w:r w:rsidRPr="009E52D4">
              <w:rPr>
                <w:rFonts w:ascii="Angsana New" w:hAnsi="Angsana New" w:cs="Angsana New"/>
                <w:spacing w:val="-12"/>
              </w:rPr>
              <w:t xml:space="preserve">%  </w:t>
            </w:r>
            <w:r w:rsidR="008050CA" w:rsidRPr="009E52D4">
              <w:rPr>
                <w:rFonts w:ascii="Angsana New" w:hAnsi="Angsana New" w:cs="Angsana New"/>
                <w:spacing w:val="-12"/>
              </w:rPr>
              <w:t>to</w:t>
            </w:r>
            <w:proofErr w:type="gramEnd"/>
            <w:r w:rsidRPr="009E52D4">
              <w:rPr>
                <w:rFonts w:ascii="Angsana New" w:hAnsi="Angsana New" w:cs="Angsana New"/>
                <w:spacing w:val="-12"/>
              </w:rPr>
              <w:br/>
            </w:r>
            <w:r w:rsidRPr="009E52D4">
              <w:rPr>
                <w:rFonts w:ascii="Angsana New" w:hAnsi="Angsana New" w:cs="Angsana New"/>
              </w:rPr>
              <w:t>3.50% per annum</w:t>
            </w:r>
          </w:p>
        </w:tc>
        <w:tc>
          <w:tcPr>
            <w:tcW w:w="1134" w:type="dxa"/>
            <w:shd w:val="clear" w:color="auto" w:fill="auto"/>
            <w:vAlign w:val="bottom"/>
          </w:tcPr>
          <w:p w14:paraId="3F92A114" w14:textId="07B8F550"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773A57C0" w14:textId="0458B80F" w:rsidR="008D7383" w:rsidRPr="009E52D4" w:rsidRDefault="008D7383" w:rsidP="009E52D4">
            <w:pPr>
              <w:spacing w:line="350" w:lineRule="exact"/>
              <w:ind w:left="-21" w:right="-54"/>
              <w:jc w:val="right"/>
              <w:rPr>
                <w:rFonts w:ascii="Angsana New" w:hAnsi="Angsana New" w:cs="Angsana New"/>
                <w:cs/>
              </w:rPr>
            </w:pPr>
            <w:r w:rsidRPr="009E52D4">
              <w:rPr>
                <w:rFonts w:asciiTheme="majorBidi" w:hAnsiTheme="majorBidi" w:cstheme="majorBidi" w:hint="cs"/>
              </w:rPr>
              <w:t>22</w:t>
            </w:r>
            <w:r w:rsidRPr="009E52D4">
              <w:rPr>
                <w:rFonts w:asciiTheme="majorBidi" w:hAnsiTheme="majorBidi" w:cstheme="majorBidi"/>
              </w:rPr>
              <w:t>,486,936</w:t>
            </w:r>
          </w:p>
        </w:tc>
        <w:tc>
          <w:tcPr>
            <w:tcW w:w="1134" w:type="dxa"/>
            <w:shd w:val="clear" w:color="auto" w:fill="auto"/>
            <w:vAlign w:val="bottom"/>
          </w:tcPr>
          <w:p w14:paraId="144558A3" w14:textId="5A99D7BD"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5A4BF9DB" w14:textId="34419543"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rPr>
              <w:t>-</w:t>
            </w:r>
          </w:p>
        </w:tc>
      </w:tr>
      <w:tr w:rsidR="008D7383" w:rsidRPr="009E52D4" w14:paraId="0CCD6A7F" w14:textId="77777777" w:rsidTr="008D7383">
        <w:trPr>
          <w:trHeight w:val="187"/>
        </w:trPr>
        <w:tc>
          <w:tcPr>
            <w:tcW w:w="3685" w:type="dxa"/>
            <w:vAlign w:val="bottom"/>
          </w:tcPr>
          <w:p w14:paraId="0A4AE449" w14:textId="43A9C0EC"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Related parties</w:t>
            </w:r>
          </w:p>
        </w:tc>
        <w:tc>
          <w:tcPr>
            <w:tcW w:w="1701" w:type="dxa"/>
          </w:tcPr>
          <w:p w14:paraId="76246EED" w14:textId="1EE63C6B"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4.50% per annum</w:t>
            </w:r>
          </w:p>
        </w:tc>
        <w:tc>
          <w:tcPr>
            <w:tcW w:w="1134" w:type="dxa"/>
            <w:shd w:val="clear" w:color="auto" w:fill="auto"/>
            <w:vAlign w:val="bottom"/>
          </w:tcPr>
          <w:p w14:paraId="6EC072F4" w14:textId="6E17178E"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w:t>
            </w:r>
          </w:p>
        </w:tc>
        <w:tc>
          <w:tcPr>
            <w:tcW w:w="1135" w:type="dxa"/>
            <w:shd w:val="clear" w:color="auto" w:fill="auto"/>
            <w:vAlign w:val="bottom"/>
          </w:tcPr>
          <w:p w14:paraId="6806FA64" w14:textId="25278F6B" w:rsidR="008D7383" w:rsidRPr="009E52D4" w:rsidRDefault="008D7383" w:rsidP="009E52D4">
            <w:pPr>
              <w:spacing w:line="350" w:lineRule="exact"/>
              <w:ind w:left="-21" w:right="-54"/>
              <w:jc w:val="right"/>
              <w:rPr>
                <w:rFonts w:ascii="Angsana New" w:hAnsi="Angsana New" w:cs="Angsana New"/>
                <w:cs/>
              </w:rPr>
            </w:pPr>
            <w:r w:rsidRPr="009E52D4">
              <w:rPr>
                <w:rFonts w:asciiTheme="majorBidi" w:hAnsiTheme="majorBidi" w:cstheme="majorBidi"/>
              </w:rPr>
              <w:t>58,877</w:t>
            </w:r>
          </w:p>
        </w:tc>
        <w:tc>
          <w:tcPr>
            <w:tcW w:w="1134" w:type="dxa"/>
            <w:shd w:val="clear" w:color="auto" w:fill="auto"/>
            <w:vAlign w:val="bottom"/>
          </w:tcPr>
          <w:p w14:paraId="6EC0C2FD" w14:textId="79B5C3E0"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74055CFE" w14:textId="1FB444CC"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rPr>
              <w:t>-</w:t>
            </w:r>
          </w:p>
        </w:tc>
      </w:tr>
      <w:tr w:rsidR="008D7383" w:rsidRPr="009E52D4" w14:paraId="635BB255" w14:textId="77777777" w:rsidTr="008D7383">
        <w:trPr>
          <w:trHeight w:val="20"/>
        </w:trPr>
        <w:tc>
          <w:tcPr>
            <w:tcW w:w="3685" w:type="dxa"/>
            <w:vAlign w:val="bottom"/>
          </w:tcPr>
          <w:p w14:paraId="3C7F9A81" w14:textId="0720EC0C" w:rsidR="008D7383" w:rsidRPr="009E52D4" w:rsidRDefault="008D7383" w:rsidP="009E52D4">
            <w:pPr>
              <w:spacing w:line="350" w:lineRule="exact"/>
              <w:ind w:left="-100" w:right="1" w:firstLine="138"/>
              <w:jc w:val="thaiDistribute"/>
              <w:rPr>
                <w:rFonts w:ascii="Angsana New" w:hAnsi="Angsana New" w:cs="Angsana New"/>
              </w:rPr>
            </w:pPr>
            <w:r w:rsidRPr="009E52D4">
              <w:rPr>
                <w:rFonts w:asciiTheme="majorBidi" w:hAnsiTheme="majorBidi" w:cstheme="majorBidi"/>
              </w:rPr>
              <w:t>Related persons</w:t>
            </w:r>
          </w:p>
        </w:tc>
        <w:tc>
          <w:tcPr>
            <w:tcW w:w="1701" w:type="dxa"/>
          </w:tcPr>
          <w:p w14:paraId="06570821" w14:textId="42FCEA4E" w:rsidR="008D7383" w:rsidRPr="009E52D4" w:rsidRDefault="008D7383" w:rsidP="009E52D4">
            <w:pPr>
              <w:spacing w:line="350" w:lineRule="exact"/>
              <w:ind w:right="1"/>
              <w:jc w:val="center"/>
              <w:rPr>
                <w:rFonts w:ascii="Angsana New" w:hAnsi="Angsana New" w:cs="Angsana New"/>
                <w:shd w:val="clear" w:color="auto" w:fill="FFFF00"/>
              </w:rPr>
            </w:pPr>
            <w:r w:rsidRPr="009E52D4">
              <w:rPr>
                <w:rFonts w:ascii="Angsana New" w:hAnsi="Angsana New" w:cs="Angsana New"/>
              </w:rPr>
              <w:t>1.30% per annum</w:t>
            </w:r>
          </w:p>
        </w:tc>
        <w:tc>
          <w:tcPr>
            <w:tcW w:w="1134" w:type="dxa"/>
            <w:shd w:val="clear" w:color="auto" w:fill="auto"/>
            <w:vAlign w:val="bottom"/>
          </w:tcPr>
          <w:p w14:paraId="53DF957B" w14:textId="61C007E5"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rPr>
              <w:t>172,235</w:t>
            </w:r>
          </w:p>
        </w:tc>
        <w:tc>
          <w:tcPr>
            <w:tcW w:w="1135" w:type="dxa"/>
            <w:shd w:val="clear" w:color="auto" w:fill="auto"/>
            <w:vAlign w:val="bottom"/>
          </w:tcPr>
          <w:p w14:paraId="43767211" w14:textId="3C4642C4" w:rsidR="008D7383" w:rsidRPr="009E52D4" w:rsidRDefault="008D7383" w:rsidP="009E52D4">
            <w:pPr>
              <w:pBdr>
                <w:bottom w:val="single" w:sz="4" w:space="1" w:color="auto"/>
              </w:pBdr>
              <w:spacing w:line="350" w:lineRule="exact"/>
              <w:ind w:left="-21" w:right="-54"/>
              <w:jc w:val="right"/>
              <w:rPr>
                <w:rFonts w:asciiTheme="majorBidi" w:hAnsiTheme="majorBidi" w:cstheme="majorBidi"/>
              </w:rPr>
            </w:pPr>
            <w:r w:rsidRPr="009E52D4">
              <w:rPr>
                <w:rFonts w:asciiTheme="majorBidi" w:hAnsiTheme="majorBidi" w:cstheme="majorBidi"/>
              </w:rPr>
              <w:t>273,290</w:t>
            </w:r>
          </w:p>
        </w:tc>
        <w:tc>
          <w:tcPr>
            <w:tcW w:w="1134" w:type="dxa"/>
            <w:shd w:val="clear" w:color="auto" w:fill="auto"/>
            <w:vAlign w:val="bottom"/>
          </w:tcPr>
          <w:p w14:paraId="3202BC9C" w14:textId="6E7C2241"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2E0A7C9F" w14:textId="15A01828" w:rsidR="008D7383" w:rsidRPr="009E52D4" w:rsidRDefault="008D7383" w:rsidP="009E52D4">
            <w:pPr>
              <w:pBdr>
                <w:bottom w:val="single" w:sz="4" w:space="1" w:color="auto"/>
              </w:pBdr>
              <w:spacing w:line="350" w:lineRule="exact"/>
              <w:ind w:left="-21" w:right="-54"/>
              <w:jc w:val="right"/>
              <w:rPr>
                <w:rFonts w:asciiTheme="majorBidi" w:hAnsiTheme="majorBidi" w:cstheme="majorBidi"/>
              </w:rPr>
            </w:pPr>
            <w:r w:rsidRPr="009E52D4">
              <w:rPr>
                <w:rFonts w:asciiTheme="majorBidi" w:hAnsiTheme="majorBidi" w:cstheme="majorBidi" w:hint="cs"/>
              </w:rPr>
              <w:t>-</w:t>
            </w:r>
          </w:p>
        </w:tc>
      </w:tr>
      <w:tr w:rsidR="008D7383" w:rsidRPr="009E52D4" w14:paraId="36E3FC3A" w14:textId="77777777" w:rsidTr="008D7383">
        <w:trPr>
          <w:trHeight w:val="20"/>
        </w:trPr>
        <w:tc>
          <w:tcPr>
            <w:tcW w:w="3685" w:type="dxa"/>
            <w:vAlign w:val="bottom"/>
          </w:tcPr>
          <w:p w14:paraId="3F7B451B" w14:textId="242C2F5D"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Total financial income</w:t>
            </w:r>
          </w:p>
        </w:tc>
        <w:tc>
          <w:tcPr>
            <w:tcW w:w="1701" w:type="dxa"/>
            <w:vAlign w:val="bottom"/>
          </w:tcPr>
          <w:p w14:paraId="7716F4C5"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shd w:val="clear" w:color="auto" w:fill="auto"/>
            <w:vAlign w:val="bottom"/>
          </w:tcPr>
          <w:p w14:paraId="46B93336" w14:textId="29AC0E6B"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172,235</w:t>
            </w:r>
          </w:p>
        </w:tc>
        <w:tc>
          <w:tcPr>
            <w:tcW w:w="1135" w:type="dxa"/>
            <w:shd w:val="clear" w:color="auto" w:fill="auto"/>
            <w:vAlign w:val="bottom"/>
          </w:tcPr>
          <w:p w14:paraId="49EE6C05" w14:textId="056B5F8E"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theme="majorBidi"/>
              </w:rPr>
              <w:t>22,819,103</w:t>
            </w:r>
          </w:p>
        </w:tc>
        <w:tc>
          <w:tcPr>
            <w:tcW w:w="1134" w:type="dxa"/>
            <w:shd w:val="clear" w:color="auto" w:fill="auto"/>
            <w:vAlign w:val="bottom"/>
          </w:tcPr>
          <w:p w14:paraId="5AB2C7A4" w14:textId="033D8077"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97,987,121</w:t>
            </w:r>
          </w:p>
        </w:tc>
        <w:tc>
          <w:tcPr>
            <w:tcW w:w="1134" w:type="dxa"/>
            <w:shd w:val="clear" w:color="auto" w:fill="auto"/>
            <w:vAlign w:val="bottom"/>
          </w:tcPr>
          <w:p w14:paraId="17A1D7E4" w14:textId="6DEB93F0"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rPr>
              <w:t>70</w:t>
            </w:r>
            <w:r w:rsidRPr="009E52D4">
              <w:rPr>
                <w:rFonts w:asciiTheme="majorBidi" w:hAnsiTheme="majorBidi" w:cstheme="majorBidi"/>
              </w:rPr>
              <w:t>,</w:t>
            </w:r>
            <w:r w:rsidRPr="009E52D4">
              <w:rPr>
                <w:rFonts w:asciiTheme="majorBidi" w:hAnsiTheme="majorBidi" w:cs="Angsana New"/>
              </w:rPr>
              <w:t>424</w:t>
            </w:r>
            <w:r w:rsidRPr="009E52D4">
              <w:rPr>
                <w:rFonts w:asciiTheme="majorBidi" w:hAnsiTheme="majorBidi" w:cstheme="majorBidi"/>
              </w:rPr>
              <w:t>,</w:t>
            </w:r>
            <w:r w:rsidRPr="009E52D4">
              <w:rPr>
                <w:rFonts w:asciiTheme="majorBidi" w:hAnsiTheme="majorBidi" w:cs="Angsana New"/>
              </w:rPr>
              <w:t>823</w:t>
            </w:r>
          </w:p>
        </w:tc>
      </w:tr>
      <w:tr w:rsidR="008D7383" w:rsidRPr="009E52D4" w14:paraId="48F60ACE" w14:textId="77777777" w:rsidTr="00CF6425">
        <w:trPr>
          <w:trHeight w:val="20"/>
        </w:trPr>
        <w:tc>
          <w:tcPr>
            <w:tcW w:w="3685" w:type="dxa"/>
            <w:vAlign w:val="bottom"/>
          </w:tcPr>
          <w:p w14:paraId="635011F6" w14:textId="4A39E56B"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u w:val="single"/>
              </w:rPr>
              <w:t>Contractor fees and materials cost</w:t>
            </w:r>
          </w:p>
        </w:tc>
        <w:tc>
          <w:tcPr>
            <w:tcW w:w="1701" w:type="dxa"/>
          </w:tcPr>
          <w:p w14:paraId="11CE02DB"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vAlign w:val="bottom"/>
          </w:tcPr>
          <w:p w14:paraId="27504209" w14:textId="77777777" w:rsidR="008D7383" w:rsidRPr="009E52D4" w:rsidRDefault="008D7383" w:rsidP="009E52D4">
            <w:pPr>
              <w:spacing w:line="350" w:lineRule="exact"/>
              <w:ind w:left="-21" w:right="-54"/>
              <w:jc w:val="right"/>
              <w:rPr>
                <w:rFonts w:ascii="Angsana New" w:hAnsi="Angsana New" w:cs="Angsana New"/>
              </w:rPr>
            </w:pPr>
          </w:p>
        </w:tc>
        <w:tc>
          <w:tcPr>
            <w:tcW w:w="1135" w:type="dxa"/>
            <w:vAlign w:val="bottom"/>
          </w:tcPr>
          <w:p w14:paraId="4D0208C5" w14:textId="77777777" w:rsidR="008D7383" w:rsidRPr="009E52D4" w:rsidRDefault="008D7383" w:rsidP="009E52D4">
            <w:pPr>
              <w:spacing w:line="350" w:lineRule="exact"/>
              <w:ind w:left="-21" w:right="-54"/>
              <w:jc w:val="right"/>
              <w:rPr>
                <w:rFonts w:ascii="Angsana New" w:hAnsi="Angsana New" w:cs="Angsana New"/>
                <w:cs/>
              </w:rPr>
            </w:pPr>
          </w:p>
        </w:tc>
        <w:tc>
          <w:tcPr>
            <w:tcW w:w="1134" w:type="dxa"/>
          </w:tcPr>
          <w:p w14:paraId="62173B91" w14:textId="77777777" w:rsidR="008D7383" w:rsidRPr="009E52D4" w:rsidRDefault="008D7383" w:rsidP="009E52D4">
            <w:pPr>
              <w:spacing w:line="350" w:lineRule="exact"/>
              <w:ind w:left="-21" w:right="-54"/>
              <w:jc w:val="right"/>
              <w:rPr>
                <w:rFonts w:ascii="Angsana New" w:hAnsi="Angsana New" w:cs="Angsana New"/>
              </w:rPr>
            </w:pPr>
          </w:p>
        </w:tc>
        <w:tc>
          <w:tcPr>
            <w:tcW w:w="1134" w:type="dxa"/>
          </w:tcPr>
          <w:p w14:paraId="305506E3"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0BB1BF59" w14:textId="77777777" w:rsidTr="008D7383">
        <w:trPr>
          <w:trHeight w:val="20"/>
        </w:trPr>
        <w:tc>
          <w:tcPr>
            <w:tcW w:w="3685" w:type="dxa"/>
          </w:tcPr>
          <w:p w14:paraId="22096099" w14:textId="7653C242"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Subsidiaries</w:t>
            </w:r>
          </w:p>
        </w:tc>
        <w:tc>
          <w:tcPr>
            <w:tcW w:w="1701" w:type="dxa"/>
            <w:vAlign w:val="center"/>
          </w:tcPr>
          <w:p w14:paraId="5CCB864D" w14:textId="669FB9A5"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Market price</w:t>
            </w:r>
          </w:p>
        </w:tc>
        <w:tc>
          <w:tcPr>
            <w:tcW w:w="1134" w:type="dxa"/>
            <w:shd w:val="clear" w:color="auto" w:fill="auto"/>
          </w:tcPr>
          <w:p w14:paraId="06EC2512" w14:textId="695AE138" w:rsidR="008D7383" w:rsidRPr="009E52D4" w:rsidRDefault="008D7383" w:rsidP="009E52D4">
            <w:pPr>
              <w:spacing w:line="350" w:lineRule="exact"/>
              <w:ind w:left="-21" w:right="-54"/>
              <w:jc w:val="right"/>
              <w:rPr>
                <w:rFonts w:ascii="Angsana New" w:hAnsi="Angsana New" w:cs="Angsana New"/>
                <w:lang w:val="en-GB"/>
              </w:rPr>
            </w:pPr>
            <w:r w:rsidRPr="009E52D4">
              <w:t xml:space="preserve"> -   </w:t>
            </w:r>
          </w:p>
        </w:tc>
        <w:tc>
          <w:tcPr>
            <w:tcW w:w="1135" w:type="dxa"/>
            <w:shd w:val="clear" w:color="auto" w:fill="auto"/>
            <w:vAlign w:val="bottom"/>
          </w:tcPr>
          <w:p w14:paraId="2C56E900" w14:textId="4A99332C" w:rsidR="008D7383" w:rsidRPr="009E52D4" w:rsidRDefault="008D7383" w:rsidP="009E52D4">
            <w:pPr>
              <w:spacing w:line="350" w:lineRule="exact"/>
              <w:ind w:left="-21" w:right="-54"/>
              <w:jc w:val="right"/>
              <w:rPr>
                <w:rFonts w:ascii="Angsana New" w:hAnsi="Angsana New" w:cs="Angsana New"/>
                <w:cs/>
              </w:rPr>
            </w:pPr>
            <w:r w:rsidRPr="009E52D4">
              <w:rPr>
                <w:rFonts w:asciiTheme="majorBidi" w:hAnsiTheme="majorBidi" w:cstheme="majorBidi" w:hint="cs"/>
              </w:rPr>
              <w:t>-</w:t>
            </w:r>
          </w:p>
        </w:tc>
        <w:tc>
          <w:tcPr>
            <w:tcW w:w="1134" w:type="dxa"/>
            <w:shd w:val="clear" w:color="auto" w:fill="auto"/>
            <w:vAlign w:val="bottom"/>
          </w:tcPr>
          <w:p w14:paraId="1D356717" w14:textId="1145620C"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4,984,183</w:t>
            </w:r>
          </w:p>
        </w:tc>
        <w:tc>
          <w:tcPr>
            <w:tcW w:w="1134" w:type="dxa"/>
            <w:shd w:val="clear" w:color="auto" w:fill="auto"/>
            <w:vAlign w:val="bottom"/>
          </w:tcPr>
          <w:p w14:paraId="24C098C7" w14:textId="7E3E6B7A" w:rsidR="008D7383" w:rsidRPr="009E52D4" w:rsidRDefault="008D7383" w:rsidP="009E52D4">
            <w:pPr>
              <w:spacing w:line="350" w:lineRule="exact"/>
              <w:ind w:left="-21" w:right="-54"/>
              <w:jc w:val="right"/>
              <w:rPr>
                <w:rFonts w:ascii="Angsana New" w:hAnsi="Angsana New" w:cs="Angsana New"/>
              </w:rPr>
            </w:pPr>
            <w:r w:rsidRPr="009E52D4">
              <w:t>10,705,893</w:t>
            </w:r>
          </w:p>
        </w:tc>
      </w:tr>
      <w:tr w:rsidR="008D7383" w:rsidRPr="009E52D4" w14:paraId="43C91E55" w14:textId="77777777" w:rsidTr="008D7383">
        <w:trPr>
          <w:trHeight w:val="20"/>
        </w:trPr>
        <w:tc>
          <w:tcPr>
            <w:tcW w:w="3685" w:type="dxa"/>
          </w:tcPr>
          <w:p w14:paraId="72044C72" w14:textId="53B2A871" w:rsidR="008D7383" w:rsidRPr="009E52D4" w:rsidRDefault="008D7383" w:rsidP="009E52D4">
            <w:pPr>
              <w:spacing w:line="350" w:lineRule="exact"/>
              <w:ind w:left="-100" w:right="1" w:firstLine="138"/>
              <w:jc w:val="thaiDistribute"/>
              <w:rPr>
                <w:rFonts w:ascii="Angsana New" w:hAnsi="Angsana New" w:cs="Angsana New"/>
              </w:rPr>
            </w:pPr>
            <w:r w:rsidRPr="009E52D4">
              <w:rPr>
                <w:rFonts w:ascii="Angsana New" w:hAnsi="Angsana New" w:cs="Angsana New"/>
              </w:rPr>
              <w:t>Associates and Joint ventures</w:t>
            </w:r>
          </w:p>
        </w:tc>
        <w:tc>
          <w:tcPr>
            <w:tcW w:w="1701" w:type="dxa"/>
            <w:vAlign w:val="center"/>
          </w:tcPr>
          <w:p w14:paraId="29F5A627" w14:textId="525515E4" w:rsidR="008D7383" w:rsidRPr="009E52D4" w:rsidRDefault="00633F21" w:rsidP="009E52D4">
            <w:pPr>
              <w:spacing w:line="350" w:lineRule="exact"/>
              <w:ind w:right="1"/>
              <w:jc w:val="center"/>
              <w:rPr>
                <w:rFonts w:ascii="Angsana New" w:hAnsi="Angsana New" w:cs="Angsana New"/>
              </w:rPr>
            </w:pPr>
            <w:r w:rsidRPr="009E52D4">
              <w:rPr>
                <w:rFonts w:ascii="Angsana New" w:hAnsi="Angsana New" w:cs="Angsana New"/>
              </w:rPr>
              <w:t>Agreement</w:t>
            </w:r>
          </w:p>
        </w:tc>
        <w:tc>
          <w:tcPr>
            <w:tcW w:w="1134" w:type="dxa"/>
            <w:shd w:val="clear" w:color="auto" w:fill="auto"/>
          </w:tcPr>
          <w:p w14:paraId="4FF40002" w14:textId="24994122" w:rsidR="008D7383" w:rsidRPr="009E52D4" w:rsidRDefault="008D7383" w:rsidP="009E52D4">
            <w:pPr>
              <w:spacing w:line="350" w:lineRule="exact"/>
              <w:ind w:left="-21" w:right="-54"/>
              <w:jc w:val="right"/>
              <w:rPr>
                <w:rFonts w:ascii="Angsana New" w:hAnsi="Angsana New" w:cs="Angsana New"/>
                <w:lang w:val="en-GB"/>
              </w:rPr>
            </w:pPr>
            <w:r w:rsidRPr="009E52D4">
              <w:t xml:space="preserve"> 113,517 </w:t>
            </w:r>
          </w:p>
        </w:tc>
        <w:tc>
          <w:tcPr>
            <w:tcW w:w="1135" w:type="dxa"/>
            <w:shd w:val="clear" w:color="auto" w:fill="auto"/>
            <w:vAlign w:val="bottom"/>
          </w:tcPr>
          <w:p w14:paraId="5EB11E66" w14:textId="78BC94A7"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rPr>
              <w:t>254,465</w:t>
            </w:r>
          </w:p>
        </w:tc>
        <w:tc>
          <w:tcPr>
            <w:tcW w:w="1134" w:type="dxa"/>
            <w:shd w:val="clear" w:color="auto" w:fill="auto"/>
            <w:vAlign w:val="bottom"/>
          </w:tcPr>
          <w:p w14:paraId="4BE80872" w14:textId="0EA6B9CB"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1F98CBA4" w14:textId="7FC75583" w:rsidR="008D7383" w:rsidRPr="009E52D4" w:rsidRDefault="008D7383" w:rsidP="009E52D4">
            <w:pPr>
              <w:spacing w:line="350" w:lineRule="exact"/>
              <w:ind w:left="-21" w:right="-54"/>
              <w:jc w:val="right"/>
              <w:rPr>
                <w:rFonts w:ascii="Angsana New" w:hAnsi="Angsana New" w:cs="Angsana New"/>
              </w:rPr>
            </w:pPr>
            <w:r w:rsidRPr="009E52D4">
              <w:rPr>
                <w:rFonts w:hint="cs"/>
              </w:rPr>
              <w:t>-</w:t>
            </w:r>
          </w:p>
        </w:tc>
      </w:tr>
      <w:tr w:rsidR="008D7383" w:rsidRPr="009E52D4" w14:paraId="40DDB8F4" w14:textId="77777777" w:rsidTr="008D7383">
        <w:trPr>
          <w:trHeight w:val="20"/>
        </w:trPr>
        <w:tc>
          <w:tcPr>
            <w:tcW w:w="3685" w:type="dxa"/>
          </w:tcPr>
          <w:p w14:paraId="3D065D86" w14:textId="68CD51EC"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Related parties</w:t>
            </w:r>
          </w:p>
        </w:tc>
        <w:tc>
          <w:tcPr>
            <w:tcW w:w="1701" w:type="dxa"/>
            <w:vAlign w:val="center"/>
          </w:tcPr>
          <w:p w14:paraId="383EAD41" w14:textId="1512EAA1"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Market price</w:t>
            </w:r>
          </w:p>
        </w:tc>
        <w:tc>
          <w:tcPr>
            <w:tcW w:w="1134" w:type="dxa"/>
            <w:shd w:val="clear" w:color="auto" w:fill="auto"/>
          </w:tcPr>
          <w:p w14:paraId="57896CB4" w14:textId="35FAB9D2"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t xml:space="preserve"> 92,281 </w:t>
            </w:r>
          </w:p>
        </w:tc>
        <w:tc>
          <w:tcPr>
            <w:tcW w:w="1135" w:type="dxa"/>
            <w:shd w:val="clear" w:color="auto" w:fill="auto"/>
            <w:vAlign w:val="bottom"/>
          </w:tcPr>
          <w:p w14:paraId="4E1C2A47" w14:textId="126027CF" w:rsidR="008D7383" w:rsidRPr="009E52D4" w:rsidRDefault="008D7383" w:rsidP="009E52D4">
            <w:pPr>
              <w:pBdr>
                <w:bottom w:val="single" w:sz="4" w:space="1" w:color="auto"/>
              </w:pBdr>
              <w:spacing w:line="350" w:lineRule="exact"/>
              <w:ind w:left="-21" w:right="-54"/>
              <w:jc w:val="right"/>
              <w:rPr>
                <w:rFonts w:ascii="Angsana New" w:hAnsi="Angsana New" w:cs="Angsana New"/>
                <w:cs/>
              </w:rPr>
            </w:pPr>
            <w:r w:rsidRPr="009E52D4">
              <w:rPr>
                <w:rFonts w:asciiTheme="majorBidi" w:hAnsiTheme="majorBidi" w:cs="Angsana New"/>
              </w:rPr>
              <w:t xml:space="preserve">  976</w:t>
            </w:r>
            <w:r w:rsidRPr="009E52D4">
              <w:rPr>
                <w:rFonts w:asciiTheme="majorBidi" w:hAnsiTheme="majorBidi" w:cstheme="majorBidi"/>
              </w:rPr>
              <w:t>,</w:t>
            </w:r>
            <w:r w:rsidRPr="009E52D4">
              <w:rPr>
                <w:rFonts w:asciiTheme="majorBidi" w:hAnsiTheme="majorBidi" w:cs="Angsana New"/>
              </w:rPr>
              <w:t>69</w:t>
            </w:r>
            <w:r w:rsidRPr="009E52D4">
              <w:rPr>
                <w:rFonts w:asciiTheme="majorBidi" w:hAnsiTheme="majorBidi" w:cs="Angsana New" w:hint="cs"/>
              </w:rPr>
              <w:t>2</w:t>
            </w:r>
          </w:p>
        </w:tc>
        <w:tc>
          <w:tcPr>
            <w:tcW w:w="1134" w:type="dxa"/>
            <w:shd w:val="clear" w:color="auto" w:fill="auto"/>
            <w:vAlign w:val="bottom"/>
          </w:tcPr>
          <w:p w14:paraId="298ECD6C" w14:textId="7C5721DC"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hint="cs"/>
                <w:cs/>
              </w:rPr>
              <w:t>369</w:t>
            </w:r>
            <w:r w:rsidRPr="009E52D4">
              <w:rPr>
                <w:rFonts w:ascii="Angsana New" w:hAnsi="Angsana New" w:cs="Angsana New"/>
              </w:rPr>
              <w:t>,</w:t>
            </w:r>
            <w:r w:rsidRPr="009E52D4">
              <w:rPr>
                <w:rFonts w:ascii="Angsana New" w:hAnsi="Angsana New" w:cs="Angsana New" w:hint="cs"/>
                <w:cs/>
              </w:rPr>
              <w:t>455</w:t>
            </w:r>
          </w:p>
        </w:tc>
        <w:tc>
          <w:tcPr>
            <w:tcW w:w="1134" w:type="dxa"/>
            <w:shd w:val="clear" w:color="auto" w:fill="auto"/>
            <w:vAlign w:val="bottom"/>
          </w:tcPr>
          <w:p w14:paraId="666B63BA" w14:textId="5E6674DF"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t>662,681</w:t>
            </w:r>
          </w:p>
        </w:tc>
      </w:tr>
      <w:tr w:rsidR="008D7383" w:rsidRPr="009E52D4" w14:paraId="080B0E42" w14:textId="77777777" w:rsidTr="008D7383">
        <w:trPr>
          <w:trHeight w:val="20"/>
        </w:trPr>
        <w:tc>
          <w:tcPr>
            <w:tcW w:w="3685" w:type="dxa"/>
          </w:tcPr>
          <w:p w14:paraId="150D2F13" w14:textId="4EC08C04"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lastRenderedPageBreak/>
              <w:t>Total contractor fees and materials cost</w:t>
            </w:r>
          </w:p>
        </w:tc>
        <w:tc>
          <w:tcPr>
            <w:tcW w:w="1701" w:type="dxa"/>
          </w:tcPr>
          <w:p w14:paraId="35D3BBDA"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shd w:val="clear" w:color="auto" w:fill="auto"/>
          </w:tcPr>
          <w:p w14:paraId="16DA6CC5" w14:textId="2C1CEBD6"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t xml:space="preserve"> 205,798 </w:t>
            </w:r>
          </w:p>
        </w:tc>
        <w:tc>
          <w:tcPr>
            <w:tcW w:w="1135" w:type="dxa"/>
            <w:shd w:val="clear" w:color="auto" w:fill="auto"/>
            <w:vAlign w:val="bottom"/>
          </w:tcPr>
          <w:p w14:paraId="548B7B7C" w14:textId="7453C146"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Angsana New"/>
              </w:rPr>
              <w:t xml:space="preserve">  1</w:t>
            </w:r>
            <w:r w:rsidRPr="009E52D4">
              <w:rPr>
                <w:rFonts w:asciiTheme="majorBidi" w:hAnsiTheme="majorBidi" w:cstheme="majorBidi"/>
              </w:rPr>
              <w:t>,</w:t>
            </w:r>
            <w:r w:rsidRPr="009E52D4">
              <w:rPr>
                <w:rFonts w:asciiTheme="majorBidi" w:hAnsiTheme="majorBidi" w:cs="Angsana New"/>
              </w:rPr>
              <w:t>231</w:t>
            </w:r>
            <w:r w:rsidRPr="009E52D4">
              <w:rPr>
                <w:rFonts w:asciiTheme="majorBidi" w:hAnsiTheme="majorBidi" w:cstheme="majorBidi"/>
              </w:rPr>
              <w:t>,</w:t>
            </w:r>
            <w:r w:rsidRPr="009E52D4">
              <w:rPr>
                <w:rFonts w:asciiTheme="majorBidi" w:hAnsiTheme="majorBidi" w:cs="Angsana New"/>
              </w:rPr>
              <w:t>15</w:t>
            </w:r>
            <w:r w:rsidRPr="009E52D4">
              <w:rPr>
                <w:rFonts w:asciiTheme="majorBidi" w:hAnsiTheme="majorBidi" w:cs="Angsana New" w:hint="cs"/>
              </w:rPr>
              <w:t>7</w:t>
            </w:r>
          </w:p>
        </w:tc>
        <w:tc>
          <w:tcPr>
            <w:tcW w:w="1134" w:type="dxa"/>
            <w:shd w:val="clear" w:color="auto" w:fill="auto"/>
            <w:vAlign w:val="bottom"/>
          </w:tcPr>
          <w:p w14:paraId="060D2D8D" w14:textId="1A5B4083"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t>5,</w:t>
            </w:r>
            <w:r w:rsidRPr="009E52D4">
              <w:rPr>
                <w:rFonts w:hint="cs"/>
                <w:cs/>
              </w:rPr>
              <w:t>353</w:t>
            </w:r>
            <w:r w:rsidRPr="009E52D4">
              <w:t>,</w:t>
            </w:r>
            <w:r w:rsidRPr="009E52D4">
              <w:rPr>
                <w:rFonts w:hint="cs"/>
                <w:cs/>
              </w:rPr>
              <w:t>638</w:t>
            </w:r>
            <w:r w:rsidRPr="009E52D4">
              <w:t xml:space="preserve"> </w:t>
            </w:r>
          </w:p>
        </w:tc>
        <w:tc>
          <w:tcPr>
            <w:tcW w:w="1134" w:type="dxa"/>
            <w:shd w:val="clear" w:color="auto" w:fill="auto"/>
            <w:vAlign w:val="bottom"/>
          </w:tcPr>
          <w:p w14:paraId="4299241C" w14:textId="16DDAA79"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t>11,368,574</w:t>
            </w:r>
          </w:p>
        </w:tc>
      </w:tr>
      <w:tr w:rsidR="008D7383" w:rsidRPr="009E52D4" w14:paraId="70B7A3E0" w14:textId="77777777" w:rsidTr="004A17AD">
        <w:trPr>
          <w:trHeight w:val="20"/>
        </w:trPr>
        <w:tc>
          <w:tcPr>
            <w:tcW w:w="3685" w:type="dxa"/>
            <w:vAlign w:val="bottom"/>
          </w:tcPr>
          <w:p w14:paraId="2B2EA36A" w14:textId="52AF84E5"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snapToGrid w:val="0"/>
                <w:u w:val="single"/>
                <w:lang w:eastAsia="th-TH"/>
              </w:rPr>
              <w:t>Commission</w:t>
            </w:r>
            <w:r w:rsidRPr="009E52D4">
              <w:rPr>
                <w:rFonts w:ascii="Angsana New" w:hAnsi="Angsana New" w:cs="Angsana New"/>
                <w:u w:val="single"/>
              </w:rPr>
              <w:t xml:space="preserve"> fee</w:t>
            </w:r>
          </w:p>
        </w:tc>
        <w:tc>
          <w:tcPr>
            <w:tcW w:w="1701" w:type="dxa"/>
          </w:tcPr>
          <w:p w14:paraId="373FDE25" w14:textId="77777777" w:rsidR="008D7383" w:rsidRPr="009E52D4" w:rsidRDefault="008D7383" w:rsidP="009E52D4">
            <w:pPr>
              <w:spacing w:line="350" w:lineRule="exact"/>
              <w:ind w:right="1"/>
              <w:jc w:val="center"/>
              <w:rPr>
                <w:rFonts w:ascii="Angsana New" w:hAnsi="Angsana New" w:cs="Angsana New"/>
                <w:b/>
                <w:bCs/>
                <w:spacing w:val="-4"/>
                <w:cs/>
              </w:rPr>
            </w:pPr>
          </w:p>
        </w:tc>
        <w:tc>
          <w:tcPr>
            <w:tcW w:w="1134" w:type="dxa"/>
          </w:tcPr>
          <w:p w14:paraId="2839F39B" w14:textId="00B21C0E" w:rsidR="008D7383" w:rsidRPr="009E52D4" w:rsidRDefault="008D7383" w:rsidP="009E52D4">
            <w:pPr>
              <w:spacing w:line="350" w:lineRule="exact"/>
              <w:ind w:left="-21" w:right="-54"/>
              <w:jc w:val="right"/>
              <w:rPr>
                <w:rFonts w:ascii="Angsana New" w:hAnsi="Angsana New" w:cs="Angsana New"/>
              </w:rPr>
            </w:pPr>
          </w:p>
        </w:tc>
        <w:tc>
          <w:tcPr>
            <w:tcW w:w="1135" w:type="dxa"/>
            <w:vAlign w:val="bottom"/>
          </w:tcPr>
          <w:p w14:paraId="524343B2" w14:textId="77777777" w:rsidR="008D7383" w:rsidRPr="009E52D4" w:rsidRDefault="008D7383" w:rsidP="009E52D4">
            <w:pPr>
              <w:spacing w:line="350" w:lineRule="exact"/>
              <w:ind w:left="-21" w:right="-54"/>
              <w:jc w:val="right"/>
              <w:rPr>
                <w:rFonts w:ascii="Angsana New" w:hAnsi="Angsana New" w:cs="Angsana New"/>
                <w:cs/>
              </w:rPr>
            </w:pPr>
          </w:p>
        </w:tc>
        <w:tc>
          <w:tcPr>
            <w:tcW w:w="1134" w:type="dxa"/>
          </w:tcPr>
          <w:p w14:paraId="7988DAF4" w14:textId="77777777" w:rsidR="008D7383" w:rsidRPr="009E52D4" w:rsidRDefault="008D7383" w:rsidP="009E52D4">
            <w:pPr>
              <w:spacing w:line="350" w:lineRule="exact"/>
              <w:ind w:left="-21" w:right="-54"/>
              <w:jc w:val="right"/>
              <w:rPr>
                <w:rFonts w:ascii="Angsana New" w:hAnsi="Angsana New" w:cs="Angsana New"/>
              </w:rPr>
            </w:pPr>
          </w:p>
        </w:tc>
        <w:tc>
          <w:tcPr>
            <w:tcW w:w="1134" w:type="dxa"/>
          </w:tcPr>
          <w:p w14:paraId="1244B3EF"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755D724F" w14:textId="77777777" w:rsidTr="008D7383">
        <w:trPr>
          <w:trHeight w:val="20"/>
        </w:trPr>
        <w:tc>
          <w:tcPr>
            <w:tcW w:w="3685" w:type="dxa"/>
          </w:tcPr>
          <w:p w14:paraId="5016B03A" w14:textId="54597B1C"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Subsidiaries</w:t>
            </w:r>
          </w:p>
        </w:tc>
        <w:tc>
          <w:tcPr>
            <w:tcW w:w="1701" w:type="dxa"/>
          </w:tcPr>
          <w:p w14:paraId="1173719F" w14:textId="18F975DB"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Agreement</w:t>
            </w:r>
          </w:p>
        </w:tc>
        <w:tc>
          <w:tcPr>
            <w:tcW w:w="1134" w:type="dxa"/>
            <w:shd w:val="clear" w:color="auto" w:fill="auto"/>
            <w:vAlign w:val="bottom"/>
          </w:tcPr>
          <w:p w14:paraId="14DA9E5B" w14:textId="3C842D0F"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hint="cs"/>
                <w:cs/>
              </w:rPr>
              <w:t>-</w:t>
            </w:r>
          </w:p>
        </w:tc>
        <w:tc>
          <w:tcPr>
            <w:tcW w:w="1135" w:type="dxa"/>
            <w:shd w:val="clear" w:color="auto" w:fill="auto"/>
            <w:vAlign w:val="bottom"/>
          </w:tcPr>
          <w:p w14:paraId="21F9C860" w14:textId="5950124B"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color w:val="000000"/>
              </w:rPr>
              <w:t>-</w:t>
            </w:r>
          </w:p>
        </w:tc>
        <w:tc>
          <w:tcPr>
            <w:tcW w:w="1134" w:type="dxa"/>
            <w:shd w:val="clear" w:color="auto" w:fill="auto"/>
            <w:vAlign w:val="bottom"/>
          </w:tcPr>
          <w:p w14:paraId="0688D103" w14:textId="35D4E774"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2,316,021</w:t>
            </w:r>
          </w:p>
        </w:tc>
        <w:tc>
          <w:tcPr>
            <w:tcW w:w="1134" w:type="dxa"/>
            <w:shd w:val="clear" w:color="auto" w:fill="auto"/>
            <w:vAlign w:val="bottom"/>
          </w:tcPr>
          <w:p w14:paraId="49C7142A" w14:textId="3A7F6111"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356,374</w:t>
            </w:r>
          </w:p>
        </w:tc>
      </w:tr>
      <w:tr w:rsidR="008D7383" w:rsidRPr="009E52D4" w14:paraId="22BD45CC" w14:textId="77777777" w:rsidTr="008D7383">
        <w:trPr>
          <w:trHeight w:val="20"/>
        </w:trPr>
        <w:tc>
          <w:tcPr>
            <w:tcW w:w="3685" w:type="dxa"/>
            <w:vAlign w:val="bottom"/>
          </w:tcPr>
          <w:p w14:paraId="0C4C8AF0" w14:textId="77777777" w:rsidR="00C454C7" w:rsidRPr="009E52D4" w:rsidRDefault="00C454C7" w:rsidP="009E52D4">
            <w:pPr>
              <w:spacing w:line="350" w:lineRule="exact"/>
              <w:ind w:left="-100" w:right="1" w:firstLine="138"/>
              <w:jc w:val="thaiDistribute"/>
              <w:rPr>
                <w:rFonts w:ascii="Angsana New" w:hAnsi="Angsana New" w:cs="Angsana New"/>
                <w:snapToGrid w:val="0"/>
                <w:u w:val="single"/>
                <w:lang w:eastAsia="th-TH"/>
              </w:rPr>
            </w:pPr>
          </w:p>
          <w:p w14:paraId="1CF745D9" w14:textId="3241404D"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snapToGrid w:val="0"/>
                <w:u w:val="single"/>
                <w:lang w:eastAsia="th-TH"/>
              </w:rPr>
              <w:t>Marketing fee</w:t>
            </w:r>
          </w:p>
        </w:tc>
        <w:tc>
          <w:tcPr>
            <w:tcW w:w="1701" w:type="dxa"/>
          </w:tcPr>
          <w:p w14:paraId="553F6721"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shd w:val="clear" w:color="auto" w:fill="auto"/>
            <w:vAlign w:val="bottom"/>
          </w:tcPr>
          <w:p w14:paraId="7C6439E5" w14:textId="2F2AD3A9" w:rsidR="008D7383" w:rsidRPr="009E52D4" w:rsidRDefault="008D7383" w:rsidP="009E52D4">
            <w:pPr>
              <w:spacing w:line="350" w:lineRule="exact"/>
              <w:ind w:left="-21" w:right="-54"/>
              <w:jc w:val="right"/>
              <w:rPr>
                <w:rFonts w:ascii="Angsana New" w:hAnsi="Angsana New" w:cs="Angsana New"/>
              </w:rPr>
            </w:pPr>
          </w:p>
        </w:tc>
        <w:tc>
          <w:tcPr>
            <w:tcW w:w="1135" w:type="dxa"/>
            <w:shd w:val="clear" w:color="auto" w:fill="auto"/>
            <w:vAlign w:val="bottom"/>
          </w:tcPr>
          <w:p w14:paraId="2C0E0F63" w14:textId="77777777" w:rsidR="008D7383" w:rsidRPr="009E52D4" w:rsidRDefault="008D7383" w:rsidP="009E52D4">
            <w:pPr>
              <w:spacing w:line="350" w:lineRule="exact"/>
              <w:ind w:left="-21" w:right="-54"/>
              <w:jc w:val="right"/>
              <w:rPr>
                <w:rFonts w:ascii="Angsana New" w:hAnsi="Angsana New" w:cs="Angsana New"/>
                <w:cs/>
              </w:rPr>
            </w:pPr>
          </w:p>
        </w:tc>
        <w:tc>
          <w:tcPr>
            <w:tcW w:w="1134" w:type="dxa"/>
            <w:shd w:val="clear" w:color="auto" w:fill="auto"/>
            <w:vAlign w:val="bottom"/>
          </w:tcPr>
          <w:p w14:paraId="327112EC"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36EFA5ED"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415B4E7A" w14:textId="77777777" w:rsidTr="008D7383">
        <w:trPr>
          <w:trHeight w:val="20"/>
        </w:trPr>
        <w:tc>
          <w:tcPr>
            <w:tcW w:w="3685" w:type="dxa"/>
          </w:tcPr>
          <w:p w14:paraId="522B6EA3" w14:textId="08114884"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Subsidiaries</w:t>
            </w:r>
          </w:p>
        </w:tc>
        <w:tc>
          <w:tcPr>
            <w:tcW w:w="1701" w:type="dxa"/>
          </w:tcPr>
          <w:p w14:paraId="674040A6" w14:textId="50034863"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Agreement</w:t>
            </w:r>
          </w:p>
        </w:tc>
        <w:tc>
          <w:tcPr>
            <w:tcW w:w="1134" w:type="dxa"/>
            <w:shd w:val="clear" w:color="auto" w:fill="auto"/>
            <w:vAlign w:val="bottom"/>
          </w:tcPr>
          <w:p w14:paraId="26FD0D8D" w14:textId="10CB5DBB"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cs/>
              </w:rPr>
              <w:t>10</w:t>
            </w:r>
            <w:r w:rsidRPr="009E52D4">
              <w:rPr>
                <w:rFonts w:ascii="Angsana New" w:hAnsi="Angsana New" w:cs="Angsana New"/>
              </w:rPr>
              <w:t>,</w:t>
            </w:r>
            <w:r w:rsidRPr="009E52D4">
              <w:rPr>
                <w:rFonts w:ascii="Angsana New" w:hAnsi="Angsana New" w:cs="Angsana New"/>
                <w:cs/>
              </w:rPr>
              <w:t>384</w:t>
            </w:r>
          </w:p>
        </w:tc>
        <w:tc>
          <w:tcPr>
            <w:tcW w:w="1135" w:type="dxa"/>
            <w:shd w:val="clear" w:color="auto" w:fill="auto"/>
            <w:vAlign w:val="bottom"/>
          </w:tcPr>
          <w:p w14:paraId="54FDAD9E" w14:textId="3CA13193"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theme="majorBidi"/>
              </w:rPr>
              <w:t>-</w:t>
            </w:r>
          </w:p>
        </w:tc>
        <w:tc>
          <w:tcPr>
            <w:tcW w:w="1134" w:type="dxa"/>
            <w:shd w:val="clear" w:color="auto" w:fill="auto"/>
            <w:vAlign w:val="bottom"/>
          </w:tcPr>
          <w:p w14:paraId="22FA669C" w14:textId="4C15B287"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25,525</w:t>
            </w:r>
          </w:p>
        </w:tc>
        <w:tc>
          <w:tcPr>
            <w:tcW w:w="1134" w:type="dxa"/>
            <w:shd w:val="clear" w:color="auto" w:fill="auto"/>
            <w:vAlign w:val="bottom"/>
          </w:tcPr>
          <w:p w14:paraId="7B3F2AD6" w14:textId="6DB7C01E"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12,650,049</w:t>
            </w:r>
          </w:p>
        </w:tc>
      </w:tr>
      <w:tr w:rsidR="008D7383" w:rsidRPr="009E52D4" w14:paraId="0F05A9A9" w14:textId="77777777" w:rsidTr="008D7383">
        <w:trPr>
          <w:trHeight w:val="20"/>
        </w:trPr>
        <w:tc>
          <w:tcPr>
            <w:tcW w:w="3685" w:type="dxa"/>
            <w:vAlign w:val="bottom"/>
          </w:tcPr>
          <w:p w14:paraId="04A56BD1" w14:textId="1A0A550A" w:rsidR="008D7383" w:rsidRPr="009E52D4" w:rsidRDefault="008D7383" w:rsidP="009E52D4">
            <w:pPr>
              <w:spacing w:line="350" w:lineRule="exact"/>
              <w:ind w:right="1"/>
              <w:jc w:val="thaiDistribute"/>
              <w:rPr>
                <w:rFonts w:ascii="Angsana New" w:hAnsi="Angsana New" w:cs="Angsana New"/>
                <w:cs/>
              </w:rPr>
            </w:pPr>
            <w:r w:rsidRPr="009E52D4">
              <w:rPr>
                <w:rFonts w:ascii="Angsana New" w:hAnsi="Angsana New" w:cs="Angsana New"/>
                <w:snapToGrid w:val="0"/>
                <w:u w:val="single"/>
                <w:lang w:eastAsia="th-TH"/>
              </w:rPr>
              <w:t>Rental and service expenses</w:t>
            </w:r>
          </w:p>
        </w:tc>
        <w:tc>
          <w:tcPr>
            <w:tcW w:w="1701" w:type="dxa"/>
          </w:tcPr>
          <w:p w14:paraId="5925DE8E"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shd w:val="clear" w:color="auto" w:fill="auto"/>
            <w:vAlign w:val="bottom"/>
          </w:tcPr>
          <w:p w14:paraId="1CD7DF2E" w14:textId="77777777" w:rsidR="008D7383" w:rsidRPr="009E52D4" w:rsidRDefault="008D7383" w:rsidP="009E52D4">
            <w:pPr>
              <w:spacing w:line="350" w:lineRule="exact"/>
              <w:ind w:left="-21" w:right="-54"/>
              <w:jc w:val="right"/>
              <w:rPr>
                <w:rFonts w:ascii="Angsana New" w:hAnsi="Angsana New" w:cs="Angsana New"/>
              </w:rPr>
            </w:pPr>
          </w:p>
        </w:tc>
        <w:tc>
          <w:tcPr>
            <w:tcW w:w="1135" w:type="dxa"/>
            <w:shd w:val="clear" w:color="auto" w:fill="auto"/>
            <w:vAlign w:val="bottom"/>
          </w:tcPr>
          <w:p w14:paraId="2099A947" w14:textId="77777777" w:rsidR="008D7383" w:rsidRPr="009E52D4" w:rsidRDefault="008D7383" w:rsidP="009E52D4">
            <w:pPr>
              <w:spacing w:line="350" w:lineRule="exact"/>
              <w:ind w:left="-21" w:right="-54"/>
              <w:jc w:val="right"/>
              <w:rPr>
                <w:rFonts w:ascii="Angsana New" w:hAnsi="Angsana New" w:cs="Angsana New"/>
                <w:cs/>
              </w:rPr>
            </w:pPr>
          </w:p>
        </w:tc>
        <w:tc>
          <w:tcPr>
            <w:tcW w:w="1134" w:type="dxa"/>
            <w:shd w:val="clear" w:color="auto" w:fill="auto"/>
            <w:vAlign w:val="bottom"/>
          </w:tcPr>
          <w:p w14:paraId="41FFB9CC" w14:textId="77777777" w:rsidR="008D7383" w:rsidRPr="009E52D4" w:rsidRDefault="008D7383" w:rsidP="009E52D4">
            <w:pPr>
              <w:spacing w:line="350" w:lineRule="exact"/>
              <w:ind w:left="-21" w:right="-54"/>
              <w:jc w:val="right"/>
              <w:rPr>
                <w:rFonts w:ascii="Angsana New" w:hAnsi="Angsana New" w:cs="Angsana New"/>
              </w:rPr>
            </w:pPr>
          </w:p>
        </w:tc>
        <w:tc>
          <w:tcPr>
            <w:tcW w:w="1134" w:type="dxa"/>
            <w:shd w:val="clear" w:color="auto" w:fill="auto"/>
            <w:vAlign w:val="bottom"/>
          </w:tcPr>
          <w:p w14:paraId="0A879902"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4827DEAE" w14:textId="77777777" w:rsidTr="008D7383">
        <w:trPr>
          <w:trHeight w:val="20"/>
        </w:trPr>
        <w:tc>
          <w:tcPr>
            <w:tcW w:w="3685" w:type="dxa"/>
            <w:vAlign w:val="bottom"/>
          </w:tcPr>
          <w:p w14:paraId="674A7A41" w14:textId="15D77C4D"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Subsidiaries</w:t>
            </w:r>
          </w:p>
        </w:tc>
        <w:tc>
          <w:tcPr>
            <w:tcW w:w="1701" w:type="dxa"/>
          </w:tcPr>
          <w:p w14:paraId="2F4102DB" w14:textId="084E7BBC"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Agreement</w:t>
            </w:r>
          </w:p>
        </w:tc>
        <w:tc>
          <w:tcPr>
            <w:tcW w:w="1134" w:type="dxa"/>
            <w:shd w:val="clear" w:color="auto" w:fill="auto"/>
          </w:tcPr>
          <w:p w14:paraId="6C174CF8" w14:textId="14EA359D" w:rsidR="008D7383" w:rsidRPr="009E52D4" w:rsidRDefault="008D7383" w:rsidP="009E52D4">
            <w:pPr>
              <w:spacing w:line="350" w:lineRule="exact"/>
              <w:ind w:left="-21" w:right="-54"/>
              <w:jc w:val="right"/>
              <w:rPr>
                <w:rFonts w:ascii="Angsana New" w:hAnsi="Angsana New" w:cs="Angsana New"/>
              </w:rPr>
            </w:pPr>
            <w:r w:rsidRPr="009E52D4">
              <w:t xml:space="preserve"> -   </w:t>
            </w:r>
          </w:p>
        </w:tc>
        <w:tc>
          <w:tcPr>
            <w:tcW w:w="1135" w:type="dxa"/>
            <w:shd w:val="clear" w:color="auto" w:fill="auto"/>
            <w:vAlign w:val="bottom"/>
          </w:tcPr>
          <w:p w14:paraId="54F0B5E3" w14:textId="3796C603" w:rsidR="008D7383" w:rsidRPr="009E52D4" w:rsidRDefault="008D7383" w:rsidP="009E52D4">
            <w:pPr>
              <w:spacing w:line="350" w:lineRule="exact"/>
              <w:ind w:left="-21" w:right="-54"/>
              <w:jc w:val="right"/>
              <w:rPr>
                <w:rFonts w:ascii="Angsana New" w:hAnsi="Angsana New" w:cs="Angsana New"/>
                <w:cs/>
              </w:rPr>
            </w:pPr>
            <w:r w:rsidRPr="009E52D4">
              <w:rPr>
                <w:rFonts w:asciiTheme="majorBidi" w:hAnsiTheme="majorBidi" w:cstheme="majorBidi"/>
              </w:rPr>
              <w:t>390,000</w:t>
            </w:r>
          </w:p>
        </w:tc>
        <w:tc>
          <w:tcPr>
            <w:tcW w:w="1134" w:type="dxa"/>
            <w:shd w:val="clear" w:color="auto" w:fill="auto"/>
            <w:vAlign w:val="bottom"/>
          </w:tcPr>
          <w:p w14:paraId="317E9F9B" w14:textId="1877C727"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3,700,668</w:t>
            </w:r>
          </w:p>
        </w:tc>
        <w:tc>
          <w:tcPr>
            <w:tcW w:w="1134" w:type="dxa"/>
            <w:shd w:val="clear" w:color="auto" w:fill="auto"/>
            <w:vAlign w:val="bottom"/>
          </w:tcPr>
          <w:p w14:paraId="61BDC47D" w14:textId="4F8E3D33"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rPr>
              <w:t>3,470,042</w:t>
            </w:r>
          </w:p>
        </w:tc>
      </w:tr>
      <w:tr w:rsidR="008D7383" w:rsidRPr="009E52D4" w14:paraId="4E6A4012" w14:textId="77777777" w:rsidTr="008D7383">
        <w:trPr>
          <w:trHeight w:val="20"/>
        </w:trPr>
        <w:tc>
          <w:tcPr>
            <w:tcW w:w="3685" w:type="dxa"/>
          </w:tcPr>
          <w:p w14:paraId="3C9688EF" w14:textId="7A41F744" w:rsidR="008D7383" w:rsidRPr="009E52D4" w:rsidRDefault="00E366EA"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Associates and Joint ventures</w:t>
            </w:r>
          </w:p>
        </w:tc>
        <w:tc>
          <w:tcPr>
            <w:tcW w:w="1701" w:type="dxa"/>
          </w:tcPr>
          <w:p w14:paraId="76101CDA" w14:textId="44DE9B5C" w:rsidR="008D7383" w:rsidRPr="009E52D4" w:rsidRDefault="008D7383" w:rsidP="009E52D4">
            <w:pPr>
              <w:spacing w:line="350" w:lineRule="exact"/>
              <w:ind w:right="1"/>
              <w:jc w:val="center"/>
              <w:rPr>
                <w:rFonts w:ascii="Angsana New" w:hAnsi="Angsana New" w:cs="Angsana New"/>
                <w:cs/>
              </w:rPr>
            </w:pPr>
            <w:r w:rsidRPr="009E52D4">
              <w:rPr>
                <w:rFonts w:ascii="Angsana New" w:hAnsi="Angsana New" w:cs="Angsana New"/>
              </w:rPr>
              <w:t>Agreement</w:t>
            </w:r>
          </w:p>
        </w:tc>
        <w:tc>
          <w:tcPr>
            <w:tcW w:w="1134" w:type="dxa"/>
            <w:shd w:val="clear" w:color="auto" w:fill="auto"/>
          </w:tcPr>
          <w:p w14:paraId="632FC3D7" w14:textId="771A6849" w:rsidR="008D7383" w:rsidRPr="009E52D4" w:rsidRDefault="008D7383" w:rsidP="009E52D4">
            <w:pPr>
              <w:spacing w:line="350" w:lineRule="exact"/>
              <w:ind w:left="-21" w:right="-54"/>
              <w:jc w:val="right"/>
              <w:rPr>
                <w:rFonts w:ascii="Angsana New" w:hAnsi="Angsana New" w:cs="Angsana New"/>
              </w:rPr>
            </w:pPr>
            <w:r w:rsidRPr="009E52D4">
              <w:t xml:space="preserve"> -   </w:t>
            </w:r>
          </w:p>
        </w:tc>
        <w:tc>
          <w:tcPr>
            <w:tcW w:w="1135" w:type="dxa"/>
            <w:shd w:val="clear" w:color="auto" w:fill="auto"/>
            <w:vAlign w:val="bottom"/>
          </w:tcPr>
          <w:p w14:paraId="3A78F7A2" w14:textId="19F5EEDB"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rPr>
              <w:t>522,467</w:t>
            </w:r>
          </w:p>
        </w:tc>
        <w:tc>
          <w:tcPr>
            <w:tcW w:w="1134" w:type="dxa"/>
            <w:shd w:val="clear" w:color="auto" w:fill="auto"/>
            <w:vAlign w:val="bottom"/>
          </w:tcPr>
          <w:p w14:paraId="4DC0C43D" w14:textId="4170F673" w:rsidR="008D7383" w:rsidRPr="009E52D4" w:rsidRDefault="008D7383" w:rsidP="009E52D4">
            <w:pPr>
              <w:spacing w:line="350" w:lineRule="exact"/>
              <w:ind w:left="-21" w:right="-54"/>
              <w:jc w:val="right"/>
              <w:rPr>
                <w:rFonts w:ascii="Angsana New" w:hAnsi="Angsana New" w:cs="Angsana New"/>
                <w:cs/>
              </w:rPr>
            </w:pPr>
            <w:r w:rsidRPr="009E52D4">
              <w:rPr>
                <w:rFonts w:ascii="Angsana New" w:hAnsi="Angsana New" w:cs="Angsana New"/>
              </w:rPr>
              <w:t>-</w:t>
            </w:r>
          </w:p>
        </w:tc>
        <w:tc>
          <w:tcPr>
            <w:tcW w:w="1134" w:type="dxa"/>
            <w:shd w:val="clear" w:color="auto" w:fill="auto"/>
            <w:vAlign w:val="bottom"/>
          </w:tcPr>
          <w:p w14:paraId="77352F73" w14:textId="3E00A040"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cs/>
              </w:rPr>
              <w:t>-</w:t>
            </w:r>
          </w:p>
        </w:tc>
      </w:tr>
      <w:tr w:rsidR="008D7383" w:rsidRPr="009E52D4" w14:paraId="3172C99F" w14:textId="77777777" w:rsidTr="008D7383">
        <w:trPr>
          <w:trHeight w:val="20"/>
        </w:trPr>
        <w:tc>
          <w:tcPr>
            <w:tcW w:w="3685" w:type="dxa"/>
          </w:tcPr>
          <w:p w14:paraId="75668943" w14:textId="563C9951" w:rsidR="008D7383" w:rsidRPr="009E52D4" w:rsidRDefault="00E366EA" w:rsidP="009E52D4">
            <w:pPr>
              <w:spacing w:line="350" w:lineRule="exact"/>
              <w:ind w:left="-100" w:right="1" w:firstLine="138"/>
              <w:jc w:val="thaiDistribute"/>
              <w:rPr>
                <w:rFonts w:ascii="Angsana New" w:hAnsi="Angsana New" w:cs="Angsana New"/>
              </w:rPr>
            </w:pPr>
            <w:r w:rsidRPr="009E52D4">
              <w:rPr>
                <w:rFonts w:ascii="Angsana New" w:hAnsi="Angsana New" w:cs="Angsana New"/>
              </w:rPr>
              <w:t>Related parties</w:t>
            </w:r>
          </w:p>
        </w:tc>
        <w:tc>
          <w:tcPr>
            <w:tcW w:w="1701" w:type="dxa"/>
          </w:tcPr>
          <w:p w14:paraId="79ACD35C" w14:textId="2E2A24A1" w:rsidR="008D7383" w:rsidRPr="009E52D4" w:rsidRDefault="00D23810" w:rsidP="009E52D4">
            <w:pPr>
              <w:spacing w:line="350" w:lineRule="exact"/>
              <w:ind w:right="1"/>
              <w:jc w:val="center"/>
              <w:rPr>
                <w:rFonts w:ascii="Angsana New" w:hAnsi="Angsana New" w:cs="Angsana New"/>
              </w:rPr>
            </w:pPr>
            <w:r w:rsidRPr="009E52D4">
              <w:rPr>
                <w:rFonts w:ascii="Angsana New" w:hAnsi="Angsana New" w:cs="Angsana New"/>
              </w:rPr>
              <w:t>Agreement</w:t>
            </w:r>
          </w:p>
        </w:tc>
        <w:tc>
          <w:tcPr>
            <w:tcW w:w="1134" w:type="dxa"/>
            <w:shd w:val="clear" w:color="auto" w:fill="auto"/>
          </w:tcPr>
          <w:p w14:paraId="763572B8" w14:textId="4C7E06CF"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t xml:space="preserve"> 347,085 </w:t>
            </w:r>
          </w:p>
        </w:tc>
        <w:tc>
          <w:tcPr>
            <w:tcW w:w="1135" w:type="dxa"/>
            <w:shd w:val="clear" w:color="auto" w:fill="auto"/>
            <w:vAlign w:val="bottom"/>
          </w:tcPr>
          <w:p w14:paraId="7B7EF83F" w14:textId="135BC912" w:rsidR="008D7383" w:rsidRPr="009E52D4" w:rsidRDefault="008D7383" w:rsidP="009E52D4">
            <w:pPr>
              <w:pBdr>
                <w:bottom w:val="single" w:sz="4" w:space="1" w:color="auto"/>
              </w:pBdr>
              <w:spacing w:line="350" w:lineRule="exact"/>
              <w:ind w:left="-21" w:right="-54"/>
              <w:jc w:val="right"/>
              <w:rPr>
                <w:rFonts w:asciiTheme="majorBidi" w:hAnsiTheme="majorBidi" w:cstheme="majorBidi"/>
              </w:rPr>
            </w:pPr>
            <w:r w:rsidRPr="009E52D4">
              <w:rPr>
                <w:rFonts w:ascii="Angsana New" w:hAnsi="Angsana New" w:cs="Angsana New"/>
              </w:rPr>
              <w:t>-</w:t>
            </w:r>
          </w:p>
        </w:tc>
        <w:tc>
          <w:tcPr>
            <w:tcW w:w="1134" w:type="dxa"/>
            <w:shd w:val="clear" w:color="auto" w:fill="auto"/>
            <w:vAlign w:val="bottom"/>
          </w:tcPr>
          <w:p w14:paraId="51068F62" w14:textId="286FD0E8" w:rsidR="008D7383" w:rsidRPr="009E52D4" w:rsidRDefault="008D7383" w:rsidP="009E52D4">
            <w:pPr>
              <w:pBdr>
                <w:bottom w:val="single" w:sz="4" w:space="1" w:color="auto"/>
              </w:pBdr>
              <w:spacing w:line="350" w:lineRule="exact"/>
              <w:ind w:left="-21" w:right="-54"/>
              <w:jc w:val="right"/>
              <w:rPr>
                <w:rFonts w:ascii="Angsana New" w:hAnsi="Angsana New" w:cs="Angsana New"/>
                <w:cs/>
              </w:rPr>
            </w:pPr>
            <w:r w:rsidRPr="009E52D4">
              <w:rPr>
                <w:rFonts w:ascii="Angsana New" w:hAnsi="Angsana New" w:cs="Angsana New"/>
              </w:rPr>
              <w:t>-</w:t>
            </w:r>
          </w:p>
        </w:tc>
        <w:tc>
          <w:tcPr>
            <w:tcW w:w="1134" w:type="dxa"/>
            <w:shd w:val="clear" w:color="auto" w:fill="auto"/>
            <w:vAlign w:val="bottom"/>
          </w:tcPr>
          <w:p w14:paraId="03B77E3E" w14:textId="09688A39" w:rsidR="008D7383" w:rsidRPr="009E52D4" w:rsidRDefault="008D7383" w:rsidP="009E52D4">
            <w:pPr>
              <w:pBdr>
                <w:bottom w:val="single" w:sz="4" w:space="1" w:color="auto"/>
              </w:pBdr>
              <w:spacing w:line="350" w:lineRule="exact"/>
              <w:ind w:left="-21" w:right="-54"/>
              <w:jc w:val="right"/>
              <w:rPr>
                <w:rFonts w:asciiTheme="majorBidi" w:hAnsiTheme="majorBidi" w:cstheme="majorBidi"/>
                <w:cs/>
              </w:rPr>
            </w:pPr>
            <w:r w:rsidRPr="009E52D4">
              <w:rPr>
                <w:rFonts w:ascii="Angsana New" w:hAnsi="Angsana New" w:cs="Angsana New"/>
              </w:rPr>
              <w:t>-</w:t>
            </w:r>
          </w:p>
        </w:tc>
      </w:tr>
      <w:tr w:rsidR="008D7383" w:rsidRPr="009E52D4" w14:paraId="71A50180" w14:textId="77777777" w:rsidTr="008D7383">
        <w:trPr>
          <w:trHeight w:val="20"/>
        </w:trPr>
        <w:tc>
          <w:tcPr>
            <w:tcW w:w="3685" w:type="dxa"/>
            <w:vAlign w:val="bottom"/>
          </w:tcPr>
          <w:p w14:paraId="5D28BE97" w14:textId="5CD501A9"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snapToGrid w:val="0"/>
                <w:lang w:eastAsia="th-TH"/>
              </w:rPr>
              <w:t>Total rental and service expenses</w:t>
            </w:r>
          </w:p>
        </w:tc>
        <w:tc>
          <w:tcPr>
            <w:tcW w:w="1701" w:type="dxa"/>
          </w:tcPr>
          <w:p w14:paraId="7F248EB4" w14:textId="77777777" w:rsidR="008D7383" w:rsidRPr="009E52D4" w:rsidRDefault="008D7383" w:rsidP="009E52D4">
            <w:pPr>
              <w:spacing w:line="350" w:lineRule="exact"/>
              <w:ind w:right="1"/>
              <w:jc w:val="center"/>
              <w:rPr>
                <w:rFonts w:ascii="Angsana New" w:hAnsi="Angsana New" w:cs="Angsana New"/>
                <w:cs/>
              </w:rPr>
            </w:pPr>
          </w:p>
        </w:tc>
        <w:tc>
          <w:tcPr>
            <w:tcW w:w="1134" w:type="dxa"/>
            <w:shd w:val="clear" w:color="auto" w:fill="auto"/>
          </w:tcPr>
          <w:p w14:paraId="38838627" w14:textId="1E6BEE77"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t xml:space="preserve"> 347,085 </w:t>
            </w:r>
          </w:p>
        </w:tc>
        <w:tc>
          <w:tcPr>
            <w:tcW w:w="1135" w:type="dxa"/>
            <w:shd w:val="clear" w:color="auto" w:fill="auto"/>
            <w:vAlign w:val="bottom"/>
          </w:tcPr>
          <w:p w14:paraId="28BE5C43" w14:textId="24F0E8BE"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rPr>
              <w:t>912</w:t>
            </w:r>
            <w:r w:rsidRPr="009E52D4">
              <w:rPr>
                <w:rFonts w:asciiTheme="majorBidi" w:hAnsiTheme="majorBidi" w:cstheme="majorBidi"/>
              </w:rPr>
              <w:t>,</w:t>
            </w:r>
            <w:r w:rsidRPr="009E52D4">
              <w:rPr>
                <w:rFonts w:asciiTheme="majorBidi" w:hAnsiTheme="majorBidi" w:cs="Angsana New"/>
              </w:rPr>
              <w:t>467</w:t>
            </w:r>
          </w:p>
        </w:tc>
        <w:tc>
          <w:tcPr>
            <w:tcW w:w="1134" w:type="dxa"/>
            <w:shd w:val="clear" w:color="auto" w:fill="auto"/>
            <w:vAlign w:val="bottom"/>
          </w:tcPr>
          <w:p w14:paraId="29E644DE" w14:textId="0B3EB656"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Angsana New" w:hAnsi="Angsana New" w:cs="Angsana New"/>
              </w:rPr>
              <w:t>3,700,668</w:t>
            </w:r>
          </w:p>
        </w:tc>
        <w:tc>
          <w:tcPr>
            <w:tcW w:w="1134" w:type="dxa"/>
            <w:shd w:val="clear" w:color="auto" w:fill="auto"/>
            <w:vAlign w:val="bottom"/>
          </w:tcPr>
          <w:p w14:paraId="01ECB9EA" w14:textId="2D2A07CC"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rPr>
              <w:t>3</w:t>
            </w:r>
            <w:r w:rsidRPr="009E52D4">
              <w:rPr>
                <w:rFonts w:asciiTheme="majorBidi" w:hAnsiTheme="majorBidi" w:cstheme="majorBidi"/>
              </w:rPr>
              <w:t>,</w:t>
            </w:r>
            <w:r w:rsidRPr="009E52D4">
              <w:rPr>
                <w:rFonts w:asciiTheme="majorBidi" w:hAnsiTheme="majorBidi" w:cs="Angsana New"/>
              </w:rPr>
              <w:t>470</w:t>
            </w:r>
            <w:r w:rsidRPr="009E52D4">
              <w:rPr>
                <w:rFonts w:asciiTheme="majorBidi" w:hAnsiTheme="majorBidi" w:cstheme="majorBidi"/>
              </w:rPr>
              <w:t>,</w:t>
            </w:r>
            <w:r w:rsidRPr="009E52D4">
              <w:rPr>
                <w:rFonts w:asciiTheme="majorBidi" w:hAnsiTheme="majorBidi" w:cs="Angsana New"/>
              </w:rPr>
              <w:t>042</w:t>
            </w:r>
          </w:p>
        </w:tc>
      </w:tr>
      <w:tr w:rsidR="008D7383" w:rsidRPr="009E52D4" w14:paraId="219EBC2A" w14:textId="77777777" w:rsidTr="00E63FBA">
        <w:trPr>
          <w:trHeight w:val="20"/>
        </w:trPr>
        <w:tc>
          <w:tcPr>
            <w:tcW w:w="5386" w:type="dxa"/>
            <w:gridSpan w:val="2"/>
            <w:vAlign w:val="bottom"/>
          </w:tcPr>
          <w:p w14:paraId="62376DE2" w14:textId="078017A3" w:rsidR="008D7383" w:rsidRPr="009E52D4" w:rsidRDefault="008D7383" w:rsidP="009E52D4">
            <w:pPr>
              <w:spacing w:line="350" w:lineRule="exact"/>
              <w:ind w:left="-134" w:right="1" w:firstLine="138"/>
              <w:jc w:val="left"/>
              <w:rPr>
                <w:rFonts w:ascii="Angsana New" w:hAnsi="Angsana New" w:cs="Angsana New"/>
                <w:spacing w:val="-4"/>
                <w:cs/>
              </w:rPr>
            </w:pPr>
            <w:r w:rsidRPr="009E52D4">
              <w:rPr>
                <w:rFonts w:ascii="Angsana New" w:hAnsi="Angsana New" w:cs="Angsana New"/>
                <w:u w:val="single"/>
              </w:rPr>
              <w:t>Juristic person management and project</w:t>
            </w:r>
            <w:r w:rsidRPr="009E52D4">
              <w:rPr>
                <w:rFonts w:ascii="Angsana New" w:hAnsi="Angsana New" w:cs="Angsana New"/>
                <w:u w:val="single"/>
                <w:cs/>
              </w:rPr>
              <w:t xml:space="preserve"> </w:t>
            </w:r>
            <w:r w:rsidRPr="009E52D4">
              <w:rPr>
                <w:rFonts w:ascii="Angsana New" w:hAnsi="Angsana New" w:cs="Angsana New"/>
                <w:u w:val="single"/>
              </w:rPr>
              <w:t>management</w:t>
            </w:r>
          </w:p>
        </w:tc>
        <w:tc>
          <w:tcPr>
            <w:tcW w:w="1134" w:type="dxa"/>
          </w:tcPr>
          <w:p w14:paraId="037F548B" w14:textId="77777777" w:rsidR="008D7383" w:rsidRPr="009E52D4" w:rsidRDefault="008D7383" w:rsidP="009E52D4">
            <w:pPr>
              <w:spacing w:line="350" w:lineRule="exact"/>
              <w:ind w:left="-21" w:right="-54"/>
              <w:jc w:val="right"/>
              <w:rPr>
                <w:rFonts w:ascii="Angsana New" w:hAnsi="Angsana New" w:cs="Angsana New"/>
              </w:rPr>
            </w:pPr>
          </w:p>
        </w:tc>
        <w:tc>
          <w:tcPr>
            <w:tcW w:w="1135" w:type="dxa"/>
          </w:tcPr>
          <w:p w14:paraId="46DAF904" w14:textId="77777777" w:rsidR="008D7383" w:rsidRPr="009E52D4" w:rsidRDefault="008D7383" w:rsidP="009E52D4">
            <w:pPr>
              <w:spacing w:line="350" w:lineRule="exact"/>
              <w:ind w:left="-21" w:right="-54"/>
              <w:jc w:val="right"/>
              <w:rPr>
                <w:rFonts w:ascii="Angsana New" w:hAnsi="Angsana New" w:cs="Angsana New"/>
                <w:cs/>
              </w:rPr>
            </w:pPr>
          </w:p>
        </w:tc>
        <w:tc>
          <w:tcPr>
            <w:tcW w:w="1134" w:type="dxa"/>
          </w:tcPr>
          <w:p w14:paraId="598FE1D9" w14:textId="77777777" w:rsidR="008D7383" w:rsidRPr="009E52D4" w:rsidRDefault="008D7383" w:rsidP="009E52D4">
            <w:pPr>
              <w:spacing w:line="350" w:lineRule="exact"/>
              <w:ind w:left="-21" w:right="-54"/>
              <w:jc w:val="right"/>
              <w:rPr>
                <w:rFonts w:ascii="Angsana New" w:hAnsi="Angsana New" w:cs="Angsana New"/>
              </w:rPr>
            </w:pPr>
          </w:p>
        </w:tc>
        <w:tc>
          <w:tcPr>
            <w:tcW w:w="1134" w:type="dxa"/>
          </w:tcPr>
          <w:p w14:paraId="7FD82209"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331460E7" w14:textId="77777777" w:rsidTr="008D7383">
        <w:trPr>
          <w:trHeight w:val="20"/>
        </w:trPr>
        <w:tc>
          <w:tcPr>
            <w:tcW w:w="3685" w:type="dxa"/>
          </w:tcPr>
          <w:p w14:paraId="61A56BB3" w14:textId="506E07A4" w:rsidR="008D7383" w:rsidRPr="009E52D4" w:rsidRDefault="008D7383" w:rsidP="009E52D4">
            <w:pPr>
              <w:spacing w:line="350" w:lineRule="exact"/>
              <w:ind w:left="-100" w:right="1" w:firstLine="138"/>
              <w:jc w:val="thaiDistribute"/>
              <w:rPr>
                <w:rFonts w:ascii="Angsana New" w:hAnsi="Angsana New" w:cs="Angsana New"/>
                <w:cs/>
              </w:rPr>
            </w:pPr>
            <w:r w:rsidRPr="009E52D4">
              <w:rPr>
                <w:rFonts w:ascii="Angsana New" w:hAnsi="Angsana New" w:cs="Angsana New"/>
              </w:rPr>
              <w:t>Subsidiaries</w:t>
            </w:r>
          </w:p>
        </w:tc>
        <w:tc>
          <w:tcPr>
            <w:tcW w:w="1701" w:type="dxa"/>
          </w:tcPr>
          <w:p w14:paraId="2221A711" w14:textId="7AAAE94C"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Agreement</w:t>
            </w:r>
          </w:p>
        </w:tc>
        <w:tc>
          <w:tcPr>
            <w:tcW w:w="1134" w:type="dxa"/>
            <w:shd w:val="clear" w:color="auto" w:fill="auto"/>
            <w:vAlign w:val="bottom"/>
          </w:tcPr>
          <w:p w14:paraId="00130661" w14:textId="32575108"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cs/>
              </w:rPr>
              <w:t>100</w:t>
            </w:r>
            <w:r w:rsidRPr="009E52D4">
              <w:rPr>
                <w:rFonts w:ascii="Angsana New" w:hAnsi="Angsana New" w:cs="Angsana New"/>
              </w:rPr>
              <w:t>,</w:t>
            </w:r>
            <w:r w:rsidRPr="009E52D4">
              <w:rPr>
                <w:rFonts w:ascii="Angsana New" w:hAnsi="Angsana New" w:cs="Angsana New"/>
                <w:cs/>
              </w:rPr>
              <w:t>820</w:t>
            </w:r>
          </w:p>
        </w:tc>
        <w:tc>
          <w:tcPr>
            <w:tcW w:w="1135" w:type="dxa"/>
            <w:shd w:val="clear" w:color="auto" w:fill="auto"/>
            <w:vAlign w:val="bottom"/>
          </w:tcPr>
          <w:p w14:paraId="74E86A7D" w14:textId="6E8D46E8"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theme="majorBidi"/>
              </w:rPr>
              <w:t>-</w:t>
            </w:r>
          </w:p>
        </w:tc>
        <w:tc>
          <w:tcPr>
            <w:tcW w:w="1134" w:type="dxa"/>
            <w:shd w:val="clear" w:color="auto" w:fill="auto"/>
            <w:vAlign w:val="bottom"/>
          </w:tcPr>
          <w:p w14:paraId="134A208B" w14:textId="61FE40E7"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27,005,9</w:t>
            </w:r>
            <w:r w:rsidRPr="009E52D4">
              <w:rPr>
                <w:rFonts w:ascii="Angsana New" w:hAnsi="Angsana New" w:cs="Angsana New" w:hint="cs"/>
                <w:cs/>
              </w:rPr>
              <w:t>31</w:t>
            </w:r>
          </w:p>
        </w:tc>
        <w:tc>
          <w:tcPr>
            <w:tcW w:w="1134" w:type="dxa"/>
            <w:shd w:val="clear" w:color="auto" w:fill="auto"/>
            <w:vAlign w:val="bottom"/>
          </w:tcPr>
          <w:p w14:paraId="1DCF419A" w14:textId="6DB2F67B"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t>6</w:t>
            </w:r>
            <w:r w:rsidRPr="009E52D4">
              <w:rPr>
                <w:rFonts w:hint="cs"/>
              </w:rPr>
              <w:t>7</w:t>
            </w:r>
            <w:r w:rsidRPr="009E52D4">
              <w:t>,158,398</w:t>
            </w:r>
          </w:p>
        </w:tc>
      </w:tr>
      <w:tr w:rsidR="008D7383" w:rsidRPr="009E52D4" w14:paraId="0FB8FEE2" w14:textId="77777777" w:rsidTr="00CF6425">
        <w:trPr>
          <w:trHeight w:val="20"/>
        </w:trPr>
        <w:tc>
          <w:tcPr>
            <w:tcW w:w="3685" w:type="dxa"/>
            <w:vAlign w:val="bottom"/>
          </w:tcPr>
          <w:p w14:paraId="2FD63AFC" w14:textId="76E8C9FA" w:rsidR="008D7383" w:rsidRPr="009E52D4" w:rsidRDefault="008D7383" w:rsidP="009E52D4">
            <w:pPr>
              <w:spacing w:line="350" w:lineRule="exact"/>
              <w:ind w:right="1"/>
              <w:jc w:val="thaiDistribute"/>
              <w:rPr>
                <w:rFonts w:ascii="Angsana New" w:hAnsi="Angsana New" w:cs="Angsana New"/>
                <w:snapToGrid w:val="0"/>
                <w:u w:val="single"/>
                <w:cs/>
                <w:lang w:eastAsia="th-TH"/>
              </w:rPr>
            </w:pPr>
            <w:r w:rsidRPr="009E52D4">
              <w:rPr>
                <w:rFonts w:ascii="Angsana New" w:hAnsi="Angsana New" w:cs="Angsana New"/>
                <w:snapToGrid w:val="0"/>
                <w:u w:val="single"/>
                <w:lang w:eastAsia="th-TH"/>
              </w:rPr>
              <w:t>Finance cost</w:t>
            </w:r>
          </w:p>
        </w:tc>
        <w:tc>
          <w:tcPr>
            <w:tcW w:w="1701" w:type="dxa"/>
          </w:tcPr>
          <w:p w14:paraId="48A1B0CF"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tcPr>
          <w:p w14:paraId="7E08D82D" w14:textId="77777777" w:rsidR="008D7383" w:rsidRPr="009E52D4" w:rsidRDefault="008D7383" w:rsidP="009E52D4">
            <w:pPr>
              <w:spacing w:line="350" w:lineRule="exact"/>
              <w:ind w:left="-21" w:right="-54"/>
              <w:jc w:val="right"/>
              <w:rPr>
                <w:rFonts w:ascii="Angsana New" w:hAnsi="Angsana New" w:cs="Angsana New"/>
              </w:rPr>
            </w:pPr>
          </w:p>
        </w:tc>
        <w:tc>
          <w:tcPr>
            <w:tcW w:w="1135" w:type="dxa"/>
          </w:tcPr>
          <w:p w14:paraId="345A3487" w14:textId="77777777" w:rsidR="008D7383" w:rsidRPr="009E52D4" w:rsidRDefault="008D7383" w:rsidP="009E52D4">
            <w:pPr>
              <w:spacing w:line="350" w:lineRule="exact"/>
              <w:ind w:left="-21" w:right="-54"/>
              <w:jc w:val="right"/>
              <w:rPr>
                <w:rFonts w:ascii="Angsana New" w:hAnsi="Angsana New" w:cs="Angsana New"/>
                <w:cs/>
              </w:rPr>
            </w:pPr>
          </w:p>
        </w:tc>
        <w:tc>
          <w:tcPr>
            <w:tcW w:w="1134" w:type="dxa"/>
            <w:vAlign w:val="bottom"/>
          </w:tcPr>
          <w:p w14:paraId="039DF464" w14:textId="77777777" w:rsidR="008D7383" w:rsidRPr="009E52D4" w:rsidRDefault="008D7383" w:rsidP="009E52D4">
            <w:pPr>
              <w:spacing w:line="350" w:lineRule="exact"/>
              <w:ind w:left="-21" w:right="-54"/>
              <w:jc w:val="right"/>
              <w:rPr>
                <w:rFonts w:ascii="Angsana New" w:hAnsi="Angsana New" w:cs="Angsana New"/>
              </w:rPr>
            </w:pPr>
          </w:p>
        </w:tc>
        <w:tc>
          <w:tcPr>
            <w:tcW w:w="1134" w:type="dxa"/>
            <w:vAlign w:val="bottom"/>
          </w:tcPr>
          <w:p w14:paraId="5DB54F88" w14:textId="77777777" w:rsidR="008D7383" w:rsidRPr="009E52D4" w:rsidRDefault="008D7383" w:rsidP="009E52D4">
            <w:pPr>
              <w:spacing w:line="350" w:lineRule="exact"/>
              <w:ind w:left="-21" w:right="-54"/>
              <w:jc w:val="right"/>
              <w:rPr>
                <w:rFonts w:ascii="Angsana New" w:hAnsi="Angsana New" w:cs="Angsana New"/>
              </w:rPr>
            </w:pPr>
          </w:p>
        </w:tc>
      </w:tr>
      <w:tr w:rsidR="008D7383" w:rsidRPr="009E52D4" w14:paraId="03B91E95" w14:textId="77777777" w:rsidTr="00E366EA">
        <w:trPr>
          <w:trHeight w:val="20"/>
        </w:trPr>
        <w:tc>
          <w:tcPr>
            <w:tcW w:w="3685" w:type="dxa"/>
          </w:tcPr>
          <w:p w14:paraId="4716DBD9" w14:textId="22ED35F7" w:rsidR="008D7383" w:rsidRPr="009E52D4" w:rsidRDefault="008D7383" w:rsidP="009E52D4">
            <w:pPr>
              <w:spacing w:line="350" w:lineRule="exact"/>
              <w:ind w:left="-100" w:right="1" w:firstLine="138"/>
              <w:jc w:val="left"/>
              <w:rPr>
                <w:rFonts w:ascii="Angsana New" w:hAnsi="Angsana New" w:cs="Angsana New"/>
                <w:cs/>
              </w:rPr>
            </w:pPr>
            <w:r w:rsidRPr="009E52D4">
              <w:rPr>
                <w:rFonts w:ascii="Angsana New" w:hAnsi="Angsana New" w:cs="Angsana New"/>
              </w:rPr>
              <w:t>Subsidiaries</w:t>
            </w:r>
          </w:p>
        </w:tc>
        <w:tc>
          <w:tcPr>
            <w:tcW w:w="1701" w:type="dxa"/>
            <w:vAlign w:val="bottom"/>
          </w:tcPr>
          <w:p w14:paraId="52FCF311" w14:textId="1E811F00" w:rsidR="008D7383" w:rsidRPr="009E52D4" w:rsidRDefault="008D7383" w:rsidP="009E52D4">
            <w:pPr>
              <w:spacing w:line="350" w:lineRule="exact"/>
              <w:ind w:right="1"/>
              <w:jc w:val="center"/>
              <w:rPr>
                <w:rFonts w:ascii="Angsana New" w:hAnsi="Angsana New" w:cs="Angsana New"/>
                <w:spacing w:val="-4"/>
                <w:cs/>
              </w:rPr>
            </w:pPr>
            <w:r w:rsidRPr="009E52D4">
              <w:rPr>
                <w:rFonts w:ascii="Angsana New" w:hAnsi="Angsana New" w:cs="Angsana New"/>
              </w:rPr>
              <w:t xml:space="preserve">3.800% </w:t>
            </w:r>
            <w:r w:rsidR="008050CA" w:rsidRPr="009E52D4">
              <w:rPr>
                <w:rFonts w:ascii="Angsana New" w:hAnsi="Angsana New" w:cs="Angsana New"/>
              </w:rPr>
              <w:t>to</w:t>
            </w:r>
            <w:r w:rsidRPr="009E52D4">
              <w:rPr>
                <w:rFonts w:ascii="Angsana New" w:hAnsi="Angsana New" w:cs="Angsana New"/>
              </w:rPr>
              <w:t xml:space="preserve"> 5.438%</w:t>
            </w:r>
            <w:r w:rsidRPr="009E52D4">
              <w:rPr>
                <w:rFonts w:ascii="Angsana New" w:hAnsi="Angsana New" w:cs="Angsana New"/>
              </w:rPr>
              <w:br/>
              <w:t xml:space="preserve"> per annum</w:t>
            </w:r>
          </w:p>
        </w:tc>
        <w:tc>
          <w:tcPr>
            <w:tcW w:w="1134" w:type="dxa"/>
            <w:shd w:val="clear" w:color="auto" w:fill="auto"/>
          </w:tcPr>
          <w:p w14:paraId="346DAFFA" w14:textId="77777777" w:rsidR="008D7383" w:rsidRPr="009E52D4" w:rsidRDefault="008D7383" w:rsidP="009E52D4">
            <w:pPr>
              <w:spacing w:line="350" w:lineRule="exact"/>
              <w:ind w:left="-21" w:right="-54"/>
              <w:jc w:val="right"/>
              <w:rPr>
                <w:rFonts w:asciiTheme="majorBidi" w:hAnsiTheme="majorBidi" w:cstheme="majorBidi"/>
              </w:rPr>
            </w:pPr>
          </w:p>
          <w:p w14:paraId="4D05A7D8" w14:textId="6F04CF0D"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rPr>
              <w:t>-</w:t>
            </w:r>
          </w:p>
        </w:tc>
        <w:tc>
          <w:tcPr>
            <w:tcW w:w="1135" w:type="dxa"/>
            <w:shd w:val="clear" w:color="auto" w:fill="auto"/>
            <w:vAlign w:val="bottom"/>
          </w:tcPr>
          <w:p w14:paraId="6D04ED0C" w14:textId="4F3251B5" w:rsidR="008D7383" w:rsidRPr="009E52D4" w:rsidRDefault="008D7383" w:rsidP="009E52D4">
            <w:pPr>
              <w:spacing w:line="350" w:lineRule="exact"/>
              <w:ind w:left="-21" w:right="-54"/>
              <w:jc w:val="right"/>
              <w:rPr>
                <w:rFonts w:ascii="Angsana New" w:hAnsi="Angsana New" w:cs="Angsana New"/>
                <w:cs/>
              </w:rPr>
            </w:pPr>
            <w:r w:rsidRPr="009E52D4">
              <w:rPr>
                <w:rFonts w:asciiTheme="majorBidi" w:hAnsiTheme="majorBidi" w:cstheme="majorBidi"/>
              </w:rPr>
              <w:t>-</w:t>
            </w:r>
          </w:p>
        </w:tc>
        <w:tc>
          <w:tcPr>
            <w:tcW w:w="1134" w:type="dxa"/>
            <w:shd w:val="clear" w:color="auto" w:fill="auto"/>
            <w:vAlign w:val="bottom"/>
          </w:tcPr>
          <w:p w14:paraId="7106CE8E" w14:textId="58756E02"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5,208,882</w:t>
            </w:r>
          </w:p>
        </w:tc>
        <w:tc>
          <w:tcPr>
            <w:tcW w:w="1134" w:type="dxa"/>
            <w:shd w:val="clear" w:color="auto" w:fill="auto"/>
            <w:vAlign w:val="bottom"/>
          </w:tcPr>
          <w:p w14:paraId="2D2F1EB0" w14:textId="1F634565"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rPr>
              <w:t>1,994,104</w:t>
            </w:r>
          </w:p>
        </w:tc>
      </w:tr>
      <w:tr w:rsidR="008D7383" w:rsidRPr="009E52D4" w14:paraId="61143A54" w14:textId="77777777" w:rsidTr="00D816DC">
        <w:trPr>
          <w:trHeight w:val="20"/>
        </w:trPr>
        <w:tc>
          <w:tcPr>
            <w:tcW w:w="3685" w:type="dxa"/>
          </w:tcPr>
          <w:p w14:paraId="6FD6E908" w14:textId="2E918629" w:rsidR="008D7383" w:rsidRPr="009E52D4" w:rsidRDefault="008D7383" w:rsidP="009E52D4">
            <w:pPr>
              <w:spacing w:line="350" w:lineRule="exact"/>
              <w:ind w:left="-100" w:right="1" w:firstLine="138"/>
              <w:jc w:val="left"/>
              <w:rPr>
                <w:rFonts w:ascii="Angsana New" w:hAnsi="Angsana New" w:cs="Angsana New"/>
                <w:cs/>
              </w:rPr>
            </w:pPr>
            <w:r w:rsidRPr="009E52D4">
              <w:rPr>
                <w:rFonts w:ascii="Angsana New" w:hAnsi="Angsana New" w:cs="Angsana New"/>
              </w:rPr>
              <w:t>Related parties</w:t>
            </w:r>
          </w:p>
        </w:tc>
        <w:tc>
          <w:tcPr>
            <w:tcW w:w="1701" w:type="dxa"/>
            <w:vAlign w:val="bottom"/>
          </w:tcPr>
          <w:p w14:paraId="22B6CCDF" w14:textId="53FD526A" w:rsidR="008D7383" w:rsidRPr="009E52D4" w:rsidRDefault="00B152CA" w:rsidP="009E52D4">
            <w:pPr>
              <w:spacing w:line="350" w:lineRule="exact"/>
              <w:ind w:right="1"/>
              <w:jc w:val="center"/>
              <w:rPr>
                <w:rFonts w:ascii="Angsana New" w:hAnsi="Angsana New" w:cs="Angsana New"/>
                <w:spacing w:val="-12"/>
                <w:cs/>
              </w:rPr>
            </w:pPr>
            <w:r w:rsidRPr="009E52D4">
              <w:rPr>
                <w:rFonts w:asciiTheme="majorBidi" w:hAnsiTheme="majorBidi" w:cstheme="majorBidi"/>
                <w:spacing w:val="-12"/>
              </w:rPr>
              <w:t>1.50</w:t>
            </w:r>
            <w:r w:rsidR="00345B70" w:rsidRPr="009E52D4">
              <w:rPr>
                <w:rFonts w:asciiTheme="majorBidi" w:hAnsiTheme="majorBidi" w:cstheme="majorBidi" w:hint="cs"/>
                <w:spacing w:val="-12"/>
              </w:rPr>
              <w:t xml:space="preserve"> </w:t>
            </w:r>
            <w:r w:rsidR="008D7383" w:rsidRPr="009E52D4">
              <w:rPr>
                <w:rFonts w:ascii="Angsana New" w:hAnsi="Angsana New" w:cs="Angsana New"/>
              </w:rPr>
              <w:t xml:space="preserve">% </w:t>
            </w:r>
            <w:r w:rsidR="00345B70" w:rsidRPr="009E52D4">
              <w:rPr>
                <w:rFonts w:ascii="Angsana New" w:hAnsi="Angsana New" w:cs="Angsana New"/>
              </w:rPr>
              <w:t xml:space="preserve">to </w:t>
            </w:r>
            <w:r w:rsidR="00345B70" w:rsidRPr="009E52D4">
              <w:rPr>
                <w:rFonts w:asciiTheme="majorBidi" w:hAnsiTheme="majorBidi" w:cs="Angsana New"/>
                <w:spacing w:val="-12"/>
              </w:rPr>
              <w:t>6.</w:t>
            </w:r>
            <w:r w:rsidRPr="009E52D4">
              <w:rPr>
                <w:rFonts w:asciiTheme="majorBidi" w:hAnsiTheme="majorBidi" w:cs="Angsana New"/>
                <w:spacing w:val="-12"/>
              </w:rPr>
              <w:t>37</w:t>
            </w:r>
            <w:r w:rsidR="00345B70" w:rsidRPr="009E52D4">
              <w:rPr>
                <w:rFonts w:asciiTheme="majorBidi" w:hAnsiTheme="majorBidi" w:cs="Angsana New"/>
                <w:spacing w:val="-12"/>
              </w:rPr>
              <w:t>%</w:t>
            </w:r>
            <w:r w:rsidR="008D7383" w:rsidRPr="009E52D4">
              <w:rPr>
                <w:rFonts w:ascii="Angsana New" w:hAnsi="Angsana New" w:cs="Angsana New"/>
              </w:rPr>
              <w:br/>
              <w:t xml:space="preserve">per annum and </w:t>
            </w:r>
            <w:r w:rsidR="008D7383" w:rsidRPr="009E52D4">
              <w:rPr>
                <w:rFonts w:ascii="Angsana New" w:hAnsi="Angsana New" w:cs="Angsana New"/>
              </w:rPr>
              <w:br/>
            </w:r>
            <w:r w:rsidR="008D7383" w:rsidRPr="009E52D4">
              <w:rPr>
                <w:rFonts w:ascii="Angsana New" w:hAnsi="Angsana New" w:cs="Angsana New"/>
                <w:spacing w:val="-12"/>
              </w:rPr>
              <w:t>MLR-</w:t>
            </w:r>
            <w:r w:rsidR="00345B70" w:rsidRPr="009E52D4">
              <w:rPr>
                <w:rFonts w:ascii="Angsana New" w:hAnsi="Angsana New" w:cs="Angsana New"/>
              </w:rPr>
              <w:t>0.05</w:t>
            </w:r>
            <w:r w:rsidR="008D7383" w:rsidRPr="009E52D4">
              <w:rPr>
                <w:rFonts w:ascii="Angsana New" w:hAnsi="Angsana New" w:cs="Angsana New"/>
                <w:spacing w:val="-12"/>
              </w:rPr>
              <w:t>%</w:t>
            </w:r>
            <w:r w:rsidRPr="009E52D4">
              <w:rPr>
                <w:rFonts w:ascii="Angsana New" w:hAnsi="Angsana New" w:cs="Angsana New"/>
                <w:spacing w:val="-12"/>
              </w:rPr>
              <w:t xml:space="preserve"> to 3.50</w:t>
            </w:r>
            <w:proofErr w:type="gramStart"/>
            <w:r w:rsidRPr="009E52D4">
              <w:rPr>
                <w:rFonts w:ascii="Angsana New" w:hAnsi="Angsana New" w:cs="Angsana New"/>
                <w:spacing w:val="-12"/>
              </w:rPr>
              <w:t>%</w:t>
            </w:r>
            <w:r w:rsidR="008D7383" w:rsidRPr="009E52D4">
              <w:rPr>
                <w:rFonts w:ascii="Angsana New" w:hAnsi="Angsana New" w:cs="Angsana New"/>
                <w:spacing w:val="-12"/>
              </w:rPr>
              <w:t xml:space="preserve"> ,</w:t>
            </w:r>
            <w:proofErr w:type="gramEnd"/>
            <w:r w:rsidR="008D7383" w:rsidRPr="009E52D4">
              <w:rPr>
                <w:rFonts w:ascii="Angsana New" w:hAnsi="Angsana New" w:cs="Angsana New"/>
                <w:spacing w:val="-12"/>
              </w:rPr>
              <w:br/>
            </w:r>
            <w:r w:rsidR="008D7383" w:rsidRPr="009E52D4">
              <w:rPr>
                <w:rFonts w:asciiTheme="majorBidi" w:hAnsiTheme="majorBidi" w:cstheme="majorBidi"/>
                <w:spacing w:val="-12"/>
              </w:rPr>
              <w:t>BIBOR+</w:t>
            </w:r>
            <w:r w:rsidR="008D7383" w:rsidRPr="009E52D4">
              <w:rPr>
                <w:rFonts w:ascii="Angsana New" w:hAnsi="Angsana New" w:cs="Angsana New"/>
              </w:rPr>
              <w:t xml:space="preserve"> </w:t>
            </w:r>
            <w:r w:rsidRPr="009E52D4">
              <w:rPr>
                <w:rFonts w:ascii="Angsana New" w:hAnsi="Angsana New" w:cs="Angsana New"/>
              </w:rPr>
              <w:t xml:space="preserve">1.60% to </w:t>
            </w:r>
            <w:r w:rsidR="00345B70" w:rsidRPr="009E52D4">
              <w:rPr>
                <w:rFonts w:asciiTheme="majorBidi" w:hAnsiTheme="majorBidi" w:cs="Angsana New"/>
                <w:spacing w:val="-12"/>
              </w:rPr>
              <w:t>2.50</w:t>
            </w:r>
            <w:r w:rsidRPr="009E52D4">
              <w:rPr>
                <w:rFonts w:asciiTheme="majorBidi" w:hAnsiTheme="majorBidi" w:cs="Angsana New"/>
                <w:spacing w:val="-12"/>
              </w:rPr>
              <w:t>%</w:t>
            </w:r>
            <w:r w:rsidR="008D7383" w:rsidRPr="009E52D4">
              <w:rPr>
                <w:rFonts w:ascii="Angsana New" w:hAnsi="Angsana New" w:cs="Angsana New"/>
                <w:spacing w:val="-12"/>
              </w:rPr>
              <w:br/>
            </w:r>
            <w:r w:rsidR="008D7383" w:rsidRPr="009E52D4">
              <w:rPr>
                <w:rFonts w:asciiTheme="majorBidi" w:hAnsiTheme="majorBidi" w:cstheme="majorBidi"/>
                <w:spacing w:val="-12"/>
              </w:rPr>
              <w:t>and THOR+</w:t>
            </w:r>
            <w:r w:rsidR="008D7383" w:rsidRPr="009E52D4">
              <w:rPr>
                <w:rFonts w:ascii="Angsana New" w:hAnsi="Angsana New" w:cs="Angsana New"/>
              </w:rPr>
              <w:t xml:space="preserve"> </w:t>
            </w:r>
            <w:r w:rsidR="00345B70" w:rsidRPr="009E52D4">
              <w:rPr>
                <w:rFonts w:asciiTheme="majorBidi" w:hAnsiTheme="majorBidi" w:cs="Angsana New"/>
                <w:spacing w:val="-12"/>
              </w:rPr>
              <w:t>2.75</w:t>
            </w:r>
            <w:r w:rsidRPr="009E52D4">
              <w:rPr>
                <w:rFonts w:asciiTheme="majorBidi" w:hAnsiTheme="majorBidi" w:cs="Angsana New"/>
                <w:spacing w:val="-12"/>
              </w:rPr>
              <w:t>%</w:t>
            </w:r>
            <w:r w:rsidR="008D7383" w:rsidRPr="009E52D4">
              <w:rPr>
                <w:rFonts w:asciiTheme="majorBidi" w:hAnsiTheme="majorBidi" w:cstheme="majorBidi"/>
                <w:spacing w:val="-12"/>
              </w:rPr>
              <w:br/>
              <w:t xml:space="preserve"> </w:t>
            </w:r>
            <w:r w:rsidR="008D7383" w:rsidRPr="009E52D4">
              <w:rPr>
                <w:rFonts w:ascii="Angsana New" w:hAnsi="Angsana New" w:cs="Angsana New"/>
              </w:rPr>
              <w:t>per annum</w:t>
            </w:r>
          </w:p>
        </w:tc>
        <w:tc>
          <w:tcPr>
            <w:tcW w:w="1134" w:type="dxa"/>
            <w:shd w:val="clear" w:color="auto" w:fill="auto"/>
            <w:vAlign w:val="bottom"/>
          </w:tcPr>
          <w:p w14:paraId="3E6A00A5" w14:textId="01105A77" w:rsidR="008D7383" w:rsidRPr="009E52D4" w:rsidRDefault="008D7383" w:rsidP="009E52D4">
            <w:pPr>
              <w:spacing w:line="350" w:lineRule="exact"/>
              <w:ind w:left="-21" w:right="-54"/>
              <w:jc w:val="right"/>
              <w:rPr>
                <w:rFonts w:asciiTheme="majorBidi" w:hAnsiTheme="majorBidi" w:cstheme="majorBidi"/>
              </w:rPr>
            </w:pPr>
          </w:p>
          <w:p w14:paraId="6ACC35A4" w14:textId="3732CFE9" w:rsidR="008D7383" w:rsidRPr="009E52D4" w:rsidRDefault="008D7383" w:rsidP="009E52D4">
            <w:pPr>
              <w:spacing w:line="350" w:lineRule="exact"/>
              <w:ind w:left="-21" w:right="-54"/>
              <w:jc w:val="right"/>
              <w:rPr>
                <w:rFonts w:asciiTheme="majorBidi" w:hAnsiTheme="majorBidi" w:cstheme="majorBidi"/>
              </w:rPr>
            </w:pPr>
          </w:p>
          <w:p w14:paraId="335EF6E3" w14:textId="5D3222C0" w:rsidR="008D7383" w:rsidRPr="009E52D4" w:rsidRDefault="008D7383" w:rsidP="009E52D4">
            <w:pPr>
              <w:spacing w:line="350" w:lineRule="exact"/>
              <w:ind w:left="-21" w:right="-54"/>
              <w:jc w:val="right"/>
              <w:rPr>
                <w:rFonts w:asciiTheme="majorBidi" w:hAnsiTheme="majorBidi" w:cstheme="majorBidi"/>
              </w:rPr>
            </w:pPr>
          </w:p>
          <w:p w14:paraId="676C1A1B" w14:textId="39326F67" w:rsidR="008D7383" w:rsidRPr="009E52D4" w:rsidRDefault="008D7383" w:rsidP="009E52D4">
            <w:pPr>
              <w:spacing w:line="350" w:lineRule="exact"/>
              <w:ind w:left="-21" w:right="-54"/>
              <w:jc w:val="right"/>
              <w:rPr>
                <w:rFonts w:asciiTheme="majorBidi" w:hAnsiTheme="majorBidi" w:cstheme="majorBidi"/>
              </w:rPr>
            </w:pPr>
          </w:p>
          <w:p w14:paraId="5EE883FB" w14:textId="77777777" w:rsidR="008D7383" w:rsidRPr="009E52D4" w:rsidRDefault="008D7383" w:rsidP="009E52D4">
            <w:pPr>
              <w:spacing w:line="350" w:lineRule="exact"/>
              <w:ind w:left="-21" w:right="-54"/>
              <w:jc w:val="right"/>
              <w:rPr>
                <w:rFonts w:asciiTheme="majorBidi" w:hAnsiTheme="majorBidi" w:cstheme="majorBidi"/>
              </w:rPr>
            </w:pPr>
          </w:p>
          <w:p w14:paraId="59DE4F51" w14:textId="04E78E9D" w:rsidR="008D7383" w:rsidRPr="009E52D4" w:rsidRDefault="00D97B81" w:rsidP="009E52D4">
            <w:pPr>
              <w:spacing w:line="350" w:lineRule="exact"/>
              <w:ind w:left="-21" w:right="-54"/>
              <w:jc w:val="right"/>
              <w:rPr>
                <w:rFonts w:ascii="Angsana New" w:hAnsi="Angsana New" w:cs="Angsana New"/>
              </w:rPr>
            </w:pPr>
            <w:r w:rsidRPr="009E52D4">
              <w:rPr>
                <w:rFonts w:asciiTheme="majorBidi" w:hAnsiTheme="majorBidi" w:cstheme="majorBidi"/>
              </w:rPr>
              <w:t>43,770,199</w:t>
            </w:r>
          </w:p>
        </w:tc>
        <w:tc>
          <w:tcPr>
            <w:tcW w:w="1135" w:type="dxa"/>
            <w:shd w:val="clear" w:color="auto" w:fill="auto"/>
            <w:vAlign w:val="bottom"/>
          </w:tcPr>
          <w:p w14:paraId="4095BB21" w14:textId="38A3DC62"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rPr>
              <w:t>73</w:t>
            </w:r>
            <w:r w:rsidRPr="009E52D4">
              <w:rPr>
                <w:rFonts w:asciiTheme="majorBidi" w:hAnsiTheme="majorBidi" w:cstheme="majorBidi"/>
              </w:rPr>
              <w:t>,202,887</w:t>
            </w:r>
          </w:p>
        </w:tc>
        <w:tc>
          <w:tcPr>
            <w:tcW w:w="1134" w:type="dxa"/>
            <w:shd w:val="clear" w:color="auto" w:fill="auto"/>
            <w:vAlign w:val="bottom"/>
          </w:tcPr>
          <w:p w14:paraId="4B38BF9F" w14:textId="014A5F44"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24E3BFF7" w14:textId="77777777" w:rsidR="008D7383" w:rsidRPr="009E52D4" w:rsidRDefault="008D7383" w:rsidP="009E52D4">
            <w:pPr>
              <w:ind w:left="-21" w:right="-54"/>
              <w:jc w:val="right"/>
              <w:rPr>
                <w:rFonts w:asciiTheme="majorBidi" w:hAnsiTheme="majorBidi" w:cstheme="majorBidi"/>
              </w:rPr>
            </w:pPr>
          </w:p>
          <w:p w14:paraId="5B1C2069" w14:textId="50481E4A"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hint="cs"/>
                <w:cs/>
              </w:rPr>
              <w:t>-</w:t>
            </w:r>
          </w:p>
        </w:tc>
      </w:tr>
      <w:tr w:rsidR="008D7383" w:rsidRPr="009E52D4" w14:paraId="68CE8C9E" w14:textId="77777777" w:rsidTr="00D816DC">
        <w:trPr>
          <w:trHeight w:val="20"/>
        </w:trPr>
        <w:tc>
          <w:tcPr>
            <w:tcW w:w="3685" w:type="dxa"/>
          </w:tcPr>
          <w:p w14:paraId="600E8EB7" w14:textId="545A521F" w:rsidR="008D7383" w:rsidRPr="009E52D4" w:rsidRDefault="008D7383" w:rsidP="009E52D4">
            <w:pPr>
              <w:spacing w:line="350" w:lineRule="exact"/>
              <w:ind w:left="-100" w:right="1" w:firstLine="138"/>
              <w:jc w:val="left"/>
              <w:rPr>
                <w:rFonts w:ascii="Angsana New" w:hAnsi="Angsana New" w:cs="Angsana New"/>
                <w:cs/>
              </w:rPr>
            </w:pPr>
            <w:r w:rsidRPr="009E52D4">
              <w:rPr>
                <w:rFonts w:ascii="Angsana New" w:hAnsi="Angsana New" w:cs="Angsana New"/>
              </w:rPr>
              <w:t>Board of director - Subsidiaries</w:t>
            </w:r>
          </w:p>
        </w:tc>
        <w:tc>
          <w:tcPr>
            <w:tcW w:w="1701" w:type="dxa"/>
            <w:vAlign w:val="bottom"/>
          </w:tcPr>
          <w:p w14:paraId="2985F965" w14:textId="1DEA80CE" w:rsidR="008D7383" w:rsidRPr="009E52D4" w:rsidRDefault="00345B70" w:rsidP="009E52D4">
            <w:pPr>
              <w:spacing w:line="350" w:lineRule="exact"/>
              <w:ind w:right="1"/>
              <w:rPr>
                <w:rFonts w:ascii="Angsana New" w:hAnsi="Angsana New" w:cs="Angsana New"/>
                <w:cs/>
              </w:rPr>
            </w:pPr>
            <w:r w:rsidRPr="009E52D4">
              <w:rPr>
                <w:rFonts w:asciiTheme="majorBidi" w:hAnsiTheme="majorBidi" w:cs="Angsana New" w:hint="cs"/>
                <w:spacing w:val="-4"/>
              </w:rPr>
              <w:t>5.48</w:t>
            </w:r>
            <w:r w:rsidR="008D7383" w:rsidRPr="009E52D4">
              <w:rPr>
                <w:rFonts w:ascii="Angsana New" w:hAnsi="Angsana New" w:cs="Angsana New"/>
              </w:rPr>
              <w:t>%</w:t>
            </w:r>
            <w:r w:rsidR="00D816DC" w:rsidRPr="009E52D4">
              <w:rPr>
                <w:rFonts w:ascii="Angsana New" w:hAnsi="Angsana New" w:cs="Angsana New"/>
              </w:rPr>
              <w:t xml:space="preserve"> </w:t>
            </w:r>
            <w:r w:rsidR="008D7383" w:rsidRPr="009E52D4">
              <w:rPr>
                <w:rFonts w:ascii="Angsana New" w:hAnsi="Angsana New" w:cs="Angsana New"/>
              </w:rPr>
              <w:t>per annum</w:t>
            </w:r>
          </w:p>
        </w:tc>
        <w:tc>
          <w:tcPr>
            <w:tcW w:w="1134" w:type="dxa"/>
            <w:shd w:val="clear" w:color="auto" w:fill="auto"/>
          </w:tcPr>
          <w:p w14:paraId="13BD5549" w14:textId="191C0B8D"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theme="majorBidi"/>
              </w:rPr>
              <w:t xml:space="preserve"> 1,336,339 </w:t>
            </w:r>
          </w:p>
        </w:tc>
        <w:tc>
          <w:tcPr>
            <w:tcW w:w="1135" w:type="dxa"/>
            <w:shd w:val="clear" w:color="auto" w:fill="auto"/>
            <w:vAlign w:val="bottom"/>
          </w:tcPr>
          <w:p w14:paraId="617D90D5" w14:textId="457EA99F"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theme="majorBidi"/>
              </w:rPr>
              <w:t>588,865</w:t>
            </w:r>
          </w:p>
        </w:tc>
        <w:tc>
          <w:tcPr>
            <w:tcW w:w="1134" w:type="dxa"/>
            <w:shd w:val="clear" w:color="auto" w:fill="auto"/>
            <w:vAlign w:val="bottom"/>
          </w:tcPr>
          <w:p w14:paraId="292A27E0" w14:textId="273E1586"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rPr>
              <w:t>-</w:t>
            </w:r>
          </w:p>
        </w:tc>
        <w:tc>
          <w:tcPr>
            <w:tcW w:w="1134" w:type="dxa"/>
            <w:shd w:val="clear" w:color="auto" w:fill="auto"/>
            <w:vAlign w:val="bottom"/>
          </w:tcPr>
          <w:p w14:paraId="514896D0" w14:textId="28ECFB87"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theme="majorBidi"/>
              </w:rPr>
              <w:t>-</w:t>
            </w:r>
          </w:p>
        </w:tc>
      </w:tr>
      <w:tr w:rsidR="008D7383" w:rsidRPr="009E52D4" w14:paraId="4D02A72D" w14:textId="77777777" w:rsidTr="008D7383">
        <w:trPr>
          <w:trHeight w:val="20"/>
        </w:trPr>
        <w:tc>
          <w:tcPr>
            <w:tcW w:w="3685" w:type="dxa"/>
            <w:vAlign w:val="bottom"/>
          </w:tcPr>
          <w:p w14:paraId="56F5682F" w14:textId="53E0F43E" w:rsidR="008D7383" w:rsidRPr="009E52D4" w:rsidRDefault="008D7383" w:rsidP="009E52D4">
            <w:pPr>
              <w:spacing w:line="350" w:lineRule="exact"/>
              <w:ind w:left="-100" w:right="1" w:firstLine="138"/>
              <w:jc w:val="left"/>
              <w:rPr>
                <w:rFonts w:ascii="Angsana New" w:hAnsi="Angsana New" w:cs="Angsana New"/>
                <w:cs/>
              </w:rPr>
            </w:pPr>
            <w:r w:rsidRPr="009E52D4">
              <w:rPr>
                <w:rFonts w:ascii="Angsana New" w:hAnsi="Angsana New" w:cs="Angsana New"/>
              </w:rPr>
              <w:t>Total finance cost</w:t>
            </w:r>
          </w:p>
        </w:tc>
        <w:tc>
          <w:tcPr>
            <w:tcW w:w="1701" w:type="dxa"/>
          </w:tcPr>
          <w:p w14:paraId="1FAAA44C" w14:textId="77777777" w:rsidR="008D7383" w:rsidRPr="009E52D4" w:rsidRDefault="008D7383" w:rsidP="009E52D4">
            <w:pPr>
              <w:spacing w:line="350" w:lineRule="exact"/>
              <w:ind w:right="1"/>
              <w:jc w:val="center"/>
              <w:rPr>
                <w:rFonts w:ascii="Angsana New" w:hAnsi="Angsana New" w:cs="Angsana New"/>
                <w:spacing w:val="-6"/>
                <w:cs/>
              </w:rPr>
            </w:pPr>
          </w:p>
        </w:tc>
        <w:tc>
          <w:tcPr>
            <w:tcW w:w="1134" w:type="dxa"/>
            <w:shd w:val="clear" w:color="auto" w:fill="auto"/>
          </w:tcPr>
          <w:p w14:paraId="706DCD8D" w14:textId="6D3A37E9" w:rsidR="008D7383" w:rsidRPr="009E52D4" w:rsidRDefault="00D97B81"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45,106,538</w:t>
            </w:r>
          </w:p>
        </w:tc>
        <w:tc>
          <w:tcPr>
            <w:tcW w:w="1135" w:type="dxa"/>
            <w:shd w:val="clear" w:color="auto" w:fill="auto"/>
            <w:vAlign w:val="bottom"/>
          </w:tcPr>
          <w:p w14:paraId="3F73812D" w14:textId="0DBC76EE"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73,791,752</w:t>
            </w:r>
          </w:p>
        </w:tc>
        <w:tc>
          <w:tcPr>
            <w:tcW w:w="1134" w:type="dxa"/>
            <w:shd w:val="clear" w:color="auto" w:fill="auto"/>
            <w:vAlign w:val="bottom"/>
          </w:tcPr>
          <w:p w14:paraId="4D2F6500" w14:textId="122B3F50"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Angsana New" w:hAnsi="Angsana New" w:cs="Angsana New"/>
              </w:rPr>
              <w:t>5,208,882</w:t>
            </w:r>
          </w:p>
        </w:tc>
        <w:tc>
          <w:tcPr>
            <w:tcW w:w="1134" w:type="dxa"/>
            <w:shd w:val="clear" w:color="auto" w:fill="auto"/>
            <w:vAlign w:val="bottom"/>
          </w:tcPr>
          <w:p w14:paraId="2E42A00C" w14:textId="4F776964"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1,994,104</w:t>
            </w:r>
          </w:p>
        </w:tc>
      </w:tr>
      <w:tr w:rsidR="008D7383" w:rsidRPr="009E52D4" w14:paraId="4AA83193" w14:textId="77777777" w:rsidTr="008D7383">
        <w:trPr>
          <w:trHeight w:val="20"/>
        </w:trPr>
        <w:tc>
          <w:tcPr>
            <w:tcW w:w="3685" w:type="dxa"/>
            <w:vAlign w:val="bottom"/>
          </w:tcPr>
          <w:p w14:paraId="79D459BD" w14:textId="5651C9BE" w:rsidR="008D7383" w:rsidRPr="009E52D4" w:rsidRDefault="008D7383" w:rsidP="009E52D4">
            <w:pPr>
              <w:ind w:right="1"/>
              <w:jc w:val="left"/>
              <w:rPr>
                <w:rFonts w:asciiTheme="majorBidi" w:hAnsiTheme="majorBidi" w:cstheme="majorBidi"/>
                <w:snapToGrid w:val="0"/>
                <w:u w:val="single"/>
                <w:cs/>
                <w:lang w:eastAsia="th-TH"/>
              </w:rPr>
            </w:pPr>
            <w:r w:rsidRPr="009E52D4">
              <w:rPr>
                <w:rFonts w:asciiTheme="majorBidi" w:hAnsiTheme="majorBidi" w:cstheme="majorBidi"/>
                <w:snapToGrid w:val="0"/>
                <w:u w:val="single"/>
                <w:lang w:eastAsia="th-TH"/>
              </w:rPr>
              <w:t>Director and management remuneration</w:t>
            </w:r>
          </w:p>
        </w:tc>
        <w:tc>
          <w:tcPr>
            <w:tcW w:w="1701" w:type="dxa"/>
          </w:tcPr>
          <w:p w14:paraId="6283932E" w14:textId="77777777" w:rsidR="008D7383" w:rsidRPr="009E52D4" w:rsidRDefault="008D7383" w:rsidP="009E52D4">
            <w:pPr>
              <w:spacing w:line="350" w:lineRule="exact"/>
              <w:ind w:right="1"/>
              <w:rPr>
                <w:rFonts w:ascii="Angsana New" w:hAnsi="Angsana New" w:cs="Angsana New"/>
                <w:spacing w:val="-6"/>
                <w:cs/>
              </w:rPr>
            </w:pPr>
          </w:p>
        </w:tc>
        <w:tc>
          <w:tcPr>
            <w:tcW w:w="1134" w:type="dxa"/>
            <w:shd w:val="clear" w:color="auto" w:fill="auto"/>
            <w:vAlign w:val="bottom"/>
          </w:tcPr>
          <w:p w14:paraId="6CB23EB9" w14:textId="77777777" w:rsidR="008D7383" w:rsidRPr="009E52D4" w:rsidRDefault="008D7383" w:rsidP="009E52D4">
            <w:pPr>
              <w:spacing w:line="350" w:lineRule="exact"/>
              <w:ind w:right="-54"/>
              <w:rPr>
                <w:rFonts w:ascii="Angsana New" w:hAnsi="Angsana New" w:cs="Angsana New"/>
              </w:rPr>
            </w:pPr>
          </w:p>
        </w:tc>
        <w:tc>
          <w:tcPr>
            <w:tcW w:w="1135" w:type="dxa"/>
            <w:shd w:val="clear" w:color="auto" w:fill="auto"/>
            <w:vAlign w:val="bottom"/>
          </w:tcPr>
          <w:p w14:paraId="0D1D3872" w14:textId="77777777" w:rsidR="008D7383" w:rsidRPr="009E52D4" w:rsidRDefault="008D7383" w:rsidP="009E52D4">
            <w:pPr>
              <w:spacing w:line="350" w:lineRule="exact"/>
              <w:ind w:right="-54"/>
              <w:rPr>
                <w:rFonts w:ascii="Angsana New" w:hAnsi="Angsana New" w:cs="Angsana New"/>
              </w:rPr>
            </w:pPr>
          </w:p>
        </w:tc>
        <w:tc>
          <w:tcPr>
            <w:tcW w:w="1134" w:type="dxa"/>
            <w:shd w:val="clear" w:color="auto" w:fill="auto"/>
            <w:vAlign w:val="bottom"/>
          </w:tcPr>
          <w:p w14:paraId="350B1CFF" w14:textId="77777777" w:rsidR="008D7383" w:rsidRPr="009E52D4" w:rsidRDefault="008D7383" w:rsidP="009E52D4">
            <w:pPr>
              <w:spacing w:line="350" w:lineRule="exact"/>
              <w:ind w:right="-54"/>
              <w:rPr>
                <w:rFonts w:ascii="Angsana New" w:hAnsi="Angsana New" w:cs="Angsana New"/>
              </w:rPr>
            </w:pPr>
          </w:p>
        </w:tc>
        <w:tc>
          <w:tcPr>
            <w:tcW w:w="1134" w:type="dxa"/>
            <w:shd w:val="clear" w:color="auto" w:fill="auto"/>
            <w:vAlign w:val="bottom"/>
          </w:tcPr>
          <w:p w14:paraId="0664233B" w14:textId="77777777" w:rsidR="008D7383" w:rsidRPr="009E52D4" w:rsidRDefault="008D7383" w:rsidP="009E52D4">
            <w:pPr>
              <w:spacing w:line="350" w:lineRule="exact"/>
              <w:ind w:right="-54"/>
              <w:rPr>
                <w:rFonts w:ascii="Angsana New" w:hAnsi="Angsana New" w:cs="Angsana New"/>
                <w:snapToGrid w:val="0"/>
                <w:lang w:eastAsia="th-TH"/>
              </w:rPr>
            </w:pPr>
          </w:p>
        </w:tc>
      </w:tr>
      <w:tr w:rsidR="008D7383" w:rsidRPr="009E52D4" w14:paraId="46D3DBB0" w14:textId="77777777" w:rsidTr="008D7383">
        <w:trPr>
          <w:trHeight w:val="20"/>
        </w:trPr>
        <w:tc>
          <w:tcPr>
            <w:tcW w:w="3685" w:type="dxa"/>
            <w:vAlign w:val="bottom"/>
          </w:tcPr>
          <w:p w14:paraId="3182B583" w14:textId="41F9326E" w:rsidR="008D7383" w:rsidRPr="009E52D4" w:rsidRDefault="008D7383" w:rsidP="009E52D4">
            <w:pPr>
              <w:spacing w:line="350" w:lineRule="exact"/>
              <w:ind w:left="-100" w:right="1" w:firstLine="138"/>
              <w:jc w:val="thaiDistribute"/>
              <w:rPr>
                <w:cs/>
              </w:rPr>
            </w:pPr>
            <w:r w:rsidRPr="009E52D4">
              <w:rPr>
                <w:rFonts w:asciiTheme="majorBidi" w:hAnsiTheme="majorBidi" w:cstheme="majorBidi"/>
                <w:snapToGrid w:val="0"/>
                <w:lang w:eastAsia="th-TH"/>
              </w:rPr>
              <w:t>Project costs for employee benefits</w:t>
            </w:r>
          </w:p>
        </w:tc>
        <w:tc>
          <w:tcPr>
            <w:tcW w:w="1701" w:type="dxa"/>
          </w:tcPr>
          <w:p w14:paraId="7E7A25A6"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shd w:val="clear" w:color="auto" w:fill="auto"/>
          </w:tcPr>
          <w:p w14:paraId="2F0340F3" w14:textId="0664DBE7"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Angsana New"/>
              </w:rPr>
              <w:t xml:space="preserve"> 4,764,041 </w:t>
            </w:r>
          </w:p>
        </w:tc>
        <w:tc>
          <w:tcPr>
            <w:tcW w:w="1135" w:type="dxa"/>
            <w:shd w:val="clear" w:color="auto" w:fill="auto"/>
            <w:vAlign w:val="bottom"/>
          </w:tcPr>
          <w:p w14:paraId="2ADF76A2" w14:textId="641CB2BD" w:rsidR="008D7383" w:rsidRPr="009E52D4" w:rsidRDefault="008D7383" w:rsidP="009E52D4">
            <w:pPr>
              <w:spacing w:line="350" w:lineRule="exact"/>
              <w:ind w:left="-21" w:right="-54"/>
              <w:jc w:val="right"/>
              <w:rPr>
                <w:rFonts w:ascii="Angsana New" w:hAnsi="Angsana New" w:cs="Angsana New"/>
                <w:cs/>
              </w:rPr>
            </w:pPr>
            <w:r w:rsidRPr="009E52D4">
              <w:rPr>
                <w:rFonts w:asciiTheme="majorBidi" w:hAnsiTheme="majorBidi" w:cs="Angsana New"/>
              </w:rPr>
              <w:t xml:space="preserve">  4</w:t>
            </w:r>
            <w:r w:rsidRPr="009E52D4">
              <w:rPr>
                <w:rFonts w:asciiTheme="majorBidi" w:hAnsiTheme="majorBidi" w:cstheme="majorBidi"/>
              </w:rPr>
              <w:t>,</w:t>
            </w:r>
            <w:r w:rsidRPr="009E52D4">
              <w:rPr>
                <w:rFonts w:asciiTheme="majorBidi" w:hAnsiTheme="majorBidi" w:cs="Angsana New"/>
              </w:rPr>
              <w:t>391</w:t>
            </w:r>
            <w:r w:rsidRPr="009E52D4">
              <w:rPr>
                <w:rFonts w:asciiTheme="majorBidi" w:hAnsiTheme="majorBidi" w:cstheme="majorBidi"/>
              </w:rPr>
              <w:t>,</w:t>
            </w:r>
            <w:r w:rsidRPr="009E52D4">
              <w:rPr>
                <w:rFonts w:asciiTheme="majorBidi" w:hAnsiTheme="majorBidi" w:cs="Angsana New"/>
              </w:rPr>
              <w:t>5</w:t>
            </w:r>
            <w:r w:rsidRPr="009E52D4">
              <w:rPr>
                <w:rFonts w:asciiTheme="majorBidi" w:hAnsiTheme="majorBidi" w:cs="Angsana New" w:hint="cs"/>
              </w:rPr>
              <w:t>10</w:t>
            </w:r>
          </w:p>
        </w:tc>
        <w:tc>
          <w:tcPr>
            <w:tcW w:w="1134" w:type="dxa"/>
            <w:shd w:val="clear" w:color="auto" w:fill="auto"/>
            <w:vAlign w:val="bottom"/>
          </w:tcPr>
          <w:p w14:paraId="59D6DBD9" w14:textId="2DE4FA4B" w:rsidR="008D7383" w:rsidRPr="009E52D4" w:rsidRDefault="008D7383" w:rsidP="009E52D4">
            <w:pPr>
              <w:spacing w:line="350" w:lineRule="exact"/>
              <w:ind w:left="-21" w:right="-54"/>
              <w:jc w:val="right"/>
              <w:rPr>
                <w:rFonts w:ascii="Angsana New" w:hAnsi="Angsana New" w:cs="Angsana New"/>
              </w:rPr>
            </w:pPr>
            <w:r w:rsidRPr="009E52D4">
              <w:rPr>
                <w:rFonts w:ascii="Angsana New" w:hAnsi="Angsana New" w:cs="Angsana New"/>
              </w:rPr>
              <w:t>4,294,725</w:t>
            </w:r>
          </w:p>
        </w:tc>
        <w:tc>
          <w:tcPr>
            <w:tcW w:w="1134" w:type="dxa"/>
            <w:shd w:val="clear" w:color="auto" w:fill="auto"/>
            <w:vAlign w:val="bottom"/>
          </w:tcPr>
          <w:p w14:paraId="22BCFA1C" w14:textId="203BD22F" w:rsidR="008D7383" w:rsidRPr="009E52D4" w:rsidRDefault="008D7383" w:rsidP="009E52D4">
            <w:pPr>
              <w:spacing w:line="350" w:lineRule="exact"/>
              <w:ind w:left="-21" w:right="-54"/>
              <w:jc w:val="right"/>
              <w:rPr>
                <w:rFonts w:ascii="Angsana New" w:hAnsi="Angsana New" w:cs="Angsana New"/>
              </w:rPr>
            </w:pPr>
            <w:r w:rsidRPr="009E52D4">
              <w:rPr>
                <w:rFonts w:asciiTheme="majorBidi" w:hAnsiTheme="majorBidi" w:cstheme="majorBidi"/>
              </w:rPr>
              <w:t>4,224,102</w:t>
            </w:r>
          </w:p>
        </w:tc>
      </w:tr>
      <w:tr w:rsidR="008D7383" w:rsidRPr="009E52D4" w14:paraId="70713FFB" w14:textId="77777777" w:rsidTr="008D7383">
        <w:trPr>
          <w:trHeight w:val="20"/>
        </w:trPr>
        <w:tc>
          <w:tcPr>
            <w:tcW w:w="3685" w:type="dxa"/>
            <w:vAlign w:val="bottom"/>
          </w:tcPr>
          <w:p w14:paraId="489FCEC5" w14:textId="6196C914" w:rsidR="008D7383" w:rsidRPr="009E52D4" w:rsidRDefault="008D7383" w:rsidP="009E52D4">
            <w:pPr>
              <w:spacing w:line="350" w:lineRule="exact"/>
              <w:ind w:left="-100" w:right="1" w:firstLine="138"/>
              <w:jc w:val="thaiDistribute"/>
              <w:rPr>
                <w:cs/>
              </w:rPr>
            </w:pPr>
            <w:r w:rsidRPr="009E52D4">
              <w:rPr>
                <w:rFonts w:asciiTheme="majorBidi" w:hAnsiTheme="majorBidi" w:cstheme="majorBidi"/>
                <w:snapToGrid w:val="0"/>
                <w:lang w:eastAsia="th-TH"/>
              </w:rPr>
              <w:t>Other</w:t>
            </w:r>
            <w:r w:rsidRPr="009E52D4">
              <w:rPr>
                <w:rFonts w:asciiTheme="majorBidi" w:hAnsiTheme="majorBidi" w:cstheme="majorBidi"/>
              </w:rPr>
              <w:t>s</w:t>
            </w:r>
          </w:p>
        </w:tc>
        <w:tc>
          <w:tcPr>
            <w:tcW w:w="1701" w:type="dxa"/>
          </w:tcPr>
          <w:p w14:paraId="35CC419F"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shd w:val="clear" w:color="auto" w:fill="auto"/>
          </w:tcPr>
          <w:p w14:paraId="77FE335F" w14:textId="0B9160B4"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Angsana New"/>
              </w:rPr>
              <w:t xml:space="preserve"> 33,184,022 </w:t>
            </w:r>
          </w:p>
        </w:tc>
        <w:tc>
          <w:tcPr>
            <w:tcW w:w="1135" w:type="dxa"/>
            <w:shd w:val="clear" w:color="auto" w:fill="auto"/>
            <w:vAlign w:val="bottom"/>
          </w:tcPr>
          <w:p w14:paraId="6E05AFB5" w14:textId="631E8999" w:rsidR="008D7383" w:rsidRPr="009E52D4" w:rsidRDefault="008D7383" w:rsidP="009E52D4">
            <w:pPr>
              <w:pBdr>
                <w:bottom w:val="single" w:sz="4" w:space="1" w:color="auto"/>
              </w:pBdr>
              <w:spacing w:line="350" w:lineRule="exact"/>
              <w:ind w:left="-21" w:right="-54"/>
              <w:jc w:val="right"/>
              <w:rPr>
                <w:rFonts w:ascii="Angsana New" w:hAnsi="Angsana New" w:cs="Angsana New"/>
                <w:cs/>
              </w:rPr>
            </w:pPr>
            <w:r w:rsidRPr="009E52D4">
              <w:rPr>
                <w:rFonts w:asciiTheme="majorBidi" w:hAnsiTheme="majorBidi" w:cs="Angsana New"/>
              </w:rPr>
              <w:t xml:space="preserve">  32</w:t>
            </w:r>
            <w:r w:rsidRPr="009E52D4">
              <w:rPr>
                <w:rFonts w:asciiTheme="majorBidi" w:hAnsiTheme="majorBidi" w:cstheme="majorBidi"/>
              </w:rPr>
              <w:t>,</w:t>
            </w:r>
            <w:r w:rsidRPr="009E52D4">
              <w:rPr>
                <w:rFonts w:asciiTheme="majorBidi" w:hAnsiTheme="majorBidi" w:cs="Angsana New"/>
              </w:rPr>
              <w:t>065</w:t>
            </w:r>
            <w:r w:rsidRPr="009E52D4">
              <w:rPr>
                <w:rFonts w:asciiTheme="majorBidi" w:hAnsiTheme="majorBidi" w:cstheme="majorBidi"/>
              </w:rPr>
              <w:t>,</w:t>
            </w:r>
            <w:r w:rsidRPr="009E52D4">
              <w:rPr>
                <w:rFonts w:asciiTheme="majorBidi" w:hAnsiTheme="majorBidi" w:cs="Angsana New"/>
              </w:rPr>
              <w:t>334</w:t>
            </w:r>
          </w:p>
        </w:tc>
        <w:tc>
          <w:tcPr>
            <w:tcW w:w="1134" w:type="dxa"/>
            <w:shd w:val="clear" w:color="auto" w:fill="auto"/>
            <w:vAlign w:val="bottom"/>
          </w:tcPr>
          <w:p w14:paraId="6B3297AE" w14:textId="5DA20770"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Angsana New" w:hAnsi="Angsana New" w:cs="Angsana New" w:hint="cs"/>
                <w:cs/>
              </w:rPr>
              <w:t>20</w:t>
            </w:r>
            <w:r w:rsidRPr="009E52D4">
              <w:rPr>
                <w:rFonts w:ascii="Angsana New" w:hAnsi="Angsana New" w:cs="Angsana New"/>
              </w:rPr>
              <w:t>,131,187</w:t>
            </w:r>
          </w:p>
        </w:tc>
        <w:tc>
          <w:tcPr>
            <w:tcW w:w="1134" w:type="dxa"/>
            <w:shd w:val="clear" w:color="auto" w:fill="auto"/>
            <w:vAlign w:val="bottom"/>
          </w:tcPr>
          <w:p w14:paraId="0EF1E1D4" w14:textId="38395B5F" w:rsidR="008D7383" w:rsidRPr="009E52D4" w:rsidRDefault="008D7383" w:rsidP="009E52D4">
            <w:pPr>
              <w:pBdr>
                <w:bottom w:val="single" w:sz="4" w:space="1" w:color="auto"/>
              </w:pBdr>
              <w:spacing w:line="350" w:lineRule="exact"/>
              <w:ind w:left="-21" w:right="-54"/>
              <w:jc w:val="right"/>
              <w:rPr>
                <w:rFonts w:ascii="Angsana New" w:hAnsi="Angsana New" w:cs="Angsana New"/>
              </w:rPr>
            </w:pPr>
            <w:r w:rsidRPr="009E52D4">
              <w:rPr>
                <w:rFonts w:asciiTheme="majorBidi" w:hAnsiTheme="majorBidi" w:cstheme="majorBidi"/>
              </w:rPr>
              <w:t>19,327,086</w:t>
            </w:r>
          </w:p>
        </w:tc>
      </w:tr>
      <w:tr w:rsidR="008D7383" w:rsidRPr="009E52D4" w14:paraId="0D1A89CB" w14:textId="77777777" w:rsidTr="008D7383">
        <w:trPr>
          <w:trHeight w:val="20"/>
        </w:trPr>
        <w:tc>
          <w:tcPr>
            <w:tcW w:w="3685" w:type="dxa"/>
            <w:vAlign w:val="bottom"/>
          </w:tcPr>
          <w:p w14:paraId="43B06257" w14:textId="312F8683" w:rsidR="008D7383" w:rsidRPr="009E52D4" w:rsidRDefault="008D7383" w:rsidP="009E52D4">
            <w:pPr>
              <w:spacing w:line="350" w:lineRule="exact"/>
              <w:ind w:left="-100" w:right="1" w:firstLine="138"/>
              <w:jc w:val="thaiDistribute"/>
              <w:rPr>
                <w:cs/>
              </w:rPr>
            </w:pPr>
            <w:r w:rsidRPr="009E52D4">
              <w:rPr>
                <w:rFonts w:asciiTheme="majorBidi" w:hAnsiTheme="majorBidi" w:cstheme="majorBidi"/>
              </w:rPr>
              <w:t xml:space="preserve">Total </w:t>
            </w:r>
            <w:r w:rsidRPr="009E52D4">
              <w:rPr>
                <w:rFonts w:asciiTheme="majorBidi" w:hAnsiTheme="majorBidi" w:cstheme="majorBidi"/>
                <w:snapToGrid w:val="0"/>
                <w:lang w:eastAsia="th-TH"/>
              </w:rPr>
              <w:t>director and management remuneration</w:t>
            </w:r>
          </w:p>
        </w:tc>
        <w:tc>
          <w:tcPr>
            <w:tcW w:w="1701" w:type="dxa"/>
          </w:tcPr>
          <w:p w14:paraId="60B97BA5" w14:textId="77777777" w:rsidR="008D7383" w:rsidRPr="009E52D4" w:rsidRDefault="008D7383" w:rsidP="009E52D4">
            <w:pPr>
              <w:spacing w:line="350" w:lineRule="exact"/>
              <w:ind w:right="1"/>
              <w:jc w:val="center"/>
              <w:rPr>
                <w:rFonts w:ascii="Angsana New" w:hAnsi="Angsana New" w:cs="Angsana New"/>
                <w:spacing w:val="-4"/>
                <w:cs/>
              </w:rPr>
            </w:pPr>
          </w:p>
        </w:tc>
        <w:tc>
          <w:tcPr>
            <w:tcW w:w="1134" w:type="dxa"/>
            <w:shd w:val="clear" w:color="auto" w:fill="auto"/>
            <w:vAlign w:val="bottom"/>
          </w:tcPr>
          <w:p w14:paraId="46C95331" w14:textId="57F1A775"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Angsana New"/>
              </w:rPr>
              <w:t>37,948,063</w:t>
            </w:r>
          </w:p>
        </w:tc>
        <w:tc>
          <w:tcPr>
            <w:tcW w:w="1135" w:type="dxa"/>
            <w:shd w:val="clear" w:color="auto" w:fill="auto"/>
            <w:vAlign w:val="bottom"/>
          </w:tcPr>
          <w:p w14:paraId="34894802" w14:textId="07602781" w:rsidR="008D7383" w:rsidRPr="009E52D4" w:rsidRDefault="008D7383" w:rsidP="009E52D4">
            <w:pPr>
              <w:pBdr>
                <w:bottom w:val="double" w:sz="4" w:space="1" w:color="auto"/>
              </w:pBdr>
              <w:spacing w:line="350" w:lineRule="exact"/>
              <w:ind w:left="-21" w:right="-54"/>
              <w:jc w:val="right"/>
              <w:rPr>
                <w:rFonts w:ascii="Angsana New" w:hAnsi="Angsana New" w:cs="Angsana New"/>
                <w:cs/>
              </w:rPr>
            </w:pPr>
            <w:r w:rsidRPr="009E52D4">
              <w:rPr>
                <w:rFonts w:asciiTheme="majorBidi" w:hAnsiTheme="majorBidi" w:cs="Angsana New"/>
              </w:rPr>
              <w:t xml:space="preserve">  36</w:t>
            </w:r>
            <w:r w:rsidRPr="009E52D4">
              <w:rPr>
                <w:rFonts w:asciiTheme="majorBidi" w:hAnsiTheme="majorBidi" w:cstheme="majorBidi"/>
              </w:rPr>
              <w:t>,</w:t>
            </w:r>
            <w:r w:rsidRPr="009E52D4">
              <w:rPr>
                <w:rFonts w:asciiTheme="majorBidi" w:hAnsiTheme="majorBidi" w:cs="Angsana New"/>
              </w:rPr>
              <w:t>456</w:t>
            </w:r>
            <w:r w:rsidRPr="009E52D4">
              <w:rPr>
                <w:rFonts w:asciiTheme="majorBidi" w:hAnsiTheme="majorBidi" w:cstheme="majorBidi"/>
              </w:rPr>
              <w:t>,</w:t>
            </w:r>
            <w:r w:rsidRPr="009E52D4">
              <w:rPr>
                <w:rFonts w:asciiTheme="majorBidi" w:hAnsiTheme="majorBidi" w:cs="Angsana New"/>
              </w:rPr>
              <w:t>84</w:t>
            </w:r>
            <w:r w:rsidRPr="009E52D4">
              <w:rPr>
                <w:rFonts w:asciiTheme="majorBidi" w:hAnsiTheme="majorBidi" w:cs="Angsana New" w:hint="cs"/>
              </w:rPr>
              <w:t>4</w:t>
            </w:r>
          </w:p>
        </w:tc>
        <w:tc>
          <w:tcPr>
            <w:tcW w:w="1134" w:type="dxa"/>
            <w:shd w:val="clear" w:color="auto" w:fill="auto"/>
            <w:vAlign w:val="bottom"/>
          </w:tcPr>
          <w:p w14:paraId="119C39F7" w14:textId="17C05C13"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Angsana New" w:hAnsi="Angsana New" w:cs="Angsana New"/>
              </w:rPr>
              <w:t>24,425,912</w:t>
            </w:r>
          </w:p>
        </w:tc>
        <w:tc>
          <w:tcPr>
            <w:tcW w:w="1134" w:type="dxa"/>
            <w:shd w:val="clear" w:color="auto" w:fill="auto"/>
            <w:vAlign w:val="bottom"/>
          </w:tcPr>
          <w:p w14:paraId="316865EA" w14:textId="0B863E09" w:rsidR="008D7383" w:rsidRPr="009E52D4" w:rsidRDefault="008D7383" w:rsidP="009E52D4">
            <w:pPr>
              <w:pBdr>
                <w:bottom w:val="double" w:sz="4" w:space="1" w:color="auto"/>
              </w:pBdr>
              <w:spacing w:line="350" w:lineRule="exact"/>
              <w:ind w:left="-21" w:right="-54"/>
              <w:jc w:val="right"/>
              <w:rPr>
                <w:rFonts w:ascii="Angsana New" w:hAnsi="Angsana New" w:cs="Angsana New"/>
              </w:rPr>
            </w:pPr>
            <w:r w:rsidRPr="009E52D4">
              <w:rPr>
                <w:rFonts w:asciiTheme="majorBidi" w:hAnsiTheme="majorBidi" w:cstheme="majorBidi"/>
              </w:rPr>
              <w:t>23,551,188</w:t>
            </w:r>
          </w:p>
        </w:tc>
      </w:tr>
    </w:tbl>
    <w:p w14:paraId="6D28BC3F" w14:textId="0F892A09" w:rsidR="00BB1210" w:rsidRPr="009E52D4" w:rsidRDefault="00BB1210" w:rsidP="009E52D4">
      <w:pPr>
        <w:tabs>
          <w:tab w:val="left" w:pos="1200"/>
          <w:tab w:val="left" w:pos="1800"/>
          <w:tab w:val="left" w:pos="2400"/>
          <w:tab w:val="left" w:pos="3000"/>
        </w:tabs>
        <w:spacing w:before="120" w:after="120" w:line="420" w:lineRule="exact"/>
        <w:ind w:left="426" w:right="142"/>
        <w:jc w:val="thaiDistribute"/>
        <w:rPr>
          <w:rFonts w:asciiTheme="majorBidi" w:hAnsiTheme="majorBidi" w:cstheme="majorBidi"/>
          <w:snapToGrid w:val="0"/>
          <w:lang w:eastAsia="th-TH"/>
        </w:rPr>
      </w:pPr>
      <w:r w:rsidRPr="009E52D4">
        <w:rPr>
          <w:rFonts w:asciiTheme="majorBidi" w:hAnsiTheme="majorBidi" w:cstheme="majorBidi"/>
          <w:snapToGrid w:val="0"/>
          <w:u w:val="single"/>
          <w:lang w:eastAsia="th-TH"/>
        </w:rPr>
        <w:t>Conflict of interest agreement</w:t>
      </w:r>
    </w:p>
    <w:p w14:paraId="4ECAA184" w14:textId="14C96FB3" w:rsidR="00BB1210" w:rsidRPr="009E52D4" w:rsidRDefault="00BB1210" w:rsidP="009E52D4">
      <w:pPr>
        <w:spacing w:before="120"/>
        <w:ind w:left="426" w:right="284"/>
        <w:jc w:val="thaiDistribute"/>
        <w:rPr>
          <w:rFonts w:asciiTheme="majorBidi" w:hAnsiTheme="majorBidi" w:cstheme="majorBidi"/>
        </w:rPr>
      </w:pPr>
      <w:r w:rsidRPr="009E52D4">
        <w:rPr>
          <w:rFonts w:asciiTheme="majorBidi" w:hAnsiTheme="majorBidi" w:cstheme="majorBidi"/>
        </w:rPr>
        <w:lastRenderedPageBreak/>
        <w:t xml:space="preserve">The Company signed the memorandum with related company so as to increase transparency in corporate governance and comply with the Securities and Exchange Act, B.E. 1992 regarding </w:t>
      </w:r>
      <w:proofErr w:type="spellStart"/>
      <w:r w:rsidRPr="009E52D4">
        <w:rPr>
          <w:rFonts w:asciiTheme="majorBidi" w:hAnsiTheme="majorBidi" w:cstheme="majorBidi"/>
        </w:rPr>
        <w:t>to</w:t>
      </w:r>
      <w:proofErr w:type="spellEnd"/>
      <w:r w:rsidRPr="009E52D4">
        <w:rPr>
          <w:rFonts w:asciiTheme="majorBidi" w:hAnsiTheme="majorBidi" w:cstheme="majorBidi"/>
        </w:rPr>
        <w:t xml:space="preserve"> good corporate governance in the areas of minority shareholders benefit protection while there is important agreement as follows:</w:t>
      </w:r>
    </w:p>
    <w:p w14:paraId="0ECED802" w14:textId="77777777" w:rsidR="00694ECC" w:rsidRPr="009E52D4" w:rsidRDefault="00694ECC" w:rsidP="009E52D4">
      <w:pPr>
        <w:spacing w:before="120"/>
        <w:ind w:left="426" w:right="284"/>
        <w:jc w:val="thaiDistribute"/>
        <w:rPr>
          <w:rFonts w:asciiTheme="majorBidi" w:hAnsiTheme="majorBidi" w:cstheme="majorBidi"/>
        </w:rPr>
      </w:pPr>
    </w:p>
    <w:p w14:paraId="4EA31CB2" w14:textId="77777777" w:rsidR="00BB1210" w:rsidRPr="009E52D4" w:rsidRDefault="00BB1210" w:rsidP="009E52D4">
      <w:pPr>
        <w:pStyle w:val="ListParagraph"/>
        <w:numPr>
          <w:ilvl w:val="0"/>
          <w:numId w:val="28"/>
        </w:numPr>
        <w:spacing w:before="120"/>
        <w:ind w:right="1"/>
        <w:jc w:val="thaiDistribute"/>
        <w:rPr>
          <w:rFonts w:asciiTheme="majorBidi" w:hAnsiTheme="majorBidi" w:cstheme="majorBidi"/>
          <w:szCs w:val="28"/>
        </w:rPr>
      </w:pPr>
      <w:r w:rsidRPr="009E52D4">
        <w:rPr>
          <w:rFonts w:asciiTheme="majorBidi" w:hAnsiTheme="majorBidi" w:cstheme="majorBidi"/>
          <w:szCs w:val="28"/>
        </w:rPr>
        <w:t xml:space="preserve">On April 3 and 10, 2006, </w:t>
      </w:r>
      <w:r w:rsidRPr="009E52D4">
        <w:rPr>
          <w:rFonts w:asciiTheme="majorBidi" w:hAnsiTheme="majorBidi" w:cstheme="majorBidi"/>
        </w:rPr>
        <w:t>The Company signed the memorandum as follows:</w:t>
      </w:r>
    </w:p>
    <w:p w14:paraId="6290A70A" w14:textId="77777777" w:rsidR="00BB1210" w:rsidRPr="009E52D4" w:rsidRDefault="00BB1210" w:rsidP="009E52D4">
      <w:pPr>
        <w:pStyle w:val="ListParagraph"/>
        <w:numPr>
          <w:ilvl w:val="1"/>
          <w:numId w:val="28"/>
        </w:numPr>
        <w:spacing w:before="120"/>
        <w:ind w:right="1"/>
        <w:jc w:val="thaiDistribute"/>
        <w:rPr>
          <w:rFonts w:asciiTheme="majorBidi" w:hAnsiTheme="majorBidi" w:cstheme="majorBidi"/>
          <w:sz w:val="22"/>
          <w:szCs w:val="28"/>
          <w:cs/>
        </w:rPr>
      </w:pPr>
      <w:r w:rsidRPr="009E52D4">
        <w:rPr>
          <w:rFonts w:asciiTheme="majorBidi" w:hAnsiTheme="majorBidi" w:cstheme="majorBidi"/>
        </w:rPr>
        <w:t xml:space="preserve">Between the Company and </w:t>
      </w:r>
      <w:proofErr w:type="spellStart"/>
      <w:r w:rsidRPr="009E52D4">
        <w:rPr>
          <w:rFonts w:asciiTheme="majorBidi" w:hAnsiTheme="majorBidi" w:cstheme="majorBidi"/>
        </w:rPr>
        <w:t>Sirinthip</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Karn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Keha</w:t>
      </w:r>
      <w:proofErr w:type="spellEnd"/>
      <w:r w:rsidRPr="009E52D4">
        <w:rPr>
          <w:rFonts w:asciiTheme="majorBidi" w:hAnsiTheme="majorBidi" w:cstheme="majorBidi"/>
        </w:rPr>
        <w:t xml:space="preserve"> Co., Ltd.</w:t>
      </w:r>
    </w:p>
    <w:p w14:paraId="3C064B79" w14:textId="38C3AD9F" w:rsidR="00BB1210" w:rsidRPr="009E52D4" w:rsidRDefault="00BB1210" w:rsidP="009E52D4">
      <w:pPr>
        <w:pStyle w:val="ListParagraph"/>
        <w:numPr>
          <w:ilvl w:val="2"/>
          <w:numId w:val="28"/>
        </w:numPr>
        <w:spacing w:before="120"/>
        <w:ind w:left="1843" w:right="284" w:hanging="567"/>
        <w:jc w:val="thaiDistribute"/>
        <w:rPr>
          <w:rFonts w:asciiTheme="majorBidi" w:hAnsiTheme="majorBidi" w:cstheme="majorBidi"/>
          <w:szCs w:val="28"/>
        </w:rPr>
      </w:pPr>
      <w:proofErr w:type="spellStart"/>
      <w:r w:rsidRPr="009E52D4">
        <w:rPr>
          <w:rFonts w:asciiTheme="majorBidi" w:hAnsiTheme="majorBidi" w:cstheme="majorBidi"/>
        </w:rPr>
        <w:t>Sirinthip</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Karn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Keha</w:t>
      </w:r>
      <w:proofErr w:type="spellEnd"/>
      <w:r w:rsidRPr="009E52D4">
        <w:rPr>
          <w:rFonts w:asciiTheme="majorBidi" w:hAnsiTheme="majorBidi" w:cstheme="majorBidi"/>
        </w:rPr>
        <w:t xml:space="preserve"> Co., Ltd. will not purchase additional land or operates land development or house construction for sales or for let or any other business operation in respect of real estate no matter by </w:t>
      </w:r>
      <w:proofErr w:type="spellStart"/>
      <w:r w:rsidRPr="009E52D4">
        <w:rPr>
          <w:rFonts w:asciiTheme="majorBidi" w:hAnsiTheme="majorBidi" w:cstheme="majorBidi"/>
        </w:rPr>
        <w:t>Sirinthip</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Karn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Keha</w:t>
      </w:r>
      <w:proofErr w:type="spellEnd"/>
      <w:r w:rsidRPr="009E52D4">
        <w:rPr>
          <w:rFonts w:asciiTheme="majorBidi" w:hAnsiTheme="majorBidi" w:cstheme="majorBidi"/>
        </w:rPr>
        <w:t xml:space="preserve"> Co., Ltd. itself or in the collaboration project or joint investment with other entrepreneur apart from land that </w:t>
      </w:r>
      <w:proofErr w:type="spellStart"/>
      <w:r w:rsidRPr="009E52D4">
        <w:rPr>
          <w:rFonts w:asciiTheme="majorBidi" w:hAnsiTheme="majorBidi" w:cstheme="majorBidi"/>
        </w:rPr>
        <w:t>Sirinthip</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Karn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Keha</w:t>
      </w:r>
      <w:proofErr w:type="spellEnd"/>
      <w:r w:rsidRPr="009E52D4">
        <w:rPr>
          <w:rFonts w:asciiTheme="majorBidi" w:hAnsiTheme="majorBidi" w:cstheme="majorBidi"/>
        </w:rPr>
        <w:t xml:space="preserve"> holds ownership presently.</w:t>
      </w:r>
    </w:p>
    <w:p w14:paraId="5863A7E3" w14:textId="77777777" w:rsidR="00BB1210" w:rsidRPr="009E52D4" w:rsidRDefault="00BB1210" w:rsidP="009E52D4">
      <w:pPr>
        <w:pStyle w:val="ListParagraph"/>
        <w:numPr>
          <w:ilvl w:val="2"/>
          <w:numId w:val="28"/>
        </w:numPr>
        <w:spacing w:before="120"/>
        <w:ind w:left="1843" w:right="284" w:hanging="567"/>
        <w:jc w:val="thaiDistribute"/>
        <w:rPr>
          <w:rFonts w:asciiTheme="majorBidi" w:hAnsiTheme="majorBidi" w:cstheme="majorBidi"/>
          <w:spacing w:val="-2"/>
        </w:rPr>
      </w:pPr>
      <w:r w:rsidRPr="009E52D4">
        <w:rPr>
          <w:rFonts w:asciiTheme="majorBidi" w:hAnsiTheme="majorBidi" w:cstheme="majorBidi"/>
          <w:spacing w:val="-2"/>
        </w:rPr>
        <w:t xml:space="preserve">In case that </w:t>
      </w:r>
      <w:proofErr w:type="spellStart"/>
      <w:r w:rsidRPr="009E52D4">
        <w:rPr>
          <w:rFonts w:asciiTheme="majorBidi" w:hAnsiTheme="majorBidi" w:cstheme="majorBidi"/>
          <w:spacing w:val="-2"/>
        </w:rPr>
        <w:t>Sirinthip</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Karn</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Keha</w:t>
      </w:r>
      <w:proofErr w:type="spellEnd"/>
      <w:r w:rsidRPr="009E52D4">
        <w:rPr>
          <w:rFonts w:asciiTheme="majorBidi" w:hAnsiTheme="majorBidi" w:cstheme="majorBidi"/>
          <w:spacing w:val="-2"/>
        </w:rPr>
        <w:t xml:space="preserve"> Co., Ltd. wishes to develop real estate project on the land of </w:t>
      </w:r>
      <w:proofErr w:type="spellStart"/>
      <w:r w:rsidRPr="009E52D4">
        <w:rPr>
          <w:rFonts w:asciiTheme="majorBidi" w:hAnsiTheme="majorBidi" w:cstheme="majorBidi"/>
          <w:spacing w:val="-2"/>
        </w:rPr>
        <w:t>Sirinthip</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Karn</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Keha</w:t>
      </w:r>
      <w:proofErr w:type="spellEnd"/>
      <w:r w:rsidRPr="009E52D4">
        <w:rPr>
          <w:rFonts w:asciiTheme="majorBidi" w:hAnsiTheme="majorBidi" w:cstheme="majorBidi"/>
          <w:spacing w:val="-2"/>
        </w:rPr>
        <w:t xml:space="preserve"> Co., Ltd. </w:t>
      </w:r>
      <w:proofErr w:type="spellStart"/>
      <w:r w:rsidRPr="009E52D4">
        <w:rPr>
          <w:rFonts w:asciiTheme="majorBidi" w:hAnsiTheme="majorBidi" w:cstheme="majorBidi"/>
          <w:spacing w:val="-2"/>
        </w:rPr>
        <w:t>Sirinthip</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Karn</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Keha</w:t>
      </w:r>
      <w:proofErr w:type="spellEnd"/>
      <w:r w:rsidRPr="009E52D4">
        <w:rPr>
          <w:rFonts w:asciiTheme="majorBidi" w:hAnsiTheme="majorBidi" w:cstheme="majorBidi"/>
          <w:spacing w:val="-2"/>
        </w:rPr>
        <w:t xml:space="preserve"> Co., Ltd. will have to offer to </w:t>
      </w:r>
      <w:proofErr w:type="spellStart"/>
      <w:r w:rsidRPr="009E52D4">
        <w:rPr>
          <w:rFonts w:asciiTheme="majorBidi" w:hAnsiTheme="majorBidi" w:cstheme="majorBidi"/>
          <w:spacing w:val="-2"/>
        </w:rPr>
        <w:t>Sena</w:t>
      </w:r>
      <w:proofErr w:type="spellEnd"/>
      <w:r w:rsidRPr="009E52D4">
        <w:rPr>
          <w:rFonts w:asciiTheme="majorBidi" w:hAnsiTheme="majorBidi" w:cstheme="majorBidi"/>
          <w:spacing w:val="-2"/>
        </w:rPr>
        <w:t xml:space="preserve"> Development PCL. as sole developer of such project. If </w:t>
      </w:r>
      <w:proofErr w:type="spellStart"/>
      <w:r w:rsidRPr="009E52D4">
        <w:rPr>
          <w:rFonts w:asciiTheme="majorBidi" w:hAnsiTheme="majorBidi" w:cstheme="majorBidi"/>
          <w:spacing w:val="-2"/>
        </w:rPr>
        <w:t>Sena</w:t>
      </w:r>
      <w:proofErr w:type="spellEnd"/>
      <w:r w:rsidRPr="009E52D4">
        <w:rPr>
          <w:rFonts w:asciiTheme="majorBidi" w:hAnsiTheme="majorBidi" w:cstheme="majorBidi"/>
          <w:spacing w:val="-2"/>
        </w:rPr>
        <w:t xml:space="preserve"> Development PCL. denied such offer, </w:t>
      </w:r>
      <w:proofErr w:type="spellStart"/>
      <w:r w:rsidRPr="009E52D4">
        <w:rPr>
          <w:rFonts w:asciiTheme="majorBidi" w:hAnsiTheme="majorBidi" w:cstheme="majorBidi"/>
          <w:spacing w:val="-2"/>
        </w:rPr>
        <w:t>Sirinthip</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Karn</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Keha</w:t>
      </w:r>
      <w:proofErr w:type="spellEnd"/>
      <w:r w:rsidRPr="009E52D4">
        <w:rPr>
          <w:rFonts w:asciiTheme="majorBidi" w:hAnsiTheme="majorBidi" w:cstheme="majorBidi"/>
          <w:spacing w:val="-2"/>
        </w:rPr>
        <w:t xml:space="preserve"> Co., Ltd. does not hold the right to develop such land no matter by itself or by participating in the collaboration project or joint investment with other entrepreneur. In this case, </w:t>
      </w:r>
      <w:proofErr w:type="spellStart"/>
      <w:r w:rsidRPr="009E52D4">
        <w:rPr>
          <w:rFonts w:asciiTheme="majorBidi" w:hAnsiTheme="majorBidi" w:cstheme="majorBidi"/>
          <w:spacing w:val="-2"/>
        </w:rPr>
        <w:t>Sirinthip</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Karn</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Keha</w:t>
      </w:r>
      <w:proofErr w:type="spellEnd"/>
      <w:r w:rsidRPr="009E52D4">
        <w:rPr>
          <w:rFonts w:asciiTheme="majorBidi" w:hAnsiTheme="majorBidi" w:cstheme="majorBidi"/>
          <w:spacing w:val="-2"/>
        </w:rPr>
        <w:t xml:space="preserve"> Co., Ltd. holds sole right of such land disposal.</w:t>
      </w:r>
    </w:p>
    <w:p w14:paraId="022C911A" w14:textId="77777777" w:rsidR="00BB1210" w:rsidRPr="009E52D4" w:rsidRDefault="00BB1210" w:rsidP="009E52D4">
      <w:pPr>
        <w:pStyle w:val="ListParagraph"/>
        <w:numPr>
          <w:ilvl w:val="2"/>
          <w:numId w:val="28"/>
        </w:numPr>
        <w:spacing w:before="120"/>
        <w:ind w:left="1843" w:right="284" w:hanging="567"/>
        <w:jc w:val="thaiDistribute"/>
        <w:rPr>
          <w:rFonts w:asciiTheme="majorBidi" w:hAnsiTheme="majorBidi" w:cstheme="majorBidi"/>
          <w:szCs w:val="28"/>
        </w:rPr>
      </w:pPr>
      <w:proofErr w:type="spellStart"/>
      <w:r w:rsidRPr="009E52D4">
        <w:rPr>
          <w:rFonts w:asciiTheme="majorBidi" w:hAnsiTheme="majorBidi" w:cstheme="majorBidi"/>
        </w:rPr>
        <w:t>Sirinthip</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Karn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Keha</w:t>
      </w:r>
      <w:proofErr w:type="spellEnd"/>
      <w:r w:rsidRPr="009E52D4">
        <w:rPr>
          <w:rFonts w:asciiTheme="majorBidi" w:hAnsiTheme="majorBidi" w:cstheme="majorBidi"/>
        </w:rPr>
        <w:t xml:space="preserve"> Co., Ltd. will have to offer to sell such land to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 PCL. as the first choice as the price not higher than appraised price by independent appraiser received the consent from Securities Exchange Committee which appraisal value appraised for the period not exceeding 6 months before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w:t>
      </w:r>
      <w:r w:rsidRPr="009E52D4">
        <w:rPr>
          <w:rFonts w:asciiTheme="majorBidi" w:hAnsiTheme="majorBidi" w:cstheme="majorBidi"/>
          <w:cs/>
        </w:rPr>
        <w:t xml:space="preserve"> </w:t>
      </w:r>
      <w:r w:rsidRPr="009E52D4">
        <w:rPr>
          <w:rFonts w:asciiTheme="majorBidi" w:hAnsiTheme="majorBidi" w:cstheme="majorBidi"/>
        </w:rPr>
        <w:t>PCL.</w:t>
      </w:r>
      <w:r w:rsidRPr="009E52D4">
        <w:rPr>
          <w:rFonts w:asciiTheme="majorBidi" w:hAnsiTheme="majorBidi" w:cstheme="majorBidi"/>
          <w:cs/>
        </w:rPr>
        <w:t xml:space="preserve"> </w:t>
      </w:r>
      <w:r w:rsidRPr="009E52D4">
        <w:rPr>
          <w:rFonts w:asciiTheme="majorBidi" w:hAnsiTheme="majorBidi" w:cstheme="majorBidi"/>
        </w:rPr>
        <w:t xml:space="preserve">will purchase such land. However, if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w:t>
      </w:r>
      <w:r w:rsidRPr="009E52D4">
        <w:rPr>
          <w:rFonts w:asciiTheme="majorBidi" w:hAnsiTheme="majorBidi" w:cstheme="majorBidi"/>
          <w:cs/>
        </w:rPr>
        <w:t xml:space="preserve"> </w:t>
      </w:r>
      <w:r w:rsidRPr="009E52D4">
        <w:rPr>
          <w:rFonts w:asciiTheme="majorBidi" w:hAnsiTheme="majorBidi" w:cstheme="majorBidi"/>
        </w:rPr>
        <w:t>PCL.</w:t>
      </w:r>
      <w:r w:rsidRPr="009E52D4">
        <w:rPr>
          <w:rFonts w:asciiTheme="majorBidi" w:hAnsiTheme="majorBidi" w:cstheme="majorBidi"/>
          <w:cs/>
        </w:rPr>
        <w:t xml:space="preserve"> </w:t>
      </w:r>
      <w:r w:rsidRPr="009E52D4">
        <w:rPr>
          <w:rFonts w:asciiTheme="majorBidi" w:hAnsiTheme="majorBidi" w:cstheme="majorBidi"/>
        </w:rPr>
        <w:t xml:space="preserve">does not wish to purchase such land from </w:t>
      </w:r>
      <w:proofErr w:type="spellStart"/>
      <w:r w:rsidRPr="009E52D4">
        <w:rPr>
          <w:rFonts w:asciiTheme="majorBidi" w:hAnsiTheme="majorBidi" w:cstheme="majorBidi"/>
        </w:rPr>
        <w:t>Sirinthip</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Karn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Keha</w:t>
      </w:r>
      <w:proofErr w:type="spellEnd"/>
      <w:r w:rsidRPr="009E52D4">
        <w:rPr>
          <w:rFonts w:asciiTheme="majorBidi" w:hAnsiTheme="majorBidi" w:cstheme="majorBidi"/>
        </w:rPr>
        <w:t xml:space="preserve"> Co., Ltd. will therefore hold the right to sell such land to outside parties in the prices not lower than prices offered to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w:t>
      </w:r>
      <w:r w:rsidRPr="009E52D4">
        <w:rPr>
          <w:rFonts w:asciiTheme="majorBidi" w:hAnsiTheme="majorBidi" w:cstheme="majorBidi"/>
          <w:cs/>
        </w:rPr>
        <w:t xml:space="preserve"> </w:t>
      </w:r>
      <w:r w:rsidRPr="009E52D4">
        <w:rPr>
          <w:rFonts w:asciiTheme="majorBidi" w:hAnsiTheme="majorBidi" w:cstheme="majorBidi"/>
        </w:rPr>
        <w:t>PCL</w:t>
      </w:r>
      <w:r w:rsidRPr="009E52D4">
        <w:rPr>
          <w:rFonts w:asciiTheme="majorBidi" w:hAnsiTheme="majorBidi" w:cstheme="majorBidi"/>
          <w:cs/>
        </w:rPr>
        <w:t>.</w:t>
      </w:r>
    </w:p>
    <w:p w14:paraId="02C73990" w14:textId="77777777" w:rsidR="00BB1210" w:rsidRPr="009E52D4" w:rsidRDefault="00BB1210" w:rsidP="009E52D4">
      <w:pPr>
        <w:pStyle w:val="ListParagraph"/>
        <w:numPr>
          <w:ilvl w:val="2"/>
          <w:numId w:val="28"/>
        </w:numPr>
        <w:spacing w:before="120"/>
        <w:ind w:left="1843" w:right="284" w:hanging="567"/>
        <w:jc w:val="thaiDistribute"/>
        <w:rPr>
          <w:rFonts w:asciiTheme="majorBidi" w:hAnsiTheme="majorBidi" w:cstheme="majorBidi"/>
          <w:szCs w:val="28"/>
        </w:rPr>
      </w:pPr>
      <w:r w:rsidRPr="009E52D4">
        <w:rPr>
          <w:rFonts w:asciiTheme="majorBidi" w:hAnsiTheme="majorBidi" w:cstheme="majorBidi"/>
        </w:rPr>
        <w:t>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Company.</w:t>
      </w:r>
    </w:p>
    <w:p w14:paraId="2FF7F5C0" w14:textId="53ABEDC9" w:rsidR="00BB1210" w:rsidRPr="009E52D4" w:rsidRDefault="00BB1210" w:rsidP="009E52D4">
      <w:pPr>
        <w:pStyle w:val="ListParagraph"/>
        <w:numPr>
          <w:ilvl w:val="2"/>
          <w:numId w:val="28"/>
        </w:numPr>
        <w:spacing w:before="120"/>
        <w:ind w:left="1843" w:right="284" w:hanging="567"/>
        <w:jc w:val="thaiDistribute"/>
        <w:rPr>
          <w:rFonts w:asciiTheme="majorBidi" w:hAnsiTheme="majorBidi" w:cstheme="majorBidi"/>
          <w:spacing w:val="-2"/>
          <w:szCs w:val="28"/>
        </w:rPr>
      </w:pPr>
      <w:r w:rsidRPr="009E52D4">
        <w:rPr>
          <w:rFonts w:asciiTheme="majorBidi" w:hAnsiTheme="majorBidi" w:cstheme="majorBidi"/>
          <w:spacing w:val="-2"/>
        </w:rPr>
        <w:t xml:space="preserve">On July 3, 2017, the Company entered into an additional memorandum with Golden Wattle S.N. Co., Ltd. and </w:t>
      </w:r>
      <w:proofErr w:type="gramStart"/>
      <w:r w:rsidRPr="009E52D4">
        <w:rPr>
          <w:rFonts w:asciiTheme="majorBidi" w:hAnsiTheme="majorBidi" w:cstheme="majorBidi"/>
          <w:spacing w:val="-2"/>
        </w:rPr>
        <w:t>an</w:t>
      </w:r>
      <w:proofErr w:type="gramEnd"/>
      <w:r w:rsidRPr="009E52D4">
        <w:rPr>
          <w:rFonts w:asciiTheme="majorBidi" w:hAnsiTheme="majorBidi" w:cstheme="majorBidi"/>
          <w:spacing w:val="-2"/>
        </w:rPr>
        <w:t xml:space="preserve"> non-related person. Due to the restructuring of the ownership of land to be bound and certified right of the old memorandum between the Company and </w:t>
      </w:r>
      <w:proofErr w:type="spellStart"/>
      <w:r w:rsidRPr="009E52D4">
        <w:rPr>
          <w:rFonts w:asciiTheme="majorBidi" w:hAnsiTheme="majorBidi" w:cstheme="majorBidi"/>
          <w:spacing w:val="-2"/>
        </w:rPr>
        <w:t>Sarinthip</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Karn</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Keha</w:t>
      </w:r>
      <w:proofErr w:type="spellEnd"/>
      <w:r w:rsidRPr="009E52D4">
        <w:rPr>
          <w:rFonts w:asciiTheme="majorBidi" w:hAnsiTheme="majorBidi" w:cstheme="majorBidi"/>
          <w:spacing w:val="-2"/>
        </w:rPr>
        <w:t xml:space="preserve"> Co., Ltd.</w:t>
      </w:r>
    </w:p>
    <w:p w14:paraId="569B8635" w14:textId="77777777" w:rsidR="00BB1210" w:rsidRPr="009E52D4" w:rsidRDefault="00BB1210" w:rsidP="009E52D4">
      <w:pPr>
        <w:pStyle w:val="ListParagraph"/>
        <w:numPr>
          <w:ilvl w:val="1"/>
          <w:numId w:val="28"/>
        </w:numPr>
        <w:spacing w:before="120"/>
        <w:ind w:left="1276" w:right="1" w:hanging="425"/>
        <w:jc w:val="thaiDistribute"/>
        <w:rPr>
          <w:rFonts w:asciiTheme="majorBidi" w:hAnsiTheme="majorBidi" w:cstheme="majorBidi"/>
          <w:szCs w:val="28"/>
        </w:rPr>
      </w:pPr>
      <w:r w:rsidRPr="009E52D4">
        <w:rPr>
          <w:rFonts w:asciiTheme="majorBidi" w:hAnsiTheme="majorBidi" w:cstheme="majorBidi"/>
        </w:rPr>
        <w:t xml:space="preserve">Between the Company and </w:t>
      </w:r>
      <w:proofErr w:type="spellStart"/>
      <w:r w:rsidRPr="009E52D4">
        <w:rPr>
          <w:rFonts w:asciiTheme="majorBidi" w:hAnsiTheme="majorBidi" w:cstheme="majorBidi"/>
        </w:rPr>
        <w:t>Jaroen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Roj</w:t>
      </w:r>
      <w:proofErr w:type="spellEnd"/>
      <w:r w:rsidRPr="009E52D4">
        <w:rPr>
          <w:rFonts w:asciiTheme="majorBidi" w:hAnsiTheme="majorBidi" w:cstheme="majorBidi"/>
        </w:rPr>
        <w:t xml:space="preserve"> Land Co., Ltd.</w:t>
      </w:r>
      <w:r w:rsidRPr="009E52D4">
        <w:rPr>
          <w:rFonts w:asciiTheme="majorBidi" w:hAnsiTheme="majorBidi" w:cstheme="majorBidi"/>
          <w:cs/>
        </w:rPr>
        <w:t xml:space="preserve"> </w:t>
      </w:r>
    </w:p>
    <w:p w14:paraId="2778920C" w14:textId="753453F3" w:rsidR="00BB1210" w:rsidRPr="009E52D4" w:rsidRDefault="00BB1210" w:rsidP="009E52D4">
      <w:pPr>
        <w:spacing w:before="120"/>
        <w:ind w:left="1276" w:right="284"/>
        <w:jc w:val="thaiDistribute"/>
        <w:rPr>
          <w:rFonts w:asciiTheme="majorBidi" w:hAnsiTheme="majorBidi" w:cstheme="majorBidi"/>
        </w:rPr>
      </w:pPr>
      <w:proofErr w:type="spellStart"/>
      <w:r w:rsidRPr="009E52D4">
        <w:rPr>
          <w:rFonts w:asciiTheme="majorBidi" w:hAnsiTheme="majorBidi" w:cstheme="majorBidi"/>
        </w:rPr>
        <w:lastRenderedPageBreak/>
        <w:t>Jaroen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Roj</w:t>
      </w:r>
      <w:proofErr w:type="spellEnd"/>
      <w:r w:rsidRPr="009E52D4">
        <w:rPr>
          <w:rFonts w:asciiTheme="majorBidi" w:hAnsiTheme="majorBidi" w:cstheme="majorBidi"/>
        </w:rPr>
        <w:t xml:space="preserve"> Land Co., Ltd. agrees and certifies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 PCL. that </w:t>
      </w:r>
      <w:proofErr w:type="spellStart"/>
      <w:r w:rsidRPr="009E52D4">
        <w:rPr>
          <w:rFonts w:asciiTheme="majorBidi" w:hAnsiTheme="majorBidi" w:cstheme="majorBidi"/>
        </w:rPr>
        <w:t>Jaroen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Roj</w:t>
      </w:r>
      <w:proofErr w:type="spellEnd"/>
      <w:r w:rsidRPr="009E52D4">
        <w:rPr>
          <w:rFonts w:asciiTheme="majorBidi" w:hAnsiTheme="majorBidi" w:cstheme="majorBidi"/>
        </w:rPr>
        <w:t xml:space="preserve"> Land Co., Ltd. will not purchase additional land or operate land development or house construction for sale or for rent or any other business operation in respect of real estate no matter by </w:t>
      </w:r>
      <w:proofErr w:type="spellStart"/>
      <w:r w:rsidRPr="009E52D4">
        <w:rPr>
          <w:rFonts w:asciiTheme="majorBidi" w:hAnsiTheme="majorBidi" w:cstheme="majorBidi"/>
        </w:rPr>
        <w:t>Jaroen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Roj</w:t>
      </w:r>
      <w:proofErr w:type="spellEnd"/>
      <w:r w:rsidRPr="009E52D4">
        <w:rPr>
          <w:rFonts w:asciiTheme="majorBidi" w:hAnsiTheme="majorBidi" w:cstheme="majorBidi"/>
        </w:rPr>
        <w:t xml:space="preserve"> Land Co., Ltd. itself or in the collaboration project or joint investment with other entrepreneur apart from real estate project that </w:t>
      </w:r>
      <w:proofErr w:type="spellStart"/>
      <w:r w:rsidRPr="009E52D4">
        <w:rPr>
          <w:rFonts w:asciiTheme="majorBidi" w:hAnsiTheme="majorBidi" w:cstheme="majorBidi"/>
        </w:rPr>
        <w:t>Jaroen</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Roj</w:t>
      </w:r>
      <w:proofErr w:type="spellEnd"/>
      <w:r w:rsidRPr="009E52D4">
        <w:rPr>
          <w:rFonts w:asciiTheme="majorBidi" w:hAnsiTheme="majorBidi" w:cstheme="majorBidi"/>
        </w:rPr>
        <w:t xml:space="preserve"> Land Co., Ltd. has operated presently.</w:t>
      </w:r>
    </w:p>
    <w:p w14:paraId="73857FDE" w14:textId="77777777" w:rsidR="00D816DC" w:rsidRPr="009E52D4" w:rsidRDefault="00D816DC" w:rsidP="009E52D4">
      <w:pPr>
        <w:spacing w:before="120"/>
        <w:ind w:left="1276" w:right="284"/>
        <w:jc w:val="thaiDistribute"/>
        <w:rPr>
          <w:rFonts w:asciiTheme="majorBidi" w:hAnsiTheme="majorBidi" w:cstheme="majorBidi"/>
        </w:rPr>
      </w:pPr>
    </w:p>
    <w:p w14:paraId="57879453" w14:textId="77777777" w:rsidR="00BB1210" w:rsidRPr="009E52D4" w:rsidRDefault="00BB1210" w:rsidP="009E52D4">
      <w:pPr>
        <w:pStyle w:val="ListParagraph"/>
        <w:numPr>
          <w:ilvl w:val="1"/>
          <w:numId w:val="28"/>
        </w:numPr>
        <w:spacing w:before="120"/>
        <w:ind w:left="1276" w:right="1" w:hanging="425"/>
        <w:jc w:val="thaiDistribute"/>
        <w:rPr>
          <w:rFonts w:asciiTheme="majorBidi" w:hAnsiTheme="majorBidi" w:cstheme="majorBidi"/>
          <w:szCs w:val="28"/>
        </w:rPr>
      </w:pPr>
      <w:r w:rsidRPr="009E52D4">
        <w:rPr>
          <w:rFonts w:asciiTheme="majorBidi" w:hAnsiTheme="majorBidi" w:cstheme="majorBidi"/>
        </w:rPr>
        <w:t xml:space="preserve">Between the Company and Bung Num </w:t>
      </w:r>
      <w:proofErr w:type="spellStart"/>
      <w:r w:rsidRPr="009E52D4">
        <w:rPr>
          <w:rFonts w:asciiTheme="majorBidi" w:hAnsiTheme="majorBidi" w:cstheme="majorBidi"/>
        </w:rPr>
        <w:t>Ruk</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Thanee</w:t>
      </w:r>
      <w:proofErr w:type="spellEnd"/>
      <w:r w:rsidRPr="009E52D4">
        <w:rPr>
          <w:rFonts w:asciiTheme="majorBidi" w:hAnsiTheme="majorBidi" w:cstheme="majorBidi"/>
        </w:rPr>
        <w:t xml:space="preserve"> Co., Ltd.</w:t>
      </w:r>
      <w:r w:rsidRPr="009E52D4">
        <w:rPr>
          <w:rFonts w:asciiTheme="majorBidi" w:hAnsiTheme="majorBidi" w:cstheme="majorBidi"/>
          <w:cs/>
        </w:rPr>
        <w:t xml:space="preserve"> </w:t>
      </w:r>
    </w:p>
    <w:p w14:paraId="07521650" w14:textId="77777777" w:rsidR="00BB1210" w:rsidRPr="009E52D4" w:rsidRDefault="00BB1210" w:rsidP="009E52D4">
      <w:pPr>
        <w:spacing w:before="120"/>
        <w:ind w:left="1276" w:right="284"/>
        <w:jc w:val="thaiDistribute"/>
        <w:rPr>
          <w:rFonts w:asciiTheme="majorBidi" w:hAnsiTheme="majorBidi" w:cstheme="majorBidi"/>
        </w:rPr>
      </w:pPr>
      <w:r w:rsidRPr="009E52D4">
        <w:rPr>
          <w:rFonts w:asciiTheme="majorBidi" w:hAnsiTheme="majorBidi" w:cstheme="majorBidi"/>
          <w:spacing w:val="-2"/>
        </w:rPr>
        <w:t xml:space="preserve">Bung Num </w:t>
      </w:r>
      <w:proofErr w:type="spellStart"/>
      <w:r w:rsidRPr="009E52D4">
        <w:rPr>
          <w:rFonts w:asciiTheme="majorBidi" w:hAnsiTheme="majorBidi" w:cstheme="majorBidi"/>
          <w:spacing w:val="-2"/>
        </w:rPr>
        <w:t>Ruk</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Thanee</w:t>
      </w:r>
      <w:proofErr w:type="spellEnd"/>
      <w:r w:rsidRPr="009E52D4">
        <w:rPr>
          <w:rFonts w:asciiTheme="majorBidi" w:hAnsiTheme="majorBidi" w:cstheme="majorBidi"/>
          <w:b/>
          <w:bCs/>
          <w:spacing w:val="-2"/>
        </w:rPr>
        <w:t xml:space="preserve"> </w:t>
      </w:r>
      <w:r w:rsidRPr="009E52D4">
        <w:rPr>
          <w:rFonts w:asciiTheme="majorBidi" w:hAnsiTheme="majorBidi" w:cstheme="majorBidi"/>
          <w:spacing w:val="-2"/>
        </w:rPr>
        <w:t xml:space="preserve">Co., Ltd. agrees and certifies </w:t>
      </w:r>
      <w:proofErr w:type="spellStart"/>
      <w:r w:rsidRPr="009E52D4">
        <w:rPr>
          <w:rFonts w:asciiTheme="majorBidi" w:hAnsiTheme="majorBidi" w:cstheme="majorBidi"/>
          <w:spacing w:val="-2"/>
        </w:rPr>
        <w:t>Sena</w:t>
      </w:r>
      <w:proofErr w:type="spellEnd"/>
      <w:r w:rsidRPr="009E52D4">
        <w:rPr>
          <w:rFonts w:asciiTheme="majorBidi" w:hAnsiTheme="majorBidi" w:cstheme="majorBidi"/>
          <w:spacing w:val="-2"/>
        </w:rPr>
        <w:t xml:space="preserve"> Development PCL. that Bung Num </w:t>
      </w:r>
      <w:proofErr w:type="spellStart"/>
      <w:r w:rsidRPr="009E52D4">
        <w:rPr>
          <w:rFonts w:asciiTheme="majorBidi" w:hAnsiTheme="majorBidi" w:cstheme="majorBidi"/>
          <w:spacing w:val="-2"/>
        </w:rPr>
        <w:t>Ruk</w:t>
      </w:r>
      <w:proofErr w:type="spellEnd"/>
      <w:r w:rsidRPr="009E52D4">
        <w:rPr>
          <w:rFonts w:asciiTheme="majorBidi" w:hAnsiTheme="majorBidi" w:cstheme="majorBidi"/>
          <w:spacing w:val="-2"/>
        </w:rPr>
        <w:t xml:space="preserve"> </w:t>
      </w:r>
      <w:proofErr w:type="spellStart"/>
      <w:r w:rsidRPr="009E52D4">
        <w:rPr>
          <w:rFonts w:asciiTheme="majorBidi" w:hAnsiTheme="majorBidi" w:cstheme="majorBidi"/>
          <w:spacing w:val="-2"/>
        </w:rPr>
        <w:t>Thanee</w:t>
      </w:r>
      <w:proofErr w:type="spellEnd"/>
      <w:r w:rsidRPr="009E52D4">
        <w:rPr>
          <w:rFonts w:asciiTheme="majorBidi" w:hAnsiTheme="majorBidi" w:cstheme="majorBidi"/>
          <w:b/>
          <w:bCs/>
          <w:spacing w:val="-2"/>
        </w:rPr>
        <w:t xml:space="preserve"> </w:t>
      </w:r>
      <w:r w:rsidRPr="009E52D4">
        <w:rPr>
          <w:rFonts w:asciiTheme="majorBidi" w:hAnsiTheme="majorBidi" w:cstheme="majorBidi"/>
          <w:spacing w:val="-2"/>
        </w:rPr>
        <w:t>Co., Ltd.</w:t>
      </w:r>
      <w:r w:rsidRPr="009E52D4">
        <w:rPr>
          <w:rFonts w:asciiTheme="majorBidi" w:hAnsiTheme="majorBidi" w:cstheme="majorBidi"/>
        </w:rPr>
        <w:t xml:space="preserve"> will not purchase additional land or operate land development or house construction for sale or for rent or any other business operation in respect of real estate no matter by Bung Num </w:t>
      </w:r>
      <w:proofErr w:type="spellStart"/>
      <w:r w:rsidRPr="009E52D4">
        <w:rPr>
          <w:rFonts w:asciiTheme="majorBidi" w:hAnsiTheme="majorBidi" w:cstheme="majorBidi"/>
        </w:rPr>
        <w:t>Ruk</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Thanee</w:t>
      </w:r>
      <w:proofErr w:type="spellEnd"/>
      <w:r w:rsidRPr="009E52D4">
        <w:rPr>
          <w:rFonts w:asciiTheme="majorBidi" w:hAnsiTheme="majorBidi" w:cstheme="majorBidi"/>
        </w:rPr>
        <w:t xml:space="preserve"> Co., Ltd. itself or in the collaboration project or joint investment with other entrepreneur apart from real estate project that Bung Num </w:t>
      </w:r>
      <w:proofErr w:type="spellStart"/>
      <w:r w:rsidRPr="009E52D4">
        <w:rPr>
          <w:rFonts w:asciiTheme="majorBidi" w:hAnsiTheme="majorBidi" w:cstheme="majorBidi"/>
        </w:rPr>
        <w:t>Ruk</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Thanee</w:t>
      </w:r>
      <w:proofErr w:type="spellEnd"/>
      <w:r w:rsidRPr="009E52D4">
        <w:rPr>
          <w:rFonts w:asciiTheme="majorBidi" w:hAnsiTheme="majorBidi" w:cstheme="majorBidi"/>
        </w:rPr>
        <w:t xml:space="preserve"> Co., Ltd. has operated presently.</w:t>
      </w:r>
    </w:p>
    <w:p w14:paraId="732EAC96" w14:textId="77777777" w:rsidR="00BB1210" w:rsidRPr="009E52D4" w:rsidRDefault="00BB1210" w:rsidP="009E52D4">
      <w:pPr>
        <w:pStyle w:val="ListParagraph"/>
        <w:numPr>
          <w:ilvl w:val="1"/>
          <w:numId w:val="28"/>
        </w:numPr>
        <w:spacing w:before="120"/>
        <w:ind w:left="1276" w:right="1" w:hanging="425"/>
        <w:jc w:val="thaiDistribute"/>
        <w:rPr>
          <w:rFonts w:asciiTheme="majorBidi" w:hAnsiTheme="majorBidi" w:cstheme="majorBidi"/>
          <w:szCs w:val="28"/>
        </w:rPr>
      </w:pPr>
      <w:r w:rsidRPr="009E52D4">
        <w:rPr>
          <w:rFonts w:asciiTheme="majorBidi" w:hAnsiTheme="majorBidi" w:cstheme="majorBidi"/>
        </w:rPr>
        <w:t xml:space="preserve">Between the Company and </w:t>
      </w:r>
      <w:proofErr w:type="spellStart"/>
      <w:r w:rsidRPr="009E52D4">
        <w:rPr>
          <w:rFonts w:asciiTheme="majorBidi" w:hAnsiTheme="majorBidi" w:cstheme="majorBidi"/>
        </w:rPr>
        <w:t>Thitirat</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Wisawagam</w:t>
      </w:r>
      <w:proofErr w:type="spellEnd"/>
      <w:r w:rsidRPr="009E52D4">
        <w:rPr>
          <w:rFonts w:asciiTheme="majorBidi" w:hAnsiTheme="majorBidi" w:cstheme="majorBidi"/>
        </w:rPr>
        <w:t xml:space="preserve"> Co., Ltd.</w:t>
      </w:r>
      <w:r w:rsidRPr="009E52D4">
        <w:rPr>
          <w:rFonts w:asciiTheme="majorBidi" w:hAnsiTheme="majorBidi" w:cstheme="majorBidi"/>
          <w:cs/>
        </w:rPr>
        <w:t xml:space="preserve"> </w:t>
      </w:r>
    </w:p>
    <w:p w14:paraId="609FF92A" w14:textId="77777777" w:rsidR="00BB1210" w:rsidRPr="009E52D4" w:rsidRDefault="00BB1210" w:rsidP="009E52D4">
      <w:pPr>
        <w:spacing w:before="120"/>
        <w:ind w:left="1276" w:right="284"/>
        <w:jc w:val="thaiDistribute"/>
        <w:rPr>
          <w:rFonts w:asciiTheme="majorBidi" w:hAnsiTheme="majorBidi" w:cstheme="majorBidi"/>
        </w:rPr>
      </w:pPr>
      <w:proofErr w:type="spellStart"/>
      <w:r w:rsidRPr="009E52D4">
        <w:rPr>
          <w:rFonts w:asciiTheme="majorBidi" w:hAnsiTheme="majorBidi" w:cstheme="majorBidi"/>
        </w:rPr>
        <w:t>Thitirat</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Wisawagam</w:t>
      </w:r>
      <w:proofErr w:type="spellEnd"/>
      <w:r w:rsidRPr="009E52D4">
        <w:rPr>
          <w:rFonts w:asciiTheme="majorBidi" w:hAnsiTheme="majorBidi" w:cstheme="majorBidi"/>
        </w:rPr>
        <w:t xml:space="preserve"> Co., Ltd. agrees and certifies to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 PCL. that </w:t>
      </w:r>
      <w:proofErr w:type="spellStart"/>
      <w:r w:rsidRPr="009E52D4">
        <w:rPr>
          <w:rFonts w:asciiTheme="majorBidi" w:hAnsiTheme="majorBidi" w:cstheme="majorBidi"/>
        </w:rPr>
        <w:t>Thitirat</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Wisawagam</w:t>
      </w:r>
      <w:proofErr w:type="spellEnd"/>
      <w:r w:rsidRPr="009E52D4">
        <w:rPr>
          <w:rFonts w:asciiTheme="majorBidi" w:hAnsiTheme="majorBidi" w:cstheme="majorBidi"/>
          <w:b/>
          <w:bCs/>
        </w:rPr>
        <w:t xml:space="preserve"> </w:t>
      </w:r>
      <w:r w:rsidRPr="009E52D4">
        <w:rPr>
          <w:rFonts w:asciiTheme="majorBidi" w:hAnsiTheme="majorBidi" w:cstheme="majorBidi"/>
        </w:rPr>
        <w:t xml:space="preserve">will not purchase additional land or operate land development or house construction for sale or for rent or any other business operation in respect of real estate no matter by </w:t>
      </w:r>
      <w:proofErr w:type="spellStart"/>
      <w:r w:rsidRPr="009E52D4">
        <w:rPr>
          <w:rFonts w:asciiTheme="majorBidi" w:hAnsiTheme="majorBidi" w:cstheme="majorBidi"/>
        </w:rPr>
        <w:t>Thitirat</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Wisawagam</w:t>
      </w:r>
      <w:proofErr w:type="spellEnd"/>
      <w:r w:rsidRPr="009E52D4">
        <w:rPr>
          <w:rFonts w:asciiTheme="majorBidi" w:hAnsiTheme="majorBidi" w:cstheme="majorBidi"/>
        </w:rPr>
        <w:t xml:space="preserve"> itself or in the collaboration project or joint investment with other entrepreneur apart from real estate project that </w:t>
      </w:r>
      <w:proofErr w:type="spellStart"/>
      <w:r w:rsidRPr="009E52D4">
        <w:rPr>
          <w:rFonts w:asciiTheme="majorBidi" w:hAnsiTheme="majorBidi" w:cstheme="majorBidi"/>
        </w:rPr>
        <w:t>Thitirat</w:t>
      </w:r>
      <w:proofErr w:type="spellEnd"/>
      <w:r w:rsidRPr="009E52D4">
        <w:rPr>
          <w:rFonts w:asciiTheme="majorBidi" w:hAnsiTheme="majorBidi" w:cstheme="majorBidi"/>
        </w:rPr>
        <w:t xml:space="preserve"> </w:t>
      </w:r>
      <w:proofErr w:type="spellStart"/>
      <w:r w:rsidRPr="009E52D4">
        <w:rPr>
          <w:rFonts w:asciiTheme="majorBidi" w:hAnsiTheme="majorBidi" w:cstheme="majorBidi"/>
        </w:rPr>
        <w:t>Wisawagam</w:t>
      </w:r>
      <w:proofErr w:type="spellEnd"/>
      <w:r w:rsidRPr="009E52D4">
        <w:rPr>
          <w:rFonts w:asciiTheme="majorBidi" w:hAnsiTheme="majorBidi" w:cstheme="majorBidi"/>
          <w:b/>
          <w:bCs/>
        </w:rPr>
        <w:t xml:space="preserve"> </w:t>
      </w:r>
      <w:r w:rsidRPr="009E52D4">
        <w:rPr>
          <w:rFonts w:asciiTheme="majorBidi" w:hAnsiTheme="majorBidi" w:cstheme="majorBidi"/>
        </w:rPr>
        <w:t>Co., Ltd. has operated presently.</w:t>
      </w:r>
    </w:p>
    <w:p w14:paraId="7426B811" w14:textId="77777777" w:rsidR="00BB1210" w:rsidRPr="009E52D4" w:rsidRDefault="00BB1210" w:rsidP="009E52D4">
      <w:pPr>
        <w:pStyle w:val="ListParagraph"/>
        <w:numPr>
          <w:ilvl w:val="0"/>
          <w:numId w:val="28"/>
        </w:numPr>
        <w:spacing w:before="120"/>
        <w:ind w:right="1"/>
        <w:jc w:val="thaiDistribute"/>
        <w:rPr>
          <w:rFonts w:asciiTheme="majorBidi" w:hAnsiTheme="majorBidi" w:cstheme="majorBidi"/>
          <w:szCs w:val="28"/>
        </w:rPr>
      </w:pPr>
      <w:r w:rsidRPr="009E52D4">
        <w:rPr>
          <w:rFonts w:asciiTheme="majorBidi" w:hAnsiTheme="majorBidi" w:cstheme="majorBidi"/>
          <w:szCs w:val="28"/>
        </w:rPr>
        <w:t xml:space="preserve">On October 1, 2008, The Company signed the memorandum with </w:t>
      </w:r>
      <w:proofErr w:type="spellStart"/>
      <w:r w:rsidRPr="009E52D4">
        <w:rPr>
          <w:rFonts w:asciiTheme="majorBidi" w:hAnsiTheme="majorBidi" w:cstheme="majorBidi"/>
          <w:szCs w:val="28"/>
        </w:rPr>
        <w:t>Bansairung</w:t>
      </w:r>
      <w:proofErr w:type="spellEnd"/>
      <w:r w:rsidRPr="009E52D4">
        <w:rPr>
          <w:rFonts w:asciiTheme="majorBidi" w:hAnsiTheme="majorBidi" w:cstheme="majorBidi"/>
          <w:szCs w:val="28"/>
        </w:rPr>
        <w:t xml:space="preserve"> Co., Ltd as follows:</w:t>
      </w:r>
    </w:p>
    <w:p w14:paraId="0C704F07" w14:textId="77777777" w:rsidR="00BB1210" w:rsidRPr="009E52D4" w:rsidRDefault="00BB1210" w:rsidP="009E52D4">
      <w:pPr>
        <w:pStyle w:val="ListParagraph"/>
        <w:ind w:left="786" w:right="1"/>
        <w:jc w:val="thaiDistribute"/>
        <w:rPr>
          <w:rFonts w:asciiTheme="majorBidi" w:hAnsiTheme="majorBidi" w:cstheme="majorBidi"/>
          <w:szCs w:val="28"/>
        </w:rPr>
      </w:pPr>
      <w:proofErr w:type="spellStart"/>
      <w:r w:rsidRPr="009E52D4">
        <w:rPr>
          <w:rFonts w:asciiTheme="majorBidi" w:hAnsiTheme="majorBidi" w:cstheme="majorBidi"/>
          <w:szCs w:val="28"/>
        </w:rPr>
        <w:t>Bansairung</w:t>
      </w:r>
      <w:proofErr w:type="spellEnd"/>
      <w:r w:rsidRPr="009E52D4">
        <w:rPr>
          <w:rFonts w:asciiTheme="majorBidi" w:hAnsiTheme="majorBidi" w:cstheme="majorBidi"/>
          <w:szCs w:val="28"/>
        </w:rPr>
        <w:t xml:space="preserve"> Co., Ltd. agrees and certifies </w:t>
      </w:r>
      <w:proofErr w:type="spellStart"/>
      <w:r w:rsidRPr="009E52D4">
        <w:rPr>
          <w:rFonts w:asciiTheme="majorBidi" w:hAnsiTheme="majorBidi" w:cstheme="majorBidi"/>
          <w:szCs w:val="28"/>
        </w:rPr>
        <w:t>Sena</w:t>
      </w:r>
      <w:proofErr w:type="spellEnd"/>
      <w:r w:rsidRPr="009E52D4">
        <w:rPr>
          <w:rFonts w:asciiTheme="majorBidi" w:hAnsiTheme="majorBidi" w:cstheme="majorBidi"/>
          <w:szCs w:val="28"/>
        </w:rPr>
        <w:t xml:space="preserve"> Development PCL. that </w:t>
      </w:r>
      <w:proofErr w:type="spellStart"/>
      <w:r w:rsidRPr="009E52D4">
        <w:rPr>
          <w:rFonts w:asciiTheme="majorBidi" w:hAnsiTheme="majorBidi" w:cstheme="majorBidi"/>
          <w:szCs w:val="28"/>
        </w:rPr>
        <w:t>Bansairung</w:t>
      </w:r>
      <w:proofErr w:type="spellEnd"/>
      <w:r w:rsidRPr="009E52D4">
        <w:rPr>
          <w:rFonts w:asciiTheme="majorBidi" w:hAnsiTheme="majorBidi" w:cstheme="majorBidi"/>
          <w:szCs w:val="28"/>
        </w:rPr>
        <w:t xml:space="preserve"> Co., Ltd. will not purchase additional land or operate land development or house construction for sale or for rent or any other business operation in respect of real estate no matter by </w:t>
      </w:r>
      <w:proofErr w:type="spellStart"/>
      <w:r w:rsidRPr="009E52D4">
        <w:rPr>
          <w:rFonts w:asciiTheme="majorBidi" w:hAnsiTheme="majorBidi" w:cstheme="majorBidi"/>
          <w:szCs w:val="28"/>
        </w:rPr>
        <w:t>Bansairung</w:t>
      </w:r>
      <w:proofErr w:type="spellEnd"/>
      <w:r w:rsidRPr="009E52D4">
        <w:rPr>
          <w:rFonts w:asciiTheme="majorBidi" w:hAnsiTheme="majorBidi" w:cstheme="majorBidi"/>
          <w:szCs w:val="28"/>
        </w:rPr>
        <w:t xml:space="preserve"> Co., Ltd itself or in the collaboration project or joint investment with other entrepreneur apart from real estate project that </w:t>
      </w:r>
      <w:proofErr w:type="spellStart"/>
      <w:r w:rsidRPr="009E52D4">
        <w:rPr>
          <w:rFonts w:asciiTheme="majorBidi" w:hAnsiTheme="majorBidi" w:cstheme="majorBidi"/>
          <w:szCs w:val="28"/>
        </w:rPr>
        <w:t>Bansairung</w:t>
      </w:r>
      <w:proofErr w:type="spellEnd"/>
      <w:r w:rsidRPr="009E52D4">
        <w:rPr>
          <w:rFonts w:asciiTheme="majorBidi" w:hAnsiTheme="majorBidi" w:cstheme="majorBidi"/>
          <w:szCs w:val="28"/>
        </w:rPr>
        <w:t xml:space="preserve"> Co., Ltd has operated presently.</w:t>
      </w:r>
    </w:p>
    <w:p w14:paraId="4B9473EB" w14:textId="77777777" w:rsidR="00BB1210" w:rsidRPr="009E52D4" w:rsidRDefault="00BB1210" w:rsidP="009E52D4">
      <w:pPr>
        <w:pStyle w:val="ListParagraph"/>
        <w:numPr>
          <w:ilvl w:val="0"/>
          <w:numId w:val="28"/>
        </w:numPr>
        <w:spacing w:before="120"/>
        <w:ind w:right="1"/>
        <w:jc w:val="thaiDistribute"/>
        <w:rPr>
          <w:rFonts w:asciiTheme="majorBidi" w:hAnsiTheme="majorBidi" w:cstheme="majorBidi"/>
          <w:szCs w:val="28"/>
        </w:rPr>
      </w:pPr>
      <w:r w:rsidRPr="009E52D4">
        <w:rPr>
          <w:rFonts w:asciiTheme="majorBidi" w:hAnsiTheme="majorBidi" w:cstheme="majorBidi"/>
          <w:szCs w:val="28"/>
        </w:rPr>
        <w:t xml:space="preserve">On April 25, 2013, </w:t>
      </w:r>
      <w:r w:rsidRPr="009E52D4">
        <w:rPr>
          <w:rFonts w:asciiTheme="majorBidi" w:hAnsiTheme="majorBidi" w:cstheme="majorBidi"/>
        </w:rPr>
        <w:t>The Company signed the memorandum as follows:</w:t>
      </w:r>
    </w:p>
    <w:p w14:paraId="192FD6F0" w14:textId="77777777" w:rsidR="00BB1210" w:rsidRPr="009E52D4" w:rsidRDefault="00BB1210" w:rsidP="009E52D4">
      <w:pPr>
        <w:pStyle w:val="ListParagraph"/>
        <w:numPr>
          <w:ilvl w:val="1"/>
          <w:numId w:val="28"/>
        </w:numPr>
        <w:spacing w:before="120"/>
        <w:ind w:left="1134" w:right="1" w:hanging="283"/>
        <w:jc w:val="thaiDistribute"/>
        <w:rPr>
          <w:rFonts w:asciiTheme="majorBidi" w:hAnsiTheme="majorBidi" w:cstheme="majorBidi"/>
          <w:sz w:val="22"/>
          <w:szCs w:val="28"/>
        </w:rPr>
      </w:pPr>
      <w:r w:rsidRPr="009E52D4">
        <w:rPr>
          <w:rFonts w:asciiTheme="majorBidi" w:hAnsiTheme="majorBidi" w:cstheme="majorBidi"/>
        </w:rPr>
        <w:t>Between the Company and Pattaya Country Club Co., Ltd.</w:t>
      </w:r>
    </w:p>
    <w:p w14:paraId="5B55837C" w14:textId="77777777" w:rsidR="00BB1210" w:rsidRPr="009E52D4" w:rsidRDefault="00BB1210" w:rsidP="009E52D4">
      <w:pPr>
        <w:pStyle w:val="ListParagraph"/>
        <w:numPr>
          <w:ilvl w:val="2"/>
          <w:numId w:val="28"/>
        </w:numPr>
        <w:spacing w:before="120"/>
        <w:ind w:left="1985" w:right="284" w:hanging="709"/>
        <w:rPr>
          <w:rFonts w:asciiTheme="majorBidi" w:hAnsiTheme="majorBidi" w:cstheme="majorBidi"/>
          <w:szCs w:val="28"/>
        </w:rPr>
      </w:pPr>
      <w:r w:rsidRPr="009E52D4">
        <w:rPr>
          <w:rFonts w:asciiTheme="majorBidi" w:hAnsiTheme="majorBidi" w:cstheme="majorBidi"/>
        </w:rPr>
        <w:t xml:space="preserve">Pattaya Country Club Co., Ltd. will not purchase or operate land development or house construction so as to sell or to rent or any other business operation in respect of real estate no matter by Pattaya Country Club Co., Ltd. or in the collaboration project or joint investment with other entrepreneur except real estate Pattaya Country Club Co., Ltd. has operated presently. </w:t>
      </w:r>
    </w:p>
    <w:p w14:paraId="7AA22521" w14:textId="79B8111F" w:rsidR="00BB1210" w:rsidRPr="009E52D4" w:rsidRDefault="00BB1210" w:rsidP="009E52D4">
      <w:pPr>
        <w:pStyle w:val="ListParagraph"/>
        <w:numPr>
          <w:ilvl w:val="2"/>
          <w:numId w:val="28"/>
        </w:numPr>
        <w:spacing w:before="120"/>
        <w:ind w:left="1985" w:right="284" w:hanging="709"/>
        <w:rPr>
          <w:rFonts w:asciiTheme="majorBidi" w:hAnsiTheme="majorBidi" w:cstheme="majorBidi"/>
          <w:szCs w:val="28"/>
        </w:rPr>
      </w:pP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Development PCL.</w:t>
      </w:r>
      <w:r w:rsidRPr="009E52D4">
        <w:rPr>
          <w:rFonts w:asciiTheme="majorBidi" w:hAnsiTheme="majorBidi" w:cstheme="majorBidi"/>
        </w:rPr>
        <w:t xml:space="preserve"> has the right to purchase lands or constructions of Pattaya Country Club Co., Ltd. that located in nearby area of Pattaya Country Club Co., Ltd. golf course. Pattaya Country Club Co., Ltd. has no right to refuse. Both counter </w:t>
      </w:r>
      <w:proofErr w:type="gramStart"/>
      <w:r w:rsidRPr="009E52D4">
        <w:rPr>
          <w:rFonts w:asciiTheme="majorBidi" w:hAnsiTheme="majorBidi" w:cstheme="majorBidi"/>
        </w:rPr>
        <w:t>party</w:t>
      </w:r>
      <w:proofErr w:type="gramEnd"/>
      <w:r w:rsidRPr="009E52D4">
        <w:rPr>
          <w:rFonts w:asciiTheme="majorBidi" w:hAnsiTheme="majorBidi" w:cstheme="majorBidi"/>
        </w:rPr>
        <w:t xml:space="preserve"> has agreed that the purchase price set by </w:t>
      </w: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Development </w:t>
      </w:r>
      <w:r w:rsidRPr="009E52D4">
        <w:rPr>
          <w:rFonts w:asciiTheme="majorBidi" w:hAnsiTheme="majorBidi" w:cstheme="majorBidi"/>
          <w:spacing w:val="-4"/>
        </w:rPr>
        <w:lastRenderedPageBreak/>
        <w:t>PCL.</w:t>
      </w:r>
      <w:r w:rsidRPr="009E52D4">
        <w:rPr>
          <w:rFonts w:asciiTheme="majorBidi" w:hAnsiTheme="majorBidi" w:cstheme="majorBidi"/>
        </w:rPr>
        <w:t xml:space="preserve">  will not be over the appraisal price of independent appraisers. In the case of the </w:t>
      </w:r>
      <w:proofErr w:type="spellStart"/>
      <w:r w:rsidRPr="009E52D4">
        <w:rPr>
          <w:rFonts w:asciiTheme="majorBidi" w:hAnsiTheme="majorBidi" w:cstheme="majorBidi"/>
        </w:rPr>
        <w:t>transtruction</w:t>
      </w:r>
      <w:proofErr w:type="spellEnd"/>
      <w:r w:rsidRPr="009E52D4">
        <w:rPr>
          <w:rFonts w:asciiTheme="majorBidi" w:hAnsiTheme="majorBidi" w:cstheme="majorBidi"/>
        </w:rPr>
        <w:t xml:space="preserve"> process after 1 year from the agreement date, the price may be increased by carrying cost not over 7.00%</w:t>
      </w:r>
      <w:r w:rsidRPr="009E52D4">
        <w:rPr>
          <w:rFonts w:asciiTheme="majorBidi" w:hAnsiTheme="majorBidi" w:cstheme="majorBidi"/>
          <w:cs/>
        </w:rPr>
        <w:t xml:space="preserve"> </w:t>
      </w:r>
      <w:r w:rsidRPr="009E52D4">
        <w:rPr>
          <w:rFonts w:asciiTheme="majorBidi" w:hAnsiTheme="majorBidi" w:cstheme="majorBidi"/>
        </w:rPr>
        <w:t>per annum.</w:t>
      </w:r>
    </w:p>
    <w:p w14:paraId="2575DA42" w14:textId="2B59DB80" w:rsidR="00AC6CA3" w:rsidRPr="009E52D4" w:rsidRDefault="00AC6CA3" w:rsidP="009E52D4">
      <w:pPr>
        <w:spacing w:before="120"/>
        <w:ind w:right="284"/>
        <w:rPr>
          <w:rFonts w:asciiTheme="majorBidi" w:hAnsiTheme="majorBidi" w:cstheme="majorBidi"/>
        </w:rPr>
      </w:pPr>
    </w:p>
    <w:p w14:paraId="314685E2" w14:textId="77777777" w:rsidR="00AC6CA3" w:rsidRPr="009E52D4" w:rsidRDefault="00AC6CA3" w:rsidP="009E52D4">
      <w:pPr>
        <w:spacing w:before="120"/>
        <w:ind w:right="284"/>
        <w:rPr>
          <w:rFonts w:asciiTheme="majorBidi" w:hAnsiTheme="majorBidi" w:cstheme="majorBidi"/>
        </w:rPr>
      </w:pPr>
    </w:p>
    <w:p w14:paraId="3306AC4A" w14:textId="0EE81424" w:rsidR="00BB1210" w:rsidRPr="009E52D4" w:rsidRDefault="00BB1210" w:rsidP="009E52D4">
      <w:pPr>
        <w:pStyle w:val="ListParagraph"/>
        <w:numPr>
          <w:ilvl w:val="2"/>
          <w:numId w:val="28"/>
        </w:numPr>
        <w:spacing w:before="120"/>
        <w:ind w:left="1985" w:right="284" w:hanging="709"/>
        <w:rPr>
          <w:rFonts w:asciiTheme="majorBidi" w:hAnsiTheme="majorBidi" w:cstheme="majorBidi"/>
          <w:spacing w:val="-2"/>
        </w:rPr>
      </w:pPr>
      <w:proofErr w:type="spellStart"/>
      <w:r w:rsidRPr="009E52D4">
        <w:rPr>
          <w:rFonts w:asciiTheme="majorBidi" w:hAnsiTheme="majorBidi" w:cstheme="majorBidi"/>
          <w:spacing w:val="-2"/>
        </w:rPr>
        <w:t>Sena</w:t>
      </w:r>
      <w:proofErr w:type="spellEnd"/>
      <w:r w:rsidRPr="009E52D4">
        <w:rPr>
          <w:rFonts w:asciiTheme="majorBidi" w:hAnsiTheme="majorBidi" w:cstheme="majorBidi"/>
          <w:spacing w:val="-2"/>
        </w:rPr>
        <w:t xml:space="preserve"> Development PCL. has the right to joint business with Pattaya Country Club Co., Ltd. for developing lands or constructions instead purchasing lands and constructions on section 2. Pattaya Country Club Co., Ltd. has no right to refuse. The compensation of Pattaya Country Club Co., Ltd. will not be over the price of lands and constructions on section 2.</w:t>
      </w:r>
    </w:p>
    <w:p w14:paraId="31733F96" w14:textId="77777777" w:rsidR="00BB1210" w:rsidRPr="009E52D4" w:rsidRDefault="00BB1210" w:rsidP="009E52D4">
      <w:pPr>
        <w:pStyle w:val="ListParagraph"/>
        <w:numPr>
          <w:ilvl w:val="2"/>
          <w:numId w:val="28"/>
        </w:numPr>
        <w:spacing w:before="120"/>
        <w:ind w:left="1985" w:right="284" w:hanging="709"/>
        <w:jc w:val="thaiDistribute"/>
        <w:rPr>
          <w:rFonts w:asciiTheme="majorBidi" w:hAnsiTheme="majorBidi" w:cstheme="majorBidi"/>
        </w:rPr>
      </w:pPr>
      <w:r w:rsidRPr="009E52D4">
        <w:rPr>
          <w:rFonts w:asciiTheme="majorBidi" w:hAnsiTheme="majorBidi" w:cstheme="majorBidi"/>
          <w:spacing w:val="-2"/>
        </w:rPr>
        <w:t xml:space="preserve">Pattaya country club Co., Ltd. Agreed to offer purchasing lands and constructions to </w:t>
      </w:r>
      <w:proofErr w:type="spellStart"/>
      <w:r w:rsidRPr="009E52D4">
        <w:rPr>
          <w:rFonts w:asciiTheme="majorBidi" w:hAnsiTheme="majorBidi" w:cstheme="majorBidi"/>
          <w:spacing w:val="-2"/>
        </w:rPr>
        <w:t>Sena</w:t>
      </w:r>
      <w:proofErr w:type="spellEnd"/>
      <w:r w:rsidRPr="009E52D4">
        <w:rPr>
          <w:rFonts w:asciiTheme="majorBidi" w:hAnsiTheme="majorBidi" w:cstheme="majorBidi"/>
          <w:spacing w:val="-2"/>
        </w:rPr>
        <w:t xml:space="preserve"> Development PCL</w:t>
      </w:r>
      <w:r w:rsidRPr="009E52D4">
        <w:rPr>
          <w:rFonts w:asciiTheme="majorBidi" w:hAnsiTheme="majorBidi" w:cstheme="majorBidi"/>
          <w:spacing w:val="-4"/>
        </w:rPr>
        <w:t>.</w:t>
      </w:r>
      <w:r w:rsidRPr="009E52D4">
        <w:rPr>
          <w:rFonts w:asciiTheme="majorBidi" w:hAnsiTheme="majorBidi" w:cstheme="majorBidi"/>
        </w:rPr>
        <w:t xml:space="preserve"> not over the price in section 2</w:t>
      </w:r>
      <w:r w:rsidRPr="009E52D4">
        <w:rPr>
          <w:rFonts w:asciiTheme="majorBidi" w:hAnsiTheme="majorBidi" w:cstheme="majorBidi"/>
          <w:cs/>
        </w:rPr>
        <w:t xml:space="preserve"> </w:t>
      </w:r>
      <w:r w:rsidRPr="009E52D4">
        <w:rPr>
          <w:rFonts w:asciiTheme="majorBidi" w:hAnsiTheme="majorBidi" w:cstheme="majorBidi"/>
        </w:rPr>
        <w:t xml:space="preserve">to the agreement, In case that </w:t>
      </w: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Development PCL.</w:t>
      </w:r>
      <w:r w:rsidRPr="009E52D4">
        <w:rPr>
          <w:rFonts w:asciiTheme="majorBidi" w:hAnsiTheme="majorBidi" w:cstheme="majorBidi"/>
        </w:rPr>
        <w:t xml:space="preserve"> intends to purchase lands and constructions, </w:t>
      </w: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Development PCL.</w:t>
      </w:r>
      <w:r w:rsidRPr="009E52D4">
        <w:rPr>
          <w:rFonts w:asciiTheme="majorBidi" w:hAnsiTheme="majorBidi" w:cstheme="majorBidi"/>
        </w:rPr>
        <w:t xml:space="preserve"> must response the offering by 90</w:t>
      </w:r>
      <w:r w:rsidRPr="009E52D4">
        <w:rPr>
          <w:rFonts w:asciiTheme="majorBidi" w:hAnsiTheme="majorBidi" w:cstheme="majorBidi"/>
          <w:cs/>
        </w:rPr>
        <w:t xml:space="preserve"> </w:t>
      </w:r>
      <w:r w:rsidRPr="009E52D4">
        <w:rPr>
          <w:rFonts w:asciiTheme="majorBidi" w:hAnsiTheme="majorBidi" w:cstheme="majorBidi"/>
        </w:rPr>
        <w:t xml:space="preserve">days from the date of receiving offering price, In case of </w:t>
      </w: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Development PCL.</w:t>
      </w:r>
      <w:r w:rsidRPr="009E52D4">
        <w:rPr>
          <w:rFonts w:asciiTheme="majorBidi" w:hAnsiTheme="majorBidi" w:cstheme="majorBidi"/>
        </w:rPr>
        <w:t xml:space="preserve"> refuses to purchase, Pattaya country club Co., Ltd, has the right to repair the constructions and sell lands and constructions to other parties.</w:t>
      </w:r>
    </w:p>
    <w:p w14:paraId="2D5B3576" w14:textId="77777777" w:rsidR="00BB1210" w:rsidRPr="009E52D4" w:rsidRDefault="00BB1210" w:rsidP="009E52D4">
      <w:pPr>
        <w:pStyle w:val="ListParagraph"/>
        <w:numPr>
          <w:ilvl w:val="1"/>
          <w:numId w:val="28"/>
        </w:numPr>
        <w:spacing w:before="120"/>
        <w:ind w:left="1134" w:right="284" w:hanging="283"/>
        <w:jc w:val="thaiDistribute"/>
        <w:rPr>
          <w:rFonts w:asciiTheme="majorBidi" w:hAnsiTheme="majorBidi" w:cstheme="majorBidi"/>
          <w:spacing w:val="-6"/>
        </w:rPr>
      </w:pPr>
      <w:r w:rsidRPr="009E52D4">
        <w:rPr>
          <w:rFonts w:asciiTheme="majorBidi" w:hAnsiTheme="majorBidi" w:cstheme="majorBidi"/>
          <w:spacing w:val="-6"/>
        </w:rPr>
        <w:t xml:space="preserve">Between the Company and Bann </w:t>
      </w:r>
      <w:proofErr w:type="spellStart"/>
      <w:r w:rsidRPr="009E52D4">
        <w:rPr>
          <w:rFonts w:asciiTheme="majorBidi" w:hAnsiTheme="majorBidi" w:cstheme="majorBidi"/>
          <w:spacing w:val="-6"/>
        </w:rPr>
        <w:t>Ruam</w:t>
      </w:r>
      <w:proofErr w:type="spellEnd"/>
      <w:r w:rsidRPr="009E52D4">
        <w:rPr>
          <w:rFonts w:asciiTheme="majorBidi" w:hAnsiTheme="majorBidi" w:cstheme="majorBidi"/>
          <w:spacing w:val="-6"/>
        </w:rPr>
        <w:t xml:space="preserve"> Tang </w:t>
      </w:r>
      <w:proofErr w:type="spellStart"/>
      <w:r w:rsidRPr="009E52D4">
        <w:rPr>
          <w:rFonts w:asciiTheme="majorBidi" w:hAnsiTheme="majorBidi" w:cstheme="majorBidi"/>
          <w:spacing w:val="-6"/>
        </w:rPr>
        <w:t>Fhun</w:t>
      </w:r>
      <w:proofErr w:type="spellEnd"/>
      <w:r w:rsidRPr="009E52D4">
        <w:rPr>
          <w:rFonts w:asciiTheme="majorBidi" w:hAnsiTheme="majorBidi" w:cstheme="majorBidi"/>
          <w:spacing w:val="-6"/>
        </w:rPr>
        <w:t xml:space="preserve"> Co., Ltd. </w:t>
      </w:r>
      <w:r w:rsidRPr="009E52D4">
        <w:rPr>
          <w:rFonts w:asciiTheme="majorBidi" w:hAnsiTheme="majorBidi" w:cstheme="majorBidi"/>
          <w:spacing w:val="-6"/>
          <w:cs/>
        </w:rPr>
        <w:t>(</w:t>
      </w:r>
      <w:r w:rsidRPr="009E52D4">
        <w:rPr>
          <w:rFonts w:asciiTheme="majorBidi" w:hAnsiTheme="majorBidi" w:cstheme="majorBidi"/>
          <w:spacing w:val="-6"/>
        </w:rPr>
        <w:t xml:space="preserve">Formerly known as </w:t>
      </w:r>
      <w:proofErr w:type="spellStart"/>
      <w:r w:rsidRPr="009E52D4">
        <w:rPr>
          <w:rFonts w:asciiTheme="majorBidi" w:hAnsiTheme="majorBidi" w:cstheme="majorBidi"/>
          <w:spacing w:val="-6"/>
        </w:rPr>
        <w:t>Grungthep</w:t>
      </w:r>
      <w:proofErr w:type="spellEnd"/>
      <w:r w:rsidRPr="009E52D4">
        <w:rPr>
          <w:rFonts w:asciiTheme="majorBidi" w:hAnsiTheme="majorBidi" w:cstheme="majorBidi"/>
          <w:spacing w:val="-6"/>
        </w:rPr>
        <w:t xml:space="preserve"> Land development Co., Ltd.</w:t>
      </w:r>
      <w:r w:rsidRPr="009E52D4">
        <w:rPr>
          <w:rFonts w:asciiTheme="majorBidi" w:hAnsiTheme="majorBidi" w:cstheme="majorBidi"/>
          <w:spacing w:val="-6"/>
          <w:cs/>
        </w:rPr>
        <w:t xml:space="preserve">) </w:t>
      </w:r>
    </w:p>
    <w:p w14:paraId="1F1EACC9" w14:textId="77777777" w:rsidR="00BB1210" w:rsidRPr="009E52D4" w:rsidRDefault="00BB1210" w:rsidP="009E52D4">
      <w:pPr>
        <w:pStyle w:val="ListParagraph"/>
        <w:numPr>
          <w:ilvl w:val="2"/>
          <w:numId w:val="28"/>
        </w:numPr>
        <w:spacing w:before="120"/>
        <w:ind w:left="1985" w:right="284" w:hanging="709"/>
        <w:rPr>
          <w:rFonts w:asciiTheme="majorBidi" w:hAnsiTheme="majorBidi" w:cstheme="majorBidi"/>
          <w:szCs w:val="28"/>
        </w:rPr>
      </w:pPr>
      <w:r w:rsidRPr="009E52D4">
        <w:rPr>
          <w:rFonts w:asciiTheme="majorBidi" w:hAnsiTheme="majorBidi" w:cstheme="majorBidi"/>
        </w:rPr>
        <w:t xml:space="preserve">Bann </w:t>
      </w:r>
      <w:proofErr w:type="spellStart"/>
      <w:r w:rsidRPr="009E52D4">
        <w:rPr>
          <w:rFonts w:asciiTheme="majorBidi" w:hAnsiTheme="majorBidi" w:cstheme="majorBidi"/>
        </w:rPr>
        <w:t>Ruam</w:t>
      </w:r>
      <w:proofErr w:type="spellEnd"/>
      <w:r w:rsidRPr="009E52D4">
        <w:rPr>
          <w:rFonts w:asciiTheme="majorBidi" w:hAnsiTheme="majorBidi" w:cstheme="majorBidi"/>
        </w:rPr>
        <w:t xml:space="preserve"> Tang </w:t>
      </w:r>
      <w:proofErr w:type="spellStart"/>
      <w:r w:rsidRPr="009E52D4">
        <w:rPr>
          <w:rFonts w:asciiTheme="majorBidi" w:hAnsiTheme="majorBidi" w:cstheme="majorBidi"/>
        </w:rPr>
        <w:t>Fhun</w:t>
      </w:r>
      <w:proofErr w:type="spellEnd"/>
      <w:r w:rsidRPr="009E52D4">
        <w:rPr>
          <w:rFonts w:asciiTheme="majorBidi" w:hAnsiTheme="majorBidi" w:cstheme="majorBidi"/>
        </w:rPr>
        <w:t xml:space="preserve"> Co., Ltd. agrees and certifies to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 PCL. that Bann </w:t>
      </w:r>
      <w:proofErr w:type="spellStart"/>
      <w:r w:rsidRPr="009E52D4">
        <w:rPr>
          <w:rFonts w:asciiTheme="majorBidi" w:hAnsiTheme="majorBidi" w:cstheme="majorBidi"/>
        </w:rPr>
        <w:t>Ruam</w:t>
      </w:r>
      <w:proofErr w:type="spellEnd"/>
      <w:r w:rsidRPr="009E52D4">
        <w:rPr>
          <w:rFonts w:asciiTheme="majorBidi" w:hAnsiTheme="majorBidi" w:cstheme="majorBidi"/>
        </w:rPr>
        <w:t xml:space="preserve"> Tang </w:t>
      </w:r>
      <w:proofErr w:type="spellStart"/>
      <w:r w:rsidRPr="009E52D4">
        <w:rPr>
          <w:rFonts w:asciiTheme="majorBidi" w:hAnsiTheme="majorBidi" w:cstheme="majorBidi"/>
        </w:rPr>
        <w:t>Fhun</w:t>
      </w:r>
      <w:proofErr w:type="spellEnd"/>
      <w:r w:rsidRPr="009E52D4">
        <w:rPr>
          <w:rFonts w:asciiTheme="majorBidi" w:hAnsiTheme="majorBidi" w:cstheme="majorBidi"/>
        </w:rPr>
        <w:t xml:space="preserve"> Co., Ltd. will not purchase additional land or operate land development or house construction for sale or for rent or any other business operation in respect of real estate no matter by Bann </w:t>
      </w:r>
      <w:proofErr w:type="spellStart"/>
      <w:r w:rsidRPr="009E52D4">
        <w:rPr>
          <w:rFonts w:asciiTheme="majorBidi" w:hAnsiTheme="majorBidi" w:cstheme="majorBidi"/>
        </w:rPr>
        <w:t>Ruam</w:t>
      </w:r>
      <w:proofErr w:type="spellEnd"/>
      <w:r w:rsidRPr="009E52D4">
        <w:rPr>
          <w:rFonts w:asciiTheme="majorBidi" w:hAnsiTheme="majorBidi" w:cstheme="majorBidi"/>
        </w:rPr>
        <w:t xml:space="preserve"> Tang </w:t>
      </w:r>
      <w:proofErr w:type="spellStart"/>
      <w:r w:rsidRPr="009E52D4">
        <w:rPr>
          <w:rFonts w:asciiTheme="majorBidi" w:hAnsiTheme="majorBidi" w:cstheme="majorBidi"/>
        </w:rPr>
        <w:t>Fhun</w:t>
      </w:r>
      <w:proofErr w:type="spellEnd"/>
      <w:r w:rsidRPr="009E52D4">
        <w:rPr>
          <w:rFonts w:asciiTheme="majorBidi" w:hAnsiTheme="majorBidi" w:cstheme="majorBidi"/>
        </w:rPr>
        <w:t xml:space="preserve"> Co., Ltd. itself or in the collaboration project or joint investment with other entrepreneur apart from real estate project that Bann </w:t>
      </w:r>
      <w:proofErr w:type="spellStart"/>
      <w:r w:rsidRPr="009E52D4">
        <w:rPr>
          <w:rFonts w:asciiTheme="majorBidi" w:hAnsiTheme="majorBidi" w:cstheme="majorBidi"/>
        </w:rPr>
        <w:t>Ruam</w:t>
      </w:r>
      <w:proofErr w:type="spellEnd"/>
      <w:r w:rsidRPr="009E52D4">
        <w:rPr>
          <w:rFonts w:asciiTheme="majorBidi" w:hAnsiTheme="majorBidi" w:cstheme="majorBidi"/>
        </w:rPr>
        <w:t xml:space="preserve"> Tang </w:t>
      </w:r>
      <w:proofErr w:type="spellStart"/>
      <w:r w:rsidRPr="009E52D4">
        <w:rPr>
          <w:rFonts w:asciiTheme="majorBidi" w:hAnsiTheme="majorBidi" w:cstheme="majorBidi"/>
        </w:rPr>
        <w:t>Fhun</w:t>
      </w:r>
      <w:proofErr w:type="spellEnd"/>
      <w:r w:rsidRPr="009E52D4">
        <w:rPr>
          <w:rFonts w:asciiTheme="majorBidi" w:hAnsiTheme="majorBidi" w:cstheme="majorBidi"/>
        </w:rPr>
        <w:t xml:space="preserve"> Co., Ltd. has operated presently.</w:t>
      </w:r>
    </w:p>
    <w:p w14:paraId="763CF1E7" w14:textId="77777777" w:rsidR="00BB1210" w:rsidRPr="009E52D4" w:rsidRDefault="00BB1210" w:rsidP="009E52D4">
      <w:pPr>
        <w:pStyle w:val="ListParagraph"/>
        <w:numPr>
          <w:ilvl w:val="2"/>
          <w:numId w:val="28"/>
        </w:numPr>
        <w:spacing w:before="120"/>
        <w:ind w:left="1985" w:right="284" w:hanging="709"/>
        <w:rPr>
          <w:rFonts w:asciiTheme="majorBidi" w:hAnsiTheme="majorBidi" w:cstheme="majorBidi"/>
          <w:szCs w:val="28"/>
        </w:rPr>
      </w:pPr>
      <w:r w:rsidRPr="009E52D4">
        <w:rPr>
          <w:rFonts w:asciiTheme="majorBidi" w:hAnsiTheme="majorBidi" w:cstheme="majorBidi"/>
        </w:rPr>
        <w:t xml:space="preserve">As long as Bann </w:t>
      </w:r>
      <w:proofErr w:type="spellStart"/>
      <w:r w:rsidRPr="009E52D4">
        <w:rPr>
          <w:rFonts w:asciiTheme="majorBidi" w:hAnsiTheme="majorBidi" w:cstheme="majorBidi"/>
        </w:rPr>
        <w:t>Ruam</w:t>
      </w:r>
      <w:proofErr w:type="spellEnd"/>
      <w:r w:rsidRPr="009E52D4">
        <w:rPr>
          <w:rFonts w:asciiTheme="majorBidi" w:hAnsiTheme="majorBidi" w:cstheme="majorBidi"/>
        </w:rPr>
        <w:t xml:space="preserve"> Tang </w:t>
      </w:r>
      <w:proofErr w:type="spellStart"/>
      <w:r w:rsidRPr="009E52D4">
        <w:rPr>
          <w:rFonts w:asciiTheme="majorBidi" w:hAnsiTheme="majorBidi" w:cstheme="majorBidi"/>
        </w:rPr>
        <w:t>Fhun</w:t>
      </w:r>
      <w:proofErr w:type="spellEnd"/>
      <w:r w:rsidRPr="009E52D4">
        <w:rPr>
          <w:rFonts w:asciiTheme="majorBidi" w:hAnsiTheme="majorBidi" w:cstheme="majorBidi"/>
        </w:rPr>
        <w:t xml:space="preserve"> Co., Ltd. takes the whole profit received from operation after deducting expense and paying tax according to law and donating to various public charity organization which is generally acceptable or for other charity (no matter that donation will receive taxation benefit or not</w:t>
      </w:r>
      <w:proofErr w:type="gramStart"/>
      <w:r w:rsidRPr="009E52D4">
        <w:rPr>
          <w:rFonts w:asciiTheme="majorBidi" w:hAnsiTheme="majorBidi" w:cstheme="majorBidi"/>
        </w:rPr>
        <w:t xml:space="preserve">), </w:t>
      </w:r>
      <w:r w:rsidRPr="009E52D4">
        <w:rPr>
          <w:rFonts w:asciiTheme="majorBidi" w:hAnsiTheme="majorBidi" w:cstheme="majorBidi" w:hint="cs"/>
          <w:cs/>
        </w:rPr>
        <w:t xml:space="preserve">  </w:t>
      </w:r>
      <w:proofErr w:type="spellStart"/>
      <w:proofErr w:type="gramEnd"/>
      <w:r w:rsidRPr="009E52D4">
        <w:rPr>
          <w:rFonts w:asciiTheme="majorBidi" w:hAnsiTheme="majorBidi" w:cstheme="majorBidi"/>
        </w:rPr>
        <w:t>Sena</w:t>
      </w:r>
      <w:proofErr w:type="spellEnd"/>
      <w:r w:rsidRPr="009E52D4">
        <w:rPr>
          <w:rFonts w:asciiTheme="majorBidi" w:hAnsiTheme="majorBidi" w:cstheme="majorBidi"/>
        </w:rPr>
        <w:t xml:space="preserve"> Development PCL consents that related company to operate business which may have the competition nature with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 PCL.</w:t>
      </w:r>
    </w:p>
    <w:p w14:paraId="1B192594" w14:textId="77777777" w:rsidR="00BB1210" w:rsidRPr="009E52D4" w:rsidRDefault="00BB1210" w:rsidP="009E52D4">
      <w:pPr>
        <w:pStyle w:val="ListParagraph"/>
        <w:numPr>
          <w:ilvl w:val="2"/>
          <w:numId w:val="28"/>
        </w:numPr>
        <w:spacing w:before="120"/>
        <w:ind w:left="1985" w:right="284" w:hanging="709"/>
        <w:jc w:val="thaiDistribute"/>
        <w:rPr>
          <w:rFonts w:asciiTheme="majorBidi" w:hAnsiTheme="majorBidi" w:cstheme="majorBidi"/>
          <w:szCs w:val="28"/>
        </w:rPr>
      </w:pPr>
      <w:r w:rsidRPr="009E52D4">
        <w:rPr>
          <w:rFonts w:asciiTheme="majorBidi" w:hAnsiTheme="majorBidi" w:cstheme="majorBidi"/>
        </w:rPr>
        <w:t>Any counter party cannot discreetly use human resources including any asset of another counter party for its own benefit in its business operation. Exceptions are as follows:</w:t>
      </w:r>
    </w:p>
    <w:p w14:paraId="2EC35F94" w14:textId="77777777" w:rsidR="00BB1210" w:rsidRPr="009E52D4" w:rsidRDefault="00BB1210" w:rsidP="009E52D4">
      <w:pPr>
        <w:pStyle w:val="ListParagraph"/>
        <w:numPr>
          <w:ilvl w:val="3"/>
          <w:numId w:val="28"/>
        </w:numPr>
        <w:spacing w:before="120" w:after="120"/>
        <w:ind w:left="2694" w:right="284" w:hanging="709"/>
        <w:jc w:val="thaiDistribute"/>
        <w:rPr>
          <w:rFonts w:asciiTheme="majorBidi" w:hAnsiTheme="majorBidi" w:cstheme="majorBidi"/>
          <w:szCs w:val="28"/>
        </w:rPr>
      </w:pPr>
      <w:r w:rsidRPr="009E52D4">
        <w:rPr>
          <w:rFonts w:asciiTheme="majorBidi" w:hAnsiTheme="majorBidi" w:cstheme="majorBidi"/>
        </w:rPr>
        <w:t>Human resource</w:t>
      </w:r>
    </w:p>
    <w:p w14:paraId="18368F2E" w14:textId="2049A8A2" w:rsidR="00BB1210" w:rsidRPr="009E52D4" w:rsidRDefault="00BB1210" w:rsidP="009E52D4">
      <w:pPr>
        <w:spacing w:before="120"/>
        <w:ind w:left="2694" w:right="284"/>
        <w:jc w:val="thaiDistribute"/>
        <w:rPr>
          <w:rFonts w:asciiTheme="majorBidi" w:hAnsiTheme="majorBidi" w:cstheme="majorBidi"/>
        </w:rPr>
      </w:pPr>
      <w:r w:rsidRPr="009E52D4">
        <w:rPr>
          <w:rFonts w:asciiTheme="majorBidi" w:hAnsiTheme="majorBidi" w:cstheme="majorBidi"/>
        </w:rPr>
        <w:t xml:space="preserve">Bann </w:t>
      </w:r>
      <w:proofErr w:type="spellStart"/>
      <w:r w:rsidRPr="009E52D4">
        <w:rPr>
          <w:rFonts w:asciiTheme="majorBidi" w:hAnsiTheme="majorBidi" w:cstheme="majorBidi"/>
        </w:rPr>
        <w:t>Ruam</w:t>
      </w:r>
      <w:proofErr w:type="spellEnd"/>
      <w:r w:rsidRPr="009E52D4">
        <w:rPr>
          <w:rFonts w:asciiTheme="majorBidi" w:hAnsiTheme="majorBidi" w:cstheme="majorBidi"/>
        </w:rPr>
        <w:t xml:space="preserve"> Tang </w:t>
      </w:r>
      <w:proofErr w:type="spellStart"/>
      <w:r w:rsidRPr="009E52D4">
        <w:rPr>
          <w:rFonts w:asciiTheme="majorBidi" w:hAnsiTheme="majorBidi" w:cstheme="majorBidi"/>
        </w:rPr>
        <w:t>Fhun</w:t>
      </w:r>
      <w:proofErr w:type="spellEnd"/>
      <w:r w:rsidRPr="009E52D4">
        <w:rPr>
          <w:rFonts w:asciiTheme="majorBidi" w:hAnsiTheme="majorBidi" w:cstheme="majorBidi"/>
        </w:rPr>
        <w:t xml:space="preserve"> Co., Ltd. any counterparty may receive an assistance from to</w:t>
      </w:r>
      <w:r w:rsidRPr="009E52D4">
        <w:rPr>
          <w:rFonts w:asciiTheme="majorBidi" w:hAnsiTheme="majorBidi" w:cstheme="majorBidi" w:hint="cs"/>
          <w:cs/>
        </w:rPr>
        <w:t xml:space="preserve"> </w:t>
      </w: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Development PCL</w:t>
      </w:r>
      <w:r w:rsidRPr="009E52D4">
        <w:rPr>
          <w:rFonts w:asciiTheme="majorBidi" w:hAnsiTheme="majorBidi" w:cstheme="majorBidi"/>
        </w:rPr>
        <w:t xml:space="preserve">. management of employee in the case that the management or employee </w:t>
      </w:r>
      <w:r w:rsidRPr="009E52D4">
        <w:rPr>
          <w:rFonts w:asciiTheme="majorBidi" w:hAnsiTheme="majorBidi" w:cstheme="majorBidi"/>
        </w:rPr>
        <w:lastRenderedPageBreak/>
        <w:t xml:space="preserve">volunteers and will not receive any compensations, and the assistance will not impact with the duty of work for to </w:t>
      </w: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Development PCL</w:t>
      </w:r>
      <w:r w:rsidRPr="009E52D4">
        <w:rPr>
          <w:rFonts w:asciiTheme="majorBidi" w:hAnsiTheme="majorBidi" w:cstheme="majorBidi"/>
        </w:rPr>
        <w:t>.</w:t>
      </w:r>
    </w:p>
    <w:p w14:paraId="44D71210" w14:textId="09DCC708" w:rsidR="00D816DC" w:rsidRPr="009E52D4" w:rsidRDefault="00D816DC" w:rsidP="009E52D4">
      <w:pPr>
        <w:spacing w:before="120"/>
        <w:ind w:left="2694" w:right="284"/>
        <w:jc w:val="thaiDistribute"/>
        <w:rPr>
          <w:rFonts w:asciiTheme="majorBidi" w:hAnsiTheme="majorBidi" w:cstheme="majorBidi"/>
        </w:rPr>
      </w:pPr>
    </w:p>
    <w:p w14:paraId="75CC41DD" w14:textId="3807B1D3" w:rsidR="00D816DC" w:rsidRPr="009E52D4" w:rsidRDefault="00D816DC" w:rsidP="009E52D4">
      <w:pPr>
        <w:spacing w:before="120"/>
        <w:ind w:left="2694" w:right="284"/>
        <w:jc w:val="thaiDistribute"/>
        <w:rPr>
          <w:rFonts w:asciiTheme="majorBidi" w:hAnsiTheme="majorBidi" w:cstheme="majorBidi"/>
        </w:rPr>
      </w:pPr>
    </w:p>
    <w:p w14:paraId="1A3DACEB" w14:textId="4B1F6EDD" w:rsidR="00D816DC" w:rsidRPr="009E52D4" w:rsidRDefault="00D816DC" w:rsidP="009E52D4">
      <w:pPr>
        <w:spacing w:before="120"/>
        <w:ind w:left="2694" w:right="284"/>
        <w:jc w:val="thaiDistribute"/>
        <w:rPr>
          <w:rFonts w:asciiTheme="majorBidi" w:hAnsiTheme="majorBidi" w:cstheme="majorBidi"/>
        </w:rPr>
      </w:pPr>
    </w:p>
    <w:p w14:paraId="0FECF6AB" w14:textId="10BFC48F" w:rsidR="00D816DC" w:rsidRPr="009E52D4" w:rsidRDefault="00D816DC" w:rsidP="009E52D4">
      <w:pPr>
        <w:spacing w:before="120"/>
        <w:ind w:left="2694" w:right="284"/>
        <w:jc w:val="thaiDistribute"/>
        <w:rPr>
          <w:rFonts w:asciiTheme="majorBidi" w:hAnsiTheme="majorBidi" w:cstheme="majorBidi"/>
        </w:rPr>
      </w:pPr>
    </w:p>
    <w:p w14:paraId="27E44B89" w14:textId="77777777" w:rsidR="00D816DC" w:rsidRPr="009E52D4" w:rsidRDefault="00D816DC" w:rsidP="009E52D4">
      <w:pPr>
        <w:spacing w:before="120"/>
        <w:ind w:left="2694" w:right="284"/>
        <w:jc w:val="thaiDistribute"/>
        <w:rPr>
          <w:rFonts w:asciiTheme="majorBidi" w:hAnsiTheme="majorBidi" w:cstheme="majorBidi"/>
        </w:rPr>
      </w:pPr>
    </w:p>
    <w:p w14:paraId="001F8619" w14:textId="77777777" w:rsidR="00BB1210" w:rsidRPr="009E52D4" w:rsidRDefault="00BB1210" w:rsidP="009E52D4">
      <w:pPr>
        <w:pStyle w:val="ListParagraph"/>
        <w:numPr>
          <w:ilvl w:val="3"/>
          <w:numId w:val="28"/>
        </w:numPr>
        <w:spacing w:before="120"/>
        <w:ind w:left="2694" w:right="284" w:hanging="709"/>
        <w:jc w:val="left"/>
        <w:rPr>
          <w:rFonts w:asciiTheme="majorBidi" w:hAnsiTheme="majorBidi" w:cstheme="majorBidi"/>
          <w:szCs w:val="28"/>
        </w:rPr>
      </w:pPr>
      <w:r w:rsidRPr="009E52D4">
        <w:rPr>
          <w:rFonts w:asciiTheme="majorBidi" w:hAnsiTheme="majorBidi" w:cstheme="majorBidi"/>
        </w:rPr>
        <w:t xml:space="preserve">Restitution of property   </w:t>
      </w:r>
    </w:p>
    <w:p w14:paraId="54680AE7" w14:textId="77777777" w:rsidR="00BB1210" w:rsidRPr="009E52D4" w:rsidRDefault="00BB1210" w:rsidP="009E52D4">
      <w:pPr>
        <w:spacing w:before="120"/>
        <w:ind w:left="2694" w:right="284"/>
        <w:jc w:val="thaiDistribute"/>
        <w:rPr>
          <w:rFonts w:asciiTheme="majorBidi" w:hAnsiTheme="majorBidi" w:cstheme="majorBidi"/>
        </w:rPr>
      </w:pPr>
      <w:r w:rsidRPr="009E52D4">
        <w:rPr>
          <w:rFonts w:asciiTheme="majorBidi" w:hAnsiTheme="majorBidi" w:cstheme="majorBidi"/>
        </w:rPr>
        <w:t xml:space="preserve">Asset with compensation. Any counter party may use any assets by paying compensation to another counter party. As the letter agreed upon. The Company is able to allow Ban </w:t>
      </w:r>
      <w:proofErr w:type="spellStart"/>
      <w:r w:rsidRPr="009E52D4">
        <w:rPr>
          <w:rFonts w:asciiTheme="majorBidi" w:hAnsiTheme="majorBidi" w:cstheme="majorBidi"/>
        </w:rPr>
        <w:t>Ruam</w:t>
      </w:r>
      <w:proofErr w:type="spellEnd"/>
      <w:r w:rsidRPr="009E52D4">
        <w:rPr>
          <w:rFonts w:asciiTheme="majorBidi" w:hAnsiTheme="majorBidi" w:cstheme="majorBidi"/>
        </w:rPr>
        <w:t xml:space="preserve"> Tang Fun Co., Ltd. to use any assets that the company cannot (or has no policy to) transfer to the third party for generating revenue and the usage to assets will not increase the expense of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 PCL. in which </w:t>
      </w:r>
      <w:proofErr w:type="spellStart"/>
      <w:r w:rsidRPr="009E52D4">
        <w:rPr>
          <w:rFonts w:asciiTheme="majorBidi" w:hAnsiTheme="majorBidi" w:cstheme="majorBidi"/>
        </w:rPr>
        <w:t>Sena</w:t>
      </w:r>
      <w:proofErr w:type="spellEnd"/>
      <w:r w:rsidRPr="009E52D4">
        <w:rPr>
          <w:rFonts w:asciiTheme="majorBidi" w:hAnsiTheme="majorBidi" w:cstheme="majorBidi"/>
        </w:rPr>
        <w:t xml:space="preserve"> Development PCL. may ask for compensation as agreed.</w:t>
      </w:r>
    </w:p>
    <w:p w14:paraId="36772500" w14:textId="77777777" w:rsidR="00BB1210" w:rsidRPr="009E52D4" w:rsidRDefault="00BB1210" w:rsidP="009E52D4">
      <w:pPr>
        <w:pStyle w:val="ListParagraph"/>
        <w:numPr>
          <w:ilvl w:val="2"/>
          <w:numId w:val="28"/>
        </w:numPr>
        <w:spacing w:before="120"/>
        <w:ind w:left="1985" w:right="284" w:hanging="709"/>
        <w:jc w:val="thaiDistribute"/>
        <w:rPr>
          <w:rFonts w:asciiTheme="majorBidi" w:hAnsiTheme="majorBidi" w:cstheme="majorBidi"/>
          <w:spacing w:val="-2"/>
          <w:szCs w:val="28"/>
        </w:rPr>
      </w:pPr>
      <w:r w:rsidRPr="009E52D4">
        <w:rPr>
          <w:rFonts w:asciiTheme="majorBidi" w:hAnsiTheme="majorBidi" w:cstheme="majorBidi"/>
          <w:spacing w:val="-2"/>
        </w:rPr>
        <w:t xml:space="preserve">Bann </w:t>
      </w:r>
      <w:proofErr w:type="spellStart"/>
      <w:r w:rsidRPr="009E52D4">
        <w:rPr>
          <w:rFonts w:asciiTheme="majorBidi" w:hAnsiTheme="majorBidi" w:cstheme="majorBidi"/>
          <w:spacing w:val="-2"/>
        </w:rPr>
        <w:t>Ruam</w:t>
      </w:r>
      <w:proofErr w:type="spellEnd"/>
      <w:r w:rsidRPr="009E52D4">
        <w:rPr>
          <w:rFonts w:asciiTheme="majorBidi" w:hAnsiTheme="majorBidi" w:cstheme="majorBidi"/>
          <w:spacing w:val="-2"/>
        </w:rPr>
        <w:t xml:space="preserve"> Tang Fun Co., Ltd. agrees and certifies that. Bann </w:t>
      </w:r>
      <w:proofErr w:type="spellStart"/>
      <w:r w:rsidRPr="009E52D4">
        <w:rPr>
          <w:rFonts w:asciiTheme="majorBidi" w:hAnsiTheme="majorBidi" w:cstheme="majorBidi"/>
          <w:spacing w:val="-2"/>
        </w:rPr>
        <w:t>Ruam</w:t>
      </w:r>
      <w:proofErr w:type="spellEnd"/>
      <w:r w:rsidRPr="009E52D4">
        <w:rPr>
          <w:rFonts w:asciiTheme="majorBidi" w:hAnsiTheme="majorBidi" w:cstheme="majorBidi"/>
          <w:spacing w:val="-2"/>
        </w:rPr>
        <w:t xml:space="preserve"> Tang Fun Co., Ltd. will not pay dividend to shareholders or any benefit both in monetary and non - monetary from related company to shareholders, directors and the management. Except payroll or</w:t>
      </w:r>
      <w:r w:rsidRPr="009E52D4">
        <w:rPr>
          <w:rFonts w:asciiTheme="majorBidi" w:hAnsiTheme="majorBidi" w:cstheme="majorBidi" w:hint="cs"/>
          <w:spacing w:val="-2"/>
          <w:cs/>
        </w:rPr>
        <w:t xml:space="preserve"> </w:t>
      </w:r>
      <w:proofErr w:type="gramStart"/>
      <w:r w:rsidRPr="009E52D4">
        <w:rPr>
          <w:rFonts w:asciiTheme="majorBidi" w:hAnsiTheme="majorBidi" w:cstheme="majorBidi"/>
          <w:spacing w:val="-2"/>
        </w:rPr>
        <w:t>directors</w:t>
      </w:r>
      <w:proofErr w:type="gramEnd"/>
      <w:r w:rsidRPr="009E52D4">
        <w:rPr>
          <w:rFonts w:asciiTheme="majorBidi" w:hAnsiTheme="majorBidi" w:cstheme="majorBidi"/>
          <w:spacing w:val="-2"/>
        </w:rPr>
        <w:t xml:space="preserve"> remuneration according to the normal rates which are determined in advance.</w:t>
      </w:r>
    </w:p>
    <w:p w14:paraId="2883F2F7" w14:textId="77777777" w:rsidR="00BB1210" w:rsidRPr="009E52D4" w:rsidRDefault="00BB1210" w:rsidP="009E52D4">
      <w:pPr>
        <w:numPr>
          <w:ilvl w:val="0"/>
          <w:numId w:val="25"/>
        </w:numPr>
        <w:spacing w:before="240"/>
        <w:ind w:left="284" w:right="28" w:hanging="284"/>
        <w:jc w:val="thaiDistribute"/>
        <w:rPr>
          <w:rFonts w:asciiTheme="majorBidi" w:hAnsiTheme="majorBidi" w:cstheme="majorBidi"/>
          <w:b/>
          <w:bCs/>
        </w:rPr>
      </w:pPr>
      <w:r w:rsidRPr="009E52D4">
        <w:rPr>
          <w:rFonts w:asciiTheme="majorBidi" w:hAnsiTheme="majorBidi" w:cstheme="majorBidi"/>
          <w:b/>
          <w:bCs/>
        </w:rPr>
        <w:t>CASH AND CASH EQUIVALENTS</w:t>
      </w:r>
    </w:p>
    <w:p w14:paraId="690CB5CF" w14:textId="74C5189F" w:rsidR="00BB1210" w:rsidRPr="009E52D4" w:rsidRDefault="00BB1210" w:rsidP="009E52D4">
      <w:pPr>
        <w:ind w:left="284" w:right="0"/>
        <w:jc w:val="thaiDistribute"/>
        <w:rPr>
          <w:rFonts w:asciiTheme="majorBidi" w:hAnsiTheme="majorBidi" w:cstheme="majorBidi"/>
          <w:snapToGrid w:val="0"/>
          <w:lang w:eastAsia="th-TH"/>
        </w:rPr>
      </w:pPr>
      <w:r w:rsidRPr="009E52D4">
        <w:rPr>
          <w:rFonts w:asciiTheme="majorBidi" w:hAnsiTheme="majorBidi" w:cstheme="majorBidi"/>
        </w:rPr>
        <w:t>As at December 31, 2025 and 2024, consist of</w:t>
      </w:r>
      <w:r w:rsidRPr="009E52D4">
        <w:rPr>
          <w:rFonts w:asciiTheme="majorBidi" w:hAnsiTheme="majorBidi" w:cstheme="majorBidi"/>
          <w:snapToGrid w:val="0"/>
          <w:lang w:eastAsia="th-TH"/>
        </w:rPr>
        <w:t>:</w:t>
      </w:r>
    </w:p>
    <w:tbl>
      <w:tblPr>
        <w:tblpPr w:leftFromText="180" w:rightFromText="180" w:vertAnchor="text" w:horzAnchor="margin" w:tblpX="398" w:tblpY="97"/>
        <w:tblW w:w="9606" w:type="dxa"/>
        <w:tblLayout w:type="fixed"/>
        <w:tblLook w:val="01E0" w:firstRow="1" w:lastRow="1" w:firstColumn="1" w:lastColumn="1" w:noHBand="0" w:noVBand="0"/>
      </w:tblPr>
      <w:tblGrid>
        <w:gridCol w:w="3652"/>
        <w:gridCol w:w="1559"/>
        <w:gridCol w:w="1560"/>
        <w:gridCol w:w="1417"/>
        <w:gridCol w:w="1418"/>
      </w:tblGrid>
      <w:tr w:rsidR="00BB1210" w:rsidRPr="009E52D4" w14:paraId="2706F166" w14:textId="77777777" w:rsidTr="006A245E">
        <w:trPr>
          <w:trHeight w:val="397"/>
        </w:trPr>
        <w:tc>
          <w:tcPr>
            <w:tcW w:w="3652" w:type="dxa"/>
            <w:vAlign w:val="bottom"/>
          </w:tcPr>
          <w:p w14:paraId="27A7BC5D" w14:textId="77777777" w:rsidR="00BB1210" w:rsidRPr="009E52D4" w:rsidRDefault="00BB1210" w:rsidP="009E52D4">
            <w:pPr>
              <w:tabs>
                <w:tab w:val="left" w:pos="426"/>
                <w:tab w:val="left" w:pos="993"/>
              </w:tabs>
              <w:ind w:right="1"/>
              <w:jc w:val="left"/>
              <w:rPr>
                <w:rFonts w:asciiTheme="majorBidi" w:hAnsiTheme="majorBidi" w:cstheme="majorBidi"/>
                <w:b/>
                <w:bCs/>
                <w:snapToGrid w:val="0"/>
                <w:lang w:eastAsia="th-TH"/>
              </w:rPr>
            </w:pPr>
          </w:p>
        </w:tc>
        <w:tc>
          <w:tcPr>
            <w:tcW w:w="5954" w:type="dxa"/>
            <w:gridSpan w:val="4"/>
            <w:vAlign w:val="bottom"/>
          </w:tcPr>
          <w:p w14:paraId="68F2006B" w14:textId="77777777" w:rsidR="00BB1210" w:rsidRPr="009E52D4" w:rsidRDefault="00BB1210" w:rsidP="009E52D4">
            <w:pPr>
              <w:pBdr>
                <w:bottom w:val="single" w:sz="4" w:space="1" w:color="auto"/>
              </w:pBdr>
              <w:tabs>
                <w:tab w:val="left" w:pos="426"/>
                <w:tab w:val="left" w:pos="993"/>
              </w:tabs>
              <w:ind w:right="1"/>
              <w:jc w:val="right"/>
              <w:rPr>
                <w:rFonts w:asciiTheme="majorBidi" w:hAnsiTheme="majorBidi" w:cstheme="majorBidi"/>
              </w:rPr>
            </w:pPr>
            <w:r w:rsidRPr="009E52D4">
              <w:rPr>
                <w:rFonts w:asciiTheme="majorBidi" w:hAnsiTheme="majorBidi" w:cstheme="majorBidi"/>
              </w:rPr>
              <w:t>(</w:t>
            </w:r>
            <w:proofErr w:type="gramStart"/>
            <w:r w:rsidRPr="009E52D4">
              <w:rPr>
                <w:rFonts w:asciiTheme="majorBidi" w:hAnsiTheme="majorBidi" w:cstheme="majorBidi"/>
              </w:rPr>
              <w:t>Unit :</w:t>
            </w:r>
            <w:proofErr w:type="gramEnd"/>
            <w:r w:rsidRPr="009E52D4">
              <w:rPr>
                <w:rFonts w:asciiTheme="majorBidi" w:hAnsiTheme="majorBidi" w:cstheme="majorBidi"/>
              </w:rPr>
              <w:t xml:space="preserve"> Baht)</w:t>
            </w:r>
          </w:p>
        </w:tc>
      </w:tr>
      <w:tr w:rsidR="00BB1210" w:rsidRPr="009E52D4" w14:paraId="170F839C" w14:textId="77777777" w:rsidTr="006A245E">
        <w:trPr>
          <w:trHeight w:val="397"/>
        </w:trPr>
        <w:tc>
          <w:tcPr>
            <w:tcW w:w="3652" w:type="dxa"/>
            <w:vAlign w:val="bottom"/>
          </w:tcPr>
          <w:p w14:paraId="50679871" w14:textId="77777777" w:rsidR="00BB1210" w:rsidRPr="009E52D4" w:rsidRDefault="00BB1210" w:rsidP="009E52D4">
            <w:pPr>
              <w:tabs>
                <w:tab w:val="left" w:pos="426"/>
                <w:tab w:val="left" w:pos="993"/>
              </w:tabs>
              <w:ind w:right="1"/>
              <w:jc w:val="left"/>
              <w:rPr>
                <w:rFonts w:asciiTheme="majorBidi" w:hAnsiTheme="majorBidi" w:cstheme="majorBidi"/>
                <w:b/>
                <w:bCs/>
                <w:snapToGrid w:val="0"/>
                <w:lang w:eastAsia="th-TH"/>
              </w:rPr>
            </w:pPr>
          </w:p>
        </w:tc>
        <w:tc>
          <w:tcPr>
            <w:tcW w:w="3119" w:type="dxa"/>
            <w:gridSpan w:val="2"/>
            <w:vAlign w:val="bottom"/>
          </w:tcPr>
          <w:p w14:paraId="314FFE58" w14:textId="77777777" w:rsidR="00BB1210" w:rsidRPr="009E52D4" w:rsidRDefault="00BB1210" w:rsidP="009E52D4">
            <w:pPr>
              <w:pBdr>
                <w:bottom w:val="single" w:sz="4" w:space="1" w:color="auto"/>
              </w:pBdr>
              <w:tabs>
                <w:tab w:val="left" w:pos="426"/>
                <w:tab w:val="left" w:pos="993"/>
              </w:tabs>
              <w:ind w:right="1"/>
              <w:jc w:val="center"/>
              <w:rPr>
                <w:rFonts w:asciiTheme="majorBidi" w:hAnsiTheme="majorBidi" w:cstheme="majorBidi"/>
              </w:rPr>
            </w:pPr>
            <w:r w:rsidRPr="009E52D4">
              <w:rPr>
                <w:rFonts w:asciiTheme="majorBidi" w:hAnsiTheme="majorBidi" w:cstheme="majorBidi"/>
              </w:rPr>
              <w:t>Consolidate financial statements</w:t>
            </w:r>
          </w:p>
        </w:tc>
        <w:tc>
          <w:tcPr>
            <w:tcW w:w="2835" w:type="dxa"/>
            <w:gridSpan w:val="2"/>
            <w:vAlign w:val="bottom"/>
          </w:tcPr>
          <w:p w14:paraId="64DD40E5" w14:textId="77777777" w:rsidR="00BB1210" w:rsidRPr="009E52D4" w:rsidRDefault="00BB1210" w:rsidP="009E52D4">
            <w:pPr>
              <w:pBdr>
                <w:bottom w:val="single" w:sz="4" w:space="1" w:color="auto"/>
              </w:pBdr>
              <w:tabs>
                <w:tab w:val="left" w:pos="426"/>
                <w:tab w:val="left" w:pos="993"/>
              </w:tabs>
              <w:ind w:right="1"/>
              <w:jc w:val="center"/>
              <w:rPr>
                <w:rFonts w:asciiTheme="majorBidi" w:hAnsiTheme="majorBidi" w:cstheme="majorBidi"/>
                <w:snapToGrid w:val="0"/>
                <w:lang w:eastAsia="th-TH"/>
              </w:rPr>
            </w:pPr>
            <w:r w:rsidRPr="009E52D4">
              <w:rPr>
                <w:rFonts w:asciiTheme="majorBidi" w:hAnsiTheme="majorBidi" w:cstheme="majorBidi"/>
              </w:rPr>
              <w:t>Separate</w:t>
            </w:r>
            <w:r w:rsidRPr="009E52D4">
              <w:rPr>
                <w:rFonts w:asciiTheme="majorBidi" w:hAnsiTheme="majorBidi" w:cstheme="majorBidi"/>
                <w:snapToGrid w:val="0"/>
                <w:lang w:eastAsia="th-TH"/>
              </w:rPr>
              <w:t xml:space="preserve"> financial statements</w:t>
            </w:r>
          </w:p>
        </w:tc>
      </w:tr>
      <w:tr w:rsidR="005B7AB3" w:rsidRPr="009E52D4" w14:paraId="21092EB1" w14:textId="77777777" w:rsidTr="006A245E">
        <w:trPr>
          <w:trHeight w:val="397"/>
        </w:trPr>
        <w:tc>
          <w:tcPr>
            <w:tcW w:w="3652" w:type="dxa"/>
            <w:vAlign w:val="bottom"/>
          </w:tcPr>
          <w:p w14:paraId="4938B929" w14:textId="77777777" w:rsidR="005B7AB3" w:rsidRPr="009E52D4" w:rsidRDefault="005B7AB3" w:rsidP="009E52D4">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20242A4B" w14:textId="1B22CBAE" w:rsidR="005B7AB3" w:rsidRPr="009E52D4" w:rsidRDefault="005B7AB3" w:rsidP="009E52D4">
            <w:pPr>
              <w:ind w:right="1"/>
              <w:jc w:val="center"/>
              <w:rPr>
                <w:rFonts w:asciiTheme="majorBidi" w:hAnsiTheme="majorBidi" w:cstheme="majorBidi"/>
              </w:rPr>
            </w:pPr>
            <w:r w:rsidRPr="009E52D4">
              <w:rPr>
                <w:rFonts w:asciiTheme="majorBidi" w:hAnsiTheme="majorBidi" w:cstheme="majorBidi"/>
              </w:rPr>
              <w:t>As at December</w:t>
            </w:r>
          </w:p>
        </w:tc>
        <w:tc>
          <w:tcPr>
            <w:tcW w:w="1560" w:type="dxa"/>
            <w:vAlign w:val="bottom"/>
          </w:tcPr>
          <w:p w14:paraId="26775544" w14:textId="52E1F8B9" w:rsidR="005B7AB3" w:rsidRPr="009E52D4" w:rsidRDefault="005B7AB3" w:rsidP="009E52D4">
            <w:pPr>
              <w:ind w:right="1"/>
              <w:jc w:val="center"/>
              <w:rPr>
                <w:rFonts w:asciiTheme="majorBidi" w:hAnsiTheme="majorBidi" w:cstheme="majorBidi"/>
              </w:rPr>
            </w:pPr>
            <w:r w:rsidRPr="009E52D4">
              <w:rPr>
                <w:rFonts w:asciiTheme="majorBidi" w:hAnsiTheme="majorBidi" w:cstheme="majorBidi"/>
              </w:rPr>
              <w:t>As at December</w:t>
            </w:r>
          </w:p>
        </w:tc>
        <w:tc>
          <w:tcPr>
            <w:tcW w:w="1417" w:type="dxa"/>
            <w:vAlign w:val="bottom"/>
          </w:tcPr>
          <w:p w14:paraId="4B0ED942" w14:textId="77777777" w:rsidR="005B7AB3" w:rsidRPr="009E52D4" w:rsidRDefault="005B7AB3" w:rsidP="009E52D4">
            <w:pPr>
              <w:ind w:right="1"/>
              <w:jc w:val="center"/>
              <w:rPr>
                <w:rFonts w:asciiTheme="majorBidi" w:hAnsiTheme="majorBidi" w:cstheme="majorBidi"/>
              </w:rPr>
            </w:pPr>
            <w:r w:rsidRPr="009E52D4">
              <w:rPr>
                <w:rFonts w:asciiTheme="majorBidi" w:hAnsiTheme="majorBidi" w:cstheme="majorBidi"/>
              </w:rPr>
              <w:t>As at December</w:t>
            </w:r>
          </w:p>
        </w:tc>
        <w:tc>
          <w:tcPr>
            <w:tcW w:w="1418" w:type="dxa"/>
            <w:vAlign w:val="bottom"/>
          </w:tcPr>
          <w:p w14:paraId="13B1A4BA" w14:textId="12BD0E6E" w:rsidR="005B7AB3" w:rsidRPr="009E52D4" w:rsidRDefault="005B7AB3" w:rsidP="009E52D4">
            <w:pPr>
              <w:ind w:right="1"/>
              <w:jc w:val="center"/>
              <w:rPr>
                <w:rFonts w:asciiTheme="majorBidi" w:hAnsiTheme="majorBidi" w:cstheme="majorBidi"/>
              </w:rPr>
            </w:pPr>
            <w:r w:rsidRPr="009E52D4">
              <w:rPr>
                <w:rFonts w:asciiTheme="majorBidi" w:hAnsiTheme="majorBidi" w:cstheme="majorBidi"/>
              </w:rPr>
              <w:t>As at December</w:t>
            </w:r>
          </w:p>
        </w:tc>
      </w:tr>
      <w:tr w:rsidR="005B7AB3" w:rsidRPr="009E52D4" w14:paraId="3C3E7873" w14:textId="77777777" w:rsidTr="006A245E">
        <w:trPr>
          <w:trHeight w:val="397"/>
        </w:trPr>
        <w:tc>
          <w:tcPr>
            <w:tcW w:w="3652" w:type="dxa"/>
            <w:vAlign w:val="bottom"/>
          </w:tcPr>
          <w:p w14:paraId="7850FBD6" w14:textId="77777777" w:rsidR="005B7AB3" w:rsidRPr="009E52D4" w:rsidRDefault="005B7AB3" w:rsidP="009E52D4">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55DA4224" w14:textId="2E0514C6" w:rsidR="005B7AB3" w:rsidRPr="009E52D4" w:rsidRDefault="005B7AB3" w:rsidP="009E52D4">
            <w:pPr>
              <w:pBdr>
                <w:bottom w:val="single" w:sz="4" w:space="1" w:color="auto"/>
              </w:pBdr>
              <w:ind w:right="1"/>
              <w:jc w:val="center"/>
              <w:rPr>
                <w:rFonts w:asciiTheme="majorBidi" w:hAnsiTheme="majorBidi" w:cstheme="majorBidi"/>
              </w:rPr>
            </w:pPr>
            <w:r w:rsidRPr="009E52D4">
              <w:rPr>
                <w:rFonts w:asciiTheme="majorBidi" w:hAnsiTheme="majorBidi" w:cstheme="majorBidi"/>
              </w:rPr>
              <w:t>31, 2025</w:t>
            </w:r>
          </w:p>
        </w:tc>
        <w:tc>
          <w:tcPr>
            <w:tcW w:w="1560" w:type="dxa"/>
            <w:vAlign w:val="bottom"/>
          </w:tcPr>
          <w:p w14:paraId="31285398" w14:textId="71DEF1F7" w:rsidR="005B7AB3" w:rsidRPr="009E52D4" w:rsidRDefault="005B7AB3" w:rsidP="009E52D4">
            <w:pPr>
              <w:pBdr>
                <w:bottom w:val="single" w:sz="4" w:space="1" w:color="auto"/>
              </w:pBdr>
              <w:ind w:right="1"/>
              <w:jc w:val="center"/>
              <w:rPr>
                <w:rFonts w:asciiTheme="majorBidi" w:hAnsiTheme="majorBidi" w:cstheme="majorBidi"/>
              </w:rPr>
            </w:pPr>
            <w:r w:rsidRPr="009E52D4">
              <w:rPr>
                <w:rFonts w:asciiTheme="majorBidi" w:hAnsiTheme="majorBidi" w:cstheme="majorBidi"/>
              </w:rPr>
              <w:t>31, 2024</w:t>
            </w:r>
          </w:p>
        </w:tc>
        <w:tc>
          <w:tcPr>
            <w:tcW w:w="1417" w:type="dxa"/>
            <w:vAlign w:val="bottom"/>
          </w:tcPr>
          <w:p w14:paraId="731BB300" w14:textId="0EBD380F" w:rsidR="005B7AB3" w:rsidRPr="009E52D4" w:rsidRDefault="005B7AB3" w:rsidP="009E52D4">
            <w:pPr>
              <w:pBdr>
                <w:bottom w:val="single" w:sz="4" w:space="1" w:color="auto"/>
              </w:pBdr>
              <w:ind w:right="1"/>
              <w:jc w:val="center"/>
              <w:rPr>
                <w:rFonts w:asciiTheme="majorBidi" w:hAnsiTheme="majorBidi" w:cstheme="majorBidi"/>
              </w:rPr>
            </w:pPr>
            <w:r w:rsidRPr="009E52D4">
              <w:rPr>
                <w:rFonts w:asciiTheme="majorBidi" w:hAnsiTheme="majorBidi" w:cstheme="majorBidi"/>
              </w:rPr>
              <w:t>31, 2025</w:t>
            </w:r>
          </w:p>
        </w:tc>
        <w:tc>
          <w:tcPr>
            <w:tcW w:w="1418" w:type="dxa"/>
            <w:vAlign w:val="bottom"/>
          </w:tcPr>
          <w:p w14:paraId="08AEFD77" w14:textId="052A0EDB" w:rsidR="005B7AB3" w:rsidRPr="009E52D4" w:rsidRDefault="005B7AB3" w:rsidP="009E52D4">
            <w:pPr>
              <w:pBdr>
                <w:bottom w:val="single" w:sz="4" w:space="1" w:color="auto"/>
              </w:pBdr>
              <w:ind w:right="1"/>
              <w:jc w:val="center"/>
              <w:rPr>
                <w:rFonts w:asciiTheme="majorBidi" w:hAnsiTheme="majorBidi" w:cstheme="majorBidi"/>
              </w:rPr>
            </w:pPr>
            <w:r w:rsidRPr="009E52D4">
              <w:rPr>
                <w:rFonts w:asciiTheme="majorBidi" w:hAnsiTheme="majorBidi" w:cstheme="majorBidi"/>
              </w:rPr>
              <w:t>31, 2024</w:t>
            </w:r>
          </w:p>
        </w:tc>
      </w:tr>
      <w:tr w:rsidR="008D7383" w:rsidRPr="009E52D4" w14:paraId="5EA3C0D2" w14:textId="77777777" w:rsidTr="008D7383">
        <w:trPr>
          <w:trHeight w:val="397"/>
        </w:trPr>
        <w:tc>
          <w:tcPr>
            <w:tcW w:w="3652" w:type="dxa"/>
            <w:vAlign w:val="bottom"/>
          </w:tcPr>
          <w:p w14:paraId="439FB2C9" w14:textId="77777777" w:rsidR="008D7383" w:rsidRPr="009E52D4" w:rsidRDefault="008D7383" w:rsidP="009E52D4">
            <w:pPr>
              <w:tabs>
                <w:tab w:val="right" w:pos="10206"/>
              </w:tabs>
              <w:spacing w:line="340" w:lineRule="exact"/>
              <w:ind w:left="-112" w:right="1"/>
              <w:jc w:val="left"/>
              <w:rPr>
                <w:rFonts w:asciiTheme="majorBidi" w:hAnsiTheme="majorBidi" w:cstheme="majorBidi"/>
                <w:cs/>
              </w:rPr>
            </w:pPr>
            <w:r w:rsidRPr="009E52D4">
              <w:rPr>
                <w:rFonts w:asciiTheme="majorBidi" w:hAnsiTheme="majorBidi" w:cstheme="majorBidi"/>
              </w:rPr>
              <w:t xml:space="preserve">Cash </w:t>
            </w:r>
            <w:r w:rsidRPr="009E52D4">
              <w:rPr>
                <w:rFonts w:asciiTheme="majorBidi" w:hAnsiTheme="majorBidi" w:cstheme="majorBidi"/>
                <w:cs/>
              </w:rPr>
              <w:tab/>
            </w:r>
          </w:p>
        </w:tc>
        <w:tc>
          <w:tcPr>
            <w:tcW w:w="1559" w:type="dxa"/>
            <w:shd w:val="clear" w:color="auto" w:fill="auto"/>
          </w:tcPr>
          <w:p w14:paraId="609AAF25" w14:textId="0F42330A" w:rsidR="008D7383" w:rsidRPr="009E52D4" w:rsidRDefault="008D7383" w:rsidP="009E52D4">
            <w:pPr>
              <w:ind w:left="-36" w:right="1"/>
              <w:jc w:val="right"/>
              <w:rPr>
                <w:rFonts w:asciiTheme="majorBidi" w:hAnsiTheme="majorBidi" w:cstheme="majorBidi"/>
              </w:rPr>
            </w:pPr>
            <w:r w:rsidRPr="009E52D4">
              <w:t xml:space="preserve"> 6,547,899 </w:t>
            </w:r>
          </w:p>
        </w:tc>
        <w:tc>
          <w:tcPr>
            <w:tcW w:w="1560" w:type="dxa"/>
            <w:shd w:val="clear" w:color="auto" w:fill="auto"/>
            <w:vAlign w:val="bottom"/>
          </w:tcPr>
          <w:p w14:paraId="293E0E63" w14:textId="73442C24"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3,544,169</w:t>
            </w:r>
          </w:p>
        </w:tc>
        <w:tc>
          <w:tcPr>
            <w:tcW w:w="1417" w:type="dxa"/>
            <w:shd w:val="clear" w:color="auto" w:fill="auto"/>
          </w:tcPr>
          <w:p w14:paraId="4CBAADAD" w14:textId="54651D4D"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 xml:space="preserve"> 1,909,484 </w:t>
            </w:r>
          </w:p>
        </w:tc>
        <w:tc>
          <w:tcPr>
            <w:tcW w:w="1418" w:type="dxa"/>
            <w:shd w:val="clear" w:color="auto" w:fill="auto"/>
            <w:vAlign w:val="bottom"/>
          </w:tcPr>
          <w:p w14:paraId="30A5AB27" w14:textId="1D812501"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1,946,579</w:t>
            </w:r>
          </w:p>
        </w:tc>
      </w:tr>
      <w:tr w:rsidR="008D7383" w:rsidRPr="009E52D4" w14:paraId="582BF014" w14:textId="77777777" w:rsidTr="008D7383">
        <w:trPr>
          <w:trHeight w:val="397"/>
        </w:trPr>
        <w:tc>
          <w:tcPr>
            <w:tcW w:w="3652" w:type="dxa"/>
            <w:vAlign w:val="bottom"/>
          </w:tcPr>
          <w:p w14:paraId="4B292755" w14:textId="77777777" w:rsidR="008D7383" w:rsidRPr="009E52D4" w:rsidRDefault="008D7383" w:rsidP="009E52D4">
            <w:pPr>
              <w:tabs>
                <w:tab w:val="right" w:pos="10206"/>
              </w:tabs>
              <w:spacing w:line="340" w:lineRule="exact"/>
              <w:ind w:left="-112" w:right="1"/>
              <w:jc w:val="left"/>
              <w:rPr>
                <w:rFonts w:asciiTheme="majorBidi" w:hAnsiTheme="majorBidi" w:cstheme="majorBidi"/>
              </w:rPr>
            </w:pPr>
            <w:r w:rsidRPr="009E52D4">
              <w:rPr>
                <w:rFonts w:asciiTheme="majorBidi" w:hAnsiTheme="majorBidi" w:cstheme="majorBidi"/>
              </w:rPr>
              <w:t>Cash at banks</w:t>
            </w:r>
            <w:r w:rsidRPr="009E52D4">
              <w:rPr>
                <w:rFonts w:asciiTheme="majorBidi" w:hAnsiTheme="majorBidi" w:cstheme="majorBidi"/>
                <w:cs/>
              </w:rPr>
              <w:t xml:space="preserve"> - </w:t>
            </w:r>
            <w:r w:rsidRPr="009E52D4">
              <w:rPr>
                <w:rFonts w:asciiTheme="majorBidi" w:hAnsiTheme="majorBidi" w:cstheme="majorBidi"/>
              </w:rPr>
              <w:t>saving accounts</w:t>
            </w:r>
          </w:p>
        </w:tc>
        <w:tc>
          <w:tcPr>
            <w:tcW w:w="1559" w:type="dxa"/>
            <w:shd w:val="clear" w:color="auto" w:fill="auto"/>
          </w:tcPr>
          <w:p w14:paraId="04D6C911" w14:textId="7928D935" w:rsidR="008D7383" w:rsidRPr="009E52D4" w:rsidRDefault="008D7383" w:rsidP="009E52D4">
            <w:pPr>
              <w:ind w:left="-36" w:right="1"/>
              <w:jc w:val="right"/>
              <w:rPr>
                <w:rFonts w:asciiTheme="majorBidi" w:hAnsiTheme="majorBidi" w:cstheme="majorBidi"/>
              </w:rPr>
            </w:pPr>
            <w:r w:rsidRPr="009E52D4">
              <w:t xml:space="preserve"> 543,908,295 </w:t>
            </w:r>
          </w:p>
        </w:tc>
        <w:tc>
          <w:tcPr>
            <w:tcW w:w="1560" w:type="dxa"/>
            <w:shd w:val="clear" w:color="auto" w:fill="auto"/>
            <w:vAlign w:val="bottom"/>
          </w:tcPr>
          <w:p w14:paraId="3EEC34D8" w14:textId="3DB60907"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607,018,593</w:t>
            </w:r>
          </w:p>
        </w:tc>
        <w:tc>
          <w:tcPr>
            <w:tcW w:w="1417" w:type="dxa"/>
            <w:shd w:val="clear" w:color="auto" w:fill="auto"/>
          </w:tcPr>
          <w:p w14:paraId="06B407A2" w14:textId="0DCD0C90"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 xml:space="preserve"> 101,811,458 </w:t>
            </w:r>
          </w:p>
        </w:tc>
        <w:tc>
          <w:tcPr>
            <w:tcW w:w="1418" w:type="dxa"/>
            <w:shd w:val="clear" w:color="auto" w:fill="auto"/>
            <w:vAlign w:val="bottom"/>
          </w:tcPr>
          <w:p w14:paraId="43957811" w14:textId="3A1FE141"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108,468,426</w:t>
            </w:r>
          </w:p>
        </w:tc>
      </w:tr>
      <w:tr w:rsidR="008D7383" w:rsidRPr="009E52D4" w14:paraId="418279E8" w14:textId="77777777" w:rsidTr="008D7383">
        <w:trPr>
          <w:trHeight w:val="397"/>
        </w:trPr>
        <w:tc>
          <w:tcPr>
            <w:tcW w:w="3652" w:type="dxa"/>
            <w:vAlign w:val="bottom"/>
          </w:tcPr>
          <w:p w14:paraId="28A6092E" w14:textId="77777777" w:rsidR="008D7383" w:rsidRPr="009E52D4" w:rsidRDefault="008D7383" w:rsidP="009E52D4">
            <w:pPr>
              <w:tabs>
                <w:tab w:val="right" w:pos="10206"/>
              </w:tabs>
              <w:spacing w:line="340" w:lineRule="exact"/>
              <w:ind w:left="-112" w:right="1"/>
              <w:jc w:val="left"/>
              <w:rPr>
                <w:rFonts w:asciiTheme="majorBidi" w:hAnsiTheme="majorBidi" w:cstheme="majorBidi"/>
              </w:rPr>
            </w:pPr>
            <w:r w:rsidRPr="009E52D4">
              <w:rPr>
                <w:rFonts w:asciiTheme="majorBidi" w:hAnsiTheme="majorBidi" w:cstheme="majorBidi"/>
              </w:rPr>
              <w:t>Cash at banks</w:t>
            </w:r>
            <w:r w:rsidRPr="009E52D4">
              <w:rPr>
                <w:rFonts w:asciiTheme="majorBidi" w:hAnsiTheme="majorBidi" w:cstheme="majorBidi"/>
                <w:cs/>
              </w:rPr>
              <w:t xml:space="preserve"> - </w:t>
            </w:r>
            <w:r w:rsidRPr="009E52D4">
              <w:rPr>
                <w:rFonts w:asciiTheme="majorBidi" w:hAnsiTheme="majorBidi" w:cstheme="majorBidi"/>
              </w:rPr>
              <w:t>current accounts</w:t>
            </w:r>
          </w:p>
        </w:tc>
        <w:tc>
          <w:tcPr>
            <w:tcW w:w="1559" w:type="dxa"/>
            <w:shd w:val="clear" w:color="auto" w:fill="auto"/>
          </w:tcPr>
          <w:p w14:paraId="04BB025B" w14:textId="542A429E" w:rsidR="008D7383" w:rsidRPr="009E52D4" w:rsidRDefault="008D7383" w:rsidP="009E52D4">
            <w:pPr>
              <w:ind w:left="-36" w:right="1"/>
              <w:jc w:val="right"/>
              <w:rPr>
                <w:rFonts w:asciiTheme="majorBidi" w:hAnsiTheme="majorBidi" w:cstheme="majorBidi"/>
              </w:rPr>
            </w:pPr>
            <w:r w:rsidRPr="009E52D4">
              <w:t xml:space="preserve"> 112,945,433 </w:t>
            </w:r>
          </w:p>
        </w:tc>
        <w:tc>
          <w:tcPr>
            <w:tcW w:w="1560" w:type="dxa"/>
            <w:shd w:val="clear" w:color="auto" w:fill="auto"/>
            <w:vAlign w:val="bottom"/>
          </w:tcPr>
          <w:p w14:paraId="15560BF7" w14:textId="6C71AE9E"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110,139,010</w:t>
            </w:r>
          </w:p>
        </w:tc>
        <w:tc>
          <w:tcPr>
            <w:tcW w:w="1417" w:type="dxa"/>
            <w:shd w:val="clear" w:color="auto" w:fill="auto"/>
          </w:tcPr>
          <w:p w14:paraId="2115D155" w14:textId="4D5DE262"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 xml:space="preserve"> 3,006,416 </w:t>
            </w:r>
          </w:p>
        </w:tc>
        <w:tc>
          <w:tcPr>
            <w:tcW w:w="1418" w:type="dxa"/>
            <w:shd w:val="clear" w:color="auto" w:fill="auto"/>
            <w:vAlign w:val="bottom"/>
          </w:tcPr>
          <w:p w14:paraId="5D0C721C" w14:textId="366C9E94"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6,883,494</w:t>
            </w:r>
          </w:p>
        </w:tc>
      </w:tr>
      <w:tr w:rsidR="008D7383" w:rsidRPr="009E52D4" w14:paraId="453906B8" w14:textId="77777777" w:rsidTr="008D7383">
        <w:trPr>
          <w:trHeight w:val="397"/>
        </w:trPr>
        <w:tc>
          <w:tcPr>
            <w:tcW w:w="3652" w:type="dxa"/>
            <w:vAlign w:val="bottom"/>
          </w:tcPr>
          <w:p w14:paraId="458B9C09" w14:textId="77777777" w:rsidR="008D7383" w:rsidRPr="009E52D4" w:rsidRDefault="008D7383" w:rsidP="009E52D4">
            <w:pPr>
              <w:tabs>
                <w:tab w:val="right" w:pos="10206"/>
              </w:tabs>
              <w:spacing w:line="340" w:lineRule="exact"/>
              <w:ind w:left="-112" w:right="1"/>
              <w:jc w:val="left"/>
              <w:rPr>
                <w:rFonts w:asciiTheme="majorBidi" w:hAnsiTheme="majorBidi" w:cstheme="majorBidi"/>
              </w:rPr>
            </w:pPr>
            <w:r w:rsidRPr="009E52D4">
              <w:rPr>
                <w:rFonts w:asciiTheme="majorBidi" w:hAnsiTheme="majorBidi" w:cstheme="majorBidi"/>
              </w:rPr>
              <w:t>Cash at banks</w:t>
            </w:r>
            <w:r w:rsidRPr="009E52D4">
              <w:rPr>
                <w:rFonts w:asciiTheme="majorBidi" w:hAnsiTheme="majorBidi" w:cstheme="majorBidi"/>
                <w:cs/>
              </w:rPr>
              <w:t xml:space="preserve"> </w:t>
            </w:r>
            <w:r w:rsidRPr="009E52D4">
              <w:rPr>
                <w:rFonts w:asciiTheme="majorBidi" w:hAnsiTheme="majorBidi" w:cstheme="majorBidi"/>
              </w:rPr>
              <w:t>-</w:t>
            </w:r>
            <w:r w:rsidRPr="009E52D4">
              <w:rPr>
                <w:rFonts w:asciiTheme="majorBidi" w:hAnsiTheme="majorBidi" w:cstheme="majorBidi"/>
                <w:cs/>
              </w:rPr>
              <w:t xml:space="preserve"> </w:t>
            </w:r>
            <w:r w:rsidRPr="009E52D4">
              <w:rPr>
                <w:rFonts w:asciiTheme="majorBidi" w:hAnsiTheme="majorBidi" w:cstheme="majorBidi"/>
              </w:rPr>
              <w:t>Fixed deposit</w:t>
            </w:r>
          </w:p>
        </w:tc>
        <w:tc>
          <w:tcPr>
            <w:tcW w:w="1559" w:type="dxa"/>
            <w:shd w:val="clear" w:color="auto" w:fill="auto"/>
          </w:tcPr>
          <w:p w14:paraId="17EDEE8C" w14:textId="76011A0F" w:rsidR="008D7383" w:rsidRPr="009E52D4" w:rsidRDefault="008D7383" w:rsidP="009E52D4">
            <w:pPr>
              <w:ind w:left="-36" w:right="1"/>
              <w:jc w:val="right"/>
              <w:rPr>
                <w:rFonts w:asciiTheme="majorBidi" w:hAnsiTheme="majorBidi" w:cstheme="majorBidi"/>
              </w:rPr>
            </w:pPr>
            <w:r w:rsidRPr="009E52D4">
              <w:t xml:space="preserve"> 979,514 </w:t>
            </w:r>
          </w:p>
        </w:tc>
        <w:tc>
          <w:tcPr>
            <w:tcW w:w="1560" w:type="dxa"/>
            <w:shd w:val="clear" w:color="auto" w:fill="auto"/>
            <w:vAlign w:val="bottom"/>
          </w:tcPr>
          <w:p w14:paraId="1DE52C34" w14:textId="0D36745E"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45,213,420</w:t>
            </w:r>
          </w:p>
        </w:tc>
        <w:tc>
          <w:tcPr>
            <w:tcW w:w="1417" w:type="dxa"/>
            <w:shd w:val="clear" w:color="auto" w:fill="auto"/>
          </w:tcPr>
          <w:p w14:paraId="7BDD9B55" w14:textId="0D34C3A3"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 xml:space="preserve"> 978,481 </w:t>
            </w:r>
          </w:p>
        </w:tc>
        <w:tc>
          <w:tcPr>
            <w:tcW w:w="1418" w:type="dxa"/>
            <w:shd w:val="clear" w:color="auto" w:fill="auto"/>
            <w:vAlign w:val="bottom"/>
          </w:tcPr>
          <w:p w14:paraId="7F9D00EA" w14:textId="49EA916C" w:rsidR="008D7383" w:rsidRPr="009E52D4" w:rsidRDefault="008D7383" w:rsidP="009E52D4">
            <w:pPr>
              <w:ind w:left="-36" w:right="1"/>
              <w:jc w:val="right"/>
              <w:rPr>
                <w:rFonts w:asciiTheme="majorBidi" w:hAnsiTheme="majorBidi" w:cstheme="majorBidi"/>
              </w:rPr>
            </w:pPr>
            <w:r w:rsidRPr="009E52D4">
              <w:rPr>
                <w:rFonts w:asciiTheme="majorBidi" w:hAnsiTheme="majorBidi" w:cstheme="majorBidi"/>
              </w:rPr>
              <w:t>5,212,397</w:t>
            </w:r>
          </w:p>
        </w:tc>
      </w:tr>
      <w:tr w:rsidR="008D7383" w:rsidRPr="009E52D4" w14:paraId="3E7CC3CD" w14:textId="77777777" w:rsidTr="008D7383">
        <w:trPr>
          <w:trHeight w:val="397"/>
        </w:trPr>
        <w:tc>
          <w:tcPr>
            <w:tcW w:w="3652" w:type="dxa"/>
            <w:vAlign w:val="bottom"/>
          </w:tcPr>
          <w:p w14:paraId="37C3A878" w14:textId="77777777" w:rsidR="008D7383" w:rsidRPr="009E52D4" w:rsidRDefault="008D7383" w:rsidP="009E52D4">
            <w:pPr>
              <w:tabs>
                <w:tab w:val="right" w:pos="10206"/>
              </w:tabs>
              <w:spacing w:line="340" w:lineRule="exact"/>
              <w:ind w:left="-112" w:right="1"/>
              <w:jc w:val="left"/>
              <w:rPr>
                <w:rFonts w:asciiTheme="majorBidi" w:hAnsiTheme="majorBidi" w:cstheme="majorBidi"/>
              </w:rPr>
            </w:pPr>
            <w:r w:rsidRPr="009E52D4">
              <w:rPr>
                <w:rFonts w:asciiTheme="majorBidi" w:hAnsiTheme="majorBidi" w:cstheme="majorBidi"/>
              </w:rPr>
              <w:t>Check due but not deposit</w:t>
            </w:r>
          </w:p>
        </w:tc>
        <w:tc>
          <w:tcPr>
            <w:tcW w:w="1559" w:type="dxa"/>
            <w:shd w:val="clear" w:color="auto" w:fill="auto"/>
          </w:tcPr>
          <w:p w14:paraId="6822E573" w14:textId="27701C7E" w:rsidR="008D7383" w:rsidRPr="009E52D4" w:rsidRDefault="008D7383" w:rsidP="009E52D4">
            <w:pPr>
              <w:pBdr>
                <w:bottom w:val="single" w:sz="4" w:space="1" w:color="auto"/>
              </w:pBdr>
              <w:ind w:left="-36" w:right="1"/>
              <w:jc w:val="right"/>
              <w:rPr>
                <w:rFonts w:asciiTheme="majorBidi" w:hAnsiTheme="majorBidi" w:cstheme="majorBidi"/>
              </w:rPr>
            </w:pPr>
            <w:r w:rsidRPr="009E52D4">
              <w:rPr>
                <w:rFonts w:asciiTheme="majorBidi" w:hAnsiTheme="majorBidi" w:cs="Angsana New"/>
                <w:cs/>
              </w:rPr>
              <w:t>60</w:t>
            </w:r>
            <w:r w:rsidRPr="009E52D4">
              <w:rPr>
                <w:rFonts w:asciiTheme="majorBidi" w:hAnsiTheme="majorBidi" w:cstheme="majorBidi"/>
              </w:rPr>
              <w:t>,</w:t>
            </w:r>
            <w:r w:rsidRPr="009E52D4">
              <w:rPr>
                <w:rFonts w:asciiTheme="majorBidi" w:hAnsiTheme="majorBidi" w:cs="Angsana New"/>
                <w:cs/>
              </w:rPr>
              <w:t>234</w:t>
            </w:r>
            <w:r w:rsidRPr="009E52D4">
              <w:rPr>
                <w:rFonts w:asciiTheme="majorBidi" w:hAnsiTheme="majorBidi" w:cstheme="majorBidi"/>
              </w:rPr>
              <w:t>,</w:t>
            </w:r>
            <w:r w:rsidRPr="009E52D4">
              <w:rPr>
                <w:rFonts w:asciiTheme="majorBidi" w:hAnsiTheme="majorBidi" w:cs="Angsana New"/>
                <w:cs/>
              </w:rPr>
              <w:t>503</w:t>
            </w:r>
          </w:p>
        </w:tc>
        <w:tc>
          <w:tcPr>
            <w:tcW w:w="1560" w:type="dxa"/>
            <w:shd w:val="clear" w:color="auto" w:fill="auto"/>
            <w:vAlign w:val="bottom"/>
          </w:tcPr>
          <w:p w14:paraId="1DC94F29" w14:textId="486D62BF" w:rsidR="008D7383" w:rsidRPr="009E52D4" w:rsidRDefault="008D7383"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21,832,240</w:t>
            </w:r>
          </w:p>
        </w:tc>
        <w:tc>
          <w:tcPr>
            <w:tcW w:w="1417" w:type="dxa"/>
            <w:shd w:val="clear" w:color="auto" w:fill="auto"/>
          </w:tcPr>
          <w:p w14:paraId="4EEE9E54" w14:textId="5D053900" w:rsidR="008D7383" w:rsidRPr="009E52D4" w:rsidRDefault="008D7383"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 xml:space="preserve"> 23,258,760 </w:t>
            </w:r>
          </w:p>
        </w:tc>
        <w:tc>
          <w:tcPr>
            <w:tcW w:w="1418" w:type="dxa"/>
            <w:shd w:val="clear" w:color="auto" w:fill="auto"/>
            <w:vAlign w:val="bottom"/>
          </w:tcPr>
          <w:p w14:paraId="333CCC77" w14:textId="460DF3CE" w:rsidR="008D7383" w:rsidRPr="009E52D4" w:rsidRDefault="008D7383"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31,750</w:t>
            </w:r>
          </w:p>
        </w:tc>
      </w:tr>
      <w:tr w:rsidR="008D7383" w:rsidRPr="009E52D4" w14:paraId="607EAE18" w14:textId="77777777" w:rsidTr="008D7383">
        <w:trPr>
          <w:trHeight w:val="397"/>
        </w:trPr>
        <w:tc>
          <w:tcPr>
            <w:tcW w:w="3652" w:type="dxa"/>
            <w:vAlign w:val="bottom"/>
          </w:tcPr>
          <w:p w14:paraId="53706FC1" w14:textId="77777777" w:rsidR="008D7383" w:rsidRPr="009E52D4" w:rsidRDefault="008D7383" w:rsidP="009E52D4">
            <w:pPr>
              <w:tabs>
                <w:tab w:val="right" w:pos="10206"/>
              </w:tabs>
              <w:spacing w:line="340" w:lineRule="exact"/>
              <w:ind w:left="-112" w:right="1"/>
              <w:jc w:val="left"/>
              <w:rPr>
                <w:rFonts w:asciiTheme="majorBidi" w:hAnsiTheme="majorBidi" w:cstheme="majorBidi"/>
              </w:rPr>
            </w:pPr>
            <w:r w:rsidRPr="009E52D4">
              <w:rPr>
                <w:rFonts w:asciiTheme="majorBidi" w:hAnsiTheme="majorBidi" w:cstheme="majorBidi"/>
              </w:rPr>
              <w:t>Total cash and cash equivalents</w:t>
            </w:r>
          </w:p>
        </w:tc>
        <w:tc>
          <w:tcPr>
            <w:tcW w:w="1559" w:type="dxa"/>
            <w:shd w:val="clear" w:color="auto" w:fill="auto"/>
          </w:tcPr>
          <w:p w14:paraId="1B7C289D" w14:textId="145F82BE" w:rsidR="008D7383" w:rsidRPr="009E52D4" w:rsidRDefault="008D7383" w:rsidP="009E52D4">
            <w:pPr>
              <w:pBdr>
                <w:bottom w:val="double" w:sz="4" w:space="1" w:color="auto"/>
              </w:pBdr>
              <w:ind w:left="-36" w:right="1"/>
              <w:jc w:val="right"/>
              <w:rPr>
                <w:rFonts w:asciiTheme="majorBidi" w:hAnsiTheme="majorBidi" w:cstheme="majorBidi"/>
              </w:rPr>
            </w:pPr>
            <w:r w:rsidRPr="009E52D4">
              <w:rPr>
                <w:rFonts w:asciiTheme="majorBidi" w:hAnsiTheme="majorBidi" w:cs="Angsana New"/>
                <w:cs/>
              </w:rPr>
              <w:t>724</w:t>
            </w:r>
            <w:r w:rsidRPr="009E52D4">
              <w:rPr>
                <w:rFonts w:asciiTheme="majorBidi" w:hAnsiTheme="majorBidi" w:cstheme="majorBidi"/>
              </w:rPr>
              <w:t>,</w:t>
            </w:r>
            <w:r w:rsidRPr="009E52D4">
              <w:rPr>
                <w:rFonts w:asciiTheme="majorBidi" w:hAnsiTheme="majorBidi" w:cs="Angsana New"/>
                <w:cs/>
              </w:rPr>
              <w:t>615</w:t>
            </w:r>
            <w:r w:rsidRPr="009E52D4">
              <w:rPr>
                <w:rFonts w:asciiTheme="majorBidi" w:hAnsiTheme="majorBidi" w:cstheme="majorBidi"/>
              </w:rPr>
              <w:t>,</w:t>
            </w:r>
            <w:r w:rsidRPr="009E52D4">
              <w:rPr>
                <w:rFonts w:asciiTheme="majorBidi" w:hAnsiTheme="majorBidi" w:cs="Angsana New"/>
                <w:cs/>
              </w:rPr>
              <w:t>644</w:t>
            </w:r>
          </w:p>
        </w:tc>
        <w:tc>
          <w:tcPr>
            <w:tcW w:w="1560" w:type="dxa"/>
            <w:shd w:val="clear" w:color="auto" w:fill="auto"/>
            <w:vAlign w:val="bottom"/>
          </w:tcPr>
          <w:p w14:paraId="052EDF4A" w14:textId="1800F23D" w:rsidR="008D7383" w:rsidRPr="009E52D4" w:rsidRDefault="008D7383" w:rsidP="009E52D4">
            <w:pPr>
              <w:pBdr>
                <w:bottom w:val="double" w:sz="4" w:space="1" w:color="auto"/>
              </w:pBdr>
              <w:ind w:left="-36" w:right="1"/>
              <w:jc w:val="right"/>
              <w:rPr>
                <w:rFonts w:asciiTheme="majorBidi" w:hAnsiTheme="majorBidi" w:cstheme="majorBidi"/>
              </w:rPr>
            </w:pPr>
            <w:r w:rsidRPr="009E52D4">
              <w:rPr>
                <w:rFonts w:asciiTheme="majorBidi" w:hAnsiTheme="majorBidi" w:cstheme="majorBidi"/>
              </w:rPr>
              <w:t>787,747,432</w:t>
            </w:r>
          </w:p>
        </w:tc>
        <w:tc>
          <w:tcPr>
            <w:tcW w:w="1417" w:type="dxa"/>
            <w:shd w:val="clear" w:color="auto" w:fill="auto"/>
          </w:tcPr>
          <w:p w14:paraId="7238BB99" w14:textId="4DE9E7E6" w:rsidR="008D7383" w:rsidRPr="009E52D4" w:rsidRDefault="008D7383" w:rsidP="009E52D4">
            <w:pPr>
              <w:pBdr>
                <w:bottom w:val="double" w:sz="4" w:space="1" w:color="auto"/>
              </w:pBdr>
              <w:ind w:left="-36" w:right="1"/>
              <w:jc w:val="right"/>
              <w:rPr>
                <w:rFonts w:asciiTheme="majorBidi" w:hAnsiTheme="majorBidi" w:cstheme="majorBidi"/>
                <w:cs/>
              </w:rPr>
            </w:pPr>
            <w:r w:rsidRPr="009E52D4">
              <w:rPr>
                <w:rFonts w:asciiTheme="majorBidi" w:hAnsiTheme="majorBidi" w:cstheme="majorBidi"/>
              </w:rPr>
              <w:t xml:space="preserve"> 130,964,599 </w:t>
            </w:r>
          </w:p>
        </w:tc>
        <w:tc>
          <w:tcPr>
            <w:tcW w:w="1418" w:type="dxa"/>
            <w:shd w:val="clear" w:color="auto" w:fill="auto"/>
            <w:vAlign w:val="bottom"/>
          </w:tcPr>
          <w:p w14:paraId="0581D2BF" w14:textId="35644D4C" w:rsidR="008D7383" w:rsidRPr="009E52D4" w:rsidRDefault="008D7383" w:rsidP="009E52D4">
            <w:pPr>
              <w:pBdr>
                <w:bottom w:val="double" w:sz="4" w:space="1" w:color="auto"/>
              </w:pBdr>
              <w:ind w:left="-36" w:right="1"/>
              <w:jc w:val="right"/>
              <w:rPr>
                <w:rFonts w:asciiTheme="majorBidi" w:hAnsiTheme="majorBidi" w:cstheme="majorBidi"/>
              </w:rPr>
            </w:pPr>
            <w:r w:rsidRPr="009E52D4">
              <w:rPr>
                <w:rFonts w:asciiTheme="majorBidi" w:hAnsiTheme="majorBidi" w:cstheme="majorBidi"/>
              </w:rPr>
              <w:t>122,542,646</w:t>
            </w:r>
          </w:p>
        </w:tc>
      </w:tr>
    </w:tbl>
    <w:p w14:paraId="76E9BE36" w14:textId="77777777" w:rsidR="00BB1210" w:rsidRPr="009E52D4" w:rsidRDefault="00BB1210" w:rsidP="009E52D4">
      <w:pPr>
        <w:spacing w:before="120" w:after="120"/>
        <w:ind w:left="284" w:right="0"/>
        <w:jc w:val="thaiDistribute"/>
        <w:rPr>
          <w:rFonts w:asciiTheme="majorBidi" w:hAnsiTheme="majorBidi" w:cstheme="majorBidi"/>
        </w:rPr>
      </w:pPr>
      <w:r w:rsidRPr="009E52D4">
        <w:rPr>
          <w:rFonts w:asciiTheme="majorBidi" w:hAnsiTheme="majorBidi" w:cstheme="majorBidi"/>
        </w:rPr>
        <w:lastRenderedPageBreak/>
        <w:t>Saving deposit is subject to bank’s floating interest rate.</w:t>
      </w:r>
    </w:p>
    <w:p w14:paraId="025F833D" w14:textId="77777777" w:rsidR="009C2F31" w:rsidRPr="009E52D4" w:rsidRDefault="009C2F31" w:rsidP="009E52D4">
      <w:pPr>
        <w:spacing w:before="240"/>
        <w:ind w:right="0"/>
        <w:jc w:val="thaiDistribute"/>
        <w:rPr>
          <w:rFonts w:ascii="Angsana New" w:hAnsi="Angsana New"/>
          <w:b/>
          <w:bCs/>
          <w:snapToGrid w:val="0"/>
          <w:lang w:eastAsia="th-TH"/>
        </w:rPr>
      </w:pPr>
    </w:p>
    <w:p w14:paraId="4F2EA3D1" w14:textId="77777777" w:rsidR="009C2F31" w:rsidRPr="009E52D4" w:rsidRDefault="009C2F31" w:rsidP="009E52D4">
      <w:pPr>
        <w:ind w:right="0"/>
        <w:jc w:val="left"/>
        <w:rPr>
          <w:rFonts w:ascii="Angsana New" w:hAnsi="Angsana New" w:cs="Angsana New"/>
          <w:b/>
          <w:bCs/>
          <w:snapToGrid w:val="0"/>
          <w:lang w:eastAsia="th-TH"/>
        </w:rPr>
      </w:pPr>
      <w:r w:rsidRPr="009E52D4">
        <w:rPr>
          <w:rFonts w:ascii="Angsana New" w:hAnsi="Angsana New"/>
          <w:b/>
          <w:bCs/>
          <w:snapToGrid w:val="0"/>
          <w:lang w:eastAsia="th-TH"/>
        </w:rPr>
        <w:br w:type="page"/>
      </w:r>
    </w:p>
    <w:p w14:paraId="1F2624A2" w14:textId="6D850CB0" w:rsidR="00462C8F" w:rsidRPr="009E52D4" w:rsidRDefault="009C40E8" w:rsidP="009E52D4">
      <w:pPr>
        <w:numPr>
          <w:ilvl w:val="0"/>
          <w:numId w:val="25"/>
        </w:numPr>
        <w:spacing w:before="240"/>
        <w:ind w:left="284" w:right="28" w:hanging="284"/>
        <w:jc w:val="thaiDistribute"/>
        <w:rPr>
          <w:rFonts w:ascii="Angsana New" w:hAnsi="Angsana New"/>
          <w:b/>
          <w:bCs/>
          <w:snapToGrid w:val="0"/>
          <w:lang w:eastAsia="th-TH"/>
        </w:rPr>
      </w:pPr>
      <w:r w:rsidRPr="009E52D4">
        <w:rPr>
          <w:rFonts w:asciiTheme="majorBidi" w:hAnsiTheme="majorBidi" w:cstheme="majorBidi"/>
          <w:b/>
          <w:bCs/>
        </w:rPr>
        <w:lastRenderedPageBreak/>
        <w:t>TRADE</w:t>
      </w:r>
      <w:r w:rsidRPr="009E52D4">
        <w:rPr>
          <w:rFonts w:ascii="Angsana New" w:hAnsi="Angsana New"/>
          <w:b/>
          <w:bCs/>
          <w:snapToGrid w:val="0"/>
          <w:lang w:eastAsia="th-TH"/>
        </w:rPr>
        <w:t xml:space="preserve"> AND OTHER CURRENT RECEIVABLES</w:t>
      </w:r>
      <w:r w:rsidR="009B0FC9" w:rsidRPr="009E52D4">
        <w:rPr>
          <w:rFonts w:ascii="Angsana New" w:hAnsi="Angsana New"/>
          <w:b/>
          <w:bCs/>
          <w:snapToGrid w:val="0"/>
          <w:cs/>
          <w:lang w:eastAsia="th-TH"/>
        </w:rPr>
        <w:t xml:space="preserve"> </w:t>
      </w:r>
    </w:p>
    <w:p w14:paraId="33AC198E" w14:textId="03D1A8CB" w:rsidR="000D0F37" w:rsidRPr="009E52D4" w:rsidRDefault="009C40E8" w:rsidP="009E52D4">
      <w:pPr>
        <w:spacing w:before="120" w:line="320" w:lineRule="exact"/>
        <w:ind w:left="450" w:right="1"/>
        <w:jc w:val="thaiDistribute"/>
        <w:rPr>
          <w:rFonts w:ascii="Angsana New" w:hAnsi="Angsana New"/>
          <w:snapToGrid w:val="0"/>
          <w:lang w:eastAsia="th-TH"/>
        </w:rPr>
      </w:pPr>
      <w:r w:rsidRPr="009E52D4">
        <w:rPr>
          <w:rFonts w:asciiTheme="majorBidi" w:hAnsiTheme="majorBidi" w:cstheme="majorBidi"/>
        </w:rPr>
        <w:t xml:space="preserve">As at </w:t>
      </w:r>
      <w:r w:rsidR="005B7AB3" w:rsidRPr="009E52D4">
        <w:rPr>
          <w:rFonts w:asciiTheme="majorBidi" w:hAnsiTheme="majorBidi" w:cstheme="majorBidi"/>
        </w:rPr>
        <w:t>December 31</w:t>
      </w:r>
      <w:r w:rsidRPr="009E52D4">
        <w:rPr>
          <w:rFonts w:asciiTheme="majorBidi" w:hAnsiTheme="majorBidi" w:cstheme="majorBidi"/>
        </w:rPr>
        <w:t>, 2025 and 2024 consist of:</w:t>
      </w:r>
    </w:p>
    <w:tbl>
      <w:tblPr>
        <w:tblW w:w="9605" w:type="dxa"/>
        <w:tblInd w:w="426" w:type="dxa"/>
        <w:tblLayout w:type="fixed"/>
        <w:tblLook w:val="04A0" w:firstRow="1" w:lastRow="0" w:firstColumn="1" w:lastColumn="0" w:noHBand="0" w:noVBand="1"/>
      </w:tblPr>
      <w:tblGrid>
        <w:gridCol w:w="3935"/>
        <w:gridCol w:w="1417"/>
        <w:gridCol w:w="1418"/>
        <w:gridCol w:w="1417"/>
        <w:gridCol w:w="1418"/>
      </w:tblGrid>
      <w:tr w:rsidR="00EE3231" w:rsidRPr="009E52D4" w14:paraId="41FAFB2C" w14:textId="77777777" w:rsidTr="008D7383">
        <w:trPr>
          <w:trHeight w:val="20"/>
          <w:tblHeader/>
        </w:trPr>
        <w:tc>
          <w:tcPr>
            <w:tcW w:w="3935" w:type="dxa"/>
            <w:vMerge w:val="restart"/>
            <w:shd w:val="clear" w:color="auto" w:fill="auto"/>
          </w:tcPr>
          <w:p w14:paraId="1C3B0A36" w14:textId="77777777" w:rsidR="00EE3231" w:rsidRPr="009E52D4" w:rsidRDefault="00EE3231" w:rsidP="009E52D4">
            <w:pPr>
              <w:ind w:right="1"/>
              <w:jc w:val="thaiDistribute"/>
              <w:rPr>
                <w:rFonts w:ascii="Angsana New" w:hAnsi="Angsana New" w:cs="Angsana New"/>
                <w:sz w:val="24"/>
                <w:szCs w:val="24"/>
                <w:cs/>
              </w:rPr>
            </w:pPr>
          </w:p>
        </w:tc>
        <w:tc>
          <w:tcPr>
            <w:tcW w:w="5670" w:type="dxa"/>
            <w:gridSpan w:val="4"/>
            <w:shd w:val="clear" w:color="auto" w:fill="auto"/>
            <w:vAlign w:val="center"/>
          </w:tcPr>
          <w:p w14:paraId="20038466" w14:textId="0192B09C" w:rsidR="00EE3231" w:rsidRPr="009E52D4" w:rsidRDefault="00EE3231" w:rsidP="009E52D4">
            <w:pPr>
              <w:pBdr>
                <w:bottom w:val="single" w:sz="4" w:space="1" w:color="auto"/>
              </w:pBdr>
              <w:ind w:left="-36" w:right="1"/>
              <w:jc w:val="right"/>
              <w:rPr>
                <w:rFonts w:ascii="Angsana New" w:hAnsi="Angsana New" w:cs="Angsana New"/>
                <w:sz w:val="24"/>
                <w:szCs w:val="24"/>
                <w:cs/>
              </w:rPr>
            </w:pPr>
            <w:r w:rsidRPr="009E52D4">
              <w:rPr>
                <w:rFonts w:ascii="Angsana New" w:hAnsi="Angsana New" w:cs="Angsana New" w:hint="cs"/>
                <w:sz w:val="24"/>
                <w:szCs w:val="24"/>
              </w:rPr>
              <w:t>(</w:t>
            </w:r>
            <w:proofErr w:type="gramStart"/>
            <w:r w:rsidR="0026075E" w:rsidRPr="009E52D4">
              <w:rPr>
                <w:rFonts w:ascii="Angsana New" w:hAnsi="Angsana New" w:cs="Angsana New" w:hint="cs"/>
                <w:sz w:val="24"/>
                <w:szCs w:val="24"/>
              </w:rPr>
              <w:t>Unit :</w:t>
            </w:r>
            <w:proofErr w:type="gramEnd"/>
            <w:r w:rsidR="0026075E" w:rsidRPr="009E52D4">
              <w:rPr>
                <w:rFonts w:ascii="Angsana New" w:hAnsi="Angsana New" w:cs="Angsana New" w:hint="cs"/>
                <w:sz w:val="24"/>
                <w:szCs w:val="24"/>
              </w:rPr>
              <w:t xml:space="preserve"> Baht</w:t>
            </w:r>
            <w:r w:rsidRPr="009E52D4">
              <w:rPr>
                <w:rFonts w:ascii="Angsana New" w:hAnsi="Angsana New" w:cs="Angsana New" w:hint="cs"/>
                <w:sz w:val="24"/>
                <w:szCs w:val="24"/>
              </w:rPr>
              <w:t>)</w:t>
            </w:r>
          </w:p>
        </w:tc>
      </w:tr>
      <w:tr w:rsidR="00EE3231" w:rsidRPr="009E52D4" w14:paraId="3730DC21" w14:textId="77777777" w:rsidTr="008D7383">
        <w:trPr>
          <w:trHeight w:val="20"/>
          <w:tblHeader/>
        </w:trPr>
        <w:tc>
          <w:tcPr>
            <w:tcW w:w="3935" w:type="dxa"/>
            <w:vMerge/>
            <w:shd w:val="clear" w:color="auto" w:fill="auto"/>
          </w:tcPr>
          <w:p w14:paraId="548290B6" w14:textId="77777777" w:rsidR="00EE3231" w:rsidRPr="009E52D4" w:rsidRDefault="00EE3231" w:rsidP="009E52D4">
            <w:pPr>
              <w:ind w:right="1"/>
              <w:jc w:val="thaiDistribute"/>
              <w:rPr>
                <w:rFonts w:ascii="Angsana New" w:hAnsi="Angsana New" w:cs="Angsana New"/>
                <w:sz w:val="24"/>
                <w:szCs w:val="24"/>
                <w:cs/>
              </w:rPr>
            </w:pPr>
          </w:p>
        </w:tc>
        <w:tc>
          <w:tcPr>
            <w:tcW w:w="2835" w:type="dxa"/>
            <w:gridSpan w:val="2"/>
            <w:shd w:val="clear" w:color="auto" w:fill="auto"/>
            <w:vAlign w:val="center"/>
          </w:tcPr>
          <w:p w14:paraId="2FF68C21" w14:textId="7D82C365" w:rsidR="00EE3231" w:rsidRPr="009E52D4" w:rsidRDefault="0026075E" w:rsidP="009E52D4">
            <w:pPr>
              <w:pBdr>
                <w:bottom w:val="single" w:sz="4" w:space="1" w:color="auto"/>
              </w:pBdr>
              <w:ind w:left="-36" w:right="1"/>
              <w:jc w:val="center"/>
              <w:rPr>
                <w:rFonts w:ascii="Angsana New" w:hAnsi="Angsana New" w:cs="Angsana New"/>
                <w:sz w:val="24"/>
                <w:szCs w:val="24"/>
                <w:cs/>
              </w:rPr>
            </w:pPr>
            <w:r w:rsidRPr="009E52D4">
              <w:rPr>
                <w:rFonts w:ascii="Angsana New" w:hAnsi="Angsana New" w:cs="Angsana New" w:hint="cs"/>
                <w:sz w:val="24"/>
                <w:szCs w:val="24"/>
              </w:rPr>
              <w:t>Consolidated</w:t>
            </w:r>
          </w:p>
        </w:tc>
        <w:tc>
          <w:tcPr>
            <w:tcW w:w="2835" w:type="dxa"/>
            <w:gridSpan w:val="2"/>
            <w:shd w:val="clear" w:color="auto" w:fill="auto"/>
            <w:vAlign w:val="center"/>
          </w:tcPr>
          <w:p w14:paraId="206AAB0D" w14:textId="64ECDBBF" w:rsidR="00EE3231" w:rsidRPr="009E52D4" w:rsidRDefault="000D67AF" w:rsidP="009E52D4">
            <w:pPr>
              <w:pBdr>
                <w:bottom w:val="single" w:sz="4" w:space="1" w:color="auto"/>
              </w:pBdr>
              <w:ind w:left="-36" w:right="1"/>
              <w:jc w:val="center"/>
              <w:rPr>
                <w:rFonts w:ascii="Angsana New" w:hAnsi="Angsana New" w:cs="Angsana New"/>
                <w:sz w:val="24"/>
                <w:szCs w:val="24"/>
                <w:cs/>
              </w:rPr>
            </w:pPr>
            <w:r w:rsidRPr="009E52D4">
              <w:rPr>
                <w:rFonts w:ascii="Angsana New" w:hAnsi="Angsana New" w:cs="Angsana New" w:hint="cs"/>
                <w:sz w:val="24"/>
                <w:szCs w:val="24"/>
              </w:rPr>
              <w:t>Separate</w:t>
            </w:r>
          </w:p>
        </w:tc>
      </w:tr>
      <w:tr w:rsidR="005B7AB3" w:rsidRPr="009E52D4" w14:paraId="661C697D" w14:textId="77777777" w:rsidTr="008D7383">
        <w:trPr>
          <w:trHeight w:val="20"/>
          <w:tblHeader/>
        </w:trPr>
        <w:tc>
          <w:tcPr>
            <w:tcW w:w="3935" w:type="dxa"/>
            <w:shd w:val="clear" w:color="auto" w:fill="auto"/>
          </w:tcPr>
          <w:p w14:paraId="68799FA0" w14:textId="77777777" w:rsidR="005B7AB3" w:rsidRPr="009E52D4" w:rsidRDefault="005B7AB3" w:rsidP="009E52D4">
            <w:pPr>
              <w:ind w:right="1"/>
              <w:jc w:val="thaiDistribute"/>
              <w:rPr>
                <w:rFonts w:ascii="Angsana New" w:hAnsi="Angsana New" w:cs="Angsana New"/>
                <w:sz w:val="24"/>
                <w:szCs w:val="24"/>
                <w:cs/>
              </w:rPr>
            </w:pPr>
          </w:p>
        </w:tc>
        <w:tc>
          <w:tcPr>
            <w:tcW w:w="1417" w:type="dxa"/>
            <w:shd w:val="clear" w:color="auto" w:fill="auto"/>
            <w:vAlign w:val="bottom"/>
          </w:tcPr>
          <w:p w14:paraId="1CED9B76" w14:textId="130813D5" w:rsidR="005B7AB3" w:rsidRPr="009E52D4" w:rsidRDefault="005B7AB3" w:rsidP="009E52D4">
            <w:pPr>
              <w:ind w:left="-36" w:right="1"/>
              <w:jc w:val="center"/>
              <w:rPr>
                <w:rFonts w:ascii="Angsana New" w:hAnsi="Angsana New" w:cs="Angsana New"/>
                <w:sz w:val="24"/>
                <w:szCs w:val="24"/>
              </w:rPr>
            </w:pPr>
            <w:r w:rsidRPr="009E52D4">
              <w:rPr>
                <w:rFonts w:asciiTheme="majorBidi" w:hAnsiTheme="majorBidi" w:cstheme="majorBidi"/>
                <w:sz w:val="24"/>
                <w:szCs w:val="24"/>
              </w:rPr>
              <w:t>As at December</w:t>
            </w:r>
          </w:p>
        </w:tc>
        <w:tc>
          <w:tcPr>
            <w:tcW w:w="1418" w:type="dxa"/>
            <w:shd w:val="clear" w:color="auto" w:fill="auto"/>
            <w:vAlign w:val="center"/>
          </w:tcPr>
          <w:p w14:paraId="6271CBA4" w14:textId="1F8D1FA8" w:rsidR="005B7AB3" w:rsidRPr="009E52D4" w:rsidRDefault="005B7AB3" w:rsidP="009E52D4">
            <w:pPr>
              <w:ind w:left="-36" w:right="1"/>
              <w:jc w:val="center"/>
              <w:rPr>
                <w:rFonts w:ascii="Angsana New" w:hAnsi="Angsana New" w:cs="Angsana New"/>
                <w:sz w:val="24"/>
                <w:szCs w:val="24"/>
                <w:cs/>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pacing w:val="-2"/>
                <w:sz w:val="24"/>
                <w:szCs w:val="24"/>
              </w:rPr>
              <w:t>December</w:t>
            </w:r>
          </w:p>
        </w:tc>
        <w:tc>
          <w:tcPr>
            <w:tcW w:w="1417" w:type="dxa"/>
            <w:shd w:val="clear" w:color="auto" w:fill="auto"/>
            <w:vAlign w:val="bottom"/>
          </w:tcPr>
          <w:p w14:paraId="429E413F" w14:textId="542AC78C" w:rsidR="005B7AB3" w:rsidRPr="009E52D4" w:rsidRDefault="005B7AB3" w:rsidP="009E52D4">
            <w:pPr>
              <w:ind w:left="-36" w:right="1"/>
              <w:jc w:val="center"/>
              <w:rPr>
                <w:rFonts w:ascii="Angsana New" w:hAnsi="Angsana New" w:cs="Angsana New"/>
                <w:sz w:val="24"/>
                <w:szCs w:val="24"/>
                <w:cs/>
              </w:rPr>
            </w:pPr>
            <w:r w:rsidRPr="009E52D4">
              <w:rPr>
                <w:rFonts w:asciiTheme="majorBidi" w:hAnsiTheme="majorBidi" w:cstheme="majorBidi"/>
                <w:sz w:val="24"/>
                <w:szCs w:val="24"/>
              </w:rPr>
              <w:t>As at December</w:t>
            </w:r>
          </w:p>
        </w:tc>
        <w:tc>
          <w:tcPr>
            <w:tcW w:w="1418" w:type="dxa"/>
            <w:shd w:val="clear" w:color="auto" w:fill="auto"/>
            <w:vAlign w:val="center"/>
          </w:tcPr>
          <w:p w14:paraId="4C39F297" w14:textId="54995235" w:rsidR="005B7AB3" w:rsidRPr="009E52D4" w:rsidRDefault="005B7AB3" w:rsidP="009E52D4">
            <w:pPr>
              <w:ind w:left="-36" w:right="1"/>
              <w:jc w:val="center"/>
              <w:rPr>
                <w:rFonts w:ascii="Angsana New" w:hAnsi="Angsana New" w:cs="Angsana New"/>
                <w:sz w:val="24"/>
                <w:szCs w:val="24"/>
                <w:cs/>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pacing w:val="-2"/>
                <w:sz w:val="24"/>
                <w:szCs w:val="24"/>
              </w:rPr>
              <w:t>December</w:t>
            </w:r>
          </w:p>
        </w:tc>
      </w:tr>
      <w:tr w:rsidR="005B7AB3" w:rsidRPr="009E52D4" w14:paraId="275FD7B8" w14:textId="77777777" w:rsidTr="008D7383">
        <w:trPr>
          <w:trHeight w:val="20"/>
          <w:tblHeader/>
        </w:trPr>
        <w:tc>
          <w:tcPr>
            <w:tcW w:w="3935" w:type="dxa"/>
            <w:shd w:val="clear" w:color="auto" w:fill="auto"/>
          </w:tcPr>
          <w:p w14:paraId="6B07CA0F" w14:textId="2B246BFB" w:rsidR="005B7AB3" w:rsidRPr="009E52D4" w:rsidRDefault="005B7AB3" w:rsidP="009E52D4">
            <w:pPr>
              <w:ind w:right="1"/>
              <w:jc w:val="thaiDistribute"/>
              <w:rPr>
                <w:rFonts w:ascii="Angsana New" w:hAnsi="Angsana New" w:cs="Angsana New"/>
                <w:sz w:val="24"/>
                <w:szCs w:val="24"/>
                <w:cs/>
              </w:rPr>
            </w:pPr>
          </w:p>
        </w:tc>
        <w:tc>
          <w:tcPr>
            <w:tcW w:w="1417" w:type="dxa"/>
            <w:shd w:val="clear" w:color="auto" w:fill="auto"/>
            <w:vAlign w:val="bottom"/>
          </w:tcPr>
          <w:p w14:paraId="24DF7FA3" w14:textId="309EF86D" w:rsidR="005B7AB3" w:rsidRPr="009E52D4" w:rsidRDefault="005B7AB3" w:rsidP="009E52D4">
            <w:pPr>
              <w:pBdr>
                <w:bottom w:val="single" w:sz="4" w:space="1" w:color="auto"/>
              </w:pBdr>
              <w:ind w:left="-36" w:right="1"/>
              <w:jc w:val="center"/>
              <w:rPr>
                <w:rFonts w:ascii="Angsana New" w:hAnsi="Angsana New" w:cs="Angsana New"/>
                <w:sz w:val="24"/>
                <w:szCs w:val="24"/>
              </w:rPr>
            </w:pPr>
            <w:r w:rsidRPr="009E52D4">
              <w:rPr>
                <w:rFonts w:asciiTheme="majorBidi" w:hAnsiTheme="majorBidi" w:cstheme="majorBidi"/>
                <w:sz w:val="24"/>
                <w:szCs w:val="24"/>
              </w:rPr>
              <w:t>31, 2025</w:t>
            </w:r>
          </w:p>
        </w:tc>
        <w:tc>
          <w:tcPr>
            <w:tcW w:w="1418" w:type="dxa"/>
            <w:shd w:val="clear" w:color="auto" w:fill="auto"/>
            <w:vAlign w:val="center"/>
          </w:tcPr>
          <w:p w14:paraId="2D305021" w14:textId="5CC41825" w:rsidR="005B7AB3" w:rsidRPr="009E52D4" w:rsidRDefault="005B7AB3" w:rsidP="009E52D4">
            <w:pPr>
              <w:pBdr>
                <w:bottom w:val="single" w:sz="4" w:space="1" w:color="auto"/>
              </w:pBdr>
              <w:ind w:left="-36" w:right="1"/>
              <w:jc w:val="center"/>
              <w:rPr>
                <w:rFonts w:ascii="Angsana New" w:hAnsi="Angsana New" w:cs="Angsana New"/>
                <w:sz w:val="24"/>
                <w:szCs w:val="24"/>
                <w:cs/>
              </w:rPr>
            </w:pPr>
            <w:r w:rsidRPr="009E52D4">
              <w:rPr>
                <w:rFonts w:asciiTheme="majorBidi" w:hAnsiTheme="majorBidi" w:cstheme="majorBidi"/>
                <w:sz w:val="24"/>
                <w:szCs w:val="24"/>
              </w:rPr>
              <w:t>31, 2024</w:t>
            </w:r>
          </w:p>
        </w:tc>
        <w:tc>
          <w:tcPr>
            <w:tcW w:w="1417" w:type="dxa"/>
            <w:shd w:val="clear" w:color="auto" w:fill="auto"/>
            <w:vAlign w:val="bottom"/>
          </w:tcPr>
          <w:p w14:paraId="317ED981" w14:textId="20B578D4" w:rsidR="005B7AB3" w:rsidRPr="009E52D4" w:rsidRDefault="005B7AB3" w:rsidP="009E52D4">
            <w:pPr>
              <w:pBdr>
                <w:bottom w:val="single" w:sz="4" w:space="1" w:color="auto"/>
              </w:pBdr>
              <w:ind w:left="-36" w:right="1"/>
              <w:jc w:val="center"/>
              <w:rPr>
                <w:rFonts w:ascii="Angsana New" w:hAnsi="Angsana New" w:cs="Angsana New"/>
                <w:sz w:val="24"/>
                <w:szCs w:val="24"/>
                <w:cs/>
              </w:rPr>
            </w:pPr>
            <w:r w:rsidRPr="009E52D4">
              <w:rPr>
                <w:rFonts w:asciiTheme="majorBidi" w:hAnsiTheme="majorBidi" w:cstheme="majorBidi"/>
                <w:sz w:val="24"/>
                <w:szCs w:val="24"/>
              </w:rPr>
              <w:t>31, 2025</w:t>
            </w:r>
          </w:p>
        </w:tc>
        <w:tc>
          <w:tcPr>
            <w:tcW w:w="1418" w:type="dxa"/>
            <w:shd w:val="clear" w:color="auto" w:fill="auto"/>
            <w:vAlign w:val="center"/>
          </w:tcPr>
          <w:p w14:paraId="6A6B09B2" w14:textId="31D1FC47" w:rsidR="005B7AB3" w:rsidRPr="009E52D4" w:rsidRDefault="005B7AB3" w:rsidP="009E52D4">
            <w:pPr>
              <w:pBdr>
                <w:bottom w:val="single" w:sz="4" w:space="1" w:color="auto"/>
              </w:pBdr>
              <w:ind w:left="-36" w:right="1"/>
              <w:jc w:val="center"/>
              <w:rPr>
                <w:rFonts w:ascii="Angsana New" w:hAnsi="Angsana New" w:cs="Angsana New"/>
                <w:sz w:val="24"/>
                <w:szCs w:val="24"/>
                <w:cs/>
              </w:rPr>
            </w:pPr>
            <w:r w:rsidRPr="009E52D4">
              <w:rPr>
                <w:rFonts w:asciiTheme="majorBidi" w:hAnsiTheme="majorBidi" w:cstheme="majorBidi"/>
                <w:sz w:val="24"/>
                <w:szCs w:val="24"/>
              </w:rPr>
              <w:t>31, 2024</w:t>
            </w:r>
          </w:p>
        </w:tc>
      </w:tr>
      <w:tr w:rsidR="009C40E8" w:rsidRPr="009E52D4" w14:paraId="3DC21105" w14:textId="77777777" w:rsidTr="008D7383">
        <w:trPr>
          <w:trHeight w:val="106"/>
        </w:trPr>
        <w:tc>
          <w:tcPr>
            <w:tcW w:w="3935" w:type="dxa"/>
            <w:shd w:val="clear" w:color="auto" w:fill="auto"/>
            <w:vAlign w:val="bottom"/>
          </w:tcPr>
          <w:p w14:paraId="22E37075" w14:textId="38F34E14" w:rsidR="009C40E8" w:rsidRPr="009E52D4" w:rsidRDefault="009C40E8" w:rsidP="009E52D4">
            <w:pPr>
              <w:ind w:right="1"/>
              <w:jc w:val="left"/>
              <w:rPr>
                <w:rFonts w:ascii="Angsana New" w:hAnsi="Angsana New" w:cs="Angsana New"/>
                <w:sz w:val="24"/>
                <w:szCs w:val="24"/>
                <w:u w:val="single"/>
                <w:cs/>
              </w:rPr>
            </w:pPr>
            <w:r w:rsidRPr="009E52D4">
              <w:rPr>
                <w:rFonts w:ascii="Angsana New" w:hAnsi="Angsana New" w:cs="Angsana New"/>
                <w:sz w:val="24"/>
                <w:szCs w:val="24"/>
              </w:rPr>
              <w:t>Trade receivables - non related parties</w:t>
            </w:r>
          </w:p>
        </w:tc>
        <w:tc>
          <w:tcPr>
            <w:tcW w:w="1417" w:type="dxa"/>
            <w:shd w:val="clear" w:color="auto" w:fill="auto"/>
            <w:vAlign w:val="bottom"/>
          </w:tcPr>
          <w:p w14:paraId="0A5DFE57" w14:textId="77777777" w:rsidR="009C40E8" w:rsidRPr="009E52D4" w:rsidRDefault="009C40E8" w:rsidP="009E52D4">
            <w:pPr>
              <w:ind w:left="-36" w:right="1"/>
              <w:jc w:val="right"/>
              <w:rPr>
                <w:rFonts w:ascii="Angsana New" w:hAnsi="Angsana New" w:cs="Angsana New"/>
                <w:sz w:val="24"/>
                <w:szCs w:val="24"/>
              </w:rPr>
            </w:pPr>
          </w:p>
        </w:tc>
        <w:tc>
          <w:tcPr>
            <w:tcW w:w="1418" w:type="dxa"/>
            <w:shd w:val="clear" w:color="auto" w:fill="auto"/>
            <w:vAlign w:val="bottom"/>
          </w:tcPr>
          <w:p w14:paraId="52F30E2B" w14:textId="77777777" w:rsidR="009C40E8" w:rsidRPr="009E52D4" w:rsidRDefault="009C40E8" w:rsidP="009E52D4">
            <w:pPr>
              <w:ind w:left="-36" w:right="1"/>
              <w:jc w:val="right"/>
              <w:rPr>
                <w:rFonts w:ascii="Angsana New" w:hAnsi="Angsana New" w:cs="Angsana New"/>
                <w:sz w:val="24"/>
                <w:szCs w:val="24"/>
              </w:rPr>
            </w:pPr>
          </w:p>
        </w:tc>
        <w:tc>
          <w:tcPr>
            <w:tcW w:w="1417" w:type="dxa"/>
            <w:shd w:val="clear" w:color="auto" w:fill="auto"/>
            <w:vAlign w:val="bottom"/>
          </w:tcPr>
          <w:p w14:paraId="51737B29" w14:textId="77777777" w:rsidR="009C40E8" w:rsidRPr="009E52D4" w:rsidRDefault="009C40E8" w:rsidP="009E52D4">
            <w:pPr>
              <w:ind w:left="-36" w:right="1"/>
              <w:jc w:val="right"/>
              <w:rPr>
                <w:rFonts w:ascii="Angsana New" w:hAnsi="Angsana New" w:cs="Angsana New"/>
                <w:sz w:val="24"/>
                <w:szCs w:val="24"/>
              </w:rPr>
            </w:pPr>
          </w:p>
        </w:tc>
        <w:tc>
          <w:tcPr>
            <w:tcW w:w="1418" w:type="dxa"/>
            <w:shd w:val="clear" w:color="auto" w:fill="auto"/>
            <w:vAlign w:val="bottom"/>
          </w:tcPr>
          <w:p w14:paraId="5648B12E" w14:textId="77777777" w:rsidR="009C40E8" w:rsidRPr="009E52D4" w:rsidRDefault="009C40E8" w:rsidP="009E52D4">
            <w:pPr>
              <w:ind w:left="-36" w:right="1"/>
              <w:jc w:val="right"/>
              <w:rPr>
                <w:rFonts w:ascii="Angsana New" w:hAnsi="Angsana New" w:cs="Angsana New"/>
                <w:sz w:val="24"/>
                <w:szCs w:val="24"/>
              </w:rPr>
            </w:pPr>
          </w:p>
        </w:tc>
      </w:tr>
      <w:tr w:rsidR="008D7383" w:rsidRPr="009E52D4" w14:paraId="5254845D" w14:textId="77777777" w:rsidTr="008D7383">
        <w:trPr>
          <w:trHeight w:val="20"/>
        </w:trPr>
        <w:tc>
          <w:tcPr>
            <w:tcW w:w="3935" w:type="dxa"/>
            <w:shd w:val="clear" w:color="auto" w:fill="auto"/>
            <w:vAlign w:val="bottom"/>
          </w:tcPr>
          <w:p w14:paraId="5913C874" w14:textId="547E86C8" w:rsidR="008D7383" w:rsidRPr="009E52D4" w:rsidRDefault="008D7383" w:rsidP="009E52D4">
            <w:pPr>
              <w:ind w:left="169" w:right="1"/>
              <w:jc w:val="left"/>
              <w:rPr>
                <w:rFonts w:ascii="Angsana New" w:hAnsi="Angsana New" w:cs="Angsana New"/>
                <w:sz w:val="24"/>
                <w:szCs w:val="24"/>
                <w:cs/>
              </w:rPr>
            </w:pPr>
            <w:r w:rsidRPr="009E52D4">
              <w:rPr>
                <w:rFonts w:ascii="Angsana New" w:hAnsi="Angsana New" w:cs="Angsana New"/>
                <w:sz w:val="24"/>
                <w:szCs w:val="24"/>
              </w:rPr>
              <w:t>Not yet due</w:t>
            </w:r>
          </w:p>
        </w:tc>
        <w:tc>
          <w:tcPr>
            <w:tcW w:w="1417" w:type="dxa"/>
            <w:shd w:val="clear" w:color="auto" w:fill="auto"/>
            <w:vAlign w:val="bottom"/>
          </w:tcPr>
          <w:p w14:paraId="66FDE999" w14:textId="3CBB69AE"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86,844,413</w:t>
            </w:r>
          </w:p>
        </w:tc>
        <w:tc>
          <w:tcPr>
            <w:tcW w:w="1418" w:type="dxa"/>
            <w:shd w:val="clear" w:color="auto" w:fill="auto"/>
            <w:vAlign w:val="bottom"/>
          </w:tcPr>
          <w:p w14:paraId="35F77C28" w14:textId="20AF7E0C"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25,671,915</w:t>
            </w:r>
          </w:p>
        </w:tc>
        <w:tc>
          <w:tcPr>
            <w:tcW w:w="1417" w:type="dxa"/>
            <w:shd w:val="clear" w:color="auto" w:fill="auto"/>
            <w:vAlign w:val="bottom"/>
          </w:tcPr>
          <w:p w14:paraId="7262E1BF" w14:textId="5209B530"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2,007,208</w:t>
            </w:r>
          </w:p>
        </w:tc>
        <w:tc>
          <w:tcPr>
            <w:tcW w:w="1418" w:type="dxa"/>
            <w:shd w:val="clear" w:color="auto" w:fill="auto"/>
            <w:vAlign w:val="bottom"/>
          </w:tcPr>
          <w:p w14:paraId="567B46B5" w14:textId="0DE4E791"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2,486,253</w:t>
            </w:r>
          </w:p>
        </w:tc>
      </w:tr>
      <w:tr w:rsidR="008D7383" w:rsidRPr="009E52D4" w14:paraId="5B54E166" w14:textId="77777777" w:rsidTr="008D7383">
        <w:trPr>
          <w:trHeight w:val="20"/>
        </w:trPr>
        <w:tc>
          <w:tcPr>
            <w:tcW w:w="3935" w:type="dxa"/>
            <w:shd w:val="clear" w:color="auto" w:fill="auto"/>
            <w:vAlign w:val="bottom"/>
          </w:tcPr>
          <w:p w14:paraId="0F66D23C" w14:textId="0EBABE57" w:rsidR="008D7383" w:rsidRPr="009E52D4" w:rsidRDefault="008D7383" w:rsidP="009E52D4">
            <w:pPr>
              <w:ind w:left="169" w:right="1"/>
              <w:jc w:val="left"/>
              <w:rPr>
                <w:rFonts w:ascii="Angsana New" w:hAnsi="Angsana New" w:cs="Angsana New"/>
                <w:sz w:val="24"/>
                <w:szCs w:val="24"/>
                <w:u w:val="single"/>
                <w:cs/>
              </w:rPr>
            </w:pPr>
            <w:r w:rsidRPr="009E52D4">
              <w:rPr>
                <w:rFonts w:ascii="Angsana New" w:hAnsi="Angsana New" w:cs="Angsana New"/>
                <w:sz w:val="24"/>
                <w:szCs w:val="24"/>
                <w:u w:val="single"/>
              </w:rPr>
              <w:t>Overdue</w:t>
            </w:r>
          </w:p>
        </w:tc>
        <w:tc>
          <w:tcPr>
            <w:tcW w:w="1417" w:type="dxa"/>
            <w:shd w:val="clear" w:color="auto" w:fill="auto"/>
            <w:vAlign w:val="bottom"/>
          </w:tcPr>
          <w:p w14:paraId="769BF13B" w14:textId="77777777" w:rsidR="008D7383" w:rsidRPr="009E52D4" w:rsidRDefault="008D7383" w:rsidP="009E52D4">
            <w:pPr>
              <w:ind w:left="-36" w:right="1"/>
              <w:jc w:val="right"/>
              <w:rPr>
                <w:rFonts w:ascii="Angsana New" w:hAnsi="Angsana New" w:cs="Angsana New"/>
                <w:sz w:val="24"/>
                <w:szCs w:val="24"/>
              </w:rPr>
            </w:pPr>
          </w:p>
        </w:tc>
        <w:tc>
          <w:tcPr>
            <w:tcW w:w="1418" w:type="dxa"/>
            <w:shd w:val="clear" w:color="auto" w:fill="auto"/>
            <w:vAlign w:val="bottom"/>
          </w:tcPr>
          <w:p w14:paraId="57824F6E" w14:textId="77777777" w:rsidR="008D7383" w:rsidRPr="009E52D4" w:rsidRDefault="008D7383" w:rsidP="009E52D4">
            <w:pPr>
              <w:ind w:left="-36" w:right="1"/>
              <w:jc w:val="right"/>
              <w:rPr>
                <w:rFonts w:ascii="Angsana New" w:hAnsi="Angsana New" w:cs="Angsana New"/>
                <w:sz w:val="24"/>
                <w:szCs w:val="24"/>
              </w:rPr>
            </w:pPr>
          </w:p>
        </w:tc>
        <w:tc>
          <w:tcPr>
            <w:tcW w:w="1417" w:type="dxa"/>
            <w:shd w:val="clear" w:color="auto" w:fill="auto"/>
            <w:vAlign w:val="bottom"/>
          </w:tcPr>
          <w:p w14:paraId="3D2E177D" w14:textId="341EAEAF" w:rsidR="008D7383" w:rsidRPr="009E52D4" w:rsidRDefault="008D7383" w:rsidP="009E52D4">
            <w:pPr>
              <w:ind w:left="-36" w:right="1"/>
              <w:jc w:val="right"/>
              <w:rPr>
                <w:rFonts w:ascii="Angsana New" w:hAnsi="Angsana New" w:cs="Angsana New"/>
                <w:sz w:val="24"/>
                <w:szCs w:val="24"/>
              </w:rPr>
            </w:pPr>
          </w:p>
        </w:tc>
        <w:tc>
          <w:tcPr>
            <w:tcW w:w="1418" w:type="dxa"/>
            <w:shd w:val="clear" w:color="auto" w:fill="auto"/>
            <w:vAlign w:val="bottom"/>
          </w:tcPr>
          <w:p w14:paraId="2C47D8CC" w14:textId="77777777" w:rsidR="008D7383" w:rsidRPr="009E52D4" w:rsidRDefault="008D7383" w:rsidP="009E52D4">
            <w:pPr>
              <w:ind w:left="-36" w:right="1"/>
              <w:jc w:val="right"/>
              <w:rPr>
                <w:rFonts w:ascii="Angsana New" w:hAnsi="Angsana New" w:cs="Angsana New"/>
                <w:sz w:val="24"/>
                <w:szCs w:val="24"/>
              </w:rPr>
            </w:pPr>
          </w:p>
        </w:tc>
      </w:tr>
      <w:tr w:rsidR="008D7383" w:rsidRPr="009E52D4" w14:paraId="48D035B9" w14:textId="77777777" w:rsidTr="008D7383">
        <w:trPr>
          <w:trHeight w:val="20"/>
        </w:trPr>
        <w:tc>
          <w:tcPr>
            <w:tcW w:w="3935" w:type="dxa"/>
            <w:shd w:val="clear" w:color="auto" w:fill="auto"/>
            <w:vAlign w:val="bottom"/>
          </w:tcPr>
          <w:p w14:paraId="6257F758" w14:textId="74E9FEFB" w:rsidR="008D7383" w:rsidRPr="009E52D4" w:rsidRDefault="008D7383" w:rsidP="009E52D4">
            <w:pPr>
              <w:ind w:left="169" w:right="1"/>
              <w:jc w:val="left"/>
              <w:rPr>
                <w:rFonts w:ascii="Angsana New" w:hAnsi="Angsana New" w:cs="Angsana New"/>
                <w:sz w:val="24"/>
                <w:szCs w:val="24"/>
                <w:cs/>
              </w:rPr>
            </w:pPr>
            <w:r w:rsidRPr="009E52D4">
              <w:rPr>
                <w:rFonts w:ascii="Angsana New" w:hAnsi="Angsana New" w:cs="Angsana New"/>
                <w:sz w:val="24"/>
                <w:szCs w:val="24"/>
              </w:rPr>
              <w:t>Not over 3 months</w:t>
            </w:r>
          </w:p>
        </w:tc>
        <w:tc>
          <w:tcPr>
            <w:tcW w:w="1417" w:type="dxa"/>
            <w:shd w:val="clear" w:color="auto" w:fill="auto"/>
            <w:vAlign w:val="bottom"/>
          </w:tcPr>
          <w:p w14:paraId="63B8DD62" w14:textId="543B32AF" w:rsidR="008D7383" w:rsidRPr="009E52D4" w:rsidRDefault="008D7383" w:rsidP="009E52D4">
            <w:pPr>
              <w:ind w:left="-36" w:right="1"/>
              <w:jc w:val="right"/>
              <w:rPr>
                <w:rFonts w:ascii="Angsana New" w:hAnsi="Angsana New" w:cs="Angsana New"/>
                <w:sz w:val="24"/>
                <w:szCs w:val="24"/>
                <w:cs/>
              </w:rPr>
            </w:pPr>
            <w:r w:rsidRPr="009E52D4">
              <w:rPr>
                <w:rFonts w:ascii="Angsana New" w:hAnsi="Angsana New" w:cs="Angsana New"/>
                <w:sz w:val="24"/>
                <w:szCs w:val="24"/>
              </w:rPr>
              <w:t>11,912,584</w:t>
            </w:r>
          </w:p>
        </w:tc>
        <w:tc>
          <w:tcPr>
            <w:tcW w:w="1418" w:type="dxa"/>
            <w:shd w:val="clear" w:color="auto" w:fill="auto"/>
            <w:vAlign w:val="bottom"/>
          </w:tcPr>
          <w:p w14:paraId="4611E074" w14:textId="68E3E46B"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 xml:space="preserve"> 9,275,508 </w:t>
            </w:r>
          </w:p>
        </w:tc>
        <w:tc>
          <w:tcPr>
            <w:tcW w:w="1417" w:type="dxa"/>
            <w:shd w:val="clear" w:color="auto" w:fill="auto"/>
            <w:vAlign w:val="bottom"/>
          </w:tcPr>
          <w:p w14:paraId="36DC928A" w14:textId="7A3F730E"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910,043</w:t>
            </w:r>
          </w:p>
        </w:tc>
        <w:tc>
          <w:tcPr>
            <w:tcW w:w="1418" w:type="dxa"/>
            <w:shd w:val="clear" w:color="auto" w:fill="auto"/>
            <w:vAlign w:val="bottom"/>
          </w:tcPr>
          <w:p w14:paraId="46EE8E27" w14:textId="4B78A5DB"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1,188,819</w:t>
            </w:r>
          </w:p>
        </w:tc>
      </w:tr>
      <w:tr w:rsidR="008D7383" w:rsidRPr="009E52D4" w14:paraId="258144D9" w14:textId="77777777" w:rsidTr="008D7383">
        <w:trPr>
          <w:trHeight w:val="20"/>
        </w:trPr>
        <w:tc>
          <w:tcPr>
            <w:tcW w:w="3935" w:type="dxa"/>
            <w:shd w:val="clear" w:color="auto" w:fill="auto"/>
            <w:vAlign w:val="bottom"/>
          </w:tcPr>
          <w:p w14:paraId="76A9E5F3" w14:textId="0D2808DB" w:rsidR="008D7383" w:rsidRPr="009E52D4" w:rsidRDefault="008D7383" w:rsidP="009E52D4">
            <w:pPr>
              <w:ind w:left="169" w:right="1"/>
              <w:jc w:val="left"/>
              <w:rPr>
                <w:rFonts w:ascii="Angsana New" w:hAnsi="Angsana New" w:cs="Angsana New"/>
                <w:sz w:val="24"/>
                <w:szCs w:val="24"/>
                <w:cs/>
              </w:rPr>
            </w:pPr>
            <w:r w:rsidRPr="009E52D4">
              <w:rPr>
                <w:rFonts w:ascii="Angsana New" w:hAnsi="Angsana New" w:cs="Angsana New"/>
                <w:sz w:val="24"/>
                <w:szCs w:val="24"/>
              </w:rPr>
              <w:t>3 - 6 months</w:t>
            </w:r>
          </w:p>
        </w:tc>
        <w:tc>
          <w:tcPr>
            <w:tcW w:w="1417" w:type="dxa"/>
            <w:shd w:val="clear" w:color="auto" w:fill="auto"/>
            <w:vAlign w:val="bottom"/>
          </w:tcPr>
          <w:p w14:paraId="6EE7A31F" w14:textId="3334E8FC"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3,811,282</w:t>
            </w:r>
          </w:p>
        </w:tc>
        <w:tc>
          <w:tcPr>
            <w:tcW w:w="1418" w:type="dxa"/>
            <w:shd w:val="clear" w:color="auto" w:fill="auto"/>
            <w:vAlign w:val="bottom"/>
          </w:tcPr>
          <w:p w14:paraId="4769C23D" w14:textId="577D083A"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 xml:space="preserve"> 3,079,680 </w:t>
            </w:r>
          </w:p>
        </w:tc>
        <w:tc>
          <w:tcPr>
            <w:tcW w:w="1417" w:type="dxa"/>
            <w:shd w:val="clear" w:color="auto" w:fill="auto"/>
            <w:vAlign w:val="bottom"/>
          </w:tcPr>
          <w:p w14:paraId="3F4D803E" w14:textId="1F8EC3EB"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202,876</w:t>
            </w:r>
          </w:p>
        </w:tc>
        <w:tc>
          <w:tcPr>
            <w:tcW w:w="1418" w:type="dxa"/>
            <w:shd w:val="clear" w:color="auto" w:fill="auto"/>
            <w:vAlign w:val="bottom"/>
          </w:tcPr>
          <w:p w14:paraId="1B3D9B73" w14:textId="44C0D816"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108,881</w:t>
            </w:r>
          </w:p>
        </w:tc>
      </w:tr>
      <w:tr w:rsidR="008D7383" w:rsidRPr="009E52D4" w14:paraId="4E3A4A63" w14:textId="77777777" w:rsidTr="008D7383">
        <w:trPr>
          <w:trHeight w:val="20"/>
        </w:trPr>
        <w:tc>
          <w:tcPr>
            <w:tcW w:w="3935" w:type="dxa"/>
            <w:shd w:val="clear" w:color="auto" w:fill="auto"/>
            <w:vAlign w:val="bottom"/>
          </w:tcPr>
          <w:p w14:paraId="6B3B09E7" w14:textId="19664485" w:rsidR="008D7383" w:rsidRPr="009E52D4" w:rsidRDefault="008D7383" w:rsidP="009E52D4">
            <w:pPr>
              <w:ind w:left="169" w:right="1"/>
              <w:jc w:val="left"/>
              <w:rPr>
                <w:rFonts w:ascii="Angsana New" w:hAnsi="Angsana New" w:cs="Angsana New"/>
                <w:sz w:val="24"/>
                <w:szCs w:val="24"/>
                <w:cs/>
              </w:rPr>
            </w:pPr>
            <w:r w:rsidRPr="009E52D4">
              <w:rPr>
                <w:rFonts w:ascii="Angsana New" w:hAnsi="Angsana New" w:cs="Angsana New"/>
                <w:sz w:val="24"/>
                <w:szCs w:val="24"/>
              </w:rPr>
              <w:t>6 - 12 months</w:t>
            </w:r>
          </w:p>
        </w:tc>
        <w:tc>
          <w:tcPr>
            <w:tcW w:w="1417" w:type="dxa"/>
            <w:shd w:val="clear" w:color="auto" w:fill="auto"/>
            <w:vAlign w:val="bottom"/>
          </w:tcPr>
          <w:p w14:paraId="52F7D149" w14:textId="59A5F7D3"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9,155,399</w:t>
            </w:r>
          </w:p>
        </w:tc>
        <w:tc>
          <w:tcPr>
            <w:tcW w:w="1418" w:type="dxa"/>
            <w:shd w:val="clear" w:color="auto" w:fill="auto"/>
            <w:vAlign w:val="bottom"/>
          </w:tcPr>
          <w:p w14:paraId="0824CCCB" w14:textId="48BE2F10"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 xml:space="preserve"> 1,259,003 </w:t>
            </w:r>
          </w:p>
        </w:tc>
        <w:tc>
          <w:tcPr>
            <w:tcW w:w="1417" w:type="dxa"/>
            <w:shd w:val="clear" w:color="auto" w:fill="auto"/>
            <w:vAlign w:val="bottom"/>
          </w:tcPr>
          <w:p w14:paraId="06D1311C" w14:textId="4D233EE7" w:rsidR="008D7383" w:rsidRPr="009E52D4" w:rsidRDefault="008D7383" w:rsidP="009E52D4">
            <w:pPr>
              <w:ind w:left="-36" w:right="1"/>
              <w:jc w:val="right"/>
              <w:rPr>
                <w:rFonts w:ascii="Angsana New" w:hAnsi="Angsana New" w:cs="Angsana New"/>
                <w:sz w:val="24"/>
                <w:szCs w:val="24"/>
                <w:cs/>
              </w:rPr>
            </w:pPr>
            <w:r w:rsidRPr="009E52D4">
              <w:rPr>
                <w:rFonts w:ascii="Angsana New" w:hAnsi="Angsana New" w:cs="Angsana New"/>
                <w:sz w:val="24"/>
                <w:szCs w:val="24"/>
              </w:rPr>
              <w:t>676,156</w:t>
            </w:r>
          </w:p>
        </w:tc>
        <w:tc>
          <w:tcPr>
            <w:tcW w:w="1418" w:type="dxa"/>
            <w:shd w:val="clear" w:color="auto" w:fill="auto"/>
            <w:vAlign w:val="bottom"/>
          </w:tcPr>
          <w:p w14:paraId="2255BCD7" w14:textId="61B4286B"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274,269</w:t>
            </w:r>
          </w:p>
        </w:tc>
      </w:tr>
      <w:tr w:rsidR="008D7383" w:rsidRPr="009E52D4" w14:paraId="666CEC90" w14:textId="77777777" w:rsidTr="008D7383">
        <w:trPr>
          <w:trHeight w:val="131"/>
        </w:trPr>
        <w:tc>
          <w:tcPr>
            <w:tcW w:w="3935" w:type="dxa"/>
            <w:shd w:val="clear" w:color="auto" w:fill="auto"/>
            <w:vAlign w:val="bottom"/>
          </w:tcPr>
          <w:p w14:paraId="2D44A057" w14:textId="7AC1860B" w:rsidR="008D7383" w:rsidRPr="009E52D4" w:rsidRDefault="008D7383" w:rsidP="009E52D4">
            <w:pPr>
              <w:ind w:left="169" w:right="1"/>
              <w:jc w:val="left"/>
              <w:rPr>
                <w:rFonts w:ascii="Angsana New" w:hAnsi="Angsana New" w:cs="Angsana New"/>
                <w:sz w:val="24"/>
                <w:szCs w:val="24"/>
                <w:cs/>
              </w:rPr>
            </w:pPr>
            <w:r w:rsidRPr="009E52D4">
              <w:rPr>
                <w:rFonts w:ascii="Angsana New" w:hAnsi="Angsana New" w:cs="Angsana New"/>
                <w:sz w:val="24"/>
                <w:szCs w:val="24"/>
              </w:rPr>
              <w:t>Over 12 months</w:t>
            </w:r>
          </w:p>
        </w:tc>
        <w:tc>
          <w:tcPr>
            <w:tcW w:w="1417" w:type="dxa"/>
            <w:shd w:val="clear" w:color="auto" w:fill="auto"/>
            <w:vAlign w:val="bottom"/>
          </w:tcPr>
          <w:p w14:paraId="3CC8046B" w14:textId="50F0B9F9"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5,641,913</w:t>
            </w:r>
          </w:p>
        </w:tc>
        <w:tc>
          <w:tcPr>
            <w:tcW w:w="1418" w:type="dxa"/>
            <w:shd w:val="clear" w:color="auto" w:fill="auto"/>
            <w:vAlign w:val="bottom"/>
          </w:tcPr>
          <w:p w14:paraId="605E5C67" w14:textId="3E5F9309"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 xml:space="preserve"> 3,339,313 </w:t>
            </w:r>
          </w:p>
        </w:tc>
        <w:tc>
          <w:tcPr>
            <w:tcW w:w="1417" w:type="dxa"/>
            <w:shd w:val="clear" w:color="auto" w:fill="auto"/>
            <w:vAlign w:val="bottom"/>
          </w:tcPr>
          <w:p w14:paraId="1F0BCBF6" w14:textId="40A7B27B"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229C6F77" w14:textId="7B62436A" w:rsidR="008D7383" w:rsidRPr="009E52D4" w:rsidRDefault="008D7383"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8D7383" w:rsidRPr="009E52D4" w14:paraId="358DDC4B" w14:textId="77777777" w:rsidTr="008D7383">
        <w:trPr>
          <w:trHeight w:val="131"/>
        </w:trPr>
        <w:tc>
          <w:tcPr>
            <w:tcW w:w="3935" w:type="dxa"/>
            <w:shd w:val="clear" w:color="auto" w:fill="auto"/>
            <w:vAlign w:val="bottom"/>
          </w:tcPr>
          <w:p w14:paraId="7BBC4353" w14:textId="732AACDA" w:rsidR="008D7383" w:rsidRPr="009E52D4" w:rsidRDefault="008D7383" w:rsidP="009E52D4">
            <w:pPr>
              <w:ind w:left="169" w:right="1"/>
              <w:jc w:val="left"/>
              <w:rPr>
                <w:rFonts w:ascii="Angsana New" w:hAnsi="Angsana New" w:cs="Angsana New"/>
                <w:sz w:val="24"/>
                <w:szCs w:val="24"/>
                <w:cs/>
              </w:rPr>
            </w:pPr>
            <w:r w:rsidRPr="009E52D4">
              <w:rPr>
                <w:rFonts w:ascii="Angsana New" w:hAnsi="Angsana New" w:cs="Angsana New" w:hint="cs"/>
                <w:sz w:val="24"/>
                <w:szCs w:val="24"/>
                <w:cs/>
              </w:rPr>
              <w:t>(</w:t>
            </w:r>
            <w:r w:rsidRPr="009E52D4">
              <w:rPr>
                <w:rFonts w:ascii="Angsana New" w:hAnsi="Angsana New" w:cs="Angsana New"/>
                <w:sz w:val="24"/>
                <w:szCs w:val="24"/>
              </w:rPr>
              <w:t>Less</w:t>
            </w:r>
            <w:r w:rsidRPr="009E52D4">
              <w:rPr>
                <w:rFonts w:ascii="Angsana New" w:hAnsi="Angsana New" w:cs="Angsana New" w:hint="cs"/>
                <w:sz w:val="24"/>
                <w:szCs w:val="24"/>
                <w:cs/>
              </w:rPr>
              <w:t xml:space="preserve">) </w:t>
            </w:r>
            <w:r w:rsidRPr="009E52D4">
              <w:rPr>
                <w:rFonts w:ascii="Angsana New" w:hAnsi="Angsana New" w:cs="Angsana New"/>
                <w:sz w:val="24"/>
                <w:szCs w:val="24"/>
              </w:rPr>
              <w:t>Expected credit loss</w:t>
            </w:r>
          </w:p>
        </w:tc>
        <w:tc>
          <w:tcPr>
            <w:tcW w:w="1417" w:type="dxa"/>
            <w:shd w:val="clear" w:color="auto" w:fill="auto"/>
            <w:vAlign w:val="bottom"/>
          </w:tcPr>
          <w:p w14:paraId="006FC064" w14:textId="283FBC50" w:rsidR="008D7383" w:rsidRPr="009E52D4" w:rsidRDefault="008D7383"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(1,641,541)</w:t>
            </w:r>
          </w:p>
        </w:tc>
        <w:tc>
          <w:tcPr>
            <w:tcW w:w="1418" w:type="dxa"/>
            <w:shd w:val="clear" w:color="auto" w:fill="auto"/>
            <w:vAlign w:val="bottom"/>
          </w:tcPr>
          <w:p w14:paraId="5A346BE8" w14:textId="0B7A1001" w:rsidR="008D7383" w:rsidRPr="009E52D4" w:rsidRDefault="008D7383" w:rsidP="009E52D4">
            <w:pPr>
              <w:pBdr>
                <w:bottom w:val="single" w:sz="4" w:space="1" w:color="auto"/>
              </w:pBdr>
              <w:ind w:right="1"/>
              <w:jc w:val="right"/>
              <w:rPr>
                <w:rFonts w:ascii="Angsana New" w:hAnsi="Angsana New" w:cs="Angsana New"/>
                <w:sz w:val="24"/>
                <w:szCs w:val="24"/>
              </w:rPr>
            </w:pPr>
            <w:r w:rsidRPr="009E52D4">
              <w:rPr>
                <w:rFonts w:ascii="Angsana New" w:hAnsi="Angsana New" w:cs="Angsana New" w:hint="cs"/>
                <w:sz w:val="24"/>
                <w:szCs w:val="24"/>
              </w:rPr>
              <w:t xml:space="preserve">(1,242,044) </w:t>
            </w:r>
          </w:p>
        </w:tc>
        <w:tc>
          <w:tcPr>
            <w:tcW w:w="1417" w:type="dxa"/>
            <w:shd w:val="clear" w:color="auto" w:fill="auto"/>
            <w:vAlign w:val="bottom"/>
          </w:tcPr>
          <w:p w14:paraId="281C8A3C" w14:textId="671655E3" w:rsidR="008D7383" w:rsidRPr="009E52D4" w:rsidRDefault="008D7383"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69EFF4C3" w14:textId="4D8449A6" w:rsidR="008D7383" w:rsidRPr="009E52D4" w:rsidRDefault="008D7383"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8D7383" w:rsidRPr="009E52D4" w14:paraId="52BAE08E" w14:textId="77777777" w:rsidTr="008D7383">
        <w:trPr>
          <w:trHeight w:val="20"/>
        </w:trPr>
        <w:tc>
          <w:tcPr>
            <w:tcW w:w="3935" w:type="dxa"/>
            <w:shd w:val="clear" w:color="auto" w:fill="auto"/>
            <w:vAlign w:val="bottom"/>
          </w:tcPr>
          <w:p w14:paraId="1E4901F7" w14:textId="0797BE1D" w:rsidR="008D7383" w:rsidRPr="009E52D4" w:rsidRDefault="008D7383" w:rsidP="009E52D4">
            <w:pPr>
              <w:ind w:left="169" w:right="1"/>
              <w:jc w:val="left"/>
              <w:rPr>
                <w:rFonts w:ascii="Angsana New" w:hAnsi="Angsana New" w:cs="Angsana New"/>
                <w:sz w:val="24"/>
                <w:szCs w:val="24"/>
              </w:rPr>
            </w:pPr>
            <w:r w:rsidRPr="009E52D4">
              <w:rPr>
                <w:rFonts w:ascii="Angsana New" w:hAnsi="Angsana New" w:cs="Angsana New"/>
                <w:sz w:val="24"/>
                <w:szCs w:val="24"/>
              </w:rPr>
              <w:t>Total trade receivables - non related parties</w:t>
            </w:r>
          </w:p>
        </w:tc>
        <w:tc>
          <w:tcPr>
            <w:tcW w:w="1417" w:type="dxa"/>
            <w:shd w:val="clear" w:color="auto" w:fill="auto"/>
            <w:vAlign w:val="bottom"/>
          </w:tcPr>
          <w:p w14:paraId="71DD169A" w14:textId="0D50B532" w:rsidR="008D7383" w:rsidRPr="009E52D4" w:rsidRDefault="008D7383" w:rsidP="009E52D4">
            <w:pPr>
              <w:pBdr>
                <w:bottom w:val="single" w:sz="4" w:space="1" w:color="auto"/>
              </w:pBdr>
              <w:ind w:left="-36" w:right="1"/>
              <w:jc w:val="right"/>
              <w:rPr>
                <w:rFonts w:ascii="Angsana New" w:hAnsi="Angsana New" w:cs="Angsana New"/>
                <w:sz w:val="24"/>
                <w:szCs w:val="24"/>
                <w:cs/>
              </w:rPr>
            </w:pPr>
            <w:r w:rsidRPr="009E52D4">
              <w:rPr>
                <w:rFonts w:ascii="Angsana New" w:hAnsi="Angsana New" w:cs="Angsana New"/>
                <w:sz w:val="24"/>
                <w:szCs w:val="24"/>
              </w:rPr>
              <w:t>115,724,050</w:t>
            </w:r>
          </w:p>
        </w:tc>
        <w:tc>
          <w:tcPr>
            <w:tcW w:w="1418" w:type="dxa"/>
            <w:shd w:val="clear" w:color="auto" w:fill="auto"/>
            <w:vAlign w:val="bottom"/>
          </w:tcPr>
          <w:p w14:paraId="49B902C9" w14:textId="089D4E47" w:rsidR="008D7383" w:rsidRPr="009E52D4" w:rsidRDefault="008D7383"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41,383,375</w:t>
            </w:r>
          </w:p>
        </w:tc>
        <w:tc>
          <w:tcPr>
            <w:tcW w:w="1417" w:type="dxa"/>
            <w:shd w:val="clear" w:color="auto" w:fill="auto"/>
            <w:vAlign w:val="bottom"/>
          </w:tcPr>
          <w:p w14:paraId="59ACC823" w14:textId="7F43DC60" w:rsidR="008D7383" w:rsidRPr="009E52D4" w:rsidRDefault="008D7383" w:rsidP="009E52D4">
            <w:pPr>
              <w:pBdr>
                <w:bottom w:val="single" w:sz="4" w:space="1" w:color="auto"/>
              </w:pBdr>
              <w:ind w:left="-36" w:right="1"/>
              <w:jc w:val="right"/>
              <w:rPr>
                <w:rFonts w:ascii="Angsana New" w:hAnsi="Angsana New" w:cs="Angsana New"/>
                <w:sz w:val="24"/>
                <w:szCs w:val="24"/>
                <w:cs/>
              </w:rPr>
            </w:pPr>
            <w:r w:rsidRPr="009E52D4">
              <w:rPr>
                <w:rFonts w:ascii="Angsana New" w:hAnsi="Angsana New" w:cs="Angsana New"/>
                <w:sz w:val="24"/>
                <w:szCs w:val="24"/>
              </w:rPr>
              <w:t>3,796,283</w:t>
            </w:r>
          </w:p>
        </w:tc>
        <w:tc>
          <w:tcPr>
            <w:tcW w:w="1418" w:type="dxa"/>
            <w:shd w:val="clear" w:color="auto" w:fill="auto"/>
            <w:vAlign w:val="bottom"/>
          </w:tcPr>
          <w:p w14:paraId="5486CEDD" w14:textId="2F14FC41" w:rsidR="008D7383" w:rsidRPr="009E52D4" w:rsidRDefault="008D7383"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4,058,222</w:t>
            </w:r>
          </w:p>
        </w:tc>
      </w:tr>
      <w:tr w:rsidR="008D7383" w:rsidRPr="009E52D4" w14:paraId="641EAF3C" w14:textId="77777777" w:rsidTr="008D7383">
        <w:trPr>
          <w:trHeight w:val="20"/>
        </w:trPr>
        <w:tc>
          <w:tcPr>
            <w:tcW w:w="3935" w:type="dxa"/>
            <w:shd w:val="clear" w:color="auto" w:fill="auto"/>
            <w:vAlign w:val="bottom"/>
          </w:tcPr>
          <w:p w14:paraId="6645937B" w14:textId="65F7BB6B" w:rsidR="008D7383" w:rsidRPr="009E52D4" w:rsidRDefault="008D7383" w:rsidP="009E52D4">
            <w:pPr>
              <w:ind w:right="1"/>
              <w:jc w:val="left"/>
              <w:rPr>
                <w:rFonts w:ascii="Angsana New" w:hAnsi="Angsana New" w:cs="Angsana New"/>
                <w:sz w:val="24"/>
                <w:szCs w:val="24"/>
                <w:cs/>
              </w:rPr>
            </w:pPr>
            <w:r w:rsidRPr="009E52D4">
              <w:rPr>
                <w:rFonts w:ascii="Angsana New" w:hAnsi="Angsana New" w:cs="Angsana New" w:hint="cs"/>
                <w:sz w:val="24"/>
                <w:szCs w:val="24"/>
                <w:cs/>
              </w:rPr>
              <w:t xml:space="preserve"> </w:t>
            </w:r>
            <w:r w:rsidRPr="009E52D4">
              <w:rPr>
                <w:rFonts w:ascii="Angsana New" w:hAnsi="Angsana New" w:cs="Angsana New"/>
                <w:sz w:val="24"/>
                <w:szCs w:val="24"/>
              </w:rPr>
              <w:t>Other current receivables - non related parties</w:t>
            </w:r>
          </w:p>
        </w:tc>
        <w:tc>
          <w:tcPr>
            <w:tcW w:w="1417" w:type="dxa"/>
            <w:shd w:val="clear" w:color="auto" w:fill="auto"/>
            <w:vAlign w:val="bottom"/>
          </w:tcPr>
          <w:p w14:paraId="1637C51B" w14:textId="32836386" w:rsidR="008D7383" w:rsidRPr="009E52D4" w:rsidRDefault="008D7383" w:rsidP="009E52D4">
            <w:pPr>
              <w:ind w:left="-36" w:right="1"/>
              <w:jc w:val="right"/>
              <w:rPr>
                <w:rFonts w:ascii="Angsana New" w:hAnsi="Angsana New" w:cs="Angsana New"/>
                <w:sz w:val="24"/>
                <w:szCs w:val="24"/>
              </w:rPr>
            </w:pPr>
          </w:p>
        </w:tc>
        <w:tc>
          <w:tcPr>
            <w:tcW w:w="1418" w:type="dxa"/>
            <w:shd w:val="clear" w:color="auto" w:fill="auto"/>
            <w:vAlign w:val="bottom"/>
          </w:tcPr>
          <w:p w14:paraId="7491541A" w14:textId="77777777" w:rsidR="008D7383" w:rsidRPr="009E52D4" w:rsidRDefault="008D7383" w:rsidP="009E52D4">
            <w:pPr>
              <w:ind w:left="-36" w:right="1"/>
              <w:jc w:val="right"/>
              <w:rPr>
                <w:rFonts w:ascii="Angsana New" w:hAnsi="Angsana New" w:cs="Angsana New"/>
                <w:sz w:val="24"/>
                <w:szCs w:val="24"/>
              </w:rPr>
            </w:pPr>
          </w:p>
        </w:tc>
        <w:tc>
          <w:tcPr>
            <w:tcW w:w="1417" w:type="dxa"/>
            <w:shd w:val="clear" w:color="auto" w:fill="auto"/>
            <w:vAlign w:val="bottom"/>
          </w:tcPr>
          <w:p w14:paraId="06546B99" w14:textId="334895C5" w:rsidR="008D7383" w:rsidRPr="009E52D4" w:rsidRDefault="008D7383" w:rsidP="009E52D4">
            <w:pPr>
              <w:ind w:left="-36" w:right="1"/>
              <w:jc w:val="right"/>
              <w:rPr>
                <w:rFonts w:ascii="Angsana New" w:hAnsi="Angsana New" w:cs="Angsana New"/>
                <w:sz w:val="24"/>
                <w:szCs w:val="24"/>
              </w:rPr>
            </w:pPr>
          </w:p>
        </w:tc>
        <w:tc>
          <w:tcPr>
            <w:tcW w:w="1418" w:type="dxa"/>
            <w:shd w:val="clear" w:color="auto" w:fill="auto"/>
            <w:vAlign w:val="bottom"/>
          </w:tcPr>
          <w:p w14:paraId="6FB093B0" w14:textId="77777777" w:rsidR="008D7383" w:rsidRPr="009E52D4" w:rsidRDefault="008D7383" w:rsidP="009E52D4">
            <w:pPr>
              <w:ind w:left="-36" w:right="1"/>
              <w:jc w:val="right"/>
              <w:rPr>
                <w:rFonts w:ascii="Angsana New" w:hAnsi="Angsana New" w:cs="Angsana New"/>
                <w:sz w:val="24"/>
                <w:szCs w:val="24"/>
              </w:rPr>
            </w:pPr>
          </w:p>
        </w:tc>
      </w:tr>
      <w:tr w:rsidR="00C454C7" w:rsidRPr="009E52D4" w14:paraId="3B7A497D" w14:textId="77777777" w:rsidTr="003F2EEA">
        <w:trPr>
          <w:trHeight w:val="20"/>
        </w:trPr>
        <w:tc>
          <w:tcPr>
            <w:tcW w:w="3935" w:type="dxa"/>
            <w:shd w:val="clear" w:color="auto" w:fill="auto"/>
            <w:vAlign w:val="bottom"/>
          </w:tcPr>
          <w:p w14:paraId="08358B02" w14:textId="3A40FA13"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Advance payment</w:t>
            </w:r>
          </w:p>
        </w:tc>
        <w:tc>
          <w:tcPr>
            <w:tcW w:w="1417" w:type="dxa"/>
            <w:shd w:val="clear" w:color="auto" w:fill="auto"/>
          </w:tcPr>
          <w:p w14:paraId="09228906" w14:textId="1DBF4949"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 xml:space="preserve"> 132,267,701 </w:t>
            </w:r>
          </w:p>
        </w:tc>
        <w:tc>
          <w:tcPr>
            <w:tcW w:w="1418" w:type="dxa"/>
            <w:shd w:val="clear" w:color="auto" w:fill="auto"/>
            <w:vAlign w:val="bottom"/>
          </w:tcPr>
          <w:p w14:paraId="0CEF4EA0" w14:textId="590A6046"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 xml:space="preserve"> 129,172,030 </w:t>
            </w:r>
          </w:p>
        </w:tc>
        <w:tc>
          <w:tcPr>
            <w:tcW w:w="1417" w:type="dxa"/>
            <w:shd w:val="clear" w:color="auto" w:fill="auto"/>
            <w:vAlign w:val="bottom"/>
          </w:tcPr>
          <w:p w14:paraId="53A80061" w14:textId="1ED11D97"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29,356,995</w:t>
            </w:r>
          </w:p>
        </w:tc>
        <w:tc>
          <w:tcPr>
            <w:tcW w:w="1418" w:type="dxa"/>
            <w:shd w:val="clear" w:color="auto" w:fill="auto"/>
            <w:vAlign w:val="bottom"/>
          </w:tcPr>
          <w:p w14:paraId="6F23622D" w14:textId="6EBA83A2"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25,673,483</w:t>
            </w:r>
          </w:p>
        </w:tc>
      </w:tr>
      <w:tr w:rsidR="00C454C7" w:rsidRPr="009E52D4" w14:paraId="2D7AE4C9" w14:textId="77777777" w:rsidTr="003F2EEA">
        <w:trPr>
          <w:trHeight w:val="20"/>
        </w:trPr>
        <w:tc>
          <w:tcPr>
            <w:tcW w:w="3935" w:type="dxa"/>
            <w:shd w:val="clear" w:color="auto" w:fill="auto"/>
            <w:vAlign w:val="bottom"/>
          </w:tcPr>
          <w:p w14:paraId="5D62250A" w14:textId="7DABD80A"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Prepaid expenses</w:t>
            </w:r>
          </w:p>
        </w:tc>
        <w:tc>
          <w:tcPr>
            <w:tcW w:w="1417" w:type="dxa"/>
            <w:shd w:val="clear" w:color="auto" w:fill="auto"/>
          </w:tcPr>
          <w:p w14:paraId="1933C84D" w14:textId="006C8C2D"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 xml:space="preserve"> 62,242,871 </w:t>
            </w:r>
          </w:p>
        </w:tc>
        <w:tc>
          <w:tcPr>
            <w:tcW w:w="1418" w:type="dxa"/>
            <w:shd w:val="clear" w:color="auto" w:fill="auto"/>
            <w:vAlign w:val="bottom"/>
          </w:tcPr>
          <w:p w14:paraId="7297F960" w14:textId="4C8BF22E"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93,664,149</w:t>
            </w:r>
          </w:p>
        </w:tc>
        <w:tc>
          <w:tcPr>
            <w:tcW w:w="1417" w:type="dxa"/>
            <w:shd w:val="clear" w:color="auto" w:fill="auto"/>
            <w:vAlign w:val="bottom"/>
          </w:tcPr>
          <w:p w14:paraId="4B46DC0C" w14:textId="57694DC6"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14,323,538</w:t>
            </w:r>
          </w:p>
        </w:tc>
        <w:tc>
          <w:tcPr>
            <w:tcW w:w="1418" w:type="dxa"/>
            <w:shd w:val="clear" w:color="auto" w:fill="auto"/>
            <w:vAlign w:val="bottom"/>
          </w:tcPr>
          <w:p w14:paraId="7874A214" w14:textId="1FBDF0C1"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30,760,819</w:t>
            </w:r>
          </w:p>
        </w:tc>
      </w:tr>
      <w:tr w:rsidR="00C454C7" w:rsidRPr="009E52D4" w14:paraId="01B84B13" w14:textId="77777777" w:rsidTr="008D7383">
        <w:trPr>
          <w:trHeight w:val="20"/>
        </w:trPr>
        <w:tc>
          <w:tcPr>
            <w:tcW w:w="3935" w:type="dxa"/>
            <w:shd w:val="clear" w:color="auto" w:fill="auto"/>
            <w:vAlign w:val="bottom"/>
          </w:tcPr>
          <w:p w14:paraId="12964170" w14:textId="48EEDBA5"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Advance payment for construction costs</w:t>
            </w:r>
          </w:p>
        </w:tc>
        <w:tc>
          <w:tcPr>
            <w:tcW w:w="1417" w:type="dxa"/>
            <w:shd w:val="clear" w:color="auto" w:fill="auto"/>
            <w:vAlign w:val="bottom"/>
          </w:tcPr>
          <w:p w14:paraId="29592AD9" w14:textId="5D6722F0"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78,986,757</w:t>
            </w:r>
          </w:p>
        </w:tc>
        <w:tc>
          <w:tcPr>
            <w:tcW w:w="1418" w:type="dxa"/>
            <w:shd w:val="clear" w:color="auto" w:fill="auto"/>
            <w:vAlign w:val="bottom"/>
          </w:tcPr>
          <w:p w14:paraId="5CCD9368" w14:textId="17B7859C"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134,064,307</w:t>
            </w:r>
          </w:p>
        </w:tc>
        <w:tc>
          <w:tcPr>
            <w:tcW w:w="1417" w:type="dxa"/>
            <w:shd w:val="clear" w:color="auto" w:fill="auto"/>
            <w:vAlign w:val="bottom"/>
          </w:tcPr>
          <w:p w14:paraId="559CEF0C" w14:textId="284341EE"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008B7947" w14:textId="6D4D0FFE"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w:t>
            </w:r>
          </w:p>
        </w:tc>
      </w:tr>
      <w:tr w:rsidR="00C454C7" w:rsidRPr="009E52D4" w14:paraId="32E5A21A" w14:textId="77777777" w:rsidTr="008D7383">
        <w:trPr>
          <w:trHeight w:val="20"/>
        </w:trPr>
        <w:tc>
          <w:tcPr>
            <w:tcW w:w="3935" w:type="dxa"/>
            <w:shd w:val="clear" w:color="auto" w:fill="auto"/>
            <w:vAlign w:val="bottom"/>
          </w:tcPr>
          <w:p w14:paraId="5EA7AEE3" w14:textId="0ABF9123"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Deposits</w:t>
            </w:r>
          </w:p>
        </w:tc>
        <w:tc>
          <w:tcPr>
            <w:tcW w:w="1417" w:type="dxa"/>
            <w:shd w:val="clear" w:color="auto" w:fill="auto"/>
            <w:vAlign w:val="bottom"/>
          </w:tcPr>
          <w:p w14:paraId="61ED1953" w14:textId="776BF364"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48,994,438</w:t>
            </w:r>
          </w:p>
        </w:tc>
        <w:tc>
          <w:tcPr>
            <w:tcW w:w="1418" w:type="dxa"/>
            <w:shd w:val="clear" w:color="auto" w:fill="auto"/>
            <w:vAlign w:val="bottom"/>
          </w:tcPr>
          <w:p w14:paraId="5FF15D57" w14:textId="5F74E339"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51,207,408</w:t>
            </w:r>
          </w:p>
        </w:tc>
        <w:tc>
          <w:tcPr>
            <w:tcW w:w="1417" w:type="dxa"/>
            <w:shd w:val="clear" w:color="auto" w:fill="auto"/>
            <w:vAlign w:val="bottom"/>
          </w:tcPr>
          <w:p w14:paraId="4996CACA" w14:textId="3BCE6801"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30,000,000</w:t>
            </w:r>
          </w:p>
        </w:tc>
        <w:tc>
          <w:tcPr>
            <w:tcW w:w="1418" w:type="dxa"/>
            <w:shd w:val="clear" w:color="auto" w:fill="auto"/>
            <w:vAlign w:val="bottom"/>
          </w:tcPr>
          <w:p w14:paraId="38EE8EB6" w14:textId="4B4F33F4"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 xml:space="preserve"> 30,000,000 </w:t>
            </w:r>
          </w:p>
        </w:tc>
      </w:tr>
      <w:tr w:rsidR="00C454C7" w:rsidRPr="009E52D4" w14:paraId="23E6F451" w14:textId="77777777" w:rsidTr="008D7383">
        <w:trPr>
          <w:trHeight w:val="20"/>
        </w:trPr>
        <w:tc>
          <w:tcPr>
            <w:tcW w:w="3935" w:type="dxa"/>
            <w:shd w:val="clear" w:color="auto" w:fill="auto"/>
            <w:vAlign w:val="bottom"/>
          </w:tcPr>
          <w:p w14:paraId="2E888BF3" w14:textId="25D0256F"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Revenue Department receivable</w:t>
            </w:r>
          </w:p>
        </w:tc>
        <w:tc>
          <w:tcPr>
            <w:tcW w:w="1417" w:type="dxa"/>
            <w:shd w:val="clear" w:color="auto" w:fill="auto"/>
            <w:vAlign w:val="bottom"/>
          </w:tcPr>
          <w:p w14:paraId="476DAE36" w14:textId="77575C5B"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107,096,736</w:t>
            </w:r>
          </w:p>
        </w:tc>
        <w:tc>
          <w:tcPr>
            <w:tcW w:w="1418" w:type="dxa"/>
            <w:shd w:val="clear" w:color="auto" w:fill="auto"/>
            <w:vAlign w:val="bottom"/>
          </w:tcPr>
          <w:p w14:paraId="55C12BA7" w14:textId="3B4EB38F"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 xml:space="preserve"> 108,246,071 </w:t>
            </w:r>
          </w:p>
        </w:tc>
        <w:tc>
          <w:tcPr>
            <w:tcW w:w="1417" w:type="dxa"/>
            <w:shd w:val="clear" w:color="auto" w:fill="auto"/>
            <w:vAlign w:val="bottom"/>
          </w:tcPr>
          <w:p w14:paraId="6EB47DEE" w14:textId="4206D07D"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49,771,865</w:t>
            </w:r>
          </w:p>
        </w:tc>
        <w:tc>
          <w:tcPr>
            <w:tcW w:w="1418" w:type="dxa"/>
            <w:shd w:val="clear" w:color="auto" w:fill="auto"/>
            <w:vAlign w:val="bottom"/>
          </w:tcPr>
          <w:p w14:paraId="1D50129E" w14:textId="3703BDFD"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36,671,723</w:t>
            </w:r>
          </w:p>
        </w:tc>
      </w:tr>
      <w:tr w:rsidR="00C454C7" w:rsidRPr="009E52D4" w14:paraId="6A18DBC8" w14:textId="77777777" w:rsidTr="008D7383">
        <w:trPr>
          <w:trHeight w:val="20"/>
        </w:trPr>
        <w:tc>
          <w:tcPr>
            <w:tcW w:w="3935" w:type="dxa"/>
            <w:shd w:val="clear" w:color="auto" w:fill="auto"/>
            <w:vAlign w:val="bottom"/>
          </w:tcPr>
          <w:p w14:paraId="6E3794C0" w14:textId="4A57084B"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Other</w:t>
            </w:r>
          </w:p>
        </w:tc>
        <w:tc>
          <w:tcPr>
            <w:tcW w:w="1417" w:type="dxa"/>
            <w:shd w:val="clear" w:color="auto" w:fill="auto"/>
            <w:vAlign w:val="bottom"/>
          </w:tcPr>
          <w:p w14:paraId="655274F8" w14:textId="7BC8A1A5"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135,007,942</w:t>
            </w:r>
          </w:p>
        </w:tc>
        <w:tc>
          <w:tcPr>
            <w:tcW w:w="1418" w:type="dxa"/>
            <w:shd w:val="clear" w:color="auto" w:fill="auto"/>
            <w:vAlign w:val="bottom"/>
          </w:tcPr>
          <w:p w14:paraId="275E4B9A" w14:textId="7EA6E51E" w:rsidR="00C454C7" w:rsidRPr="009E52D4" w:rsidRDefault="00C454C7" w:rsidP="009E52D4">
            <w:pPr>
              <w:ind w:left="-36" w:right="1"/>
              <w:jc w:val="right"/>
              <w:rPr>
                <w:rFonts w:ascii="Angsana New" w:hAnsi="Angsana New" w:cs="Angsana New"/>
                <w:sz w:val="24"/>
                <w:szCs w:val="24"/>
                <w:cs/>
              </w:rPr>
            </w:pPr>
            <w:r w:rsidRPr="009E52D4">
              <w:rPr>
                <w:rFonts w:ascii="Angsana New" w:hAnsi="Angsana New" w:cs="Angsana New"/>
                <w:sz w:val="24"/>
                <w:szCs w:val="24"/>
              </w:rPr>
              <w:t>88,851,293</w:t>
            </w:r>
          </w:p>
        </w:tc>
        <w:tc>
          <w:tcPr>
            <w:tcW w:w="1417" w:type="dxa"/>
            <w:shd w:val="clear" w:color="auto" w:fill="auto"/>
            <w:vAlign w:val="bottom"/>
          </w:tcPr>
          <w:p w14:paraId="67870FEF" w14:textId="0BDF4D17" w:rsidR="00C454C7" w:rsidRPr="009E52D4" w:rsidRDefault="00C454C7" w:rsidP="009E52D4">
            <w:pPr>
              <w:ind w:right="1"/>
              <w:jc w:val="right"/>
              <w:rPr>
                <w:rFonts w:ascii="Angsana New" w:hAnsi="Angsana New" w:cs="Angsana New"/>
                <w:sz w:val="24"/>
                <w:szCs w:val="24"/>
              </w:rPr>
            </w:pPr>
            <w:r w:rsidRPr="009E52D4">
              <w:rPr>
                <w:rFonts w:ascii="Angsana New" w:hAnsi="Angsana New" w:cs="Angsana New"/>
                <w:sz w:val="24"/>
                <w:szCs w:val="24"/>
              </w:rPr>
              <w:t>2,943,761</w:t>
            </w:r>
          </w:p>
        </w:tc>
        <w:tc>
          <w:tcPr>
            <w:tcW w:w="1418" w:type="dxa"/>
            <w:shd w:val="clear" w:color="auto" w:fill="auto"/>
            <w:vAlign w:val="bottom"/>
          </w:tcPr>
          <w:p w14:paraId="437B3E7B" w14:textId="77C5B6C3"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3,636,310</w:t>
            </w:r>
          </w:p>
        </w:tc>
      </w:tr>
      <w:tr w:rsidR="00C454C7" w:rsidRPr="009E52D4" w14:paraId="5D02EEBE" w14:textId="77777777" w:rsidTr="008D7383">
        <w:trPr>
          <w:trHeight w:val="20"/>
        </w:trPr>
        <w:tc>
          <w:tcPr>
            <w:tcW w:w="3935" w:type="dxa"/>
            <w:shd w:val="clear" w:color="auto" w:fill="auto"/>
          </w:tcPr>
          <w:p w14:paraId="56B48576" w14:textId="0C1136F6" w:rsidR="00C454C7" w:rsidRPr="009E52D4" w:rsidRDefault="00C454C7" w:rsidP="009E52D4">
            <w:pPr>
              <w:ind w:left="169" w:right="1"/>
              <w:jc w:val="left"/>
              <w:rPr>
                <w:rFonts w:ascii="Angsana New" w:hAnsi="Angsana New" w:cs="Angsana New"/>
                <w:sz w:val="24"/>
                <w:szCs w:val="24"/>
              </w:rPr>
            </w:pPr>
            <w:r w:rsidRPr="009E52D4">
              <w:rPr>
                <w:rFonts w:ascii="Angsana New" w:hAnsi="Angsana New" w:cs="Angsana New"/>
                <w:sz w:val="24"/>
                <w:szCs w:val="24"/>
                <w:cs/>
              </w:rPr>
              <w:t>(</w:t>
            </w:r>
            <w:r w:rsidRPr="009E52D4">
              <w:rPr>
                <w:rFonts w:ascii="Angsana New" w:hAnsi="Angsana New" w:cs="Angsana New"/>
                <w:sz w:val="24"/>
                <w:szCs w:val="24"/>
              </w:rPr>
              <w:t>Less) Expected credit loss</w:t>
            </w:r>
          </w:p>
        </w:tc>
        <w:tc>
          <w:tcPr>
            <w:tcW w:w="1417" w:type="dxa"/>
            <w:shd w:val="clear" w:color="auto" w:fill="auto"/>
            <w:vAlign w:val="bottom"/>
          </w:tcPr>
          <w:p w14:paraId="6670D8BB" w14:textId="08360107"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(7,126,697)</w:t>
            </w:r>
          </w:p>
        </w:tc>
        <w:tc>
          <w:tcPr>
            <w:tcW w:w="1418" w:type="dxa"/>
            <w:shd w:val="clear" w:color="auto" w:fill="auto"/>
            <w:vAlign w:val="bottom"/>
          </w:tcPr>
          <w:p w14:paraId="1237681C" w14:textId="0931A02F"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 xml:space="preserve"> (9,192,694)</w:t>
            </w:r>
          </w:p>
        </w:tc>
        <w:tc>
          <w:tcPr>
            <w:tcW w:w="1417" w:type="dxa"/>
            <w:shd w:val="clear" w:color="auto" w:fill="auto"/>
            <w:vAlign w:val="bottom"/>
          </w:tcPr>
          <w:p w14:paraId="72A1BC68" w14:textId="18F4EBC7" w:rsidR="00C454C7" w:rsidRPr="009E52D4" w:rsidRDefault="00C454C7" w:rsidP="009E52D4">
            <w:pPr>
              <w:pBdr>
                <w:bottom w:val="single" w:sz="4" w:space="1" w:color="auto"/>
              </w:pBdr>
              <w:ind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41C5D180" w14:textId="0C02FEC1"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2384A04D" w14:textId="77777777" w:rsidTr="008D7383">
        <w:trPr>
          <w:trHeight w:val="20"/>
        </w:trPr>
        <w:tc>
          <w:tcPr>
            <w:tcW w:w="3935" w:type="dxa"/>
            <w:shd w:val="clear" w:color="auto" w:fill="auto"/>
            <w:vAlign w:val="bottom"/>
          </w:tcPr>
          <w:p w14:paraId="548DE7A8" w14:textId="0D0D402D"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pacing w:val="-4"/>
                <w:sz w:val="24"/>
                <w:szCs w:val="24"/>
              </w:rPr>
              <w:t xml:space="preserve">Total </w:t>
            </w:r>
            <w:r w:rsidRPr="009E52D4">
              <w:rPr>
                <w:rFonts w:ascii="Angsana New" w:hAnsi="Angsana New" w:cs="Angsana New"/>
                <w:sz w:val="24"/>
                <w:szCs w:val="24"/>
              </w:rPr>
              <w:t>other</w:t>
            </w:r>
            <w:r w:rsidRPr="009E52D4">
              <w:rPr>
                <w:rFonts w:ascii="Angsana New" w:hAnsi="Angsana New" w:cs="Angsana New"/>
                <w:spacing w:val="-4"/>
                <w:sz w:val="24"/>
                <w:szCs w:val="24"/>
              </w:rPr>
              <w:t xml:space="preserve"> current receivables - non related parties</w:t>
            </w:r>
          </w:p>
        </w:tc>
        <w:tc>
          <w:tcPr>
            <w:tcW w:w="1417" w:type="dxa"/>
            <w:shd w:val="clear" w:color="auto" w:fill="auto"/>
            <w:vAlign w:val="bottom"/>
          </w:tcPr>
          <w:p w14:paraId="62FD02CD" w14:textId="4CEF6133"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557,469,748</w:t>
            </w:r>
          </w:p>
        </w:tc>
        <w:tc>
          <w:tcPr>
            <w:tcW w:w="1418" w:type="dxa"/>
            <w:shd w:val="clear" w:color="auto" w:fill="auto"/>
            <w:vAlign w:val="bottom"/>
          </w:tcPr>
          <w:p w14:paraId="1F616C75" w14:textId="7E215332"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596,012,564</w:t>
            </w:r>
          </w:p>
        </w:tc>
        <w:tc>
          <w:tcPr>
            <w:tcW w:w="1417" w:type="dxa"/>
            <w:shd w:val="clear" w:color="auto" w:fill="auto"/>
            <w:vAlign w:val="bottom"/>
          </w:tcPr>
          <w:p w14:paraId="778A9340" w14:textId="0B951A31"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126,396,159</w:t>
            </w:r>
          </w:p>
        </w:tc>
        <w:tc>
          <w:tcPr>
            <w:tcW w:w="1418" w:type="dxa"/>
            <w:shd w:val="clear" w:color="auto" w:fill="auto"/>
            <w:vAlign w:val="bottom"/>
          </w:tcPr>
          <w:p w14:paraId="1A3FFAC9" w14:textId="7EAC2E4C"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126,742,335</w:t>
            </w:r>
          </w:p>
        </w:tc>
      </w:tr>
      <w:tr w:rsidR="00C454C7" w:rsidRPr="009E52D4" w14:paraId="26E21FDF" w14:textId="77777777" w:rsidTr="008D7383">
        <w:trPr>
          <w:trHeight w:val="20"/>
        </w:trPr>
        <w:tc>
          <w:tcPr>
            <w:tcW w:w="3935" w:type="dxa"/>
            <w:shd w:val="clear" w:color="auto" w:fill="auto"/>
            <w:vAlign w:val="bottom"/>
          </w:tcPr>
          <w:p w14:paraId="3206750D" w14:textId="4E62AFB8" w:rsidR="00C454C7" w:rsidRPr="009E52D4" w:rsidRDefault="00C454C7" w:rsidP="009E52D4">
            <w:pPr>
              <w:ind w:right="1"/>
              <w:jc w:val="left"/>
              <w:rPr>
                <w:rFonts w:ascii="Angsana New" w:hAnsi="Angsana New" w:cs="Angsana New"/>
                <w:sz w:val="24"/>
                <w:szCs w:val="24"/>
                <w:cs/>
              </w:rPr>
            </w:pPr>
            <w:r w:rsidRPr="009E52D4">
              <w:rPr>
                <w:rFonts w:ascii="Angsana New" w:hAnsi="Angsana New" w:cs="Angsana New"/>
                <w:sz w:val="24"/>
                <w:szCs w:val="24"/>
              </w:rPr>
              <w:t xml:space="preserve">Trade receivables - related parties </w:t>
            </w:r>
          </w:p>
        </w:tc>
        <w:tc>
          <w:tcPr>
            <w:tcW w:w="1417" w:type="dxa"/>
            <w:shd w:val="clear" w:color="auto" w:fill="auto"/>
            <w:vAlign w:val="bottom"/>
          </w:tcPr>
          <w:p w14:paraId="3CC54DB6" w14:textId="77777777" w:rsidR="00C454C7" w:rsidRPr="009E52D4" w:rsidRDefault="00C454C7" w:rsidP="009E52D4">
            <w:pPr>
              <w:ind w:left="-36" w:right="1"/>
              <w:jc w:val="right"/>
              <w:rPr>
                <w:rFonts w:ascii="Angsana New" w:hAnsi="Angsana New" w:cs="Angsana New"/>
                <w:sz w:val="24"/>
                <w:szCs w:val="24"/>
              </w:rPr>
            </w:pPr>
          </w:p>
        </w:tc>
        <w:tc>
          <w:tcPr>
            <w:tcW w:w="1418" w:type="dxa"/>
            <w:shd w:val="clear" w:color="auto" w:fill="auto"/>
            <w:vAlign w:val="bottom"/>
          </w:tcPr>
          <w:p w14:paraId="78431EB9" w14:textId="77777777" w:rsidR="00C454C7" w:rsidRPr="009E52D4" w:rsidRDefault="00C454C7" w:rsidP="009E52D4">
            <w:pPr>
              <w:ind w:left="-36" w:right="1"/>
              <w:jc w:val="right"/>
              <w:rPr>
                <w:rFonts w:ascii="Angsana New" w:hAnsi="Angsana New" w:cs="Angsana New"/>
                <w:sz w:val="24"/>
                <w:szCs w:val="24"/>
              </w:rPr>
            </w:pPr>
          </w:p>
        </w:tc>
        <w:tc>
          <w:tcPr>
            <w:tcW w:w="1417" w:type="dxa"/>
            <w:shd w:val="clear" w:color="auto" w:fill="auto"/>
            <w:vAlign w:val="bottom"/>
          </w:tcPr>
          <w:p w14:paraId="41FE96B8" w14:textId="77777777" w:rsidR="00C454C7" w:rsidRPr="009E52D4" w:rsidRDefault="00C454C7" w:rsidP="009E52D4">
            <w:pPr>
              <w:ind w:left="-36" w:right="1"/>
              <w:jc w:val="right"/>
              <w:rPr>
                <w:rFonts w:ascii="Angsana New" w:hAnsi="Angsana New" w:cs="Angsana New"/>
                <w:sz w:val="24"/>
                <w:szCs w:val="24"/>
              </w:rPr>
            </w:pPr>
          </w:p>
        </w:tc>
        <w:tc>
          <w:tcPr>
            <w:tcW w:w="1418" w:type="dxa"/>
            <w:shd w:val="clear" w:color="auto" w:fill="auto"/>
            <w:vAlign w:val="bottom"/>
          </w:tcPr>
          <w:p w14:paraId="5EE8DFE4" w14:textId="77777777" w:rsidR="00C454C7" w:rsidRPr="009E52D4" w:rsidRDefault="00C454C7" w:rsidP="009E52D4">
            <w:pPr>
              <w:ind w:left="-36" w:right="1"/>
              <w:jc w:val="right"/>
              <w:rPr>
                <w:rFonts w:ascii="Angsana New" w:hAnsi="Angsana New" w:cs="Angsana New"/>
                <w:sz w:val="24"/>
                <w:szCs w:val="24"/>
              </w:rPr>
            </w:pPr>
          </w:p>
        </w:tc>
      </w:tr>
      <w:tr w:rsidR="00C454C7" w:rsidRPr="009E52D4" w14:paraId="176C93E1" w14:textId="77777777" w:rsidTr="008D7383">
        <w:trPr>
          <w:trHeight w:val="20"/>
        </w:trPr>
        <w:tc>
          <w:tcPr>
            <w:tcW w:w="3935" w:type="dxa"/>
            <w:shd w:val="clear" w:color="auto" w:fill="auto"/>
            <w:vAlign w:val="bottom"/>
          </w:tcPr>
          <w:p w14:paraId="4BED7305" w14:textId="6E95A4E0"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Not yet due</w:t>
            </w:r>
          </w:p>
        </w:tc>
        <w:tc>
          <w:tcPr>
            <w:tcW w:w="1417" w:type="dxa"/>
            <w:shd w:val="clear" w:color="auto" w:fill="auto"/>
            <w:vAlign w:val="bottom"/>
          </w:tcPr>
          <w:p w14:paraId="6F626BD1" w14:textId="745C2F47"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2DCF2B6F" w14:textId="6CA57948"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372,643</w:t>
            </w:r>
          </w:p>
        </w:tc>
        <w:tc>
          <w:tcPr>
            <w:tcW w:w="1417" w:type="dxa"/>
            <w:shd w:val="clear" w:color="auto" w:fill="auto"/>
            <w:vAlign w:val="bottom"/>
          </w:tcPr>
          <w:p w14:paraId="7FC21A8F" w14:textId="3780BAD3"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8" w:type="dxa"/>
            <w:shd w:val="clear" w:color="auto" w:fill="auto"/>
            <w:vAlign w:val="bottom"/>
          </w:tcPr>
          <w:p w14:paraId="5481ECF7" w14:textId="78026F5D"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48E59BC4" w14:textId="77777777" w:rsidTr="008D7383">
        <w:trPr>
          <w:trHeight w:val="20"/>
        </w:trPr>
        <w:tc>
          <w:tcPr>
            <w:tcW w:w="3935" w:type="dxa"/>
            <w:shd w:val="clear" w:color="auto" w:fill="auto"/>
            <w:vAlign w:val="bottom"/>
          </w:tcPr>
          <w:p w14:paraId="3B71D18A" w14:textId="0CEC1EB0"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u w:val="single"/>
              </w:rPr>
              <w:t>Overdue</w:t>
            </w:r>
          </w:p>
        </w:tc>
        <w:tc>
          <w:tcPr>
            <w:tcW w:w="1417" w:type="dxa"/>
            <w:shd w:val="clear" w:color="auto" w:fill="auto"/>
            <w:vAlign w:val="bottom"/>
          </w:tcPr>
          <w:p w14:paraId="18807AD2" w14:textId="77777777" w:rsidR="00C454C7" w:rsidRPr="009E52D4" w:rsidRDefault="00C454C7" w:rsidP="009E52D4">
            <w:pPr>
              <w:ind w:left="-36" w:right="1"/>
              <w:jc w:val="right"/>
              <w:rPr>
                <w:rFonts w:ascii="Angsana New" w:hAnsi="Angsana New" w:cs="Angsana New"/>
                <w:sz w:val="24"/>
                <w:szCs w:val="24"/>
              </w:rPr>
            </w:pPr>
          </w:p>
        </w:tc>
        <w:tc>
          <w:tcPr>
            <w:tcW w:w="1418" w:type="dxa"/>
            <w:shd w:val="clear" w:color="auto" w:fill="auto"/>
            <w:vAlign w:val="bottom"/>
          </w:tcPr>
          <w:p w14:paraId="13F47C0B" w14:textId="77777777" w:rsidR="00C454C7" w:rsidRPr="009E52D4" w:rsidRDefault="00C454C7" w:rsidP="009E52D4">
            <w:pPr>
              <w:ind w:left="-36" w:right="1"/>
              <w:jc w:val="right"/>
              <w:rPr>
                <w:rFonts w:ascii="Angsana New" w:hAnsi="Angsana New" w:cs="Angsana New"/>
                <w:sz w:val="24"/>
                <w:szCs w:val="24"/>
              </w:rPr>
            </w:pPr>
          </w:p>
        </w:tc>
        <w:tc>
          <w:tcPr>
            <w:tcW w:w="1417" w:type="dxa"/>
            <w:shd w:val="clear" w:color="auto" w:fill="auto"/>
            <w:vAlign w:val="bottom"/>
          </w:tcPr>
          <w:p w14:paraId="25477CDA" w14:textId="5FBBC1E8" w:rsidR="00C454C7" w:rsidRPr="009E52D4" w:rsidRDefault="00C454C7" w:rsidP="009E52D4">
            <w:pPr>
              <w:ind w:left="-36" w:right="1"/>
              <w:jc w:val="right"/>
              <w:rPr>
                <w:rFonts w:ascii="Angsana New" w:hAnsi="Angsana New" w:cs="Angsana New"/>
                <w:sz w:val="24"/>
                <w:szCs w:val="24"/>
              </w:rPr>
            </w:pPr>
          </w:p>
        </w:tc>
        <w:tc>
          <w:tcPr>
            <w:tcW w:w="1418" w:type="dxa"/>
            <w:shd w:val="clear" w:color="auto" w:fill="auto"/>
            <w:vAlign w:val="bottom"/>
          </w:tcPr>
          <w:p w14:paraId="428D7C48" w14:textId="77777777" w:rsidR="00C454C7" w:rsidRPr="009E52D4" w:rsidRDefault="00C454C7" w:rsidP="009E52D4">
            <w:pPr>
              <w:ind w:left="-36" w:right="1"/>
              <w:jc w:val="right"/>
              <w:rPr>
                <w:rFonts w:ascii="Angsana New" w:hAnsi="Angsana New" w:cs="Angsana New"/>
                <w:sz w:val="24"/>
                <w:szCs w:val="24"/>
              </w:rPr>
            </w:pPr>
          </w:p>
        </w:tc>
      </w:tr>
      <w:tr w:rsidR="00C454C7" w:rsidRPr="009E52D4" w14:paraId="3CD8BE72" w14:textId="77777777" w:rsidTr="008D7383">
        <w:trPr>
          <w:trHeight w:val="20"/>
        </w:trPr>
        <w:tc>
          <w:tcPr>
            <w:tcW w:w="3935" w:type="dxa"/>
            <w:shd w:val="clear" w:color="auto" w:fill="auto"/>
            <w:vAlign w:val="bottom"/>
          </w:tcPr>
          <w:p w14:paraId="2B957E3A" w14:textId="1F06250B"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Not over 3 months</w:t>
            </w:r>
          </w:p>
        </w:tc>
        <w:tc>
          <w:tcPr>
            <w:tcW w:w="1417" w:type="dxa"/>
            <w:shd w:val="clear" w:color="auto" w:fill="auto"/>
            <w:vAlign w:val="bottom"/>
          </w:tcPr>
          <w:p w14:paraId="2118509D" w14:textId="49F89997"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3CD94CD6" w14:textId="01207C43"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7" w:type="dxa"/>
            <w:shd w:val="clear" w:color="auto" w:fill="auto"/>
            <w:vAlign w:val="bottom"/>
          </w:tcPr>
          <w:p w14:paraId="77657140" w14:textId="318AAB21"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8" w:type="dxa"/>
            <w:shd w:val="clear" w:color="auto" w:fill="auto"/>
            <w:vAlign w:val="bottom"/>
          </w:tcPr>
          <w:p w14:paraId="09B69758" w14:textId="6FB69AC1"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00F44162" w14:textId="77777777" w:rsidTr="008D7383">
        <w:trPr>
          <w:trHeight w:val="20"/>
        </w:trPr>
        <w:tc>
          <w:tcPr>
            <w:tcW w:w="3935" w:type="dxa"/>
            <w:shd w:val="clear" w:color="auto" w:fill="auto"/>
            <w:vAlign w:val="bottom"/>
          </w:tcPr>
          <w:p w14:paraId="620EED16" w14:textId="13D9F129"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3 - 6 months</w:t>
            </w:r>
          </w:p>
        </w:tc>
        <w:tc>
          <w:tcPr>
            <w:tcW w:w="1417" w:type="dxa"/>
            <w:shd w:val="clear" w:color="auto" w:fill="auto"/>
            <w:vAlign w:val="bottom"/>
          </w:tcPr>
          <w:p w14:paraId="71AA3E61" w14:textId="1CBD6E93"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2B2803D4" w14:textId="1CFA46A9"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7" w:type="dxa"/>
            <w:shd w:val="clear" w:color="auto" w:fill="auto"/>
            <w:vAlign w:val="bottom"/>
          </w:tcPr>
          <w:p w14:paraId="3927A7C5" w14:textId="5F6FE565"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8" w:type="dxa"/>
            <w:shd w:val="clear" w:color="auto" w:fill="auto"/>
            <w:vAlign w:val="bottom"/>
          </w:tcPr>
          <w:p w14:paraId="415BFC8B" w14:textId="0379D6BE"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3400D7EE" w14:textId="77777777" w:rsidTr="008D7383">
        <w:trPr>
          <w:trHeight w:val="20"/>
        </w:trPr>
        <w:tc>
          <w:tcPr>
            <w:tcW w:w="3935" w:type="dxa"/>
            <w:shd w:val="clear" w:color="auto" w:fill="auto"/>
            <w:vAlign w:val="bottom"/>
          </w:tcPr>
          <w:p w14:paraId="357CFAC2" w14:textId="0D0E1126"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 xml:space="preserve">6 - 12 months </w:t>
            </w:r>
          </w:p>
        </w:tc>
        <w:tc>
          <w:tcPr>
            <w:tcW w:w="1417" w:type="dxa"/>
            <w:shd w:val="clear" w:color="auto" w:fill="auto"/>
            <w:vAlign w:val="bottom"/>
          </w:tcPr>
          <w:p w14:paraId="16ACBA20" w14:textId="6EC810B6"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62,643</w:t>
            </w:r>
          </w:p>
        </w:tc>
        <w:tc>
          <w:tcPr>
            <w:tcW w:w="1418" w:type="dxa"/>
            <w:shd w:val="clear" w:color="auto" w:fill="auto"/>
            <w:vAlign w:val="bottom"/>
          </w:tcPr>
          <w:p w14:paraId="7B6D0DCD" w14:textId="0F11FB6C"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7" w:type="dxa"/>
            <w:shd w:val="clear" w:color="auto" w:fill="auto"/>
            <w:vAlign w:val="bottom"/>
          </w:tcPr>
          <w:p w14:paraId="21B769CF" w14:textId="206E0FF8"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8" w:type="dxa"/>
            <w:shd w:val="clear" w:color="auto" w:fill="auto"/>
            <w:vAlign w:val="bottom"/>
          </w:tcPr>
          <w:p w14:paraId="1462F940" w14:textId="4F8734CD"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7A7D534C" w14:textId="77777777" w:rsidTr="008D7383">
        <w:trPr>
          <w:trHeight w:val="20"/>
        </w:trPr>
        <w:tc>
          <w:tcPr>
            <w:tcW w:w="3935" w:type="dxa"/>
            <w:shd w:val="clear" w:color="auto" w:fill="auto"/>
            <w:vAlign w:val="bottom"/>
          </w:tcPr>
          <w:p w14:paraId="1F688A79" w14:textId="7BE6F6A3"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Over 12 months</w:t>
            </w:r>
          </w:p>
        </w:tc>
        <w:tc>
          <w:tcPr>
            <w:tcW w:w="1417" w:type="dxa"/>
            <w:shd w:val="clear" w:color="auto" w:fill="auto"/>
            <w:vAlign w:val="bottom"/>
          </w:tcPr>
          <w:p w14:paraId="0895029A" w14:textId="7F4D166E" w:rsidR="00C454C7" w:rsidRPr="009E52D4" w:rsidRDefault="00C454C7" w:rsidP="009E52D4">
            <w:pPr>
              <w:ind w:left="-36" w:right="1"/>
              <w:jc w:val="right"/>
              <w:rPr>
                <w:rFonts w:ascii="Angsana New" w:hAnsi="Angsana New" w:cs="Angsana New"/>
                <w:sz w:val="24"/>
                <w:szCs w:val="24"/>
                <w:cs/>
              </w:rPr>
            </w:pPr>
            <w:r w:rsidRPr="009E52D4">
              <w:rPr>
                <w:rFonts w:ascii="Angsana New" w:hAnsi="Angsana New" w:cs="Angsana New"/>
                <w:sz w:val="24"/>
                <w:szCs w:val="24"/>
              </w:rPr>
              <w:t>177,186</w:t>
            </w:r>
          </w:p>
        </w:tc>
        <w:tc>
          <w:tcPr>
            <w:tcW w:w="1418" w:type="dxa"/>
            <w:shd w:val="clear" w:color="auto" w:fill="auto"/>
            <w:vAlign w:val="bottom"/>
          </w:tcPr>
          <w:p w14:paraId="57917BBA" w14:textId="1C378C1C"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7" w:type="dxa"/>
            <w:shd w:val="clear" w:color="auto" w:fill="auto"/>
            <w:vAlign w:val="bottom"/>
          </w:tcPr>
          <w:p w14:paraId="034467BD" w14:textId="0F9076DE"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8" w:type="dxa"/>
            <w:shd w:val="clear" w:color="auto" w:fill="auto"/>
            <w:vAlign w:val="bottom"/>
          </w:tcPr>
          <w:p w14:paraId="724C76FA" w14:textId="3A3B9779"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7E0F48D4" w14:textId="77777777" w:rsidTr="008D7383">
        <w:trPr>
          <w:trHeight w:val="20"/>
        </w:trPr>
        <w:tc>
          <w:tcPr>
            <w:tcW w:w="3935" w:type="dxa"/>
            <w:shd w:val="clear" w:color="auto" w:fill="auto"/>
          </w:tcPr>
          <w:p w14:paraId="34F192E8" w14:textId="4E634EFB"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cs/>
              </w:rPr>
              <w:t>(</w:t>
            </w:r>
            <w:r w:rsidRPr="009E52D4">
              <w:rPr>
                <w:rFonts w:ascii="Angsana New" w:hAnsi="Angsana New" w:cs="Angsana New"/>
                <w:sz w:val="24"/>
                <w:szCs w:val="24"/>
              </w:rPr>
              <w:t>Less) Expected credit loss</w:t>
            </w:r>
          </w:p>
        </w:tc>
        <w:tc>
          <w:tcPr>
            <w:tcW w:w="1417" w:type="dxa"/>
            <w:shd w:val="clear" w:color="auto" w:fill="auto"/>
            <w:vAlign w:val="bottom"/>
          </w:tcPr>
          <w:p w14:paraId="329D9158" w14:textId="70493264"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61DDA63F" w14:textId="188415B7"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7" w:type="dxa"/>
            <w:shd w:val="clear" w:color="auto" w:fill="auto"/>
            <w:vAlign w:val="bottom"/>
          </w:tcPr>
          <w:p w14:paraId="0F3FB175" w14:textId="5FA7B9BB"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8" w:type="dxa"/>
            <w:shd w:val="clear" w:color="auto" w:fill="auto"/>
            <w:vAlign w:val="bottom"/>
          </w:tcPr>
          <w:p w14:paraId="19877E91" w14:textId="7F5A21FC"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4192A96C" w14:textId="77777777" w:rsidTr="008D7383">
        <w:trPr>
          <w:trHeight w:val="20"/>
        </w:trPr>
        <w:tc>
          <w:tcPr>
            <w:tcW w:w="3935" w:type="dxa"/>
            <w:shd w:val="clear" w:color="auto" w:fill="auto"/>
            <w:vAlign w:val="bottom"/>
          </w:tcPr>
          <w:p w14:paraId="2B69EA26" w14:textId="423CB1B7"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Total trade receivables - related parties</w:t>
            </w:r>
          </w:p>
        </w:tc>
        <w:tc>
          <w:tcPr>
            <w:tcW w:w="1417" w:type="dxa"/>
            <w:shd w:val="clear" w:color="auto" w:fill="auto"/>
            <w:vAlign w:val="bottom"/>
          </w:tcPr>
          <w:p w14:paraId="19487478" w14:textId="2E766303"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239,829</w:t>
            </w:r>
          </w:p>
        </w:tc>
        <w:tc>
          <w:tcPr>
            <w:tcW w:w="1418" w:type="dxa"/>
            <w:shd w:val="clear" w:color="auto" w:fill="auto"/>
            <w:vAlign w:val="bottom"/>
          </w:tcPr>
          <w:p w14:paraId="0BA8F012" w14:textId="2327A360"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372,643</w:t>
            </w:r>
          </w:p>
        </w:tc>
        <w:tc>
          <w:tcPr>
            <w:tcW w:w="1417" w:type="dxa"/>
            <w:shd w:val="clear" w:color="auto" w:fill="auto"/>
            <w:vAlign w:val="bottom"/>
          </w:tcPr>
          <w:p w14:paraId="6B0E9929" w14:textId="73FEA39D"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c>
          <w:tcPr>
            <w:tcW w:w="1418" w:type="dxa"/>
            <w:shd w:val="clear" w:color="auto" w:fill="auto"/>
            <w:vAlign w:val="bottom"/>
          </w:tcPr>
          <w:p w14:paraId="2A16A3B2" w14:textId="10EF2464"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336C3073" w14:textId="77777777" w:rsidTr="008D7383">
        <w:trPr>
          <w:trHeight w:val="407"/>
        </w:trPr>
        <w:tc>
          <w:tcPr>
            <w:tcW w:w="3935" w:type="dxa"/>
            <w:shd w:val="clear" w:color="auto" w:fill="auto"/>
            <w:vAlign w:val="bottom"/>
          </w:tcPr>
          <w:p w14:paraId="327A7232" w14:textId="2F579A29"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Other current receivables - related parties</w:t>
            </w:r>
          </w:p>
        </w:tc>
        <w:tc>
          <w:tcPr>
            <w:tcW w:w="1417" w:type="dxa"/>
            <w:shd w:val="clear" w:color="auto" w:fill="auto"/>
            <w:vAlign w:val="bottom"/>
          </w:tcPr>
          <w:p w14:paraId="1E7BB977" w14:textId="47771165"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667,283</w:t>
            </w:r>
          </w:p>
        </w:tc>
        <w:tc>
          <w:tcPr>
            <w:tcW w:w="1418" w:type="dxa"/>
            <w:shd w:val="clear" w:color="auto" w:fill="auto"/>
            <w:vAlign w:val="bottom"/>
          </w:tcPr>
          <w:p w14:paraId="0B86C0C8" w14:textId="4C8C914C"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274,097</w:t>
            </w:r>
          </w:p>
        </w:tc>
        <w:tc>
          <w:tcPr>
            <w:tcW w:w="1417" w:type="dxa"/>
            <w:shd w:val="clear" w:color="auto" w:fill="auto"/>
            <w:vAlign w:val="bottom"/>
          </w:tcPr>
          <w:p w14:paraId="4B9E751F" w14:textId="1C0633B8"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sz w:val="24"/>
                <w:szCs w:val="24"/>
              </w:rPr>
              <w:t>639,521,953</w:t>
            </w:r>
          </w:p>
        </w:tc>
        <w:tc>
          <w:tcPr>
            <w:tcW w:w="1418" w:type="dxa"/>
            <w:shd w:val="clear" w:color="auto" w:fill="auto"/>
            <w:vAlign w:val="bottom"/>
          </w:tcPr>
          <w:p w14:paraId="19001682" w14:textId="17B45128" w:rsidR="00C454C7" w:rsidRPr="009E52D4" w:rsidRDefault="00C454C7" w:rsidP="009E52D4">
            <w:pPr>
              <w:ind w:left="-36" w:right="1"/>
              <w:jc w:val="right"/>
              <w:rPr>
                <w:rFonts w:ascii="Angsana New" w:hAnsi="Angsana New" w:cs="Angsana New"/>
                <w:sz w:val="24"/>
                <w:szCs w:val="24"/>
              </w:rPr>
            </w:pPr>
            <w:r w:rsidRPr="009E52D4">
              <w:rPr>
                <w:rFonts w:ascii="Angsana New" w:hAnsi="Angsana New" w:cs="Angsana New" w:hint="cs"/>
                <w:sz w:val="24"/>
                <w:szCs w:val="24"/>
              </w:rPr>
              <w:t>721,901,959</w:t>
            </w:r>
          </w:p>
        </w:tc>
      </w:tr>
      <w:tr w:rsidR="00C454C7" w:rsidRPr="009E52D4" w14:paraId="25D40154" w14:textId="77777777" w:rsidTr="008D7383">
        <w:trPr>
          <w:trHeight w:val="20"/>
        </w:trPr>
        <w:tc>
          <w:tcPr>
            <w:tcW w:w="3935" w:type="dxa"/>
            <w:shd w:val="clear" w:color="auto" w:fill="auto"/>
          </w:tcPr>
          <w:p w14:paraId="588B8098" w14:textId="766A9256"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cs/>
              </w:rPr>
              <w:t>(</w:t>
            </w:r>
            <w:r w:rsidRPr="009E52D4">
              <w:rPr>
                <w:rFonts w:ascii="Angsana New" w:hAnsi="Angsana New" w:cs="Angsana New"/>
                <w:sz w:val="24"/>
                <w:szCs w:val="24"/>
              </w:rPr>
              <w:t>Less) Expected credit loss</w:t>
            </w:r>
          </w:p>
        </w:tc>
        <w:tc>
          <w:tcPr>
            <w:tcW w:w="1417" w:type="dxa"/>
            <w:shd w:val="clear" w:color="auto" w:fill="auto"/>
            <w:vAlign w:val="bottom"/>
          </w:tcPr>
          <w:p w14:paraId="7AD138BB" w14:textId="6672D58E"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477A6541" w14:textId="2D207B40"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cs/>
              </w:rPr>
              <w:t>-</w:t>
            </w:r>
          </w:p>
        </w:tc>
        <w:tc>
          <w:tcPr>
            <w:tcW w:w="1417" w:type="dxa"/>
            <w:shd w:val="clear" w:color="auto" w:fill="auto"/>
            <w:vAlign w:val="bottom"/>
          </w:tcPr>
          <w:p w14:paraId="3D8B4A40" w14:textId="71E30B57"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23AC58B6" w14:textId="0E4E967D"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w:t>
            </w:r>
          </w:p>
        </w:tc>
      </w:tr>
      <w:tr w:rsidR="00C454C7" w:rsidRPr="009E52D4" w14:paraId="6E3A768F" w14:textId="77777777" w:rsidTr="00345B70">
        <w:trPr>
          <w:trHeight w:val="80"/>
        </w:trPr>
        <w:tc>
          <w:tcPr>
            <w:tcW w:w="3935" w:type="dxa"/>
            <w:shd w:val="clear" w:color="auto" w:fill="auto"/>
            <w:vAlign w:val="bottom"/>
          </w:tcPr>
          <w:p w14:paraId="30C55242" w14:textId="48883CDE" w:rsidR="00C454C7" w:rsidRPr="009E52D4" w:rsidRDefault="00C454C7" w:rsidP="009E52D4">
            <w:pPr>
              <w:ind w:left="169" w:right="1"/>
              <w:jc w:val="left"/>
              <w:rPr>
                <w:rFonts w:ascii="Angsana New" w:hAnsi="Angsana New" w:cs="Angsana New"/>
                <w:sz w:val="24"/>
                <w:szCs w:val="24"/>
                <w:cs/>
              </w:rPr>
            </w:pPr>
            <w:r w:rsidRPr="009E52D4">
              <w:rPr>
                <w:rFonts w:ascii="Angsana New" w:hAnsi="Angsana New" w:cs="Angsana New"/>
                <w:sz w:val="24"/>
                <w:szCs w:val="24"/>
              </w:rPr>
              <w:t>Total trade receivables related parties (Note</w:t>
            </w:r>
            <w:r w:rsidRPr="009E52D4">
              <w:rPr>
                <w:rFonts w:ascii="Angsana New" w:hAnsi="Angsana New" w:cs="Angsana New"/>
                <w:sz w:val="24"/>
                <w:szCs w:val="24"/>
                <w:cs/>
              </w:rPr>
              <w:t xml:space="preserve"> </w:t>
            </w:r>
            <w:r w:rsidRPr="009E52D4">
              <w:rPr>
                <w:rFonts w:ascii="Angsana New" w:hAnsi="Angsana New" w:cs="Angsana New"/>
                <w:sz w:val="24"/>
                <w:szCs w:val="24"/>
              </w:rPr>
              <w:t>5</w:t>
            </w:r>
            <w:r w:rsidR="00882BBE" w:rsidRPr="009E52D4">
              <w:rPr>
                <w:rFonts w:ascii="Angsana New" w:hAnsi="Angsana New" w:cs="Angsana New"/>
                <w:sz w:val="24"/>
                <w:szCs w:val="24"/>
              </w:rPr>
              <w:t>.1</w:t>
            </w:r>
            <w:r w:rsidRPr="009E52D4">
              <w:rPr>
                <w:rFonts w:ascii="Angsana New" w:hAnsi="Angsana New" w:cs="Angsana New"/>
                <w:sz w:val="24"/>
                <w:szCs w:val="24"/>
                <w:cs/>
              </w:rPr>
              <w:t>)</w:t>
            </w:r>
          </w:p>
        </w:tc>
        <w:tc>
          <w:tcPr>
            <w:tcW w:w="1417" w:type="dxa"/>
            <w:shd w:val="clear" w:color="auto" w:fill="auto"/>
            <w:vAlign w:val="bottom"/>
          </w:tcPr>
          <w:p w14:paraId="77815F47" w14:textId="48C484A1"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sz w:val="24"/>
                <w:szCs w:val="24"/>
              </w:rPr>
              <w:t>907,112</w:t>
            </w:r>
          </w:p>
        </w:tc>
        <w:tc>
          <w:tcPr>
            <w:tcW w:w="1418" w:type="dxa"/>
            <w:shd w:val="clear" w:color="auto" w:fill="auto"/>
            <w:vAlign w:val="bottom"/>
          </w:tcPr>
          <w:p w14:paraId="39312114" w14:textId="42263D2E" w:rsidR="00C454C7" w:rsidRPr="009E52D4" w:rsidRDefault="00C454C7" w:rsidP="009E52D4">
            <w:pPr>
              <w:pBdr>
                <w:bottom w:val="sing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646,740</w:t>
            </w:r>
          </w:p>
        </w:tc>
        <w:tc>
          <w:tcPr>
            <w:tcW w:w="1417" w:type="dxa"/>
            <w:shd w:val="clear" w:color="auto" w:fill="auto"/>
            <w:vAlign w:val="bottom"/>
          </w:tcPr>
          <w:p w14:paraId="2CCEC087" w14:textId="4FE7E7BD" w:rsidR="00C454C7" w:rsidRPr="009E52D4" w:rsidRDefault="00C454C7" w:rsidP="009E52D4">
            <w:pPr>
              <w:pBdr>
                <w:bottom w:val="single" w:sz="4" w:space="1" w:color="auto"/>
              </w:pBdr>
              <w:ind w:right="1"/>
              <w:jc w:val="right"/>
              <w:rPr>
                <w:rFonts w:ascii="Angsana New" w:hAnsi="Angsana New" w:cs="Angsana New"/>
                <w:sz w:val="24"/>
                <w:szCs w:val="24"/>
                <w:cs/>
              </w:rPr>
            </w:pPr>
            <w:r w:rsidRPr="009E52D4">
              <w:rPr>
                <w:rFonts w:ascii="Angsana New" w:hAnsi="Angsana New" w:cs="Angsana New"/>
                <w:sz w:val="24"/>
                <w:szCs w:val="24"/>
              </w:rPr>
              <w:t>639,521,953</w:t>
            </w:r>
          </w:p>
        </w:tc>
        <w:tc>
          <w:tcPr>
            <w:tcW w:w="1418" w:type="dxa"/>
            <w:shd w:val="clear" w:color="auto" w:fill="auto"/>
            <w:vAlign w:val="bottom"/>
          </w:tcPr>
          <w:p w14:paraId="12BCC0BB" w14:textId="02E9AA41" w:rsidR="00C454C7" w:rsidRPr="009E52D4" w:rsidRDefault="00C454C7" w:rsidP="009E52D4">
            <w:pPr>
              <w:pBdr>
                <w:bottom w:val="single" w:sz="4" w:space="1" w:color="auto"/>
              </w:pBdr>
              <w:ind w:right="1"/>
              <w:jc w:val="right"/>
              <w:rPr>
                <w:rFonts w:ascii="Angsana New" w:hAnsi="Angsana New" w:cs="Angsana New"/>
                <w:sz w:val="24"/>
                <w:szCs w:val="24"/>
              </w:rPr>
            </w:pPr>
            <w:r w:rsidRPr="009E52D4">
              <w:rPr>
                <w:rFonts w:ascii="Angsana New" w:hAnsi="Angsana New" w:cs="Angsana New" w:hint="cs"/>
                <w:sz w:val="24"/>
                <w:szCs w:val="24"/>
              </w:rPr>
              <w:t>721,901,959</w:t>
            </w:r>
          </w:p>
        </w:tc>
      </w:tr>
      <w:tr w:rsidR="00C454C7" w:rsidRPr="009E52D4" w14:paraId="6CA6ADA1" w14:textId="77777777" w:rsidTr="008D7383">
        <w:trPr>
          <w:trHeight w:val="20"/>
        </w:trPr>
        <w:tc>
          <w:tcPr>
            <w:tcW w:w="3935" w:type="dxa"/>
            <w:shd w:val="clear" w:color="auto" w:fill="auto"/>
            <w:vAlign w:val="bottom"/>
          </w:tcPr>
          <w:p w14:paraId="53E347BB" w14:textId="0F751348" w:rsidR="00C454C7" w:rsidRPr="009E52D4" w:rsidRDefault="00C454C7" w:rsidP="009E52D4">
            <w:pPr>
              <w:ind w:right="1"/>
              <w:jc w:val="left"/>
              <w:rPr>
                <w:rFonts w:ascii="Angsana New" w:hAnsi="Angsana New" w:cs="Angsana New"/>
                <w:sz w:val="24"/>
                <w:szCs w:val="24"/>
                <w:cs/>
              </w:rPr>
            </w:pPr>
            <w:r w:rsidRPr="009E52D4">
              <w:rPr>
                <w:rFonts w:ascii="Angsana New" w:hAnsi="Angsana New" w:cs="Angsana New"/>
                <w:sz w:val="24"/>
                <w:szCs w:val="24"/>
              </w:rPr>
              <w:t>Total trade and other current receivables</w:t>
            </w:r>
          </w:p>
        </w:tc>
        <w:tc>
          <w:tcPr>
            <w:tcW w:w="1417" w:type="dxa"/>
            <w:shd w:val="clear" w:color="auto" w:fill="auto"/>
            <w:vAlign w:val="bottom"/>
          </w:tcPr>
          <w:p w14:paraId="5143AD78" w14:textId="6A5D1ADD" w:rsidR="00C454C7" w:rsidRPr="009E52D4" w:rsidRDefault="00C454C7" w:rsidP="009E52D4">
            <w:pPr>
              <w:pBdr>
                <w:bottom w:val="double" w:sz="4" w:space="1" w:color="auto"/>
              </w:pBdr>
              <w:ind w:left="-36" w:right="1"/>
              <w:jc w:val="right"/>
              <w:rPr>
                <w:rFonts w:ascii="Angsana New" w:hAnsi="Angsana New" w:cs="Angsana New"/>
                <w:sz w:val="24"/>
                <w:szCs w:val="24"/>
                <w:cs/>
              </w:rPr>
            </w:pPr>
            <w:r w:rsidRPr="009E52D4">
              <w:rPr>
                <w:rFonts w:ascii="Angsana New" w:hAnsi="Angsana New" w:cs="Angsana New"/>
                <w:sz w:val="24"/>
                <w:szCs w:val="24"/>
              </w:rPr>
              <w:t>674,100,910</w:t>
            </w:r>
          </w:p>
        </w:tc>
        <w:tc>
          <w:tcPr>
            <w:tcW w:w="1418" w:type="dxa"/>
            <w:shd w:val="clear" w:color="auto" w:fill="auto"/>
            <w:vAlign w:val="bottom"/>
          </w:tcPr>
          <w:p w14:paraId="2C62BAF3" w14:textId="73CBD4B0" w:rsidR="00C454C7" w:rsidRPr="009E52D4" w:rsidRDefault="00C454C7" w:rsidP="009E52D4">
            <w:pPr>
              <w:pBdr>
                <w:bottom w:val="doub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638,042,679</w:t>
            </w:r>
          </w:p>
        </w:tc>
        <w:tc>
          <w:tcPr>
            <w:tcW w:w="1417" w:type="dxa"/>
            <w:shd w:val="clear" w:color="auto" w:fill="auto"/>
            <w:vAlign w:val="bottom"/>
          </w:tcPr>
          <w:p w14:paraId="62AAB466" w14:textId="6435FEED" w:rsidR="00C454C7" w:rsidRPr="009E52D4" w:rsidRDefault="00C454C7" w:rsidP="009E52D4">
            <w:pPr>
              <w:pBdr>
                <w:bottom w:val="double" w:sz="4" w:space="1" w:color="auto"/>
              </w:pBdr>
              <w:ind w:left="-36" w:right="1"/>
              <w:jc w:val="right"/>
              <w:rPr>
                <w:rFonts w:ascii="Angsana New" w:hAnsi="Angsana New" w:cs="Angsana New"/>
                <w:sz w:val="24"/>
                <w:szCs w:val="24"/>
                <w:cs/>
              </w:rPr>
            </w:pPr>
            <w:r w:rsidRPr="009E52D4">
              <w:rPr>
                <w:rFonts w:ascii="Angsana New" w:hAnsi="Angsana New" w:cs="Angsana New"/>
                <w:sz w:val="24"/>
                <w:szCs w:val="24"/>
              </w:rPr>
              <w:t>769,714,395</w:t>
            </w:r>
          </w:p>
        </w:tc>
        <w:tc>
          <w:tcPr>
            <w:tcW w:w="1418" w:type="dxa"/>
            <w:shd w:val="clear" w:color="auto" w:fill="auto"/>
            <w:vAlign w:val="bottom"/>
          </w:tcPr>
          <w:p w14:paraId="49D788C4" w14:textId="38246CB8" w:rsidR="00C454C7" w:rsidRPr="009E52D4" w:rsidRDefault="00C454C7" w:rsidP="009E52D4">
            <w:pPr>
              <w:pBdr>
                <w:bottom w:val="double" w:sz="4" w:space="1" w:color="auto"/>
              </w:pBdr>
              <w:ind w:left="-36" w:right="1"/>
              <w:jc w:val="right"/>
              <w:rPr>
                <w:rFonts w:ascii="Angsana New" w:hAnsi="Angsana New" w:cs="Angsana New"/>
                <w:sz w:val="24"/>
                <w:szCs w:val="24"/>
              </w:rPr>
            </w:pPr>
            <w:r w:rsidRPr="009E52D4">
              <w:rPr>
                <w:rFonts w:ascii="Angsana New" w:hAnsi="Angsana New" w:cs="Angsana New" w:hint="cs"/>
                <w:sz w:val="24"/>
                <w:szCs w:val="24"/>
              </w:rPr>
              <w:t>852,702,516</w:t>
            </w:r>
          </w:p>
        </w:tc>
      </w:tr>
    </w:tbl>
    <w:p w14:paraId="62A9F5DC" w14:textId="2D066D07" w:rsidR="00D54F7F" w:rsidRPr="009E52D4" w:rsidRDefault="00BB296F" w:rsidP="009E52D4">
      <w:pPr>
        <w:pStyle w:val="ListParagraph"/>
        <w:spacing w:before="240"/>
        <w:ind w:left="425" w:right="0"/>
        <w:jc w:val="thaiDistribute"/>
        <w:rPr>
          <w:rFonts w:ascii="Angsana New" w:hAnsi="Angsana New"/>
          <w:snapToGrid w:val="0"/>
          <w:spacing w:val="-4"/>
          <w:szCs w:val="28"/>
          <w:lang w:eastAsia="th-TH"/>
        </w:rPr>
      </w:pPr>
      <w:r w:rsidRPr="009E52D4">
        <w:rPr>
          <w:rFonts w:ascii="Angsana New" w:hAnsi="Angsana New"/>
          <w:snapToGrid w:val="0"/>
          <w:lang w:eastAsia="th-TH"/>
        </w:rPr>
        <w:lastRenderedPageBreak/>
        <w:t xml:space="preserve">The movements for </w:t>
      </w:r>
      <w:r w:rsidRPr="009E52D4">
        <w:rPr>
          <w:rFonts w:ascii="Angsana New" w:hAnsi="Angsana New"/>
          <w:snapToGrid w:val="0"/>
          <w:spacing w:val="-4"/>
          <w:szCs w:val="28"/>
          <w:lang w:eastAsia="th-TH"/>
        </w:rPr>
        <w:t>allowance for expected credit losses of trade and other current account receivables have changed during the period as follows:</w:t>
      </w:r>
    </w:p>
    <w:tbl>
      <w:tblPr>
        <w:tblW w:w="9640" w:type="dxa"/>
        <w:tblInd w:w="534" w:type="dxa"/>
        <w:tblLook w:val="01E0" w:firstRow="1" w:lastRow="1" w:firstColumn="1" w:lastColumn="1" w:noHBand="0" w:noVBand="0"/>
      </w:tblPr>
      <w:tblGrid>
        <w:gridCol w:w="5528"/>
        <w:gridCol w:w="2127"/>
        <w:gridCol w:w="1985"/>
      </w:tblGrid>
      <w:tr w:rsidR="00AE5CFC" w:rsidRPr="009E52D4" w14:paraId="6F227C46" w14:textId="77777777" w:rsidTr="00A80A62">
        <w:trPr>
          <w:trHeight w:val="397"/>
          <w:tblHeader/>
        </w:trPr>
        <w:tc>
          <w:tcPr>
            <w:tcW w:w="5528" w:type="dxa"/>
            <w:vAlign w:val="bottom"/>
          </w:tcPr>
          <w:p w14:paraId="37622DF8" w14:textId="77777777" w:rsidR="00AE5CFC" w:rsidRPr="009E52D4" w:rsidRDefault="00AE5CFC" w:rsidP="009E52D4">
            <w:pPr>
              <w:tabs>
                <w:tab w:val="left" w:pos="360"/>
                <w:tab w:val="left" w:pos="900"/>
              </w:tabs>
              <w:ind w:right="1"/>
              <w:jc w:val="left"/>
              <w:rPr>
                <w:rFonts w:ascii="Angsana New" w:hAnsi="Angsana New" w:cs="Angsana New"/>
                <w:b/>
                <w:bCs/>
              </w:rPr>
            </w:pPr>
          </w:p>
        </w:tc>
        <w:tc>
          <w:tcPr>
            <w:tcW w:w="4112" w:type="dxa"/>
            <w:gridSpan w:val="2"/>
            <w:vAlign w:val="bottom"/>
          </w:tcPr>
          <w:p w14:paraId="4C8A4268" w14:textId="2A7B74E5" w:rsidR="00AE5CFC" w:rsidRPr="009E52D4" w:rsidRDefault="00AE5CFC"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w:t>
            </w:r>
            <w:proofErr w:type="gramStart"/>
            <w:r w:rsidR="0026075E" w:rsidRPr="009E52D4">
              <w:rPr>
                <w:rFonts w:ascii="Angsana New" w:hAnsi="Angsana New" w:cs="Angsana New"/>
              </w:rPr>
              <w:t>Unit :</w:t>
            </w:r>
            <w:proofErr w:type="gramEnd"/>
            <w:r w:rsidR="0026075E" w:rsidRPr="009E52D4">
              <w:rPr>
                <w:rFonts w:ascii="Angsana New" w:hAnsi="Angsana New" w:cs="Angsana New"/>
              </w:rPr>
              <w:t xml:space="preserve"> Baht</w:t>
            </w:r>
            <w:r w:rsidRPr="009E52D4">
              <w:rPr>
                <w:rFonts w:ascii="Angsana New" w:hAnsi="Angsana New" w:cs="Angsana New"/>
                <w:cs/>
              </w:rPr>
              <w:t>)</w:t>
            </w:r>
          </w:p>
        </w:tc>
      </w:tr>
      <w:tr w:rsidR="00AE5CFC" w:rsidRPr="009E52D4" w14:paraId="00036748" w14:textId="77777777" w:rsidTr="00A80A62">
        <w:trPr>
          <w:trHeight w:val="397"/>
          <w:tblHeader/>
        </w:trPr>
        <w:tc>
          <w:tcPr>
            <w:tcW w:w="5528" w:type="dxa"/>
            <w:vAlign w:val="bottom"/>
          </w:tcPr>
          <w:p w14:paraId="19068A3C" w14:textId="77777777" w:rsidR="00AE5CFC" w:rsidRPr="009E52D4" w:rsidRDefault="00AE5CFC" w:rsidP="009E52D4">
            <w:pPr>
              <w:tabs>
                <w:tab w:val="left" w:pos="360"/>
                <w:tab w:val="left" w:pos="900"/>
              </w:tabs>
              <w:ind w:right="1"/>
              <w:jc w:val="left"/>
              <w:rPr>
                <w:rFonts w:ascii="Angsana New" w:hAnsi="Angsana New" w:cs="Angsana New"/>
                <w:b/>
                <w:bCs/>
              </w:rPr>
            </w:pPr>
          </w:p>
        </w:tc>
        <w:tc>
          <w:tcPr>
            <w:tcW w:w="2127" w:type="dxa"/>
            <w:vAlign w:val="bottom"/>
            <w:hideMark/>
          </w:tcPr>
          <w:p w14:paraId="2AF1DC91" w14:textId="313E58BC" w:rsidR="00AE5CFC" w:rsidRPr="009E52D4" w:rsidRDefault="0026075E"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Consolidated</w:t>
            </w:r>
          </w:p>
        </w:tc>
        <w:tc>
          <w:tcPr>
            <w:tcW w:w="1985" w:type="dxa"/>
            <w:vAlign w:val="bottom"/>
          </w:tcPr>
          <w:p w14:paraId="1BA76611" w14:textId="250F14D3" w:rsidR="00AE5CFC" w:rsidRPr="009E52D4" w:rsidRDefault="000D67AF"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AE5CFC" w:rsidRPr="009E52D4" w14:paraId="2ED1253C" w14:textId="77777777" w:rsidTr="0052218C">
        <w:trPr>
          <w:trHeight w:val="397"/>
        </w:trPr>
        <w:tc>
          <w:tcPr>
            <w:tcW w:w="5528" w:type="dxa"/>
            <w:vAlign w:val="bottom"/>
            <w:hideMark/>
          </w:tcPr>
          <w:p w14:paraId="2E519F60" w14:textId="5B8EE26F" w:rsidR="00AE5CFC" w:rsidRPr="009E52D4" w:rsidRDefault="008C7A4A" w:rsidP="009E52D4">
            <w:pPr>
              <w:ind w:left="-108" w:right="1"/>
              <w:jc w:val="left"/>
              <w:rPr>
                <w:rFonts w:ascii="Angsana New" w:hAnsi="Angsana New" w:cs="Angsana New"/>
                <w:snapToGrid w:val="0"/>
                <w:lang w:eastAsia="th-TH"/>
              </w:rPr>
            </w:pPr>
            <w:r w:rsidRPr="009E52D4">
              <w:rPr>
                <w:rFonts w:asciiTheme="majorBidi" w:hAnsiTheme="majorBidi" w:cstheme="majorBidi"/>
              </w:rPr>
              <w:t>Beginning balance</w:t>
            </w:r>
          </w:p>
        </w:tc>
        <w:tc>
          <w:tcPr>
            <w:tcW w:w="2127" w:type="dxa"/>
            <w:vAlign w:val="bottom"/>
          </w:tcPr>
          <w:p w14:paraId="0C5C04BD" w14:textId="46AF505F" w:rsidR="00AE5CFC" w:rsidRPr="009E52D4" w:rsidRDefault="00AE5CFC" w:rsidP="009E52D4">
            <w:pPr>
              <w:tabs>
                <w:tab w:val="left" w:pos="360"/>
                <w:tab w:val="left" w:pos="900"/>
              </w:tabs>
              <w:ind w:right="1"/>
              <w:jc w:val="right"/>
              <w:rPr>
                <w:rFonts w:ascii="Angsana New" w:hAnsi="Angsana New" w:cs="Angsana New"/>
              </w:rPr>
            </w:pPr>
            <w:r w:rsidRPr="009E52D4">
              <w:rPr>
                <w:rFonts w:asciiTheme="majorBidi" w:hAnsiTheme="majorBidi" w:cstheme="majorBidi"/>
              </w:rPr>
              <w:t>10,434,738</w:t>
            </w:r>
          </w:p>
        </w:tc>
        <w:tc>
          <w:tcPr>
            <w:tcW w:w="1985" w:type="dxa"/>
            <w:vAlign w:val="bottom"/>
          </w:tcPr>
          <w:p w14:paraId="412E787D" w14:textId="77777777" w:rsidR="00AE5CFC" w:rsidRPr="009E52D4" w:rsidRDefault="00AE5CFC" w:rsidP="009E52D4">
            <w:pPr>
              <w:tabs>
                <w:tab w:val="left" w:pos="360"/>
                <w:tab w:val="left" w:pos="900"/>
              </w:tabs>
              <w:ind w:right="1"/>
              <w:jc w:val="right"/>
              <w:rPr>
                <w:rFonts w:ascii="Angsana New" w:hAnsi="Angsana New" w:cs="Angsana New"/>
                <w:cs/>
              </w:rPr>
            </w:pPr>
            <w:r w:rsidRPr="009E52D4">
              <w:rPr>
                <w:rFonts w:ascii="Angsana New" w:hAnsi="Angsana New" w:cs="Angsana New"/>
              </w:rPr>
              <w:t>-</w:t>
            </w:r>
          </w:p>
        </w:tc>
      </w:tr>
      <w:tr w:rsidR="0008045C" w:rsidRPr="009E52D4" w14:paraId="539B7066" w14:textId="77777777" w:rsidTr="0052218C">
        <w:trPr>
          <w:trHeight w:val="397"/>
        </w:trPr>
        <w:tc>
          <w:tcPr>
            <w:tcW w:w="5528" w:type="dxa"/>
            <w:vAlign w:val="bottom"/>
          </w:tcPr>
          <w:p w14:paraId="691C3FF3" w14:textId="22EC7E5A" w:rsidR="0008045C" w:rsidRPr="009E52D4" w:rsidRDefault="0008045C" w:rsidP="009E52D4">
            <w:pPr>
              <w:ind w:left="-108" w:right="1"/>
              <w:jc w:val="left"/>
              <w:rPr>
                <w:rFonts w:asciiTheme="majorBidi" w:hAnsiTheme="majorBidi" w:cstheme="majorBidi"/>
              </w:rPr>
            </w:pPr>
            <w:r w:rsidRPr="009E52D4">
              <w:rPr>
                <w:rFonts w:asciiTheme="majorBidi" w:hAnsiTheme="majorBidi" w:cstheme="majorBidi"/>
              </w:rPr>
              <w:t>Increase</w:t>
            </w:r>
            <w:r w:rsidRPr="009E52D4">
              <w:rPr>
                <w:rFonts w:asciiTheme="majorBidi" w:hAnsiTheme="majorBidi" w:cstheme="majorBidi" w:hint="cs"/>
                <w:cs/>
              </w:rPr>
              <w:t xml:space="preserve"> (</w:t>
            </w:r>
            <w:r w:rsidRPr="009E52D4">
              <w:rPr>
                <w:rFonts w:asciiTheme="majorBidi" w:hAnsiTheme="majorBidi" w:cstheme="majorBidi" w:hint="cs"/>
              </w:rPr>
              <w:t>Decrease)</w:t>
            </w:r>
          </w:p>
        </w:tc>
        <w:tc>
          <w:tcPr>
            <w:tcW w:w="2127" w:type="dxa"/>
            <w:vAlign w:val="bottom"/>
          </w:tcPr>
          <w:p w14:paraId="7BCE2A8F" w14:textId="3C629CC9" w:rsidR="0008045C" w:rsidRPr="009E52D4" w:rsidRDefault="0008045C" w:rsidP="009E52D4">
            <w:pPr>
              <w:tabs>
                <w:tab w:val="left" w:pos="360"/>
                <w:tab w:val="left" w:pos="900"/>
              </w:tabs>
              <w:ind w:right="1"/>
              <w:jc w:val="right"/>
              <w:rPr>
                <w:rFonts w:asciiTheme="majorBidi" w:hAnsiTheme="majorBidi" w:cstheme="majorBidi"/>
                <w:cs/>
              </w:rPr>
            </w:pPr>
            <w:r w:rsidRPr="009E52D4">
              <w:rPr>
                <w:rFonts w:ascii="Angsana New" w:hAnsi="Angsana New" w:cs="Angsana New"/>
              </w:rPr>
              <w:t>-</w:t>
            </w:r>
          </w:p>
        </w:tc>
        <w:tc>
          <w:tcPr>
            <w:tcW w:w="1985" w:type="dxa"/>
            <w:vAlign w:val="bottom"/>
          </w:tcPr>
          <w:p w14:paraId="2F43B59F" w14:textId="61FAD326" w:rsidR="0008045C" w:rsidRPr="009E52D4" w:rsidRDefault="0008045C" w:rsidP="009E52D4">
            <w:pPr>
              <w:tabs>
                <w:tab w:val="left" w:pos="360"/>
                <w:tab w:val="left" w:pos="900"/>
              </w:tabs>
              <w:ind w:right="1"/>
              <w:jc w:val="right"/>
              <w:rPr>
                <w:rFonts w:ascii="Angsana New" w:hAnsi="Angsana New" w:cs="Angsana New"/>
              </w:rPr>
            </w:pPr>
            <w:r w:rsidRPr="009E52D4">
              <w:rPr>
                <w:rFonts w:ascii="Angsana New" w:hAnsi="Angsana New" w:cs="Angsana New"/>
              </w:rPr>
              <w:t>-</w:t>
            </w:r>
          </w:p>
        </w:tc>
      </w:tr>
      <w:tr w:rsidR="0008045C" w:rsidRPr="009E52D4" w14:paraId="791BC49C" w14:textId="77777777" w:rsidTr="008D7383">
        <w:trPr>
          <w:trHeight w:val="397"/>
        </w:trPr>
        <w:tc>
          <w:tcPr>
            <w:tcW w:w="5528" w:type="dxa"/>
            <w:vAlign w:val="bottom"/>
          </w:tcPr>
          <w:p w14:paraId="5CC4AEE6" w14:textId="29164E56" w:rsidR="0008045C" w:rsidRPr="009E52D4" w:rsidRDefault="0008045C" w:rsidP="009E52D4">
            <w:pPr>
              <w:ind w:left="-108" w:right="1"/>
              <w:jc w:val="left"/>
              <w:rPr>
                <w:rFonts w:ascii="Angsana New" w:hAnsi="Angsana New" w:cs="Angsana New"/>
                <w:snapToGrid w:val="0"/>
                <w:cs/>
                <w:lang w:eastAsia="th-TH"/>
              </w:rPr>
            </w:pPr>
            <w:r w:rsidRPr="009E52D4">
              <w:t>(Decrease) from reversal of impairment loss</w:t>
            </w:r>
          </w:p>
        </w:tc>
        <w:tc>
          <w:tcPr>
            <w:tcW w:w="2127" w:type="dxa"/>
            <w:shd w:val="clear" w:color="auto" w:fill="auto"/>
            <w:vAlign w:val="bottom"/>
          </w:tcPr>
          <w:p w14:paraId="00768719" w14:textId="6F9BF922" w:rsidR="0008045C" w:rsidRPr="009E52D4" w:rsidRDefault="0008045C" w:rsidP="009E52D4">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(1,666,500)</w:t>
            </w:r>
          </w:p>
        </w:tc>
        <w:tc>
          <w:tcPr>
            <w:tcW w:w="1985" w:type="dxa"/>
            <w:shd w:val="clear" w:color="auto" w:fill="auto"/>
            <w:vAlign w:val="bottom"/>
          </w:tcPr>
          <w:p w14:paraId="5E297FE1" w14:textId="2EC15BA5" w:rsidR="0008045C" w:rsidRPr="009E52D4" w:rsidRDefault="0008045C" w:rsidP="009E52D4">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r w:rsidR="0008045C" w:rsidRPr="009E52D4" w14:paraId="30D304AD" w14:textId="77777777" w:rsidTr="008D7383">
        <w:trPr>
          <w:trHeight w:val="397"/>
        </w:trPr>
        <w:tc>
          <w:tcPr>
            <w:tcW w:w="5528" w:type="dxa"/>
            <w:vAlign w:val="bottom"/>
          </w:tcPr>
          <w:p w14:paraId="1102C224" w14:textId="2594584D" w:rsidR="0008045C" w:rsidRPr="009E52D4" w:rsidRDefault="008C7A4A" w:rsidP="009E52D4">
            <w:pPr>
              <w:ind w:left="-108" w:right="1"/>
              <w:jc w:val="left"/>
              <w:rPr>
                <w:rFonts w:ascii="Angsana New" w:hAnsi="Angsana New" w:cs="Angsana New"/>
                <w:snapToGrid w:val="0"/>
                <w:cs/>
                <w:lang w:eastAsia="th-TH"/>
              </w:rPr>
            </w:pPr>
            <w:r w:rsidRPr="009E52D4">
              <w:rPr>
                <w:rFonts w:asciiTheme="majorBidi" w:hAnsiTheme="majorBidi" w:cstheme="majorBidi"/>
              </w:rPr>
              <w:t>Ending</w:t>
            </w:r>
            <w:r w:rsidRPr="009E52D4">
              <w:rPr>
                <w:rFonts w:asciiTheme="majorBidi" w:hAnsiTheme="majorBidi" w:cstheme="majorBidi"/>
              </w:rPr>
              <w:t xml:space="preserve"> balance</w:t>
            </w:r>
          </w:p>
        </w:tc>
        <w:tc>
          <w:tcPr>
            <w:tcW w:w="2127" w:type="dxa"/>
            <w:shd w:val="clear" w:color="auto" w:fill="auto"/>
            <w:vAlign w:val="bottom"/>
          </w:tcPr>
          <w:p w14:paraId="31DE8CDC" w14:textId="2AD10C18" w:rsidR="0008045C" w:rsidRPr="009E52D4" w:rsidRDefault="005F2232"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8,768,238</w:t>
            </w:r>
          </w:p>
        </w:tc>
        <w:tc>
          <w:tcPr>
            <w:tcW w:w="1985" w:type="dxa"/>
            <w:shd w:val="clear" w:color="auto" w:fill="auto"/>
            <w:vAlign w:val="bottom"/>
          </w:tcPr>
          <w:p w14:paraId="41CEAD16" w14:textId="6D0CBF43" w:rsidR="0008045C" w:rsidRPr="009E52D4" w:rsidRDefault="0008045C"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bl>
    <w:p w14:paraId="6B38CFE1" w14:textId="77777777" w:rsidR="00384EC4" w:rsidRPr="009E52D4" w:rsidRDefault="00384EC4" w:rsidP="009E52D4">
      <w:pPr>
        <w:numPr>
          <w:ilvl w:val="0"/>
          <w:numId w:val="25"/>
        </w:numPr>
        <w:spacing w:before="240"/>
        <w:ind w:left="284" w:right="28" w:hanging="284"/>
        <w:jc w:val="thaiDistribute"/>
        <w:rPr>
          <w:rFonts w:ascii="Angsana New" w:hAnsi="Angsana New" w:cs="Angsana New"/>
          <w:b/>
          <w:bCs/>
        </w:rPr>
      </w:pPr>
      <w:r w:rsidRPr="009E52D4">
        <w:rPr>
          <w:rFonts w:asciiTheme="majorBidi" w:hAnsiTheme="majorBidi" w:cstheme="majorBidi"/>
          <w:b/>
          <w:bCs/>
        </w:rPr>
        <w:t>FINANCE</w:t>
      </w:r>
      <w:r w:rsidRPr="009E52D4">
        <w:rPr>
          <w:rFonts w:ascii="Angsana New" w:hAnsi="Angsana New"/>
          <w:b/>
          <w:bCs/>
        </w:rPr>
        <w:t xml:space="preserve"> LEASE RECEIVABLES</w:t>
      </w:r>
    </w:p>
    <w:p w14:paraId="7D8BEAA3" w14:textId="35DE549C" w:rsidR="00384EC4" w:rsidRPr="009E52D4" w:rsidRDefault="00384EC4" w:rsidP="009E52D4">
      <w:pPr>
        <w:spacing w:after="120"/>
        <w:ind w:left="284"/>
        <w:jc w:val="thaiDistribute"/>
        <w:rPr>
          <w:rFonts w:ascii="Angsana New" w:hAnsi="Angsana New"/>
          <w:snapToGrid w:val="0"/>
          <w:lang w:eastAsia="th-TH"/>
        </w:rPr>
      </w:pPr>
      <w:r w:rsidRPr="009E52D4">
        <w:rPr>
          <w:rFonts w:ascii="Angsana New" w:hAnsi="Angsana New"/>
          <w:snapToGrid w:val="0"/>
          <w:lang w:eastAsia="th-TH"/>
        </w:rPr>
        <w:t xml:space="preserve">As at </w:t>
      </w:r>
      <w:r w:rsidRPr="009E52D4">
        <w:rPr>
          <w:rFonts w:ascii="Angsana New" w:hAnsi="Angsana New"/>
        </w:rPr>
        <w:t xml:space="preserve">December 31, </w:t>
      </w:r>
      <w:r w:rsidRPr="009E52D4">
        <w:rPr>
          <w:rFonts w:ascii="Angsana New" w:hAnsi="Angsana New"/>
          <w:snapToGrid w:val="0"/>
          <w:lang w:eastAsia="th-TH"/>
        </w:rPr>
        <w:t>2025</w:t>
      </w:r>
      <w:r w:rsidRPr="009E52D4">
        <w:rPr>
          <w:rFonts w:ascii="Angsana New" w:hAnsi="Angsana New"/>
        </w:rPr>
        <w:t xml:space="preserve"> </w:t>
      </w:r>
      <w:r w:rsidRPr="009E52D4">
        <w:rPr>
          <w:rFonts w:ascii="Angsana New" w:hAnsi="Angsana New"/>
          <w:snapToGrid w:val="0"/>
          <w:lang w:eastAsia="th-TH"/>
        </w:rPr>
        <w:t>and</w:t>
      </w:r>
      <w:r w:rsidRPr="009E52D4">
        <w:rPr>
          <w:rFonts w:ascii="Angsana New" w:hAnsi="Angsana New"/>
        </w:rPr>
        <w:t xml:space="preserve"> </w:t>
      </w:r>
      <w:r w:rsidRPr="009E52D4">
        <w:rPr>
          <w:rFonts w:ascii="Angsana New" w:hAnsi="Angsana New"/>
          <w:snapToGrid w:val="0"/>
          <w:lang w:eastAsia="th-TH"/>
        </w:rPr>
        <w:t>20</w:t>
      </w:r>
      <w:r w:rsidRPr="009E52D4">
        <w:rPr>
          <w:rFonts w:ascii="Angsana New" w:hAnsi="Angsana New"/>
        </w:rPr>
        <w:t>2</w:t>
      </w:r>
      <w:r w:rsidRPr="009E52D4">
        <w:rPr>
          <w:rFonts w:ascii="Angsana New" w:hAnsi="Angsana New" w:hint="cs"/>
          <w:snapToGrid w:val="0"/>
          <w:cs/>
          <w:lang w:eastAsia="th-TH"/>
        </w:rPr>
        <w:t>4</w:t>
      </w:r>
      <w:r w:rsidRPr="009E52D4">
        <w:rPr>
          <w:rFonts w:ascii="Angsana New" w:hAnsi="Angsana New" w:hint="cs"/>
          <w:cs/>
        </w:rPr>
        <w:t xml:space="preserve"> </w:t>
      </w:r>
      <w:r w:rsidRPr="009E52D4">
        <w:rPr>
          <w:rFonts w:ascii="Angsana New" w:hAnsi="Angsana New"/>
        </w:rPr>
        <w:t>consist of</w:t>
      </w:r>
      <w:r w:rsidRPr="009E52D4">
        <w:rPr>
          <w:rFonts w:ascii="Angsana New" w:hAnsi="Angsana New"/>
          <w:snapToGrid w:val="0"/>
          <w:lang w:eastAsia="th-TH"/>
        </w:rPr>
        <w:t>:</w:t>
      </w:r>
    </w:p>
    <w:tbl>
      <w:tblPr>
        <w:tblW w:w="9922" w:type="dxa"/>
        <w:tblInd w:w="284" w:type="dxa"/>
        <w:tblLayout w:type="fixed"/>
        <w:tblLook w:val="04A0" w:firstRow="1" w:lastRow="0" w:firstColumn="1" w:lastColumn="0" w:noHBand="0" w:noVBand="1"/>
      </w:tblPr>
      <w:tblGrid>
        <w:gridCol w:w="2585"/>
        <w:gridCol w:w="1247"/>
        <w:gridCol w:w="1163"/>
        <w:gridCol w:w="1247"/>
        <w:gridCol w:w="1162"/>
        <w:gridCol w:w="53"/>
        <w:gridCol w:w="1223"/>
        <w:gridCol w:w="1242"/>
      </w:tblGrid>
      <w:tr w:rsidR="00384EC4" w:rsidRPr="009E52D4" w14:paraId="6B302354" w14:textId="77777777" w:rsidTr="006A245E">
        <w:trPr>
          <w:trHeight w:val="283"/>
        </w:trPr>
        <w:tc>
          <w:tcPr>
            <w:tcW w:w="2585" w:type="dxa"/>
            <w:vAlign w:val="bottom"/>
          </w:tcPr>
          <w:p w14:paraId="7BB571D0" w14:textId="77777777" w:rsidR="00384EC4" w:rsidRPr="009E52D4" w:rsidRDefault="00384EC4" w:rsidP="009E52D4">
            <w:pPr>
              <w:spacing w:line="320" w:lineRule="exact"/>
              <w:ind w:right="1"/>
              <w:jc w:val="left"/>
              <w:rPr>
                <w:rFonts w:ascii="Angsana New" w:hAnsi="Angsana New" w:cs="Angsana New"/>
                <w:snapToGrid w:val="0"/>
                <w:sz w:val="24"/>
                <w:szCs w:val="24"/>
                <w:lang w:eastAsia="th-TH"/>
              </w:rPr>
            </w:pPr>
          </w:p>
        </w:tc>
        <w:tc>
          <w:tcPr>
            <w:tcW w:w="7337" w:type="dxa"/>
            <w:gridSpan w:val="7"/>
            <w:vAlign w:val="bottom"/>
          </w:tcPr>
          <w:p w14:paraId="7ADC297A" w14:textId="77777777" w:rsidR="00384EC4" w:rsidRPr="009E52D4" w:rsidRDefault="00384EC4" w:rsidP="009E52D4">
            <w:pPr>
              <w:pBdr>
                <w:bottom w:val="single" w:sz="4" w:space="1" w:color="auto"/>
              </w:pBdr>
              <w:ind w:left="-52" w:right="-34"/>
              <w:jc w:val="right"/>
              <w:rPr>
                <w:rFonts w:ascii="Angsana New" w:hAnsi="Angsana New" w:cs="Angsana New"/>
                <w:sz w:val="24"/>
                <w:szCs w:val="24"/>
              </w:rPr>
            </w:pPr>
            <w:r w:rsidRPr="009E52D4">
              <w:rPr>
                <w:rFonts w:ascii="Angsana New" w:hAnsi="Angsana New" w:cs="Angsana New"/>
                <w:sz w:val="24"/>
                <w:szCs w:val="24"/>
              </w:rPr>
              <w:t>(</w:t>
            </w:r>
            <w:proofErr w:type="gramStart"/>
            <w:r w:rsidRPr="009E52D4">
              <w:rPr>
                <w:rFonts w:ascii="Angsana New" w:hAnsi="Angsana New" w:cs="Angsana New"/>
                <w:sz w:val="24"/>
                <w:szCs w:val="24"/>
              </w:rPr>
              <w:t>Unit :</w:t>
            </w:r>
            <w:proofErr w:type="gramEnd"/>
            <w:r w:rsidRPr="009E52D4">
              <w:rPr>
                <w:rFonts w:ascii="Angsana New" w:hAnsi="Angsana New" w:cs="Angsana New"/>
                <w:sz w:val="24"/>
                <w:szCs w:val="24"/>
              </w:rPr>
              <w:t xml:space="preserve"> Baht)</w:t>
            </w:r>
          </w:p>
        </w:tc>
      </w:tr>
      <w:tr w:rsidR="00384EC4" w:rsidRPr="009E52D4" w14:paraId="0CDF7D68" w14:textId="77777777" w:rsidTr="006A245E">
        <w:trPr>
          <w:trHeight w:val="283"/>
        </w:trPr>
        <w:tc>
          <w:tcPr>
            <w:tcW w:w="2585" w:type="dxa"/>
            <w:vAlign w:val="bottom"/>
          </w:tcPr>
          <w:p w14:paraId="30C85104" w14:textId="77777777" w:rsidR="00384EC4" w:rsidRPr="009E52D4" w:rsidRDefault="00384EC4" w:rsidP="009E52D4">
            <w:pPr>
              <w:spacing w:line="320" w:lineRule="exact"/>
              <w:ind w:left="-506" w:right="1"/>
              <w:jc w:val="left"/>
              <w:rPr>
                <w:rFonts w:ascii="Angsana New" w:hAnsi="Angsana New" w:cs="Angsana New"/>
                <w:snapToGrid w:val="0"/>
                <w:sz w:val="24"/>
                <w:szCs w:val="24"/>
                <w:lang w:eastAsia="th-TH"/>
              </w:rPr>
            </w:pPr>
          </w:p>
        </w:tc>
        <w:tc>
          <w:tcPr>
            <w:tcW w:w="7337" w:type="dxa"/>
            <w:gridSpan w:val="7"/>
            <w:vAlign w:val="bottom"/>
          </w:tcPr>
          <w:p w14:paraId="0FD8D7E7" w14:textId="77777777" w:rsidR="00384EC4" w:rsidRPr="009E52D4" w:rsidRDefault="00384EC4" w:rsidP="009E52D4">
            <w:pPr>
              <w:pBdr>
                <w:bottom w:val="single" w:sz="4" w:space="1" w:color="auto"/>
              </w:pBdr>
              <w:ind w:left="-52" w:right="-34"/>
              <w:jc w:val="center"/>
              <w:rPr>
                <w:rFonts w:ascii="Angsana New" w:hAnsi="Angsana New" w:cs="Angsana New"/>
                <w:snapToGrid w:val="0"/>
                <w:sz w:val="24"/>
                <w:szCs w:val="24"/>
                <w:lang w:eastAsia="th-TH"/>
              </w:rPr>
            </w:pPr>
            <w:r w:rsidRPr="009E52D4">
              <w:rPr>
                <w:rFonts w:ascii="Angsana New" w:hAnsi="Angsana New" w:cs="Angsana New"/>
                <w:sz w:val="24"/>
                <w:szCs w:val="24"/>
              </w:rPr>
              <w:t>Consolidated financial statements</w:t>
            </w:r>
          </w:p>
        </w:tc>
      </w:tr>
      <w:tr w:rsidR="00384EC4" w:rsidRPr="009E52D4" w14:paraId="6020CE45" w14:textId="77777777" w:rsidTr="006A245E">
        <w:trPr>
          <w:trHeight w:val="283"/>
        </w:trPr>
        <w:tc>
          <w:tcPr>
            <w:tcW w:w="2585" w:type="dxa"/>
            <w:vAlign w:val="bottom"/>
          </w:tcPr>
          <w:p w14:paraId="74DAB301" w14:textId="77777777" w:rsidR="00384EC4" w:rsidRPr="009E52D4" w:rsidRDefault="00384EC4" w:rsidP="009E52D4">
            <w:pPr>
              <w:spacing w:line="320" w:lineRule="exact"/>
              <w:ind w:right="1"/>
              <w:jc w:val="left"/>
              <w:rPr>
                <w:rFonts w:ascii="Angsana New" w:hAnsi="Angsana New" w:cs="Angsana New"/>
                <w:snapToGrid w:val="0"/>
                <w:sz w:val="24"/>
                <w:szCs w:val="24"/>
                <w:lang w:eastAsia="th-TH"/>
              </w:rPr>
            </w:pPr>
          </w:p>
        </w:tc>
        <w:tc>
          <w:tcPr>
            <w:tcW w:w="2410" w:type="dxa"/>
            <w:gridSpan w:val="2"/>
            <w:vAlign w:val="bottom"/>
          </w:tcPr>
          <w:p w14:paraId="05121E5C" w14:textId="77777777"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Portion due</w:t>
            </w:r>
          </w:p>
        </w:tc>
        <w:tc>
          <w:tcPr>
            <w:tcW w:w="2462" w:type="dxa"/>
            <w:gridSpan w:val="3"/>
            <w:vAlign w:val="bottom"/>
          </w:tcPr>
          <w:p w14:paraId="23235F9A" w14:textId="77777777"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Portion due</w:t>
            </w:r>
          </w:p>
        </w:tc>
        <w:tc>
          <w:tcPr>
            <w:tcW w:w="2465" w:type="dxa"/>
            <w:gridSpan w:val="2"/>
            <w:vAlign w:val="bottom"/>
          </w:tcPr>
          <w:p w14:paraId="1F1768EB" w14:textId="77777777" w:rsidR="00384EC4" w:rsidRPr="009E52D4" w:rsidRDefault="00384EC4" w:rsidP="009E52D4">
            <w:pPr>
              <w:ind w:left="-21" w:right="-68"/>
              <w:jc w:val="center"/>
              <w:rPr>
                <w:rFonts w:ascii="Angsana New" w:hAnsi="Angsana New" w:cs="Angsana New"/>
                <w:snapToGrid w:val="0"/>
                <w:sz w:val="24"/>
                <w:szCs w:val="24"/>
                <w:lang w:eastAsia="th-TH"/>
              </w:rPr>
            </w:pPr>
          </w:p>
        </w:tc>
      </w:tr>
      <w:tr w:rsidR="00384EC4" w:rsidRPr="009E52D4" w14:paraId="09AA8BA9" w14:textId="77777777" w:rsidTr="006A245E">
        <w:trPr>
          <w:trHeight w:val="283"/>
        </w:trPr>
        <w:tc>
          <w:tcPr>
            <w:tcW w:w="2585" w:type="dxa"/>
            <w:vAlign w:val="bottom"/>
          </w:tcPr>
          <w:p w14:paraId="6596112B" w14:textId="77777777" w:rsidR="00384EC4" w:rsidRPr="009E52D4" w:rsidRDefault="00384EC4" w:rsidP="009E52D4">
            <w:pPr>
              <w:spacing w:line="320" w:lineRule="exact"/>
              <w:ind w:right="1"/>
              <w:jc w:val="left"/>
              <w:rPr>
                <w:rFonts w:ascii="Angsana New" w:hAnsi="Angsana New" w:cs="Angsana New"/>
                <w:snapToGrid w:val="0"/>
                <w:sz w:val="24"/>
                <w:szCs w:val="24"/>
                <w:lang w:eastAsia="th-TH"/>
              </w:rPr>
            </w:pPr>
          </w:p>
        </w:tc>
        <w:tc>
          <w:tcPr>
            <w:tcW w:w="2410" w:type="dxa"/>
            <w:gridSpan w:val="2"/>
            <w:vAlign w:val="bottom"/>
          </w:tcPr>
          <w:p w14:paraId="491D923C" w14:textId="77777777" w:rsidR="00384EC4" w:rsidRPr="009E52D4" w:rsidRDefault="00384EC4" w:rsidP="009E52D4">
            <w:pPr>
              <w:pBdr>
                <w:bottom w:val="single" w:sz="4" w:space="1" w:color="auto"/>
              </w:pBdr>
              <w:ind w:right="1"/>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Within one year</w:t>
            </w:r>
          </w:p>
        </w:tc>
        <w:tc>
          <w:tcPr>
            <w:tcW w:w="2462" w:type="dxa"/>
            <w:gridSpan w:val="3"/>
            <w:vAlign w:val="bottom"/>
          </w:tcPr>
          <w:p w14:paraId="0E7FEC0E" w14:textId="77777777" w:rsidR="00384EC4" w:rsidRPr="009E52D4" w:rsidRDefault="00384EC4" w:rsidP="009E52D4">
            <w:pPr>
              <w:pBdr>
                <w:bottom w:val="single" w:sz="4" w:space="1" w:color="auto"/>
              </w:pBdr>
              <w:ind w:right="1"/>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more than one year</w:t>
            </w:r>
          </w:p>
        </w:tc>
        <w:tc>
          <w:tcPr>
            <w:tcW w:w="2465" w:type="dxa"/>
            <w:gridSpan w:val="2"/>
            <w:vAlign w:val="bottom"/>
          </w:tcPr>
          <w:p w14:paraId="5C8F89E9" w14:textId="77777777" w:rsidR="00384EC4" w:rsidRPr="009E52D4" w:rsidRDefault="00384EC4" w:rsidP="009E52D4">
            <w:pPr>
              <w:pBdr>
                <w:bottom w:val="single" w:sz="4" w:space="1" w:color="auto"/>
              </w:pBdr>
              <w:ind w:right="1"/>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Total</w:t>
            </w:r>
          </w:p>
        </w:tc>
      </w:tr>
      <w:tr w:rsidR="00384EC4" w:rsidRPr="009E52D4" w14:paraId="7800D33F" w14:textId="77777777" w:rsidTr="006A245E">
        <w:trPr>
          <w:trHeight w:val="283"/>
        </w:trPr>
        <w:tc>
          <w:tcPr>
            <w:tcW w:w="2585" w:type="dxa"/>
            <w:vAlign w:val="bottom"/>
          </w:tcPr>
          <w:p w14:paraId="6EBC87F7" w14:textId="77777777" w:rsidR="00384EC4" w:rsidRPr="009E52D4" w:rsidRDefault="00384EC4" w:rsidP="009E52D4">
            <w:pPr>
              <w:spacing w:line="320" w:lineRule="exact"/>
              <w:ind w:right="1"/>
              <w:jc w:val="left"/>
              <w:rPr>
                <w:rFonts w:ascii="Angsana New" w:hAnsi="Angsana New" w:cs="Angsana New"/>
                <w:snapToGrid w:val="0"/>
                <w:sz w:val="24"/>
                <w:szCs w:val="24"/>
                <w:lang w:eastAsia="th-TH"/>
              </w:rPr>
            </w:pPr>
          </w:p>
        </w:tc>
        <w:tc>
          <w:tcPr>
            <w:tcW w:w="1247" w:type="dxa"/>
            <w:vAlign w:val="bottom"/>
          </w:tcPr>
          <w:p w14:paraId="51B90A10" w14:textId="77777777" w:rsidR="00384EC4" w:rsidRPr="009E52D4" w:rsidRDefault="00384EC4" w:rsidP="009E52D4">
            <w:pPr>
              <w:ind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As at</w:t>
            </w:r>
          </w:p>
        </w:tc>
        <w:tc>
          <w:tcPr>
            <w:tcW w:w="1163" w:type="dxa"/>
            <w:vAlign w:val="bottom"/>
          </w:tcPr>
          <w:p w14:paraId="42C3E10D" w14:textId="4AF6BCB7"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As at</w:t>
            </w:r>
          </w:p>
        </w:tc>
        <w:tc>
          <w:tcPr>
            <w:tcW w:w="1247" w:type="dxa"/>
            <w:vAlign w:val="bottom"/>
          </w:tcPr>
          <w:p w14:paraId="6F9D965F" w14:textId="77777777"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As at</w:t>
            </w:r>
          </w:p>
        </w:tc>
        <w:tc>
          <w:tcPr>
            <w:tcW w:w="1162" w:type="dxa"/>
            <w:vAlign w:val="bottom"/>
          </w:tcPr>
          <w:p w14:paraId="0B9EB4E0" w14:textId="488B10EA"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As at</w:t>
            </w:r>
          </w:p>
        </w:tc>
        <w:tc>
          <w:tcPr>
            <w:tcW w:w="1276" w:type="dxa"/>
            <w:gridSpan w:val="2"/>
            <w:vAlign w:val="bottom"/>
          </w:tcPr>
          <w:p w14:paraId="628D9A50" w14:textId="77777777" w:rsidR="00384EC4" w:rsidRPr="009E52D4" w:rsidRDefault="00384EC4" w:rsidP="009E52D4">
            <w:pPr>
              <w:ind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As at</w:t>
            </w:r>
          </w:p>
        </w:tc>
        <w:tc>
          <w:tcPr>
            <w:tcW w:w="1242" w:type="dxa"/>
            <w:vAlign w:val="bottom"/>
          </w:tcPr>
          <w:p w14:paraId="6D65DDF4" w14:textId="1DD50ACA"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As at</w:t>
            </w:r>
          </w:p>
        </w:tc>
      </w:tr>
      <w:tr w:rsidR="00384EC4" w:rsidRPr="009E52D4" w14:paraId="6C21EC6E" w14:textId="77777777" w:rsidTr="006A245E">
        <w:trPr>
          <w:trHeight w:val="283"/>
        </w:trPr>
        <w:tc>
          <w:tcPr>
            <w:tcW w:w="2585" w:type="dxa"/>
            <w:vAlign w:val="bottom"/>
          </w:tcPr>
          <w:p w14:paraId="52B51098" w14:textId="77777777" w:rsidR="00384EC4" w:rsidRPr="009E52D4" w:rsidRDefault="00384EC4" w:rsidP="009E52D4">
            <w:pPr>
              <w:spacing w:line="320" w:lineRule="exact"/>
              <w:ind w:right="1"/>
              <w:jc w:val="left"/>
              <w:rPr>
                <w:rFonts w:ascii="Angsana New" w:hAnsi="Angsana New" w:cs="Angsana New"/>
                <w:snapToGrid w:val="0"/>
                <w:sz w:val="24"/>
                <w:szCs w:val="24"/>
                <w:lang w:eastAsia="th-TH"/>
              </w:rPr>
            </w:pPr>
          </w:p>
        </w:tc>
        <w:tc>
          <w:tcPr>
            <w:tcW w:w="1247" w:type="dxa"/>
            <w:vAlign w:val="bottom"/>
          </w:tcPr>
          <w:p w14:paraId="074A890A" w14:textId="77777777" w:rsidR="00384EC4" w:rsidRPr="009E52D4" w:rsidRDefault="00384EC4" w:rsidP="009E52D4">
            <w:pPr>
              <w:ind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December</w:t>
            </w:r>
          </w:p>
        </w:tc>
        <w:tc>
          <w:tcPr>
            <w:tcW w:w="1163" w:type="dxa"/>
            <w:vAlign w:val="bottom"/>
          </w:tcPr>
          <w:p w14:paraId="5177F4BC" w14:textId="3EFCBEEC"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December</w:t>
            </w:r>
          </w:p>
        </w:tc>
        <w:tc>
          <w:tcPr>
            <w:tcW w:w="1247" w:type="dxa"/>
            <w:vAlign w:val="bottom"/>
          </w:tcPr>
          <w:p w14:paraId="01F4C1AB" w14:textId="6071A917" w:rsidR="00384EC4" w:rsidRPr="009E52D4" w:rsidRDefault="00384EC4" w:rsidP="009E52D4">
            <w:pPr>
              <w:ind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December</w:t>
            </w:r>
          </w:p>
        </w:tc>
        <w:tc>
          <w:tcPr>
            <w:tcW w:w="1162" w:type="dxa"/>
            <w:vAlign w:val="bottom"/>
          </w:tcPr>
          <w:p w14:paraId="25B669C8" w14:textId="2A9B4E1F"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December</w:t>
            </w:r>
          </w:p>
        </w:tc>
        <w:tc>
          <w:tcPr>
            <w:tcW w:w="1276" w:type="dxa"/>
            <w:gridSpan w:val="2"/>
            <w:vAlign w:val="bottom"/>
          </w:tcPr>
          <w:p w14:paraId="6204DB06" w14:textId="007AAD0A" w:rsidR="00384EC4" w:rsidRPr="009E52D4" w:rsidRDefault="00384EC4" w:rsidP="009E52D4">
            <w:pPr>
              <w:ind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December</w:t>
            </w:r>
          </w:p>
        </w:tc>
        <w:tc>
          <w:tcPr>
            <w:tcW w:w="1242" w:type="dxa"/>
            <w:vAlign w:val="bottom"/>
          </w:tcPr>
          <w:p w14:paraId="6F535CF4" w14:textId="074EC3EE" w:rsidR="00384EC4" w:rsidRPr="009E52D4" w:rsidRDefault="00384EC4" w:rsidP="009E52D4">
            <w:pPr>
              <w:ind w:left="-21" w:right="-68"/>
              <w:jc w:val="center"/>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December</w:t>
            </w:r>
          </w:p>
        </w:tc>
      </w:tr>
      <w:tr w:rsidR="00384EC4" w:rsidRPr="009E52D4" w14:paraId="17DB759B" w14:textId="77777777" w:rsidTr="006A245E">
        <w:trPr>
          <w:trHeight w:val="283"/>
        </w:trPr>
        <w:tc>
          <w:tcPr>
            <w:tcW w:w="2585" w:type="dxa"/>
            <w:vAlign w:val="bottom"/>
          </w:tcPr>
          <w:p w14:paraId="6C783876" w14:textId="77777777" w:rsidR="00384EC4" w:rsidRPr="009E52D4" w:rsidRDefault="00384EC4" w:rsidP="009E52D4">
            <w:pPr>
              <w:spacing w:line="320" w:lineRule="exact"/>
              <w:ind w:right="1"/>
              <w:jc w:val="left"/>
              <w:rPr>
                <w:rFonts w:ascii="Angsana New" w:hAnsi="Angsana New" w:cs="Angsana New"/>
                <w:snapToGrid w:val="0"/>
                <w:sz w:val="24"/>
                <w:szCs w:val="24"/>
                <w:lang w:eastAsia="th-TH"/>
              </w:rPr>
            </w:pPr>
          </w:p>
        </w:tc>
        <w:tc>
          <w:tcPr>
            <w:tcW w:w="1247" w:type="dxa"/>
            <w:vAlign w:val="bottom"/>
          </w:tcPr>
          <w:p w14:paraId="5B1AF47C" w14:textId="05862ECF" w:rsidR="00384EC4" w:rsidRPr="009E52D4" w:rsidRDefault="00384EC4" w:rsidP="009E52D4">
            <w:pPr>
              <w:pBdr>
                <w:bottom w:val="single" w:sz="4" w:space="1" w:color="auto"/>
              </w:pBd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 xml:space="preserve">31, </w:t>
            </w:r>
            <w:r w:rsidRPr="009E52D4">
              <w:rPr>
                <w:rFonts w:ascii="Angsana New" w:hAnsi="Angsana New" w:cs="Angsana New"/>
                <w:snapToGrid w:val="0"/>
                <w:sz w:val="24"/>
                <w:szCs w:val="24"/>
                <w:lang w:eastAsia="th-TH"/>
              </w:rPr>
              <w:t>2025</w:t>
            </w:r>
          </w:p>
        </w:tc>
        <w:tc>
          <w:tcPr>
            <w:tcW w:w="1163" w:type="dxa"/>
            <w:vAlign w:val="bottom"/>
          </w:tcPr>
          <w:p w14:paraId="34222F5C" w14:textId="726583A0" w:rsidR="00384EC4" w:rsidRPr="009E52D4" w:rsidRDefault="00384EC4" w:rsidP="009E52D4">
            <w:pPr>
              <w:pBdr>
                <w:bottom w:val="single" w:sz="4" w:space="1" w:color="auto"/>
              </w:pBd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 xml:space="preserve">31, </w:t>
            </w:r>
            <w:r w:rsidRPr="009E52D4">
              <w:rPr>
                <w:rFonts w:ascii="Angsana New" w:hAnsi="Angsana New" w:cs="Angsana New"/>
                <w:snapToGrid w:val="0"/>
                <w:sz w:val="24"/>
                <w:szCs w:val="24"/>
                <w:lang w:eastAsia="th-TH"/>
              </w:rPr>
              <w:t>202</w:t>
            </w:r>
            <w:r w:rsidRPr="009E52D4">
              <w:rPr>
                <w:rFonts w:ascii="Angsana New" w:hAnsi="Angsana New" w:cs="Angsana New" w:hint="cs"/>
                <w:snapToGrid w:val="0"/>
                <w:sz w:val="24"/>
                <w:szCs w:val="24"/>
                <w:cs/>
                <w:lang w:eastAsia="th-TH"/>
              </w:rPr>
              <w:t>4</w:t>
            </w:r>
          </w:p>
        </w:tc>
        <w:tc>
          <w:tcPr>
            <w:tcW w:w="1247" w:type="dxa"/>
            <w:vAlign w:val="bottom"/>
          </w:tcPr>
          <w:p w14:paraId="1E7FAEFF" w14:textId="16A38D52" w:rsidR="00384EC4" w:rsidRPr="009E52D4" w:rsidRDefault="00384EC4" w:rsidP="009E52D4">
            <w:pPr>
              <w:pBdr>
                <w:bottom w:val="single" w:sz="4" w:space="1" w:color="auto"/>
              </w:pBd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 xml:space="preserve">31, </w:t>
            </w:r>
            <w:r w:rsidRPr="009E52D4">
              <w:rPr>
                <w:rFonts w:ascii="Angsana New" w:hAnsi="Angsana New" w:cs="Angsana New"/>
                <w:snapToGrid w:val="0"/>
                <w:sz w:val="24"/>
                <w:szCs w:val="24"/>
                <w:lang w:eastAsia="th-TH"/>
              </w:rPr>
              <w:t>2025</w:t>
            </w:r>
          </w:p>
        </w:tc>
        <w:tc>
          <w:tcPr>
            <w:tcW w:w="1162" w:type="dxa"/>
            <w:vAlign w:val="bottom"/>
          </w:tcPr>
          <w:p w14:paraId="2369268F" w14:textId="58395334" w:rsidR="00384EC4" w:rsidRPr="009E52D4" w:rsidRDefault="00384EC4" w:rsidP="009E52D4">
            <w:pPr>
              <w:pBdr>
                <w:bottom w:val="single" w:sz="4" w:space="1" w:color="auto"/>
              </w:pBd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 xml:space="preserve">31, </w:t>
            </w:r>
            <w:r w:rsidRPr="009E52D4">
              <w:rPr>
                <w:rFonts w:ascii="Angsana New" w:hAnsi="Angsana New" w:cs="Angsana New"/>
                <w:snapToGrid w:val="0"/>
                <w:sz w:val="24"/>
                <w:szCs w:val="24"/>
                <w:lang w:eastAsia="th-TH"/>
              </w:rPr>
              <w:t>202</w:t>
            </w:r>
            <w:r w:rsidRPr="009E52D4">
              <w:rPr>
                <w:rFonts w:ascii="Angsana New" w:hAnsi="Angsana New" w:cs="Angsana New" w:hint="cs"/>
                <w:snapToGrid w:val="0"/>
                <w:sz w:val="24"/>
                <w:szCs w:val="24"/>
                <w:cs/>
                <w:lang w:eastAsia="th-TH"/>
              </w:rPr>
              <w:t>4</w:t>
            </w:r>
          </w:p>
        </w:tc>
        <w:tc>
          <w:tcPr>
            <w:tcW w:w="1276" w:type="dxa"/>
            <w:gridSpan w:val="2"/>
            <w:vAlign w:val="bottom"/>
          </w:tcPr>
          <w:p w14:paraId="13F8FF17" w14:textId="104C3A8C" w:rsidR="00384EC4" w:rsidRPr="009E52D4" w:rsidRDefault="00384EC4" w:rsidP="009E52D4">
            <w:pPr>
              <w:pBdr>
                <w:bottom w:val="single" w:sz="4" w:space="1" w:color="auto"/>
              </w:pBd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 xml:space="preserve">31, </w:t>
            </w:r>
            <w:r w:rsidRPr="009E52D4">
              <w:rPr>
                <w:rFonts w:ascii="Angsana New" w:hAnsi="Angsana New" w:cs="Angsana New"/>
                <w:snapToGrid w:val="0"/>
                <w:sz w:val="24"/>
                <w:szCs w:val="24"/>
                <w:lang w:eastAsia="th-TH"/>
              </w:rPr>
              <w:t>2025</w:t>
            </w:r>
          </w:p>
        </w:tc>
        <w:tc>
          <w:tcPr>
            <w:tcW w:w="1242" w:type="dxa"/>
            <w:vAlign w:val="bottom"/>
          </w:tcPr>
          <w:p w14:paraId="525EBF3D" w14:textId="0B447702" w:rsidR="00384EC4" w:rsidRPr="009E52D4" w:rsidRDefault="00384EC4" w:rsidP="009E52D4">
            <w:pPr>
              <w:pBdr>
                <w:bottom w:val="single" w:sz="4" w:space="1" w:color="auto"/>
              </w:pBdr>
              <w:ind w:left="-21" w:right="-68"/>
              <w:jc w:val="center"/>
              <w:rPr>
                <w:rFonts w:ascii="Angsana New" w:hAnsi="Angsana New" w:cs="Angsana New"/>
                <w:snapToGrid w:val="0"/>
                <w:sz w:val="24"/>
                <w:szCs w:val="24"/>
                <w:lang w:eastAsia="th-TH"/>
              </w:rPr>
            </w:pPr>
            <w:r w:rsidRPr="009E52D4">
              <w:rPr>
                <w:rFonts w:ascii="Angsana New" w:hAnsi="Angsana New" w:cs="Angsana New"/>
                <w:sz w:val="24"/>
                <w:szCs w:val="24"/>
              </w:rPr>
              <w:t xml:space="preserve">31, </w:t>
            </w:r>
            <w:r w:rsidRPr="009E52D4">
              <w:rPr>
                <w:rFonts w:ascii="Angsana New" w:hAnsi="Angsana New" w:cs="Angsana New"/>
                <w:snapToGrid w:val="0"/>
                <w:sz w:val="24"/>
                <w:szCs w:val="24"/>
                <w:lang w:eastAsia="th-TH"/>
              </w:rPr>
              <w:t>202</w:t>
            </w:r>
            <w:r w:rsidRPr="009E52D4">
              <w:rPr>
                <w:rFonts w:ascii="Angsana New" w:hAnsi="Angsana New" w:cs="Angsana New" w:hint="cs"/>
                <w:snapToGrid w:val="0"/>
                <w:sz w:val="24"/>
                <w:szCs w:val="24"/>
                <w:cs/>
                <w:lang w:eastAsia="th-TH"/>
              </w:rPr>
              <w:t>4</w:t>
            </w:r>
          </w:p>
        </w:tc>
      </w:tr>
      <w:tr w:rsidR="008619BE" w:rsidRPr="009E52D4" w14:paraId="6DA59FD3" w14:textId="77777777" w:rsidTr="008D7383">
        <w:trPr>
          <w:trHeight w:val="283"/>
        </w:trPr>
        <w:tc>
          <w:tcPr>
            <w:tcW w:w="2585" w:type="dxa"/>
            <w:vAlign w:val="bottom"/>
          </w:tcPr>
          <w:p w14:paraId="593B8B1B" w14:textId="77777777" w:rsidR="008619BE" w:rsidRPr="009E52D4" w:rsidRDefault="008619BE" w:rsidP="009E52D4">
            <w:pPr>
              <w:ind w:left="-58" w:right="1" w:hanging="50"/>
              <w:jc w:val="left"/>
              <w:rPr>
                <w:rFonts w:ascii="Angsana New" w:hAnsi="Angsana New" w:cs="Angsana New"/>
                <w:sz w:val="24"/>
                <w:szCs w:val="24"/>
                <w:cs/>
              </w:rPr>
            </w:pPr>
            <w:r w:rsidRPr="009E52D4">
              <w:rPr>
                <w:rFonts w:ascii="Angsana New" w:hAnsi="Angsana New" w:cs="Angsana New"/>
                <w:sz w:val="24"/>
                <w:szCs w:val="24"/>
              </w:rPr>
              <w:t>Finance lease receivables</w:t>
            </w:r>
          </w:p>
        </w:tc>
        <w:tc>
          <w:tcPr>
            <w:tcW w:w="1247" w:type="dxa"/>
            <w:tcBorders>
              <w:top w:val="nil"/>
              <w:left w:val="nil"/>
              <w:bottom w:val="nil"/>
              <w:right w:val="nil"/>
            </w:tcBorders>
            <w:shd w:val="clear" w:color="auto" w:fill="auto"/>
            <w:vAlign w:val="bottom"/>
          </w:tcPr>
          <w:p w14:paraId="5C5475CE" w14:textId="5EF094E8" w:rsidR="008619BE" w:rsidRPr="009E52D4" w:rsidRDefault="008619BE" w:rsidP="009E52D4">
            <w:pPr>
              <w:ind w:left="-36" w:right="1"/>
              <w:jc w:val="right"/>
              <w:rPr>
                <w:sz w:val="24"/>
                <w:szCs w:val="24"/>
              </w:rPr>
            </w:pPr>
            <w:r w:rsidRPr="009E52D4">
              <w:rPr>
                <w:rFonts w:asciiTheme="majorBidi" w:hAnsiTheme="majorBidi" w:cs="Angsana New"/>
                <w:sz w:val="24"/>
                <w:szCs w:val="24"/>
                <w:cs/>
              </w:rPr>
              <w:t>16</w:t>
            </w:r>
            <w:r w:rsidRPr="009E52D4">
              <w:rPr>
                <w:rFonts w:asciiTheme="majorBidi" w:hAnsiTheme="majorBidi" w:cs="Angsana New"/>
                <w:sz w:val="24"/>
                <w:szCs w:val="24"/>
              </w:rPr>
              <w:t>,</w:t>
            </w:r>
            <w:r w:rsidRPr="009E52D4">
              <w:rPr>
                <w:rFonts w:asciiTheme="majorBidi" w:hAnsiTheme="majorBidi" w:cs="Angsana New"/>
                <w:sz w:val="24"/>
                <w:szCs w:val="24"/>
                <w:cs/>
              </w:rPr>
              <w:t>672</w:t>
            </w:r>
            <w:r w:rsidRPr="009E52D4">
              <w:rPr>
                <w:rFonts w:asciiTheme="majorBidi" w:hAnsiTheme="majorBidi" w:cs="Angsana New"/>
                <w:sz w:val="24"/>
                <w:szCs w:val="24"/>
              </w:rPr>
              <w:t>,</w:t>
            </w:r>
            <w:r w:rsidRPr="009E52D4">
              <w:rPr>
                <w:rFonts w:asciiTheme="majorBidi" w:hAnsiTheme="majorBidi" w:cs="Angsana New"/>
                <w:sz w:val="24"/>
                <w:szCs w:val="24"/>
                <w:cs/>
              </w:rPr>
              <w:t>35</w:t>
            </w:r>
            <w:r w:rsidRPr="009E52D4">
              <w:rPr>
                <w:rFonts w:asciiTheme="majorBidi" w:hAnsiTheme="majorBidi" w:cs="Angsana New" w:hint="cs"/>
                <w:sz w:val="24"/>
                <w:szCs w:val="24"/>
                <w:cs/>
              </w:rPr>
              <w:t>9</w:t>
            </w:r>
          </w:p>
        </w:tc>
        <w:tc>
          <w:tcPr>
            <w:tcW w:w="1163" w:type="dxa"/>
            <w:tcBorders>
              <w:top w:val="nil"/>
              <w:left w:val="nil"/>
              <w:bottom w:val="nil"/>
              <w:right w:val="nil"/>
            </w:tcBorders>
            <w:shd w:val="clear" w:color="auto" w:fill="auto"/>
            <w:vAlign w:val="bottom"/>
          </w:tcPr>
          <w:p w14:paraId="2F38485D" w14:textId="234A364B" w:rsidR="008619BE" w:rsidRPr="009E52D4" w:rsidRDefault="008619BE" w:rsidP="009E52D4">
            <w:pPr>
              <w:ind w:left="-36" w:right="1"/>
              <w:jc w:val="right"/>
              <w:rPr>
                <w:rFonts w:ascii="Angsana New" w:hAnsi="Angsana New" w:cs="Angsana New"/>
                <w:sz w:val="24"/>
                <w:szCs w:val="24"/>
              </w:rPr>
            </w:pPr>
            <w:r w:rsidRPr="009E52D4">
              <w:rPr>
                <w:rFonts w:asciiTheme="majorBidi" w:hAnsiTheme="majorBidi" w:cs="Angsana New"/>
                <w:sz w:val="24"/>
                <w:szCs w:val="24"/>
              </w:rPr>
              <w:t>16,682,439</w:t>
            </w:r>
          </w:p>
        </w:tc>
        <w:tc>
          <w:tcPr>
            <w:tcW w:w="1247" w:type="dxa"/>
            <w:tcBorders>
              <w:top w:val="nil"/>
              <w:left w:val="nil"/>
              <w:bottom w:val="nil"/>
              <w:right w:val="nil"/>
            </w:tcBorders>
            <w:shd w:val="clear" w:color="auto" w:fill="auto"/>
            <w:vAlign w:val="bottom"/>
          </w:tcPr>
          <w:p w14:paraId="1D3CDA2D" w14:textId="7111AFB0" w:rsidR="008619BE" w:rsidRPr="009E52D4" w:rsidRDefault="008619BE" w:rsidP="009E52D4">
            <w:pPr>
              <w:ind w:left="-36" w:right="1"/>
              <w:jc w:val="right"/>
              <w:rPr>
                <w:sz w:val="24"/>
                <w:szCs w:val="24"/>
              </w:rPr>
            </w:pPr>
            <w:r w:rsidRPr="009E52D4">
              <w:rPr>
                <w:rFonts w:asciiTheme="majorBidi" w:hAnsiTheme="majorBidi" w:cs="Angsana New"/>
                <w:sz w:val="24"/>
                <w:szCs w:val="24"/>
                <w:cs/>
              </w:rPr>
              <w:t>234</w:t>
            </w:r>
            <w:r w:rsidRPr="009E52D4">
              <w:rPr>
                <w:rFonts w:asciiTheme="majorBidi" w:hAnsiTheme="majorBidi" w:cs="Angsana New"/>
                <w:sz w:val="24"/>
                <w:szCs w:val="24"/>
              </w:rPr>
              <w:t>,</w:t>
            </w:r>
            <w:r w:rsidRPr="009E52D4">
              <w:rPr>
                <w:rFonts w:asciiTheme="majorBidi" w:hAnsiTheme="majorBidi" w:cs="Angsana New"/>
                <w:sz w:val="24"/>
                <w:szCs w:val="24"/>
                <w:cs/>
              </w:rPr>
              <w:t>042</w:t>
            </w:r>
            <w:r w:rsidRPr="009E52D4">
              <w:rPr>
                <w:rFonts w:asciiTheme="majorBidi" w:hAnsiTheme="majorBidi" w:cs="Angsana New"/>
                <w:sz w:val="24"/>
                <w:szCs w:val="24"/>
              </w:rPr>
              <w:t>,</w:t>
            </w:r>
            <w:r w:rsidRPr="009E52D4">
              <w:rPr>
                <w:rFonts w:asciiTheme="majorBidi" w:hAnsiTheme="majorBidi" w:cs="Angsana New"/>
                <w:sz w:val="24"/>
                <w:szCs w:val="24"/>
                <w:cs/>
              </w:rPr>
              <w:t>848</w:t>
            </w:r>
          </w:p>
        </w:tc>
        <w:tc>
          <w:tcPr>
            <w:tcW w:w="1162" w:type="dxa"/>
            <w:tcBorders>
              <w:top w:val="nil"/>
              <w:left w:val="nil"/>
              <w:bottom w:val="nil"/>
              <w:right w:val="nil"/>
            </w:tcBorders>
            <w:shd w:val="clear" w:color="auto" w:fill="auto"/>
            <w:vAlign w:val="bottom"/>
          </w:tcPr>
          <w:p w14:paraId="428AA147" w14:textId="3509312C" w:rsidR="008619BE" w:rsidRPr="009E52D4" w:rsidRDefault="008619BE" w:rsidP="009E52D4">
            <w:pPr>
              <w:ind w:left="-36" w:right="1"/>
              <w:jc w:val="right"/>
              <w:rPr>
                <w:rFonts w:ascii="Angsana New" w:hAnsi="Angsana New" w:cs="Angsana New"/>
                <w:sz w:val="24"/>
                <w:szCs w:val="24"/>
              </w:rPr>
            </w:pPr>
            <w:r w:rsidRPr="009E52D4">
              <w:rPr>
                <w:rFonts w:asciiTheme="majorBidi" w:hAnsiTheme="majorBidi" w:cs="Angsana New"/>
                <w:sz w:val="24"/>
                <w:szCs w:val="24"/>
                <w:cs/>
              </w:rPr>
              <w:t xml:space="preserve">  </w:t>
            </w:r>
            <w:r w:rsidRPr="009E52D4">
              <w:rPr>
                <w:rFonts w:asciiTheme="majorBidi" w:hAnsiTheme="majorBidi" w:cs="Angsana New"/>
                <w:sz w:val="24"/>
                <w:szCs w:val="24"/>
              </w:rPr>
              <w:t>231,044,932</w:t>
            </w:r>
          </w:p>
        </w:tc>
        <w:tc>
          <w:tcPr>
            <w:tcW w:w="1276" w:type="dxa"/>
            <w:gridSpan w:val="2"/>
            <w:tcBorders>
              <w:top w:val="nil"/>
              <w:left w:val="nil"/>
              <w:bottom w:val="nil"/>
              <w:right w:val="nil"/>
            </w:tcBorders>
            <w:shd w:val="clear" w:color="auto" w:fill="auto"/>
            <w:vAlign w:val="bottom"/>
          </w:tcPr>
          <w:p w14:paraId="5B59EBB8" w14:textId="3CB0262C" w:rsidR="008619BE" w:rsidRPr="009E52D4" w:rsidRDefault="008619BE" w:rsidP="009E52D4">
            <w:pPr>
              <w:ind w:left="-36" w:right="1"/>
              <w:jc w:val="right"/>
              <w:rPr>
                <w:sz w:val="24"/>
                <w:szCs w:val="24"/>
              </w:rPr>
            </w:pPr>
            <w:r w:rsidRPr="009E52D4">
              <w:rPr>
                <w:rFonts w:asciiTheme="majorBidi" w:hAnsiTheme="majorBidi" w:cs="Angsana New"/>
                <w:sz w:val="24"/>
                <w:szCs w:val="24"/>
                <w:cs/>
              </w:rPr>
              <w:t>250</w:t>
            </w:r>
            <w:r w:rsidRPr="009E52D4">
              <w:rPr>
                <w:rFonts w:asciiTheme="majorBidi" w:hAnsiTheme="majorBidi" w:cs="Angsana New"/>
                <w:sz w:val="24"/>
                <w:szCs w:val="24"/>
              </w:rPr>
              <w:t>,</w:t>
            </w:r>
            <w:r w:rsidRPr="009E52D4">
              <w:rPr>
                <w:rFonts w:asciiTheme="majorBidi" w:hAnsiTheme="majorBidi" w:cs="Angsana New"/>
                <w:sz w:val="24"/>
                <w:szCs w:val="24"/>
                <w:cs/>
              </w:rPr>
              <w:t>715</w:t>
            </w:r>
            <w:r w:rsidRPr="009E52D4">
              <w:rPr>
                <w:rFonts w:asciiTheme="majorBidi" w:hAnsiTheme="majorBidi" w:cs="Angsana New"/>
                <w:sz w:val="24"/>
                <w:szCs w:val="24"/>
              </w:rPr>
              <w:t>,</w:t>
            </w:r>
            <w:r w:rsidRPr="009E52D4">
              <w:rPr>
                <w:rFonts w:asciiTheme="majorBidi" w:hAnsiTheme="majorBidi" w:cs="Angsana New"/>
                <w:sz w:val="24"/>
                <w:szCs w:val="24"/>
                <w:cs/>
              </w:rPr>
              <w:t>207</w:t>
            </w:r>
          </w:p>
        </w:tc>
        <w:tc>
          <w:tcPr>
            <w:tcW w:w="1242" w:type="dxa"/>
            <w:tcBorders>
              <w:top w:val="nil"/>
              <w:left w:val="nil"/>
              <w:bottom w:val="nil"/>
              <w:right w:val="nil"/>
            </w:tcBorders>
            <w:shd w:val="clear" w:color="auto" w:fill="auto"/>
            <w:vAlign w:val="bottom"/>
          </w:tcPr>
          <w:p w14:paraId="23B4E443" w14:textId="60869183" w:rsidR="008619BE" w:rsidRPr="009E52D4" w:rsidRDefault="008619BE" w:rsidP="009E52D4">
            <w:pPr>
              <w:ind w:left="-36" w:right="1"/>
              <w:jc w:val="right"/>
              <w:rPr>
                <w:rFonts w:ascii="Angsana New" w:hAnsi="Angsana New" w:cs="Angsana New"/>
                <w:sz w:val="24"/>
                <w:szCs w:val="24"/>
              </w:rPr>
            </w:pPr>
            <w:r w:rsidRPr="009E52D4">
              <w:rPr>
                <w:rFonts w:asciiTheme="majorBidi" w:hAnsiTheme="majorBidi" w:cs="Angsana New"/>
                <w:sz w:val="24"/>
                <w:szCs w:val="24"/>
              </w:rPr>
              <w:t>247</w:t>
            </w:r>
            <w:r w:rsidRPr="009E52D4">
              <w:rPr>
                <w:rFonts w:asciiTheme="majorBidi" w:hAnsiTheme="majorBidi" w:cstheme="majorBidi"/>
                <w:sz w:val="24"/>
                <w:szCs w:val="24"/>
              </w:rPr>
              <w:t>,</w:t>
            </w:r>
            <w:r w:rsidRPr="009E52D4">
              <w:rPr>
                <w:rFonts w:asciiTheme="majorBidi" w:hAnsiTheme="majorBidi" w:cs="Angsana New"/>
                <w:sz w:val="24"/>
                <w:szCs w:val="24"/>
              </w:rPr>
              <w:t>727</w:t>
            </w:r>
            <w:r w:rsidRPr="009E52D4">
              <w:rPr>
                <w:rFonts w:asciiTheme="majorBidi" w:hAnsiTheme="majorBidi" w:cstheme="majorBidi"/>
                <w:sz w:val="24"/>
                <w:szCs w:val="24"/>
              </w:rPr>
              <w:t>,</w:t>
            </w:r>
            <w:r w:rsidRPr="009E52D4">
              <w:rPr>
                <w:rFonts w:asciiTheme="majorBidi" w:hAnsiTheme="majorBidi" w:cs="Angsana New"/>
                <w:sz w:val="24"/>
                <w:szCs w:val="24"/>
              </w:rPr>
              <w:t>371</w:t>
            </w:r>
          </w:p>
        </w:tc>
      </w:tr>
      <w:tr w:rsidR="008619BE" w:rsidRPr="009E52D4" w14:paraId="5DCD6D36" w14:textId="77777777" w:rsidTr="008D7383">
        <w:trPr>
          <w:trHeight w:val="283"/>
        </w:trPr>
        <w:tc>
          <w:tcPr>
            <w:tcW w:w="2585" w:type="dxa"/>
            <w:vAlign w:val="bottom"/>
          </w:tcPr>
          <w:p w14:paraId="05F1586B" w14:textId="77777777" w:rsidR="008619BE" w:rsidRPr="009E52D4" w:rsidRDefault="008619BE" w:rsidP="009E52D4">
            <w:pPr>
              <w:ind w:left="-58" w:right="1" w:hanging="50"/>
              <w:jc w:val="left"/>
              <w:rPr>
                <w:rFonts w:ascii="Angsana New" w:hAnsi="Angsana New" w:cs="Angsana New"/>
                <w:sz w:val="24"/>
                <w:szCs w:val="24"/>
              </w:rPr>
            </w:pPr>
            <w:r w:rsidRPr="009E52D4">
              <w:rPr>
                <w:rFonts w:ascii="Angsana New" w:hAnsi="Angsana New" w:cs="Angsana New"/>
                <w:sz w:val="24"/>
                <w:szCs w:val="24"/>
              </w:rPr>
              <w:t>(Less) Unearned interest income</w:t>
            </w:r>
          </w:p>
        </w:tc>
        <w:tc>
          <w:tcPr>
            <w:tcW w:w="1247" w:type="dxa"/>
            <w:tcBorders>
              <w:top w:val="nil"/>
              <w:left w:val="nil"/>
              <w:bottom w:val="nil"/>
              <w:right w:val="nil"/>
            </w:tcBorders>
            <w:shd w:val="clear" w:color="auto" w:fill="auto"/>
            <w:vAlign w:val="bottom"/>
          </w:tcPr>
          <w:p w14:paraId="16D9B09A" w14:textId="25893B03" w:rsidR="008619BE" w:rsidRPr="009E52D4" w:rsidRDefault="008619BE" w:rsidP="009E52D4">
            <w:pPr>
              <w:pBdr>
                <w:bottom w:val="single" w:sz="4" w:space="1" w:color="auto"/>
              </w:pBdr>
              <w:ind w:left="-36" w:right="1"/>
              <w:jc w:val="right"/>
              <w:rPr>
                <w:sz w:val="24"/>
                <w:szCs w:val="24"/>
              </w:rPr>
            </w:pPr>
            <w:r w:rsidRPr="009E52D4">
              <w:rPr>
                <w:rFonts w:asciiTheme="majorBidi" w:hAnsiTheme="majorBidi" w:cs="Angsana New" w:hint="cs"/>
                <w:sz w:val="24"/>
                <w:szCs w:val="24"/>
                <w:cs/>
              </w:rPr>
              <w:t>(</w:t>
            </w:r>
            <w:r w:rsidRPr="009E52D4">
              <w:rPr>
                <w:rFonts w:asciiTheme="majorBidi" w:hAnsiTheme="majorBidi" w:cs="Angsana New"/>
                <w:sz w:val="24"/>
                <w:szCs w:val="24"/>
                <w:cs/>
              </w:rPr>
              <w:t>13</w:t>
            </w:r>
            <w:r w:rsidRPr="009E52D4">
              <w:rPr>
                <w:rFonts w:asciiTheme="majorBidi" w:hAnsiTheme="majorBidi" w:cs="Angsana New"/>
                <w:sz w:val="24"/>
                <w:szCs w:val="24"/>
              </w:rPr>
              <w:t>,</w:t>
            </w:r>
            <w:r w:rsidRPr="009E52D4">
              <w:rPr>
                <w:rFonts w:asciiTheme="majorBidi" w:hAnsiTheme="majorBidi" w:cs="Angsana New"/>
                <w:sz w:val="24"/>
                <w:szCs w:val="24"/>
                <w:cs/>
              </w:rPr>
              <w:t>139</w:t>
            </w:r>
            <w:r w:rsidRPr="009E52D4">
              <w:rPr>
                <w:rFonts w:asciiTheme="majorBidi" w:hAnsiTheme="majorBidi" w:cs="Angsana New"/>
                <w:sz w:val="24"/>
                <w:szCs w:val="24"/>
              </w:rPr>
              <w:t>,</w:t>
            </w:r>
            <w:r w:rsidRPr="009E52D4">
              <w:rPr>
                <w:rFonts w:asciiTheme="majorBidi" w:hAnsiTheme="majorBidi" w:cs="Angsana New"/>
                <w:sz w:val="24"/>
                <w:szCs w:val="24"/>
                <w:cs/>
              </w:rPr>
              <w:t>56</w:t>
            </w:r>
            <w:r w:rsidRPr="009E52D4">
              <w:rPr>
                <w:rFonts w:asciiTheme="majorBidi" w:hAnsiTheme="majorBidi" w:cs="Angsana New" w:hint="cs"/>
                <w:sz w:val="24"/>
                <w:szCs w:val="24"/>
                <w:cs/>
              </w:rPr>
              <w:t>5)</w:t>
            </w:r>
          </w:p>
        </w:tc>
        <w:tc>
          <w:tcPr>
            <w:tcW w:w="1163" w:type="dxa"/>
            <w:tcBorders>
              <w:top w:val="nil"/>
              <w:left w:val="nil"/>
              <w:bottom w:val="nil"/>
              <w:right w:val="nil"/>
            </w:tcBorders>
            <w:shd w:val="clear" w:color="auto" w:fill="auto"/>
            <w:vAlign w:val="bottom"/>
          </w:tcPr>
          <w:p w14:paraId="3858D279" w14:textId="35A71620" w:rsidR="008619BE" w:rsidRPr="009E52D4" w:rsidRDefault="008619BE" w:rsidP="009E52D4">
            <w:pPr>
              <w:pBdr>
                <w:bottom w:val="single" w:sz="4" w:space="1" w:color="auto"/>
              </w:pBdr>
              <w:ind w:left="-36" w:right="1"/>
              <w:jc w:val="right"/>
              <w:rPr>
                <w:rFonts w:ascii="Angsana New" w:hAnsi="Angsana New" w:cs="Angsana New"/>
                <w:sz w:val="24"/>
                <w:szCs w:val="24"/>
              </w:rPr>
            </w:pPr>
            <w:r w:rsidRPr="009E52D4">
              <w:rPr>
                <w:rFonts w:asciiTheme="majorBidi" w:hAnsiTheme="majorBidi" w:cs="Angsana New"/>
                <w:sz w:val="24"/>
                <w:szCs w:val="24"/>
                <w:cs/>
              </w:rPr>
              <w:t xml:space="preserve">  (</w:t>
            </w:r>
            <w:r w:rsidRPr="009E52D4">
              <w:rPr>
                <w:rFonts w:asciiTheme="majorBidi" w:hAnsiTheme="majorBidi" w:cs="Angsana New"/>
                <w:sz w:val="24"/>
                <w:szCs w:val="24"/>
              </w:rPr>
              <w:t>13,522,341</w:t>
            </w:r>
            <w:r w:rsidRPr="009E52D4">
              <w:rPr>
                <w:rFonts w:asciiTheme="majorBidi" w:hAnsiTheme="majorBidi" w:cs="Angsana New"/>
                <w:sz w:val="24"/>
                <w:szCs w:val="24"/>
                <w:cs/>
              </w:rPr>
              <w:t>)</w:t>
            </w:r>
          </w:p>
        </w:tc>
        <w:tc>
          <w:tcPr>
            <w:tcW w:w="1247" w:type="dxa"/>
            <w:tcBorders>
              <w:top w:val="nil"/>
              <w:left w:val="nil"/>
              <w:bottom w:val="nil"/>
              <w:right w:val="nil"/>
            </w:tcBorders>
            <w:shd w:val="clear" w:color="auto" w:fill="auto"/>
            <w:vAlign w:val="bottom"/>
          </w:tcPr>
          <w:p w14:paraId="428F2D38" w14:textId="6608A808" w:rsidR="008619BE" w:rsidRPr="009E52D4" w:rsidRDefault="008619BE" w:rsidP="009E52D4">
            <w:pPr>
              <w:pBdr>
                <w:bottom w:val="single" w:sz="4" w:space="1" w:color="auto"/>
              </w:pBdr>
              <w:ind w:left="-36" w:right="1"/>
              <w:jc w:val="right"/>
              <w:rPr>
                <w:sz w:val="24"/>
                <w:szCs w:val="24"/>
                <w:cs/>
              </w:rPr>
            </w:pPr>
            <w:r w:rsidRPr="009E52D4">
              <w:rPr>
                <w:rFonts w:asciiTheme="majorBidi" w:hAnsiTheme="majorBidi" w:cs="Angsana New" w:hint="cs"/>
                <w:sz w:val="24"/>
                <w:szCs w:val="24"/>
                <w:cs/>
              </w:rPr>
              <w:t>(</w:t>
            </w:r>
            <w:r w:rsidRPr="009E52D4">
              <w:rPr>
                <w:rFonts w:asciiTheme="majorBidi" w:hAnsiTheme="majorBidi" w:cs="Angsana New"/>
                <w:sz w:val="24"/>
                <w:szCs w:val="24"/>
                <w:cs/>
              </w:rPr>
              <w:t>125</w:t>
            </w:r>
            <w:r w:rsidRPr="009E52D4">
              <w:rPr>
                <w:rFonts w:asciiTheme="majorBidi" w:hAnsiTheme="majorBidi" w:cs="Angsana New"/>
                <w:sz w:val="24"/>
                <w:szCs w:val="24"/>
              </w:rPr>
              <w:t>,</w:t>
            </w:r>
            <w:r w:rsidRPr="009E52D4">
              <w:rPr>
                <w:rFonts w:asciiTheme="majorBidi" w:hAnsiTheme="majorBidi" w:cs="Angsana New"/>
                <w:sz w:val="24"/>
                <w:szCs w:val="24"/>
                <w:cs/>
              </w:rPr>
              <w:t>289</w:t>
            </w:r>
            <w:r w:rsidRPr="009E52D4">
              <w:rPr>
                <w:rFonts w:asciiTheme="majorBidi" w:hAnsiTheme="majorBidi" w:cs="Angsana New"/>
                <w:sz w:val="24"/>
                <w:szCs w:val="24"/>
              </w:rPr>
              <w:t>,</w:t>
            </w:r>
            <w:r w:rsidRPr="009E52D4">
              <w:rPr>
                <w:rFonts w:asciiTheme="majorBidi" w:hAnsiTheme="majorBidi" w:cs="Angsana New"/>
                <w:sz w:val="24"/>
                <w:szCs w:val="24"/>
                <w:cs/>
              </w:rPr>
              <w:t>13</w:t>
            </w:r>
            <w:r w:rsidRPr="009E52D4">
              <w:rPr>
                <w:rFonts w:asciiTheme="majorBidi" w:hAnsiTheme="majorBidi" w:cs="Angsana New" w:hint="cs"/>
                <w:sz w:val="24"/>
                <w:szCs w:val="24"/>
                <w:cs/>
              </w:rPr>
              <w:t>4)</w:t>
            </w:r>
          </w:p>
        </w:tc>
        <w:tc>
          <w:tcPr>
            <w:tcW w:w="1162" w:type="dxa"/>
            <w:tcBorders>
              <w:top w:val="nil"/>
              <w:left w:val="nil"/>
              <w:bottom w:val="nil"/>
              <w:right w:val="nil"/>
            </w:tcBorders>
            <w:shd w:val="clear" w:color="auto" w:fill="auto"/>
            <w:vAlign w:val="bottom"/>
          </w:tcPr>
          <w:p w14:paraId="09C69F34" w14:textId="62DBFBA3" w:rsidR="008619BE" w:rsidRPr="009E52D4" w:rsidRDefault="008619BE" w:rsidP="009E52D4">
            <w:pPr>
              <w:pBdr>
                <w:bottom w:val="single" w:sz="4" w:space="1" w:color="auto"/>
              </w:pBdr>
              <w:ind w:left="-36" w:right="1"/>
              <w:jc w:val="right"/>
              <w:rPr>
                <w:rFonts w:ascii="Angsana New" w:hAnsi="Angsana New" w:cs="Angsana New"/>
                <w:sz w:val="24"/>
                <w:szCs w:val="24"/>
              </w:rPr>
            </w:pPr>
            <w:r w:rsidRPr="009E52D4">
              <w:rPr>
                <w:rFonts w:asciiTheme="majorBidi" w:hAnsiTheme="majorBidi" w:cs="Angsana New"/>
                <w:sz w:val="24"/>
                <w:szCs w:val="24"/>
                <w:cs/>
              </w:rPr>
              <w:t>(</w:t>
            </w:r>
            <w:r w:rsidRPr="009E52D4">
              <w:rPr>
                <w:rFonts w:asciiTheme="majorBidi" w:hAnsiTheme="majorBidi" w:cs="Angsana New"/>
                <w:sz w:val="24"/>
                <w:szCs w:val="24"/>
              </w:rPr>
              <w:t>133,908,940</w:t>
            </w:r>
            <w:r w:rsidRPr="009E52D4">
              <w:rPr>
                <w:rFonts w:asciiTheme="majorBidi" w:hAnsiTheme="majorBidi" w:cs="Angsana New"/>
                <w:sz w:val="24"/>
                <w:szCs w:val="24"/>
                <w:cs/>
              </w:rPr>
              <w:t>)</w:t>
            </w:r>
          </w:p>
        </w:tc>
        <w:tc>
          <w:tcPr>
            <w:tcW w:w="1276" w:type="dxa"/>
            <w:gridSpan w:val="2"/>
            <w:tcBorders>
              <w:top w:val="nil"/>
              <w:left w:val="nil"/>
              <w:bottom w:val="nil"/>
              <w:right w:val="nil"/>
            </w:tcBorders>
            <w:shd w:val="clear" w:color="auto" w:fill="auto"/>
            <w:vAlign w:val="bottom"/>
          </w:tcPr>
          <w:p w14:paraId="23D649E9" w14:textId="2C518172" w:rsidR="008619BE" w:rsidRPr="009E52D4" w:rsidRDefault="008619BE" w:rsidP="009E52D4">
            <w:pPr>
              <w:pBdr>
                <w:bottom w:val="single" w:sz="4" w:space="1" w:color="auto"/>
              </w:pBdr>
              <w:ind w:left="-36" w:right="1"/>
              <w:jc w:val="right"/>
              <w:rPr>
                <w:sz w:val="24"/>
                <w:szCs w:val="24"/>
                <w:cs/>
              </w:rPr>
            </w:pPr>
            <w:r w:rsidRPr="009E52D4">
              <w:rPr>
                <w:rFonts w:asciiTheme="majorBidi" w:hAnsiTheme="majorBidi" w:cs="Angsana New" w:hint="cs"/>
                <w:sz w:val="24"/>
                <w:szCs w:val="24"/>
                <w:cs/>
              </w:rPr>
              <w:t>(</w:t>
            </w:r>
            <w:r w:rsidRPr="009E52D4">
              <w:rPr>
                <w:rFonts w:asciiTheme="majorBidi" w:hAnsiTheme="majorBidi" w:cs="Angsana New"/>
                <w:sz w:val="24"/>
                <w:szCs w:val="24"/>
                <w:cs/>
              </w:rPr>
              <w:t>138</w:t>
            </w:r>
            <w:r w:rsidRPr="009E52D4">
              <w:rPr>
                <w:rFonts w:asciiTheme="majorBidi" w:hAnsiTheme="majorBidi" w:cs="Angsana New"/>
                <w:sz w:val="24"/>
                <w:szCs w:val="24"/>
              </w:rPr>
              <w:t>,</w:t>
            </w:r>
            <w:r w:rsidRPr="009E52D4">
              <w:rPr>
                <w:rFonts w:asciiTheme="majorBidi" w:hAnsiTheme="majorBidi" w:cs="Angsana New"/>
                <w:sz w:val="24"/>
                <w:szCs w:val="24"/>
                <w:cs/>
              </w:rPr>
              <w:t>428</w:t>
            </w:r>
            <w:r w:rsidRPr="009E52D4">
              <w:rPr>
                <w:rFonts w:asciiTheme="majorBidi" w:hAnsiTheme="majorBidi" w:cs="Angsana New"/>
                <w:sz w:val="24"/>
                <w:szCs w:val="24"/>
              </w:rPr>
              <w:t>,</w:t>
            </w:r>
            <w:r w:rsidRPr="009E52D4">
              <w:rPr>
                <w:rFonts w:asciiTheme="majorBidi" w:hAnsiTheme="majorBidi" w:cs="Angsana New"/>
                <w:sz w:val="24"/>
                <w:szCs w:val="24"/>
                <w:cs/>
              </w:rPr>
              <w:t>699</w:t>
            </w:r>
            <w:r w:rsidRPr="009E52D4">
              <w:rPr>
                <w:rFonts w:asciiTheme="majorBidi" w:hAnsiTheme="majorBidi" w:cs="Angsana New" w:hint="cs"/>
                <w:sz w:val="24"/>
                <w:szCs w:val="24"/>
                <w:cs/>
              </w:rPr>
              <w:t>)</w:t>
            </w:r>
          </w:p>
        </w:tc>
        <w:tc>
          <w:tcPr>
            <w:tcW w:w="1242" w:type="dxa"/>
            <w:tcBorders>
              <w:top w:val="nil"/>
              <w:left w:val="nil"/>
              <w:bottom w:val="nil"/>
              <w:right w:val="nil"/>
            </w:tcBorders>
            <w:shd w:val="clear" w:color="auto" w:fill="auto"/>
            <w:vAlign w:val="bottom"/>
          </w:tcPr>
          <w:p w14:paraId="6EDE3613" w14:textId="1A337340" w:rsidR="008619BE" w:rsidRPr="009E52D4" w:rsidRDefault="008619BE" w:rsidP="009E52D4">
            <w:pPr>
              <w:pBdr>
                <w:bottom w:val="single" w:sz="4" w:space="1" w:color="auto"/>
              </w:pBdr>
              <w:ind w:left="-36" w:right="1"/>
              <w:jc w:val="right"/>
              <w:rPr>
                <w:rFonts w:ascii="Angsana New" w:hAnsi="Angsana New" w:cs="Angsana New"/>
                <w:sz w:val="24"/>
                <w:szCs w:val="24"/>
              </w:rPr>
            </w:pPr>
            <w:r w:rsidRPr="009E52D4">
              <w:rPr>
                <w:rFonts w:asciiTheme="majorBidi" w:hAnsiTheme="majorBidi" w:cs="Angsana New"/>
                <w:sz w:val="24"/>
                <w:szCs w:val="24"/>
                <w:cs/>
              </w:rPr>
              <w:t>(</w:t>
            </w:r>
            <w:r w:rsidRPr="009E52D4">
              <w:rPr>
                <w:rFonts w:asciiTheme="majorBidi" w:hAnsiTheme="majorBidi" w:cs="Angsana New"/>
                <w:sz w:val="24"/>
                <w:szCs w:val="24"/>
              </w:rPr>
              <w:t>147</w:t>
            </w:r>
            <w:r w:rsidRPr="009E52D4">
              <w:rPr>
                <w:rFonts w:asciiTheme="majorBidi" w:hAnsiTheme="majorBidi" w:cstheme="majorBidi"/>
                <w:sz w:val="24"/>
                <w:szCs w:val="24"/>
              </w:rPr>
              <w:t>,</w:t>
            </w:r>
            <w:r w:rsidRPr="009E52D4">
              <w:rPr>
                <w:rFonts w:asciiTheme="majorBidi" w:hAnsiTheme="majorBidi" w:cs="Angsana New"/>
                <w:sz w:val="24"/>
                <w:szCs w:val="24"/>
              </w:rPr>
              <w:t>431</w:t>
            </w:r>
            <w:r w:rsidRPr="009E52D4">
              <w:rPr>
                <w:rFonts w:asciiTheme="majorBidi" w:hAnsiTheme="majorBidi" w:cstheme="majorBidi"/>
                <w:sz w:val="24"/>
                <w:szCs w:val="24"/>
              </w:rPr>
              <w:t>,</w:t>
            </w:r>
            <w:r w:rsidRPr="009E52D4">
              <w:rPr>
                <w:rFonts w:asciiTheme="majorBidi" w:hAnsiTheme="majorBidi" w:cs="Angsana New"/>
                <w:sz w:val="24"/>
                <w:szCs w:val="24"/>
              </w:rPr>
              <w:t>281</w:t>
            </w:r>
            <w:r w:rsidRPr="009E52D4">
              <w:rPr>
                <w:rFonts w:asciiTheme="majorBidi" w:hAnsiTheme="majorBidi" w:cs="Angsana New"/>
                <w:sz w:val="24"/>
                <w:szCs w:val="24"/>
                <w:cs/>
              </w:rPr>
              <w:t>)</w:t>
            </w:r>
          </w:p>
        </w:tc>
      </w:tr>
      <w:tr w:rsidR="008619BE" w:rsidRPr="009E52D4" w14:paraId="1F940E0F" w14:textId="77777777" w:rsidTr="008D7383">
        <w:trPr>
          <w:trHeight w:val="283"/>
        </w:trPr>
        <w:tc>
          <w:tcPr>
            <w:tcW w:w="2585" w:type="dxa"/>
            <w:vAlign w:val="bottom"/>
          </w:tcPr>
          <w:p w14:paraId="2CE3A9A1" w14:textId="77777777" w:rsidR="008619BE" w:rsidRPr="009E52D4" w:rsidRDefault="008619BE" w:rsidP="009E52D4">
            <w:pPr>
              <w:ind w:left="-58" w:right="1" w:hanging="50"/>
              <w:jc w:val="left"/>
              <w:rPr>
                <w:rFonts w:ascii="Angsana New" w:hAnsi="Angsana New" w:cs="Angsana New"/>
                <w:sz w:val="24"/>
                <w:szCs w:val="24"/>
              </w:rPr>
            </w:pPr>
            <w:r w:rsidRPr="009E52D4">
              <w:rPr>
                <w:rFonts w:ascii="Angsana New" w:hAnsi="Angsana New" w:cs="Angsana New"/>
                <w:sz w:val="24"/>
                <w:szCs w:val="24"/>
              </w:rPr>
              <w:t>Finance lease receivables - net</w:t>
            </w:r>
          </w:p>
        </w:tc>
        <w:tc>
          <w:tcPr>
            <w:tcW w:w="1247" w:type="dxa"/>
            <w:tcBorders>
              <w:left w:val="nil"/>
              <w:right w:val="nil"/>
            </w:tcBorders>
            <w:shd w:val="clear" w:color="auto" w:fill="auto"/>
            <w:vAlign w:val="bottom"/>
          </w:tcPr>
          <w:p w14:paraId="34EF4661" w14:textId="42D918B2" w:rsidR="008619BE" w:rsidRPr="009E52D4" w:rsidRDefault="008619BE" w:rsidP="009E52D4">
            <w:pPr>
              <w:pBdr>
                <w:bottom w:val="double" w:sz="4" w:space="1" w:color="auto"/>
              </w:pBdr>
              <w:ind w:left="-36" w:right="1"/>
              <w:jc w:val="right"/>
              <w:rPr>
                <w:sz w:val="24"/>
                <w:szCs w:val="24"/>
              </w:rPr>
            </w:pPr>
            <w:r w:rsidRPr="009E52D4">
              <w:rPr>
                <w:rFonts w:asciiTheme="majorBidi" w:hAnsiTheme="majorBidi" w:cs="Angsana New"/>
                <w:sz w:val="24"/>
                <w:szCs w:val="24"/>
                <w:cs/>
              </w:rPr>
              <w:t>3</w:t>
            </w:r>
            <w:r w:rsidRPr="009E52D4">
              <w:rPr>
                <w:rFonts w:asciiTheme="majorBidi" w:hAnsiTheme="majorBidi" w:cs="Angsana New"/>
                <w:sz w:val="24"/>
                <w:szCs w:val="24"/>
              </w:rPr>
              <w:t>,</w:t>
            </w:r>
            <w:r w:rsidRPr="009E52D4">
              <w:rPr>
                <w:rFonts w:asciiTheme="majorBidi" w:hAnsiTheme="majorBidi" w:cs="Angsana New"/>
                <w:sz w:val="24"/>
                <w:szCs w:val="24"/>
                <w:cs/>
              </w:rPr>
              <w:t>532</w:t>
            </w:r>
            <w:r w:rsidRPr="009E52D4">
              <w:rPr>
                <w:rFonts w:asciiTheme="majorBidi" w:hAnsiTheme="majorBidi" w:cs="Angsana New"/>
                <w:sz w:val="24"/>
                <w:szCs w:val="24"/>
              </w:rPr>
              <w:t>,</w:t>
            </w:r>
            <w:r w:rsidRPr="009E52D4">
              <w:rPr>
                <w:rFonts w:asciiTheme="majorBidi" w:hAnsiTheme="majorBidi" w:cs="Angsana New"/>
                <w:sz w:val="24"/>
                <w:szCs w:val="24"/>
                <w:cs/>
              </w:rPr>
              <w:t>794</w:t>
            </w:r>
          </w:p>
        </w:tc>
        <w:tc>
          <w:tcPr>
            <w:tcW w:w="1163" w:type="dxa"/>
            <w:tcBorders>
              <w:left w:val="nil"/>
              <w:right w:val="nil"/>
            </w:tcBorders>
            <w:shd w:val="clear" w:color="auto" w:fill="auto"/>
            <w:vAlign w:val="bottom"/>
          </w:tcPr>
          <w:p w14:paraId="5A6BB640" w14:textId="7FB441BE" w:rsidR="008619BE" w:rsidRPr="009E52D4" w:rsidRDefault="008619BE" w:rsidP="009E52D4">
            <w:pPr>
              <w:pBdr>
                <w:bottom w:val="double" w:sz="4" w:space="1" w:color="auto"/>
              </w:pBdr>
              <w:ind w:left="-36" w:right="1"/>
              <w:jc w:val="right"/>
              <w:rPr>
                <w:rFonts w:ascii="Angsana New" w:hAnsi="Angsana New" w:cs="Angsana New"/>
                <w:sz w:val="24"/>
                <w:szCs w:val="24"/>
              </w:rPr>
            </w:pPr>
            <w:r w:rsidRPr="009E52D4">
              <w:rPr>
                <w:rFonts w:asciiTheme="majorBidi" w:hAnsiTheme="majorBidi" w:cs="Angsana New"/>
                <w:sz w:val="24"/>
                <w:szCs w:val="24"/>
                <w:cs/>
              </w:rPr>
              <w:t xml:space="preserve"> </w:t>
            </w:r>
            <w:r w:rsidRPr="009E52D4">
              <w:rPr>
                <w:rFonts w:asciiTheme="majorBidi" w:hAnsiTheme="majorBidi" w:cs="Angsana New"/>
                <w:sz w:val="24"/>
                <w:szCs w:val="24"/>
              </w:rPr>
              <w:t>3,160,098</w:t>
            </w:r>
          </w:p>
        </w:tc>
        <w:tc>
          <w:tcPr>
            <w:tcW w:w="1247" w:type="dxa"/>
            <w:shd w:val="clear" w:color="auto" w:fill="auto"/>
            <w:vAlign w:val="bottom"/>
          </w:tcPr>
          <w:p w14:paraId="713BAC3C" w14:textId="414B0717" w:rsidR="008619BE" w:rsidRPr="009E52D4" w:rsidRDefault="008619BE" w:rsidP="009E52D4">
            <w:pPr>
              <w:pBdr>
                <w:bottom w:val="double" w:sz="4" w:space="1" w:color="auto"/>
              </w:pBdr>
              <w:ind w:left="-36" w:right="1"/>
              <w:jc w:val="right"/>
              <w:rPr>
                <w:sz w:val="24"/>
                <w:szCs w:val="24"/>
              </w:rPr>
            </w:pPr>
            <w:r w:rsidRPr="009E52D4">
              <w:rPr>
                <w:rFonts w:asciiTheme="majorBidi" w:hAnsiTheme="majorBidi" w:cs="Angsana New"/>
                <w:sz w:val="24"/>
                <w:szCs w:val="24"/>
                <w:cs/>
              </w:rPr>
              <w:t>108</w:t>
            </w:r>
            <w:r w:rsidRPr="009E52D4">
              <w:rPr>
                <w:rFonts w:asciiTheme="majorBidi" w:hAnsiTheme="majorBidi" w:cs="Angsana New"/>
                <w:sz w:val="24"/>
                <w:szCs w:val="24"/>
              </w:rPr>
              <w:t>,</w:t>
            </w:r>
            <w:r w:rsidRPr="009E52D4">
              <w:rPr>
                <w:rFonts w:asciiTheme="majorBidi" w:hAnsiTheme="majorBidi" w:cs="Angsana New"/>
                <w:sz w:val="24"/>
                <w:szCs w:val="24"/>
                <w:cs/>
              </w:rPr>
              <w:t>753</w:t>
            </w:r>
            <w:r w:rsidRPr="009E52D4">
              <w:rPr>
                <w:rFonts w:asciiTheme="majorBidi" w:hAnsiTheme="majorBidi" w:cs="Angsana New"/>
                <w:sz w:val="24"/>
                <w:szCs w:val="24"/>
              </w:rPr>
              <w:t>,</w:t>
            </w:r>
            <w:r w:rsidRPr="009E52D4">
              <w:rPr>
                <w:rFonts w:asciiTheme="majorBidi" w:hAnsiTheme="majorBidi" w:cs="Angsana New"/>
                <w:sz w:val="24"/>
                <w:szCs w:val="24"/>
                <w:cs/>
              </w:rPr>
              <w:t>714</w:t>
            </w:r>
          </w:p>
        </w:tc>
        <w:tc>
          <w:tcPr>
            <w:tcW w:w="1162" w:type="dxa"/>
            <w:shd w:val="clear" w:color="auto" w:fill="auto"/>
            <w:vAlign w:val="bottom"/>
          </w:tcPr>
          <w:p w14:paraId="194B64B9" w14:textId="3CEB245F" w:rsidR="008619BE" w:rsidRPr="009E52D4" w:rsidRDefault="008619BE" w:rsidP="009E52D4">
            <w:pPr>
              <w:pBdr>
                <w:bottom w:val="double" w:sz="4" w:space="1" w:color="auto"/>
              </w:pBdr>
              <w:ind w:left="-36" w:right="1"/>
              <w:jc w:val="right"/>
              <w:rPr>
                <w:rFonts w:ascii="Angsana New" w:hAnsi="Angsana New" w:cs="Angsana New"/>
                <w:sz w:val="24"/>
                <w:szCs w:val="24"/>
              </w:rPr>
            </w:pPr>
            <w:r w:rsidRPr="009E52D4">
              <w:rPr>
                <w:rFonts w:asciiTheme="majorBidi" w:hAnsiTheme="majorBidi" w:cs="Angsana New"/>
                <w:sz w:val="24"/>
                <w:szCs w:val="24"/>
              </w:rPr>
              <w:t>97,135,992</w:t>
            </w:r>
          </w:p>
        </w:tc>
        <w:tc>
          <w:tcPr>
            <w:tcW w:w="1276" w:type="dxa"/>
            <w:gridSpan w:val="2"/>
            <w:shd w:val="clear" w:color="auto" w:fill="auto"/>
            <w:vAlign w:val="bottom"/>
          </w:tcPr>
          <w:p w14:paraId="7C63C879" w14:textId="23DF1BAB" w:rsidR="008619BE" w:rsidRPr="009E52D4" w:rsidRDefault="008619BE" w:rsidP="009E52D4">
            <w:pPr>
              <w:pBdr>
                <w:bottom w:val="double" w:sz="4" w:space="1" w:color="auto"/>
              </w:pBdr>
              <w:ind w:left="-36" w:right="1"/>
              <w:jc w:val="right"/>
              <w:rPr>
                <w:sz w:val="24"/>
                <w:szCs w:val="24"/>
              </w:rPr>
            </w:pPr>
            <w:r w:rsidRPr="009E52D4">
              <w:rPr>
                <w:rFonts w:asciiTheme="majorBidi" w:hAnsiTheme="majorBidi" w:cs="Angsana New"/>
                <w:sz w:val="24"/>
                <w:szCs w:val="24"/>
                <w:cs/>
              </w:rPr>
              <w:t>112</w:t>
            </w:r>
            <w:r w:rsidRPr="009E52D4">
              <w:rPr>
                <w:rFonts w:asciiTheme="majorBidi" w:hAnsiTheme="majorBidi" w:cs="Angsana New"/>
                <w:sz w:val="24"/>
                <w:szCs w:val="24"/>
              </w:rPr>
              <w:t>,</w:t>
            </w:r>
            <w:r w:rsidRPr="009E52D4">
              <w:rPr>
                <w:rFonts w:asciiTheme="majorBidi" w:hAnsiTheme="majorBidi" w:cs="Angsana New"/>
                <w:sz w:val="24"/>
                <w:szCs w:val="24"/>
                <w:cs/>
              </w:rPr>
              <w:t>286</w:t>
            </w:r>
            <w:r w:rsidRPr="009E52D4">
              <w:rPr>
                <w:rFonts w:asciiTheme="majorBidi" w:hAnsiTheme="majorBidi" w:cs="Angsana New"/>
                <w:sz w:val="24"/>
                <w:szCs w:val="24"/>
              </w:rPr>
              <w:t>,</w:t>
            </w:r>
            <w:r w:rsidRPr="009E52D4">
              <w:rPr>
                <w:rFonts w:asciiTheme="majorBidi" w:hAnsiTheme="majorBidi" w:cs="Angsana New"/>
                <w:sz w:val="24"/>
                <w:szCs w:val="24"/>
                <w:cs/>
              </w:rPr>
              <w:t>508</w:t>
            </w:r>
          </w:p>
        </w:tc>
        <w:tc>
          <w:tcPr>
            <w:tcW w:w="1242" w:type="dxa"/>
            <w:shd w:val="clear" w:color="auto" w:fill="auto"/>
            <w:vAlign w:val="bottom"/>
          </w:tcPr>
          <w:p w14:paraId="1B0EBDCC" w14:textId="2F8E2CF8" w:rsidR="008619BE" w:rsidRPr="009E52D4" w:rsidRDefault="008619BE" w:rsidP="009E52D4">
            <w:pPr>
              <w:pBdr>
                <w:bottom w:val="double" w:sz="4" w:space="1" w:color="auto"/>
              </w:pBdr>
              <w:ind w:left="-36" w:right="1"/>
              <w:jc w:val="right"/>
              <w:rPr>
                <w:rFonts w:ascii="Angsana New" w:hAnsi="Angsana New" w:cs="Angsana New"/>
                <w:sz w:val="24"/>
                <w:szCs w:val="24"/>
              </w:rPr>
            </w:pPr>
            <w:r w:rsidRPr="009E52D4">
              <w:rPr>
                <w:rFonts w:asciiTheme="majorBidi" w:hAnsiTheme="majorBidi" w:cs="Angsana New"/>
                <w:sz w:val="24"/>
                <w:szCs w:val="24"/>
              </w:rPr>
              <w:t>100</w:t>
            </w:r>
            <w:r w:rsidRPr="009E52D4">
              <w:rPr>
                <w:rFonts w:asciiTheme="majorBidi" w:hAnsiTheme="majorBidi" w:cstheme="majorBidi"/>
                <w:sz w:val="24"/>
                <w:szCs w:val="24"/>
              </w:rPr>
              <w:t>,</w:t>
            </w:r>
            <w:r w:rsidRPr="009E52D4">
              <w:rPr>
                <w:rFonts w:asciiTheme="majorBidi" w:hAnsiTheme="majorBidi" w:cs="Angsana New"/>
                <w:sz w:val="24"/>
                <w:szCs w:val="24"/>
              </w:rPr>
              <w:t>296</w:t>
            </w:r>
            <w:r w:rsidRPr="009E52D4">
              <w:rPr>
                <w:rFonts w:asciiTheme="majorBidi" w:hAnsiTheme="majorBidi" w:cstheme="majorBidi"/>
                <w:sz w:val="24"/>
                <w:szCs w:val="24"/>
              </w:rPr>
              <w:t>,</w:t>
            </w:r>
            <w:r w:rsidRPr="009E52D4">
              <w:rPr>
                <w:rFonts w:asciiTheme="majorBidi" w:hAnsiTheme="majorBidi" w:cs="Angsana New"/>
                <w:sz w:val="24"/>
                <w:szCs w:val="24"/>
              </w:rPr>
              <w:t>090</w:t>
            </w:r>
          </w:p>
        </w:tc>
      </w:tr>
    </w:tbl>
    <w:p w14:paraId="0DEC0BDA" w14:textId="77777777" w:rsidR="00384EC4" w:rsidRPr="009E52D4" w:rsidRDefault="00384EC4" w:rsidP="009E52D4">
      <w:pPr>
        <w:ind w:right="28"/>
        <w:jc w:val="thaiDistribute"/>
        <w:rPr>
          <w:rFonts w:ascii="Angsana New" w:hAnsi="Angsana New"/>
          <w:b/>
          <w:bCs/>
        </w:rPr>
      </w:pPr>
    </w:p>
    <w:tbl>
      <w:tblPr>
        <w:tblW w:w="9922" w:type="dxa"/>
        <w:tblInd w:w="284" w:type="dxa"/>
        <w:tblLook w:val="04A0" w:firstRow="1" w:lastRow="0" w:firstColumn="1" w:lastColumn="0" w:noHBand="0" w:noVBand="1"/>
      </w:tblPr>
      <w:tblGrid>
        <w:gridCol w:w="3652"/>
        <w:gridCol w:w="1582"/>
        <w:gridCol w:w="1516"/>
        <w:gridCol w:w="1552"/>
        <w:gridCol w:w="1620"/>
      </w:tblGrid>
      <w:tr w:rsidR="00384EC4" w:rsidRPr="009E52D4" w14:paraId="7AB9C822" w14:textId="77777777" w:rsidTr="006A245E">
        <w:trPr>
          <w:trHeight w:val="227"/>
          <w:tblHeader/>
        </w:trPr>
        <w:tc>
          <w:tcPr>
            <w:tcW w:w="3652" w:type="dxa"/>
            <w:vAlign w:val="bottom"/>
          </w:tcPr>
          <w:p w14:paraId="338F58BA" w14:textId="77777777" w:rsidR="00384EC4" w:rsidRPr="009E52D4" w:rsidRDefault="00384EC4" w:rsidP="009E52D4">
            <w:pPr>
              <w:spacing w:line="320" w:lineRule="exact"/>
              <w:ind w:right="1"/>
              <w:jc w:val="right"/>
              <w:rPr>
                <w:rFonts w:ascii="Angsana New" w:hAnsi="Angsana New" w:cs="Angsana New"/>
                <w:snapToGrid w:val="0"/>
                <w:sz w:val="24"/>
                <w:szCs w:val="24"/>
                <w:lang w:eastAsia="th-TH"/>
              </w:rPr>
            </w:pPr>
          </w:p>
        </w:tc>
        <w:tc>
          <w:tcPr>
            <w:tcW w:w="6270" w:type="dxa"/>
            <w:gridSpan w:val="4"/>
            <w:vAlign w:val="bottom"/>
          </w:tcPr>
          <w:p w14:paraId="1D4BA9B2" w14:textId="77777777" w:rsidR="00384EC4" w:rsidRPr="009E52D4" w:rsidRDefault="00384EC4" w:rsidP="009E52D4">
            <w:pPr>
              <w:pBdr>
                <w:bottom w:val="single" w:sz="4" w:space="1" w:color="auto"/>
              </w:pBdr>
              <w:ind w:left="-52" w:right="-34"/>
              <w:jc w:val="right"/>
              <w:rPr>
                <w:rFonts w:ascii="Angsana New" w:hAnsi="Angsana New" w:cs="Angsana New"/>
                <w:snapToGrid w:val="0"/>
                <w:sz w:val="24"/>
                <w:szCs w:val="24"/>
                <w:lang w:eastAsia="th-TH"/>
              </w:rPr>
            </w:pPr>
            <w:r w:rsidRPr="009E52D4">
              <w:rPr>
                <w:rFonts w:ascii="Angsana New" w:hAnsi="Angsana New" w:cs="Angsana New"/>
                <w:sz w:val="24"/>
                <w:szCs w:val="24"/>
              </w:rPr>
              <w:t>(</w:t>
            </w:r>
            <w:proofErr w:type="gramStart"/>
            <w:r w:rsidRPr="009E52D4">
              <w:rPr>
                <w:rFonts w:ascii="Angsana New" w:hAnsi="Angsana New" w:cs="Angsana New"/>
                <w:sz w:val="24"/>
                <w:szCs w:val="24"/>
              </w:rPr>
              <w:t>Unit :</w:t>
            </w:r>
            <w:proofErr w:type="gramEnd"/>
            <w:r w:rsidRPr="009E52D4">
              <w:rPr>
                <w:rFonts w:ascii="Angsana New" w:hAnsi="Angsana New" w:cs="Angsana New"/>
                <w:sz w:val="24"/>
                <w:szCs w:val="24"/>
              </w:rPr>
              <w:t xml:space="preserve"> Baht)</w:t>
            </w:r>
          </w:p>
        </w:tc>
      </w:tr>
      <w:tr w:rsidR="00384EC4" w:rsidRPr="009E52D4" w14:paraId="0E707D29" w14:textId="77777777" w:rsidTr="006A245E">
        <w:trPr>
          <w:trHeight w:val="227"/>
          <w:tblHeader/>
        </w:trPr>
        <w:tc>
          <w:tcPr>
            <w:tcW w:w="3652" w:type="dxa"/>
            <w:vAlign w:val="bottom"/>
          </w:tcPr>
          <w:p w14:paraId="443FC294" w14:textId="77777777" w:rsidR="00384EC4" w:rsidRPr="009E52D4" w:rsidRDefault="00384EC4" w:rsidP="009E52D4">
            <w:pPr>
              <w:spacing w:line="320" w:lineRule="exact"/>
              <w:ind w:right="1"/>
              <w:jc w:val="right"/>
              <w:rPr>
                <w:rFonts w:ascii="Angsana New" w:hAnsi="Angsana New" w:cs="Angsana New"/>
                <w:snapToGrid w:val="0"/>
                <w:sz w:val="24"/>
                <w:szCs w:val="24"/>
                <w:lang w:eastAsia="th-TH"/>
              </w:rPr>
            </w:pPr>
          </w:p>
        </w:tc>
        <w:tc>
          <w:tcPr>
            <w:tcW w:w="6270" w:type="dxa"/>
            <w:gridSpan w:val="4"/>
            <w:vAlign w:val="bottom"/>
          </w:tcPr>
          <w:p w14:paraId="5D1875EA" w14:textId="77777777" w:rsidR="00384EC4" w:rsidRPr="009E52D4" w:rsidRDefault="00384EC4" w:rsidP="009E52D4">
            <w:pPr>
              <w:pBdr>
                <w:bottom w:val="single" w:sz="4" w:space="1" w:color="auto"/>
              </w:pBdr>
              <w:ind w:left="-52" w:right="-34"/>
              <w:jc w:val="center"/>
              <w:rPr>
                <w:rFonts w:ascii="Angsana New" w:hAnsi="Angsana New" w:cs="Angsana New"/>
                <w:snapToGrid w:val="0"/>
                <w:sz w:val="24"/>
                <w:szCs w:val="24"/>
                <w:lang w:eastAsia="th-TH"/>
              </w:rPr>
            </w:pPr>
            <w:r w:rsidRPr="009E52D4">
              <w:rPr>
                <w:rFonts w:ascii="Angsana New" w:hAnsi="Angsana New" w:cs="Angsana New"/>
                <w:sz w:val="24"/>
                <w:szCs w:val="24"/>
              </w:rPr>
              <w:t>Consolidated financial statements</w:t>
            </w:r>
          </w:p>
        </w:tc>
      </w:tr>
      <w:tr w:rsidR="00384EC4" w:rsidRPr="009E52D4" w14:paraId="60430018" w14:textId="77777777" w:rsidTr="006A245E">
        <w:trPr>
          <w:trHeight w:val="227"/>
          <w:tblHeader/>
        </w:trPr>
        <w:tc>
          <w:tcPr>
            <w:tcW w:w="3652" w:type="dxa"/>
            <w:vAlign w:val="bottom"/>
          </w:tcPr>
          <w:p w14:paraId="0C7E37A2" w14:textId="77777777" w:rsidR="00384EC4" w:rsidRPr="009E52D4" w:rsidRDefault="00384EC4" w:rsidP="009E52D4">
            <w:pPr>
              <w:spacing w:line="320" w:lineRule="exact"/>
              <w:ind w:right="1"/>
              <w:jc w:val="right"/>
              <w:rPr>
                <w:rFonts w:ascii="Angsana New" w:hAnsi="Angsana New" w:cs="Angsana New"/>
                <w:snapToGrid w:val="0"/>
                <w:sz w:val="24"/>
                <w:szCs w:val="24"/>
                <w:lang w:eastAsia="th-TH"/>
              </w:rPr>
            </w:pPr>
          </w:p>
        </w:tc>
        <w:tc>
          <w:tcPr>
            <w:tcW w:w="3098" w:type="dxa"/>
            <w:gridSpan w:val="2"/>
            <w:vAlign w:val="bottom"/>
          </w:tcPr>
          <w:p w14:paraId="6128FBFF" w14:textId="438ADBD9" w:rsidR="00384EC4" w:rsidRPr="009E52D4" w:rsidRDefault="00384EC4" w:rsidP="009E52D4">
            <w:pPr>
              <w:pBdr>
                <w:bottom w:val="single" w:sz="4" w:space="1" w:color="auto"/>
              </w:pBdr>
              <w:ind w:right="-69"/>
              <w:jc w:val="center"/>
              <w:rPr>
                <w:rFonts w:ascii="Angsana New" w:hAnsi="Angsana New" w:cs="Angsana New"/>
                <w:sz w:val="24"/>
                <w:szCs w:val="24"/>
              </w:rPr>
            </w:pPr>
            <w:r w:rsidRPr="009E52D4">
              <w:rPr>
                <w:rFonts w:ascii="Angsana New" w:hAnsi="Angsana New" w:cs="Angsana New"/>
                <w:snapToGrid w:val="0"/>
                <w:sz w:val="24"/>
                <w:szCs w:val="24"/>
                <w:lang w:eastAsia="th-TH"/>
              </w:rPr>
              <w:t>As at</w:t>
            </w:r>
            <w:r w:rsidRPr="009E52D4">
              <w:rPr>
                <w:rFonts w:ascii="Angsana New" w:hAnsi="Angsana New" w:cs="Angsana New"/>
                <w:sz w:val="24"/>
                <w:szCs w:val="24"/>
              </w:rPr>
              <w:t xml:space="preserve"> December 31, </w:t>
            </w:r>
            <w:r w:rsidRPr="009E52D4">
              <w:rPr>
                <w:rFonts w:ascii="Angsana New" w:hAnsi="Angsana New" w:cs="Angsana New"/>
                <w:snapToGrid w:val="0"/>
                <w:sz w:val="24"/>
                <w:szCs w:val="24"/>
                <w:lang w:eastAsia="th-TH"/>
              </w:rPr>
              <w:t>202</w:t>
            </w:r>
            <w:r w:rsidR="00B167D7" w:rsidRPr="009E52D4">
              <w:rPr>
                <w:rFonts w:ascii="Angsana New" w:hAnsi="Angsana New" w:cs="Angsana New"/>
                <w:snapToGrid w:val="0"/>
                <w:sz w:val="24"/>
                <w:szCs w:val="24"/>
                <w:lang w:eastAsia="th-TH"/>
              </w:rPr>
              <w:t>5</w:t>
            </w:r>
          </w:p>
        </w:tc>
        <w:tc>
          <w:tcPr>
            <w:tcW w:w="3172" w:type="dxa"/>
            <w:gridSpan w:val="2"/>
            <w:vAlign w:val="bottom"/>
          </w:tcPr>
          <w:p w14:paraId="7C583DAD" w14:textId="2AA68887" w:rsidR="00384EC4" w:rsidRPr="009E52D4" w:rsidRDefault="00384EC4" w:rsidP="009E52D4">
            <w:pPr>
              <w:pBdr>
                <w:bottom w:val="single" w:sz="4" w:space="1" w:color="auto"/>
              </w:pBdr>
              <w:ind w:left="-52" w:right="-34"/>
              <w:jc w:val="center"/>
              <w:rPr>
                <w:rFonts w:ascii="Angsana New" w:hAnsi="Angsana New" w:cs="Angsana New"/>
                <w:snapToGrid w:val="0"/>
                <w:sz w:val="24"/>
                <w:szCs w:val="24"/>
                <w:cs/>
                <w:lang w:eastAsia="th-TH"/>
              </w:rPr>
            </w:pPr>
            <w:r w:rsidRPr="009E52D4">
              <w:rPr>
                <w:rFonts w:ascii="Angsana New" w:hAnsi="Angsana New" w:cs="Angsana New"/>
                <w:snapToGrid w:val="0"/>
                <w:sz w:val="24"/>
                <w:szCs w:val="24"/>
                <w:lang w:eastAsia="th-TH"/>
              </w:rPr>
              <w:t>As at</w:t>
            </w:r>
            <w:r w:rsidRPr="009E52D4">
              <w:rPr>
                <w:rFonts w:ascii="Angsana New" w:hAnsi="Angsana New" w:cs="Angsana New"/>
                <w:sz w:val="24"/>
                <w:szCs w:val="24"/>
              </w:rPr>
              <w:t xml:space="preserve"> December 31, </w:t>
            </w:r>
            <w:r w:rsidRPr="009E52D4">
              <w:rPr>
                <w:rFonts w:ascii="Angsana New" w:hAnsi="Angsana New" w:cs="Angsana New"/>
                <w:snapToGrid w:val="0"/>
                <w:sz w:val="24"/>
                <w:szCs w:val="24"/>
                <w:lang w:eastAsia="th-TH"/>
              </w:rPr>
              <w:t>202</w:t>
            </w:r>
            <w:r w:rsidR="00B167D7" w:rsidRPr="009E52D4">
              <w:rPr>
                <w:rFonts w:ascii="Angsana New" w:hAnsi="Angsana New" w:cs="Angsana New"/>
                <w:snapToGrid w:val="0"/>
                <w:sz w:val="24"/>
                <w:szCs w:val="24"/>
                <w:lang w:eastAsia="th-TH"/>
              </w:rPr>
              <w:t>4</w:t>
            </w:r>
          </w:p>
        </w:tc>
      </w:tr>
      <w:tr w:rsidR="00384EC4" w:rsidRPr="009E52D4" w14:paraId="0561A1D6" w14:textId="77777777" w:rsidTr="006A245E">
        <w:trPr>
          <w:trHeight w:val="227"/>
          <w:tblHeader/>
        </w:trPr>
        <w:tc>
          <w:tcPr>
            <w:tcW w:w="3652" w:type="dxa"/>
            <w:vAlign w:val="bottom"/>
          </w:tcPr>
          <w:p w14:paraId="05678871" w14:textId="77777777" w:rsidR="00384EC4" w:rsidRPr="009E52D4" w:rsidRDefault="00384EC4" w:rsidP="009E52D4">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vAlign w:val="bottom"/>
          </w:tcPr>
          <w:p w14:paraId="6FEA03DB" w14:textId="77777777" w:rsidR="00384EC4" w:rsidRPr="009E52D4" w:rsidRDefault="00384EC4" w:rsidP="009E52D4">
            <w:pP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Summary of lease</w:t>
            </w:r>
          </w:p>
        </w:tc>
        <w:tc>
          <w:tcPr>
            <w:tcW w:w="1516" w:type="dxa"/>
            <w:tcBorders>
              <w:top w:val="nil"/>
              <w:left w:val="nil"/>
              <w:bottom w:val="nil"/>
              <w:right w:val="nil"/>
            </w:tcBorders>
            <w:vAlign w:val="bottom"/>
          </w:tcPr>
          <w:p w14:paraId="7FA2DA39" w14:textId="77777777" w:rsidR="00384EC4" w:rsidRPr="009E52D4" w:rsidRDefault="00384EC4" w:rsidP="009E52D4">
            <w:pPr>
              <w:ind w:left="-52" w:right="0"/>
              <w:jc w:val="center"/>
              <w:rPr>
                <w:rFonts w:ascii="Angsana New" w:hAnsi="Angsana New" w:cs="Angsana New"/>
                <w:snapToGrid w:val="0"/>
                <w:sz w:val="24"/>
                <w:szCs w:val="24"/>
                <w:lang w:eastAsia="th-TH"/>
              </w:rPr>
            </w:pPr>
          </w:p>
        </w:tc>
        <w:tc>
          <w:tcPr>
            <w:tcW w:w="1552" w:type="dxa"/>
            <w:vAlign w:val="bottom"/>
          </w:tcPr>
          <w:p w14:paraId="259AABAE" w14:textId="77777777" w:rsidR="00384EC4" w:rsidRPr="009E52D4" w:rsidRDefault="00384EC4" w:rsidP="009E52D4">
            <w:pP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Summary of lease</w:t>
            </w:r>
          </w:p>
        </w:tc>
        <w:tc>
          <w:tcPr>
            <w:tcW w:w="1620" w:type="dxa"/>
            <w:vAlign w:val="bottom"/>
          </w:tcPr>
          <w:p w14:paraId="39B8E623" w14:textId="77777777" w:rsidR="00384EC4" w:rsidRPr="009E52D4" w:rsidRDefault="00384EC4" w:rsidP="009E52D4">
            <w:pPr>
              <w:ind w:left="-52" w:right="0"/>
              <w:jc w:val="center"/>
              <w:rPr>
                <w:rFonts w:ascii="Angsana New" w:hAnsi="Angsana New" w:cs="Angsana New"/>
                <w:snapToGrid w:val="0"/>
                <w:sz w:val="24"/>
                <w:szCs w:val="24"/>
                <w:lang w:eastAsia="th-TH"/>
              </w:rPr>
            </w:pPr>
          </w:p>
        </w:tc>
      </w:tr>
      <w:tr w:rsidR="00384EC4" w:rsidRPr="009E52D4" w14:paraId="6F5A6261" w14:textId="77777777" w:rsidTr="006A245E">
        <w:trPr>
          <w:trHeight w:val="227"/>
          <w:tblHeader/>
        </w:trPr>
        <w:tc>
          <w:tcPr>
            <w:tcW w:w="3652" w:type="dxa"/>
            <w:vAlign w:val="bottom"/>
          </w:tcPr>
          <w:p w14:paraId="0D8A4F69" w14:textId="77777777" w:rsidR="00384EC4" w:rsidRPr="009E52D4" w:rsidRDefault="00384EC4" w:rsidP="009E52D4">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vAlign w:val="bottom"/>
          </w:tcPr>
          <w:p w14:paraId="0E151942" w14:textId="77777777" w:rsidR="00384EC4" w:rsidRPr="009E52D4" w:rsidRDefault="00384EC4" w:rsidP="009E52D4">
            <w:pP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receivable</w:t>
            </w:r>
            <w:r w:rsidRPr="009E52D4">
              <w:rPr>
                <w:rFonts w:ascii="Angsana New" w:hAnsi="Angsana New" w:cs="Angsana New"/>
                <w:sz w:val="24"/>
                <w:szCs w:val="24"/>
                <w:cs/>
              </w:rPr>
              <w:t xml:space="preserve"> </w:t>
            </w:r>
            <w:r w:rsidRPr="009E52D4">
              <w:rPr>
                <w:rFonts w:ascii="Angsana New" w:hAnsi="Angsana New" w:cs="Angsana New"/>
                <w:sz w:val="24"/>
                <w:szCs w:val="24"/>
              </w:rPr>
              <w:t>and</w:t>
            </w:r>
          </w:p>
        </w:tc>
        <w:tc>
          <w:tcPr>
            <w:tcW w:w="1516" w:type="dxa"/>
            <w:tcBorders>
              <w:top w:val="nil"/>
              <w:left w:val="nil"/>
              <w:bottom w:val="nil"/>
              <w:right w:val="nil"/>
            </w:tcBorders>
            <w:vAlign w:val="bottom"/>
          </w:tcPr>
          <w:p w14:paraId="5A76AF99" w14:textId="77777777" w:rsidR="00384EC4" w:rsidRPr="009E52D4" w:rsidRDefault="00384EC4" w:rsidP="009E52D4">
            <w:pPr>
              <w:ind w:left="-52" w:right="0"/>
              <w:jc w:val="center"/>
              <w:rPr>
                <w:rFonts w:ascii="Angsana New" w:hAnsi="Angsana New" w:cs="Angsana New"/>
                <w:snapToGrid w:val="0"/>
                <w:sz w:val="24"/>
                <w:szCs w:val="24"/>
                <w:lang w:eastAsia="th-TH"/>
              </w:rPr>
            </w:pPr>
          </w:p>
        </w:tc>
        <w:tc>
          <w:tcPr>
            <w:tcW w:w="1552" w:type="dxa"/>
            <w:vAlign w:val="bottom"/>
          </w:tcPr>
          <w:p w14:paraId="163B6A62" w14:textId="77777777" w:rsidR="00384EC4" w:rsidRPr="009E52D4" w:rsidRDefault="00384EC4" w:rsidP="009E52D4">
            <w:pP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receivable</w:t>
            </w:r>
            <w:r w:rsidRPr="009E52D4">
              <w:rPr>
                <w:rFonts w:ascii="Angsana New" w:hAnsi="Angsana New" w:cs="Angsana New"/>
                <w:sz w:val="24"/>
                <w:szCs w:val="24"/>
                <w:cs/>
              </w:rPr>
              <w:t xml:space="preserve"> </w:t>
            </w:r>
            <w:r w:rsidRPr="009E52D4">
              <w:rPr>
                <w:rFonts w:ascii="Angsana New" w:hAnsi="Angsana New" w:cs="Angsana New"/>
                <w:sz w:val="24"/>
                <w:szCs w:val="24"/>
              </w:rPr>
              <w:t>and</w:t>
            </w:r>
          </w:p>
        </w:tc>
        <w:tc>
          <w:tcPr>
            <w:tcW w:w="1620" w:type="dxa"/>
            <w:vAlign w:val="bottom"/>
          </w:tcPr>
          <w:p w14:paraId="006CF75D" w14:textId="77777777" w:rsidR="00384EC4" w:rsidRPr="009E52D4" w:rsidRDefault="00384EC4" w:rsidP="009E52D4">
            <w:pPr>
              <w:ind w:left="-52" w:right="0"/>
              <w:jc w:val="center"/>
              <w:rPr>
                <w:rFonts w:ascii="Angsana New" w:hAnsi="Angsana New" w:cs="Angsana New"/>
                <w:snapToGrid w:val="0"/>
                <w:sz w:val="24"/>
                <w:szCs w:val="24"/>
                <w:lang w:eastAsia="th-TH"/>
              </w:rPr>
            </w:pPr>
          </w:p>
        </w:tc>
      </w:tr>
      <w:tr w:rsidR="00384EC4" w:rsidRPr="009E52D4" w14:paraId="4D2FABAE" w14:textId="77777777" w:rsidTr="006A245E">
        <w:trPr>
          <w:trHeight w:val="227"/>
          <w:tblHeader/>
        </w:trPr>
        <w:tc>
          <w:tcPr>
            <w:tcW w:w="3652" w:type="dxa"/>
            <w:vAlign w:val="bottom"/>
          </w:tcPr>
          <w:p w14:paraId="797D1AE6" w14:textId="77777777" w:rsidR="00384EC4" w:rsidRPr="009E52D4" w:rsidRDefault="00384EC4" w:rsidP="009E52D4">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vAlign w:val="bottom"/>
          </w:tcPr>
          <w:p w14:paraId="4F7DD214" w14:textId="77777777" w:rsidR="00384EC4" w:rsidRPr="009E52D4" w:rsidRDefault="00384EC4" w:rsidP="009E52D4">
            <w:pP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returns of financial</w:t>
            </w:r>
          </w:p>
        </w:tc>
        <w:tc>
          <w:tcPr>
            <w:tcW w:w="1516" w:type="dxa"/>
            <w:tcBorders>
              <w:top w:val="nil"/>
              <w:left w:val="nil"/>
              <w:bottom w:val="nil"/>
              <w:right w:val="nil"/>
            </w:tcBorders>
            <w:vAlign w:val="bottom"/>
          </w:tcPr>
          <w:p w14:paraId="28F13218" w14:textId="77777777" w:rsidR="00384EC4" w:rsidRPr="009E52D4" w:rsidRDefault="00384EC4" w:rsidP="009E52D4">
            <w:pP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Finance lease</w:t>
            </w:r>
          </w:p>
        </w:tc>
        <w:tc>
          <w:tcPr>
            <w:tcW w:w="1552" w:type="dxa"/>
            <w:vAlign w:val="bottom"/>
          </w:tcPr>
          <w:p w14:paraId="481B7A9D" w14:textId="77777777" w:rsidR="00384EC4" w:rsidRPr="009E52D4" w:rsidRDefault="00384EC4" w:rsidP="009E52D4">
            <w:pPr>
              <w:ind w:left="-52" w:right="-31"/>
              <w:jc w:val="center"/>
              <w:rPr>
                <w:rFonts w:ascii="Angsana New" w:hAnsi="Angsana New" w:cs="Angsana New"/>
                <w:snapToGrid w:val="0"/>
                <w:sz w:val="24"/>
                <w:szCs w:val="24"/>
                <w:lang w:eastAsia="th-TH"/>
              </w:rPr>
            </w:pPr>
            <w:r w:rsidRPr="009E52D4">
              <w:rPr>
                <w:rFonts w:ascii="Angsana New" w:hAnsi="Angsana New" w:cs="Angsana New"/>
                <w:sz w:val="24"/>
                <w:szCs w:val="24"/>
              </w:rPr>
              <w:t>returns of financial</w:t>
            </w:r>
          </w:p>
        </w:tc>
        <w:tc>
          <w:tcPr>
            <w:tcW w:w="1620" w:type="dxa"/>
            <w:vAlign w:val="bottom"/>
          </w:tcPr>
          <w:p w14:paraId="613BC634" w14:textId="77777777" w:rsidR="00384EC4" w:rsidRPr="009E52D4" w:rsidRDefault="00384EC4" w:rsidP="009E52D4">
            <w:pP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Finance lease</w:t>
            </w:r>
          </w:p>
        </w:tc>
      </w:tr>
      <w:tr w:rsidR="00384EC4" w:rsidRPr="009E52D4" w14:paraId="35D54B72" w14:textId="77777777" w:rsidTr="006A245E">
        <w:trPr>
          <w:trHeight w:val="227"/>
          <w:tblHeader/>
        </w:trPr>
        <w:tc>
          <w:tcPr>
            <w:tcW w:w="3652" w:type="dxa"/>
            <w:vAlign w:val="bottom"/>
          </w:tcPr>
          <w:p w14:paraId="38DA168A" w14:textId="77777777" w:rsidR="00384EC4" w:rsidRPr="009E52D4" w:rsidRDefault="00384EC4" w:rsidP="009E52D4">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vAlign w:val="bottom"/>
          </w:tcPr>
          <w:p w14:paraId="219F8E4B" w14:textId="77777777" w:rsidR="00384EC4" w:rsidRPr="009E52D4" w:rsidRDefault="00384EC4" w:rsidP="009E52D4">
            <w:pPr>
              <w:pBdr>
                <w:bottom w:val="single" w:sz="4" w:space="1" w:color="auto"/>
              </w:pBd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lease agreement</w:t>
            </w:r>
          </w:p>
        </w:tc>
        <w:tc>
          <w:tcPr>
            <w:tcW w:w="1516" w:type="dxa"/>
            <w:tcBorders>
              <w:top w:val="nil"/>
              <w:left w:val="nil"/>
              <w:bottom w:val="nil"/>
              <w:right w:val="nil"/>
            </w:tcBorders>
            <w:vAlign w:val="bottom"/>
          </w:tcPr>
          <w:p w14:paraId="012284C7" w14:textId="77777777" w:rsidR="00384EC4" w:rsidRPr="009E52D4" w:rsidRDefault="00384EC4" w:rsidP="009E52D4">
            <w:pPr>
              <w:pBdr>
                <w:bottom w:val="single" w:sz="4" w:space="1" w:color="auto"/>
              </w:pBd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receivable - net</w:t>
            </w:r>
          </w:p>
        </w:tc>
        <w:tc>
          <w:tcPr>
            <w:tcW w:w="1552" w:type="dxa"/>
            <w:vAlign w:val="bottom"/>
          </w:tcPr>
          <w:p w14:paraId="244C7C3E" w14:textId="77777777" w:rsidR="00384EC4" w:rsidRPr="009E52D4" w:rsidRDefault="00384EC4" w:rsidP="009E52D4">
            <w:pPr>
              <w:pBdr>
                <w:bottom w:val="single" w:sz="4" w:space="1" w:color="auto"/>
              </w:pBd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lease agreement</w:t>
            </w:r>
          </w:p>
        </w:tc>
        <w:tc>
          <w:tcPr>
            <w:tcW w:w="1620" w:type="dxa"/>
            <w:vAlign w:val="bottom"/>
          </w:tcPr>
          <w:p w14:paraId="254727F9" w14:textId="77777777" w:rsidR="00384EC4" w:rsidRPr="009E52D4" w:rsidRDefault="00384EC4" w:rsidP="009E52D4">
            <w:pPr>
              <w:pBdr>
                <w:bottom w:val="single" w:sz="4" w:space="1" w:color="auto"/>
              </w:pBdr>
              <w:ind w:left="-52" w:right="0"/>
              <w:jc w:val="center"/>
              <w:rPr>
                <w:rFonts w:ascii="Angsana New" w:hAnsi="Angsana New" w:cs="Angsana New"/>
                <w:snapToGrid w:val="0"/>
                <w:sz w:val="24"/>
                <w:szCs w:val="24"/>
                <w:lang w:eastAsia="th-TH"/>
              </w:rPr>
            </w:pPr>
            <w:r w:rsidRPr="009E52D4">
              <w:rPr>
                <w:rFonts w:ascii="Angsana New" w:hAnsi="Angsana New" w:cs="Angsana New"/>
                <w:sz w:val="24"/>
                <w:szCs w:val="24"/>
              </w:rPr>
              <w:t>receivables - net</w:t>
            </w:r>
          </w:p>
        </w:tc>
      </w:tr>
      <w:tr w:rsidR="008619BE" w:rsidRPr="009E52D4" w14:paraId="6D99D40A" w14:textId="77777777" w:rsidTr="008D7383">
        <w:trPr>
          <w:trHeight w:val="227"/>
        </w:trPr>
        <w:tc>
          <w:tcPr>
            <w:tcW w:w="3652" w:type="dxa"/>
            <w:vAlign w:val="bottom"/>
          </w:tcPr>
          <w:p w14:paraId="52BC1749" w14:textId="77777777" w:rsidR="008619BE" w:rsidRPr="009E52D4" w:rsidRDefault="008619BE" w:rsidP="009E52D4">
            <w:pPr>
              <w:spacing w:line="320" w:lineRule="exact"/>
              <w:ind w:left="-104" w:right="1"/>
              <w:jc w:val="left"/>
              <w:rPr>
                <w:rFonts w:ascii="Angsana New" w:hAnsi="Angsana New" w:cs="Angsana New"/>
                <w:snapToGrid w:val="0"/>
                <w:sz w:val="24"/>
                <w:szCs w:val="24"/>
                <w:lang w:eastAsia="th-TH"/>
              </w:rPr>
            </w:pPr>
            <w:r w:rsidRPr="009E52D4">
              <w:rPr>
                <w:rFonts w:ascii="Angsana New" w:hAnsi="Angsana New" w:cs="Angsana New"/>
                <w:sz w:val="24"/>
                <w:szCs w:val="24"/>
              </w:rPr>
              <w:t>Portion due within one year</w:t>
            </w:r>
          </w:p>
        </w:tc>
        <w:tc>
          <w:tcPr>
            <w:tcW w:w="1582" w:type="dxa"/>
            <w:tcBorders>
              <w:top w:val="nil"/>
              <w:left w:val="nil"/>
              <w:bottom w:val="nil"/>
              <w:right w:val="nil"/>
            </w:tcBorders>
            <w:shd w:val="clear" w:color="auto" w:fill="auto"/>
          </w:tcPr>
          <w:p w14:paraId="14D63CF7" w14:textId="7D9452BA"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16</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672</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35</w:t>
            </w:r>
            <w:r w:rsidRPr="009E52D4">
              <w:rPr>
                <w:rFonts w:ascii="Angsana New" w:hAnsi="Angsana New" w:cs="Angsana New" w:hint="cs"/>
                <w:snapToGrid w:val="0"/>
                <w:sz w:val="24"/>
                <w:szCs w:val="24"/>
                <w:cs/>
                <w:lang w:eastAsia="th-TH"/>
              </w:rPr>
              <w:t>9</w:t>
            </w:r>
          </w:p>
        </w:tc>
        <w:tc>
          <w:tcPr>
            <w:tcW w:w="1516" w:type="dxa"/>
            <w:tcBorders>
              <w:top w:val="nil"/>
              <w:left w:val="nil"/>
              <w:bottom w:val="nil"/>
              <w:right w:val="nil"/>
            </w:tcBorders>
            <w:shd w:val="clear" w:color="auto" w:fill="auto"/>
          </w:tcPr>
          <w:p w14:paraId="79ED835A" w14:textId="3E36B816"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3</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532</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794</w:t>
            </w:r>
          </w:p>
        </w:tc>
        <w:tc>
          <w:tcPr>
            <w:tcW w:w="1552" w:type="dxa"/>
            <w:tcBorders>
              <w:top w:val="nil"/>
              <w:left w:val="nil"/>
              <w:bottom w:val="nil"/>
              <w:right w:val="nil"/>
            </w:tcBorders>
            <w:shd w:val="clear" w:color="auto" w:fill="auto"/>
          </w:tcPr>
          <w:p w14:paraId="27D519AB" w14:textId="595FC831"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16,682,439</w:t>
            </w:r>
          </w:p>
        </w:tc>
        <w:tc>
          <w:tcPr>
            <w:tcW w:w="1620" w:type="dxa"/>
            <w:tcBorders>
              <w:top w:val="nil"/>
              <w:left w:val="nil"/>
              <w:bottom w:val="nil"/>
              <w:right w:val="nil"/>
            </w:tcBorders>
          </w:tcPr>
          <w:p w14:paraId="35468645" w14:textId="0D9CE33C"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3,160,098</w:t>
            </w:r>
          </w:p>
        </w:tc>
      </w:tr>
      <w:tr w:rsidR="008619BE" w:rsidRPr="009E52D4" w14:paraId="63612DBE" w14:textId="77777777" w:rsidTr="008D7383">
        <w:trPr>
          <w:trHeight w:val="227"/>
        </w:trPr>
        <w:tc>
          <w:tcPr>
            <w:tcW w:w="3652" w:type="dxa"/>
            <w:vAlign w:val="bottom"/>
          </w:tcPr>
          <w:p w14:paraId="41686EB5" w14:textId="77777777" w:rsidR="008619BE" w:rsidRPr="009E52D4" w:rsidRDefault="008619BE" w:rsidP="009E52D4">
            <w:pPr>
              <w:spacing w:line="320" w:lineRule="exact"/>
              <w:ind w:right="-188" w:hanging="108"/>
              <w:jc w:val="lef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Due more than one year but within five years</w:t>
            </w:r>
          </w:p>
        </w:tc>
        <w:tc>
          <w:tcPr>
            <w:tcW w:w="1582" w:type="dxa"/>
            <w:tcBorders>
              <w:top w:val="nil"/>
              <w:left w:val="nil"/>
              <w:right w:val="nil"/>
            </w:tcBorders>
            <w:shd w:val="clear" w:color="auto" w:fill="auto"/>
          </w:tcPr>
          <w:p w14:paraId="5E6BDEF5" w14:textId="56C6232D"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br/>
              <w:t>69</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089</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912</w:t>
            </w:r>
          </w:p>
        </w:tc>
        <w:tc>
          <w:tcPr>
            <w:tcW w:w="1516" w:type="dxa"/>
            <w:tcBorders>
              <w:top w:val="nil"/>
              <w:left w:val="nil"/>
              <w:right w:val="nil"/>
            </w:tcBorders>
            <w:shd w:val="clear" w:color="auto" w:fill="auto"/>
          </w:tcPr>
          <w:p w14:paraId="6B554899" w14:textId="0A405FE6" w:rsidR="008619BE" w:rsidRPr="009E52D4" w:rsidRDefault="008619BE" w:rsidP="009E52D4">
            <w:pPr>
              <w:spacing w:line="320" w:lineRule="exact"/>
              <w:ind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br/>
              <w:t>18</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853</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96</w:t>
            </w:r>
            <w:r w:rsidRPr="009E52D4">
              <w:rPr>
                <w:rFonts w:ascii="Angsana New" w:hAnsi="Angsana New" w:cs="Angsana New" w:hint="cs"/>
                <w:snapToGrid w:val="0"/>
                <w:sz w:val="24"/>
                <w:szCs w:val="24"/>
                <w:cs/>
                <w:lang w:eastAsia="th-TH"/>
              </w:rPr>
              <w:t>5</w:t>
            </w:r>
          </w:p>
        </w:tc>
        <w:tc>
          <w:tcPr>
            <w:tcW w:w="1552" w:type="dxa"/>
            <w:tcBorders>
              <w:top w:val="nil"/>
              <w:left w:val="nil"/>
              <w:right w:val="nil"/>
            </w:tcBorders>
            <w:shd w:val="clear" w:color="auto" w:fill="auto"/>
          </w:tcPr>
          <w:p w14:paraId="70EF672D" w14:textId="77777777" w:rsidR="008619BE" w:rsidRPr="009E52D4" w:rsidRDefault="008619BE" w:rsidP="009E52D4">
            <w:pPr>
              <w:spacing w:line="320" w:lineRule="exact"/>
              <w:ind w:left="-21" w:right="-69"/>
              <w:jc w:val="right"/>
              <w:rPr>
                <w:rFonts w:ascii="Angsana New" w:hAnsi="Angsana New" w:cs="Angsana New"/>
                <w:snapToGrid w:val="0"/>
                <w:sz w:val="24"/>
                <w:szCs w:val="24"/>
                <w:lang w:eastAsia="th-TH"/>
              </w:rPr>
            </w:pPr>
          </w:p>
          <w:p w14:paraId="41CF0F7E" w14:textId="2B5624C2"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66,317,729</w:t>
            </w:r>
          </w:p>
        </w:tc>
        <w:tc>
          <w:tcPr>
            <w:tcW w:w="1620" w:type="dxa"/>
            <w:tcBorders>
              <w:top w:val="nil"/>
              <w:left w:val="nil"/>
              <w:right w:val="nil"/>
            </w:tcBorders>
          </w:tcPr>
          <w:p w14:paraId="28C3AC73" w14:textId="77777777" w:rsidR="008619BE" w:rsidRPr="009E52D4" w:rsidRDefault="008619BE" w:rsidP="009E52D4">
            <w:pPr>
              <w:spacing w:line="320" w:lineRule="exact"/>
              <w:ind w:left="-21" w:right="-69"/>
              <w:jc w:val="right"/>
              <w:rPr>
                <w:rFonts w:ascii="Angsana New" w:hAnsi="Angsana New" w:cs="Angsana New"/>
                <w:snapToGrid w:val="0"/>
                <w:sz w:val="24"/>
                <w:szCs w:val="24"/>
                <w:lang w:eastAsia="th-TH"/>
              </w:rPr>
            </w:pPr>
          </w:p>
          <w:p w14:paraId="3F921CA1" w14:textId="75BB9044"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16,276,173</w:t>
            </w:r>
          </w:p>
        </w:tc>
      </w:tr>
      <w:tr w:rsidR="008619BE" w:rsidRPr="009E52D4" w14:paraId="30679F81" w14:textId="77777777" w:rsidTr="008D7383">
        <w:trPr>
          <w:trHeight w:val="227"/>
        </w:trPr>
        <w:tc>
          <w:tcPr>
            <w:tcW w:w="3652" w:type="dxa"/>
            <w:vAlign w:val="bottom"/>
          </w:tcPr>
          <w:p w14:paraId="2224C963" w14:textId="77777777" w:rsidR="008619BE" w:rsidRPr="009E52D4" w:rsidRDefault="008619BE" w:rsidP="009E52D4">
            <w:pPr>
              <w:spacing w:line="320" w:lineRule="exact"/>
              <w:ind w:left="-104" w:right="1"/>
              <w:jc w:val="lef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Due more than five years</w:t>
            </w:r>
          </w:p>
        </w:tc>
        <w:tc>
          <w:tcPr>
            <w:tcW w:w="1582" w:type="dxa"/>
            <w:tcBorders>
              <w:top w:val="nil"/>
              <w:left w:val="nil"/>
              <w:right w:val="nil"/>
            </w:tcBorders>
            <w:shd w:val="clear" w:color="auto" w:fill="auto"/>
          </w:tcPr>
          <w:p w14:paraId="784E9C00" w14:textId="379A6E66" w:rsidR="008619BE" w:rsidRPr="009E52D4" w:rsidRDefault="008619BE" w:rsidP="009E52D4">
            <w:pPr>
              <w:pBdr>
                <w:bottom w:val="sing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164</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952</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936</w:t>
            </w:r>
          </w:p>
        </w:tc>
        <w:tc>
          <w:tcPr>
            <w:tcW w:w="1516" w:type="dxa"/>
            <w:tcBorders>
              <w:top w:val="nil"/>
              <w:left w:val="nil"/>
              <w:right w:val="nil"/>
            </w:tcBorders>
            <w:shd w:val="clear" w:color="auto" w:fill="auto"/>
          </w:tcPr>
          <w:p w14:paraId="7AC39F50" w14:textId="3A8A15E6" w:rsidR="008619BE" w:rsidRPr="009E52D4" w:rsidRDefault="008619BE" w:rsidP="009E52D4">
            <w:pPr>
              <w:pBdr>
                <w:bottom w:val="single" w:sz="4" w:space="1" w:color="auto"/>
              </w:pBdr>
              <w:spacing w:line="320" w:lineRule="exact"/>
              <w:ind w:left="-52" w:right="0"/>
              <w:jc w:val="right"/>
              <w:rPr>
                <w:rFonts w:ascii="Angsana New" w:hAnsi="Angsana New" w:cs="Angsana New"/>
                <w:snapToGrid w:val="0"/>
                <w:sz w:val="24"/>
                <w:szCs w:val="24"/>
                <w:cs/>
                <w:lang w:eastAsia="th-TH"/>
              </w:rPr>
            </w:pPr>
            <w:r w:rsidRPr="009E52D4">
              <w:rPr>
                <w:rFonts w:ascii="Angsana New" w:hAnsi="Angsana New" w:cs="Angsana New"/>
                <w:snapToGrid w:val="0"/>
                <w:sz w:val="24"/>
                <w:szCs w:val="24"/>
                <w:cs/>
                <w:lang w:eastAsia="th-TH"/>
              </w:rPr>
              <w:t>89</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899</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749</w:t>
            </w:r>
          </w:p>
        </w:tc>
        <w:tc>
          <w:tcPr>
            <w:tcW w:w="1552" w:type="dxa"/>
            <w:tcBorders>
              <w:top w:val="nil"/>
              <w:left w:val="nil"/>
              <w:right w:val="nil"/>
            </w:tcBorders>
            <w:shd w:val="clear" w:color="auto" w:fill="auto"/>
          </w:tcPr>
          <w:p w14:paraId="3DC3AEE2" w14:textId="117D9E0D" w:rsidR="008619BE" w:rsidRPr="009E52D4" w:rsidRDefault="008619BE" w:rsidP="009E52D4">
            <w:pPr>
              <w:pBdr>
                <w:bottom w:val="sing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164,727,203</w:t>
            </w:r>
          </w:p>
        </w:tc>
        <w:tc>
          <w:tcPr>
            <w:tcW w:w="1620" w:type="dxa"/>
            <w:tcBorders>
              <w:top w:val="nil"/>
              <w:left w:val="nil"/>
              <w:right w:val="nil"/>
            </w:tcBorders>
          </w:tcPr>
          <w:p w14:paraId="1718E075" w14:textId="79151DE4" w:rsidR="008619BE" w:rsidRPr="009E52D4" w:rsidRDefault="008619BE" w:rsidP="009E52D4">
            <w:pPr>
              <w:pBdr>
                <w:bottom w:val="sing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80,859,81</w:t>
            </w:r>
            <w:r w:rsidRPr="009E52D4">
              <w:rPr>
                <w:rFonts w:ascii="Angsana New" w:hAnsi="Angsana New" w:cs="Angsana New" w:hint="cs"/>
                <w:snapToGrid w:val="0"/>
                <w:sz w:val="24"/>
                <w:szCs w:val="24"/>
                <w:lang w:eastAsia="th-TH"/>
              </w:rPr>
              <w:t>9</w:t>
            </w:r>
          </w:p>
        </w:tc>
      </w:tr>
      <w:tr w:rsidR="008619BE" w:rsidRPr="009E52D4" w14:paraId="3AE37B04" w14:textId="77777777" w:rsidTr="008D7383">
        <w:trPr>
          <w:trHeight w:val="227"/>
        </w:trPr>
        <w:tc>
          <w:tcPr>
            <w:tcW w:w="3652" w:type="dxa"/>
            <w:vAlign w:val="bottom"/>
          </w:tcPr>
          <w:p w14:paraId="125ED7C8" w14:textId="77777777" w:rsidR="008619BE" w:rsidRPr="009E52D4" w:rsidRDefault="008619BE" w:rsidP="009E52D4">
            <w:pPr>
              <w:spacing w:line="320" w:lineRule="exact"/>
              <w:ind w:left="-104" w:right="-188"/>
              <w:jc w:val="left"/>
              <w:rPr>
                <w:rFonts w:ascii="Angsana New" w:hAnsi="Angsana New" w:cs="Angsana New"/>
                <w:sz w:val="24"/>
                <w:szCs w:val="24"/>
              </w:rPr>
            </w:pPr>
          </w:p>
        </w:tc>
        <w:tc>
          <w:tcPr>
            <w:tcW w:w="1582" w:type="dxa"/>
            <w:tcBorders>
              <w:left w:val="nil"/>
              <w:right w:val="nil"/>
            </w:tcBorders>
            <w:shd w:val="clear" w:color="auto" w:fill="auto"/>
          </w:tcPr>
          <w:p w14:paraId="5B88C4CF" w14:textId="3A28B8C0"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250</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715</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207</w:t>
            </w:r>
          </w:p>
        </w:tc>
        <w:tc>
          <w:tcPr>
            <w:tcW w:w="1516" w:type="dxa"/>
            <w:tcBorders>
              <w:left w:val="nil"/>
              <w:right w:val="nil"/>
            </w:tcBorders>
            <w:shd w:val="clear" w:color="auto" w:fill="auto"/>
          </w:tcPr>
          <w:p w14:paraId="28F31909" w14:textId="47448095"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112</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286</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508</w:t>
            </w:r>
          </w:p>
        </w:tc>
        <w:tc>
          <w:tcPr>
            <w:tcW w:w="1552" w:type="dxa"/>
            <w:tcBorders>
              <w:left w:val="nil"/>
              <w:right w:val="nil"/>
            </w:tcBorders>
            <w:shd w:val="clear" w:color="auto" w:fill="auto"/>
          </w:tcPr>
          <w:p w14:paraId="11142DF6" w14:textId="348B9050"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247,727,371</w:t>
            </w:r>
          </w:p>
        </w:tc>
        <w:tc>
          <w:tcPr>
            <w:tcW w:w="1620" w:type="dxa"/>
            <w:tcBorders>
              <w:left w:val="nil"/>
              <w:right w:val="nil"/>
            </w:tcBorders>
          </w:tcPr>
          <w:p w14:paraId="4E33F8FA" w14:textId="5D1CA641" w:rsidR="008619BE" w:rsidRPr="009E52D4" w:rsidRDefault="008619BE" w:rsidP="009E52D4">
            <w:pP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100,296,0</w:t>
            </w:r>
            <w:r w:rsidRPr="009E52D4">
              <w:rPr>
                <w:rFonts w:ascii="Angsana New" w:hAnsi="Angsana New" w:cs="Angsana New" w:hint="cs"/>
                <w:snapToGrid w:val="0"/>
                <w:sz w:val="24"/>
                <w:szCs w:val="24"/>
                <w:lang w:eastAsia="th-TH"/>
              </w:rPr>
              <w:t>90</w:t>
            </w:r>
          </w:p>
        </w:tc>
      </w:tr>
      <w:tr w:rsidR="008619BE" w:rsidRPr="009E52D4" w14:paraId="07BA7698" w14:textId="77777777" w:rsidTr="008D7383">
        <w:trPr>
          <w:trHeight w:val="227"/>
        </w:trPr>
        <w:tc>
          <w:tcPr>
            <w:tcW w:w="3652" w:type="dxa"/>
            <w:vAlign w:val="bottom"/>
          </w:tcPr>
          <w:p w14:paraId="43F32D62" w14:textId="77777777" w:rsidR="008619BE" w:rsidRPr="009E52D4" w:rsidRDefault="008619BE" w:rsidP="009E52D4">
            <w:pPr>
              <w:spacing w:line="320" w:lineRule="exact"/>
              <w:ind w:right="1" w:hanging="75"/>
              <w:jc w:val="left"/>
              <w:rPr>
                <w:rFonts w:ascii="Angsana New" w:hAnsi="Angsana New" w:cs="Angsana New"/>
                <w:snapToGrid w:val="0"/>
                <w:sz w:val="24"/>
                <w:szCs w:val="24"/>
                <w:lang w:eastAsia="th-TH"/>
              </w:rPr>
            </w:pPr>
            <w:r w:rsidRPr="009E52D4">
              <w:rPr>
                <w:rFonts w:ascii="Angsana New" w:hAnsi="Angsana New" w:cs="Angsana New"/>
                <w:sz w:val="24"/>
                <w:szCs w:val="24"/>
              </w:rPr>
              <w:t>(Less) Unearned interest income</w:t>
            </w:r>
          </w:p>
        </w:tc>
        <w:tc>
          <w:tcPr>
            <w:tcW w:w="1582" w:type="dxa"/>
            <w:tcBorders>
              <w:top w:val="nil"/>
              <w:left w:val="nil"/>
              <w:bottom w:val="nil"/>
              <w:right w:val="nil"/>
            </w:tcBorders>
            <w:shd w:val="clear" w:color="auto" w:fill="auto"/>
          </w:tcPr>
          <w:p w14:paraId="6320D5C7" w14:textId="2F22EC92" w:rsidR="008619BE" w:rsidRPr="009E52D4" w:rsidRDefault="008619BE" w:rsidP="009E52D4">
            <w:pPr>
              <w:pBdr>
                <w:bottom w:val="single" w:sz="4" w:space="1" w:color="auto"/>
              </w:pBdr>
              <w:spacing w:line="320" w:lineRule="exact"/>
              <w:ind w:left="-52" w:right="0"/>
              <w:jc w:val="right"/>
              <w:rPr>
                <w:rFonts w:ascii="Angsana New" w:hAnsi="Angsana New" w:cs="Angsana New"/>
                <w:snapToGrid w:val="0"/>
                <w:sz w:val="24"/>
                <w:szCs w:val="24"/>
                <w:cs/>
                <w:lang w:eastAsia="th-TH"/>
              </w:rPr>
            </w:pPr>
            <w:r w:rsidRPr="009E52D4">
              <w:rPr>
                <w:rFonts w:ascii="Angsana New" w:hAnsi="Angsana New" w:cs="Angsana New" w:hint="cs"/>
                <w:snapToGrid w:val="0"/>
                <w:sz w:val="24"/>
                <w:szCs w:val="24"/>
                <w:cs/>
                <w:lang w:eastAsia="th-TH"/>
              </w:rPr>
              <w:t>(</w:t>
            </w:r>
            <w:r w:rsidRPr="009E52D4">
              <w:rPr>
                <w:rFonts w:ascii="Angsana New" w:hAnsi="Angsana New" w:cs="Angsana New"/>
                <w:snapToGrid w:val="0"/>
                <w:sz w:val="24"/>
                <w:szCs w:val="24"/>
                <w:cs/>
                <w:lang w:eastAsia="th-TH"/>
              </w:rPr>
              <w:t>138</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428</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699</w:t>
            </w:r>
            <w:r w:rsidRPr="009E52D4">
              <w:rPr>
                <w:rFonts w:ascii="Angsana New" w:hAnsi="Angsana New" w:cs="Angsana New" w:hint="cs"/>
                <w:snapToGrid w:val="0"/>
                <w:sz w:val="24"/>
                <w:szCs w:val="24"/>
                <w:cs/>
                <w:lang w:eastAsia="th-TH"/>
              </w:rPr>
              <w:t>)</w:t>
            </w:r>
          </w:p>
        </w:tc>
        <w:tc>
          <w:tcPr>
            <w:tcW w:w="1516" w:type="dxa"/>
            <w:tcBorders>
              <w:top w:val="nil"/>
              <w:left w:val="nil"/>
              <w:bottom w:val="nil"/>
              <w:right w:val="nil"/>
            </w:tcBorders>
            <w:shd w:val="clear" w:color="auto" w:fill="auto"/>
          </w:tcPr>
          <w:p w14:paraId="7DB61093" w14:textId="69DA7886" w:rsidR="008619BE" w:rsidRPr="009E52D4" w:rsidRDefault="008619BE" w:rsidP="009E52D4">
            <w:pPr>
              <w:pBdr>
                <w:bottom w:val="single" w:sz="4" w:space="1" w:color="auto"/>
              </w:pBdr>
              <w:spacing w:line="320" w:lineRule="exact"/>
              <w:ind w:left="-52" w:right="-19"/>
              <w:jc w:val="right"/>
              <w:rPr>
                <w:rFonts w:ascii="Angsana New" w:hAnsi="Angsana New" w:cs="Angsana New"/>
                <w:snapToGrid w:val="0"/>
                <w:sz w:val="24"/>
                <w:szCs w:val="24"/>
                <w:lang w:eastAsia="th-TH"/>
              </w:rPr>
            </w:pPr>
            <w:r w:rsidRPr="009E52D4">
              <w:rPr>
                <w:rFonts w:ascii="Angsana New" w:hAnsi="Angsana New" w:cs="Angsana New" w:hint="cs"/>
                <w:snapToGrid w:val="0"/>
                <w:sz w:val="24"/>
                <w:szCs w:val="24"/>
                <w:cs/>
                <w:lang w:eastAsia="th-TH"/>
              </w:rPr>
              <w:t>-</w:t>
            </w:r>
          </w:p>
        </w:tc>
        <w:tc>
          <w:tcPr>
            <w:tcW w:w="1552" w:type="dxa"/>
            <w:tcBorders>
              <w:top w:val="nil"/>
              <w:left w:val="nil"/>
              <w:bottom w:val="nil"/>
              <w:right w:val="nil"/>
            </w:tcBorders>
            <w:shd w:val="clear" w:color="auto" w:fill="auto"/>
          </w:tcPr>
          <w:p w14:paraId="4CA6DD13" w14:textId="4D0C1A21" w:rsidR="008619BE" w:rsidRPr="009E52D4" w:rsidRDefault="008619BE" w:rsidP="009E52D4">
            <w:pPr>
              <w:pBdr>
                <w:bottom w:val="sing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w:t>
            </w:r>
            <w:r w:rsidRPr="009E52D4">
              <w:rPr>
                <w:rFonts w:ascii="Angsana New" w:hAnsi="Angsana New" w:cs="Angsana New"/>
                <w:snapToGrid w:val="0"/>
                <w:sz w:val="24"/>
                <w:szCs w:val="24"/>
                <w:lang w:eastAsia="th-TH"/>
              </w:rPr>
              <w:t>147,431,28</w:t>
            </w:r>
            <w:r w:rsidRPr="009E52D4">
              <w:rPr>
                <w:rFonts w:ascii="Angsana New" w:hAnsi="Angsana New" w:cs="Angsana New" w:hint="cs"/>
                <w:snapToGrid w:val="0"/>
                <w:sz w:val="24"/>
                <w:szCs w:val="24"/>
                <w:lang w:eastAsia="th-TH"/>
              </w:rPr>
              <w:t>1</w:t>
            </w:r>
            <w:r w:rsidRPr="009E52D4">
              <w:rPr>
                <w:rFonts w:ascii="Angsana New" w:hAnsi="Angsana New" w:cs="Angsana New"/>
                <w:snapToGrid w:val="0"/>
                <w:sz w:val="24"/>
                <w:szCs w:val="24"/>
                <w:cs/>
                <w:lang w:eastAsia="th-TH"/>
              </w:rPr>
              <w:t>)</w:t>
            </w:r>
          </w:p>
        </w:tc>
        <w:tc>
          <w:tcPr>
            <w:tcW w:w="1620" w:type="dxa"/>
            <w:tcBorders>
              <w:top w:val="nil"/>
              <w:left w:val="nil"/>
              <w:bottom w:val="nil"/>
              <w:right w:val="nil"/>
            </w:tcBorders>
          </w:tcPr>
          <w:p w14:paraId="387BFD8A" w14:textId="67F94560" w:rsidR="008619BE" w:rsidRPr="009E52D4" w:rsidRDefault="008619BE" w:rsidP="009E52D4">
            <w:pPr>
              <w:pBdr>
                <w:bottom w:val="sing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w:t>
            </w:r>
          </w:p>
        </w:tc>
      </w:tr>
      <w:tr w:rsidR="008619BE" w:rsidRPr="009E52D4" w14:paraId="18B62472" w14:textId="77777777" w:rsidTr="008D7383">
        <w:trPr>
          <w:trHeight w:val="227"/>
        </w:trPr>
        <w:tc>
          <w:tcPr>
            <w:tcW w:w="3652" w:type="dxa"/>
            <w:vAlign w:val="bottom"/>
          </w:tcPr>
          <w:p w14:paraId="1764686F" w14:textId="77777777" w:rsidR="008619BE" w:rsidRPr="009E52D4" w:rsidRDefault="008619BE" w:rsidP="009E52D4">
            <w:pPr>
              <w:spacing w:line="320" w:lineRule="exact"/>
              <w:ind w:left="-104" w:right="1"/>
              <w:jc w:val="left"/>
              <w:rPr>
                <w:rFonts w:ascii="Angsana New" w:hAnsi="Angsana New" w:cs="Angsana New"/>
                <w:snapToGrid w:val="0"/>
                <w:sz w:val="24"/>
                <w:szCs w:val="24"/>
                <w:lang w:eastAsia="th-TH"/>
              </w:rPr>
            </w:pPr>
            <w:r w:rsidRPr="009E52D4">
              <w:rPr>
                <w:rFonts w:ascii="Angsana New" w:hAnsi="Angsana New" w:cs="Angsana New"/>
                <w:sz w:val="24"/>
                <w:szCs w:val="24"/>
              </w:rPr>
              <w:t>Finance lease receivables - net</w:t>
            </w:r>
          </w:p>
        </w:tc>
        <w:tc>
          <w:tcPr>
            <w:tcW w:w="1582" w:type="dxa"/>
            <w:tcBorders>
              <w:left w:val="nil"/>
              <w:right w:val="nil"/>
            </w:tcBorders>
            <w:shd w:val="clear" w:color="auto" w:fill="auto"/>
          </w:tcPr>
          <w:p w14:paraId="02071B2E" w14:textId="60E76923" w:rsidR="008619BE" w:rsidRPr="009E52D4" w:rsidRDefault="008619BE" w:rsidP="009E52D4">
            <w:pPr>
              <w:pBdr>
                <w:bottom w:val="doub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112</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286</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508</w:t>
            </w:r>
          </w:p>
        </w:tc>
        <w:tc>
          <w:tcPr>
            <w:tcW w:w="1516" w:type="dxa"/>
            <w:tcBorders>
              <w:left w:val="nil"/>
              <w:right w:val="nil"/>
            </w:tcBorders>
            <w:shd w:val="clear" w:color="auto" w:fill="auto"/>
          </w:tcPr>
          <w:p w14:paraId="65AA77AB" w14:textId="28B947D2" w:rsidR="008619BE" w:rsidRPr="009E52D4" w:rsidRDefault="008619BE" w:rsidP="009E52D4">
            <w:pPr>
              <w:pBdr>
                <w:bottom w:val="double" w:sz="4" w:space="1" w:color="auto"/>
              </w:pBdr>
              <w:spacing w:line="320" w:lineRule="exact"/>
              <w:ind w:left="-52" w:right="-19"/>
              <w:jc w:val="right"/>
              <w:rPr>
                <w:rFonts w:ascii="Angsana New" w:hAnsi="Angsana New" w:cs="Angsana New"/>
                <w:snapToGrid w:val="0"/>
                <w:sz w:val="24"/>
                <w:szCs w:val="24"/>
                <w:lang w:eastAsia="th-TH"/>
              </w:rPr>
            </w:pPr>
            <w:r w:rsidRPr="009E52D4">
              <w:rPr>
                <w:rFonts w:ascii="Angsana New" w:hAnsi="Angsana New" w:cs="Angsana New"/>
                <w:snapToGrid w:val="0"/>
                <w:sz w:val="24"/>
                <w:szCs w:val="24"/>
                <w:cs/>
                <w:lang w:eastAsia="th-TH"/>
              </w:rPr>
              <w:t>112</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286</w:t>
            </w:r>
            <w:r w:rsidRPr="009E52D4">
              <w:rPr>
                <w:rFonts w:ascii="Angsana New" w:hAnsi="Angsana New" w:cs="Angsana New"/>
                <w:snapToGrid w:val="0"/>
                <w:sz w:val="24"/>
                <w:szCs w:val="24"/>
                <w:lang w:eastAsia="th-TH"/>
              </w:rPr>
              <w:t>,</w:t>
            </w:r>
            <w:r w:rsidRPr="009E52D4">
              <w:rPr>
                <w:rFonts w:ascii="Angsana New" w:hAnsi="Angsana New" w:cs="Angsana New"/>
                <w:snapToGrid w:val="0"/>
                <w:sz w:val="24"/>
                <w:szCs w:val="24"/>
                <w:cs/>
                <w:lang w:eastAsia="th-TH"/>
              </w:rPr>
              <w:t>508</w:t>
            </w:r>
          </w:p>
        </w:tc>
        <w:tc>
          <w:tcPr>
            <w:tcW w:w="1552" w:type="dxa"/>
            <w:tcBorders>
              <w:left w:val="nil"/>
              <w:right w:val="nil"/>
            </w:tcBorders>
            <w:shd w:val="clear" w:color="auto" w:fill="auto"/>
          </w:tcPr>
          <w:p w14:paraId="57BDD1A9" w14:textId="48586263" w:rsidR="008619BE" w:rsidRPr="009E52D4" w:rsidRDefault="008619BE" w:rsidP="009E52D4">
            <w:pPr>
              <w:pBdr>
                <w:bottom w:val="doub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100,296,0</w:t>
            </w:r>
            <w:r w:rsidRPr="009E52D4">
              <w:rPr>
                <w:rFonts w:ascii="Angsana New" w:hAnsi="Angsana New" w:cs="Angsana New" w:hint="cs"/>
                <w:snapToGrid w:val="0"/>
                <w:sz w:val="24"/>
                <w:szCs w:val="24"/>
                <w:lang w:eastAsia="th-TH"/>
              </w:rPr>
              <w:t>90</w:t>
            </w:r>
          </w:p>
        </w:tc>
        <w:tc>
          <w:tcPr>
            <w:tcW w:w="1620" w:type="dxa"/>
            <w:tcBorders>
              <w:left w:val="nil"/>
              <w:right w:val="nil"/>
            </w:tcBorders>
          </w:tcPr>
          <w:p w14:paraId="28211883" w14:textId="3C26F32E" w:rsidR="008619BE" w:rsidRPr="009E52D4" w:rsidRDefault="008619BE" w:rsidP="009E52D4">
            <w:pPr>
              <w:pBdr>
                <w:bottom w:val="double" w:sz="4" w:space="1" w:color="auto"/>
              </w:pBdr>
              <w:spacing w:line="320" w:lineRule="exact"/>
              <w:ind w:left="-52" w:right="0"/>
              <w:jc w:val="right"/>
              <w:rPr>
                <w:rFonts w:ascii="Angsana New" w:hAnsi="Angsana New" w:cs="Angsana New"/>
                <w:snapToGrid w:val="0"/>
                <w:sz w:val="24"/>
                <w:szCs w:val="24"/>
                <w:lang w:eastAsia="th-TH"/>
              </w:rPr>
            </w:pPr>
            <w:r w:rsidRPr="009E52D4">
              <w:rPr>
                <w:rFonts w:ascii="Angsana New" w:hAnsi="Angsana New" w:cs="Angsana New"/>
                <w:snapToGrid w:val="0"/>
                <w:sz w:val="24"/>
                <w:szCs w:val="24"/>
                <w:lang w:eastAsia="th-TH"/>
              </w:rPr>
              <w:t>100,296,0</w:t>
            </w:r>
            <w:r w:rsidRPr="009E52D4">
              <w:rPr>
                <w:rFonts w:ascii="Angsana New" w:hAnsi="Angsana New" w:cs="Angsana New" w:hint="cs"/>
                <w:snapToGrid w:val="0"/>
                <w:sz w:val="24"/>
                <w:szCs w:val="24"/>
                <w:lang w:eastAsia="th-TH"/>
              </w:rPr>
              <w:t>90</w:t>
            </w:r>
          </w:p>
        </w:tc>
      </w:tr>
    </w:tbl>
    <w:p w14:paraId="2CD60574" w14:textId="4D6C0DD9" w:rsidR="00DB4655" w:rsidRPr="009E52D4" w:rsidRDefault="00BB296F" w:rsidP="009E52D4">
      <w:pPr>
        <w:numPr>
          <w:ilvl w:val="0"/>
          <w:numId w:val="25"/>
        </w:numPr>
        <w:spacing w:before="240"/>
        <w:ind w:left="284" w:right="28" w:hanging="284"/>
        <w:jc w:val="thaiDistribute"/>
        <w:rPr>
          <w:rFonts w:ascii="Angsana New" w:hAnsi="Angsana New"/>
          <w:b/>
          <w:bCs/>
          <w:snapToGrid w:val="0"/>
          <w:lang w:eastAsia="th-TH"/>
        </w:rPr>
      </w:pPr>
      <w:r w:rsidRPr="009E52D4">
        <w:rPr>
          <w:rFonts w:asciiTheme="majorBidi" w:hAnsiTheme="majorBidi" w:cstheme="majorBidi"/>
          <w:b/>
          <w:bCs/>
        </w:rPr>
        <w:lastRenderedPageBreak/>
        <w:t>REAL</w:t>
      </w:r>
      <w:r w:rsidRPr="009E52D4">
        <w:rPr>
          <w:rFonts w:ascii="Angsana New" w:hAnsi="Angsana New"/>
          <w:b/>
          <w:bCs/>
          <w:snapToGrid w:val="0"/>
          <w:lang w:eastAsia="th-TH"/>
        </w:rPr>
        <w:t xml:space="preserve"> ESTATE DEVELOPED FOR SALE</w:t>
      </w:r>
    </w:p>
    <w:p w14:paraId="7E1B0C43" w14:textId="236CC498" w:rsidR="00BB296F" w:rsidRPr="009E52D4" w:rsidRDefault="00BB296F" w:rsidP="009E52D4">
      <w:pPr>
        <w:spacing w:before="120" w:line="320" w:lineRule="exact"/>
        <w:ind w:right="1" w:firstLine="426"/>
        <w:jc w:val="thaiDistribute"/>
        <w:rPr>
          <w:rFonts w:ascii="Angsana New" w:hAnsi="Angsana New"/>
          <w:snapToGrid w:val="0"/>
          <w:lang w:eastAsia="th-TH"/>
        </w:rPr>
      </w:pPr>
      <w:r w:rsidRPr="009E52D4">
        <w:rPr>
          <w:rFonts w:asciiTheme="majorBidi" w:hAnsiTheme="majorBidi" w:cstheme="majorBidi"/>
        </w:rPr>
        <w:t xml:space="preserve">As at </w:t>
      </w:r>
      <w:r w:rsidR="0099784E" w:rsidRPr="009E52D4">
        <w:rPr>
          <w:rFonts w:asciiTheme="majorBidi" w:hAnsiTheme="majorBidi" w:cstheme="majorBidi"/>
        </w:rPr>
        <w:t>December 31</w:t>
      </w:r>
      <w:r w:rsidRPr="009E52D4">
        <w:rPr>
          <w:rFonts w:asciiTheme="majorBidi" w:hAnsiTheme="majorBidi" w:cstheme="majorBidi"/>
        </w:rPr>
        <w:t>, 2025 and</w:t>
      </w:r>
      <w:r w:rsidR="00D816DC" w:rsidRPr="009E52D4">
        <w:rPr>
          <w:rFonts w:asciiTheme="majorBidi" w:hAnsiTheme="majorBidi" w:cstheme="majorBidi"/>
        </w:rPr>
        <w:t xml:space="preserve"> 2024</w:t>
      </w:r>
      <w:r w:rsidRPr="009E52D4">
        <w:rPr>
          <w:rFonts w:asciiTheme="majorBidi" w:hAnsiTheme="majorBidi" w:cstheme="majorBidi"/>
        </w:rPr>
        <w:t xml:space="preserve"> consist of:</w:t>
      </w:r>
    </w:p>
    <w:tbl>
      <w:tblPr>
        <w:tblW w:w="9746" w:type="dxa"/>
        <w:tblInd w:w="426" w:type="dxa"/>
        <w:tblLook w:val="01E0" w:firstRow="1" w:lastRow="1" w:firstColumn="1" w:lastColumn="1" w:noHBand="0" w:noVBand="0"/>
      </w:tblPr>
      <w:tblGrid>
        <w:gridCol w:w="3572"/>
        <w:gridCol w:w="1532"/>
        <w:gridCol w:w="1542"/>
        <w:gridCol w:w="1604"/>
        <w:gridCol w:w="1496"/>
      </w:tblGrid>
      <w:tr w:rsidR="00324D36" w:rsidRPr="009E52D4" w14:paraId="18D5E28F" w14:textId="77777777" w:rsidTr="00F60699">
        <w:trPr>
          <w:trHeight w:val="397"/>
          <w:tblHeader/>
        </w:trPr>
        <w:tc>
          <w:tcPr>
            <w:tcW w:w="3572" w:type="dxa"/>
          </w:tcPr>
          <w:p w14:paraId="470FD510" w14:textId="77777777" w:rsidR="00324D36" w:rsidRPr="009E52D4" w:rsidRDefault="00324D36" w:rsidP="009E52D4">
            <w:pPr>
              <w:tabs>
                <w:tab w:val="left" w:pos="360"/>
                <w:tab w:val="left" w:pos="900"/>
              </w:tabs>
              <w:ind w:right="1"/>
              <w:jc w:val="thaiDistribute"/>
              <w:rPr>
                <w:rFonts w:asciiTheme="majorBidi" w:hAnsiTheme="majorBidi" w:cstheme="majorBidi"/>
                <w:b/>
                <w:bCs/>
                <w:sz w:val="26"/>
                <w:szCs w:val="26"/>
              </w:rPr>
            </w:pPr>
          </w:p>
        </w:tc>
        <w:tc>
          <w:tcPr>
            <w:tcW w:w="6174" w:type="dxa"/>
            <w:gridSpan w:val="4"/>
            <w:vAlign w:val="center"/>
            <w:hideMark/>
          </w:tcPr>
          <w:p w14:paraId="456D9ABB" w14:textId="0233F07C" w:rsidR="00324D36" w:rsidRPr="009E52D4" w:rsidRDefault="00324D36" w:rsidP="009E52D4">
            <w:pPr>
              <w:pBdr>
                <w:bottom w:val="single" w:sz="4" w:space="1" w:color="auto"/>
              </w:pBdr>
              <w:tabs>
                <w:tab w:val="left" w:pos="360"/>
                <w:tab w:val="left" w:pos="900"/>
              </w:tabs>
              <w:ind w:right="1"/>
              <w:jc w:val="right"/>
              <w:rPr>
                <w:rFonts w:asciiTheme="majorBidi" w:hAnsiTheme="majorBidi" w:cstheme="majorBidi"/>
                <w:sz w:val="26"/>
                <w:szCs w:val="26"/>
                <w:cs/>
              </w:rPr>
            </w:pPr>
            <w:r w:rsidRPr="009E52D4">
              <w:rPr>
                <w:rFonts w:asciiTheme="majorBidi" w:hAnsiTheme="majorBidi" w:cstheme="majorBidi"/>
                <w:sz w:val="26"/>
                <w:szCs w:val="26"/>
              </w:rPr>
              <w:t>(</w:t>
            </w:r>
            <w:proofErr w:type="gramStart"/>
            <w:r w:rsidR="0026075E" w:rsidRPr="009E52D4">
              <w:rPr>
                <w:rFonts w:asciiTheme="majorBidi" w:hAnsiTheme="majorBidi" w:cstheme="majorBidi"/>
                <w:sz w:val="26"/>
                <w:szCs w:val="26"/>
              </w:rPr>
              <w:t>Unit :</w:t>
            </w:r>
            <w:proofErr w:type="gramEnd"/>
            <w:r w:rsidR="0026075E" w:rsidRPr="009E52D4">
              <w:rPr>
                <w:rFonts w:asciiTheme="majorBidi" w:hAnsiTheme="majorBidi" w:cstheme="majorBidi"/>
                <w:sz w:val="26"/>
                <w:szCs w:val="26"/>
              </w:rPr>
              <w:t xml:space="preserve"> Baht</w:t>
            </w:r>
            <w:r w:rsidRPr="009E52D4">
              <w:rPr>
                <w:rFonts w:asciiTheme="majorBidi" w:hAnsiTheme="majorBidi" w:cstheme="majorBidi"/>
                <w:sz w:val="26"/>
                <w:szCs w:val="26"/>
                <w:cs/>
              </w:rPr>
              <w:t>)</w:t>
            </w:r>
          </w:p>
        </w:tc>
      </w:tr>
      <w:tr w:rsidR="00324D36" w:rsidRPr="009E52D4" w14:paraId="66C7AE00" w14:textId="77777777" w:rsidTr="00F60699">
        <w:trPr>
          <w:trHeight w:val="397"/>
          <w:tblHeader/>
        </w:trPr>
        <w:tc>
          <w:tcPr>
            <w:tcW w:w="3572" w:type="dxa"/>
          </w:tcPr>
          <w:p w14:paraId="60614DA2" w14:textId="77777777" w:rsidR="00324D36" w:rsidRPr="009E52D4" w:rsidRDefault="00324D36" w:rsidP="009E52D4">
            <w:pPr>
              <w:tabs>
                <w:tab w:val="left" w:pos="360"/>
                <w:tab w:val="left" w:pos="900"/>
              </w:tabs>
              <w:ind w:right="1"/>
              <w:jc w:val="thaiDistribute"/>
              <w:rPr>
                <w:rFonts w:asciiTheme="majorBidi" w:hAnsiTheme="majorBidi" w:cstheme="majorBidi"/>
                <w:b/>
                <w:bCs/>
                <w:sz w:val="26"/>
                <w:szCs w:val="26"/>
              </w:rPr>
            </w:pPr>
          </w:p>
        </w:tc>
        <w:tc>
          <w:tcPr>
            <w:tcW w:w="3074" w:type="dxa"/>
            <w:gridSpan w:val="2"/>
            <w:vAlign w:val="center"/>
            <w:hideMark/>
          </w:tcPr>
          <w:p w14:paraId="0FEC16D9" w14:textId="6613958D" w:rsidR="00324D36" w:rsidRPr="009E52D4" w:rsidRDefault="0026075E" w:rsidP="009E52D4">
            <w:pPr>
              <w:pBdr>
                <w:bottom w:val="single" w:sz="4" w:space="1" w:color="auto"/>
              </w:pBdr>
              <w:tabs>
                <w:tab w:val="left" w:pos="360"/>
                <w:tab w:val="left" w:pos="900"/>
              </w:tabs>
              <w:ind w:right="1"/>
              <w:jc w:val="center"/>
              <w:rPr>
                <w:rFonts w:asciiTheme="majorBidi" w:hAnsiTheme="majorBidi" w:cstheme="majorBidi"/>
                <w:sz w:val="26"/>
                <w:szCs w:val="26"/>
              </w:rPr>
            </w:pPr>
            <w:r w:rsidRPr="009E52D4">
              <w:rPr>
                <w:rFonts w:asciiTheme="majorBidi" w:hAnsiTheme="majorBidi" w:cstheme="majorBidi"/>
                <w:sz w:val="26"/>
                <w:szCs w:val="26"/>
              </w:rPr>
              <w:t>Consolidated</w:t>
            </w:r>
          </w:p>
        </w:tc>
        <w:tc>
          <w:tcPr>
            <w:tcW w:w="3100" w:type="dxa"/>
            <w:gridSpan w:val="2"/>
            <w:vAlign w:val="center"/>
            <w:hideMark/>
          </w:tcPr>
          <w:p w14:paraId="6F3531E2" w14:textId="38229CEF" w:rsidR="00324D36" w:rsidRPr="009E52D4" w:rsidRDefault="000D67AF" w:rsidP="009E52D4">
            <w:pPr>
              <w:pBdr>
                <w:bottom w:val="single" w:sz="4" w:space="1" w:color="auto"/>
              </w:pBdr>
              <w:tabs>
                <w:tab w:val="left" w:pos="360"/>
                <w:tab w:val="left" w:pos="900"/>
              </w:tabs>
              <w:ind w:right="1"/>
              <w:jc w:val="center"/>
              <w:rPr>
                <w:rFonts w:asciiTheme="majorBidi" w:hAnsiTheme="majorBidi" w:cstheme="majorBidi"/>
                <w:sz w:val="26"/>
                <w:szCs w:val="26"/>
              </w:rPr>
            </w:pPr>
            <w:r w:rsidRPr="009E52D4">
              <w:rPr>
                <w:rFonts w:asciiTheme="majorBidi" w:hAnsiTheme="majorBidi" w:cstheme="majorBidi"/>
                <w:sz w:val="26"/>
                <w:szCs w:val="26"/>
              </w:rPr>
              <w:t>Separate</w:t>
            </w:r>
          </w:p>
        </w:tc>
      </w:tr>
      <w:tr w:rsidR="0099784E" w:rsidRPr="009E52D4" w14:paraId="2F596B55" w14:textId="77777777" w:rsidTr="007A0334">
        <w:trPr>
          <w:trHeight w:val="397"/>
          <w:tblHeader/>
        </w:trPr>
        <w:tc>
          <w:tcPr>
            <w:tcW w:w="3572" w:type="dxa"/>
          </w:tcPr>
          <w:p w14:paraId="156B1C6E" w14:textId="77777777" w:rsidR="0099784E" w:rsidRPr="009E52D4" w:rsidRDefault="0099784E" w:rsidP="009E52D4">
            <w:pPr>
              <w:tabs>
                <w:tab w:val="left" w:pos="360"/>
                <w:tab w:val="left" w:pos="900"/>
              </w:tabs>
              <w:ind w:right="1"/>
              <w:jc w:val="thaiDistribute"/>
              <w:rPr>
                <w:rFonts w:asciiTheme="majorBidi" w:hAnsiTheme="majorBidi" w:cstheme="majorBidi"/>
                <w:b/>
                <w:bCs/>
                <w:sz w:val="26"/>
                <w:szCs w:val="26"/>
              </w:rPr>
            </w:pPr>
          </w:p>
        </w:tc>
        <w:tc>
          <w:tcPr>
            <w:tcW w:w="1532" w:type="dxa"/>
            <w:vAlign w:val="bottom"/>
          </w:tcPr>
          <w:p w14:paraId="492E670D" w14:textId="7A51D64B" w:rsidR="0099784E" w:rsidRPr="009E52D4" w:rsidRDefault="0099784E" w:rsidP="009E52D4">
            <w:pPr>
              <w:tabs>
                <w:tab w:val="left" w:pos="360"/>
                <w:tab w:val="left" w:pos="900"/>
              </w:tabs>
              <w:ind w:right="1"/>
              <w:jc w:val="center"/>
              <w:rPr>
                <w:rFonts w:asciiTheme="majorBidi" w:hAnsiTheme="majorBidi" w:cstheme="majorBidi"/>
                <w:snapToGrid w:val="0"/>
                <w:sz w:val="26"/>
                <w:szCs w:val="26"/>
                <w:lang w:eastAsia="th-TH"/>
              </w:rPr>
            </w:pPr>
            <w:r w:rsidRPr="009E52D4">
              <w:rPr>
                <w:rFonts w:asciiTheme="majorBidi" w:hAnsiTheme="majorBidi" w:cstheme="majorBidi"/>
                <w:sz w:val="26"/>
                <w:szCs w:val="26"/>
              </w:rPr>
              <w:t>As at December</w:t>
            </w:r>
          </w:p>
        </w:tc>
        <w:tc>
          <w:tcPr>
            <w:tcW w:w="1542" w:type="dxa"/>
            <w:vAlign w:val="center"/>
          </w:tcPr>
          <w:p w14:paraId="14343551" w14:textId="47A4BA8B" w:rsidR="0099784E" w:rsidRPr="009E52D4" w:rsidRDefault="0099784E" w:rsidP="009E52D4">
            <w:pPr>
              <w:tabs>
                <w:tab w:val="left" w:pos="360"/>
                <w:tab w:val="left" w:pos="900"/>
              </w:tabs>
              <w:ind w:right="1"/>
              <w:jc w:val="center"/>
              <w:rPr>
                <w:rFonts w:asciiTheme="majorBidi" w:hAnsiTheme="majorBidi" w:cstheme="majorBidi"/>
                <w:snapToGrid w:val="0"/>
                <w:sz w:val="26"/>
                <w:szCs w:val="26"/>
                <w:lang w:eastAsia="th-TH"/>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c>
          <w:tcPr>
            <w:tcW w:w="1604" w:type="dxa"/>
            <w:vAlign w:val="bottom"/>
          </w:tcPr>
          <w:p w14:paraId="31EE24DE" w14:textId="0F538AC6" w:rsidR="0099784E" w:rsidRPr="009E52D4" w:rsidRDefault="0099784E" w:rsidP="009E52D4">
            <w:pPr>
              <w:tabs>
                <w:tab w:val="left" w:pos="360"/>
                <w:tab w:val="left" w:pos="900"/>
              </w:tabs>
              <w:ind w:right="1"/>
              <w:jc w:val="center"/>
              <w:rPr>
                <w:rFonts w:asciiTheme="majorBidi" w:hAnsiTheme="majorBidi" w:cstheme="majorBidi"/>
                <w:snapToGrid w:val="0"/>
                <w:sz w:val="26"/>
                <w:szCs w:val="26"/>
                <w:lang w:eastAsia="th-TH"/>
              </w:rPr>
            </w:pPr>
            <w:r w:rsidRPr="009E52D4">
              <w:rPr>
                <w:rFonts w:asciiTheme="majorBidi" w:hAnsiTheme="majorBidi" w:cstheme="majorBidi"/>
                <w:sz w:val="26"/>
                <w:szCs w:val="26"/>
              </w:rPr>
              <w:t>As at December</w:t>
            </w:r>
          </w:p>
        </w:tc>
        <w:tc>
          <w:tcPr>
            <w:tcW w:w="1496" w:type="dxa"/>
            <w:vAlign w:val="center"/>
          </w:tcPr>
          <w:p w14:paraId="18091438" w14:textId="07AB0F4B" w:rsidR="0099784E" w:rsidRPr="009E52D4" w:rsidRDefault="0099784E" w:rsidP="009E52D4">
            <w:pPr>
              <w:tabs>
                <w:tab w:val="left" w:pos="360"/>
                <w:tab w:val="left" w:pos="900"/>
              </w:tabs>
              <w:ind w:right="1"/>
              <w:jc w:val="center"/>
              <w:rPr>
                <w:rFonts w:asciiTheme="majorBidi" w:hAnsiTheme="majorBidi" w:cstheme="majorBidi"/>
                <w:sz w:val="26"/>
                <w:szCs w:val="26"/>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r>
      <w:tr w:rsidR="0099784E" w:rsidRPr="009E52D4" w14:paraId="7808FFB9" w14:textId="77777777" w:rsidTr="007A0334">
        <w:trPr>
          <w:trHeight w:val="397"/>
          <w:tblHeader/>
        </w:trPr>
        <w:tc>
          <w:tcPr>
            <w:tcW w:w="3572" w:type="dxa"/>
          </w:tcPr>
          <w:p w14:paraId="14775E32" w14:textId="77777777" w:rsidR="0099784E" w:rsidRPr="009E52D4" w:rsidRDefault="0099784E" w:rsidP="009E52D4">
            <w:pPr>
              <w:tabs>
                <w:tab w:val="left" w:pos="360"/>
                <w:tab w:val="left" w:pos="900"/>
              </w:tabs>
              <w:ind w:right="1"/>
              <w:jc w:val="thaiDistribute"/>
              <w:rPr>
                <w:rFonts w:asciiTheme="majorBidi" w:hAnsiTheme="majorBidi" w:cstheme="majorBidi"/>
                <w:b/>
                <w:bCs/>
                <w:sz w:val="26"/>
                <w:szCs w:val="26"/>
              </w:rPr>
            </w:pPr>
          </w:p>
        </w:tc>
        <w:tc>
          <w:tcPr>
            <w:tcW w:w="1532" w:type="dxa"/>
            <w:vAlign w:val="bottom"/>
          </w:tcPr>
          <w:p w14:paraId="42654E20" w14:textId="2CCBAA6C" w:rsidR="0099784E" w:rsidRPr="009E52D4" w:rsidRDefault="0099784E" w:rsidP="009E52D4">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sidRPr="009E52D4">
              <w:rPr>
                <w:rFonts w:asciiTheme="majorBidi" w:hAnsiTheme="majorBidi" w:cstheme="majorBidi"/>
                <w:sz w:val="26"/>
                <w:szCs w:val="26"/>
              </w:rPr>
              <w:t>31, 2025</w:t>
            </w:r>
          </w:p>
        </w:tc>
        <w:tc>
          <w:tcPr>
            <w:tcW w:w="1542" w:type="dxa"/>
            <w:vAlign w:val="center"/>
          </w:tcPr>
          <w:p w14:paraId="4372F0AD" w14:textId="671BB2F8" w:rsidR="0099784E" w:rsidRPr="009E52D4" w:rsidRDefault="0099784E" w:rsidP="009E52D4">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sidRPr="009E52D4">
              <w:rPr>
                <w:rFonts w:asciiTheme="majorBidi" w:hAnsiTheme="majorBidi" w:cstheme="majorBidi"/>
                <w:sz w:val="26"/>
                <w:szCs w:val="26"/>
              </w:rPr>
              <w:t>31, 2024</w:t>
            </w:r>
          </w:p>
        </w:tc>
        <w:tc>
          <w:tcPr>
            <w:tcW w:w="1604" w:type="dxa"/>
            <w:vAlign w:val="bottom"/>
          </w:tcPr>
          <w:p w14:paraId="2B87E887" w14:textId="71086DF3" w:rsidR="0099784E" w:rsidRPr="009E52D4" w:rsidRDefault="0099784E" w:rsidP="009E52D4">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sidRPr="009E52D4">
              <w:rPr>
                <w:rFonts w:asciiTheme="majorBidi" w:hAnsiTheme="majorBidi" w:cstheme="majorBidi"/>
                <w:sz w:val="26"/>
                <w:szCs w:val="26"/>
              </w:rPr>
              <w:t>31, 2025</w:t>
            </w:r>
          </w:p>
        </w:tc>
        <w:tc>
          <w:tcPr>
            <w:tcW w:w="1496" w:type="dxa"/>
            <w:vAlign w:val="center"/>
          </w:tcPr>
          <w:p w14:paraId="17F0480E" w14:textId="198D92D7" w:rsidR="0099784E" w:rsidRPr="009E52D4" w:rsidRDefault="0099784E" w:rsidP="009E52D4">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sidRPr="009E52D4">
              <w:rPr>
                <w:rFonts w:asciiTheme="majorBidi" w:hAnsiTheme="majorBidi" w:cstheme="majorBidi"/>
                <w:sz w:val="26"/>
                <w:szCs w:val="26"/>
              </w:rPr>
              <w:t>31, 2024</w:t>
            </w:r>
          </w:p>
        </w:tc>
      </w:tr>
      <w:tr w:rsidR="00BB296F" w:rsidRPr="009E52D4" w14:paraId="23EF7890" w14:textId="77777777" w:rsidTr="00F2743C">
        <w:trPr>
          <w:trHeight w:val="227"/>
        </w:trPr>
        <w:tc>
          <w:tcPr>
            <w:tcW w:w="3572" w:type="dxa"/>
            <w:vAlign w:val="bottom"/>
            <w:hideMark/>
          </w:tcPr>
          <w:p w14:paraId="0C4756B8" w14:textId="70127182" w:rsidR="00BB296F" w:rsidRPr="009E52D4" w:rsidRDefault="00BB296F" w:rsidP="009E52D4">
            <w:pPr>
              <w:ind w:right="1"/>
              <w:jc w:val="left"/>
              <w:rPr>
                <w:rFonts w:asciiTheme="majorBidi" w:hAnsiTheme="majorBidi" w:cstheme="majorBidi"/>
                <w:b/>
                <w:bCs/>
                <w:sz w:val="26"/>
                <w:szCs w:val="26"/>
              </w:rPr>
            </w:pPr>
            <w:r w:rsidRPr="009E52D4">
              <w:rPr>
                <w:rFonts w:asciiTheme="majorBidi" w:hAnsiTheme="majorBidi" w:cstheme="majorBidi"/>
                <w:b/>
                <w:bCs/>
                <w:sz w:val="26"/>
                <w:szCs w:val="26"/>
              </w:rPr>
              <w:t>Real estate project development costs</w:t>
            </w:r>
          </w:p>
        </w:tc>
        <w:tc>
          <w:tcPr>
            <w:tcW w:w="1532" w:type="dxa"/>
            <w:vAlign w:val="bottom"/>
          </w:tcPr>
          <w:p w14:paraId="27D683B9" w14:textId="7B716A3C" w:rsidR="00BB296F" w:rsidRPr="009E52D4" w:rsidRDefault="00BB296F" w:rsidP="009E52D4">
            <w:pPr>
              <w:ind w:right="1"/>
              <w:jc w:val="right"/>
              <w:rPr>
                <w:rFonts w:asciiTheme="majorBidi" w:hAnsiTheme="majorBidi" w:cstheme="majorBidi"/>
                <w:sz w:val="26"/>
                <w:szCs w:val="26"/>
              </w:rPr>
            </w:pPr>
          </w:p>
        </w:tc>
        <w:tc>
          <w:tcPr>
            <w:tcW w:w="1542" w:type="dxa"/>
            <w:vAlign w:val="bottom"/>
          </w:tcPr>
          <w:p w14:paraId="6B88107E" w14:textId="35A6D70F" w:rsidR="00BB296F" w:rsidRPr="009E52D4" w:rsidRDefault="00BB296F" w:rsidP="009E52D4">
            <w:pPr>
              <w:tabs>
                <w:tab w:val="left" w:pos="360"/>
                <w:tab w:val="left" w:pos="900"/>
              </w:tabs>
              <w:ind w:right="1"/>
              <w:jc w:val="right"/>
              <w:rPr>
                <w:rFonts w:asciiTheme="majorBidi" w:hAnsiTheme="majorBidi" w:cstheme="majorBidi"/>
                <w:sz w:val="26"/>
                <w:szCs w:val="26"/>
              </w:rPr>
            </w:pPr>
          </w:p>
        </w:tc>
        <w:tc>
          <w:tcPr>
            <w:tcW w:w="1604" w:type="dxa"/>
            <w:vAlign w:val="bottom"/>
          </w:tcPr>
          <w:p w14:paraId="5DEDAC21" w14:textId="211A6F1B" w:rsidR="00BB296F" w:rsidRPr="009E52D4" w:rsidRDefault="00BB296F" w:rsidP="009E52D4">
            <w:pPr>
              <w:ind w:right="1"/>
              <w:jc w:val="right"/>
              <w:rPr>
                <w:rFonts w:asciiTheme="majorBidi" w:hAnsiTheme="majorBidi" w:cstheme="majorBidi"/>
                <w:sz w:val="26"/>
                <w:szCs w:val="26"/>
              </w:rPr>
            </w:pPr>
          </w:p>
        </w:tc>
        <w:tc>
          <w:tcPr>
            <w:tcW w:w="1496" w:type="dxa"/>
            <w:vAlign w:val="bottom"/>
          </w:tcPr>
          <w:p w14:paraId="01F15FA9" w14:textId="5C189206" w:rsidR="00BB296F" w:rsidRPr="009E52D4" w:rsidRDefault="00BB296F" w:rsidP="009E52D4">
            <w:pPr>
              <w:ind w:right="1"/>
              <w:jc w:val="right"/>
              <w:rPr>
                <w:rFonts w:asciiTheme="majorBidi" w:hAnsiTheme="majorBidi" w:cstheme="majorBidi"/>
                <w:sz w:val="26"/>
                <w:szCs w:val="26"/>
              </w:rPr>
            </w:pPr>
          </w:p>
        </w:tc>
      </w:tr>
      <w:tr w:rsidR="008D7383" w:rsidRPr="009E52D4" w14:paraId="4F0F5690" w14:textId="77777777" w:rsidTr="008D7383">
        <w:trPr>
          <w:trHeight w:val="397"/>
        </w:trPr>
        <w:tc>
          <w:tcPr>
            <w:tcW w:w="3572" w:type="dxa"/>
            <w:vAlign w:val="bottom"/>
          </w:tcPr>
          <w:p w14:paraId="084AE9FB" w14:textId="31112CC9" w:rsidR="008D7383" w:rsidRPr="009E52D4" w:rsidRDefault="008D7383" w:rsidP="009E52D4">
            <w:pPr>
              <w:ind w:right="1" w:firstLine="147"/>
              <w:jc w:val="left"/>
              <w:rPr>
                <w:rFonts w:asciiTheme="majorBidi" w:hAnsiTheme="majorBidi" w:cstheme="majorBidi"/>
                <w:sz w:val="26"/>
                <w:szCs w:val="26"/>
                <w:cs/>
              </w:rPr>
            </w:pPr>
            <w:r w:rsidRPr="009E52D4">
              <w:rPr>
                <w:rFonts w:asciiTheme="majorBidi" w:hAnsiTheme="majorBidi" w:cstheme="majorBidi"/>
                <w:sz w:val="26"/>
                <w:szCs w:val="26"/>
              </w:rPr>
              <w:t xml:space="preserve">Land </w:t>
            </w:r>
          </w:p>
        </w:tc>
        <w:tc>
          <w:tcPr>
            <w:tcW w:w="1532" w:type="dxa"/>
            <w:shd w:val="clear" w:color="auto" w:fill="auto"/>
            <w:vAlign w:val="bottom"/>
          </w:tcPr>
          <w:p w14:paraId="3CFEF56F" w14:textId="35F7F715" w:rsidR="008D7383" w:rsidRPr="009E52D4" w:rsidRDefault="008D7383" w:rsidP="009E52D4">
            <w:pPr>
              <w:tabs>
                <w:tab w:val="left" w:pos="360"/>
                <w:tab w:val="left" w:pos="900"/>
              </w:tabs>
              <w:ind w:right="0"/>
              <w:jc w:val="right"/>
              <w:rPr>
                <w:sz w:val="26"/>
                <w:szCs w:val="26"/>
              </w:rPr>
            </w:pPr>
            <w:r w:rsidRPr="009E52D4">
              <w:rPr>
                <w:sz w:val="26"/>
                <w:szCs w:val="26"/>
              </w:rPr>
              <w:t>24,208,260,436</w:t>
            </w:r>
          </w:p>
        </w:tc>
        <w:tc>
          <w:tcPr>
            <w:tcW w:w="1542" w:type="dxa"/>
            <w:shd w:val="clear" w:color="auto" w:fill="auto"/>
            <w:vAlign w:val="bottom"/>
          </w:tcPr>
          <w:p w14:paraId="1C1A8675" w14:textId="067BC5CF" w:rsidR="008D7383" w:rsidRPr="009E52D4" w:rsidRDefault="008D7383" w:rsidP="009E52D4">
            <w:pPr>
              <w:tabs>
                <w:tab w:val="left" w:pos="360"/>
                <w:tab w:val="left" w:pos="900"/>
              </w:tabs>
              <w:ind w:right="0"/>
              <w:jc w:val="right"/>
              <w:rPr>
                <w:sz w:val="26"/>
                <w:szCs w:val="26"/>
              </w:rPr>
            </w:pPr>
            <w:r w:rsidRPr="009E52D4">
              <w:rPr>
                <w:sz w:val="26"/>
                <w:szCs w:val="26"/>
              </w:rPr>
              <w:t>24,155,040,656</w:t>
            </w:r>
          </w:p>
        </w:tc>
        <w:tc>
          <w:tcPr>
            <w:tcW w:w="1604" w:type="dxa"/>
            <w:shd w:val="clear" w:color="auto" w:fill="auto"/>
            <w:vAlign w:val="bottom"/>
          </w:tcPr>
          <w:p w14:paraId="40A4F5E5" w14:textId="69F74384" w:rsidR="008D7383" w:rsidRPr="009E52D4" w:rsidRDefault="008D7383" w:rsidP="009E52D4">
            <w:pPr>
              <w:ind w:right="0"/>
              <w:jc w:val="right"/>
              <w:rPr>
                <w:sz w:val="26"/>
                <w:szCs w:val="26"/>
                <w:cs/>
              </w:rPr>
            </w:pPr>
            <w:r w:rsidRPr="009E52D4">
              <w:rPr>
                <w:sz w:val="26"/>
                <w:szCs w:val="26"/>
              </w:rPr>
              <w:t>4,800,830,805</w:t>
            </w:r>
          </w:p>
        </w:tc>
        <w:tc>
          <w:tcPr>
            <w:tcW w:w="1496" w:type="dxa"/>
            <w:shd w:val="clear" w:color="auto" w:fill="auto"/>
            <w:vAlign w:val="bottom"/>
          </w:tcPr>
          <w:p w14:paraId="137A1F4C" w14:textId="1034D3FB" w:rsidR="008D7383" w:rsidRPr="009E52D4" w:rsidRDefault="008D7383" w:rsidP="009E52D4">
            <w:pPr>
              <w:ind w:right="0"/>
              <w:jc w:val="right"/>
              <w:rPr>
                <w:sz w:val="26"/>
                <w:szCs w:val="26"/>
              </w:rPr>
            </w:pPr>
            <w:r w:rsidRPr="009E52D4">
              <w:rPr>
                <w:sz w:val="26"/>
                <w:szCs w:val="26"/>
              </w:rPr>
              <w:t>4,867,522,936</w:t>
            </w:r>
          </w:p>
        </w:tc>
      </w:tr>
      <w:tr w:rsidR="008D7383" w:rsidRPr="009E52D4" w14:paraId="064091A1" w14:textId="77777777" w:rsidTr="008D7383">
        <w:trPr>
          <w:trHeight w:val="397"/>
        </w:trPr>
        <w:tc>
          <w:tcPr>
            <w:tcW w:w="3572" w:type="dxa"/>
            <w:vAlign w:val="bottom"/>
            <w:hideMark/>
          </w:tcPr>
          <w:p w14:paraId="34F0FF90" w14:textId="5E10C174" w:rsidR="008D7383" w:rsidRPr="009E52D4" w:rsidRDefault="008D7383" w:rsidP="009E52D4">
            <w:pPr>
              <w:ind w:right="1" w:firstLine="147"/>
              <w:jc w:val="left"/>
              <w:rPr>
                <w:rFonts w:asciiTheme="majorBidi" w:hAnsiTheme="majorBidi" w:cstheme="majorBidi"/>
                <w:sz w:val="26"/>
                <w:szCs w:val="26"/>
              </w:rPr>
            </w:pPr>
            <w:r w:rsidRPr="009E52D4">
              <w:rPr>
                <w:rFonts w:asciiTheme="majorBidi" w:hAnsiTheme="majorBidi" w:cstheme="majorBidi"/>
                <w:sz w:val="26"/>
                <w:szCs w:val="26"/>
              </w:rPr>
              <w:t>Land developed cost</w:t>
            </w:r>
          </w:p>
        </w:tc>
        <w:tc>
          <w:tcPr>
            <w:tcW w:w="1532" w:type="dxa"/>
            <w:shd w:val="clear" w:color="auto" w:fill="auto"/>
            <w:vAlign w:val="bottom"/>
          </w:tcPr>
          <w:p w14:paraId="1C88FA3A" w14:textId="1E31362B" w:rsidR="008D7383" w:rsidRPr="009E52D4" w:rsidRDefault="008D7383" w:rsidP="009E52D4">
            <w:pPr>
              <w:tabs>
                <w:tab w:val="left" w:pos="360"/>
                <w:tab w:val="left" w:pos="900"/>
              </w:tabs>
              <w:ind w:right="0"/>
              <w:jc w:val="right"/>
              <w:rPr>
                <w:sz w:val="26"/>
                <w:szCs w:val="26"/>
              </w:rPr>
            </w:pPr>
            <w:r w:rsidRPr="009E52D4">
              <w:rPr>
                <w:sz w:val="26"/>
                <w:szCs w:val="26"/>
              </w:rPr>
              <w:t>451,506,763</w:t>
            </w:r>
          </w:p>
        </w:tc>
        <w:tc>
          <w:tcPr>
            <w:tcW w:w="1542" w:type="dxa"/>
            <w:shd w:val="clear" w:color="auto" w:fill="auto"/>
            <w:vAlign w:val="bottom"/>
          </w:tcPr>
          <w:p w14:paraId="4DF43E6A" w14:textId="1D129B9A" w:rsidR="008D7383" w:rsidRPr="009E52D4" w:rsidRDefault="008D7383" w:rsidP="009E52D4">
            <w:pPr>
              <w:ind w:right="0"/>
              <w:jc w:val="right"/>
              <w:rPr>
                <w:sz w:val="26"/>
                <w:szCs w:val="26"/>
              </w:rPr>
            </w:pPr>
            <w:r w:rsidRPr="009E52D4">
              <w:rPr>
                <w:sz w:val="26"/>
                <w:szCs w:val="26"/>
              </w:rPr>
              <w:t>219,173,343</w:t>
            </w:r>
          </w:p>
        </w:tc>
        <w:tc>
          <w:tcPr>
            <w:tcW w:w="1604" w:type="dxa"/>
            <w:shd w:val="clear" w:color="auto" w:fill="auto"/>
            <w:vAlign w:val="bottom"/>
          </w:tcPr>
          <w:p w14:paraId="2E0B3CF4" w14:textId="7B100625" w:rsidR="008D7383" w:rsidRPr="009E52D4" w:rsidRDefault="008D7383" w:rsidP="009E52D4">
            <w:pPr>
              <w:ind w:right="0"/>
              <w:jc w:val="right"/>
              <w:rPr>
                <w:sz w:val="26"/>
                <w:szCs w:val="26"/>
              </w:rPr>
            </w:pPr>
            <w:r w:rsidRPr="009E52D4">
              <w:rPr>
                <w:sz w:val="26"/>
                <w:szCs w:val="26"/>
              </w:rPr>
              <w:t>44,948,731</w:t>
            </w:r>
          </w:p>
        </w:tc>
        <w:tc>
          <w:tcPr>
            <w:tcW w:w="1496" w:type="dxa"/>
            <w:shd w:val="clear" w:color="auto" w:fill="auto"/>
            <w:vAlign w:val="bottom"/>
          </w:tcPr>
          <w:p w14:paraId="002E2B52" w14:textId="1F92402C" w:rsidR="008D7383" w:rsidRPr="009E52D4" w:rsidRDefault="008D7383" w:rsidP="009E52D4">
            <w:pPr>
              <w:ind w:right="0"/>
              <w:jc w:val="right"/>
              <w:rPr>
                <w:sz w:val="26"/>
                <w:szCs w:val="26"/>
              </w:rPr>
            </w:pPr>
            <w:r w:rsidRPr="009E52D4">
              <w:rPr>
                <w:sz w:val="26"/>
                <w:szCs w:val="26"/>
              </w:rPr>
              <w:t>46,957,513</w:t>
            </w:r>
          </w:p>
        </w:tc>
      </w:tr>
      <w:tr w:rsidR="008D7383" w:rsidRPr="009E52D4" w14:paraId="21BFB682" w14:textId="77777777" w:rsidTr="008D7383">
        <w:trPr>
          <w:trHeight w:val="397"/>
        </w:trPr>
        <w:tc>
          <w:tcPr>
            <w:tcW w:w="3572" w:type="dxa"/>
            <w:vAlign w:val="bottom"/>
            <w:hideMark/>
          </w:tcPr>
          <w:p w14:paraId="761F80BD" w14:textId="2AF62276" w:rsidR="008D7383" w:rsidRPr="009E52D4" w:rsidRDefault="008D7383" w:rsidP="009E52D4">
            <w:pPr>
              <w:ind w:right="1" w:firstLine="147"/>
              <w:jc w:val="left"/>
              <w:rPr>
                <w:rFonts w:asciiTheme="majorBidi" w:hAnsiTheme="majorBidi" w:cstheme="majorBidi"/>
                <w:sz w:val="26"/>
                <w:szCs w:val="26"/>
              </w:rPr>
            </w:pPr>
            <w:r w:rsidRPr="009E52D4">
              <w:rPr>
                <w:rFonts w:asciiTheme="majorBidi" w:hAnsiTheme="majorBidi" w:cstheme="majorBidi"/>
                <w:sz w:val="26"/>
                <w:szCs w:val="26"/>
              </w:rPr>
              <w:t>Land and club - house</w:t>
            </w:r>
          </w:p>
        </w:tc>
        <w:tc>
          <w:tcPr>
            <w:tcW w:w="1532" w:type="dxa"/>
            <w:shd w:val="clear" w:color="auto" w:fill="auto"/>
            <w:vAlign w:val="bottom"/>
          </w:tcPr>
          <w:p w14:paraId="319AC42A" w14:textId="55986E86" w:rsidR="008D7383" w:rsidRPr="009E52D4" w:rsidRDefault="008D7383" w:rsidP="009E52D4">
            <w:pPr>
              <w:tabs>
                <w:tab w:val="left" w:pos="360"/>
                <w:tab w:val="left" w:pos="900"/>
              </w:tabs>
              <w:ind w:right="0"/>
              <w:jc w:val="right"/>
              <w:rPr>
                <w:sz w:val="26"/>
                <w:szCs w:val="26"/>
              </w:rPr>
            </w:pPr>
            <w:r w:rsidRPr="009E52D4">
              <w:rPr>
                <w:sz w:val="26"/>
                <w:szCs w:val="26"/>
              </w:rPr>
              <w:t>167,905,982</w:t>
            </w:r>
          </w:p>
        </w:tc>
        <w:tc>
          <w:tcPr>
            <w:tcW w:w="1542" w:type="dxa"/>
            <w:shd w:val="clear" w:color="auto" w:fill="auto"/>
            <w:vAlign w:val="bottom"/>
          </w:tcPr>
          <w:p w14:paraId="1964495D" w14:textId="2AE4E1C1" w:rsidR="008D7383" w:rsidRPr="009E52D4" w:rsidRDefault="008D7383" w:rsidP="009E52D4">
            <w:pPr>
              <w:tabs>
                <w:tab w:val="left" w:pos="360"/>
                <w:tab w:val="left" w:pos="900"/>
              </w:tabs>
              <w:ind w:right="0"/>
              <w:jc w:val="right"/>
              <w:rPr>
                <w:sz w:val="26"/>
                <w:szCs w:val="26"/>
              </w:rPr>
            </w:pPr>
            <w:r w:rsidRPr="009E52D4">
              <w:rPr>
                <w:sz w:val="26"/>
                <w:szCs w:val="26"/>
              </w:rPr>
              <w:t>142,042,098</w:t>
            </w:r>
          </w:p>
        </w:tc>
        <w:tc>
          <w:tcPr>
            <w:tcW w:w="1604" w:type="dxa"/>
            <w:shd w:val="clear" w:color="auto" w:fill="auto"/>
            <w:vAlign w:val="bottom"/>
          </w:tcPr>
          <w:p w14:paraId="375F40EA" w14:textId="3284C6CA" w:rsidR="008D7383" w:rsidRPr="009E52D4" w:rsidRDefault="008D7383" w:rsidP="009E52D4">
            <w:pPr>
              <w:ind w:right="0"/>
              <w:jc w:val="right"/>
              <w:rPr>
                <w:sz w:val="26"/>
                <w:szCs w:val="26"/>
              </w:rPr>
            </w:pPr>
            <w:r w:rsidRPr="009E52D4">
              <w:rPr>
                <w:sz w:val="26"/>
                <w:szCs w:val="26"/>
              </w:rPr>
              <w:t>48,752,930</w:t>
            </w:r>
          </w:p>
        </w:tc>
        <w:tc>
          <w:tcPr>
            <w:tcW w:w="1496" w:type="dxa"/>
            <w:shd w:val="clear" w:color="auto" w:fill="auto"/>
            <w:vAlign w:val="bottom"/>
          </w:tcPr>
          <w:p w14:paraId="5C4A1976" w14:textId="48FE09F1" w:rsidR="008D7383" w:rsidRPr="009E52D4" w:rsidRDefault="008D7383" w:rsidP="009E52D4">
            <w:pPr>
              <w:ind w:right="0"/>
              <w:jc w:val="right"/>
              <w:rPr>
                <w:sz w:val="26"/>
                <w:szCs w:val="26"/>
              </w:rPr>
            </w:pPr>
            <w:r w:rsidRPr="009E52D4">
              <w:rPr>
                <w:sz w:val="26"/>
                <w:szCs w:val="26"/>
              </w:rPr>
              <w:t>38,721,499</w:t>
            </w:r>
          </w:p>
        </w:tc>
      </w:tr>
      <w:tr w:rsidR="008D7383" w:rsidRPr="009E52D4" w14:paraId="768FB1C9" w14:textId="77777777" w:rsidTr="008D7383">
        <w:trPr>
          <w:trHeight w:val="397"/>
        </w:trPr>
        <w:tc>
          <w:tcPr>
            <w:tcW w:w="3572" w:type="dxa"/>
            <w:vAlign w:val="bottom"/>
            <w:hideMark/>
          </w:tcPr>
          <w:p w14:paraId="52C96F9E" w14:textId="49F8B765" w:rsidR="008D7383" w:rsidRPr="009E52D4" w:rsidRDefault="008D7383" w:rsidP="009E52D4">
            <w:pPr>
              <w:ind w:right="1" w:firstLine="147"/>
              <w:jc w:val="left"/>
              <w:rPr>
                <w:rFonts w:asciiTheme="majorBidi" w:hAnsiTheme="majorBidi" w:cstheme="majorBidi"/>
                <w:sz w:val="26"/>
                <w:szCs w:val="26"/>
              </w:rPr>
            </w:pPr>
            <w:r w:rsidRPr="009E52D4">
              <w:rPr>
                <w:rFonts w:asciiTheme="majorBidi" w:hAnsiTheme="majorBidi" w:cstheme="majorBidi"/>
                <w:sz w:val="26"/>
                <w:szCs w:val="26"/>
              </w:rPr>
              <w:t>Public utility</w:t>
            </w:r>
          </w:p>
        </w:tc>
        <w:tc>
          <w:tcPr>
            <w:tcW w:w="1532" w:type="dxa"/>
            <w:shd w:val="clear" w:color="auto" w:fill="auto"/>
            <w:vAlign w:val="bottom"/>
          </w:tcPr>
          <w:p w14:paraId="14CBEACD" w14:textId="540E3579" w:rsidR="008D7383" w:rsidRPr="009E52D4" w:rsidRDefault="008D7383" w:rsidP="009E52D4">
            <w:pPr>
              <w:tabs>
                <w:tab w:val="left" w:pos="360"/>
                <w:tab w:val="left" w:pos="900"/>
              </w:tabs>
              <w:ind w:right="0"/>
              <w:jc w:val="right"/>
              <w:rPr>
                <w:sz w:val="26"/>
                <w:szCs w:val="26"/>
              </w:rPr>
            </w:pPr>
            <w:r w:rsidRPr="009E52D4">
              <w:rPr>
                <w:sz w:val="26"/>
                <w:szCs w:val="26"/>
              </w:rPr>
              <w:t>2,555,329,938</w:t>
            </w:r>
          </w:p>
        </w:tc>
        <w:tc>
          <w:tcPr>
            <w:tcW w:w="1542" w:type="dxa"/>
            <w:shd w:val="clear" w:color="auto" w:fill="auto"/>
            <w:vAlign w:val="bottom"/>
          </w:tcPr>
          <w:p w14:paraId="6DFB6B40" w14:textId="174780A7" w:rsidR="008D7383" w:rsidRPr="009E52D4" w:rsidRDefault="008D7383" w:rsidP="009E52D4">
            <w:pPr>
              <w:tabs>
                <w:tab w:val="left" w:pos="360"/>
                <w:tab w:val="left" w:pos="900"/>
              </w:tabs>
              <w:ind w:right="0"/>
              <w:jc w:val="right"/>
              <w:rPr>
                <w:sz w:val="26"/>
                <w:szCs w:val="26"/>
              </w:rPr>
            </w:pPr>
            <w:r w:rsidRPr="009E52D4">
              <w:rPr>
                <w:sz w:val="26"/>
                <w:szCs w:val="26"/>
              </w:rPr>
              <w:t>2,113,911,485</w:t>
            </w:r>
          </w:p>
        </w:tc>
        <w:tc>
          <w:tcPr>
            <w:tcW w:w="1604" w:type="dxa"/>
            <w:shd w:val="clear" w:color="auto" w:fill="auto"/>
            <w:vAlign w:val="bottom"/>
          </w:tcPr>
          <w:p w14:paraId="614E599A" w14:textId="2470734F" w:rsidR="008D7383" w:rsidRPr="009E52D4" w:rsidRDefault="008D7383" w:rsidP="009E52D4">
            <w:pPr>
              <w:ind w:right="0"/>
              <w:jc w:val="right"/>
              <w:rPr>
                <w:sz w:val="26"/>
                <w:szCs w:val="26"/>
              </w:rPr>
            </w:pPr>
            <w:r w:rsidRPr="009E52D4">
              <w:rPr>
                <w:sz w:val="26"/>
                <w:szCs w:val="26"/>
              </w:rPr>
              <w:t>565,379,461</w:t>
            </w:r>
          </w:p>
        </w:tc>
        <w:tc>
          <w:tcPr>
            <w:tcW w:w="1496" w:type="dxa"/>
            <w:shd w:val="clear" w:color="auto" w:fill="auto"/>
            <w:vAlign w:val="bottom"/>
          </w:tcPr>
          <w:p w14:paraId="15D063C1" w14:textId="0ACCA1EC" w:rsidR="008D7383" w:rsidRPr="009E52D4" w:rsidRDefault="008D7383" w:rsidP="009E52D4">
            <w:pPr>
              <w:ind w:right="0"/>
              <w:jc w:val="right"/>
              <w:rPr>
                <w:sz w:val="26"/>
                <w:szCs w:val="26"/>
              </w:rPr>
            </w:pPr>
            <w:r w:rsidRPr="009E52D4">
              <w:rPr>
                <w:sz w:val="26"/>
                <w:szCs w:val="26"/>
              </w:rPr>
              <w:t>539,729,217</w:t>
            </w:r>
          </w:p>
        </w:tc>
      </w:tr>
      <w:tr w:rsidR="008D7383" w:rsidRPr="009E52D4" w14:paraId="26EC3A9C" w14:textId="77777777" w:rsidTr="008D7383">
        <w:trPr>
          <w:trHeight w:val="397"/>
        </w:trPr>
        <w:tc>
          <w:tcPr>
            <w:tcW w:w="3572" w:type="dxa"/>
            <w:vAlign w:val="bottom"/>
            <w:hideMark/>
          </w:tcPr>
          <w:p w14:paraId="01A46196" w14:textId="5B078C32" w:rsidR="008D7383" w:rsidRPr="009E52D4" w:rsidRDefault="008D7383" w:rsidP="009E52D4">
            <w:pPr>
              <w:ind w:right="1" w:firstLine="147"/>
              <w:jc w:val="left"/>
              <w:rPr>
                <w:rFonts w:asciiTheme="majorBidi" w:hAnsiTheme="majorBidi" w:cstheme="majorBidi"/>
                <w:sz w:val="26"/>
                <w:szCs w:val="26"/>
              </w:rPr>
            </w:pPr>
            <w:r w:rsidRPr="009E52D4">
              <w:rPr>
                <w:rFonts w:asciiTheme="majorBidi" w:hAnsiTheme="majorBidi" w:cstheme="majorBidi"/>
                <w:sz w:val="26"/>
                <w:szCs w:val="26"/>
              </w:rPr>
              <w:t>Construction works</w:t>
            </w:r>
          </w:p>
        </w:tc>
        <w:tc>
          <w:tcPr>
            <w:tcW w:w="1532" w:type="dxa"/>
            <w:shd w:val="clear" w:color="auto" w:fill="auto"/>
            <w:vAlign w:val="bottom"/>
          </w:tcPr>
          <w:p w14:paraId="1A406AD2" w14:textId="4A002625" w:rsidR="008D7383" w:rsidRPr="009E52D4" w:rsidRDefault="008D7383" w:rsidP="009E52D4">
            <w:pPr>
              <w:tabs>
                <w:tab w:val="left" w:pos="360"/>
                <w:tab w:val="left" w:pos="900"/>
              </w:tabs>
              <w:ind w:right="0"/>
              <w:jc w:val="right"/>
              <w:rPr>
                <w:sz w:val="26"/>
                <w:szCs w:val="26"/>
              </w:rPr>
            </w:pPr>
            <w:r w:rsidRPr="009E52D4">
              <w:rPr>
                <w:sz w:val="26"/>
                <w:szCs w:val="26"/>
              </w:rPr>
              <w:t>26,889,011,114</w:t>
            </w:r>
          </w:p>
        </w:tc>
        <w:tc>
          <w:tcPr>
            <w:tcW w:w="1542" w:type="dxa"/>
            <w:shd w:val="clear" w:color="auto" w:fill="auto"/>
            <w:vAlign w:val="bottom"/>
          </w:tcPr>
          <w:p w14:paraId="344EBE07" w14:textId="3A1B97E9" w:rsidR="008D7383" w:rsidRPr="009E52D4" w:rsidRDefault="008D7383" w:rsidP="009E52D4">
            <w:pPr>
              <w:tabs>
                <w:tab w:val="left" w:pos="360"/>
                <w:tab w:val="left" w:pos="900"/>
              </w:tabs>
              <w:ind w:right="0"/>
              <w:jc w:val="right"/>
              <w:rPr>
                <w:sz w:val="26"/>
                <w:szCs w:val="26"/>
              </w:rPr>
            </w:pPr>
            <w:r w:rsidRPr="009E52D4">
              <w:rPr>
                <w:sz w:val="26"/>
                <w:szCs w:val="26"/>
              </w:rPr>
              <w:t>25,881,220,055</w:t>
            </w:r>
          </w:p>
        </w:tc>
        <w:tc>
          <w:tcPr>
            <w:tcW w:w="1604" w:type="dxa"/>
            <w:shd w:val="clear" w:color="auto" w:fill="auto"/>
            <w:vAlign w:val="bottom"/>
          </w:tcPr>
          <w:p w14:paraId="4BDCD950" w14:textId="36D381F6" w:rsidR="008D7383" w:rsidRPr="009E52D4" w:rsidRDefault="008D7383" w:rsidP="009E52D4">
            <w:pPr>
              <w:ind w:right="0"/>
              <w:jc w:val="right"/>
              <w:rPr>
                <w:sz w:val="26"/>
                <w:szCs w:val="26"/>
              </w:rPr>
            </w:pPr>
            <w:r w:rsidRPr="009E52D4">
              <w:rPr>
                <w:sz w:val="26"/>
                <w:szCs w:val="26"/>
              </w:rPr>
              <w:t>5,610,065,472</w:t>
            </w:r>
          </w:p>
        </w:tc>
        <w:tc>
          <w:tcPr>
            <w:tcW w:w="1496" w:type="dxa"/>
            <w:shd w:val="clear" w:color="auto" w:fill="auto"/>
            <w:vAlign w:val="bottom"/>
          </w:tcPr>
          <w:p w14:paraId="7289AE2F" w14:textId="4AECB158" w:rsidR="008D7383" w:rsidRPr="009E52D4" w:rsidRDefault="008D7383" w:rsidP="009E52D4">
            <w:pPr>
              <w:ind w:right="0"/>
              <w:jc w:val="right"/>
              <w:rPr>
                <w:sz w:val="26"/>
                <w:szCs w:val="26"/>
              </w:rPr>
            </w:pPr>
            <w:r w:rsidRPr="009E52D4">
              <w:rPr>
                <w:sz w:val="26"/>
                <w:szCs w:val="26"/>
              </w:rPr>
              <w:t>5,617,080,429</w:t>
            </w:r>
          </w:p>
        </w:tc>
      </w:tr>
      <w:tr w:rsidR="008D7383" w:rsidRPr="009E52D4" w14:paraId="3267D03F" w14:textId="77777777" w:rsidTr="008D7383">
        <w:trPr>
          <w:trHeight w:val="397"/>
        </w:trPr>
        <w:tc>
          <w:tcPr>
            <w:tcW w:w="3572" w:type="dxa"/>
            <w:vAlign w:val="bottom"/>
            <w:hideMark/>
          </w:tcPr>
          <w:p w14:paraId="4F913E20" w14:textId="74E3E661" w:rsidR="008D7383" w:rsidRPr="009E52D4" w:rsidRDefault="008D7383" w:rsidP="009E52D4">
            <w:pPr>
              <w:ind w:right="1" w:firstLine="147"/>
              <w:jc w:val="left"/>
              <w:rPr>
                <w:rFonts w:asciiTheme="majorBidi" w:hAnsiTheme="majorBidi" w:cstheme="majorBidi"/>
                <w:sz w:val="26"/>
                <w:szCs w:val="26"/>
              </w:rPr>
            </w:pPr>
            <w:r w:rsidRPr="009E52D4">
              <w:rPr>
                <w:rFonts w:asciiTheme="majorBidi" w:hAnsiTheme="majorBidi" w:cstheme="majorBidi"/>
                <w:sz w:val="26"/>
                <w:szCs w:val="26"/>
              </w:rPr>
              <w:t>Management fee</w:t>
            </w:r>
          </w:p>
        </w:tc>
        <w:tc>
          <w:tcPr>
            <w:tcW w:w="1532" w:type="dxa"/>
            <w:shd w:val="clear" w:color="auto" w:fill="auto"/>
            <w:vAlign w:val="bottom"/>
          </w:tcPr>
          <w:p w14:paraId="12092818" w14:textId="73C885DE" w:rsidR="008D7383" w:rsidRPr="009E52D4" w:rsidRDefault="008D7383" w:rsidP="009E52D4">
            <w:pPr>
              <w:tabs>
                <w:tab w:val="left" w:pos="360"/>
                <w:tab w:val="left" w:pos="900"/>
              </w:tabs>
              <w:ind w:right="0"/>
              <w:jc w:val="right"/>
              <w:rPr>
                <w:sz w:val="26"/>
                <w:szCs w:val="26"/>
              </w:rPr>
            </w:pPr>
            <w:r w:rsidRPr="009E52D4">
              <w:rPr>
                <w:sz w:val="26"/>
                <w:szCs w:val="26"/>
              </w:rPr>
              <w:t>5,631,344,321</w:t>
            </w:r>
          </w:p>
        </w:tc>
        <w:tc>
          <w:tcPr>
            <w:tcW w:w="1542" w:type="dxa"/>
            <w:shd w:val="clear" w:color="auto" w:fill="auto"/>
            <w:vAlign w:val="bottom"/>
          </w:tcPr>
          <w:p w14:paraId="0453EBBA" w14:textId="0403BCFC" w:rsidR="008D7383" w:rsidRPr="009E52D4" w:rsidRDefault="008D7383" w:rsidP="009E52D4">
            <w:pPr>
              <w:ind w:right="0"/>
              <w:jc w:val="right"/>
              <w:rPr>
                <w:sz w:val="26"/>
                <w:szCs w:val="26"/>
              </w:rPr>
            </w:pPr>
            <w:r w:rsidRPr="009E52D4">
              <w:rPr>
                <w:sz w:val="26"/>
                <w:szCs w:val="26"/>
              </w:rPr>
              <w:t>4,922,586,062</w:t>
            </w:r>
          </w:p>
        </w:tc>
        <w:tc>
          <w:tcPr>
            <w:tcW w:w="1604" w:type="dxa"/>
            <w:shd w:val="clear" w:color="auto" w:fill="auto"/>
            <w:vAlign w:val="bottom"/>
          </w:tcPr>
          <w:p w14:paraId="2286EB3B" w14:textId="268291F5" w:rsidR="008D7383" w:rsidRPr="009E52D4" w:rsidRDefault="008D7383" w:rsidP="009E52D4">
            <w:pPr>
              <w:ind w:right="0"/>
              <w:jc w:val="right"/>
              <w:rPr>
                <w:sz w:val="26"/>
                <w:szCs w:val="26"/>
              </w:rPr>
            </w:pPr>
            <w:r w:rsidRPr="009E52D4">
              <w:rPr>
                <w:sz w:val="26"/>
                <w:szCs w:val="26"/>
              </w:rPr>
              <w:t>62,703,844</w:t>
            </w:r>
          </w:p>
        </w:tc>
        <w:tc>
          <w:tcPr>
            <w:tcW w:w="1496" w:type="dxa"/>
            <w:shd w:val="clear" w:color="auto" w:fill="auto"/>
            <w:vAlign w:val="bottom"/>
          </w:tcPr>
          <w:p w14:paraId="2CFAF3CD" w14:textId="25A135DA" w:rsidR="008D7383" w:rsidRPr="009E52D4" w:rsidRDefault="008D7383" w:rsidP="009E52D4">
            <w:pPr>
              <w:ind w:right="0"/>
              <w:jc w:val="right"/>
              <w:rPr>
                <w:sz w:val="26"/>
                <w:szCs w:val="26"/>
              </w:rPr>
            </w:pPr>
            <w:r w:rsidRPr="009E52D4">
              <w:rPr>
                <w:sz w:val="26"/>
                <w:szCs w:val="26"/>
              </w:rPr>
              <w:t>65,426,979</w:t>
            </w:r>
          </w:p>
        </w:tc>
      </w:tr>
      <w:tr w:rsidR="008D7383" w:rsidRPr="009E52D4" w14:paraId="72496E5E" w14:textId="77777777" w:rsidTr="008D7383">
        <w:trPr>
          <w:trHeight w:val="397"/>
        </w:trPr>
        <w:tc>
          <w:tcPr>
            <w:tcW w:w="3572" w:type="dxa"/>
            <w:vAlign w:val="bottom"/>
            <w:hideMark/>
          </w:tcPr>
          <w:p w14:paraId="53ACD362" w14:textId="29CAF77A" w:rsidR="008D7383" w:rsidRPr="009E52D4" w:rsidRDefault="008D7383" w:rsidP="009E52D4">
            <w:pPr>
              <w:ind w:right="1" w:firstLine="147"/>
              <w:jc w:val="left"/>
              <w:rPr>
                <w:rFonts w:asciiTheme="majorBidi" w:hAnsiTheme="majorBidi" w:cstheme="majorBidi"/>
                <w:sz w:val="26"/>
                <w:szCs w:val="26"/>
              </w:rPr>
            </w:pPr>
            <w:r w:rsidRPr="009E52D4">
              <w:rPr>
                <w:rFonts w:asciiTheme="majorBidi" w:hAnsiTheme="majorBidi" w:cstheme="majorBidi"/>
                <w:sz w:val="26"/>
                <w:szCs w:val="26"/>
              </w:rPr>
              <w:t>Borrowing cost</w:t>
            </w:r>
          </w:p>
        </w:tc>
        <w:tc>
          <w:tcPr>
            <w:tcW w:w="1532" w:type="dxa"/>
            <w:shd w:val="clear" w:color="auto" w:fill="auto"/>
            <w:vAlign w:val="bottom"/>
          </w:tcPr>
          <w:p w14:paraId="28362FEB" w14:textId="5617A3CE" w:rsidR="008D7383" w:rsidRPr="009E52D4" w:rsidRDefault="008D7383" w:rsidP="009E52D4">
            <w:pPr>
              <w:tabs>
                <w:tab w:val="left" w:pos="360"/>
                <w:tab w:val="left" w:pos="900"/>
              </w:tabs>
              <w:ind w:right="0"/>
              <w:jc w:val="right"/>
              <w:rPr>
                <w:sz w:val="26"/>
                <w:szCs w:val="26"/>
              </w:rPr>
            </w:pPr>
            <w:r w:rsidRPr="009E52D4">
              <w:rPr>
                <w:sz w:val="26"/>
                <w:szCs w:val="26"/>
              </w:rPr>
              <w:t>4,570,536,857</w:t>
            </w:r>
          </w:p>
        </w:tc>
        <w:tc>
          <w:tcPr>
            <w:tcW w:w="1542" w:type="dxa"/>
            <w:shd w:val="clear" w:color="auto" w:fill="auto"/>
            <w:vAlign w:val="bottom"/>
          </w:tcPr>
          <w:p w14:paraId="41D911A1" w14:textId="204FD0BF" w:rsidR="008D7383" w:rsidRPr="009E52D4" w:rsidRDefault="008D7383" w:rsidP="009E52D4">
            <w:pPr>
              <w:ind w:right="0"/>
              <w:jc w:val="right"/>
              <w:rPr>
                <w:sz w:val="26"/>
                <w:szCs w:val="26"/>
              </w:rPr>
            </w:pPr>
            <w:r w:rsidRPr="009E52D4">
              <w:rPr>
                <w:sz w:val="26"/>
                <w:szCs w:val="26"/>
              </w:rPr>
              <w:t>3,860,214,257</w:t>
            </w:r>
          </w:p>
        </w:tc>
        <w:tc>
          <w:tcPr>
            <w:tcW w:w="1604" w:type="dxa"/>
            <w:shd w:val="clear" w:color="auto" w:fill="auto"/>
            <w:vAlign w:val="bottom"/>
          </w:tcPr>
          <w:p w14:paraId="3F861D5D" w14:textId="1890F333" w:rsidR="008D7383" w:rsidRPr="009E52D4" w:rsidRDefault="008D7383" w:rsidP="009E52D4">
            <w:pPr>
              <w:ind w:right="0"/>
              <w:jc w:val="right"/>
              <w:rPr>
                <w:sz w:val="26"/>
                <w:szCs w:val="26"/>
                <w:cs/>
              </w:rPr>
            </w:pPr>
            <w:r w:rsidRPr="009E52D4">
              <w:rPr>
                <w:sz w:val="26"/>
                <w:szCs w:val="26"/>
              </w:rPr>
              <w:t>1,329,697,599</w:t>
            </w:r>
          </w:p>
        </w:tc>
        <w:tc>
          <w:tcPr>
            <w:tcW w:w="1496" w:type="dxa"/>
            <w:shd w:val="clear" w:color="auto" w:fill="auto"/>
            <w:vAlign w:val="bottom"/>
          </w:tcPr>
          <w:p w14:paraId="17214464" w14:textId="112F759B" w:rsidR="008D7383" w:rsidRPr="009E52D4" w:rsidRDefault="008D7383" w:rsidP="009E52D4">
            <w:pPr>
              <w:ind w:right="0"/>
              <w:jc w:val="right"/>
              <w:rPr>
                <w:sz w:val="26"/>
                <w:szCs w:val="26"/>
              </w:rPr>
            </w:pPr>
            <w:r w:rsidRPr="009E52D4">
              <w:rPr>
                <w:sz w:val="26"/>
                <w:szCs w:val="26"/>
              </w:rPr>
              <w:t>1,053,999,777</w:t>
            </w:r>
          </w:p>
        </w:tc>
      </w:tr>
      <w:tr w:rsidR="008D7383" w:rsidRPr="009E52D4" w14:paraId="25B6A84B" w14:textId="77777777" w:rsidTr="008D7383">
        <w:trPr>
          <w:trHeight w:val="397"/>
        </w:trPr>
        <w:tc>
          <w:tcPr>
            <w:tcW w:w="3572" w:type="dxa"/>
            <w:vAlign w:val="bottom"/>
            <w:hideMark/>
          </w:tcPr>
          <w:p w14:paraId="061BF547" w14:textId="014E574F" w:rsidR="008D7383" w:rsidRPr="009E52D4" w:rsidRDefault="008D7383" w:rsidP="009E52D4">
            <w:pPr>
              <w:ind w:right="1" w:firstLine="147"/>
              <w:jc w:val="left"/>
              <w:rPr>
                <w:rFonts w:asciiTheme="majorBidi" w:hAnsiTheme="majorBidi" w:cstheme="majorBidi"/>
                <w:sz w:val="26"/>
                <w:szCs w:val="26"/>
              </w:rPr>
            </w:pPr>
            <w:r w:rsidRPr="009E52D4">
              <w:rPr>
                <w:rFonts w:asciiTheme="majorBidi" w:hAnsiTheme="majorBidi" w:cstheme="majorBidi"/>
                <w:sz w:val="26"/>
                <w:szCs w:val="26"/>
              </w:rPr>
              <w:t>Other expenses</w:t>
            </w:r>
          </w:p>
        </w:tc>
        <w:tc>
          <w:tcPr>
            <w:tcW w:w="1532" w:type="dxa"/>
            <w:shd w:val="clear" w:color="auto" w:fill="auto"/>
            <w:vAlign w:val="bottom"/>
          </w:tcPr>
          <w:p w14:paraId="799D5245" w14:textId="21C74723" w:rsidR="008D7383" w:rsidRPr="009E52D4" w:rsidRDefault="008D7383" w:rsidP="009E52D4">
            <w:pPr>
              <w:pBdr>
                <w:bottom w:val="single" w:sz="4" w:space="1" w:color="auto"/>
              </w:pBdr>
              <w:tabs>
                <w:tab w:val="left" w:pos="360"/>
                <w:tab w:val="left" w:pos="900"/>
              </w:tabs>
              <w:ind w:right="0"/>
              <w:jc w:val="right"/>
              <w:rPr>
                <w:sz w:val="26"/>
                <w:szCs w:val="26"/>
              </w:rPr>
            </w:pPr>
            <w:r w:rsidRPr="009E52D4">
              <w:rPr>
                <w:sz w:val="26"/>
                <w:szCs w:val="26"/>
              </w:rPr>
              <w:t>841,440,765</w:t>
            </w:r>
          </w:p>
        </w:tc>
        <w:tc>
          <w:tcPr>
            <w:tcW w:w="1542" w:type="dxa"/>
            <w:shd w:val="clear" w:color="auto" w:fill="auto"/>
            <w:vAlign w:val="bottom"/>
          </w:tcPr>
          <w:p w14:paraId="236A2B16" w14:textId="3CDEDF00" w:rsidR="008D7383" w:rsidRPr="009E52D4" w:rsidRDefault="008D7383" w:rsidP="009E52D4">
            <w:pPr>
              <w:pBdr>
                <w:bottom w:val="single" w:sz="4" w:space="1" w:color="auto"/>
              </w:pBdr>
              <w:ind w:right="0"/>
              <w:jc w:val="right"/>
              <w:rPr>
                <w:sz w:val="26"/>
                <w:szCs w:val="26"/>
              </w:rPr>
            </w:pPr>
            <w:r w:rsidRPr="009E52D4">
              <w:rPr>
                <w:sz w:val="26"/>
                <w:szCs w:val="26"/>
              </w:rPr>
              <w:t>1,028,551,103</w:t>
            </w:r>
          </w:p>
        </w:tc>
        <w:tc>
          <w:tcPr>
            <w:tcW w:w="1604" w:type="dxa"/>
            <w:shd w:val="clear" w:color="auto" w:fill="auto"/>
            <w:vAlign w:val="bottom"/>
          </w:tcPr>
          <w:p w14:paraId="3B03B4F2" w14:textId="0F06E643" w:rsidR="008D7383" w:rsidRPr="009E52D4" w:rsidRDefault="008D7383" w:rsidP="009E52D4">
            <w:pPr>
              <w:pBdr>
                <w:bottom w:val="single" w:sz="4" w:space="1" w:color="auto"/>
              </w:pBdr>
              <w:ind w:right="0"/>
              <w:jc w:val="right"/>
              <w:rPr>
                <w:sz w:val="26"/>
                <w:szCs w:val="26"/>
              </w:rPr>
            </w:pPr>
            <w:r w:rsidRPr="009E52D4">
              <w:rPr>
                <w:sz w:val="26"/>
                <w:szCs w:val="26"/>
              </w:rPr>
              <w:t>177,030,009</w:t>
            </w:r>
          </w:p>
        </w:tc>
        <w:tc>
          <w:tcPr>
            <w:tcW w:w="1496" w:type="dxa"/>
            <w:shd w:val="clear" w:color="auto" w:fill="auto"/>
            <w:vAlign w:val="bottom"/>
          </w:tcPr>
          <w:p w14:paraId="18418C78" w14:textId="51451C21" w:rsidR="008D7383" w:rsidRPr="009E52D4" w:rsidRDefault="008D7383" w:rsidP="009E52D4">
            <w:pPr>
              <w:pBdr>
                <w:bottom w:val="single" w:sz="4" w:space="1" w:color="auto"/>
              </w:pBdr>
              <w:ind w:right="0"/>
              <w:jc w:val="right"/>
              <w:rPr>
                <w:sz w:val="26"/>
                <w:szCs w:val="26"/>
              </w:rPr>
            </w:pPr>
            <w:r w:rsidRPr="009E52D4">
              <w:rPr>
                <w:sz w:val="26"/>
                <w:szCs w:val="26"/>
              </w:rPr>
              <w:t>190,189,269</w:t>
            </w:r>
          </w:p>
        </w:tc>
      </w:tr>
      <w:tr w:rsidR="008D7383" w:rsidRPr="009E52D4" w14:paraId="48E84972" w14:textId="77777777" w:rsidTr="008D7383">
        <w:trPr>
          <w:trHeight w:val="397"/>
        </w:trPr>
        <w:tc>
          <w:tcPr>
            <w:tcW w:w="3572" w:type="dxa"/>
            <w:vAlign w:val="bottom"/>
            <w:hideMark/>
          </w:tcPr>
          <w:p w14:paraId="6B6310C6" w14:textId="5EDD8E02" w:rsidR="008D7383" w:rsidRPr="009E52D4" w:rsidRDefault="008D7383" w:rsidP="009E52D4">
            <w:pPr>
              <w:ind w:right="1"/>
              <w:jc w:val="left"/>
              <w:rPr>
                <w:rFonts w:asciiTheme="majorBidi" w:hAnsiTheme="majorBidi" w:cstheme="majorBidi"/>
                <w:sz w:val="26"/>
                <w:szCs w:val="26"/>
              </w:rPr>
            </w:pPr>
            <w:r w:rsidRPr="009E52D4">
              <w:rPr>
                <w:rFonts w:asciiTheme="majorBidi" w:hAnsiTheme="majorBidi" w:cstheme="majorBidi"/>
                <w:sz w:val="26"/>
                <w:szCs w:val="26"/>
              </w:rPr>
              <w:t>Total</w:t>
            </w:r>
          </w:p>
        </w:tc>
        <w:tc>
          <w:tcPr>
            <w:tcW w:w="1532" w:type="dxa"/>
            <w:shd w:val="clear" w:color="auto" w:fill="auto"/>
            <w:vAlign w:val="bottom"/>
          </w:tcPr>
          <w:p w14:paraId="5287595D" w14:textId="5140A8D2" w:rsidR="008D7383" w:rsidRPr="009E52D4" w:rsidRDefault="008D7383" w:rsidP="009E52D4">
            <w:pPr>
              <w:tabs>
                <w:tab w:val="left" w:pos="360"/>
                <w:tab w:val="left" w:pos="900"/>
              </w:tabs>
              <w:ind w:right="0"/>
              <w:jc w:val="right"/>
              <w:rPr>
                <w:sz w:val="26"/>
                <w:szCs w:val="26"/>
              </w:rPr>
            </w:pPr>
            <w:r w:rsidRPr="009E52D4">
              <w:rPr>
                <w:sz w:val="26"/>
                <w:szCs w:val="26"/>
              </w:rPr>
              <w:t>65,315,336,176</w:t>
            </w:r>
          </w:p>
        </w:tc>
        <w:tc>
          <w:tcPr>
            <w:tcW w:w="1542" w:type="dxa"/>
            <w:shd w:val="clear" w:color="auto" w:fill="auto"/>
            <w:vAlign w:val="bottom"/>
          </w:tcPr>
          <w:p w14:paraId="2D7C321B" w14:textId="6E62B2D0" w:rsidR="008D7383" w:rsidRPr="009E52D4" w:rsidRDefault="008D7383" w:rsidP="009E52D4">
            <w:pPr>
              <w:ind w:right="0"/>
              <w:jc w:val="right"/>
              <w:rPr>
                <w:sz w:val="26"/>
                <w:szCs w:val="26"/>
                <w:cs/>
              </w:rPr>
            </w:pPr>
            <w:r w:rsidRPr="009E52D4">
              <w:rPr>
                <w:sz w:val="26"/>
                <w:szCs w:val="26"/>
              </w:rPr>
              <w:t>62,322,739,059</w:t>
            </w:r>
          </w:p>
        </w:tc>
        <w:tc>
          <w:tcPr>
            <w:tcW w:w="1604" w:type="dxa"/>
            <w:shd w:val="clear" w:color="auto" w:fill="auto"/>
            <w:vAlign w:val="bottom"/>
          </w:tcPr>
          <w:p w14:paraId="109B102D" w14:textId="5D57AAC7" w:rsidR="008D7383" w:rsidRPr="009E52D4" w:rsidRDefault="008D7383" w:rsidP="009E52D4">
            <w:pPr>
              <w:ind w:right="0"/>
              <w:jc w:val="right"/>
              <w:rPr>
                <w:sz w:val="26"/>
                <w:szCs w:val="26"/>
              </w:rPr>
            </w:pPr>
            <w:r w:rsidRPr="009E52D4">
              <w:rPr>
                <w:sz w:val="26"/>
                <w:szCs w:val="26"/>
              </w:rPr>
              <w:t>12,639,408,851</w:t>
            </w:r>
          </w:p>
        </w:tc>
        <w:tc>
          <w:tcPr>
            <w:tcW w:w="1496" w:type="dxa"/>
            <w:shd w:val="clear" w:color="auto" w:fill="auto"/>
            <w:vAlign w:val="bottom"/>
          </w:tcPr>
          <w:p w14:paraId="27C84413" w14:textId="2C02CB64" w:rsidR="008D7383" w:rsidRPr="009E52D4" w:rsidRDefault="008D7383" w:rsidP="009E52D4">
            <w:pPr>
              <w:ind w:right="0"/>
              <w:jc w:val="right"/>
              <w:rPr>
                <w:sz w:val="26"/>
                <w:szCs w:val="26"/>
              </w:rPr>
            </w:pPr>
            <w:r w:rsidRPr="009E52D4">
              <w:rPr>
                <w:sz w:val="26"/>
                <w:szCs w:val="26"/>
              </w:rPr>
              <w:t>12,419,627,619</w:t>
            </w:r>
          </w:p>
        </w:tc>
      </w:tr>
      <w:tr w:rsidR="008D7383" w:rsidRPr="009E52D4" w14:paraId="6A03F468" w14:textId="77777777" w:rsidTr="008D7383">
        <w:trPr>
          <w:trHeight w:val="397"/>
        </w:trPr>
        <w:tc>
          <w:tcPr>
            <w:tcW w:w="3572" w:type="dxa"/>
            <w:vAlign w:val="bottom"/>
            <w:hideMark/>
          </w:tcPr>
          <w:p w14:paraId="4C7741A9" w14:textId="77777777" w:rsidR="008D7383" w:rsidRPr="009E52D4" w:rsidRDefault="008D7383" w:rsidP="009E52D4">
            <w:pPr>
              <w:spacing w:line="340" w:lineRule="exact"/>
              <w:ind w:left="-108" w:right="1" w:hanging="6"/>
              <w:jc w:val="left"/>
              <w:rPr>
                <w:rFonts w:asciiTheme="majorBidi" w:hAnsiTheme="majorBidi" w:cstheme="majorBidi"/>
                <w:sz w:val="26"/>
                <w:szCs w:val="26"/>
              </w:rPr>
            </w:pPr>
            <w:r w:rsidRPr="009E52D4">
              <w:rPr>
                <w:rFonts w:asciiTheme="majorBidi" w:hAnsiTheme="majorBidi" w:cstheme="majorBidi"/>
                <w:sz w:val="26"/>
                <w:szCs w:val="26"/>
              </w:rPr>
              <w:t>(Less)</w:t>
            </w:r>
            <w:r w:rsidRPr="009E52D4">
              <w:rPr>
                <w:rFonts w:asciiTheme="majorBidi" w:hAnsiTheme="majorBidi" w:cstheme="majorBidi"/>
                <w:sz w:val="26"/>
                <w:szCs w:val="26"/>
                <w:cs/>
              </w:rPr>
              <w:t xml:space="preserve"> </w:t>
            </w:r>
            <w:r w:rsidRPr="009E52D4">
              <w:rPr>
                <w:rFonts w:asciiTheme="majorBidi" w:hAnsiTheme="majorBidi" w:cstheme="majorBidi"/>
                <w:sz w:val="26"/>
                <w:szCs w:val="26"/>
              </w:rPr>
              <w:t xml:space="preserve">Transferred to finished goods and cost </w:t>
            </w:r>
          </w:p>
          <w:p w14:paraId="12566B44" w14:textId="161EDCE5" w:rsidR="008D7383" w:rsidRPr="009E52D4" w:rsidRDefault="008D7383" w:rsidP="009E52D4">
            <w:pPr>
              <w:ind w:left="426" w:right="1"/>
              <w:jc w:val="left"/>
              <w:rPr>
                <w:rFonts w:asciiTheme="majorBidi" w:hAnsiTheme="majorBidi" w:cstheme="majorBidi"/>
                <w:sz w:val="26"/>
                <w:szCs w:val="26"/>
              </w:rPr>
            </w:pPr>
            <w:r w:rsidRPr="009E52D4">
              <w:rPr>
                <w:rFonts w:asciiTheme="majorBidi" w:hAnsiTheme="majorBidi" w:cstheme="majorBidi"/>
                <w:sz w:val="26"/>
                <w:szCs w:val="26"/>
              </w:rPr>
              <w:t>of sales</w:t>
            </w:r>
          </w:p>
        </w:tc>
        <w:tc>
          <w:tcPr>
            <w:tcW w:w="1532" w:type="dxa"/>
            <w:shd w:val="clear" w:color="auto" w:fill="auto"/>
            <w:vAlign w:val="bottom"/>
          </w:tcPr>
          <w:p w14:paraId="185DC2CF" w14:textId="24CE74CB" w:rsidR="008D7383" w:rsidRPr="009E52D4" w:rsidRDefault="008D7383" w:rsidP="009E52D4">
            <w:pPr>
              <w:tabs>
                <w:tab w:val="left" w:pos="360"/>
                <w:tab w:val="left" w:pos="900"/>
              </w:tabs>
              <w:ind w:right="0"/>
              <w:jc w:val="right"/>
              <w:rPr>
                <w:sz w:val="26"/>
                <w:szCs w:val="26"/>
              </w:rPr>
            </w:pPr>
            <w:r w:rsidRPr="009E52D4">
              <w:rPr>
                <w:sz w:val="26"/>
                <w:szCs w:val="26"/>
              </w:rPr>
              <w:t>(39,319,980,208)</w:t>
            </w:r>
          </w:p>
        </w:tc>
        <w:tc>
          <w:tcPr>
            <w:tcW w:w="1542" w:type="dxa"/>
            <w:shd w:val="clear" w:color="auto" w:fill="auto"/>
            <w:vAlign w:val="bottom"/>
          </w:tcPr>
          <w:p w14:paraId="60072E07" w14:textId="3FA65868" w:rsidR="008D7383" w:rsidRPr="009E52D4" w:rsidRDefault="008D7383" w:rsidP="009E52D4">
            <w:pPr>
              <w:tabs>
                <w:tab w:val="left" w:pos="360"/>
                <w:tab w:val="left" w:pos="900"/>
              </w:tabs>
              <w:ind w:right="1"/>
              <w:jc w:val="right"/>
              <w:rPr>
                <w:sz w:val="26"/>
                <w:szCs w:val="26"/>
              </w:rPr>
            </w:pPr>
            <w:r w:rsidRPr="009E52D4">
              <w:rPr>
                <w:sz w:val="26"/>
                <w:szCs w:val="26"/>
              </w:rPr>
              <w:t>(42,887,553,444)</w:t>
            </w:r>
          </w:p>
        </w:tc>
        <w:tc>
          <w:tcPr>
            <w:tcW w:w="1604" w:type="dxa"/>
            <w:shd w:val="clear" w:color="auto" w:fill="auto"/>
            <w:vAlign w:val="bottom"/>
          </w:tcPr>
          <w:p w14:paraId="0E7DB08B" w14:textId="1C7D9C56" w:rsidR="008D7383" w:rsidRPr="009E52D4" w:rsidRDefault="008D7383" w:rsidP="009E52D4">
            <w:pPr>
              <w:ind w:right="1"/>
              <w:jc w:val="right"/>
              <w:rPr>
                <w:sz w:val="26"/>
                <w:szCs w:val="26"/>
                <w:cs/>
              </w:rPr>
            </w:pPr>
            <w:r w:rsidRPr="009E52D4">
              <w:rPr>
                <w:sz w:val="26"/>
                <w:szCs w:val="26"/>
              </w:rPr>
              <w:t>(8,488,751,037)</w:t>
            </w:r>
          </w:p>
        </w:tc>
        <w:tc>
          <w:tcPr>
            <w:tcW w:w="1496" w:type="dxa"/>
            <w:shd w:val="clear" w:color="auto" w:fill="auto"/>
            <w:vAlign w:val="bottom"/>
          </w:tcPr>
          <w:p w14:paraId="06EA6A7D" w14:textId="3DCB66CB" w:rsidR="008D7383" w:rsidRPr="009E52D4" w:rsidRDefault="008D7383" w:rsidP="009E52D4">
            <w:pPr>
              <w:ind w:right="1"/>
              <w:jc w:val="right"/>
              <w:rPr>
                <w:sz w:val="26"/>
                <w:szCs w:val="26"/>
                <w:cs/>
              </w:rPr>
            </w:pPr>
            <w:r w:rsidRPr="009E52D4">
              <w:rPr>
                <w:sz w:val="26"/>
                <w:szCs w:val="26"/>
              </w:rPr>
              <w:t>(8,712,578,145)</w:t>
            </w:r>
          </w:p>
        </w:tc>
      </w:tr>
      <w:tr w:rsidR="008D7383" w:rsidRPr="009E52D4" w14:paraId="40106F00" w14:textId="77777777" w:rsidTr="008D7383">
        <w:trPr>
          <w:trHeight w:val="397"/>
        </w:trPr>
        <w:tc>
          <w:tcPr>
            <w:tcW w:w="3572" w:type="dxa"/>
            <w:vAlign w:val="bottom"/>
          </w:tcPr>
          <w:p w14:paraId="2F8B8208" w14:textId="4090A0C2" w:rsidR="008D7383" w:rsidRPr="009E52D4" w:rsidRDefault="008D7383" w:rsidP="009E52D4">
            <w:pPr>
              <w:ind w:left="169" w:right="1" w:hanging="169"/>
              <w:jc w:val="left"/>
              <w:rPr>
                <w:rFonts w:asciiTheme="majorBidi" w:hAnsiTheme="majorBidi" w:cstheme="majorBidi"/>
                <w:sz w:val="26"/>
                <w:szCs w:val="26"/>
              </w:rPr>
            </w:pPr>
            <w:r w:rsidRPr="009E52D4">
              <w:rPr>
                <w:rFonts w:asciiTheme="majorBidi" w:hAnsiTheme="majorBidi" w:cstheme="majorBidi"/>
                <w:sz w:val="26"/>
                <w:szCs w:val="26"/>
              </w:rPr>
              <w:t>(Less)</w:t>
            </w:r>
            <w:r w:rsidRPr="009E52D4">
              <w:rPr>
                <w:rFonts w:asciiTheme="majorBidi" w:hAnsiTheme="majorBidi" w:cstheme="majorBidi"/>
                <w:sz w:val="26"/>
                <w:szCs w:val="26"/>
                <w:cs/>
              </w:rPr>
              <w:t xml:space="preserve"> </w:t>
            </w:r>
            <w:r w:rsidRPr="009E52D4">
              <w:rPr>
                <w:rFonts w:asciiTheme="majorBidi" w:hAnsiTheme="majorBidi" w:cstheme="majorBidi"/>
                <w:sz w:val="26"/>
                <w:szCs w:val="26"/>
              </w:rPr>
              <w:t>Transferred to rental property</w:t>
            </w:r>
          </w:p>
        </w:tc>
        <w:tc>
          <w:tcPr>
            <w:tcW w:w="1532" w:type="dxa"/>
            <w:shd w:val="clear" w:color="auto" w:fill="auto"/>
            <w:vAlign w:val="bottom"/>
          </w:tcPr>
          <w:p w14:paraId="160838D0" w14:textId="2E513C38" w:rsidR="008D7383" w:rsidRPr="009E52D4" w:rsidRDefault="008D7383" w:rsidP="009E52D4">
            <w:pPr>
              <w:ind w:right="0"/>
              <w:jc w:val="right"/>
              <w:rPr>
                <w:sz w:val="26"/>
                <w:szCs w:val="26"/>
              </w:rPr>
            </w:pPr>
            <w:r w:rsidRPr="009E52D4">
              <w:rPr>
                <w:sz w:val="26"/>
                <w:szCs w:val="26"/>
              </w:rPr>
              <w:t>(1,958,425,024)</w:t>
            </w:r>
          </w:p>
        </w:tc>
        <w:tc>
          <w:tcPr>
            <w:tcW w:w="1542" w:type="dxa"/>
            <w:shd w:val="clear" w:color="auto" w:fill="auto"/>
            <w:vAlign w:val="bottom"/>
          </w:tcPr>
          <w:p w14:paraId="5478371D" w14:textId="313F1F56" w:rsidR="008D7383" w:rsidRPr="009E52D4" w:rsidRDefault="008D7383" w:rsidP="009E52D4">
            <w:pPr>
              <w:tabs>
                <w:tab w:val="left" w:pos="360"/>
                <w:tab w:val="left" w:pos="900"/>
              </w:tabs>
              <w:ind w:right="1"/>
              <w:jc w:val="right"/>
              <w:rPr>
                <w:sz w:val="26"/>
                <w:szCs w:val="26"/>
              </w:rPr>
            </w:pPr>
            <w:r w:rsidRPr="009E52D4">
              <w:rPr>
                <w:sz w:val="26"/>
                <w:szCs w:val="26"/>
              </w:rPr>
              <w:t>(502,588,038)</w:t>
            </w:r>
          </w:p>
        </w:tc>
        <w:tc>
          <w:tcPr>
            <w:tcW w:w="1604" w:type="dxa"/>
            <w:shd w:val="clear" w:color="auto" w:fill="auto"/>
            <w:vAlign w:val="bottom"/>
          </w:tcPr>
          <w:p w14:paraId="22E72C2D" w14:textId="2B45F32A" w:rsidR="008D7383" w:rsidRPr="009E52D4" w:rsidRDefault="008D7383" w:rsidP="009E52D4">
            <w:pPr>
              <w:ind w:right="1"/>
              <w:jc w:val="right"/>
              <w:rPr>
                <w:sz w:val="26"/>
                <w:szCs w:val="26"/>
                <w:cs/>
              </w:rPr>
            </w:pPr>
            <w:r w:rsidRPr="009E52D4">
              <w:rPr>
                <w:sz w:val="26"/>
                <w:szCs w:val="26"/>
              </w:rPr>
              <w:t>(257,656,104)</w:t>
            </w:r>
          </w:p>
        </w:tc>
        <w:tc>
          <w:tcPr>
            <w:tcW w:w="1496" w:type="dxa"/>
            <w:shd w:val="clear" w:color="auto" w:fill="auto"/>
            <w:vAlign w:val="bottom"/>
          </w:tcPr>
          <w:p w14:paraId="19968F9E" w14:textId="3140AA80" w:rsidR="008D7383" w:rsidRPr="009E52D4" w:rsidRDefault="008D7383" w:rsidP="009E52D4">
            <w:pPr>
              <w:ind w:right="1"/>
              <w:jc w:val="right"/>
              <w:rPr>
                <w:sz w:val="26"/>
                <w:szCs w:val="26"/>
              </w:rPr>
            </w:pPr>
            <w:r w:rsidRPr="009E52D4">
              <w:rPr>
                <w:sz w:val="26"/>
                <w:szCs w:val="26"/>
              </w:rPr>
              <w:t>(33,703,132)</w:t>
            </w:r>
          </w:p>
        </w:tc>
      </w:tr>
      <w:tr w:rsidR="008D7383" w:rsidRPr="009E52D4" w14:paraId="53DAB5EB" w14:textId="77777777" w:rsidTr="008D7383">
        <w:trPr>
          <w:trHeight w:val="397"/>
        </w:trPr>
        <w:tc>
          <w:tcPr>
            <w:tcW w:w="3572" w:type="dxa"/>
            <w:vAlign w:val="bottom"/>
          </w:tcPr>
          <w:p w14:paraId="7E1AB037" w14:textId="0AC70891" w:rsidR="008D7383" w:rsidRPr="009E52D4" w:rsidRDefault="008D7383" w:rsidP="009E52D4">
            <w:pPr>
              <w:ind w:left="169" w:right="1" w:hanging="169"/>
              <w:jc w:val="left"/>
              <w:rPr>
                <w:rFonts w:asciiTheme="majorBidi" w:hAnsiTheme="majorBidi" w:cstheme="majorBidi"/>
                <w:sz w:val="26"/>
                <w:szCs w:val="26"/>
              </w:rPr>
            </w:pPr>
            <w:r w:rsidRPr="009E52D4">
              <w:rPr>
                <w:rFonts w:asciiTheme="majorBidi" w:hAnsiTheme="majorBidi" w:cstheme="majorBidi"/>
                <w:sz w:val="26"/>
                <w:szCs w:val="26"/>
              </w:rPr>
              <w:t>(Less)</w:t>
            </w:r>
            <w:r w:rsidRPr="009E52D4">
              <w:rPr>
                <w:rFonts w:asciiTheme="majorBidi" w:hAnsiTheme="majorBidi" w:cstheme="majorBidi"/>
                <w:sz w:val="26"/>
                <w:szCs w:val="26"/>
                <w:cs/>
              </w:rPr>
              <w:t xml:space="preserve"> </w:t>
            </w:r>
            <w:r w:rsidRPr="009E52D4">
              <w:rPr>
                <w:rFonts w:asciiTheme="majorBidi" w:hAnsiTheme="majorBidi" w:cstheme="majorBidi"/>
                <w:sz w:val="26"/>
                <w:szCs w:val="26"/>
              </w:rPr>
              <w:t>Transferred to other non - current assets</w:t>
            </w:r>
          </w:p>
        </w:tc>
        <w:tc>
          <w:tcPr>
            <w:tcW w:w="1532" w:type="dxa"/>
            <w:shd w:val="clear" w:color="auto" w:fill="auto"/>
            <w:vAlign w:val="bottom"/>
          </w:tcPr>
          <w:p w14:paraId="60E7293C" w14:textId="415656BE" w:rsidR="008D7383" w:rsidRPr="009E52D4" w:rsidRDefault="008D7383" w:rsidP="009E52D4">
            <w:pPr>
              <w:ind w:right="0"/>
              <w:jc w:val="right"/>
              <w:rPr>
                <w:sz w:val="26"/>
                <w:szCs w:val="26"/>
              </w:rPr>
            </w:pPr>
            <w:r w:rsidRPr="009E52D4">
              <w:rPr>
                <w:sz w:val="26"/>
                <w:szCs w:val="26"/>
              </w:rPr>
              <w:t>(2,936,788,89</w:t>
            </w:r>
            <w:r w:rsidR="00D816DC" w:rsidRPr="009E52D4">
              <w:rPr>
                <w:sz w:val="26"/>
                <w:szCs w:val="26"/>
              </w:rPr>
              <w:t>1</w:t>
            </w:r>
            <w:r w:rsidRPr="009E52D4">
              <w:rPr>
                <w:sz w:val="26"/>
                <w:szCs w:val="26"/>
              </w:rPr>
              <w:t>)</w:t>
            </w:r>
          </w:p>
        </w:tc>
        <w:tc>
          <w:tcPr>
            <w:tcW w:w="1542" w:type="dxa"/>
            <w:shd w:val="clear" w:color="auto" w:fill="auto"/>
            <w:vAlign w:val="bottom"/>
          </w:tcPr>
          <w:p w14:paraId="1F25DB5C" w14:textId="4FB647BE" w:rsidR="008D7383" w:rsidRPr="009E52D4" w:rsidRDefault="008D7383" w:rsidP="009E52D4">
            <w:pPr>
              <w:tabs>
                <w:tab w:val="left" w:pos="360"/>
                <w:tab w:val="left" w:pos="900"/>
              </w:tabs>
              <w:ind w:right="1"/>
              <w:jc w:val="right"/>
              <w:rPr>
                <w:sz w:val="26"/>
                <w:szCs w:val="26"/>
              </w:rPr>
            </w:pPr>
            <w:r w:rsidRPr="009E52D4">
              <w:rPr>
                <w:sz w:val="26"/>
                <w:szCs w:val="26"/>
              </w:rPr>
              <w:t>(173,609,500)</w:t>
            </w:r>
          </w:p>
        </w:tc>
        <w:tc>
          <w:tcPr>
            <w:tcW w:w="1604" w:type="dxa"/>
            <w:shd w:val="clear" w:color="auto" w:fill="auto"/>
            <w:vAlign w:val="bottom"/>
          </w:tcPr>
          <w:p w14:paraId="0A5D15DE" w14:textId="3DABD009" w:rsidR="008D7383" w:rsidRPr="009E52D4" w:rsidRDefault="008D7383" w:rsidP="009E52D4">
            <w:pPr>
              <w:ind w:right="1"/>
              <w:jc w:val="right"/>
              <w:rPr>
                <w:sz w:val="26"/>
                <w:szCs w:val="26"/>
              </w:rPr>
            </w:pPr>
            <w:r w:rsidRPr="009E52D4">
              <w:rPr>
                <w:sz w:val="26"/>
                <w:szCs w:val="26"/>
              </w:rPr>
              <w:t>(220,179,518)</w:t>
            </w:r>
          </w:p>
        </w:tc>
        <w:tc>
          <w:tcPr>
            <w:tcW w:w="1496" w:type="dxa"/>
            <w:shd w:val="clear" w:color="auto" w:fill="auto"/>
            <w:vAlign w:val="bottom"/>
          </w:tcPr>
          <w:p w14:paraId="301C9707" w14:textId="7CD216E7" w:rsidR="008D7383" w:rsidRPr="009E52D4" w:rsidRDefault="008D7383" w:rsidP="009E52D4">
            <w:pPr>
              <w:ind w:right="1"/>
              <w:jc w:val="right"/>
              <w:rPr>
                <w:sz w:val="26"/>
                <w:szCs w:val="26"/>
              </w:rPr>
            </w:pPr>
            <w:r w:rsidRPr="009E52D4">
              <w:rPr>
                <w:sz w:val="26"/>
                <w:szCs w:val="26"/>
              </w:rPr>
              <w:t xml:space="preserve"> (140,569,500)</w:t>
            </w:r>
          </w:p>
        </w:tc>
      </w:tr>
      <w:tr w:rsidR="008D7383" w:rsidRPr="009E52D4" w14:paraId="22BDFBB0" w14:textId="77777777" w:rsidTr="008D7383">
        <w:trPr>
          <w:trHeight w:val="397"/>
        </w:trPr>
        <w:tc>
          <w:tcPr>
            <w:tcW w:w="3572" w:type="dxa"/>
            <w:vAlign w:val="bottom"/>
          </w:tcPr>
          <w:p w14:paraId="34C4200F" w14:textId="3F8ABA98" w:rsidR="008D7383" w:rsidRPr="009E52D4" w:rsidRDefault="008D7383" w:rsidP="009E52D4">
            <w:pPr>
              <w:ind w:left="169" w:right="1" w:hanging="169"/>
              <w:jc w:val="left"/>
              <w:rPr>
                <w:rFonts w:asciiTheme="majorBidi" w:hAnsiTheme="majorBidi" w:cstheme="majorBidi"/>
                <w:sz w:val="26"/>
                <w:szCs w:val="26"/>
              </w:rPr>
            </w:pPr>
            <w:r w:rsidRPr="009E52D4">
              <w:rPr>
                <w:rFonts w:asciiTheme="majorBidi" w:hAnsiTheme="majorBidi" w:cstheme="majorBidi"/>
                <w:sz w:val="26"/>
                <w:szCs w:val="26"/>
              </w:rPr>
              <w:t>(Less</w:t>
            </w:r>
            <w:r w:rsidRPr="009E52D4">
              <w:rPr>
                <w:rFonts w:asciiTheme="majorBidi" w:hAnsiTheme="majorBidi" w:cstheme="majorBidi"/>
                <w:sz w:val="26"/>
                <w:szCs w:val="26"/>
                <w:cs/>
              </w:rPr>
              <w:t>)</w:t>
            </w:r>
            <w:r w:rsidRPr="009E52D4">
              <w:rPr>
                <w:rFonts w:asciiTheme="majorBidi" w:hAnsiTheme="majorBidi" w:cstheme="majorBidi" w:hint="cs"/>
                <w:sz w:val="26"/>
                <w:szCs w:val="26"/>
                <w:cs/>
              </w:rPr>
              <w:t xml:space="preserve"> </w:t>
            </w:r>
            <w:r w:rsidRPr="009E52D4">
              <w:rPr>
                <w:rFonts w:asciiTheme="majorBidi" w:hAnsiTheme="majorBidi" w:cstheme="majorBidi"/>
                <w:sz w:val="26"/>
                <w:szCs w:val="26"/>
              </w:rPr>
              <w:t xml:space="preserve">Allowance for decline in value </w:t>
            </w:r>
          </w:p>
        </w:tc>
        <w:tc>
          <w:tcPr>
            <w:tcW w:w="1532" w:type="dxa"/>
            <w:shd w:val="clear" w:color="auto" w:fill="auto"/>
            <w:vAlign w:val="bottom"/>
          </w:tcPr>
          <w:p w14:paraId="468E0190" w14:textId="13BAEF26" w:rsidR="008D7383" w:rsidRPr="009E52D4" w:rsidRDefault="008D7383" w:rsidP="009E52D4">
            <w:pPr>
              <w:pBdr>
                <w:bottom w:val="single" w:sz="4" w:space="1" w:color="auto"/>
              </w:pBdr>
              <w:ind w:right="0"/>
              <w:jc w:val="right"/>
              <w:rPr>
                <w:sz w:val="26"/>
                <w:szCs w:val="26"/>
              </w:rPr>
            </w:pPr>
            <w:r w:rsidRPr="009E52D4">
              <w:rPr>
                <w:sz w:val="26"/>
                <w:szCs w:val="26"/>
              </w:rPr>
              <w:t>-</w:t>
            </w:r>
          </w:p>
        </w:tc>
        <w:tc>
          <w:tcPr>
            <w:tcW w:w="1542" w:type="dxa"/>
            <w:shd w:val="clear" w:color="auto" w:fill="auto"/>
            <w:vAlign w:val="bottom"/>
          </w:tcPr>
          <w:p w14:paraId="50DED75D" w14:textId="002A6F3C" w:rsidR="008D7383" w:rsidRPr="009E52D4" w:rsidRDefault="008D7383" w:rsidP="009E52D4">
            <w:pPr>
              <w:pBdr>
                <w:bottom w:val="single" w:sz="4" w:space="1" w:color="auto"/>
              </w:pBdr>
              <w:tabs>
                <w:tab w:val="left" w:pos="360"/>
                <w:tab w:val="left" w:pos="900"/>
              </w:tabs>
              <w:ind w:right="1"/>
              <w:jc w:val="right"/>
              <w:rPr>
                <w:sz w:val="26"/>
                <w:szCs w:val="26"/>
                <w:cs/>
              </w:rPr>
            </w:pPr>
            <w:r w:rsidRPr="009E52D4">
              <w:rPr>
                <w:sz w:val="26"/>
                <w:szCs w:val="26"/>
              </w:rPr>
              <w:t>(3,541,316)</w:t>
            </w:r>
          </w:p>
        </w:tc>
        <w:tc>
          <w:tcPr>
            <w:tcW w:w="1604" w:type="dxa"/>
            <w:shd w:val="clear" w:color="auto" w:fill="auto"/>
            <w:vAlign w:val="bottom"/>
          </w:tcPr>
          <w:p w14:paraId="5CAC45AC" w14:textId="6E243E63" w:rsidR="008D7383" w:rsidRPr="009E52D4" w:rsidRDefault="008D7383" w:rsidP="009E52D4">
            <w:pPr>
              <w:pBdr>
                <w:bottom w:val="single" w:sz="4" w:space="1" w:color="auto"/>
              </w:pBdr>
              <w:ind w:right="1"/>
              <w:jc w:val="right"/>
              <w:rPr>
                <w:sz w:val="26"/>
                <w:szCs w:val="26"/>
              </w:rPr>
            </w:pPr>
            <w:r w:rsidRPr="009E52D4">
              <w:rPr>
                <w:sz w:val="26"/>
                <w:szCs w:val="26"/>
              </w:rPr>
              <w:t>-</w:t>
            </w:r>
          </w:p>
        </w:tc>
        <w:tc>
          <w:tcPr>
            <w:tcW w:w="1496" w:type="dxa"/>
            <w:shd w:val="clear" w:color="auto" w:fill="auto"/>
            <w:vAlign w:val="bottom"/>
          </w:tcPr>
          <w:p w14:paraId="57F9BC69" w14:textId="145CAD4D" w:rsidR="008D7383" w:rsidRPr="009E52D4" w:rsidRDefault="008D7383" w:rsidP="009E52D4">
            <w:pPr>
              <w:pBdr>
                <w:bottom w:val="single" w:sz="4" w:space="1" w:color="auto"/>
              </w:pBdr>
              <w:ind w:right="1"/>
              <w:jc w:val="right"/>
              <w:rPr>
                <w:sz w:val="26"/>
                <w:szCs w:val="26"/>
              </w:rPr>
            </w:pPr>
            <w:r w:rsidRPr="009E52D4">
              <w:rPr>
                <w:sz w:val="26"/>
                <w:szCs w:val="26"/>
              </w:rPr>
              <w:t>-</w:t>
            </w:r>
          </w:p>
        </w:tc>
      </w:tr>
      <w:tr w:rsidR="008D7383" w:rsidRPr="009E52D4" w14:paraId="285186E2" w14:textId="77777777" w:rsidTr="008D7383">
        <w:trPr>
          <w:trHeight w:val="397"/>
        </w:trPr>
        <w:tc>
          <w:tcPr>
            <w:tcW w:w="3572" w:type="dxa"/>
          </w:tcPr>
          <w:p w14:paraId="5AF8222E" w14:textId="6692344E" w:rsidR="008D7383" w:rsidRPr="009E52D4" w:rsidRDefault="008D7383" w:rsidP="009E52D4">
            <w:pPr>
              <w:ind w:left="169" w:right="1" w:hanging="169"/>
              <w:jc w:val="left"/>
              <w:rPr>
                <w:rFonts w:asciiTheme="majorBidi" w:hAnsiTheme="majorBidi" w:cstheme="majorBidi"/>
                <w:sz w:val="26"/>
                <w:szCs w:val="26"/>
              </w:rPr>
            </w:pPr>
            <w:r w:rsidRPr="009E52D4">
              <w:rPr>
                <w:rFonts w:asciiTheme="majorBidi" w:hAnsiTheme="majorBidi" w:cstheme="majorBidi"/>
                <w:sz w:val="26"/>
                <w:szCs w:val="26"/>
              </w:rPr>
              <w:t>Property under development</w:t>
            </w:r>
          </w:p>
        </w:tc>
        <w:tc>
          <w:tcPr>
            <w:tcW w:w="1532" w:type="dxa"/>
            <w:shd w:val="clear" w:color="auto" w:fill="auto"/>
            <w:vAlign w:val="bottom"/>
          </w:tcPr>
          <w:p w14:paraId="7C4414F3" w14:textId="4F878140" w:rsidR="008D7383" w:rsidRPr="009E52D4" w:rsidRDefault="008D7383" w:rsidP="009E52D4">
            <w:pPr>
              <w:ind w:right="0"/>
              <w:jc w:val="right"/>
              <w:rPr>
                <w:sz w:val="26"/>
                <w:szCs w:val="26"/>
              </w:rPr>
            </w:pPr>
            <w:r w:rsidRPr="009E52D4">
              <w:rPr>
                <w:sz w:val="26"/>
                <w:szCs w:val="26"/>
              </w:rPr>
              <w:t>21,100,142,05</w:t>
            </w:r>
            <w:r w:rsidR="00D816DC" w:rsidRPr="009E52D4">
              <w:rPr>
                <w:sz w:val="26"/>
                <w:szCs w:val="26"/>
              </w:rPr>
              <w:t>3</w:t>
            </w:r>
          </w:p>
        </w:tc>
        <w:tc>
          <w:tcPr>
            <w:tcW w:w="1542" w:type="dxa"/>
            <w:shd w:val="clear" w:color="auto" w:fill="auto"/>
            <w:vAlign w:val="bottom"/>
          </w:tcPr>
          <w:p w14:paraId="5AE4B11A" w14:textId="5DDE32E3" w:rsidR="008D7383" w:rsidRPr="009E52D4" w:rsidRDefault="008D7383" w:rsidP="009E52D4">
            <w:pPr>
              <w:ind w:right="1"/>
              <w:jc w:val="right"/>
              <w:rPr>
                <w:sz w:val="26"/>
                <w:szCs w:val="26"/>
              </w:rPr>
            </w:pPr>
            <w:r w:rsidRPr="009E52D4">
              <w:rPr>
                <w:sz w:val="26"/>
                <w:szCs w:val="26"/>
              </w:rPr>
              <w:t>18,755,446,761</w:t>
            </w:r>
          </w:p>
        </w:tc>
        <w:tc>
          <w:tcPr>
            <w:tcW w:w="1604" w:type="dxa"/>
            <w:shd w:val="clear" w:color="auto" w:fill="auto"/>
            <w:vAlign w:val="bottom"/>
          </w:tcPr>
          <w:p w14:paraId="126B11FB" w14:textId="7E60D3C3" w:rsidR="008D7383" w:rsidRPr="009E52D4" w:rsidRDefault="008D7383" w:rsidP="009E52D4">
            <w:pPr>
              <w:ind w:right="1"/>
              <w:jc w:val="right"/>
              <w:rPr>
                <w:sz w:val="26"/>
                <w:szCs w:val="26"/>
              </w:rPr>
            </w:pPr>
            <w:r w:rsidRPr="009E52D4">
              <w:rPr>
                <w:sz w:val="26"/>
                <w:szCs w:val="26"/>
              </w:rPr>
              <w:t>3,672,822,192</w:t>
            </w:r>
          </w:p>
        </w:tc>
        <w:tc>
          <w:tcPr>
            <w:tcW w:w="1496" w:type="dxa"/>
            <w:shd w:val="clear" w:color="auto" w:fill="auto"/>
            <w:vAlign w:val="bottom"/>
          </w:tcPr>
          <w:p w14:paraId="309D945D" w14:textId="5DD93813" w:rsidR="008D7383" w:rsidRPr="009E52D4" w:rsidRDefault="008D7383" w:rsidP="009E52D4">
            <w:pPr>
              <w:ind w:right="1"/>
              <w:jc w:val="right"/>
              <w:rPr>
                <w:sz w:val="26"/>
                <w:szCs w:val="26"/>
              </w:rPr>
            </w:pPr>
            <w:r w:rsidRPr="009E52D4">
              <w:rPr>
                <w:sz w:val="26"/>
                <w:szCs w:val="26"/>
              </w:rPr>
              <w:t>3,532,776,842</w:t>
            </w:r>
          </w:p>
        </w:tc>
      </w:tr>
      <w:tr w:rsidR="008D7383" w:rsidRPr="009E52D4" w14:paraId="710076F2" w14:textId="77777777" w:rsidTr="008D7383">
        <w:trPr>
          <w:trHeight w:val="397"/>
        </w:trPr>
        <w:tc>
          <w:tcPr>
            <w:tcW w:w="3572" w:type="dxa"/>
            <w:vAlign w:val="bottom"/>
          </w:tcPr>
          <w:p w14:paraId="2B264C5E" w14:textId="60CD364C" w:rsidR="008D7383" w:rsidRPr="009E52D4" w:rsidRDefault="008D7383" w:rsidP="009E52D4">
            <w:pPr>
              <w:ind w:left="169" w:right="1" w:hanging="169"/>
              <w:jc w:val="left"/>
              <w:rPr>
                <w:rFonts w:asciiTheme="majorBidi" w:hAnsiTheme="majorBidi" w:cstheme="majorBidi"/>
                <w:sz w:val="26"/>
                <w:szCs w:val="26"/>
                <w:cs/>
              </w:rPr>
            </w:pPr>
            <w:r w:rsidRPr="009E52D4">
              <w:rPr>
                <w:rFonts w:asciiTheme="majorBidi" w:hAnsiTheme="majorBidi" w:cstheme="majorBidi"/>
                <w:sz w:val="26"/>
                <w:szCs w:val="26"/>
              </w:rPr>
              <w:t>Developed real estate</w:t>
            </w:r>
          </w:p>
        </w:tc>
        <w:tc>
          <w:tcPr>
            <w:tcW w:w="1532" w:type="dxa"/>
            <w:shd w:val="clear" w:color="auto" w:fill="auto"/>
            <w:vAlign w:val="bottom"/>
          </w:tcPr>
          <w:p w14:paraId="774C8025" w14:textId="01FA95E5" w:rsidR="008D7383" w:rsidRPr="009E52D4" w:rsidRDefault="008D7383" w:rsidP="009E52D4">
            <w:pPr>
              <w:pBdr>
                <w:bottom w:val="single" w:sz="4" w:space="1" w:color="auto"/>
              </w:pBdr>
              <w:ind w:right="0"/>
              <w:jc w:val="right"/>
              <w:rPr>
                <w:sz w:val="26"/>
                <w:szCs w:val="26"/>
              </w:rPr>
            </w:pPr>
            <w:r w:rsidRPr="009E52D4">
              <w:rPr>
                <w:sz w:val="26"/>
                <w:szCs w:val="26"/>
              </w:rPr>
              <w:t>6,140,866,16</w:t>
            </w:r>
            <w:r w:rsidR="00D816DC" w:rsidRPr="009E52D4">
              <w:rPr>
                <w:sz w:val="26"/>
                <w:szCs w:val="26"/>
              </w:rPr>
              <w:t>7</w:t>
            </w:r>
          </w:p>
        </w:tc>
        <w:tc>
          <w:tcPr>
            <w:tcW w:w="1542" w:type="dxa"/>
            <w:shd w:val="clear" w:color="auto" w:fill="auto"/>
            <w:vAlign w:val="bottom"/>
          </w:tcPr>
          <w:p w14:paraId="4CDD0F04" w14:textId="0A7BD3D2" w:rsidR="008D7383" w:rsidRPr="009E52D4" w:rsidRDefault="008D7383" w:rsidP="009E52D4">
            <w:pPr>
              <w:pBdr>
                <w:bottom w:val="single" w:sz="4" w:space="1" w:color="auto"/>
              </w:pBdr>
              <w:ind w:right="1"/>
              <w:jc w:val="right"/>
              <w:rPr>
                <w:sz w:val="26"/>
                <w:szCs w:val="26"/>
              </w:rPr>
            </w:pPr>
            <w:r w:rsidRPr="009E52D4">
              <w:rPr>
                <w:sz w:val="26"/>
                <w:szCs w:val="26"/>
              </w:rPr>
              <w:t>11,673,619,072</w:t>
            </w:r>
          </w:p>
        </w:tc>
        <w:tc>
          <w:tcPr>
            <w:tcW w:w="1604" w:type="dxa"/>
            <w:shd w:val="clear" w:color="auto" w:fill="auto"/>
            <w:vAlign w:val="bottom"/>
          </w:tcPr>
          <w:p w14:paraId="5795E4CB" w14:textId="1D8024E4" w:rsidR="008D7383" w:rsidRPr="009E52D4" w:rsidRDefault="008D7383" w:rsidP="009E52D4">
            <w:pPr>
              <w:pBdr>
                <w:bottom w:val="single" w:sz="4" w:space="1" w:color="auto"/>
              </w:pBdr>
              <w:ind w:right="1"/>
              <w:jc w:val="right"/>
              <w:rPr>
                <w:sz w:val="26"/>
                <w:szCs w:val="26"/>
              </w:rPr>
            </w:pPr>
            <w:r w:rsidRPr="009E52D4">
              <w:rPr>
                <w:sz w:val="26"/>
                <w:szCs w:val="26"/>
              </w:rPr>
              <w:t>796,464,332</w:t>
            </w:r>
          </w:p>
        </w:tc>
        <w:tc>
          <w:tcPr>
            <w:tcW w:w="1496" w:type="dxa"/>
            <w:shd w:val="clear" w:color="auto" w:fill="auto"/>
            <w:vAlign w:val="bottom"/>
          </w:tcPr>
          <w:p w14:paraId="2C771F82" w14:textId="1470BBE7" w:rsidR="008D7383" w:rsidRPr="009E52D4" w:rsidRDefault="008D7383" w:rsidP="009E52D4">
            <w:pPr>
              <w:pBdr>
                <w:bottom w:val="single" w:sz="4" w:space="1" w:color="auto"/>
              </w:pBdr>
              <w:ind w:right="1"/>
              <w:jc w:val="right"/>
              <w:rPr>
                <w:sz w:val="26"/>
                <w:szCs w:val="26"/>
              </w:rPr>
            </w:pPr>
            <w:r w:rsidRPr="009E52D4">
              <w:rPr>
                <w:sz w:val="26"/>
                <w:szCs w:val="26"/>
              </w:rPr>
              <w:t>1,249,004,838</w:t>
            </w:r>
          </w:p>
        </w:tc>
      </w:tr>
      <w:tr w:rsidR="008D7383" w:rsidRPr="009E52D4" w14:paraId="11BF99B1" w14:textId="77777777" w:rsidTr="008D7383">
        <w:trPr>
          <w:trHeight w:val="397"/>
        </w:trPr>
        <w:tc>
          <w:tcPr>
            <w:tcW w:w="3572" w:type="dxa"/>
          </w:tcPr>
          <w:p w14:paraId="2D3CDAEF" w14:textId="6F5B0762" w:rsidR="008D7383" w:rsidRPr="009E52D4" w:rsidRDefault="008D7383" w:rsidP="009E52D4">
            <w:pPr>
              <w:ind w:left="169" w:right="1" w:hanging="169"/>
              <w:jc w:val="left"/>
              <w:rPr>
                <w:rFonts w:asciiTheme="majorBidi" w:hAnsiTheme="majorBidi" w:cs="Angsana New"/>
                <w:sz w:val="26"/>
                <w:szCs w:val="26"/>
                <w:cs/>
              </w:rPr>
            </w:pPr>
            <w:r w:rsidRPr="009E52D4">
              <w:rPr>
                <w:rFonts w:asciiTheme="majorBidi" w:hAnsiTheme="majorBidi" w:cstheme="majorBidi"/>
                <w:sz w:val="26"/>
                <w:szCs w:val="26"/>
              </w:rPr>
              <w:t>Total real estate developed for sale</w:t>
            </w:r>
          </w:p>
        </w:tc>
        <w:tc>
          <w:tcPr>
            <w:tcW w:w="1532" w:type="dxa"/>
            <w:shd w:val="clear" w:color="auto" w:fill="auto"/>
            <w:vAlign w:val="bottom"/>
          </w:tcPr>
          <w:p w14:paraId="12A7CDAE" w14:textId="5705A19A" w:rsidR="008D7383" w:rsidRPr="009E52D4" w:rsidRDefault="008D7383" w:rsidP="009E52D4">
            <w:pPr>
              <w:pBdr>
                <w:bottom w:val="double" w:sz="4" w:space="1" w:color="auto"/>
              </w:pBdr>
              <w:ind w:right="0"/>
              <w:jc w:val="right"/>
              <w:rPr>
                <w:sz w:val="26"/>
                <w:szCs w:val="26"/>
              </w:rPr>
            </w:pPr>
            <w:r w:rsidRPr="009E52D4">
              <w:rPr>
                <w:sz w:val="26"/>
                <w:szCs w:val="26"/>
              </w:rPr>
              <w:t>27,241,008,2</w:t>
            </w:r>
            <w:r w:rsidR="001A4F36" w:rsidRPr="009E52D4">
              <w:rPr>
                <w:sz w:val="26"/>
                <w:szCs w:val="26"/>
              </w:rPr>
              <w:t>20</w:t>
            </w:r>
          </w:p>
        </w:tc>
        <w:tc>
          <w:tcPr>
            <w:tcW w:w="1542" w:type="dxa"/>
            <w:shd w:val="clear" w:color="auto" w:fill="auto"/>
            <w:vAlign w:val="bottom"/>
          </w:tcPr>
          <w:p w14:paraId="4A8A514B" w14:textId="4161C869" w:rsidR="008D7383" w:rsidRPr="009E52D4" w:rsidRDefault="008D7383" w:rsidP="009E52D4">
            <w:pPr>
              <w:pBdr>
                <w:bottom w:val="double" w:sz="4" w:space="1" w:color="auto"/>
              </w:pBdr>
              <w:ind w:right="1"/>
              <w:jc w:val="right"/>
              <w:rPr>
                <w:sz w:val="26"/>
                <w:szCs w:val="26"/>
              </w:rPr>
            </w:pPr>
            <w:r w:rsidRPr="009E52D4">
              <w:rPr>
                <w:sz w:val="26"/>
                <w:szCs w:val="26"/>
              </w:rPr>
              <w:t>30,429,065,833</w:t>
            </w:r>
          </w:p>
        </w:tc>
        <w:tc>
          <w:tcPr>
            <w:tcW w:w="1604" w:type="dxa"/>
            <w:shd w:val="clear" w:color="auto" w:fill="auto"/>
            <w:vAlign w:val="bottom"/>
          </w:tcPr>
          <w:p w14:paraId="375D9638" w14:textId="732626F0" w:rsidR="008D7383" w:rsidRPr="009E52D4" w:rsidRDefault="008D7383" w:rsidP="009E52D4">
            <w:pPr>
              <w:pBdr>
                <w:bottom w:val="double" w:sz="4" w:space="1" w:color="auto"/>
              </w:pBdr>
              <w:ind w:right="1"/>
              <w:jc w:val="right"/>
              <w:rPr>
                <w:sz w:val="26"/>
                <w:szCs w:val="26"/>
              </w:rPr>
            </w:pPr>
            <w:r w:rsidRPr="009E52D4">
              <w:rPr>
                <w:sz w:val="26"/>
                <w:szCs w:val="26"/>
              </w:rPr>
              <w:t>4,469,286,524</w:t>
            </w:r>
          </w:p>
        </w:tc>
        <w:tc>
          <w:tcPr>
            <w:tcW w:w="1496" w:type="dxa"/>
            <w:shd w:val="clear" w:color="auto" w:fill="auto"/>
            <w:vAlign w:val="bottom"/>
          </w:tcPr>
          <w:p w14:paraId="1C58B25F" w14:textId="2B91B619" w:rsidR="008D7383" w:rsidRPr="009E52D4" w:rsidRDefault="008D7383" w:rsidP="009E52D4">
            <w:pPr>
              <w:pBdr>
                <w:bottom w:val="double" w:sz="4" w:space="1" w:color="auto"/>
              </w:pBdr>
              <w:ind w:right="1"/>
              <w:jc w:val="right"/>
              <w:rPr>
                <w:sz w:val="26"/>
                <w:szCs w:val="26"/>
              </w:rPr>
            </w:pPr>
            <w:r w:rsidRPr="009E52D4">
              <w:rPr>
                <w:sz w:val="26"/>
                <w:szCs w:val="26"/>
              </w:rPr>
              <w:t>4,781,781,680</w:t>
            </w:r>
          </w:p>
        </w:tc>
      </w:tr>
    </w:tbl>
    <w:p w14:paraId="72C11E8C" w14:textId="49B44DDA" w:rsidR="000A05A6" w:rsidRPr="009E52D4" w:rsidRDefault="00144526" w:rsidP="009E52D4">
      <w:pPr>
        <w:spacing w:before="240"/>
        <w:ind w:left="284" w:right="1" w:firstLine="142"/>
        <w:jc w:val="thaiDistribute"/>
        <w:rPr>
          <w:rFonts w:ascii="Angsana New" w:hAnsi="Angsana New" w:cs="Angsana New"/>
        </w:rPr>
      </w:pPr>
      <w:r w:rsidRPr="009E52D4">
        <w:rPr>
          <w:rFonts w:ascii="Angsana New" w:hAnsi="Angsana New"/>
          <w:snapToGrid w:val="0"/>
          <w:lang w:eastAsia="th-TH"/>
        </w:rPr>
        <w:t xml:space="preserve">The movements for </w:t>
      </w:r>
      <w:r w:rsidRPr="009E52D4">
        <w:rPr>
          <w:rFonts w:ascii="Angsana New" w:hAnsi="Angsana New" w:cs="Angsana New"/>
        </w:rPr>
        <w:t xml:space="preserve">allowance </w:t>
      </w:r>
      <w:r w:rsidRPr="009E52D4">
        <w:rPr>
          <w:rFonts w:asciiTheme="majorBidi" w:hAnsiTheme="majorBidi" w:cstheme="majorBidi"/>
          <w:sz w:val="26"/>
          <w:szCs w:val="26"/>
        </w:rPr>
        <w:t xml:space="preserve">for decline in value of </w:t>
      </w:r>
      <w:r w:rsidRPr="009E52D4">
        <w:rPr>
          <w:rFonts w:ascii="Angsana New" w:hAnsi="Angsana New" w:cs="Angsana New"/>
        </w:rPr>
        <w:t>real estate developed for sale during the period as follows:</w:t>
      </w:r>
    </w:p>
    <w:tbl>
      <w:tblPr>
        <w:tblW w:w="9640" w:type="dxa"/>
        <w:tblInd w:w="534" w:type="dxa"/>
        <w:tblLook w:val="01E0" w:firstRow="1" w:lastRow="1" w:firstColumn="1" w:lastColumn="1" w:noHBand="0" w:noVBand="0"/>
      </w:tblPr>
      <w:tblGrid>
        <w:gridCol w:w="5528"/>
        <w:gridCol w:w="2127"/>
        <w:gridCol w:w="1985"/>
      </w:tblGrid>
      <w:tr w:rsidR="0016252B" w:rsidRPr="009E52D4" w14:paraId="06B6565A" w14:textId="77777777" w:rsidTr="00F60699">
        <w:trPr>
          <w:trHeight w:val="397"/>
          <w:tblHeader/>
        </w:trPr>
        <w:tc>
          <w:tcPr>
            <w:tcW w:w="5528" w:type="dxa"/>
            <w:vAlign w:val="bottom"/>
          </w:tcPr>
          <w:p w14:paraId="1BD9ED75" w14:textId="77777777" w:rsidR="0016252B" w:rsidRPr="009E52D4" w:rsidRDefault="0016252B" w:rsidP="009E52D4">
            <w:pPr>
              <w:tabs>
                <w:tab w:val="left" w:pos="360"/>
                <w:tab w:val="left" w:pos="900"/>
              </w:tabs>
              <w:ind w:right="1"/>
              <w:jc w:val="left"/>
              <w:rPr>
                <w:rFonts w:ascii="Angsana New" w:hAnsi="Angsana New" w:cs="Angsana New"/>
                <w:b/>
                <w:bCs/>
              </w:rPr>
            </w:pPr>
          </w:p>
        </w:tc>
        <w:tc>
          <w:tcPr>
            <w:tcW w:w="4112" w:type="dxa"/>
            <w:gridSpan w:val="2"/>
            <w:vAlign w:val="bottom"/>
          </w:tcPr>
          <w:p w14:paraId="6646B895" w14:textId="3E9B2D8B" w:rsidR="0016252B" w:rsidRPr="009E52D4" w:rsidRDefault="0016252B"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w:t>
            </w:r>
            <w:proofErr w:type="gramStart"/>
            <w:r w:rsidR="0026075E" w:rsidRPr="009E52D4">
              <w:rPr>
                <w:rFonts w:ascii="Angsana New" w:hAnsi="Angsana New" w:cs="Angsana New"/>
              </w:rPr>
              <w:t>Unit :</w:t>
            </w:r>
            <w:proofErr w:type="gramEnd"/>
            <w:r w:rsidR="0026075E" w:rsidRPr="009E52D4">
              <w:rPr>
                <w:rFonts w:ascii="Angsana New" w:hAnsi="Angsana New" w:cs="Angsana New"/>
              </w:rPr>
              <w:t xml:space="preserve"> Baht</w:t>
            </w:r>
            <w:r w:rsidRPr="009E52D4">
              <w:rPr>
                <w:rFonts w:ascii="Angsana New" w:hAnsi="Angsana New" w:cs="Angsana New"/>
                <w:cs/>
              </w:rPr>
              <w:t>)</w:t>
            </w:r>
          </w:p>
        </w:tc>
      </w:tr>
      <w:tr w:rsidR="0016252B" w:rsidRPr="009E52D4" w14:paraId="730EE6E6" w14:textId="77777777" w:rsidTr="00F60699">
        <w:trPr>
          <w:trHeight w:val="397"/>
          <w:tblHeader/>
        </w:trPr>
        <w:tc>
          <w:tcPr>
            <w:tcW w:w="5528" w:type="dxa"/>
            <w:vAlign w:val="bottom"/>
          </w:tcPr>
          <w:p w14:paraId="1C1B69E7" w14:textId="77777777" w:rsidR="0016252B" w:rsidRPr="009E52D4" w:rsidRDefault="0016252B" w:rsidP="009E52D4">
            <w:pPr>
              <w:tabs>
                <w:tab w:val="left" w:pos="360"/>
                <w:tab w:val="left" w:pos="900"/>
              </w:tabs>
              <w:ind w:right="1"/>
              <w:jc w:val="left"/>
              <w:rPr>
                <w:rFonts w:ascii="Angsana New" w:hAnsi="Angsana New" w:cs="Angsana New"/>
                <w:b/>
                <w:bCs/>
              </w:rPr>
            </w:pPr>
          </w:p>
        </w:tc>
        <w:tc>
          <w:tcPr>
            <w:tcW w:w="2127" w:type="dxa"/>
            <w:vAlign w:val="bottom"/>
            <w:hideMark/>
          </w:tcPr>
          <w:p w14:paraId="1F1971E7" w14:textId="4C15096B" w:rsidR="0016252B" w:rsidRPr="009E52D4" w:rsidRDefault="0026075E"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Consolidated</w:t>
            </w:r>
          </w:p>
        </w:tc>
        <w:tc>
          <w:tcPr>
            <w:tcW w:w="1985" w:type="dxa"/>
            <w:vAlign w:val="bottom"/>
          </w:tcPr>
          <w:p w14:paraId="62BA8707" w14:textId="366BEBD5" w:rsidR="0016252B" w:rsidRPr="009E52D4" w:rsidRDefault="000D67AF"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144526" w:rsidRPr="009E52D4" w14:paraId="37A22A7D" w14:textId="77777777" w:rsidTr="000C55BC">
        <w:trPr>
          <w:trHeight w:val="397"/>
        </w:trPr>
        <w:tc>
          <w:tcPr>
            <w:tcW w:w="5528" w:type="dxa"/>
            <w:vAlign w:val="bottom"/>
            <w:hideMark/>
          </w:tcPr>
          <w:p w14:paraId="3625499F" w14:textId="4AAD1C31" w:rsidR="00144526" w:rsidRPr="009E52D4" w:rsidRDefault="00F850A4" w:rsidP="009E52D4">
            <w:pPr>
              <w:ind w:left="-108" w:right="1"/>
              <w:jc w:val="left"/>
              <w:rPr>
                <w:rFonts w:ascii="Angsana New" w:hAnsi="Angsana New" w:cs="Angsana New"/>
                <w:snapToGrid w:val="0"/>
                <w:lang w:eastAsia="th-TH"/>
              </w:rPr>
            </w:pPr>
            <w:r w:rsidRPr="009E52D4">
              <w:rPr>
                <w:rFonts w:asciiTheme="majorBidi" w:hAnsiTheme="majorBidi" w:cstheme="majorBidi"/>
              </w:rPr>
              <w:t>Beginning balance</w:t>
            </w:r>
          </w:p>
        </w:tc>
        <w:tc>
          <w:tcPr>
            <w:tcW w:w="2127" w:type="dxa"/>
            <w:vAlign w:val="bottom"/>
          </w:tcPr>
          <w:p w14:paraId="4F862D21" w14:textId="2FF1183D" w:rsidR="00144526" w:rsidRPr="009E52D4" w:rsidRDefault="00144526" w:rsidP="009E52D4">
            <w:pPr>
              <w:tabs>
                <w:tab w:val="left" w:pos="360"/>
                <w:tab w:val="left" w:pos="900"/>
              </w:tabs>
              <w:ind w:right="1"/>
              <w:jc w:val="right"/>
              <w:rPr>
                <w:rFonts w:ascii="Angsana New" w:hAnsi="Angsana New" w:cs="Angsana New"/>
              </w:rPr>
            </w:pPr>
            <w:r w:rsidRPr="009E52D4">
              <w:rPr>
                <w:rFonts w:ascii="Angsana New" w:hAnsi="Angsana New" w:cs="Angsana New"/>
              </w:rPr>
              <w:t>3,541,316</w:t>
            </w:r>
          </w:p>
        </w:tc>
        <w:tc>
          <w:tcPr>
            <w:tcW w:w="1985" w:type="dxa"/>
            <w:vAlign w:val="bottom"/>
          </w:tcPr>
          <w:p w14:paraId="2A5FC7C5" w14:textId="2E3DDA7E" w:rsidR="00144526" w:rsidRPr="009E52D4" w:rsidRDefault="00144526" w:rsidP="009E52D4">
            <w:pPr>
              <w:tabs>
                <w:tab w:val="left" w:pos="360"/>
                <w:tab w:val="left" w:pos="900"/>
              </w:tabs>
              <w:ind w:right="1"/>
              <w:jc w:val="right"/>
              <w:rPr>
                <w:rFonts w:ascii="Angsana New" w:hAnsi="Angsana New" w:cs="Angsana New"/>
                <w:cs/>
              </w:rPr>
            </w:pPr>
            <w:r w:rsidRPr="009E52D4">
              <w:rPr>
                <w:rFonts w:ascii="Angsana New" w:hAnsi="Angsana New" w:cs="Angsana New"/>
              </w:rPr>
              <w:t>-</w:t>
            </w:r>
          </w:p>
        </w:tc>
      </w:tr>
      <w:tr w:rsidR="008619BE" w:rsidRPr="009E52D4" w14:paraId="5081D8A0" w14:textId="77777777" w:rsidTr="008D7383">
        <w:trPr>
          <w:trHeight w:val="397"/>
        </w:trPr>
        <w:tc>
          <w:tcPr>
            <w:tcW w:w="5528" w:type="dxa"/>
            <w:vAlign w:val="bottom"/>
            <w:hideMark/>
          </w:tcPr>
          <w:p w14:paraId="6344D167" w14:textId="2C74C732" w:rsidR="008619BE" w:rsidRPr="009E52D4" w:rsidRDefault="008619BE" w:rsidP="009E52D4">
            <w:pPr>
              <w:ind w:left="-108" w:right="1"/>
              <w:jc w:val="left"/>
              <w:rPr>
                <w:rFonts w:ascii="Angsana New" w:hAnsi="Angsana New" w:cs="Angsana New"/>
                <w:snapToGrid w:val="0"/>
                <w:cs/>
                <w:lang w:eastAsia="th-TH"/>
              </w:rPr>
            </w:pPr>
            <w:r w:rsidRPr="009E52D4">
              <w:rPr>
                <w:rFonts w:asciiTheme="majorBidi" w:hAnsiTheme="majorBidi" w:cstheme="majorBidi"/>
              </w:rPr>
              <w:t>Increase</w:t>
            </w:r>
            <w:r w:rsidRPr="009E52D4">
              <w:rPr>
                <w:rFonts w:asciiTheme="majorBidi" w:hAnsiTheme="majorBidi" w:cstheme="majorBidi" w:hint="cs"/>
                <w:cs/>
              </w:rPr>
              <w:t xml:space="preserve"> (</w:t>
            </w:r>
            <w:r w:rsidRPr="009E52D4">
              <w:rPr>
                <w:rFonts w:asciiTheme="majorBidi" w:hAnsiTheme="majorBidi" w:cstheme="majorBidi" w:hint="cs"/>
              </w:rPr>
              <w:t>Decrease)</w:t>
            </w:r>
          </w:p>
        </w:tc>
        <w:tc>
          <w:tcPr>
            <w:tcW w:w="2127" w:type="dxa"/>
            <w:shd w:val="clear" w:color="auto" w:fill="auto"/>
            <w:vAlign w:val="bottom"/>
          </w:tcPr>
          <w:p w14:paraId="62224E02" w14:textId="50D064AB" w:rsidR="008619BE" w:rsidRPr="009E52D4" w:rsidRDefault="008619BE"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(3,541,316)</w:t>
            </w:r>
          </w:p>
        </w:tc>
        <w:tc>
          <w:tcPr>
            <w:tcW w:w="1985" w:type="dxa"/>
            <w:shd w:val="clear" w:color="auto" w:fill="auto"/>
            <w:vAlign w:val="bottom"/>
          </w:tcPr>
          <w:p w14:paraId="772F0008" w14:textId="65B2DAD9" w:rsidR="008619BE" w:rsidRPr="009E52D4" w:rsidRDefault="008619BE" w:rsidP="009E52D4">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r w:rsidR="008619BE" w:rsidRPr="009E52D4" w14:paraId="01062903" w14:textId="77777777" w:rsidTr="008D7383">
        <w:trPr>
          <w:trHeight w:val="397"/>
        </w:trPr>
        <w:tc>
          <w:tcPr>
            <w:tcW w:w="5528" w:type="dxa"/>
            <w:vAlign w:val="bottom"/>
          </w:tcPr>
          <w:p w14:paraId="20606152" w14:textId="3C4C0DD8" w:rsidR="008619BE" w:rsidRPr="009E52D4" w:rsidRDefault="00F850A4" w:rsidP="009E52D4">
            <w:pPr>
              <w:ind w:left="-108" w:right="1"/>
              <w:jc w:val="left"/>
              <w:rPr>
                <w:rFonts w:ascii="Angsana New" w:hAnsi="Angsana New" w:cs="Angsana New"/>
                <w:snapToGrid w:val="0"/>
                <w:cs/>
                <w:lang w:eastAsia="th-TH"/>
              </w:rPr>
            </w:pPr>
            <w:r w:rsidRPr="009E52D4">
              <w:rPr>
                <w:rFonts w:asciiTheme="majorBidi" w:hAnsiTheme="majorBidi" w:cstheme="majorBidi"/>
              </w:rPr>
              <w:t>Ending</w:t>
            </w:r>
            <w:r w:rsidRPr="009E52D4">
              <w:rPr>
                <w:rFonts w:asciiTheme="majorBidi" w:hAnsiTheme="majorBidi" w:cstheme="majorBidi"/>
              </w:rPr>
              <w:t xml:space="preserve"> balance</w:t>
            </w:r>
          </w:p>
        </w:tc>
        <w:tc>
          <w:tcPr>
            <w:tcW w:w="2127" w:type="dxa"/>
            <w:shd w:val="clear" w:color="auto" w:fill="auto"/>
            <w:vAlign w:val="bottom"/>
          </w:tcPr>
          <w:p w14:paraId="2C824F8C" w14:textId="198291CC"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c>
          <w:tcPr>
            <w:tcW w:w="1985" w:type="dxa"/>
            <w:shd w:val="clear" w:color="auto" w:fill="auto"/>
            <w:vAlign w:val="bottom"/>
          </w:tcPr>
          <w:p w14:paraId="0FF1F937" w14:textId="41200637"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bl>
    <w:p w14:paraId="580B76D2" w14:textId="77777777" w:rsidR="00B95FFE" w:rsidRPr="009E52D4" w:rsidRDefault="00B95FFE" w:rsidP="009E52D4">
      <w:pPr>
        <w:spacing w:before="120" w:after="120"/>
        <w:ind w:left="426" w:right="142"/>
        <w:jc w:val="thaiDistribute"/>
        <w:rPr>
          <w:rFonts w:asciiTheme="majorBidi" w:hAnsiTheme="majorBidi" w:cstheme="majorBidi"/>
          <w:u w:val="single"/>
        </w:rPr>
      </w:pPr>
    </w:p>
    <w:p w14:paraId="2FAEB113" w14:textId="77777777" w:rsidR="00B95FFE" w:rsidRPr="009E52D4" w:rsidRDefault="00B95FFE" w:rsidP="009E52D4">
      <w:pPr>
        <w:spacing w:before="120" w:after="120"/>
        <w:ind w:left="426" w:right="142"/>
        <w:jc w:val="thaiDistribute"/>
        <w:rPr>
          <w:rFonts w:asciiTheme="majorBidi" w:hAnsiTheme="majorBidi" w:cstheme="majorBidi"/>
          <w:u w:val="single"/>
        </w:rPr>
      </w:pPr>
    </w:p>
    <w:p w14:paraId="40AC661E" w14:textId="4ADA31A0" w:rsidR="00144526" w:rsidRPr="009E52D4" w:rsidRDefault="00144526" w:rsidP="009E52D4">
      <w:pPr>
        <w:spacing w:before="120" w:after="120"/>
        <w:ind w:left="426" w:right="142"/>
        <w:jc w:val="thaiDistribute"/>
        <w:rPr>
          <w:rFonts w:asciiTheme="majorBidi" w:hAnsiTheme="majorBidi" w:cstheme="majorBidi"/>
          <w:u w:val="single"/>
          <w:cs/>
        </w:rPr>
      </w:pPr>
      <w:r w:rsidRPr="009E52D4">
        <w:rPr>
          <w:rFonts w:asciiTheme="majorBidi" w:hAnsiTheme="majorBidi" w:cstheme="majorBidi"/>
          <w:u w:val="single"/>
        </w:rPr>
        <w:lastRenderedPageBreak/>
        <w:t>The projects of the Group are as follows:</w:t>
      </w:r>
    </w:p>
    <w:tbl>
      <w:tblPr>
        <w:tblW w:w="9747" w:type="dxa"/>
        <w:tblInd w:w="426" w:type="dxa"/>
        <w:tblLook w:val="01E0" w:firstRow="1" w:lastRow="1" w:firstColumn="1" w:lastColumn="1" w:noHBand="0" w:noVBand="0"/>
      </w:tblPr>
      <w:tblGrid>
        <w:gridCol w:w="4077"/>
        <w:gridCol w:w="1417"/>
        <w:gridCol w:w="1418"/>
        <w:gridCol w:w="1417"/>
        <w:gridCol w:w="1418"/>
      </w:tblGrid>
      <w:tr w:rsidR="00A92A0F" w:rsidRPr="009E52D4" w14:paraId="78FEB78A" w14:textId="77777777" w:rsidTr="00BC6052">
        <w:trPr>
          <w:trHeight w:val="50"/>
          <w:tblHeader/>
        </w:trPr>
        <w:tc>
          <w:tcPr>
            <w:tcW w:w="4077" w:type="dxa"/>
          </w:tcPr>
          <w:p w14:paraId="11AF5998" w14:textId="77777777" w:rsidR="00A92A0F" w:rsidRPr="009E52D4" w:rsidRDefault="00A92A0F" w:rsidP="009E52D4">
            <w:pPr>
              <w:tabs>
                <w:tab w:val="left" w:pos="360"/>
                <w:tab w:val="left" w:pos="900"/>
              </w:tabs>
              <w:ind w:right="1"/>
              <w:jc w:val="thaiDistribute"/>
              <w:rPr>
                <w:rFonts w:ascii="Angsana New" w:hAnsi="Angsana New" w:cs="Angsana New"/>
                <w:b/>
                <w:bCs/>
                <w:sz w:val="4"/>
                <w:szCs w:val="4"/>
              </w:rPr>
            </w:pPr>
          </w:p>
        </w:tc>
        <w:tc>
          <w:tcPr>
            <w:tcW w:w="5670" w:type="dxa"/>
            <w:gridSpan w:val="4"/>
          </w:tcPr>
          <w:p w14:paraId="0F0CCC1A" w14:textId="77777777" w:rsidR="00A92A0F" w:rsidRPr="009E52D4" w:rsidRDefault="00A92A0F" w:rsidP="009E52D4">
            <w:pPr>
              <w:pBdr>
                <w:bottom w:val="single" w:sz="4" w:space="1" w:color="auto"/>
              </w:pBdr>
              <w:tabs>
                <w:tab w:val="left" w:pos="360"/>
                <w:tab w:val="left" w:pos="900"/>
              </w:tabs>
              <w:ind w:right="1"/>
              <w:jc w:val="right"/>
              <w:rPr>
                <w:rFonts w:ascii="Angsana New" w:hAnsi="Angsana New" w:cs="Angsana New"/>
                <w:sz w:val="4"/>
                <w:szCs w:val="4"/>
                <w:cs/>
              </w:rPr>
            </w:pPr>
          </w:p>
        </w:tc>
      </w:tr>
      <w:tr w:rsidR="00A92A0F" w:rsidRPr="009E52D4" w14:paraId="6CD4D32C" w14:textId="77777777" w:rsidTr="00184ED6">
        <w:trPr>
          <w:trHeight w:val="397"/>
          <w:tblHeader/>
        </w:trPr>
        <w:tc>
          <w:tcPr>
            <w:tcW w:w="4077" w:type="dxa"/>
          </w:tcPr>
          <w:p w14:paraId="5ED42EE1" w14:textId="77777777" w:rsidR="00A92A0F" w:rsidRPr="009E52D4" w:rsidRDefault="00A92A0F" w:rsidP="009E52D4">
            <w:pPr>
              <w:tabs>
                <w:tab w:val="left" w:pos="360"/>
                <w:tab w:val="left" w:pos="900"/>
              </w:tabs>
              <w:ind w:right="1"/>
              <w:jc w:val="thaiDistribute"/>
              <w:rPr>
                <w:rFonts w:ascii="Angsana New" w:hAnsi="Angsana New" w:cs="Angsana New"/>
                <w:b/>
                <w:bCs/>
              </w:rPr>
            </w:pPr>
          </w:p>
        </w:tc>
        <w:tc>
          <w:tcPr>
            <w:tcW w:w="2835" w:type="dxa"/>
            <w:gridSpan w:val="2"/>
            <w:vAlign w:val="center"/>
            <w:hideMark/>
          </w:tcPr>
          <w:p w14:paraId="0D17506C" w14:textId="37F3F2F5" w:rsidR="00A92A0F" w:rsidRPr="009E52D4" w:rsidRDefault="0026075E"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Consolidated</w:t>
            </w:r>
          </w:p>
        </w:tc>
        <w:tc>
          <w:tcPr>
            <w:tcW w:w="2835" w:type="dxa"/>
            <w:gridSpan w:val="2"/>
            <w:vAlign w:val="center"/>
            <w:hideMark/>
          </w:tcPr>
          <w:p w14:paraId="5274FB2D" w14:textId="594D66FC" w:rsidR="00A92A0F" w:rsidRPr="009E52D4" w:rsidRDefault="000D67AF"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B95FFE" w:rsidRPr="009E52D4" w14:paraId="649B4362" w14:textId="77777777" w:rsidTr="00184ED6">
        <w:trPr>
          <w:trHeight w:val="397"/>
          <w:tblHeader/>
        </w:trPr>
        <w:tc>
          <w:tcPr>
            <w:tcW w:w="4077" w:type="dxa"/>
          </w:tcPr>
          <w:p w14:paraId="3BB6396B" w14:textId="77777777" w:rsidR="00B95FFE" w:rsidRPr="009E52D4" w:rsidRDefault="00B95FFE" w:rsidP="009E52D4">
            <w:pPr>
              <w:tabs>
                <w:tab w:val="left" w:pos="360"/>
                <w:tab w:val="left" w:pos="900"/>
              </w:tabs>
              <w:ind w:right="1"/>
              <w:jc w:val="thaiDistribute"/>
              <w:rPr>
                <w:rFonts w:ascii="Angsana New" w:hAnsi="Angsana New" w:cs="Angsana New"/>
                <w:b/>
                <w:bCs/>
              </w:rPr>
            </w:pPr>
          </w:p>
        </w:tc>
        <w:tc>
          <w:tcPr>
            <w:tcW w:w="1417" w:type="dxa"/>
            <w:vAlign w:val="center"/>
          </w:tcPr>
          <w:p w14:paraId="58C59037" w14:textId="2E0E0909" w:rsidR="00B95FFE" w:rsidRPr="009E52D4" w:rsidRDefault="00B95FFE"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rPr>
              <w:br/>
            </w:r>
            <w:r w:rsidRPr="009E52D4">
              <w:rPr>
                <w:rFonts w:asciiTheme="majorBidi" w:hAnsiTheme="majorBidi" w:cstheme="majorBidi"/>
                <w:spacing w:val="-2"/>
              </w:rPr>
              <w:t>December</w:t>
            </w:r>
          </w:p>
        </w:tc>
        <w:tc>
          <w:tcPr>
            <w:tcW w:w="1418" w:type="dxa"/>
            <w:vAlign w:val="center"/>
          </w:tcPr>
          <w:p w14:paraId="2E3A7FB9" w14:textId="5F0C6D6E" w:rsidR="00B95FFE" w:rsidRPr="009E52D4" w:rsidRDefault="00B95FFE"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rPr>
              <w:br/>
            </w:r>
            <w:r w:rsidRPr="009E52D4">
              <w:rPr>
                <w:rFonts w:asciiTheme="majorBidi" w:hAnsiTheme="majorBidi" w:cstheme="majorBidi"/>
                <w:spacing w:val="-2"/>
              </w:rPr>
              <w:t>December</w:t>
            </w:r>
          </w:p>
        </w:tc>
        <w:tc>
          <w:tcPr>
            <w:tcW w:w="1417" w:type="dxa"/>
            <w:vAlign w:val="center"/>
          </w:tcPr>
          <w:p w14:paraId="1542ABB5" w14:textId="157C8DD2" w:rsidR="00B95FFE" w:rsidRPr="009E52D4" w:rsidRDefault="00B95FFE" w:rsidP="009E52D4">
            <w:pP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rPr>
              <w:br/>
            </w:r>
            <w:r w:rsidRPr="009E52D4">
              <w:rPr>
                <w:rFonts w:asciiTheme="majorBidi" w:hAnsiTheme="majorBidi" w:cstheme="majorBidi"/>
                <w:spacing w:val="-2"/>
              </w:rPr>
              <w:t>December</w:t>
            </w:r>
          </w:p>
        </w:tc>
        <w:tc>
          <w:tcPr>
            <w:tcW w:w="1418" w:type="dxa"/>
            <w:vAlign w:val="center"/>
          </w:tcPr>
          <w:p w14:paraId="39C20DE1" w14:textId="7ACEF2EB" w:rsidR="00B95FFE" w:rsidRPr="009E52D4" w:rsidRDefault="00B95FFE"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rPr>
              <w:br/>
            </w:r>
            <w:r w:rsidRPr="009E52D4">
              <w:rPr>
                <w:rFonts w:asciiTheme="majorBidi" w:hAnsiTheme="majorBidi" w:cstheme="majorBidi"/>
                <w:spacing w:val="-2"/>
              </w:rPr>
              <w:t>December</w:t>
            </w:r>
          </w:p>
        </w:tc>
      </w:tr>
      <w:tr w:rsidR="00B95FFE" w:rsidRPr="009E52D4" w14:paraId="32B181DF" w14:textId="77777777" w:rsidTr="00184ED6">
        <w:trPr>
          <w:trHeight w:val="397"/>
          <w:tblHeader/>
        </w:trPr>
        <w:tc>
          <w:tcPr>
            <w:tcW w:w="4077" w:type="dxa"/>
          </w:tcPr>
          <w:p w14:paraId="3374EDDB" w14:textId="77777777" w:rsidR="00B95FFE" w:rsidRPr="009E52D4" w:rsidRDefault="00B95FFE" w:rsidP="009E52D4">
            <w:pPr>
              <w:tabs>
                <w:tab w:val="left" w:pos="360"/>
                <w:tab w:val="left" w:pos="900"/>
              </w:tabs>
              <w:ind w:right="1"/>
              <w:jc w:val="thaiDistribute"/>
              <w:rPr>
                <w:rFonts w:ascii="Angsana New" w:hAnsi="Angsana New" w:cs="Angsana New"/>
                <w:b/>
                <w:bCs/>
              </w:rPr>
            </w:pPr>
          </w:p>
        </w:tc>
        <w:tc>
          <w:tcPr>
            <w:tcW w:w="1417" w:type="dxa"/>
            <w:vAlign w:val="center"/>
          </w:tcPr>
          <w:p w14:paraId="27D5A993" w14:textId="573B12D0" w:rsidR="00B95FFE" w:rsidRPr="009E52D4" w:rsidRDefault="00B95FFE"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31, 2025</w:t>
            </w:r>
          </w:p>
        </w:tc>
        <w:tc>
          <w:tcPr>
            <w:tcW w:w="1418" w:type="dxa"/>
            <w:vAlign w:val="center"/>
            <w:hideMark/>
          </w:tcPr>
          <w:p w14:paraId="4AD73D06" w14:textId="0B75FB90" w:rsidR="00B95FFE" w:rsidRPr="009E52D4" w:rsidRDefault="00B95FFE"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31, 2024</w:t>
            </w:r>
          </w:p>
        </w:tc>
        <w:tc>
          <w:tcPr>
            <w:tcW w:w="1417" w:type="dxa"/>
            <w:vAlign w:val="center"/>
          </w:tcPr>
          <w:p w14:paraId="3E4CFA1A" w14:textId="0D9E2ED6" w:rsidR="00B95FFE" w:rsidRPr="009E52D4" w:rsidRDefault="00B95FFE"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31, 2025</w:t>
            </w:r>
          </w:p>
        </w:tc>
        <w:tc>
          <w:tcPr>
            <w:tcW w:w="1418" w:type="dxa"/>
            <w:vAlign w:val="center"/>
            <w:hideMark/>
          </w:tcPr>
          <w:p w14:paraId="2A239901" w14:textId="468AB1E6" w:rsidR="00B95FFE" w:rsidRPr="009E52D4" w:rsidRDefault="00B95FFE"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31, 2024</w:t>
            </w:r>
          </w:p>
        </w:tc>
      </w:tr>
      <w:tr w:rsidR="008D7383" w:rsidRPr="009E52D4" w14:paraId="2E0C0642" w14:textId="77777777" w:rsidTr="008D7383">
        <w:trPr>
          <w:trHeight w:val="397"/>
        </w:trPr>
        <w:tc>
          <w:tcPr>
            <w:tcW w:w="4077" w:type="dxa"/>
            <w:vAlign w:val="bottom"/>
            <w:hideMark/>
          </w:tcPr>
          <w:p w14:paraId="5ED01EED" w14:textId="5639477B" w:rsidR="008D7383" w:rsidRPr="009E52D4" w:rsidRDefault="008D7383" w:rsidP="009E52D4">
            <w:pPr>
              <w:ind w:right="1"/>
              <w:jc w:val="left"/>
              <w:rPr>
                <w:rFonts w:ascii="Angsana New" w:hAnsi="Angsana New" w:cs="Angsana New"/>
              </w:rPr>
            </w:pPr>
            <w:r w:rsidRPr="009E52D4">
              <w:rPr>
                <w:rFonts w:asciiTheme="majorBidi" w:hAnsiTheme="majorBidi" w:cstheme="majorBidi"/>
                <w:spacing w:val="-6"/>
              </w:rPr>
              <w:t xml:space="preserve">Number of projects on hand at the beginning of </w:t>
            </w:r>
            <w:r w:rsidRPr="009E52D4">
              <w:rPr>
                <w:rFonts w:asciiTheme="majorBidi" w:hAnsiTheme="majorBidi" w:cstheme="majorBidi"/>
              </w:rPr>
              <w:t>period</w:t>
            </w:r>
          </w:p>
        </w:tc>
        <w:tc>
          <w:tcPr>
            <w:tcW w:w="1417" w:type="dxa"/>
            <w:shd w:val="clear" w:color="auto" w:fill="auto"/>
          </w:tcPr>
          <w:p w14:paraId="713F5EE8" w14:textId="6A1ECC62" w:rsidR="008D7383" w:rsidRPr="009E52D4" w:rsidRDefault="008D7383" w:rsidP="009E52D4">
            <w:pPr>
              <w:tabs>
                <w:tab w:val="left" w:pos="360"/>
                <w:tab w:val="left" w:pos="900"/>
              </w:tabs>
              <w:ind w:right="1"/>
              <w:jc w:val="right"/>
              <w:rPr>
                <w:rFonts w:ascii="Angsana New" w:hAnsi="Angsana New" w:cs="Angsana New"/>
              </w:rPr>
            </w:pPr>
            <w:r w:rsidRPr="009E52D4">
              <w:t xml:space="preserve"> 111 </w:t>
            </w:r>
          </w:p>
        </w:tc>
        <w:tc>
          <w:tcPr>
            <w:tcW w:w="1418" w:type="dxa"/>
            <w:shd w:val="clear" w:color="auto" w:fill="auto"/>
            <w:vAlign w:val="bottom"/>
          </w:tcPr>
          <w:p w14:paraId="2728F14E" w14:textId="52C7D1F7" w:rsidR="008D7383" w:rsidRPr="009E52D4" w:rsidRDefault="008D7383" w:rsidP="009E52D4">
            <w:pPr>
              <w:tabs>
                <w:tab w:val="left" w:pos="360"/>
                <w:tab w:val="left" w:pos="900"/>
              </w:tabs>
              <w:ind w:right="1"/>
              <w:jc w:val="right"/>
              <w:rPr>
                <w:rFonts w:ascii="Angsana New" w:hAnsi="Angsana New" w:cs="Angsana New"/>
              </w:rPr>
            </w:pPr>
            <w:r w:rsidRPr="009E52D4">
              <w:t xml:space="preserve"> 110 </w:t>
            </w:r>
          </w:p>
        </w:tc>
        <w:tc>
          <w:tcPr>
            <w:tcW w:w="1417" w:type="dxa"/>
            <w:shd w:val="clear" w:color="auto" w:fill="auto"/>
            <w:vAlign w:val="bottom"/>
          </w:tcPr>
          <w:p w14:paraId="68BDFD19" w14:textId="566932C5" w:rsidR="008D7383" w:rsidRPr="009E52D4" w:rsidRDefault="008D7383" w:rsidP="009E52D4">
            <w:pPr>
              <w:tabs>
                <w:tab w:val="left" w:pos="360"/>
                <w:tab w:val="left" w:pos="900"/>
              </w:tabs>
              <w:ind w:right="1"/>
              <w:jc w:val="right"/>
              <w:rPr>
                <w:rFonts w:ascii="Angsana New" w:hAnsi="Angsana New" w:cs="Angsana New"/>
              </w:rPr>
            </w:pPr>
            <w:r w:rsidRPr="009E52D4">
              <w:rPr>
                <w:rFonts w:asciiTheme="majorBidi" w:hAnsiTheme="majorBidi" w:cstheme="majorBidi"/>
              </w:rPr>
              <w:t>36</w:t>
            </w:r>
          </w:p>
        </w:tc>
        <w:tc>
          <w:tcPr>
            <w:tcW w:w="1418" w:type="dxa"/>
            <w:shd w:val="clear" w:color="auto" w:fill="auto"/>
            <w:vAlign w:val="bottom"/>
          </w:tcPr>
          <w:p w14:paraId="5BA39806" w14:textId="1647F37F" w:rsidR="008D7383" w:rsidRPr="009E52D4" w:rsidRDefault="008D7383" w:rsidP="009E52D4">
            <w:pPr>
              <w:tabs>
                <w:tab w:val="left" w:pos="360"/>
                <w:tab w:val="left" w:pos="900"/>
              </w:tabs>
              <w:ind w:right="1"/>
              <w:jc w:val="right"/>
              <w:rPr>
                <w:rFonts w:ascii="Angsana New" w:hAnsi="Angsana New" w:cs="Angsana New"/>
              </w:rPr>
            </w:pPr>
            <w:r w:rsidRPr="009E52D4">
              <w:rPr>
                <w:rFonts w:asciiTheme="majorBidi" w:hAnsiTheme="majorBidi" w:cstheme="majorBidi"/>
              </w:rPr>
              <w:t>35</w:t>
            </w:r>
          </w:p>
        </w:tc>
      </w:tr>
      <w:tr w:rsidR="008D7383" w:rsidRPr="009E52D4" w14:paraId="1481EE15" w14:textId="77777777" w:rsidTr="008D7383">
        <w:trPr>
          <w:trHeight w:val="397"/>
        </w:trPr>
        <w:tc>
          <w:tcPr>
            <w:tcW w:w="4077" w:type="dxa"/>
            <w:vAlign w:val="bottom"/>
            <w:hideMark/>
          </w:tcPr>
          <w:p w14:paraId="1E58D0EB" w14:textId="0F750EA6" w:rsidR="008D7383" w:rsidRPr="009E52D4" w:rsidRDefault="008D7383" w:rsidP="009E52D4">
            <w:pPr>
              <w:ind w:right="1"/>
              <w:jc w:val="left"/>
              <w:rPr>
                <w:rFonts w:ascii="Angsana New" w:hAnsi="Angsana New" w:cs="Angsana New"/>
              </w:rPr>
            </w:pPr>
            <w:r w:rsidRPr="009E52D4">
              <w:rPr>
                <w:rFonts w:asciiTheme="majorBidi" w:hAnsiTheme="majorBidi" w:cstheme="majorBidi"/>
              </w:rPr>
              <w:t>Number of projects completed / transfer out</w:t>
            </w:r>
          </w:p>
        </w:tc>
        <w:tc>
          <w:tcPr>
            <w:tcW w:w="1417" w:type="dxa"/>
            <w:shd w:val="clear" w:color="auto" w:fill="auto"/>
          </w:tcPr>
          <w:p w14:paraId="50539106" w14:textId="16CAA1C5" w:rsidR="008D7383" w:rsidRPr="009E52D4" w:rsidRDefault="008D7383" w:rsidP="009E52D4">
            <w:pPr>
              <w:tabs>
                <w:tab w:val="left" w:pos="360"/>
                <w:tab w:val="left" w:pos="900"/>
              </w:tabs>
              <w:ind w:right="1"/>
              <w:jc w:val="right"/>
              <w:rPr>
                <w:rFonts w:ascii="Angsana New" w:hAnsi="Angsana New" w:cs="Angsana New"/>
              </w:rPr>
            </w:pPr>
            <w:r w:rsidRPr="009E52D4">
              <w:t xml:space="preserve"> (5)</w:t>
            </w:r>
          </w:p>
        </w:tc>
        <w:tc>
          <w:tcPr>
            <w:tcW w:w="1418" w:type="dxa"/>
            <w:shd w:val="clear" w:color="auto" w:fill="auto"/>
            <w:vAlign w:val="bottom"/>
          </w:tcPr>
          <w:p w14:paraId="30EF823A" w14:textId="5A54FB3A" w:rsidR="008D7383" w:rsidRPr="009E52D4" w:rsidRDefault="008D7383" w:rsidP="009E52D4">
            <w:pPr>
              <w:tabs>
                <w:tab w:val="left" w:pos="360"/>
                <w:tab w:val="left" w:pos="900"/>
              </w:tabs>
              <w:ind w:right="1"/>
              <w:jc w:val="right"/>
              <w:rPr>
                <w:rFonts w:ascii="Angsana New" w:hAnsi="Angsana New" w:cs="Angsana New"/>
              </w:rPr>
            </w:pPr>
            <w:r w:rsidRPr="009E52D4">
              <w:t xml:space="preserve"> (4)</w:t>
            </w:r>
          </w:p>
        </w:tc>
        <w:tc>
          <w:tcPr>
            <w:tcW w:w="1417" w:type="dxa"/>
            <w:shd w:val="clear" w:color="auto" w:fill="auto"/>
            <w:vAlign w:val="bottom"/>
          </w:tcPr>
          <w:p w14:paraId="6F63A5E3" w14:textId="1707C8F8" w:rsidR="008D7383" w:rsidRPr="009E52D4" w:rsidRDefault="008D7383" w:rsidP="009E52D4">
            <w:pPr>
              <w:tabs>
                <w:tab w:val="left" w:pos="360"/>
                <w:tab w:val="left" w:pos="900"/>
              </w:tabs>
              <w:ind w:right="1"/>
              <w:jc w:val="right"/>
              <w:rPr>
                <w:rFonts w:ascii="Angsana New" w:hAnsi="Angsana New" w:cs="Angsana New"/>
                <w:cs/>
              </w:rPr>
            </w:pPr>
            <w:r w:rsidRPr="009E52D4">
              <w:t xml:space="preserve"> (1)</w:t>
            </w:r>
          </w:p>
        </w:tc>
        <w:tc>
          <w:tcPr>
            <w:tcW w:w="1418" w:type="dxa"/>
            <w:shd w:val="clear" w:color="auto" w:fill="auto"/>
            <w:vAlign w:val="bottom"/>
          </w:tcPr>
          <w:p w14:paraId="5CDFE5DB" w14:textId="7189A469" w:rsidR="008D7383" w:rsidRPr="009E52D4" w:rsidRDefault="008D7383" w:rsidP="009E52D4">
            <w:pPr>
              <w:tabs>
                <w:tab w:val="left" w:pos="360"/>
                <w:tab w:val="left" w:pos="900"/>
              </w:tabs>
              <w:ind w:right="1"/>
              <w:jc w:val="right"/>
              <w:rPr>
                <w:rFonts w:ascii="Angsana New" w:hAnsi="Angsana New" w:cs="Angsana New"/>
                <w:cs/>
              </w:rPr>
            </w:pPr>
            <w:r w:rsidRPr="009E52D4">
              <w:rPr>
                <w:rFonts w:asciiTheme="majorBidi" w:hAnsiTheme="majorBidi" w:cstheme="majorBidi"/>
              </w:rPr>
              <w:t>-</w:t>
            </w:r>
          </w:p>
        </w:tc>
      </w:tr>
      <w:tr w:rsidR="008D7383" w:rsidRPr="009E52D4" w14:paraId="6FB392A8" w14:textId="77777777" w:rsidTr="008D7383">
        <w:trPr>
          <w:trHeight w:val="397"/>
        </w:trPr>
        <w:tc>
          <w:tcPr>
            <w:tcW w:w="4077" w:type="dxa"/>
            <w:vAlign w:val="bottom"/>
            <w:hideMark/>
          </w:tcPr>
          <w:p w14:paraId="57976834" w14:textId="0C3D2B31" w:rsidR="008D7383" w:rsidRPr="009E52D4" w:rsidRDefault="008D7383" w:rsidP="009E52D4">
            <w:pPr>
              <w:ind w:right="1"/>
              <w:jc w:val="left"/>
              <w:rPr>
                <w:rFonts w:ascii="Angsana New" w:hAnsi="Angsana New" w:cs="Angsana New"/>
              </w:rPr>
            </w:pPr>
            <w:r w:rsidRPr="009E52D4">
              <w:rPr>
                <w:rFonts w:asciiTheme="majorBidi" w:hAnsiTheme="majorBidi" w:cstheme="majorBidi"/>
              </w:rPr>
              <w:t>Number of the new projects</w:t>
            </w:r>
          </w:p>
        </w:tc>
        <w:tc>
          <w:tcPr>
            <w:tcW w:w="1417" w:type="dxa"/>
            <w:shd w:val="clear" w:color="auto" w:fill="auto"/>
          </w:tcPr>
          <w:p w14:paraId="66858527" w14:textId="578CB898" w:rsidR="008D7383" w:rsidRPr="009E52D4" w:rsidRDefault="008D7383" w:rsidP="009E52D4">
            <w:pPr>
              <w:tabs>
                <w:tab w:val="left" w:pos="360"/>
                <w:tab w:val="left" w:pos="900"/>
              </w:tabs>
              <w:ind w:right="1"/>
              <w:jc w:val="right"/>
              <w:rPr>
                <w:rFonts w:ascii="Angsana New" w:hAnsi="Angsana New" w:cs="Angsana New"/>
                <w:cs/>
              </w:rPr>
            </w:pPr>
            <w:r w:rsidRPr="009E52D4">
              <w:t xml:space="preserve"> 5 </w:t>
            </w:r>
          </w:p>
        </w:tc>
        <w:tc>
          <w:tcPr>
            <w:tcW w:w="1418" w:type="dxa"/>
            <w:shd w:val="clear" w:color="auto" w:fill="auto"/>
            <w:vAlign w:val="bottom"/>
          </w:tcPr>
          <w:p w14:paraId="2B522972" w14:textId="2DAD7E6B" w:rsidR="008D7383" w:rsidRPr="009E52D4" w:rsidRDefault="008D7383" w:rsidP="009E52D4">
            <w:pPr>
              <w:tabs>
                <w:tab w:val="left" w:pos="360"/>
                <w:tab w:val="left" w:pos="900"/>
              </w:tabs>
              <w:ind w:right="1"/>
              <w:jc w:val="right"/>
              <w:rPr>
                <w:rFonts w:ascii="Angsana New" w:hAnsi="Angsana New" w:cs="Angsana New"/>
              </w:rPr>
            </w:pPr>
            <w:r w:rsidRPr="009E52D4">
              <w:t xml:space="preserve"> 3 </w:t>
            </w:r>
          </w:p>
        </w:tc>
        <w:tc>
          <w:tcPr>
            <w:tcW w:w="1417" w:type="dxa"/>
            <w:shd w:val="clear" w:color="auto" w:fill="auto"/>
            <w:vAlign w:val="bottom"/>
          </w:tcPr>
          <w:p w14:paraId="0A0CD30F" w14:textId="337E7F25" w:rsidR="008D7383" w:rsidRPr="009E52D4" w:rsidRDefault="008D7383" w:rsidP="009E52D4">
            <w:pPr>
              <w:tabs>
                <w:tab w:val="left" w:pos="360"/>
                <w:tab w:val="left" w:pos="900"/>
              </w:tabs>
              <w:ind w:right="1"/>
              <w:jc w:val="right"/>
              <w:rPr>
                <w:rFonts w:ascii="Angsana New" w:hAnsi="Angsana New" w:cs="Angsana New"/>
              </w:rPr>
            </w:pPr>
            <w:r w:rsidRPr="009E52D4">
              <w:rPr>
                <w:rFonts w:ascii="Angsana New" w:hAnsi="Angsana New" w:cs="Angsana New"/>
              </w:rPr>
              <w:t>2</w:t>
            </w:r>
          </w:p>
        </w:tc>
        <w:tc>
          <w:tcPr>
            <w:tcW w:w="1418" w:type="dxa"/>
            <w:shd w:val="clear" w:color="auto" w:fill="auto"/>
            <w:vAlign w:val="bottom"/>
          </w:tcPr>
          <w:p w14:paraId="2909955B" w14:textId="3BB4280A" w:rsidR="008D7383" w:rsidRPr="009E52D4" w:rsidRDefault="008D7383" w:rsidP="009E52D4">
            <w:pPr>
              <w:tabs>
                <w:tab w:val="left" w:pos="360"/>
                <w:tab w:val="left" w:pos="900"/>
              </w:tabs>
              <w:ind w:right="1"/>
              <w:jc w:val="right"/>
              <w:rPr>
                <w:rFonts w:ascii="Angsana New" w:hAnsi="Angsana New" w:cs="Angsana New"/>
              </w:rPr>
            </w:pPr>
            <w:r w:rsidRPr="009E52D4">
              <w:rPr>
                <w:rFonts w:asciiTheme="majorBidi" w:hAnsiTheme="majorBidi" w:cstheme="majorBidi"/>
              </w:rPr>
              <w:t>1</w:t>
            </w:r>
          </w:p>
        </w:tc>
      </w:tr>
      <w:tr w:rsidR="008D7383" w:rsidRPr="009E52D4" w14:paraId="4220420E" w14:textId="77777777" w:rsidTr="008D7383">
        <w:trPr>
          <w:trHeight w:val="397"/>
        </w:trPr>
        <w:tc>
          <w:tcPr>
            <w:tcW w:w="4077" w:type="dxa"/>
            <w:vAlign w:val="bottom"/>
          </w:tcPr>
          <w:p w14:paraId="1D3517D8" w14:textId="13239499" w:rsidR="008D7383" w:rsidRPr="009E52D4" w:rsidRDefault="008D7383" w:rsidP="009E52D4">
            <w:pPr>
              <w:ind w:left="112" w:right="1" w:hanging="112"/>
              <w:jc w:val="left"/>
              <w:rPr>
                <w:rFonts w:ascii="Angsana New" w:hAnsi="Angsana New" w:cs="Angsana New"/>
                <w:cs/>
              </w:rPr>
            </w:pPr>
            <w:r w:rsidRPr="009E52D4">
              <w:rPr>
                <w:rFonts w:asciiTheme="majorBidi" w:hAnsiTheme="majorBidi" w:cstheme="majorBidi"/>
                <w:lang w:eastAsia="en-US"/>
              </w:rPr>
              <w:t>Transfer in</w:t>
            </w:r>
            <w:r w:rsidRPr="009E52D4">
              <w:rPr>
                <w:rFonts w:asciiTheme="majorBidi" w:hAnsiTheme="majorBidi" w:cstheme="majorBidi" w:hint="cs"/>
                <w:cs/>
                <w:lang w:eastAsia="en-US"/>
              </w:rPr>
              <w:t xml:space="preserve"> (</w:t>
            </w:r>
            <w:r w:rsidRPr="009E52D4">
              <w:rPr>
                <w:rFonts w:asciiTheme="majorBidi" w:hAnsiTheme="majorBidi" w:cstheme="majorBidi"/>
                <w:lang w:eastAsia="en-US"/>
              </w:rPr>
              <w:t>Out</w:t>
            </w:r>
            <w:r w:rsidRPr="009E52D4">
              <w:rPr>
                <w:rFonts w:asciiTheme="majorBidi" w:hAnsiTheme="majorBidi" w:cstheme="majorBidi" w:hint="cs"/>
                <w:cs/>
                <w:lang w:eastAsia="en-US"/>
              </w:rPr>
              <w:t>)</w:t>
            </w:r>
            <w:r w:rsidRPr="009E52D4">
              <w:rPr>
                <w:rFonts w:asciiTheme="majorBidi" w:hAnsiTheme="majorBidi" w:cstheme="majorBidi"/>
                <w:lang w:eastAsia="en-US"/>
              </w:rPr>
              <w:t xml:space="preserve"> from change in control or significant influence</w:t>
            </w:r>
          </w:p>
        </w:tc>
        <w:tc>
          <w:tcPr>
            <w:tcW w:w="1417" w:type="dxa"/>
            <w:shd w:val="clear" w:color="auto" w:fill="auto"/>
            <w:vAlign w:val="bottom"/>
          </w:tcPr>
          <w:p w14:paraId="18E07D95" w14:textId="4AE86C3B" w:rsidR="008D7383" w:rsidRPr="009E52D4" w:rsidRDefault="008D7383" w:rsidP="009E52D4">
            <w:pPr>
              <w:tabs>
                <w:tab w:val="left" w:pos="360"/>
                <w:tab w:val="left" w:pos="900"/>
              </w:tabs>
              <w:ind w:right="1"/>
              <w:jc w:val="right"/>
              <w:rPr>
                <w:rFonts w:ascii="Angsana New" w:hAnsi="Angsana New" w:cs="Angsana New"/>
                <w:cs/>
              </w:rPr>
            </w:pPr>
            <w:r w:rsidRPr="009E52D4">
              <w:rPr>
                <w:rFonts w:ascii="Angsana New" w:hAnsi="Angsana New" w:cs="Angsana New"/>
              </w:rPr>
              <w:t>-</w:t>
            </w:r>
          </w:p>
        </w:tc>
        <w:tc>
          <w:tcPr>
            <w:tcW w:w="1418" w:type="dxa"/>
            <w:shd w:val="clear" w:color="auto" w:fill="auto"/>
            <w:vAlign w:val="bottom"/>
          </w:tcPr>
          <w:p w14:paraId="773E74DF" w14:textId="2865D1DC" w:rsidR="008D7383" w:rsidRPr="009E52D4" w:rsidRDefault="008D7383" w:rsidP="009E52D4">
            <w:pPr>
              <w:tabs>
                <w:tab w:val="left" w:pos="360"/>
                <w:tab w:val="left" w:pos="900"/>
              </w:tabs>
              <w:ind w:right="1"/>
              <w:jc w:val="right"/>
              <w:rPr>
                <w:rFonts w:ascii="Angsana New" w:hAnsi="Angsana New" w:cs="Angsana New"/>
              </w:rPr>
            </w:pPr>
            <w:r w:rsidRPr="009E52D4">
              <w:t xml:space="preserve"> 2 </w:t>
            </w:r>
          </w:p>
        </w:tc>
        <w:tc>
          <w:tcPr>
            <w:tcW w:w="1417" w:type="dxa"/>
            <w:shd w:val="clear" w:color="auto" w:fill="auto"/>
            <w:vAlign w:val="bottom"/>
          </w:tcPr>
          <w:p w14:paraId="3216949C" w14:textId="174470D9" w:rsidR="008D7383" w:rsidRPr="009E52D4" w:rsidRDefault="008D7383" w:rsidP="009E52D4">
            <w:pPr>
              <w:tabs>
                <w:tab w:val="left" w:pos="360"/>
                <w:tab w:val="left" w:pos="900"/>
              </w:tabs>
              <w:ind w:right="1"/>
              <w:jc w:val="right"/>
              <w:rPr>
                <w:rFonts w:ascii="Angsana New" w:hAnsi="Angsana New" w:cs="Angsana New"/>
              </w:rPr>
            </w:pPr>
            <w:r w:rsidRPr="009E52D4">
              <w:rPr>
                <w:rFonts w:ascii="Angsana New" w:hAnsi="Angsana New" w:cs="Angsana New"/>
              </w:rPr>
              <w:t>-</w:t>
            </w:r>
          </w:p>
        </w:tc>
        <w:tc>
          <w:tcPr>
            <w:tcW w:w="1418" w:type="dxa"/>
            <w:shd w:val="clear" w:color="auto" w:fill="auto"/>
            <w:vAlign w:val="bottom"/>
          </w:tcPr>
          <w:p w14:paraId="274FF96B" w14:textId="0B5BFAB8" w:rsidR="008D7383" w:rsidRPr="009E52D4" w:rsidRDefault="008D7383"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hint="cs"/>
                <w:cs/>
              </w:rPr>
              <w:t>-</w:t>
            </w:r>
          </w:p>
        </w:tc>
      </w:tr>
      <w:tr w:rsidR="008F2CE9" w:rsidRPr="009E52D4" w14:paraId="36FDBC8A" w14:textId="77777777" w:rsidTr="008D7383">
        <w:trPr>
          <w:trHeight w:val="397"/>
        </w:trPr>
        <w:tc>
          <w:tcPr>
            <w:tcW w:w="4077" w:type="dxa"/>
            <w:vAlign w:val="bottom"/>
            <w:hideMark/>
          </w:tcPr>
          <w:p w14:paraId="570E25A0" w14:textId="4233602B" w:rsidR="008F2CE9" w:rsidRPr="009E52D4" w:rsidRDefault="008F2CE9" w:rsidP="009E52D4">
            <w:pPr>
              <w:ind w:right="1"/>
              <w:jc w:val="left"/>
              <w:rPr>
                <w:rFonts w:ascii="Angsana New" w:hAnsi="Angsana New" w:cs="Angsana New"/>
              </w:rPr>
            </w:pPr>
            <w:r w:rsidRPr="009E52D4">
              <w:rPr>
                <w:rFonts w:asciiTheme="majorBidi" w:hAnsiTheme="majorBidi" w:cstheme="majorBidi"/>
                <w:spacing w:val="-8"/>
              </w:rPr>
              <w:t xml:space="preserve">Number of projects on hand at the end of </w:t>
            </w:r>
            <w:r w:rsidRPr="009E52D4">
              <w:rPr>
                <w:rFonts w:asciiTheme="majorBidi" w:hAnsiTheme="majorBidi" w:cstheme="majorBidi"/>
              </w:rPr>
              <w:t>period</w:t>
            </w:r>
            <w:r w:rsidRPr="009E52D4">
              <w:rPr>
                <w:rFonts w:asciiTheme="majorBidi" w:hAnsiTheme="majorBidi" w:cstheme="majorBidi"/>
                <w:spacing w:val="-8"/>
              </w:rPr>
              <w:t xml:space="preserve"> </w:t>
            </w:r>
            <w:r w:rsidRPr="009E52D4">
              <w:rPr>
                <w:rFonts w:asciiTheme="majorBidi" w:hAnsiTheme="majorBidi" w:cstheme="majorBidi"/>
                <w:spacing w:val="-8"/>
                <w:cs/>
              </w:rPr>
              <w:t>(</w:t>
            </w:r>
            <w:r w:rsidRPr="009E52D4">
              <w:rPr>
                <w:rFonts w:asciiTheme="majorBidi" w:hAnsiTheme="majorBidi" w:cstheme="majorBidi"/>
                <w:spacing w:val="-8"/>
              </w:rPr>
              <w:t>Project</w:t>
            </w:r>
            <w:r w:rsidRPr="009E52D4">
              <w:rPr>
                <w:rFonts w:asciiTheme="majorBidi" w:hAnsiTheme="majorBidi" w:cstheme="majorBidi"/>
                <w:spacing w:val="-8"/>
                <w:cs/>
              </w:rPr>
              <w:t>)</w:t>
            </w:r>
          </w:p>
        </w:tc>
        <w:tc>
          <w:tcPr>
            <w:tcW w:w="1417" w:type="dxa"/>
            <w:shd w:val="clear" w:color="auto" w:fill="auto"/>
          </w:tcPr>
          <w:p w14:paraId="54C648DC" w14:textId="5B6EEDAF" w:rsidR="008F2CE9" w:rsidRPr="009E52D4" w:rsidRDefault="008F2CE9"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t xml:space="preserve"> 111 </w:t>
            </w:r>
          </w:p>
        </w:tc>
        <w:tc>
          <w:tcPr>
            <w:tcW w:w="1418" w:type="dxa"/>
            <w:shd w:val="clear" w:color="auto" w:fill="auto"/>
            <w:vAlign w:val="bottom"/>
          </w:tcPr>
          <w:p w14:paraId="55E602AD" w14:textId="00FF21A1" w:rsidR="008F2CE9" w:rsidRPr="009E52D4" w:rsidRDefault="008F2CE9"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rPr>
                <w:rFonts w:asciiTheme="majorBidi" w:hAnsiTheme="majorBidi" w:cstheme="majorBidi"/>
              </w:rPr>
              <w:t>111</w:t>
            </w:r>
          </w:p>
        </w:tc>
        <w:tc>
          <w:tcPr>
            <w:tcW w:w="1417" w:type="dxa"/>
            <w:shd w:val="clear" w:color="auto" w:fill="auto"/>
            <w:vAlign w:val="bottom"/>
          </w:tcPr>
          <w:p w14:paraId="7401901E" w14:textId="333052C8" w:rsidR="008F2CE9" w:rsidRPr="009E52D4" w:rsidRDefault="008F2CE9"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37</w:t>
            </w:r>
          </w:p>
        </w:tc>
        <w:tc>
          <w:tcPr>
            <w:tcW w:w="1418" w:type="dxa"/>
            <w:shd w:val="clear" w:color="auto" w:fill="auto"/>
            <w:vAlign w:val="bottom"/>
          </w:tcPr>
          <w:p w14:paraId="7B02D6F7" w14:textId="5F4931D6" w:rsidR="008F2CE9" w:rsidRPr="009E52D4" w:rsidRDefault="008F2CE9"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rPr>
                <w:rFonts w:asciiTheme="majorBidi" w:hAnsiTheme="majorBidi" w:cstheme="majorBidi"/>
              </w:rPr>
              <w:t>36</w:t>
            </w:r>
          </w:p>
        </w:tc>
      </w:tr>
      <w:tr w:rsidR="008F2CE9" w:rsidRPr="009E52D4" w14:paraId="17E86060" w14:textId="77777777" w:rsidTr="008D7383">
        <w:trPr>
          <w:trHeight w:val="397"/>
        </w:trPr>
        <w:tc>
          <w:tcPr>
            <w:tcW w:w="4077" w:type="dxa"/>
            <w:vAlign w:val="bottom"/>
            <w:hideMark/>
          </w:tcPr>
          <w:p w14:paraId="3F36C8E2" w14:textId="5503705A" w:rsidR="008F2CE9" w:rsidRPr="009E52D4" w:rsidRDefault="008F2CE9" w:rsidP="009E52D4">
            <w:pPr>
              <w:ind w:right="1"/>
              <w:jc w:val="left"/>
              <w:rPr>
                <w:rFonts w:ascii="Angsana New" w:hAnsi="Angsana New" w:cs="Angsana New"/>
                <w:cs/>
              </w:rPr>
            </w:pPr>
            <w:r w:rsidRPr="009E52D4">
              <w:rPr>
                <w:rFonts w:asciiTheme="majorBidi" w:hAnsiTheme="majorBidi" w:cstheme="majorBidi"/>
              </w:rPr>
              <w:t>Amount of sale contracts</w:t>
            </w:r>
            <w:r w:rsidRPr="009E52D4">
              <w:rPr>
                <w:rFonts w:asciiTheme="majorBidi" w:hAnsiTheme="majorBidi" w:cstheme="majorBidi"/>
                <w:cs/>
              </w:rPr>
              <w:t xml:space="preserve"> (</w:t>
            </w:r>
            <w:r w:rsidRPr="009E52D4">
              <w:rPr>
                <w:rFonts w:asciiTheme="majorBidi" w:hAnsiTheme="majorBidi" w:cstheme="majorBidi"/>
              </w:rPr>
              <w:t>Million Baht</w:t>
            </w:r>
            <w:r w:rsidRPr="009E52D4">
              <w:rPr>
                <w:rFonts w:asciiTheme="majorBidi" w:hAnsiTheme="majorBidi" w:cstheme="majorBidi"/>
                <w:cs/>
              </w:rPr>
              <w:t>)</w:t>
            </w:r>
          </w:p>
        </w:tc>
        <w:tc>
          <w:tcPr>
            <w:tcW w:w="1417" w:type="dxa"/>
            <w:shd w:val="clear" w:color="auto" w:fill="auto"/>
            <w:vAlign w:val="bottom"/>
          </w:tcPr>
          <w:p w14:paraId="33C55C45" w14:textId="4AFD4478"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54,600</w:t>
            </w:r>
          </w:p>
        </w:tc>
        <w:tc>
          <w:tcPr>
            <w:tcW w:w="1418" w:type="dxa"/>
            <w:shd w:val="clear" w:color="auto" w:fill="auto"/>
            <w:vAlign w:val="bottom"/>
          </w:tcPr>
          <w:p w14:paraId="35719890" w14:textId="5719CC47"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Theme="majorBidi" w:hAnsiTheme="majorBidi" w:cstheme="majorBidi"/>
              </w:rPr>
              <w:t>52,412</w:t>
            </w:r>
          </w:p>
        </w:tc>
        <w:tc>
          <w:tcPr>
            <w:tcW w:w="1417" w:type="dxa"/>
            <w:shd w:val="clear" w:color="auto" w:fill="auto"/>
            <w:vAlign w:val="bottom"/>
          </w:tcPr>
          <w:p w14:paraId="61F68974" w14:textId="15CA62FA"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14,400</w:t>
            </w:r>
          </w:p>
        </w:tc>
        <w:tc>
          <w:tcPr>
            <w:tcW w:w="1418" w:type="dxa"/>
            <w:shd w:val="clear" w:color="auto" w:fill="auto"/>
            <w:vAlign w:val="bottom"/>
          </w:tcPr>
          <w:p w14:paraId="4A04095F" w14:textId="1685DE7A"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Theme="majorBidi" w:hAnsiTheme="majorBidi" w:cstheme="majorBidi"/>
              </w:rPr>
              <w:t>13,615</w:t>
            </w:r>
          </w:p>
        </w:tc>
      </w:tr>
      <w:tr w:rsidR="008F2CE9" w:rsidRPr="009E52D4" w14:paraId="1E33C847" w14:textId="77777777" w:rsidTr="008D7383">
        <w:trPr>
          <w:trHeight w:val="397"/>
        </w:trPr>
        <w:tc>
          <w:tcPr>
            <w:tcW w:w="4077" w:type="dxa"/>
            <w:vAlign w:val="bottom"/>
            <w:hideMark/>
          </w:tcPr>
          <w:p w14:paraId="48C5F4B4" w14:textId="507CAFDA" w:rsidR="008F2CE9" w:rsidRPr="009E52D4" w:rsidRDefault="008F2CE9" w:rsidP="009E52D4">
            <w:pPr>
              <w:ind w:right="1"/>
              <w:jc w:val="left"/>
              <w:rPr>
                <w:rFonts w:ascii="Angsana New" w:hAnsi="Angsana New" w:cs="Angsana New"/>
              </w:rPr>
            </w:pPr>
            <w:r w:rsidRPr="009E52D4">
              <w:rPr>
                <w:rFonts w:asciiTheme="majorBidi" w:hAnsiTheme="majorBidi" w:cstheme="majorBidi"/>
              </w:rPr>
              <w:t>Percentage of sales from operating projects (%)</w:t>
            </w:r>
          </w:p>
        </w:tc>
        <w:tc>
          <w:tcPr>
            <w:tcW w:w="1417" w:type="dxa"/>
            <w:shd w:val="clear" w:color="auto" w:fill="auto"/>
            <w:vAlign w:val="bottom"/>
          </w:tcPr>
          <w:p w14:paraId="6D496F36" w14:textId="1F25CE35"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61</w:t>
            </w:r>
          </w:p>
        </w:tc>
        <w:tc>
          <w:tcPr>
            <w:tcW w:w="1418" w:type="dxa"/>
            <w:shd w:val="clear" w:color="auto" w:fill="auto"/>
            <w:vAlign w:val="bottom"/>
          </w:tcPr>
          <w:p w14:paraId="353C51F2" w14:textId="04210166"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Theme="majorBidi" w:hAnsiTheme="majorBidi" w:cstheme="majorBidi"/>
              </w:rPr>
              <w:t>55</w:t>
            </w:r>
          </w:p>
        </w:tc>
        <w:tc>
          <w:tcPr>
            <w:tcW w:w="1417" w:type="dxa"/>
            <w:shd w:val="clear" w:color="auto" w:fill="auto"/>
            <w:vAlign w:val="bottom"/>
          </w:tcPr>
          <w:p w14:paraId="662076F8" w14:textId="7857512F"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62</w:t>
            </w:r>
          </w:p>
        </w:tc>
        <w:tc>
          <w:tcPr>
            <w:tcW w:w="1418" w:type="dxa"/>
            <w:shd w:val="clear" w:color="auto" w:fill="auto"/>
            <w:vAlign w:val="bottom"/>
          </w:tcPr>
          <w:p w14:paraId="068101EE" w14:textId="4D37BAAF" w:rsidR="008F2CE9" w:rsidRPr="009E52D4" w:rsidRDefault="008F2CE9" w:rsidP="009E52D4">
            <w:pPr>
              <w:pBdr>
                <w:bottom w:val="double" w:sz="4" w:space="1" w:color="auto"/>
              </w:pBdr>
              <w:tabs>
                <w:tab w:val="left" w:pos="360"/>
                <w:tab w:val="left" w:pos="900"/>
              </w:tabs>
              <w:ind w:right="1"/>
              <w:jc w:val="right"/>
              <w:rPr>
                <w:rFonts w:ascii="Angsana New" w:hAnsi="Angsana New" w:cs="Angsana New"/>
              </w:rPr>
            </w:pPr>
            <w:r w:rsidRPr="009E52D4">
              <w:rPr>
                <w:rFonts w:asciiTheme="majorBidi" w:hAnsiTheme="majorBidi" w:cstheme="majorBidi"/>
              </w:rPr>
              <w:t>65</w:t>
            </w:r>
          </w:p>
        </w:tc>
      </w:tr>
    </w:tbl>
    <w:p w14:paraId="45611B6C" w14:textId="32DF8C5C" w:rsidR="00144526" w:rsidRPr="009E52D4" w:rsidRDefault="00144526" w:rsidP="009E52D4">
      <w:pPr>
        <w:spacing w:before="120" w:after="120"/>
        <w:ind w:left="426" w:right="-157"/>
        <w:jc w:val="thaiDistribute"/>
        <w:rPr>
          <w:rFonts w:asciiTheme="majorBidi" w:hAnsiTheme="majorBidi" w:cstheme="majorBidi"/>
          <w:spacing w:val="-2"/>
        </w:rPr>
      </w:pPr>
      <w:r w:rsidRPr="009E52D4">
        <w:rPr>
          <w:rFonts w:asciiTheme="majorBidi" w:hAnsiTheme="majorBidi" w:cstheme="majorBidi"/>
          <w:snapToGrid w:val="0"/>
          <w:spacing w:val="-2"/>
          <w:lang w:eastAsia="th-TH"/>
        </w:rPr>
        <w:t xml:space="preserve">As at </w:t>
      </w:r>
      <w:r w:rsidR="00B95FFE" w:rsidRPr="009E52D4">
        <w:rPr>
          <w:rFonts w:asciiTheme="majorBidi" w:hAnsiTheme="majorBidi" w:cstheme="majorBidi"/>
          <w:snapToGrid w:val="0"/>
          <w:spacing w:val="-2"/>
          <w:lang w:eastAsia="th-TH"/>
        </w:rPr>
        <w:t>December 31</w:t>
      </w:r>
      <w:r w:rsidRPr="009E52D4">
        <w:rPr>
          <w:rFonts w:asciiTheme="majorBidi" w:hAnsiTheme="majorBidi" w:cstheme="majorBidi"/>
          <w:snapToGrid w:val="0"/>
          <w:spacing w:val="-2"/>
          <w:lang w:eastAsia="th-TH"/>
        </w:rPr>
        <w:t>, 2025 and 2024</w:t>
      </w:r>
      <w:r w:rsidRPr="009E52D4">
        <w:rPr>
          <w:rFonts w:asciiTheme="majorBidi" w:hAnsiTheme="majorBidi" w:cstheme="majorBidi"/>
          <w:spacing w:val="-2"/>
        </w:rPr>
        <w:t>,</w:t>
      </w:r>
      <w:r w:rsidRPr="009E52D4">
        <w:rPr>
          <w:rFonts w:asciiTheme="majorBidi" w:hAnsiTheme="majorBidi" w:cstheme="majorBidi" w:hint="cs"/>
          <w:spacing w:val="-2"/>
          <w:cs/>
        </w:rPr>
        <w:t xml:space="preserve"> </w:t>
      </w:r>
      <w:r w:rsidRPr="009E52D4">
        <w:rPr>
          <w:rFonts w:asciiTheme="majorBidi" w:hAnsiTheme="majorBidi" w:cstheme="majorBidi"/>
          <w:spacing w:val="-2"/>
        </w:rPr>
        <w:t xml:space="preserve">The Group have </w:t>
      </w:r>
      <w:r w:rsidRPr="009E52D4">
        <w:rPr>
          <w:rFonts w:asciiTheme="majorBidi" w:hAnsiTheme="majorBidi" w:cstheme="majorBidi"/>
          <w:spacing w:val="-2"/>
          <w:sz w:val="26"/>
          <w:szCs w:val="26"/>
        </w:rPr>
        <w:t>real estate developed for sale</w:t>
      </w:r>
      <w:r w:rsidR="007C1DE8" w:rsidRPr="009E52D4">
        <w:rPr>
          <w:rFonts w:asciiTheme="majorBidi" w:hAnsiTheme="majorBidi" w:cstheme="majorBidi"/>
          <w:spacing w:val="-2"/>
          <w:sz w:val="26"/>
          <w:szCs w:val="26"/>
        </w:rPr>
        <w:t xml:space="preserve"> (Cost)</w:t>
      </w:r>
      <w:r w:rsidRPr="009E52D4">
        <w:rPr>
          <w:rFonts w:asciiTheme="majorBidi" w:hAnsiTheme="majorBidi" w:cstheme="majorBidi"/>
          <w:spacing w:val="-2"/>
        </w:rPr>
        <w:t xml:space="preserve"> to be mortgaged as collateral for a borrowing </w:t>
      </w:r>
      <w:proofErr w:type="gramStart"/>
      <w:r w:rsidRPr="009E52D4">
        <w:rPr>
          <w:rFonts w:asciiTheme="majorBidi" w:hAnsiTheme="majorBidi" w:cstheme="majorBidi"/>
          <w:spacing w:val="-2"/>
        </w:rPr>
        <w:t xml:space="preserve">as </w:t>
      </w:r>
      <w:r w:rsidRPr="009E52D4">
        <w:rPr>
          <w:rFonts w:asciiTheme="majorBidi" w:hAnsiTheme="majorBidi" w:cstheme="majorBidi" w:hint="cs"/>
          <w:spacing w:val="-2"/>
          <w:cs/>
        </w:rPr>
        <w:t xml:space="preserve"> </w:t>
      </w:r>
      <w:r w:rsidRPr="009E52D4">
        <w:rPr>
          <w:rFonts w:asciiTheme="majorBidi" w:hAnsiTheme="majorBidi" w:cstheme="majorBidi"/>
          <w:spacing w:val="-2"/>
        </w:rPr>
        <w:t>per</w:t>
      </w:r>
      <w:proofErr w:type="gramEnd"/>
      <w:r w:rsidRPr="009E52D4">
        <w:rPr>
          <w:rFonts w:asciiTheme="majorBidi" w:hAnsiTheme="majorBidi" w:cstheme="majorBidi"/>
          <w:spacing w:val="-2"/>
        </w:rPr>
        <w:t xml:space="preserve"> Note </w:t>
      </w:r>
      <w:r w:rsidR="008619BE" w:rsidRPr="009E52D4">
        <w:rPr>
          <w:rFonts w:asciiTheme="majorBidi" w:hAnsiTheme="majorBidi" w:cstheme="majorBidi"/>
          <w:spacing w:val="-2"/>
        </w:rPr>
        <w:t>2</w:t>
      </w:r>
      <w:r w:rsidR="008D7383" w:rsidRPr="009E52D4">
        <w:rPr>
          <w:rFonts w:asciiTheme="majorBidi" w:hAnsiTheme="majorBidi" w:cstheme="majorBidi" w:hint="cs"/>
          <w:spacing w:val="-2"/>
          <w:cs/>
        </w:rPr>
        <w:t>1</w:t>
      </w:r>
      <w:r w:rsidRPr="009E52D4">
        <w:rPr>
          <w:rFonts w:asciiTheme="majorBidi" w:hAnsiTheme="majorBidi" w:cstheme="majorBidi"/>
          <w:spacing w:val="-2"/>
        </w:rPr>
        <w:t xml:space="preserve"> and </w:t>
      </w:r>
      <w:r w:rsidR="008619BE" w:rsidRPr="009E52D4">
        <w:rPr>
          <w:rFonts w:asciiTheme="majorBidi" w:hAnsiTheme="majorBidi" w:cstheme="majorBidi"/>
          <w:spacing w:val="-2"/>
        </w:rPr>
        <w:t>2</w:t>
      </w:r>
      <w:r w:rsidR="008D7383" w:rsidRPr="009E52D4">
        <w:rPr>
          <w:rFonts w:asciiTheme="majorBidi" w:hAnsiTheme="majorBidi" w:cstheme="majorBidi" w:hint="cs"/>
          <w:spacing w:val="-2"/>
          <w:cs/>
        </w:rPr>
        <w:t>3</w:t>
      </w:r>
      <w:r w:rsidRPr="009E52D4">
        <w:rPr>
          <w:rFonts w:asciiTheme="majorBidi" w:hAnsiTheme="majorBidi" w:cstheme="majorBidi"/>
          <w:spacing w:val="-2"/>
        </w:rPr>
        <w:t>, as follows</w:t>
      </w:r>
      <w:r w:rsidRPr="009E52D4">
        <w:rPr>
          <w:rFonts w:asciiTheme="majorBidi" w:hAnsiTheme="majorBidi" w:cstheme="majorBidi" w:hint="cs"/>
          <w:spacing w:val="-2"/>
          <w:cs/>
        </w:rPr>
        <w:t>:</w:t>
      </w:r>
      <w:r w:rsidRPr="009E52D4">
        <w:rPr>
          <w:rFonts w:asciiTheme="majorBidi" w:hAnsiTheme="majorBidi" w:cstheme="majorBidi"/>
          <w:spacing w:val="-2"/>
          <w:cs/>
        </w:rPr>
        <w:t xml:space="preserve"> </w:t>
      </w:r>
    </w:p>
    <w:tbl>
      <w:tblPr>
        <w:tblW w:w="9781" w:type="dxa"/>
        <w:tblInd w:w="392" w:type="dxa"/>
        <w:tblLook w:val="01E0" w:firstRow="1" w:lastRow="1" w:firstColumn="1" w:lastColumn="1" w:noHBand="0" w:noVBand="0"/>
      </w:tblPr>
      <w:tblGrid>
        <w:gridCol w:w="3827"/>
        <w:gridCol w:w="1559"/>
        <w:gridCol w:w="1418"/>
        <w:gridCol w:w="1559"/>
        <w:gridCol w:w="1418"/>
      </w:tblGrid>
      <w:tr w:rsidR="00A92A0F" w:rsidRPr="009E52D4" w14:paraId="5F785E05" w14:textId="77777777" w:rsidTr="00BC6052">
        <w:trPr>
          <w:trHeight w:val="397"/>
          <w:tblHeader/>
        </w:trPr>
        <w:tc>
          <w:tcPr>
            <w:tcW w:w="3827" w:type="dxa"/>
            <w:vAlign w:val="bottom"/>
          </w:tcPr>
          <w:p w14:paraId="6E99AEF0" w14:textId="77777777" w:rsidR="00A92A0F" w:rsidRPr="009E52D4" w:rsidRDefault="00A92A0F" w:rsidP="009E52D4">
            <w:pPr>
              <w:tabs>
                <w:tab w:val="left" w:pos="360"/>
                <w:tab w:val="left" w:pos="900"/>
              </w:tabs>
              <w:ind w:right="1"/>
              <w:jc w:val="left"/>
              <w:rPr>
                <w:rFonts w:ascii="Angsana New" w:hAnsi="Angsana New" w:cs="Angsana New"/>
                <w:b/>
                <w:bCs/>
              </w:rPr>
            </w:pPr>
          </w:p>
        </w:tc>
        <w:tc>
          <w:tcPr>
            <w:tcW w:w="5954" w:type="dxa"/>
            <w:gridSpan w:val="4"/>
            <w:vAlign w:val="bottom"/>
          </w:tcPr>
          <w:p w14:paraId="18D932A3" w14:textId="0E3B89C3" w:rsidR="00A92A0F" w:rsidRPr="009E52D4" w:rsidRDefault="00A92A0F"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w:t>
            </w:r>
            <w:proofErr w:type="gramStart"/>
            <w:r w:rsidR="0066385F" w:rsidRPr="009E52D4">
              <w:rPr>
                <w:rFonts w:ascii="Angsana New" w:hAnsi="Angsana New" w:cs="Angsana New"/>
              </w:rPr>
              <w:t>Unit</w:t>
            </w:r>
            <w:r w:rsidRPr="009E52D4">
              <w:rPr>
                <w:rFonts w:ascii="Angsana New" w:hAnsi="Angsana New" w:cs="Angsana New"/>
                <w:cs/>
              </w:rPr>
              <w:t xml:space="preserve"> </w:t>
            </w:r>
            <w:r w:rsidRPr="009E52D4">
              <w:rPr>
                <w:rFonts w:ascii="Angsana New" w:hAnsi="Angsana New" w:cs="Angsana New"/>
              </w:rPr>
              <w:t>:</w:t>
            </w:r>
            <w:proofErr w:type="gramEnd"/>
            <w:r w:rsidRPr="009E52D4">
              <w:rPr>
                <w:rFonts w:ascii="Angsana New" w:hAnsi="Angsana New" w:cs="Angsana New"/>
              </w:rPr>
              <w:t xml:space="preserve"> </w:t>
            </w:r>
            <w:r w:rsidR="00592044" w:rsidRPr="009E52D4">
              <w:rPr>
                <w:rFonts w:ascii="Angsana New" w:hAnsi="Angsana New" w:cs="Angsana New"/>
              </w:rPr>
              <w:t>Million Baht</w:t>
            </w:r>
            <w:r w:rsidRPr="009E52D4">
              <w:rPr>
                <w:rFonts w:ascii="Angsana New" w:hAnsi="Angsana New" w:cs="Angsana New"/>
                <w:cs/>
              </w:rPr>
              <w:t>)</w:t>
            </w:r>
          </w:p>
        </w:tc>
      </w:tr>
      <w:tr w:rsidR="00A92A0F" w:rsidRPr="009E52D4" w14:paraId="6C4F8D8D" w14:textId="77777777" w:rsidTr="00BC6052">
        <w:trPr>
          <w:trHeight w:val="397"/>
          <w:tblHeader/>
        </w:trPr>
        <w:tc>
          <w:tcPr>
            <w:tcW w:w="3827" w:type="dxa"/>
            <w:vAlign w:val="bottom"/>
          </w:tcPr>
          <w:p w14:paraId="27BBD89C" w14:textId="77777777" w:rsidR="00A92A0F" w:rsidRPr="009E52D4" w:rsidRDefault="00A92A0F" w:rsidP="009E52D4">
            <w:pPr>
              <w:tabs>
                <w:tab w:val="left" w:pos="360"/>
                <w:tab w:val="left" w:pos="900"/>
              </w:tabs>
              <w:ind w:right="1"/>
              <w:jc w:val="left"/>
              <w:rPr>
                <w:rFonts w:ascii="Angsana New" w:hAnsi="Angsana New" w:cs="Angsana New"/>
                <w:b/>
                <w:bCs/>
              </w:rPr>
            </w:pPr>
          </w:p>
        </w:tc>
        <w:tc>
          <w:tcPr>
            <w:tcW w:w="2977" w:type="dxa"/>
            <w:gridSpan w:val="2"/>
            <w:vAlign w:val="bottom"/>
            <w:hideMark/>
          </w:tcPr>
          <w:p w14:paraId="6C7196A3" w14:textId="6A6608CF" w:rsidR="00A92A0F" w:rsidRPr="009E52D4" w:rsidRDefault="0026075E"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Consolidated</w:t>
            </w:r>
          </w:p>
        </w:tc>
        <w:tc>
          <w:tcPr>
            <w:tcW w:w="2977" w:type="dxa"/>
            <w:gridSpan w:val="2"/>
            <w:vAlign w:val="bottom"/>
            <w:hideMark/>
          </w:tcPr>
          <w:p w14:paraId="5CACCD5F" w14:textId="5C2A8346" w:rsidR="00A92A0F" w:rsidRPr="009E52D4" w:rsidRDefault="000D67AF"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AB51B3" w:rsidRPr="009E52D4" w14:paraId="75AFA6D8" w14:textId="77777777" w:rsidTr="00A5110C">
        <w:trPr>
          <w:trHeight w:val="397"/>
          <w:tblHeader/>
        </w:trPr>
        <w:tc>
          <w:tcPr>
            <w:tcW w:w="3827" w:type="dxa"/>
            <w:vAlign w:val="bottom"/>
          </w:tcPr>
          <w:p w14:paraId="42F64479" w14:textId="77777777" w:rsidR="00AB51B3" w:rsidRPr="009E52D4" w:rsidRDefault="00AB51B3" w:rsidP="009E52D4">
            <w:pPr>
              <w:tabs>
                <w:tab w:val="left" w:pos="360"/>
                <w:tab w:val="left" w:pos="900"/>
              </w:tabs>
              <w:ind w:right="1"/>
              <w:jc w:val="left"/>
              <w:rPr>
                <w:rFonts w:ascii="Angsana New" w:hAnsi="Angsana New" w:cs="Angsana New"/>
                <w:b/>
                <w:bCs/>
              </w:rPr>
            </w:pPr>
          </w:p>
        </w:tc>
        <w:tc>
          <w:tcPr>
            <w:tcW w:w="1559" w:type="dxa"/>
            <w:vAlign w:val="bottom"/>
          </w:tcPr>
          <w:p w14:paraId="7CAD9F4F" w14:textId="150969AE" w:rsidR="00AB51B3" w:rsidRPr="009E52D4" w:rsidRDefault="00AB51B3"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 December</w:t>
            </w:r>
          </w:p>
        </w:tc>
        <w:tc>
          <w:tcPr>
            <w:tcW w:w="1418" w:type="dxa"/>
            <w:vAlign w:val="bottom"/>
          </w:tcPr>
          <w:p w14:paraId="2BC5933C" w14:textId="0BC1CAB6" w:rsidR="00AB51B3" w:rsidRPr="009E52D4" w:rsidRDefault="00AB51B3"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559" w:type="dxa"/>
            <w:vAlign w:val="bottom"/>
          </w:tcPr>
          <w:p w14:paraId="55AE3040" w14:textId="144D14E3" w:rsidR="00AB51B3" w:rsidRPr="009E52D4" w:rsidRDefault="00AB51B3" w:rsidP="009E52D4">
            <w:pP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As at December</w:t>
            </w:r>
          </w:p>
        </w:tc>
        <w:tc>
          <w:tcPr>
            <w:tcW w:w="1418" w:type="dxa"/>
            <w:vAlign w:val="bottom"/>
          </w:tcPr>
          <w:p w14:paraId="167DDDB8" w14:textId="5269E616" w:rsidR="00AB51B3" w:rsidRPr="009E52D4" w:rsidRDefault="00AB51B3"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AB51B3" w:rsidRPr="009E52D4" w14:paraId="16C4A7F5" w14:textId="77777777" w:rsidTr="00A5110C">
        <w:trPr>
          <w:trHeight w:val="201"/>
          <w:tblHeader/>
        </w:trPr>
        <w:tc>
          <w:tcPr>
            <w:tcW w:w="3827" w:type="dxa"/>
            <w:vAlign w:val="bottom"/>
          </w:tcPr>
          <w:p w14:paraId="6EA0A5DA" w14:textId="77777777" w:rsidR="00AB51B3" w:rsidRPr="009E52D4" w:rsidRDefault="00AB51B3" w:rsidP="009E52D4">
            <w:pPr>
              <w:tabs>
                <w:tab w:val="left" w:pos="360"/>
                <w:tab w:val="left" w:pos="900"/>
              </w:tabs>
              <w:ind w:right="1"/>
              <w:jc w:val="left"/>
              <w:rPr>
                <w:rFonts w:ascii="Angsana New" w:hAnsi="Angsana New" w:cs="Angsana New"/>
                <w:b/>
                <w:bCs/>
              </w:rPr>
            </w:pPr>
          </w:p>
        </w:tc>
        <w:tc>
          <w:tcPr>
            <w:tcW w:w="1559" w:type="dxa"/>
            <w:vAlign w:val="bottom"/>
          </w:tcPr>
          <w:p w14:paraId="24077FED" w14:textId="07AEEEEF" w:rsidR="00AB51B3" w:rsidRPr="009E52D4" w:rsidRDefault="00AB51B3"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31, 2025</w:t>
            </w:r>
          </w:p>
        </w:tc>
        <w:tc>
          <w:tcPr>
            <w:tcW w:w="1418" w:type="dxa"/>
            <w:vAlign w:val="bottom"/>
            <w:hideMark/>
          </w:tcPr>
          <w:p w14:paraId="4EC377F2" w14:textId="1FFA83F1" w:rsidR="00AB51B3" w:rsidRPr="009E52D4" w:rsidRDefault="00AB51B3"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31, 2024</w:t>
            </w:r>
          </w:p>
        </w:tc>
        <w:tc>
          <w:tcPr>
            <w:tcW w:w="1559" w:type="dxa"/>
            <w:vAlign w:val="bottom"/>
          </w:tcPr>
          <w:p w14:paraId="3BDD5861" w14:textId="2E4BA1D8" w:rsidR="00AB51B3" w:rsidRPr="009E52D4" w:rsidRDefault="00AB51B3"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31, 2025</w:t>
            </w:r>
          </w:p>
        </w:tc>
        <w:tc>
          <w:tcPr>
            <w:tcW w:w="1418" w:type="dxa"/>
            <w:vAlign w:val="bottom"/>
            <w:hideMark/>
          </w:tcPr>
          <w:p w14:paraId="3594566F" w14:textId="491490E1" w:rsidR="00AB51B3" w:rsidRPr="009E52D4" w:rsidRDefault="00AB51B3"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31, 2024</w:t>
            </w:r>
          </w:p>
        </w:tc>
      </w:tr>
      <w:tr w:rsidR="008619BE" w:rsidRPr="009E52D4" w14:paraId="05B15AB5" w14:textId="77777777" w:rsidTr="00894FF4">
        <w:trPr>
          <w:trHeight w:val="397"/>
        </w:trPr>
        <w:tc>
          <w:tcPr>
            <w:tcW w:w="3827" w:type="dxa"/>
            <w:vAlign w:val="bottom"/>
            <w:hideMark/>
          </w:tcPr>
          <w:p w14:paraId="116C2E5C" w14:textId="04177E98" w:rsidR="008619BE" w:rsidRPr="009E52D4" w:rsidRDefault="008619BE" w:rsidP="009E52D4">
            <w:pPr>
              <w:ind w:left="-108" w:right="1" w:firstLine="138"/>
              <w:jc w:val="left"/>
              <w:rPr>
                <w:rFonts w:ascii="Angsana New" w:hAnsi="Angsana New" w:cs="Angsana New"/>
              </w:rPr>
            </w:pPr>
            <w:r w:rsidRPr="009E52D4">
              <w:rPr>
                <w:rFonts w:asciiTheme="majorBidi" w:hAnsiTheme="majorBidi" w:cstheme="majorBidi"/>
              </w:rPr>
              <w:t>Land and building</w:t>
            </w:r>
          </w:p>
        </w:tc>
        <w:tc>
          <w:tcPr>
            <w:tcW w:w="1559" w:type="dxa"/>
            <w:shd w:val="clear" w:color="auto" w:fill="auto"/>
            <w:vAlign w:val="bottom"/>
          </w:tcPr>
          <w:p w14:paraId="7E3B366A" w14:textId="31EF7D54" w:rsidR="008619BE" w:rsidRPr="009E52D4" w:rsidRDefault="008619BE" w:rsidP="009E52D4">
            <w:pPr>
              <w:tabs>
                <w:tab w:val="left" w:pos="360"/>
                <w:tab w:val="left" w:pos="900"/>
              </w:tabs>
              <w:ind w:right="1"/>
              <w:jc w:val="right"/>
              <w:rPr>
                <w:rFonts w:ascii="Angsana New" w:hAnsi="Angsana New" w:cs="Angsana New"/>
              </w:rPr>
            </w:pPr>
            <w:r w:rsidRPr="009E52D4">
              <w:rPr>
                <w:rFonts w:ascii="Angsana New" w:hAnsi="Angsana New" w:cs="Angsana New"/>
              </w:rPr>
              <w:t>25,274.14</w:t>
            </w:r>
          </w:p>
        </w:tc>
        <w:tc>
          <w:tcPr>
            <w:tcW w:w="1418" w:type="dxa"/>
            <w:shd w:val="clear" w:color="auto" w:fill="auto"/>
            <w:vAlign w:val="bottom"/>
          </w:tcPr>
          <w:p w14:paraId="40A38D26" w14:textId="7DBDF298" w:rsidR="008619BE" w:rsidRPr="009E52D4" w:rsidRDefault="008619BE" w:rsidP="009E52D4">
            <w:pPr>
              <w:tabs>
                <w:tab w:val="left" w:pos="360"/>
                <w:tab w:val="left" w:pos="900"/>
              </w:tabs>
              <w:ind w:right="1"/>
              <w:jc w:val="right"/>
              <w:rPr>
                <w:rFonts w:ascii="Angsana New" w:hAnsi="Angsana New" w:cs="Angsana New"/>
              </w:rPr>
            </w:pPr>
            <w:r w:rsidRPr="009E52D4">
              <w:t xml:space="preserve">30,124.70 </w:t>
            </w:r>
          </w:p>
        </w:tc>
        <w:tc>
          <w:tcPr>
            <w:tcW w:w="1559" w:type="dxa"/>
            <w:shd w:val="clear" w:color="auto" w:fill="auto"/>
          </w:tcPr>
          <w:p w14:paraId="5D6AC265" w14:textId="7B10AEDF" w:rsidR="008619BE" w:rsidRPr="009E52D4" w:rsidRDefault="008619BE" w:rsidP="009E52D4">
            <w:pPr>
              <w:tabs>
                <w:tab w:val="left" w:pos="360"/>
                <w:tab w:val="left" w:pos="900"/>
              </w:tabs>
              <w:ind w:right="1"/>
              <w:jc w:val="right"/>
              <w:rPr>
                <w:rFonts w:ascii="Angsana New" w:hAnsi="Angsana New" w:cs="Angsana New"/>
                <w:cs/>
              </w:rPr>
            </w:pPr>
            <w:r w:rsidRPr="009E52D4">
              <w:t xml:space="preserve"> 4,240.94 </w:t>
            </w:r>
          </w:p>
        </w:tc>
        <w:tc>
          <w:tcPr>
            <w:tcW w:w="1418" w:type="dxa"/>
            <w:vAlign w:val="bottom"/>
          </w:tcPr>
          <w:p w14:paraId="63B0837E" w14:textId="1F296656" w:rsidR="008619BE" w:rsidRPr="009E52D4" w:rsidRDefault="008619BE" w:rsidP="009E52D4">
            <w:pPr>
              <w:tabs>
                <w:tab w:val="left" w:pos="360"/>
                <w:tab w:val="left" w:pos="900"/>
              </w:tabs>
              <w:ind w:right="1"/>
              <w:jc w:val="right"/>
              <w:rPr>
                <w:rFonts w:ascii="Angsana New" w:hAnsi="Angsana New" w:cs="Angsana New"/>
                <w:cs/>
              </w:rPr>
            </w:pPr>
            <w:r w:rsidRPr="009E52D4">
              <w:rPr>
                <w:rFonts w:asciiTheme="majorBidi" w:hAnsiTheme="majorBidi" w:cstheme="majorBidi"/>
              </w:rPr>
              <w:t>4,048.26</w:t>
            </w:r>
          </w:p>
        </w:tc>
      </w:tr>
      <w:tr w:rsidR="008619BE" w:rsidRPr="009E52D4" w14:paraId="4A59F8D3" w14:textId="77777777" w:rsidTr="00894FF4">
        <w:trPr>
          <w:trHeight w:val="397"/>
        </w:trPr>
        <w:tc>
          <w:tcPr>
            <w:tcW w:w="3827" w:type="dxa"/>
            <w:vAlign w:val="bottom"/>
          </w:tcPr>
          <w:p w14:paraId="3204828E" w14:textId="4BAFFD8F" w:rsidR="008619BE" w:rsidRPr="009E52D4" w:rsidRDefault="008619BE" w:rsidP="009E52D4">
            <w:pPr>
              <w:ind w:left="-108" w:right="1" w:firstLine="138"/>
              <w:jc w:val="left"/>
              <w:rPr>
                <w:rFonts w:ascii="Angsana New" w:hAnsi="Angsana New" w:cs="Angsana New"/>
                <w:cs/>
              </w:rPr>
            </w:pPr>
            <w:r w:rsidRPr="009E52D4">
              <w:rPr>
                <w:rFonts w:asciiTheme="majorBidi" w:hAnsiTheme="majorBidi" w:cstheme="majorBidi"/>
              </w:rPr>
              <w:t>Total</w:t>
            </w:r>
          </w:p>
        </w:tc>
        <w:tc>
          <w:tcPr>
            <w:tcW w:w="1559" w:type="dxa"/>
            <w:shd w:val="clear" w:color="auto" w:fill="auto"/>
            <w:vAlign w:val="bottom"/>
          </w:tcPr>
          <w:p w14:paraId="72113D9A" w14:textId="1247B594" w:rsidR="008619BE" w:rsidRPr="009E52D4" w:rsidRDefault="008619BE"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25,274.14</w:t>
            </w:r>
          </w:p>
        </w:tc>
        <w:tc>
          <w:tcPr>
            <w:tcW w:w="1418" w:type="dxa"/>
            <w:shd w:val="clear" w:color="auto" w:fill="auto"/>
            <w:vAlign w:val="bottom"/>
          </w:tcPr>
          <w:p w14:paraId="1A7529BE" w14:textId="7DDBCABD" w:rsidR="008619BE" w:rsidRPr="009E52D4" w:rsidRDefault="008619BE"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t>30,124.70</w:t>
            </w:r>
          </w:p>
        </w:tc>
        <w:tc>
          <w:tcPr>
            <w:tcW w:w="1559" w:type="dxa"/>
            <w:shd w:val="clear" w:color="auto" w:fill="auto"/>
          </w:tcPr>
          <w:p w14:paraId="1BCF2DF9" w14:textId="73FDB0D0" w:rsidR="008619BE" w:rsidRPr="009E52D4" w:rsidRDefault="008619BE"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t xml:space="preserve"> 4,240.94 </w:t>
            </w:r>
          </w:p>
        </w:tc>
        <w:tc>
          <w:tcPr>
            <w:tcW w:w="1418" w:type="dxa"/>
            <w:vAlign w:val="bottom"/>
          </w:tcPr>
          <w:p w14:paraId="76237C06" w14:textId="359A413E" w:rsidR="008619BE" w:rsidRPr="009E52D4" w:rsidRDefault="008619BE" w:rsidP="009E52D4">
            <w:pPr>
              <w:pBdr>
                <w:top w:val="single" w:sz="4" w:space="1" w:color="auto"/>
                <w:bottom w:val="double" w:sz="4" w:space="1" w:color="auto"/>
              </w:pBdr>
              <w:tabs>
                <w:tab w:val="left" w:pos="360"/>
                <w:tab w:val="left" w:pos="900"/>
              </w:tabs>
              <w:ind w:right="1"/>
              <w:jc w:val="right"/>
              <w:rPr>
                <w:rFonts w:ascii="Angsana New" w:hAnsi="Angsana New" w:cs="Angsana New"/>
              </w:rPr>
            </w:pPr>
            <w:r w:rsidRPr="009E52D4">
              <w:rPr>
                <w:rFonts w:asciiTheme="majorBidi" w:hAnsiTheme="majorBidi" w:cstheme="majorBidi"/>
              </w:rPr>
              <w:t>4,048.26</w:t>
            </w:r>
          </w:p>
        </w:tc>
      </w:tr>
    </w:tbl>
    <w:p w14:paraId="3478ECFD" w14:textId="4518778B" w:rsidR="006920B8" w:rsidRPr="009E52D4" w:rsidRDefault="005F384D" w:rsidP="009E52D4">
      <w:pPr>
        <w:spacing w:before="120"/>
        <w:ind w:left="448" w:right="23"/>
        <w:jc w:val="thaiDistribute"/>
        <w:rPr>
          <w:rFonts w:asciiTheme="majorBidi" w:hAnsiTheme="majorBidi" w:cstheme="majorBidi"/>
        </w:rPr>
      </w:pPr>
      <w:r w:rsidRPr="009E52D4">
        <w:rPr>
          <w:rFonts w:asciiTheme="majorBidi" w:hAnsiTheme="majorBidi" w:cstheme="majorBidi"/>
        </w:rPr>
        <w:t xml:space="preserve">The movements for the ended </w:t>
      </w:r>
      <w:r w:rsidR="00360DF5" w:rsidRPr="009E52D4">
        <w:rPr>
          <w:rFonts w:asciiTheme="majorBidi" w:hAnsiTheme="majorBidi" w:cstheme="majorBidi"/>
        </w:rPr>
        <w:t>December 31</w:t>
      </w:r>
      <w:r w:rsidRPr="009E52D4">
        <w:rPr>
          <w:rFonts w:asciiTheme="majorBidi" w:hAnsiTheme="majorBidi" w:cstheme="majorBidi"/>
        </w:rPr>
        <w:t xml:space="preserve">, </w:t>
      </w:r>
      <w:r w:rsidR="00EC02FC" w:rsidRPr="009E52D4">
        <w:rPr>
          <w:rFonts w:asciiTheme="majorBidi" w:hAnsiTheme="majorBidi" w:cs="Angsana New"/>
        </w:rPr>
        <w:t>2</w:t>
      </w:r>
      <w:r w:rsidR="00741F84" w:rsidRPr="009E52D4">
        <w:rPr>
          <w:rFonts w:asciiTheme="majorBidi" w:hAnsiTheme="majorBidi" w:cs="Angsana New"/>
        </w:rPr>
        <w:t>0</w:t>
      </w:r>
      <w:r w:rsidR="00EC02FC" w:rsidRPr="009E52D4">
        <w:rPr>
          <w:rFonts w:asciiTheme="majorBidi" w:hAnsiTheme="majorBidi" w:cs="Angsana New"/>
        </w:rPr>
        <w:t>25</w:t>
      </w:r>
      <w:r w:rsidRPr="009E52D4">
        <w:rPr>
          <w:rFonts w:asciiTheme="majorBidi" w:hAnsiTheme="majorBidi" w:cs="Angsana New"/>
          <w:cs/>
        </w:rPr>
        <w:t xml:space="preserve"> </w:t>
      </w:r>
      <w:r w:rsidRPr="009E52D4">
        <w:rPr>
          <w:rFonts w:asciiTheme="majorBidi" w:hAnsiTheme="majorBidi" w:cstheme="majorBidi"/>
        </w:rPr>
        <w:t xml:space="preserve">and </w:t>
      </w:r>
      <w:r w:rsidR="00EC02FC" w:rsidRPr="009E52D4">
        <w:rPr>
          <w:rFonts w:asciiTheme="majorBidi" w:hAnsiTheme="majorBidi" w:cs="Angsana New"/>
        </w:rPr>
        <w:t>2</w:t>
      </w:r>
      <w:r w:rsidR="00741F84" w:rsidRPr="009E52D4">
        <w:rPr>
          <w:rFonts w:asciiTheme="majorBidi" w:hAnsiTheme="majorBidi" w:cs="Angsana New"/>
        </w:rPr>
        <w:t>0</w:t>
      </w:r>
      <w:r w:rsidR="00EC02FC" w:rsidRPr="009E52D4">
        <w:rPr>
          <w:rFonts w:asciiTheme="majorBidi" w:hAnsiTheme="majorBidi" w:cs="Angsana New"/>
        </w:rPr>
        <w:t>24</w:t>
      </w:r>
      <w:r w:rsidRPr="009E52D4">
        <w:rPr>
          <w:rFonts w:asciiTheme="majorBidi" w:hAnsiTheme="majorBidi" w:cs="Angsana New"/>
        </w:rPr>
        <w:t xml:space="preserve">, </w:t>
      </w:r>
      <w:r w:rsidRPr="009E52D4">
        <w:rPr>
          <w:rFonts w:asciiTheme="majorBidi" w:hAnsiTheme="majorBidi" w:cstheme="majorBidi"/>
        </w:rPr>
        <w:t xml:space="preserve">the Group recorded finance costs as part of inventory costs as </w:t>
      </w:r>
      <w:proofErr w:type="spellStart"/>
      <w:proofErr w:type="gramStart"/>
      <w:r w:rsidRPr="009E52D4">
        <w:rPr>
          <w:rFonts w:asciiTheme="majorBidi" w:hAnsiTheme="majorBidi" w:cstheme="majorBidi"/>
        </w:rPr>
        <w:t>follows:are</w:t>
      </w:r>
      <w:proofErr w:type="spellEnd"/>
      <w:proofErr w:type="gramEnd"/>
      <w:r w:rsidRPr="009E52D4">
        <w:rPr>
          <w:rFonts w:asciiTheme="majorBidi" w:hAnsiTheme="majorBidi" w:cstheme="majorBidi"/>
        </w:rPr>
        <w:t xml:space="preserve"> as follows:</w:t>
      </w:r>
    </w:p>
    <w:tbl>
      <w:tblPr>
        <w:tblW w:w="9781" w:type="dxa"/>
        <w:tblInd w:w="392" w:type="dxa"/>
        <w:tblLook w:val="01E0" w:firstRow="1" w:lastRow="1" w:firstColumn="1" w:lastColumn="1" w:noHBand="0" w:noVBand="0"/>
      </w:tblPr>
      <w:tblGrid>
        <w:gridCol w:w="4111"/>
        <w:gridCol w:w="1417"/>
        <w:gridCol w:w="1418"/>
        <w:gridCol w:w="1417"/>
        <w:gridCol w:w="1418"/>
      </w:tblGrid>
      <w:tr w:rsidR="00C727DB" w:rsidRPr="009E52D4" w14:paraId="46FD8FC8" w14:textId="77777777" w:rsidTr="00F60699">
        <w:trPr>
          <w:tblHeader/>
        </w:trPr>
        <w:tc>
          <w:tcPr>
            <w:tcW w:w="4111" w:type="dxa"/>
          </w:tcPr>
          <w:p w14:paraId="7DBE1A40" w14:textId="77777777" w:rsidR="00C727DB" w:rsidRPr="009E52D4" w:rsidRDefault="00C727DB" w:rsidP="009E52D4">
            <w:pPr>
              <w:tabs>
                <w:tab w:val="left" w:pos="360"/>
                <w:tab w:val="left" w:pos="900"/>
              </w:tabs>
              <w:ind w:right="1"/>
              <w:jc w:val="thaiDistribute"/>
              <w:rPr>
                <w:rFonts w:asciiTheme="majorBidi" w:hAnsiTheme="majorBidi" w:cstheme="majorBidi"/>
                <w:b/>
                <w:bCs/>
              </w:rPr>
            </w:pPr>
          </w:p>
        </w:tc>
        <w:tc>
          <w:tcPr>
            <w:tcW w:w="5670" w:type="dxa"/>
            <w:gridSpan w:val="4"/>
          </w:tcPr>
          <w:p w14:paraId="01020EC7" w14:textId="7DE491B3" w:rsidR="00C727DB" w:rsidRPr="009E52D4" w:rsidRDefault="00C727DB"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w:t>
            </w:r>
            <w:proofErr w:type="gramStart"/>
            <w:r w:rsidR="00324CE8" w:rsidRPr="009E52D4">
              <w:rPr>
                <w:rFonts w:asciiTheme="majorBidi" w:hAnsiTheme="majorBidi" w:cstheme="majorBidi"/>
              </w:rPr>
              <w:t>Unit</w:t>
            </w:r>
            <w:r w:rsidRPr="009E52D4">
              <w:rPr>
                <w:rFonts w:asciiTheme="majorBidi" w:hAnsiTheme="majorBidi" w:cstheme="majorBidi"/>
                <w:cs/>
              </w:rPr>
              <w:t xml:space="preserve"> </w:t>
            </w:r>
            <w:r w:rsidRPr="009E52D4">
              <w:rPr>
                <w:rFonts w:asciiTheme="majorBidi" w:hAnsiTheme="majorBidi" w:cstheme="majorBidi"/>
              </w:rPr>
              <w:t>:</w:t>
            </w:r>
            <w:proofErr w:type="gramEnd"/>
            <w:r w:rsidRPr="009E52D4">
              <w:rPr>
                <w:rFonts w:asciiTheme="majorBidi" w:hAnsiTheme="majorBidi" w:cstheme="majorBidi"/>
              </w:rPr>
              <w:t xml:space="preserve"> </w:t>
            </w:r>
            <w:r w:rsidR="00592044" w:rsidRPr="009E52D4">
              <w:rPr>
                <w:rFonts w:asciiTheme="majorBidi" w:hAnsiTheme="majorBidi" w:cstheme="majorBidi"/>
              </w:rPr>
              <w:t>Million Baht</w:t>
            </w:r>
            <w:r w:rsidRPr="009E52D4">
              <w:rPr>
                <w:rFonts w:asciiTheme="majorBidi" w:hAnsiTheme="majorBidi" w:cstheme="majorBidi"/>
                <w:cs/>
              </w:rPr>
              <w:t>)</w:t>
            </w:r>
          </w:p>
        </w:tc>
      </w:tr>
      <w:tr w:rsidR="00C727DB" w:rsidRPr="009E52D4" w14:paraId="35BB6BD7" w14:textId="77777777" w:rsidTr="00F60699">
        <w:trPr>
          <w:tblHeader/>
        </w:trPr>
        <w:tc>
          <w:tcPr>
            <w:tcW w:w="4111" w:type="dxa"/>
          </w:tcPr>
          <w:p w14:paraId="0881BAEF" w14:textId="77777777" w:rsidR="00C727DB" w:rsidRPr="009E52D4" w:rsidRDefault="00C727DB" w:rsidP="009E52D4">
            <w:pPr>
              <w:tabs>
                <w:tab w:val="left" w:pos="360"/>
                <w:tab w:val="left" w:pos="900"/>
              </w:tabs>
              <w:ind w:right="1"/>
              <w:jc w:val="thaiDistribute"/>
              <w:rPr>
                <w:rFonts w:asciiTheme="majorBidi" w:hAnsiTheme="majorBidi" w:cstheme="majorBidi"/>
                <w:b/>
                <w:bCs/>
              </w:rPr>
            </w:pPr>
          </w:p>
        </w:tc>
        <w:tc>
          <w:tcPr>
            <w:tcW w:w="2835" w:type="dxa"/>
            <w:gridSpan w:val="2"/>
            <w:hideMark/>
          </w:tcPr>
          <w:p w14:paraId="73ED2881" w14:textId="53BAB531" w:rsidR="00C727DB" w:rsidRPr="009E52D4" w:rsidRDefault="0026075E"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Consolidated</w:t>
            </w:r>
          </w:p>
        </w:tc>
        <w:tc>
          <w:tcPr>
            <w:tcW w:w="2835" w:type="dxa"/>
            <w:gridSpan w:val="2"/>
            <w:hideMark/>
          </w:tcPr>
          <w:p w14:paraId="6C37DA37" w14:textId="67B311CE" w:rsidR="00C727DB" w:rsidRPr="009E52D4" w:rsidRDefault="000D67AF"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Separate</w:t>
            </w:r>
          </w:p>
        </w:tc>
      </w:tr>
      <w:tr w:rsidR="00DB6796" w:rsidRPr="009E52D4" w14:paraId="5864E6DB" w14:textId="77777777" w:rsidTr="00F60699">
        <w:trPr>
          <w:trHeight w:val="146"/>
          <w:tblHeader/>
        </w:trPr>
        <w:tc>
          <w:tcPr>
            <w:tcW w:w="4111" w:type="dxa"/>
          </w:tcPr>
          <w:p w14:paraId="7224D452" w14:textId="77777777" w:rsidR="00DB6796" w:rsidRPr="009E52D4" w:rsidRDefault="00DB6796" w:rsidP="009E52D4">
            <w:pPr>
              <w:tabs>
                <w:tab w:val="left" w:pos="360"/>
                <w:tab w:val="left" w:pos="900"/>
              </w:tabs>
              <w:ind w:right="1"/>
              <w:jc w:val="thaiDistribute"/>
              <w:rPr>
                <w:rFonts w:asciiTheme="majorBidi" w:hAnsiTheme="majorBidi" w:cstheme="majorBidi"/>
                <w:b/>
                <w:bCs/>
              </w:rPr>
            </w:pPr>
          </w:p>
        </w:tc>
        <w:tc>
          <w:tcPr>
            <w:tcW w:w="1417" w:type="dxa"/>
            <w:vAlign w:val="bottom"/>
          </w:tcPr>
          <w:p w14:paraId="09F236FE" w14:textId="2D982C04" w:rsidR="00DB6796" w:rsidRPr="009E52D4" w:rsidRDefault="00592044"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2025</w:t>
            </w:r>
          </w:p>
        </w:tc>
        <w:tc>
          <w:tcPr>
            <w:tcW w:w="1418" w:type="dxa"/>
            <w:vAlign w:val="bottom"/>
            <w:hideMark/>
          </w:tcPr>
          <w:p w14:paraId="2C3462A6" w14:textId="00F9F75F" w:rsidR="00DB6796" w:rsidRPr="009E52D4" w:rsidRDefault="00592044"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2024</w:t>
            </w:r>
          </w:p>
        </w:tc>
        <w:tc>
          <w:tcPr>
            <w:tcW w:w="1417" w:type="dxa"/>
            <w:vAlign w:val="bottom"/>
          </w:tcPr>
          <w:p w14:paraId="70B952DE" w14:textId="678D5BB5" w:rsidR="00DB6796" w:rsidRPr="009E52D4" w:rsidRDefault="00592044" w:rsidP="009E52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2025</w:t>
            </w:r>
          </w:p>
        </w:tc>
        <w:tc>
          <w:tcPr>
            <w:tcW w:w="1418" w:type="dxa"/>
            <w:vAlign w:val="bottom"/>
            <w:hideMark/>
          </w:tcPr>
          <w:p w14:paraId="10AD0351" w14:textId="0E834186" w:rsidR="00DB6796" w:rsidRPr="009E52D4" w:rsidRDefault="00592044"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2024</w:t>
            </w:r>
          </w:p>
        </w:tc>
      </w:tr>
      <w:tr w:rsidR="008619BE" w:rsidRPr="009E52D4" w14:paraId="4A5E6549" w14:textId="77777777" w:rsidTr="00894FF4">
        <w:tc>
          <w:tcPr>
            <w:tcW w:w="4111" w:type="dxa"/>
            <w:vAlign w:val="bottom"/>
            <w:hideMark/>
          </w:tcPr>
          <w:p w14:paraId="31F954BF" w14:textId="43F5CA3B" w:rsidR="008619BE" w:rsidRPr="009E52D4" w:rsidRDefault="008619BE" w:rsidP="009E52D4">
            <w:pPr>
              <w:ind w:left="-108" w:right="1" w:firstLine="138"/>
              <w:jc w:val="left"/>
              <w:rPr>
                <w:rFonts w:asciiTheme="majorBidi" w:hAnsiTheme="majorBidi" w:cstheme="majorBidi"/>
              </w:rPr>
            </w:pPr>
            <w:r w:rsidRPr="009E52D4">
              <w:rPr>
                <w:rFonts w:asciiTheme="majorBidi" w:hAnsiTheme="majorBidi" w:cstheme="majorBidi"/>
              </w:rPr>
              <w:t>Finance costs</w:t>
            </w:r>
          </w:p>
        </w:tc>
        <w:tc>
          <w:tcPr>
            <w:tcW w:w="1417" w:type="dxa"/>
            <w:shd w:val="clear" w:color="auto" w:fill="auto"/>
            <w:vAlign w:val="bottom"/>
          </w:tcPr>
          <w:p w14:paraId="45350086" w14:textId="687F1053" w:rsidR="008619BE" w:rsidRPr="009E52D4" w:rsidRDefault="008619BE" w:rsidP="009E52D4">
            <w:pPr>
              <w:pBdr>
                <w:bottom w:val="doub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785.45</w:t>
            </w:r>
          </w:p>
        </w:tc>
        <w:tc>
          <w:tcPr>
            <w:tcW w:w="1418" w:type="dxa"/>
            <w:shd w:val="clear" w:color="auto" w:fill="auto"/>
            <w:vAlign w:val="bottom"/>
          </w:tcPr>
          <w:p w14:paraId="1D61E60E" w14:textId="043E183A" w:rsidR="008619BE" w:rsidRPr="009E52D4" w:rsidRDefault="008619B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hint="cs"/>
              </w:rPr>
              <w:t>726</w:t>
            </w:r>
            <w:r w:rsidRPr="009E52D4">
              <w:rPr>
                <w:rFonts w:asciiTheme="majorBidi" w:hAnsiTheme="majorBidi" w:cstheme="majorBidi" w:hint="cs"/>
                <w:cs/>
              </w:rPr>
              <w:t>.</w:t>
            </w:r>
            <w:r w:rsidRPr="009E52D4">
              <w:rPr>
                <w:rFonts w:asciiTheme="majorBidi" w:hAnsiTheme="majorBidi" w:cstheme="majorBidi" w:hint="cs"/>
              </w:rPr>
              <w:t>66</w:t>
            </w:r>
          </w:p>
        </w:tc>
        <w:tc>
          <w:tcPr>
            <w:tcW w:w="1417" w:type="dxa"/>
            <w:shd w:val="clear" w:color="auto" w:fill="auto"/>
            <w:vAlign w:val="bottom"/>
          </w:tcPr>
          <w:p w14:paraId="4FC3649A" w14:textId="5D341859" w:rsidR="008619BE" w:rsidRPr="009E52D4" w:rsidRDefault="008619B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302.54</w:t>
            </w:r>
          </w:p>
        </w:tc>
        <w:tc>
          <w:tcPr>
            <w:tcW w:w="1418" w:type="dxa"/>
            <w:vAlign w:val="bottom"/>
          </w:tcPr>
          <w:p w14:paraId="15F746A8" w14:textId="65DF28EB" w:rsidR="008619BE" w:rsidRPr="009E52D4" w:rsidRDefault="008619B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281.89</w:t>
            </w:r>
          </w:p>
        </w:tc>
      </w:tr>
    </w:tbl>
    <w:p w14:paraId="4AB81831" w14:textId="77777777" w:rsidR="00A5110C" w:rsidRPr="009E52D4" w:rsidRDefault="00A5110C" w:rsidP="009E52D4">
      <w:pPr>
        <w:spacing w:before="240"/>
        <w:ind w:right="28"/>
        <w:jc w:val="thaiDistribute"/>
        <w:rPr>
          <w:rFonts w:ascii="Angsana New" w:hAnsi="Angsana New"/>
          <w:b/>
          <w:bCs/>
          <w:snapToGrid w:val="0"/>
          <w:lang w:eastAsia="th-TH"/>
        </w:rPr>
      </w:pPr>
    </w:p>
    <w:p w14:paraId="6E3A7C48" w14:textId="77777777" w:rsidR="00A5110C" w:rsidRPr="009E52D4" w:rsidRDefault="00A5110C" w:rsidP="009E52D4">
      <w:pPr>
        <w:spacing w:before="240"/>
        <w:ind w:left="284" w:right="28"/>
        <w:jc w:val="thaiDistribute"/>
        <w:rPr>
          <w:rFonts w:ascii="Angsana New" w:hAnsi="Angsana New"/>
          <w:b/>
          <w:bCs/>
          <w:snapToGrid w:val="0"/>
          <w:lang w:eastAsia="th-TH"/>
        </w:rPr>
      </w:pPr>
    </w:p>
    <w:p w14:paraId="34ABC1C7" w14:textId="77777777" w:rsidR="00A5110C" w:rsidRPr="009E52D4" w:rsidRDefault="00A5110C" w:rsidP="009E52D4">
      <w:pPr>
        <w:spacing w:before="240"/>
        <w:ind w:left="284" w:right="28"/>
        <w:jc w:val="thaiDistribute"/>
        <w:rPr>
          <w:rFonts w:ascii="Angsana New" w:hAnsi="Angsana New"/>
          <w:b/>
          <w:bCs/>
          <w:snapToGrid w:val="0"/>
          <w:lang w:eastAsia="th-TH"/>
        </w:rPr>
      </w:pPr>
    </w:p>
    <w:p w14:paraId="4FB22879" w14:textId="54BEBED5" w:rsidR="005F384D" w:rsidRPr="009E52D4" w:rsidRDefault="005F384D" w:rsidP="009E52D4">
      <w:pPr>
        <w:numPr>
          <w:ilvl w:val="0"/>
          <w:numId w:val="25"/>
        </w:numPr>
        <w:spacing w:before="240"/>
        <w:ind w:left="284" w:right="28" w:hanging="284"/>
        <w:jc w:val="thaiDistribute"/>
        <w:rPr>
          <w:rFonts w:ascii="Angsana New" w:hAnsi="Angsana New"/>
          <w:b/>
          <w:bCs/>
          <w:snapToGrid w:val="0"/>
          <w:lang w:eastAsia="th-TH"/>
        </w:rPr>
      </w:pPr>
      <w:r w:rsidRPr="009E52D4">
        <w:rPr>
          <w:rFonts w:asciiTheme="majorBidi" w:hAnsiTheme="majorBidi" w:cstheme="majorBidi"/>
          <w:b/>
          <w:bCs/>
        </w:rPr>
        <w:lastRenderedPageBreak/>
        <w:t>INVENTORIES</w:t>
      </w:r>
    </w:p>
    <w:p w14:paraId="4CA75139" w14:textId="56AEEC55" w:rsidR="00BB296F" w:rsidRPr="009E52D4" w:rsidRDefault="00BB296F" w:rsidP="009E52D4">
      <w:pPr>
        <w:spacing w:before="120" w:line="320" w:lineRule="exact"/>
        <w:ind w:right="1" w:firstLine="426"/>
        <w:jc w:val="thaiDistribute"/>
        <w:rPr>
          <w:rFonts w:ascii="Angsana New" w:hAnsi="Angsana New"/>
          <w:snapToGrid w:val="0"/>
          <w:lang w:eastAsia="th-TH"/>
        </w:rPr>
      </w:pPr>
      <w:r w:rsidRPr="009E52D4">
        <w:rPr>
          <w:rFonts w:asciiTheme="majorBidi" w:hAnsiTheme="majorBidi" w:cstheme="majorBidi"/>
        </w:rPr>
        <w:t xml:space="preserve">As at </w:t>
      </w:r>
      <w:r w:rsidR="00054357" w:rsidRPr="009E52D4">
        <w:rPr>
          <w:rFonts w:asciiTheme="majorBidi" w:hAnsiTheme="majorBidi" w:cstheme="majorBidi"/>
        </w:rPr>
        <w:t>December 31</w:t>
      </w:r>
      <w:r w:rsidRPr="009E52D4">
        <w:rPr>
          <w:rFonts w:asciiTheme="majorBidi" w:hAnsiTheme="majorBidi" w:cstheme="majorBidi"/>
        </w:rPr>
        <w:t>, 2025 and 2024 consist of:</w:t>
      </w:r>
    </w:p>
    <w:tbl>
      <w:tblPr>
        <w:tblW w:w="9781" w:type="dxa"/>
        <w:tblInd w:w="534" w:type="dxa"/>
        <w:tblLook w:val="01E0" w:firstRow="1" w:lastRow="1" w:firstColumn="1" w:lastColumn="1" w:noHBand="0" w:noVBand="0"/>
      </w:tblPr>
      <w:tblGrid>
        <w:gridCol w:w="3827"/>
        <w:gridCol w:w="1559"/>
        <w:gridCol w:w="1418"/>
        <w:gridCol w:w="1559"/>
        <w:gridCol w:w="1418"/>
      </w:tblGrid>
      <w:tr w:rsidR="009902B4" w:rsidRPr="009E52D4" w14:paraId="03A1E4FC" w14:textId="77777777" w:rsidTr="00BC6052">
        <w:trPr>
          <w:trHeight w:val="397"/>
          <w:tblHeader/>
        </w:trPr>
        <w:tc>
          <w:tcPr>
            <w:tcW w:w="3827" w:type="dxa"/>
            <w:vAlign w:val="bottom"/>
          </w:tcPr>
          <w:p w14:paraId="583DE4F9" w14:textId="77777777" w:rsidR="009902B4" w:rsidRPr="009E52D4" w:rsidRDefault="009902B4" w:rsidP="009E52D4">
            <w:pPr>
              <w:tabs>
                <w:tab w:val="left" w:pos="360"/>
                <w:tab w:val="left" w:pos="900"/>
              </w:tabs>
              <w:ind w:right="1"/>
              <w:jc w:val="left"/>
              <w:rPr>
                <w:rFonts w:ascii="Angsana New" w:hAnsi="Angsana New" w:cs="Angsana New"/>
                <w:b/>
                <w:bCs/>
              </w:rPr>
            </w:pPr>
          </w:p>
        </w:tc>
        <w:tc>
          <w:tcPr>
            <w:tcW w:w="5954" w:type="dxa"/>
            <w:gridSpan w:val="4"/>
            <w:vAlign w:val="bottom"/>
          </w:tcPr>
          <w:p w14:paraId="5985F8AD" w14:textId="3F0E78E0" w:rsidR="009902B4" w:rsidRPr="009E52D4" w:rsidRDefault="009902B4"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w:t>
            </w:r>
            <w:proofErr w:type="gramStart"/>
            <w:r w:rsidR="0026075E" w:rsidRPr="009E52D4">
              <w:rPr>
                <w:rFonts w:ascii="Angsana New" w:hAnsi="Angsana New" w:cs="Angsana New"/>
              </w:rPr>
              <w:t>Unit :</w:t>
            </w:r>
            <w:proofErr w:type="gramEnd"/>
            <w:r w:rsidR="0026075E" w:rsidRPr="009E52D4">
              <w:rPr>
                <w:rFonts w:ascii="Angsana New" w:hAnsi="Angsana New" w:cs="Angsana New"/>
              </w:rPr>
              <w:t xml:space="preserve"> Baht</w:t>
            </w:r>
            <w:r w:rsidRPr="009E52D4">
              <w:rPr>
                <w:rFonts w:ascii="Angsana New" w:hAnsi="Angsana New" w:cs="Angsana New"/>
                <w:cs/>
              </w:rPr>
              <w:t>)</w:t>
            </w:r>
          </w:p>
        </w:tc>
      </w:tr>
      <w:tr w:rsidR="009902B4" w:rsidRPr="009E52D4" w14:paraId="12DD7754" w14:textId="77777777" w:rsidTr="00BC6052">
        <w:trPr>
          <w:trHeight w:val="397"/>
          <w:tblHeader/>
        </w:trPr>
        <w:tc>
          <w:tcPr>
            <w:tcW w:w="3827" w:type="dxa"/>
            <w:vAlign w:val="bottom"/>
          </w:tcPr>
          <w:p w14:paraId="74DA4CBE" w14:textId="77777777" w:rsidR="009902B4" w:rsidRPr="009E52D4" w:rsidRDefault="009902B4" w:rsidP="009E52D4">
            <w:pPr>
              <w:tabs>
                <w:tab w:val="left" w:pos="360"/>
                <w:tab w:val="left" w:pos="900"/>
              </w:tabs>
              <w:ind w:right="1"/>
              <w:jc w:val="left"/>
              <w:rPr>
                <w:rFonts w:ascii="Angsana New" w:hAnsi="Angsana New" w:cs="Angsana New"/>
                <w:b/>
                <w:bCs/>
              </w:rPr>
            </w:pPr>
          </w:p>
        </w:tc>
        <w:tc>
          <w:tcPr>
            <w:tcW w:w="2977" w:type="dxa"/>
            <w:gridSpan w:val="2"/>
            <w:vAlign w:val="bottom"/>
            <w:hideMark/>
          </w:tcPr>
          <w:p w14:paraId="75BF13E0" w14:textId="117029F3" w:rsidR="009902B4" w:rsidRPr="009E52D4" w:rsidRDefault="0026075E"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Consolidated</w:t>
            </w:r>
          </w:p>
        </w:tc>
        <w:tc>
          <w:tcPr>
            <w:tcW w:w="2977" w:type="dxa"/>
            <w:gridSpan w:val="2"/>
            <w:vAlign w:val="bottom"/>
            <w:hideMark/>
          </w:tcPr>
          <w:p w14:paraId="3E6A6625" w14:textId="46E81F39" w:rsidR="009902B4" w:rsidRPr="009E52D4" w:rsidRDefault="000D67AF"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A5110C" w:rsidRPr="009E52D4" w14:paraId="2BE6529E" w14:textId="77777777" w:rsidTr="00E8117B">
        <w:trPr>
          <w:trHeight w:val="397"/>
          <w:tblHeader/>
        </w:trPr>
        <w:tc>
          <w:tcPr>
            <w:tcW w:w="3827" w:type="dxa"/>
            <w:vAlign w:val="bottom"/>
          </w:tcPr>
          <w:p w14:paraId="55379BD8" w14:textId="77777777" w:rsidR="00A5110C" w:rsidRPr="009E52D4" w:rsidRDefault="00A5110C" w:rsidP="009E52D4">
            <w:pPr>
              <w:tabs>
                <w:tab w:val="left" w:pos="360"/>
                <w:tab w:val="left" w:pos="900"/>
              </w:tabs>
              <w:ind w:right="1"/>
              <w:jc w:val="left"/>
              <w:rPr>
                <w:rFonts w:ascii="Angsana New" w:hAnsi="Angsana New" w:cs="Angsana New"/>
                <w:b/>
                <w:bCs/>
              </w:rPr>
            </w:pPr>
          </w:p>
        </w:tc>
        <w:tc>
          <w:tcPr>
            <w:tcW w:w="1559" w:type="dxa"/>
            <w:vAlign w:val="bottom"/>
          </w:tcPr>
          <w:p w14:paraId="51628E80" w14:textId="0D2FA00A" w:rsidR="00A5110C" w:rsidRPr="009E52D4" w:rsidRDefault="00A5110C"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 December</w:t>
            </w:r>
          </w:p>
        </w:tc>
        <w:tc>
          <w:tcPr>
            <w:tcW w:w="1418" w:type="dxa"/>
            <w:vAlign w:val="bottom"/>
          </w:tcPr>
          <w:p w14:paraId="4D01A6F5" w14:textId="6F97DC19" w:rsidR="00A5110C" w:rsidRPr="009E52D4" w:rsidRDefault="00A5110C"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559" w:type="dxa"/>
            <w:vAlign w:val="bottom"/>
          </w:tcPr>
          <w:p w14:paraId="536ED267" w14:textId="4AB37256" w:rsidR="00A5110C" w:rsidRPr="009E52D4" w:rsidRDefault="00A5110C" w:rsidP="009E52D4">
            <w:pP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As at December</w:t>
            </w:r>
          </w:p>
        </w:tc>
        <w:tc>
          <w:tcPr>
            <w:tcW w:w="1418" w:type="dxa"/>
            <w:vAlign w:val="bottom"/>
          </w:tcPr>
          <w:p w14:paraId="5D8AAB9B" w14:textId="7788AB26" w:rsidR="00A5110C" w:rsidRPr="009E52D4" w:rsidRDefault="00A5110C" w:rsidP="009E52D4">
            <w:pPr>
              <w:tabs>
                <w:tab w:val="left" w:pos="426"/>
                <w:tab w:val="left" w:pos="993"/>
              </w:tabs>
              <w:spacing w:line="320" w:lineRule="exact"/>
              <w:ind w:right="1"/>
              <w:jc w:val="center"/>
              <w:rPr>
                <w:rFonts w:ascii="Angsana New" w:hAnsi="Angsana New" w:cs="Angsana New"/>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A5110C" w:rsidRPr="009E52D4" w14:paraId="47A627FA" w14:textId="77777777" w:rsidTr="00E8117B">
        <w:trPr>
          <w:trHeight w:val="201"/>
          <w:tblHeader/>
        </w:trPr>
        <w:tc>
          <w:tcPr>
            <w:tcW w:w="3827" w:type="dxa"/>
            <w:vAlign w:val="bottom"/>
          </w:tcPr>
          <w:p w14:paraId="3DFC5429" w14:textId="77777777" w:rsidR="00A5110C" w:rsidRPr="009E52D4" w:rsidRDefault="00A5110C" w:rsidP="009E52D4">
            <w:pPr>
              <w:tabs>
                <w:tab w:val="left" w:pos="360"/>
                <w:tab w:val="left" w:pos="900"/>
              </w:tabs>
              <w:ind w:right="1"/>
              <w:jc w:val="left"/>
              <w:rPr>
                <w:rFonts w:ascii="Angsana New" w:hAnsi="Angsana New" w:cs="Angsana New"/>
                <w:b/>
                <w:bCs/>
              </w:rPr>
            </w:pPr>
          </w:p>
        </w:tc>
        <w:tc>
          <w:tcPr>
            <w:tcW w:w="1559" w:type="dxa"/>
            <w:vAlign w:val="bottom"/>
          </w:tcPr>
          <w:p w14:paraId="14357DCB" w14:textId="0B6F7B4F" w:rsidR="00A5110C" w:rsidRPr="009E52D4" w:rsidRDefault="00A5110C"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31, 2025</w:t>
            </w:r>
          </w:p>
        </w:tc>
        <w:tc>
          <w:tcPr>
            <w:tcW w:w="1418" w:type="dxa"/>
            <w:vAlign w:val="bottom"/>
            <w:hideMark/>
          </w:tcPr>
          <w:p w14:paraId="63278081" w14:textId="25F857B3" w:rsidR="00A5110C" w:rsidRPr="009E52D4" w:rsidRDefault="00A5110C"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31, 2024</w:t>
            </w:r>
          </w:p>
        </w:tc>
        <w:tc>
          <w:tcPr>
            <w:tcW w:w="1559" w:type="dxa"/>
            <w:vAlign w:val="bottom"/>
          </w:tcPr>
          <w:p w14:paraId="7D79B1B2" w14:textId="6CE6C65D" w:rsidR="00A5110C" w:rsidRPr="009E52D4" w:rsidRDefault="00A5110C"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31, 2025</w:t>
            </w:r>
          </w:p>
        </w:tc>
        <w:tc>
          <w:tcPr>
            <w:tcW w:w="1418" w:type="dxa"/>
            <w:vAlign w:val="bottom"/>
            <w:hideMark/>
          </w:tcPr>
          <w:p w14:paraId="40A2FBE4" w14:textId="0A1ADB2F" w:rsidR="00A5110C" w:rsidRPr="009E52D4" w:rsidRDefault="00A5110C"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Theme="majorBidi" w:hAnsiTheme="majorBidi" w:cstheme="majorBidi"/>
              </w:rPr>
              <w:t>31, 2024</w:t>
            </w:r>
          </w:p>
        </w:tc>
      </w:tr>
      <w:tr w:rsidR="008619BE" w:rsidRPr="009E52D4" w14:paraId="503AEBD9" w14:textId="77777777" w:rsidTr="00BA2BAF">
        <w:trPr>
          <w:trHeight w:val="397"/>
        </w:trPr>
        <w:tc>
          <w:tcPr>
            <w:tcW w:w="3827" w:type="dxa"/>
            <w:hideMark/>
          </w:tcPr>
          <w:p w14:paraId="4C588CF8" w14:textId="5852D8A1" w:rsidR="008619BE" w:rsidRPr="009E52D4" w:rsidRDefault="008619BE" w:rsidP="009E52D4">
            <w:pPr>
              <w:ind w:left="-108" w:right="1"/>
              <w:jc w:val="left"/>
              <w:rPr>
                <w:rFonts w:ascii="Angsana New" w:hAnsi="Angsana New" w:cs="Angsana New"/>
                <w:snapToGrid w:val="0"/>
                <w:lang w:eastAsia="th-TH"/>
              </w:rPr>
            </w:pPr>
            <w:r w:rsidRPr="009E52D4">
              <w:rPr>
                <w:rFonts w:ascii="Angsana New" w:hAnsi="Angsana New" w:cs="Angsana New"/>
                <w:snapToGrid w:val="0"/>
                <w:lang w:eastAsia="th-TH"/>
              </w:rPr>
              <w:t>Finished goods</w:t>
            </w:r>
          </w:p>
        </w:tc>
        <w:tc>
          <w:tcPr>
            <w:tcW w:w="1559" w:type="dxa"/>
            <w:shd w:val="clear" w:color="auto" w:fill="auto"/>
            <w:vAlign w:val="bottom"/>
          </w:tcPr>
          <w:p w14:paraId="7C24D630" w14:textId="412AB605" w:rsidR="008619BE" w:rsidRPr="009E52D4" w:rsidRDefault="008619BE" w:rsidP="009E52D4">
            <w:pPr>
              <w:tabs>
                <w:tab w:val="left" w:pos="360"/>
                <w:tab w:val="left" w:pos="900"/>
              </w:tabs>
              <w:ind w:right="1"/>
              <w:jc w:val="right"/>
              <w:rPr>
                <w:rFonts w:ascii="Angsana New" w:hAnsi="Angsana New" w:cs="Angsana New"/>
              </w:rPr>
            </w:pPr>
            <w:r w:rsidRPr="009E52D4">
              <w:rPr>
                <w:rFonts w:ascii="Angsana New" w:hAnsi="Angsana New" w:cs="Angsana New"/>
              </w:rPr>
              <w:t>88,029,384</w:t>
            </w:r>
          </w:p>
        </w:tc>
        <w:tc>
          <w:tcPr>
            <w:tcW w:w="1418" w:type="dxa"/>
            <w:shd w:val="clear" w:color="auto" w:fill="auto"/>
            <w:vAlign w:val="bottom"/>
          </w:tcPr>
          <w:p w14:paraId="2C39F64F" w14:textId="72B322AE" w:rsidR="008619BE" w:rsidRPr="009E52D4" w:rsidRDefault="008619BE" w:rsidP="009E52D4">
            <w:pPr>
              <w:tabs>
                <w:tab w:val="left" w:pos="360"/>
                <w:tab w:val="left" w:pos="900"/>
              </w:tabs>
              <w:ind w:right="1"/>
              <w:jc w:val="right"/>
              <w:rPr>
                <w:rFonts w:ascii="Angsana New" w:hAnsi="Angsana New" w:cs="Angsana New"/>
              </w:rPr>
            </w:pPr>
            <w:r w:rsidRPr="009E52D4">
              <w:rPr>
                <w:rFonts w:ascii="Angsana New" w:hAnsi="Angsana New" w:cs="Angsana New"/>
              </w:rPr>
              <w:t>58,646,058</w:t>
            </w:r>
          </w:p>
        </w:tc>
        <w:tc>
          <w:tcPr>
            <w:tcW w:w="1559" w:type="dxa"/>
            <w:shd w:val="clear" w:color="auto" w:fill="auto"/>
            <w:vAlign w:val="bottom"/>
          </w:tcPr>
          <w:p w14:paraId="46AB0CBD" w14:textId="5D466851" w:rsidR="008619BE" w:rsidRPr="009E52D4" w:rsidRDefault="008619BE" w:rsidP="009E52D4">
            <w:pPr>
              <w:tabs>
                <w:tab w:val="left" w:pos="360"/>
                <w:tab w:val="left" w:pos="900"/>
              </w:tabs>
              <w:ind w:right="1"/>
              <w:jc w:val="right"/>
              <w:rPr>
                <w:rFonts w:ascii="Angsana New" w:hAnsi="Angsana New" w:cs="Angsana New"/>
              </w:rPr>
            </w:pPr>
            <w:r w:rsidRPr="009E52D4">
              <w:rPr>
                <w:rFonts w:ascii="Angsana New" w:hAnsi="Angsana New" w:cs="Angsana New"/>
              </w:rPr>
              <w:t>-</w:t>
            </w:r>
          </w:p>
        </w:tc>
        <w:tc>
          <w:tcPr>
            <w:tcW w:w="1418" w:type="dxa"/>
            <w:vAlign w:val="bottom"/>
          </w:tcPr>
          <w:p w14:paraId="2B1498E9" w14:textId="7A4C7667" w:rsidR="008619BE" w:rsidRPr="009E52D4" w:rsidRDefault="008619BE" w:rsidP="009E52D4">
            <w:pPr>
              <w:tabs>
                <w:tab w:val="left" w:pos="360"/>
                <w:tab w:val="left" w:pos="900"/>
              </w:tabs>
              <w:ind w:right="1"/>
              <w:jc w:val="right"/>
              <w:rPr>
                <w:rFonts w:ascii="Angsana New" w:hAnsi="Angsana New" w:cs="Angsana New"/>
              </w:rPr>
            </w:pPr>
            <w:r w:rsidRPr="009E52D4">
              <w:rPr>
                <w:rFonts w:ascii="Angsana New" w:hAnsi="Angsana New" w:cs="Angsana New"/>
              </w:rPr>
              <w:t>-</w:t>
            </w:r>
          </w:p>
        </w:tc>
      </w:tr>
      <w:tr w:rsidR="008619BE" w:rsidRPr="009E52D4" w14:paraId="32741E45" w14:textId="77777777" w:rsidTr="00BA2BAF">
        <w:trPr>
          <w:trHeight w:val="397"/>
        </w:trPr>
        <w:tc>
          <w:tcPr>
            <w:tcW w:w="3827" w:type="dxa"/>
            <w:vAlign w:val="bottom"/>
            <w:hideMark/>
          </w:tcPr>
          <w:p w14:paraId="7F76CF6D" w14:textId="1C0F5653" w:rsidR="008619BE" w:rsidRPr="009E52D4" w:rsidRDefault="008619BE" w:rsidP="009E52D4">
            <w:pPr>
              <w:ind w:left="-108" w:right="1"/>
              <w:jc w:val="left"/>
              <w:rPr>
                <w:rFonts w:ascii="Angsana New" w:hAnsi="Angsana New" w:cs="Angsana New"/>
                <w:snapToGrid w:val="0"/>
                <w:lang w:eastAsia="th-TH"/>
              </w:rPr>
            </w:pPr>
            <w:r w:rsidRPr="009E52D4">
              <w:rPr>
                <w:rFonts w:ascii="Angsana New" w:hAnsi="Angsana New" w:cs="Angsana New"/>
                <w:snapToGrid w:val="0"/>
                <w:lang w:eastAsia="th-TH"/>
              </w:rPr>
              <w:t>(Less</w:t>
            </w:r>
            <w:r w:rsidRPr="009E52D4">
              <w:rPr>
                <w:rFonts w:ascii="Angsana New" w:hAnsi="Angsana New" w:cs="Angsana New"/>
                <w:snapToGrid w:val="0"/>
                <w:cs/>
                <w:lang w:eastAsia="th-TH"/>
              </w:rPr>
              <w:t>)</w:t>
            </w:r>
            <w:r w:rsidRPr="009E52D4">
              <w:rPr>
                <w:rFonts w:ascii="Angsana New" w:hAnsi="Angsana New" w:cs="Angsana New"/>
                <w:snapToGrid w:val="0"/>
                <w:lang w:eastAsia="th-TH"/>
              </w:rPr>
              <w:t xml:space="preserve"> </w:t>
            </w:r>
            <w:r w:rsidRPr="009E52D4">
              <w:rPr>
                <w:rFonts w:asciiTheme="majorBidi" w:hAnsiTheme="majorBidi" w:cstheme="majorBidi"/>
                <w:sz w:val="26"/>
                <w:szCs w:val="26"/>
              </w:rPr>
              <w:t>Allowance for decline in value</w:t>
            </w:r>
          </w:p>
        </w:tc>
        <w:tc>
          <w:tcPr>
            <w:tcW w:w="1559" w:type="dxa"/>
            <w:shd w:val="clear" w:color="auto" w:fill="auto"/>
            <w:vAlign w:val="bottom"/>
          </w:tcPr>
          <w:p w14:paraId="0C008282" w14:textId="62674AEC" w:rsidR="008619BE" w:rsidRPr="009E52D4" w:rsidRDefault="008619BE"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(1,151,733)</w:t>
            </w:r>
          </w:p>
        </w:tc>
        <w:tc>
          <w:tcPr>
            <w:tcW w:w="1418" w:type="dxa"/>
            <w:shd w:val="clear" w:color="auto" w:fill="auto"/>
            <w:vAlign w:val="bottom"/>
          </w:tcPr>
          <w:p w14:paraId="0A9B7D16" w14:textId="5FFBDD85" w:rsidR="008619BE" w:rsidRPr="009E52D4" w:rsidRDefault="008619BE" w:rsidP="009E52D4">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(1,148,011)</w:t>
            </w:r>
          </w:p>
        </w:tc>
        <w:tc>
          <w:tcPr>
            <w:tcW w:w="1559" w:type="dxa"/>
            <w:shd w:val="clear" w:color="auto" w:fill="auto"/>
            <w:vAlign w:val="bottom"/>
          </w:tcPr>
          <w:p w14:paraId="0A1A6FE4" w14:textId="5C6E1A4C" w:rsidR="008619BE" w:rsidRPr="009E52D4" w:rsidRDefault="008619BE" w:rsidP="009E52D4">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c>
          <w:tcPr>
            <w:tcW w:w="1418" w:type="dxa"/>
            <w:vAlign w:val="bottom"/>
          </w:tcPr>
          <w:p w14:paraId="33432877" w14:textId="4D5103F1" w:rsidR="008619BE" w:rsidRPr="009E52D4" w:rsidRDefault="008619BE" w:rsidP="009E52D4">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r w:rsidR="008619BE" w:rsidRPr="009E52D4" w14:paraId="567095E1" w14:textId="77777777" w:rsidTr="00BA2BAF">
        <w:trPr>
          <w:trHeight w:val="397"/>
        </w:trPr>
        <w:tc>
          <w:tcPr>
            <w:tcW w:w="3827" w:type="dxa"/>
            <w:vAlign w:val="bottom"/>
          </w:tcPr>
          <w:p w14:paraId="2BBA0A05" w14:textId="63CF9CBB" w:rsidR="008619BE" w:rsidRPr="009E52D4" w:rsidRDefault="008619BE" w:rsidP="009E52D4">
            <w:pPr>
              <w:ind w:left="-108" w:right="1"/>
              <w:jc w:val="left"/>
              <w:rPr>
                <w:rFonts w:ascii="Angsana New" w:hAnsi="Angsana New" w:cs="Angsana New"/>
                <w:snapToGrid w:val="0"/>
                <w:cs/>
                <w:lang w:eastAsia="th-TH"/>
              </w:rPr>
            </w:pPr>
            <w:r w:rsidRPr="009E52D4">
              <w:rPr>
                <w:rFonts w:ascii="Angsana New" w:hAnsi="Angsana New" w:cs="Angsana New"/>
                <w:snapToGrid w:val="0"/>
                <w:lang w:eastAsia="th-TH"/>
              </w:rPr>
              <w:t>Net</w:t>
            </w:r>
          </w:p>
        </w:tc>
        <w:tc>
          <w:tcPr>
            <w:tcW w:w="1559" w:type="dxa"/>
            <w:shd w:val="clear" w:color="auto" w:fill="auto"/>
            <w:vAlign w:val="bottom"/>
          </w:tcPr>
          <w:p w14:paraId="1B1F2A33" w14:textId="38110A1F"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86,877,651</w:t>
            </w:r>
          </w:p>
        </w:tc>
        <w:tc>
          <w:tcPr>
            <w:tcW w:w="1418" w:type="dxa"/>
            <w:shd w:val="clear" w:color="auto" w:fill="auto"/>
            <w:vAlign w:val="bottom"/>
          </w:tcPr>
          <w:p w14:paraId="15A2ABD7" w14:textId="15C719A0"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57,498,047</w:t>
            </w:r>
          </w:p>
        </w:tc>
        <w:tc>
          <w:tcPr>
            <w:tcW w:w="1559" w:type="dxa"/>
            <w:shd w:val="clear" w:color="auto" w:fill="auto"/>
            <w:vAlign w:val="bottom"/>
          </w:tcPr>
          <w:p w14:paraId="1CA70B42" w14:textId="122EC800"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c>
          <w:tcPr>
            <w:tcW w:w="1418" w:type="dxa"/>
            <w:vAlign w:val="bottom"/>
          </w:tcPr>
          <w:p w14:paraId="4F67A6A3" w14:textId="5AA40E10"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bl>
    <w:p w14:paraId="10865100" w14:textId="45FA92D8" w:rsidR="005F384D" w:rsidRPr="009E52D4" w:rsidRDefault="005F384D" w:rsidP="009E52D4">
      <w:pPr>
        <w:spacing w:before="240"/>
        <w:ind w:left="284" w:right="1" w:firstLine="142"/>
        <w:jc w:val="thaiDistribute"/>
        <w:rPr>
          <w:rFonts w:ascii="Angsana New" w:hAnsi="Angsana New" w:cs="Angsana New"/>
        </w:rPr>
      </w:pPr>
      <w:bookmarkStart w:id="2" w:name="_Hlk194951933"/>
      <w:r w:rsidRPr="009E52D4">
        <w:rPr>
          <w:rFonts w:ascii="Angsana New" w:hAnsi="Angsana New"/>
          <w:snapToGrid w:val="0"/>
          <w:lang w:eastAsia="th-TH"/>
        </w:rPr>
        <w:t xml:space="preserve">The movements for </w:t>
      </w:r>
      <w:r w:rsidRPr="009E52D4">
        <w:rPr>
          <w:rFonts w:ascii="Angsana New" w:hAnsi="Angsana New" w:cs="Angsana New"/>
        </w:rPr>
        <w:t xml:space="preserve">allowance </w:t>
      </w:r>
      <w:r w:rsidRPr="009E52D4">
        <w:rPr>
          <w:rFonts w:asciiTheme="majorBidi" w:hAnsiTheme="majorBidi" w:cstheme="majorBidi"/>
          <w:sz w:val="26"/>
          <w:szCs w:val="26"/>
        </w:rPr>
        <w:t>for decline in value of inventories</w:t>
      </w:r>
      <w:r w:rsidRPr="009E52D4">
        <w:rPr>
          <w:rFonts w:ascii="Angsana New" w:hAnsi="Angsana New" w:cs="Angsana New"/>
        </w:rPr>
        <w:t xml:space="preserve"> during the </w:t>
      </w:r>
      <w:r w:rsidR="00E86833" w:rsidRPr="009E52D4">
        <w:rPr>
          <w:rFonts w:ascii="Angsana New" w:hAnsi="Angsana New" w:cs="Angsana New"/>
        </w:rPr>
        <w:t>year</w:t>
      </w:r>
      <w:r w:rsidRPr="009E52D4">
        <w:rPr>
          <w:rFonts w:ascii="Angsana New" w:hAnsi="Angsana New" w:cs="Angsana New"/>
        </w:rPr>
        <w:t xml:space="preserve"> as follows:</w:t>
      </w:r>
    </w:p>
    <w:tbl>
      <w:tblPr>
        <w:tblW w:w="9640" w:type="dxa"/>
        <w:tblInd w:w="534" w:type="dxa"/>
        <w:tblLook w:val="01E0" w:firstRow="1" w:lastRow="1" w:firstColumn="1" w:lastColumn="1" w:noHBand="0" w:noVBand="0"/>
      </w:tblPr>
      <w:tblGrid>
        <w:gridCol w:w="5528"/>
        <w:gridCol w:w="2127"/>
        <w:gridCol w:w="1985"/>
      </w:tblGrid>
      <w:tr w:rsidR="005B198C" w:rsidRPr="009E52D4" w14:paraId="598C9A20" w14:textId="77777777" w:rsidTr="00CD48BC">
        <w:trPr>
          <w:trHeight w:val="397"/>
          <w:tblHeader/>
        </w:trPr>
        <w:tc>
          <w:tcPr>
            <w:tcW w:w="5528" w:type="dxa"/>
            <w:vAlign w:val="bottom"/>
          </w:tcPr>
          <w:p w14:paraId="2F890045" w14:textId="77777777" w:rsidR="005B198C" w:rsidRPr="009E52D4" w:rsidRDefault="005B198C" w:rsidP="009E52D4">
            <w:pPr>
              <w:tabs>
                <w:tab w:val="left" w:pos="360"/>
                <w:tab w:val="left" w:pos="900"/>
              </w:tabs>
              <w:ind w:right="1"/>
              <w:jc w:val="left"/>
              <w:rPr>
                <w:rFonts w:ascii="Angsana New" w:hAnsi="Angsana New" w:cs="Angsana New"/>
                <w:b/>
                <w:bCs/>
              </w:rPr>
            </w:pPr>
          </w:p>
        </w:tc>
        <w:tc>
          <w:tcPr>
            <w:tcW w:w="4112" w:type="dxa"/>
            <w:gridSpan w:val="2"/>
            <w:vAlign w:val="bottom"/>
          </w:tcPr>
          <w:p w14:paraId="35DC2538" w14:textId="162D1926" w:rsidR="005B198C" w:rsidRPr="009E52D4" w:rsidRDefault="005B198C"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w:t>
            </w:r>
            <w:proofErr w:type="gramStart"/>
            <w:r w:rsidR="0026075E" w:rsidRPr="009E52D4">
              <w:rPr>
                <w:rFonts w:ascii="Angsana New" w:hAnsi="Angsana New" w:cs="Angsana New"/>
              </w:rPr>
              <w:t>Unit :</w:t>
            </w:r>
            <w:proofErr w:type="gramEnd"/>
            <w:r w:rsidR="0026075E" w:rsidRPr="009E52D4">
              <w:rPr>
                <w:rFonts w:ascii="Angsana New" w:hAnsi="Angsana New" w:cs="Angsana New"/>
              </w:rPr>
              <w:t xml:space="preserve"> Baht</w:t>
            </w:r>
            <w:r w:rsidRPr="009E52D4">
              <w:rPr>
                <w:rFonts w:ascii="Angsana New" w:hAnsi="Angsana New" w:cs="Angsana New"/>
                <w:cs/>
              </w:rPr>
              <w:t>)</w:t>
            </w:r>
          </w:p>
        </w:tc>
      </w:tr>
      <w:tr w:rsidR="005B198C" w:rsidRPr="009E52D4" w14:paraId="757EED62" w14:textId="77777777" w:rsidTr="00CD48BC">
        <w:trPr>
          <w:trHeight w:val="397"/>
          <w:tblHeader/>
        </w:trPr>
        <w:tc>
          <w:tcPr>
            <w:tcW w:w="5528" w:type="dxa"/>
            <w:vAlign w:val="bottom"/>
          </w:tcPr>
          <w:p w14:paraId="0201B417" w14:textId="77777777" w:rsidR="005B198C" w:rsidRPr="009E52D4" w:rsidRDefault="005B198C" w:rsidP="009E52D4">
            <w:pPr>
              <w:tabs>
                <w:tab w:val="left" w:pos="360"/>
                <w:tab w:val="left" w:pos="900"/>
              </w:tabs>
              <w:ind w:right="1"/>
              <w:jc w:val="left"/>
              <w:rPr>
                <w:rFonts w:ascii="Angsana New" w:hAnsi="Angsana New" w:cs="Angsana New"/>
                <w:b/>
                <w:bCs/>
              </w:rPr>
            </w:pPr>
          </w:p>
        </w:tc>
        <w:tc>
          <w:tcPr>
            <w:tcW w:w="2127" w:type="dxa"/>
            <w:vAlign w:val="bottom"/>
            <w:hideMark/>
          </w:tcPr>
          <w:p w14:paraId="16669081" w14:textId="5FFFF11D" w:rsidR="005B198C" w:rsidRPr="009E52D4" w:rsidRDefault="0026075E"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Consolidated</w:t>
            </w:r>
          </w:p>
        </w:tc>
        <w:tc>
          <w:tcPr>
            <w:tcW w:w="1985" w:type="dxa"/>
            <w:vAlign w:val="bottom"/>
          </w:tcPr>
          <w:p w14:paraId="77C2568A" w14:textId="4D7D5987" w:rsidR="005B198C" w:rsidRPr="009E52D4" w:rsidRDefault="000D67AF" w:rsidP="009E52D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8619BE" w:rsidRPr="009E52D4" w14:paraId="1964F4C3" w14:textId="77777777" w:rsidTr="000C55BC">
        <w:trPr>
          <w:trHeight w:val="397"/>
        </w:trPr>
        <w:tc>
          <w:tcPr>
            <w:tcW w:w="5528" w:type="dxa"/>
            <w:vAlign w:val="bottom"/>
            <w:hideMark/>
          </w:tcPr>
          <w:p w14:paraId="5164B8E2" w14:textId="719A304C" w:rsidR="008619BE" w:rsidRPr="009E52D4" w:rsidRDefault="007959BF" w:rsidP="009E52D4">
            <w:pPr>
              <w:ind w:left="-108" w:right="1"/>
              <w:jc w:val="left"/>
              <w:rPr>
                <w:rFonts w:ascii="Angsana New" w:hAnsi="Angsana New" w:cs="Angsana New"/>
                <w:snapToGrid w:val="0"/>
                <w:lang w:eastAsia="th-TH"/>
              </w:rPr>
            </w:pPr>
            <w:r w:rsidRPr="009E52D4">
              <w:rPr>
                <w:rFonts w:asciiTheme="majorBidi" w:hAnsiTheme="majorBidi" w:cstheme="majorBidi"/>
              </w:rPr>
              <w:t>Beginning balance</w:t>
            </w:r>
          </w:p>
        </w:tc>
        <w:tc>
          <w:tcPr>
            <w:tcW w:w="2127" w:type="dxa"/>
            <w:vAlign w:val="bottom"/>
          </w:tcPr>
          <w:p w14:paraId="20159916" w14:textId="4B5754B8" w:rsidR="008619BE" w:rsidRPr="009E52D4" w:rsidRDefault="008619BE" w:rsidP="009E52D4">
            <w:pPr>
              <w:tabs>
                <w:tab w:val="left" w:pos="360"/>
                <w:tab w:val="left" w:pos="900"/>
              </w:tabs>
              <w:ind w:right="1"/>
              <w:jc w:val="right"/>
              <w:rPr>
                <w:rFonts w:ascii="Angsana New" w:hAnsi="Angsana New" w:cs="Angsana New"/>
              </w:rPr>
            </w:pPr>
            <w:r w:rsidRPr="009E52D4">
              <w:rPr>
                <w:rFonts w:ascii="Angsana New" w:hAnsi="Angsana New" w:cs="Angsana New"/>
              </w:rPr>
              <w:t>1,148,011</w:t>
            </w:r>
          </w:p>
        </w:tc>
        <w:tc>
          <w:tcPr>
            <w:tcW w:w="1985" w:type="dxa"/>
            <w:vAlign w:val="bottom"/>
          </w:tcPr>
          <w:p w14:paraId="779E9271" w14:textId="471B3835" w:rsidR="008619BE" w:rsidRPr="009E52D4" w:rsidRDefault="008619BE" w:rsidP="009E52D4">
            <w:pPr>
              <w:tabs>
                <w:tab w:val="left" w:pos="360"/>
                <w:tab w:val="left" w:pos="900"/>
              </w:tabs>
              <w:ind w:right="1"/>
              <w:jc w:val="right"/>
              <w:rPr>
                <w:rFonts w:ascii="Angsana New" w:hAnsi="Angsana New" w:cs="Angsana New"/>
                <w:cs/>
              </w:rPr>
            </w:pPr>
            <w:r w:rsidRPr="009E52D4">
              <w:rPr>
                <w:rFonts w:ascii="Angsana New" w:hAnsi="Angsana New" w:cs="Angsana New"/>
              </w:rPr>
              <w:t>-</w:t>
            </w:r>
          </w:p>
        </w:tc>
      </w:tr>
      <w:tr w:rsidR="008619BE" w:rsidRPr="009E52D4" w14:paraId="5246C9D4" w14:textId="77777777" w:rsidTr="00BA2BAF">
        <w:trPr>
          <w:trHeight w:val="397"/>
        </w:trPr>
        <w:tc>
          <w:tcPr>
            <w:tcW w:w="5528" w:type="dxa"/>
            <w:vAlign w:val="bottom"/>
            <w:hideMark/>
          </w:tcPr>
          <w:p w14:paraId="510E8C1E" w14:textId="516560A2" w:rsidR="008619BE" w:rsidRPr="009E52D4" w:rsidRDefault="008619BE" w:rsidP="009E52D4">
            <w:pPr>
              <w:ind w:left="-108" w:right="1"/>
              <w:jc w:val="left"/>
              <w:rPr>
                <w:rFonts w:ascii="Angsana New" w:hAnsi="Angsana New" w:cs="Angsana New"/>
                <w:snapToGrid w:val="0"/>
                <w:cs/>
                <w:lang w:eastAsia="th-TH"/>
              </w:rPr>
            </w:pPr>
            <w:r w:rsidRPr="009E52D4">
              <w:rPr>
                <w:rFonts w:asciiTheme="majorBidi" w:hAnsiTheme="majorBidi" w:cstheme="majorBidi"/>
              </w:rPr>
              <w:t>Increase</w:t>
            </w:r>
            <w:r w:rsidRPr="009E52D4">
              <w:rPr>
                <w:rFonts w:asciiTheme="majorBidi" w:hAnsiTheme="majorBidi" w:cstheme="majorBidi" w:hint="cs"/>
                <w:cs/>
              </w:rPr>
              <w:t xml:space="preserve"> (</w:t>
            </w:r>
            <w:r w:rsidRPr="009E52D4">
              <w:rPr>
                <w:rFonts w:asciiTheme="majorBidi" w:hAnsiTheme="majorBidi" w:cstheme="majorBidi" w:hint="cs"/>
              </w:rPr>
              <w:t>Decrease)</w:t>
            </w:r>
          </w:p>
        </w:tc>
        <w:tc>
          <w:tcPr>
            <w:tcW w:w="2127" w:type="dxa"/>
            <w:shd w:val="clear" w:color="auto" w:fill="auto"/>
            <w:vAlign w:val="bottom"/>
          </w:tcPr>
          <w:p w14:paraId="36224C57" w14:textId="7A482C15" w:rsidR="008619BE" w:rsidRPr="009E52D4" w:rsidRDefault="008619BE" w:rsidP="009E52D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3,722</w:t>
            </w:r>
          </w:p>
        </w:tc>
        <w:tc>
          <w:tcPr>
            <w:tcW w:w="1985" w:type="dxa"/>
            <w:shd w:val="clear" w:color="auto" w:fill="auto"/>
            <w:vAlign w:val="bottom"/>
          </w:tcPr>
          <w:p w14:paraId="5CD77F98" w14:textId="3DD011DF" w:rsidR="008619BE" w:rsidRPr="009E52D4" w:rsidRDefault="008619BE" w:rsidP="009E52D4">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r w:rsidR="008619BE" w:rsidRPr="009E52D4" w14:paraId="34BD3AF9" w14:textId="77777777" w:rsidTr="00BA2BAF">
        <w:trPr>
          <w:trHeight w:val="397"/>
        </w:trPr>
        <w:tc>
          <w:tcPr>
            <w:tcW w:w="5528" w:type="dxa"/>
            <w:vAlign w:val="bottom"/>
          </w:tcPr>
          <w:p w14:paraId="00B99B2B" w14:textId="4468CEF9" w:rsidR="008619BE" w:rsidRPr="009E52D4" w:rsidRDefault="007959BF" w:rsidP="009E52D4">
            <w:pPr>
              <w:ind w:left="-108" w:right="1"/>
              <w:jc w:val="left"/>
              <w:rPr>
                <w:rFonts w:ascii="Angsana New" w:hAnsi="Angsana New" w:cs="Angsana New"/>
                <w:snapToGrid w:val="0"/>
                <w:cs/>
                <w:lang w:eastAsia="th-TH"/>
              </w:rPr>
            </w:pPr>
            <w:r w:rsidRPr="009E52D4">
              <w:rPr>
                <w:rFonts w:asciiTheme="majorBidi" w:hAnsiTheme="majorBidi" w:cstheme="majorBidi"/>
              </w:rPr>
              <w:t>Ending</w:t>
            </w:r>
            <w:r w:rsidRPr="009E52D4">
              <w:rPr>
                <w:rFonts w:asciiTheme="majorBidi" w:hAnsiTheme="majorBidi" w:cstheme="majorBidi"/>
              </w:rPr>
              <w:t xml:space="preserve"> balance</w:t>
            </w:r>
          </w:p>
        </w:tc>
        <w:tc>
          <w:tcPr>
            <w:tcW w:w="2127" w:type="dxa"/>
            <w:shd w:val="clear" w:color="auto" w:fill="auto"/>
            <w:vAlign w:val="bottom"/>
          </w:tcPr>
          <w:p w14:paraId="6B82693B" w14:textId="724A75BF"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1,151,733</w:t>
            </w:r>
          </w:p>
        </w:tc>
        <w:tc>
          <w:tcPr>
            <w:tcW w:w="1985" w:type="dxa"/>
            <w:shd w:val="clear" w:color="auto" w:fill="auto"/>
            <w:vAlign w:val="bottom"/>
          </w:tcPr>
          <w:p w14:paraId="050BE783" w14:textId="2D940325" w:rsidR="008619BE" w:rsidRPr="009E52D4" w:rsidRDefault="008619BE" w:rsidP="009E52D4">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bl>
    <w:p w14:paraId="06DA64E7" w14:textId="77777777" w:rsidR="006E0976" w:rsidRPr="009E52D4" w:rsidRDefault="006E0976" w:rsidP="009E52D4">
      <w:pPr>
        <w:spacing w:before="240"/>
        <w:ind w:right="1"/>
        <w:rPr>
          <w:rFonts w:asciiTheme="majorBidi" w:hAnsiTheme="majorBidi" w:cstheme="majorBidi"/>
          <w:spacing w:val="-6"/>
        </w:rPr>
      </w:pPr>
    </w:p>
    <w:p w14:paraId="3BBDC6AD" w14:textId="77777777" w:rsidR="00F21CA6" w:rsidRPr="009E52D4" w:rsidRDefault="00F21CA6" w:rsidP="009E52D4">
      <w:pPr>
        <w:spacing w:before="240"/>
        <w:ind w:right="1"/>
        <w:rPr>
          <w:rFonts w:asciiTheme="majorBidi" w:hAnsiTheme="majorBidi" w:cstheme="majorBidi"/>
          <w:spacing w:val="-6"/>
        </w:rPr>
      </w:pPr>
    </w:p>
    <w:p w14:paraId="7630E81A" w14:textId="77777777" w:rsidR="00F21CA6" w:rsidRPr="009E52D4" w:rsidRDefault="00F21CA6" w:rsidP="009E52D4">
      <w:pPr>
        <w:spacing w:before="240"/>
        <w:ind w:right="1"/>
        <w:rPr>
          <w:rFonts w:asciiTheme="majorBidi" w:hAnsiTheme="majorBidi" w:cstheme="majorBidi"/>
          <w:spacing w:val="-6"/>
        </w:rPr>
      </w:pPr>
    </w:p>
    <w:p w14:paraId="55D4C0C1" w14:textId="77777777" w:rsidR="00F21CA6" w:rsidRPr="009E52D4" w:rsidRDefault="00F21CA6" w:rsidP="009E52D4">
      <w:pPr>
        <w:spacing w:before="240"/>
        <w:ind w:right="1"/>
        <w:rPr>
          <w:rFonts w:asciiTheme="majorBidi" w:hAnsiTheme="majorBidi" w:cstheme="majorBidi"/>
          <w:spacing w:val="-6"/>
        </w:rPr>
      </w:pPr>
    </w:p>
    <w:p w14:paraId="2902735B" w14:textId="77777777" w:rsidR="00F21CA6" w:rsidRPr="009E52D4" w:rsidRDefault="00F21CA6" w:rsidP="009E52D4">
      <w:pPr>
        <w:spacing w:before="240"/>
        <w:ind w:right="1"/>
        <w:rPr>
          <w:rFonts w:asciiTheme="majorBidi" w:hAnsiTheme="majorBidi" w:cstheme="majorBidi"/>
          <w:spacing w:val="-6"/>
        </w:rPr>
      </w:pPr>
    </w:p>
    <w:p w14:paraId="5B8ABC8B" w14:textId="77777777" w:rsidR="00F21CA6" w:rsidRPr="009E52D4" w:rsidRDefault="00F21CA6" w:rsidP="009E52D4">
      <w:pPr>
        <w:spacing w:before="240"/>
        <w:ind w:right="1"/>
        <w:rPr>
          <w:rFonts w:asciiTheme="majorBidi" w:hAnsiTheme="majorBidi" w:cstheme="majorBidi"/>
          <w:spacing w:val="-6"/>
        </w:rPr>
      </w:pPr>
    </w:p>
    <w:p w14:paraId="09F40DAC" w14:textId="77777777" w:rsidR="00F21CA6" w:rsidRPr="009E52D4" w:rsidRDefault="00F21CA6" w:rsidP="009E52D4">
      <w:pPr>
        <w:spacing w:before="240"/>
        <w:ind w:right="1"/>
        <w:rPr>
          <w:rFonts w:asciiTheme="majorBidi" w:hAnsiTheme="majorBidi" w:cstheme="majorBidi"/>
          <w:spacing w:val="-6"/>
        </w:rPr>
      </w:pPr>
    </w:p>
    <w:p w14:paraId="40151CF8" w14:textId="77777777" w:rsidR="00F21CA6" w:rsidRPr="009E52D4" w:rsidRDefault="00F21CA6" w:rsidP="009E52D4">
      <w:pPr>
        <w:spacing w:before="240"/>
        <w:ind w:right="1"/>
        <w:rPr>
          <w:rFonts w:asciiTheme="majorBidi" w:hAnsiTheme="majorBidi" w:cstheme="majorBidi"/>
          <w:spacing w:val="-6"/>
        </w:rPr>
      </w:pPr>
    </w:p>
    <w:p w14:paraId="4B00EBC9" w14:textId="77777777" w:rsidR="00F21CA6" w:rsidRPr="009E52D4" w:rsidRDefault="00F21CA6" w:rsidP="009E52D4">
      <w:pPr>
        <w:spacing w:before="240"/>
        <w:ind w:right="1"/>
        <w:rPr>
          <w:rFonts w:asciiTheme="majorBidi" w:hAnsiTheme="majorBidi" w:cstheme="majorBidi"/>
          <w:spacing w:val="-6"/>
        </w:rPr>
      </w:pPr>
    </w:p>
    <w:p w14:paraId="6B291B1A" w14:textId="77777777" w:rsidR="00F21CA6" w:rsidRPr="009E52D4" w:rsidRDefault="00F21CA6" w:rsidP="009E52D4">
      <w:pPr>
        <w:spacing w:before="240"/>
        <w:ind w:right="1"/>
        <w:rPr>
          <w:rFonts w:asciiTheme="majorBidi" w:hAnsiTheme="majorBidi" w:cstheme="majorBidi"/>
          <w:spacing w:val="-6"/>
        </w:rPr>
      </w:pPr>
    </w:p>
    <w:p w14:paraId="558ECC68" w14:textId="77777777" w:rsidR="00F21CA6" w:rsidRPr="009E52D4" w:rsidRDefault="00F21CA6" w:rsidP="009E52D4">
      <w:pPr>
        <w:spacing w:before="240"/>
        <w:ind w:right="1"/>
        <w:rPr>
          <w:rFonts w:asciiTheme="majorBidi" w:hAnsiTheme="majorBidi" w:cstheme="majorBidi"/>
          <w:spacing w:val="-6"/>
        </w:rPr>
      </w:pPr>
    </w:p>
    <w:bookmarkEnd w:id="2"/>
    <w:p w14:paraId="6563E44E" w14:textId="2A2A3DFF" w:rsidR="00C137C5" w:rsidRPr="009E52D4" w:rsidRDefault="00381C52" w:rsidP="009E52D4">
      <w:pPr>
        <w:numPr>
          <w:ilvl w:val="0"/>
          <w:numId w:val="25"/>
        </w:numPr>
        <w:spacing w:before="240"/>
        <w:ind w:left="284" w:right="28" w:hanging="284"/>
        <w:jc w:val="thaiDistribute"/>
        <w:rPr>
          <w:rFonts w:asciiTheme="majorBidi" w:hAnsiTheme="majorBidi" w:cstheme="majorBidi"/>
          <w:b/>
          <w:bCs/>
        </w:rPr>
      </w:pPr>
      <w:r w:rsidRPr="009E52D4">
        <w:rPr>
          <w:rFonts w:asciiTheme="majorBidi" w:hAnsiTheme="majorBidi" w:cstheme="majorBidi"/>
          <w:b/>
          <w:bCs/>
        </w:rPr>
        <w:lastRenderedPageBreak/>
        <w:t>OTHER CURRENT FINANCIAL ASSESTS</w:t>
      </w:r>
    </w:p>
    <w:p w14:paraId="33E40EAB" w14:textId="77777777" w:rsidR="00D816DC" w:rsidRPr="009E52D4" w:rsidRDefault="00D816DC" w:rsidP="009E52D4">
      <w:pPr>
        <w:pStyle w:val="ListParagraph"/>
        <w:spacing w:before="120" w:line="320" w:lineRule="exact"/>
        <w:ind w:left="505" w:right="1"/>
        <w:jc w:val="thaiDistribute"/>
        <w:rPr>
          <w:rFonts w:ascii="Angsana New" w:hAnsi="Angsana New"/>
          <w:snapToGrid w:val="0"/>
          <w:lang w:eastAsia="th-TH"/>
        </w:rPr>
      </w:pPr>
      <w:r w:rsidRPr="009E52D4">
        <w:rPr>
          <w:rFonts w:asciiTheme="majorBidi" w:hAnsiTheme="majorBidi" w:cstheme="majorBidi"/>
        </w:rPr>
        <w:t>As at December 31, 2025 and 2024 consist of:</w:t>
      </w:r>
    </w:p>
    <w:tbl>
      <w:tblPr>
        <w:tblW w:w="9639" w:type="dxa"/>
        <w:tblInd w:w="534" w:type="dxa"/>
        <w:tblLook w:val="01E0" w:firstRow="1" w:lastRow="1" w:firstColumn="1" w:lastColumn="1" w:noHBand="0" w:noVBand="0"/>
      </w:tblPr>
      <w:tblGrid>
        <w:gridCol w:w="3685"/>
        <w:gridCol w:w="1559"/>
        <w:gridCol w:w="1460"/>
        <w:gridCol w:w="1517"/>
        <w:gridCol w:w="1418"/>
      </w:tblGrid>
      <w:tr w:rsidR="005926FD" w:rsidRPr="009E52D4" w14:paraId="13BD3636" w14:textId="77777777" w:rsidTr="006E0976">
        <w:trPr>
          <w:trHeight w:val="397"/>
          <w:tblHeader/>
        </w:trPr>
        <w:tc>
          <w:tcPr>
            <w:tcW w:w="3685" w:type="dxa"/>
            <w:vAlign w:val="bottom"/>
          </w:tcPr>
          <w:p w14:paraId="0788AB10" w14:textId="77777777" w:rsidR="005926FD" w:rsidRPr="009E52D4" w:rsidRDefault="005926FD" w:rsidP="009E52D4">
            <w:pPr>
              <w:tabs>
                <w:tab w:val="left" w:pos="360"/>
                <w:tab w:val="left" w:pos="900"/>
              </w:tabs>
              <w:spacing w:line="259" w:lineRule="auto"/>
              <w:ind w:right="1"/>
              <w:jc w:val="left"/>
              <w:rPr>
                <w:rFonts w:asciiTheme="majorBidi" w:eastAsia="Calibri" w:hAnsiTheme="majorBidi" w:cstheme="majorBidi"/>
                <w:b/>
                <w:bCs/>
                <w:sz w:val="26"/>
                <w:szCs w:val="26"/>
                <w:lang w:eastAsia="en-US"/>
              </w:rPr>
            </w:pPr>
          </w:p>
        </w:tc>
        <w:tc>
          <w:tcPr>
            <w:tcW w:w="5954" w:type="dxa"/>
            <w:gridSpan w:val="4"/>
            <w:vAlign w:val="bottom"/>
            <w:hideMark/>
          </w:tcPr>
          <w:p w14:paraId="21173E49" w14:textId="1821367F" w:rsidR="005926FD" w:rsidRPr="009E52D4" w:rsidRDefault="005926FD"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roofErr w:type="gramStart"/>
            <w:r w:rsidR="0026075E" w:rsidRPr="009E52D4">
              <w:rPr>
                <w:rFonts w:asciiTheme="majorBidi" w:eastAsia="Calibri" w:hAnsiTheme="majorBidi" w:cstheme="majorBidi"/>
                <w:sz w:val="26"/>
                <w:szCs w:val="26"/>
                <w:lang w:eastAsia="en-US"/>
              </w:rPr>
              <w:t>Unit :</w:t>
            </w:r>
            <w:proofErr w:type="gramEnd"/>
            <w:r w:rsidR="0026075E" w:rsidRPr="009E52D4">
              <w:rPr>
                <w:rFonts w:asciiTheme="majorBidi" w:eastAsia="Calibri" w:hAnsiTheme="majorBidi" w:cstheme="majorBidi"/>
                <w:sz w:val="26"/>
                <w:szCs w:val="26"/>
                <w:lang w:eastAsia="en-US"/>
              </w:rPr>
              <w:t xml:space="preserve"> Baht</w:t>
            </w:r>
            <w:r w:rsidRPr="009E52D4">
              <w:rPr>
                <w:rFonts w:asciiTheme="majorBidi" w:eastAsia="Calibri" w:hAnsiTheme="majorBidi" w:cstheme="majorBidi"/>
                <w:sz w:val="26"/>
                <w:szCs w:val="26"/>
                <w:cs/>
                <w:lang w:eastAsia="en-US"/>
              </w:rPr>
              <w:t>)</w:t>
            </w:r>
          </w:p>
        </w:tc>
      </w:tr>
      <w:tr w:rsidR="005926FD" w:rsidRPr="009E52D4" w14:paraId="39725207" w14:textId="77777777" w:rsidTr="006E0976">
        <w:trPr>
          <w:trHeight w:val="20"/>
          <w:tblHeader/>
        </w:trPr>
        <w:tc>
          <w:tcPr>
            <w:tcW w:w="3685" w:type="dxa"/>
            <w:vAlign w:val="bottom"/>
          </w:tcPr>
          <w:p w14:paraId="5CD5783A" w14:textId="77777777" w:rsidR="005926FD" w:rsidRPr="009E52D4" w:rsidRDefault="005926FD" w:rsidP="009E52D4">
            <w:pPr>
              <w:tabs>
                <w:tab w:val="left" w:pos="360"/>
                <w:tab w:val="left" w:pos="900"/>
              </w:tabs>
              <w:spacing w:line="259" w:lineRule="auto"/>
              <w:ind w:right="1"/>
              <w:jc w:val="left"/>
              <w:rPr>
                <w:rFonts w:asciiTheme="majorBidi" w:eastAsia="Calibri" w:hAnsiTheme="majorBidi" w:cstheme="majorBidi"/>
                <w:b/>
                <w:bCs/>
                <w:sz w:val="26"/>
                <w:szCs w:val="26"/>
                <w:lang w:eastAsia="en-US"/>
              </w:rPr>
            </w:pPr>
          </w:p>
        </w:tc>
        <w:tc>
          <w:tcPr>
            <w:tcW w:w="3019" w:type="dxa"/>
            <w:gridSpan w:val="2"/>
            <w:vAlign w:val="bottom"/>
          </w:tcPr>
          <w:p w14:paraId="04723545" w14:textId="4FD959F8" w:rsidR="005926FD" w:rsidRPr="009E52D4" w:rsidRDefault="0026075E" w:rsidP="009E52D4">
            <w:pPr>
              <w:pBdr>
                <w:bottom w:val="single" w:sz="4" w:space="1" w:color="auto"/>
              </w:pBd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Consolidated</w:t>
            </w:r>
          </w:p>
        </w:tc>
        <w:tc>
          <w:tcPr>
            <w:tcW w:w="2935" w:type="dxa"/>
            <w:gridSpan w:val="2"/>
            <w:vAlign w:val="bottom"/>
          </w:tcPr>
          <w:p w14:paraId="2C7256A2" w14:textId="5AB8F27A" w:rsidR="005926FD" w:rsidRPr="009E52D4" w:rsidRDefault="000D67AF" w:rsidP="009E52D4">
            <w:pPr>
              <w:pBdr>
                <w:bottom w:val="single" w:sz="4" w:space="1" w:color="auto"/>
              </w:pBd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Separate</w:t>
            </w:r>
          </w:p>
        </w:tc>
      </w:tr>
      <w:tr w:rsidR="00D22F70" w:rsidRPr="009E52D4" w14:paraId="3235FD3F" w14:textId="77777777" w:rsidTr="00CD3D85">
        <w:trPr>
          <w:trHeight w:val="20"/>
          <w:tblHeader/>
        </w:trPr>
        <w:tc>
          <w:tcPr>
            <w:tcW w:w="3685" w:type="dxa"/>
            <w:vAlign w:val="bottom"/>
          </w:tcPr>
          <w:p w14:paraId="71C1B3D3" w14:textId="77777777" w:rsidR="00D22F70" w:rsidRPr="009E52D4" w:rsidRDefault="00D22F70" w:rsidP="009E52D4">
            <w:pPr>
              <w:tabs>
                <w:tab w:val="left" w:pos="360"/>
                <w:tab w:val="left" w:pos="900"/>
              </w:tabs>
              <w:spacing w:line="259" w:lineRule="auto"/>
              <w:ind w:right="1"/>
              <w:jc w:val="left"/>
              <w:rPr>
                <w:rFonts w:asciiTheme="majorBidi" w:eastAsia="Calibri" w:hAnsiTheme="majorBidi" w:cstheme="majorBidi"/>
                <w:b/>
                <w:bCs/>
                <w:sz w:val="26"/>
                <w:szCs w:val="26"/>
                <w:lang w:eastAsia="en-US"/>
              </w:rPr>
            </w:pPr>
          </w:p>
        </w:tc>
        <w:tc>
          <w:tcPr>
            <w:tcW w:w="1559" w:type="dxa"/>
            <w:vAlign w:val="bottom"/>
          </w:tcPr>
          <w:p w14:paraId="2F1CAB53" w14:textId="2A0546EF" w:rsidR="00D22F70" w:rsidRPr="009E52D4" w:rsidRDefault="00D22F70" w:rsidP="009E52D4">
            <w:pP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hAnsiTheme="majorBidi" w:cstheme="majorBidi"/>
                <w:sz w:val="26"/>
                <w:szCs w:val="26"/>
              </w:rPr>
              <w:t>As at December</w:t>
            </w:r>
          </w:p>
        </w:tc>
        <w:tc>
          <w:tcPr>
            <w:tcW w:w="1460" w:type="dxa"/>
            <w:vAlign w:val="center"/>
          </w:tcPr>
          <w:p w14:paraId="79E56AC9" w14:textId="223299FA" w:rsidR="00D22F70" w:rsidRPr="009E52D4" w:rsidRDefault="00D22F70" w:rsidP="009E52D4">
            <w:pP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c>
          <w:tcPr>
            <w:tcW w:w="1517" w:type="dxa"/>
            <w:vAlign w:val="bottom"/>
          </w:tcPr>
          <w:p w14:paraId="713EA6D7" w14:textId="134160B8" w:rsidR="00D22F70" w:rsidRPr="009E52D4" w:rsidRDefault="00D22F70" w:rsidP="009E52D4">
            <w:pP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hAnsiTheme="majorBidi" w:cstheme="majorBidi"/>
                <w:sz w:val="26"/>
                <w:szCs w:val="26"/>
              </w:rPr>
              <w:t>As at December</w:t>
            </w:r>
          </w:p>
        </w:tc>
        <w:tc>
          <w:tcPr>
            <w:tcW w:w="1418" w:type="dxa"/>
            <w:vAlign w:val="center"/>
          </w:tcPr>
          <w:p w14:paraId="0B936FD5" w14:textId="6D0F47EF" w:rsidR="00D22F70" w:rsidRPr="009E52D4" w:rsidRDefault="00D22F70" w:rsidP="009E52D4">
            <w:pP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r>
      <w:tr w:rsidR="00D22F70" w:rsidRPr="009E52D4" w14:paraId="26B2AE43" w14:textId="77777777" w:rsidTr="00CD3D85">
        <w:trPr>
          <w:trHeight w:val="20"/>
          <w:tblHeader/>
        </w:trPr>
        <w:tc>
          <w:tcPr>
            <w:tcW w:w="3685" w:type="dxa"/>
            <w:vAlign w:val="bottom"/>
          </w:tcPr>
          <w:p w14:paraId="5C411C92" w14:textId="77777777" w:rsidR="00D22F70" w:rsidRPr="009E52D4" w:rsidRDefault="00D22F70" w:rsidP="009E52D4">
            <w:pPr>
              <w:tabs>
                <w:tab w:val="left" w:pos="360"/>
                <w:tab w:val="left" w:pos="900"/>
              </w:tabs>
              <w:spacing w:line="259" w:lineRule="auto"/>
              <w:ind w:right="1"/>
              <w:jc w:val="left"/>
              <w:rPr>
                <w:rFonts w:asciiTheme="majorBidi" w:eastAsia="Calibri" w:hAnsiTheme="majorBidi" w:cstheme="majorBidi"/>
                <w:b/>
                <w:bCs/>
                <w:sz w:val="26"/>
                <w:szCs w:val="26"/>
                <w:lang w:eastAsia="en-US"/>
              </w:rPr>
            </w:pPr>
          </w:p>
        </w:tc>
        <w:tc>
          <w:tcPr>
            <w:tcW w:w="1559" w:type="dxa"/>
            <w:vAlign w:val="bottom"/>
          </w:tcPr>
          <w:p w14:paraId="48F20034" w14:textId="4E138F45" w:rsidR="00D22F70" w:rsidRPr="009E52D4" w:rsidRDefault="00D22F70" w:rsidP="009E52D4">
            <w:pPr>
              <w:pBdr>
                <w:bottom w:val="single" w:sz="4" w:space="1" w:color="auto"/>
              </w:pBdr>
              <w:tabs>
                <w:tab w:val="left" w:pos="360"/>
                <w:tab w:val="left" w:pos="900"/>
              </w:tabs>
              <w:spacing w:line="259" w:lineRule="auto"/>
              <w:ind w:right="1"/>
              <w:jc w:val="center"/>
              <w:rPr>
                <w:rFonts w:asciiTheme="majorBidi" w:eastAsia="Calibri" w:hAnsiTheme="majorBidi" w:cstheme="majorBidi"/>
                <w:sz w:val="26"/>
                <w:szCs w:val="26"/>
                <w:lang w:eastAsia="en-US"/>
              </w:rPr>
            </w:pPr>
            <w:r w:rsidRPr="009E52D4">
              <w:rPr>
                <w:rFonts w:asciiTheme="majorBidi" w:hAnsiTheme="majorBidi" w:cstheme="majorBidi"/>
                <w:sz w:val="26"/>
                <w:szCs w:val="26"/>
              </w:rPr>
              <w:t>31, 2025</w:t>
            </w:r>
          </w:p>
        </w:tc>
        <w:tc>
          <w:tcPr>
            <w:tcW w:w="1460" w:type="dxa"/>
            <w:vAlign w:val="center"/>
          </w:tcPr>
          <w:p w14:paraId="06FEABB4" w14:textId="66C20640" w:rsidR="00D22F70" w:rsidRPr="009E52D4" w:rsidRDefault="00D22F70" w:rsidP="009E52D4">
            <w:pPr>
              <w:pBdr>
                <w:bottom w:val="single" w:sz="4" w:space="1" w:color="auto"/>
              </w:pBd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hAnsiTheme="majorBidi" w:cstheme="majorBidi"/>
                <w:sz w:val="26"/>
                <w:szCs w:val="26"/>
              </w:rPr>
              <w:t>31, 2024</w:t>
            </w:r>
          </w:p>
        </w:tc>
        <w:tc>
          <w:tcPr>
            <w:tcW w:w="1517" w:type="dxa"/>
            <w:vAlign w:val="bottom"/>
          </w:tcPr>
          <w:p w14:paraId="730DBF93" w14:textId="7624C004" w:rsidR="00D22F70" w:rsidRPr="009E52D4" w:rsidRDefault="00D22F70" w:rsidP="009E52D4">
            <w:pPr>
              <w:pBdr>
                <w:bottom w:val="single" w:sz="4" w:space="1" w:color="auto"/>
              </w:pBd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hAnsiTheme="majorBidi" w:cstheme="majorBidi"/>
                <w:sz w:val="26"/>
                <w:szCs w:val="26"/>
              </w:rPr>
              <w:t>31, 2025</w:t>
            </w:r>
          </w:p>
        </w:tc>
        <w:tc>
          <w:tcPr>
            <w:tcW w:w="1418" w:type="dxa"/>
            <w:vAlign w:val="center"/>
          </w:tcPr>
          <w:p w14:paraId="717B6A87" w14:textId="426753B4" w:rsidR="00D22F70" w:rsidRPr="009E52D4" w:rsidRDefault="00D22F70" w:rsidP="009E52D4">
            <w:pPr>
              <w:pBdr>
                <w:bottom w:val="single" w:sz="4" w:space="1" w:color="auto"/>
              </w:pBdr>
              <w:tabs>
                <w:tab w:val="left" w:pos="360"/>
                <w:tab w:val="left" w:pos="900"/>
              </w:tabs>
              <w:spacing w:line="259" w:lineRule="auto"/>
              <w:ind w:right="1"/>
              <w:jc w:val="center"/>
              <w:rPr>
                <w:rFonts w:asciiTheme="majorBidi" w:eastAsia="Calibri" w:hAnsiTheme="majorBidi" w:cstheme="majorBidi"/>
                <w:sz w:val="26"/>
                <w:szCs w:val="26"/>
                <w:cs/>
                <w:lang w:eastAsia="en-US"/>
              </w:rPr>
            </w:pPr>
            <w:r w:rsidRPr="009E52D4">
              <w:rPr>
                <w:rFonts w:asciiTheme="majorBidi" w:hAnsiTheme="majorBidi" w:cstheme="majorBidi"/>
                <w:sz w:val="26"/>
                <w:szCs w:val="26"/>
              </w:rPr>
              <w:t>31, 2024</w:t>
            </w:r>
          </w:p>
        </w:tc>
      </w:tr>
      <w:tr w:rsidR="0065284D" w:rsidRPr="009E52D4" w14:paraId="413C414E" w14:textId="77777777" w:rsidTr="006E0976">
        <w:trPr>
          <w:trHeight w:val="20"/>
        </w:trPr>
        <w:tc>
          <w:tcPr>
            <w:tcW w:w="3685" w:type="dxa"/>
            <w:vAlign w:val="bottom"/>
          </w:tcPr>
          <w:p w14:paraId="2FD40580" w14:textId="24297CF3" w:rsidR="0065284D" w:rsidRPr="009E52D4" w:rsidRDefault="00381C52" w:rsidP="009E52D4">
            <w:pPr>
              <w:spacing w:line="259" w:lineRule="auto"/>
              <w:ind w:left="-108" w:right="1"/>
              <w:jc w:val="left"/>
              <w:rPr>
                <w:rFonts w:asciiTheme="majorBidi" w:eastAsia="Calibri" w:hAnsiTheme="majorBidi" w:cstheme="majorBidi"/>
                <w:b/>
                <w:bCs/>
                <w:sz w:val="26"/>
                <w:szCs w:val="26"/>
                <w:u w:val="single"/>
                <w:lang w:eastAsia="en-US"/>
              </w:rPr>
            </w:pPr>
            <w:r w:rsidRPr="009E52D4">
              <w:rPr>
                <w:rFonts w:asciiTheme="majorBidi" w:eastAsia="Calibri" w:hAnsiTheme="majorBidi" w:cstheme="majorBidi"/>
                <w:b/>
                <w:bCs/>
                <w:kern w:val="28"/>
                <w:sz w:val="26"/>
                <w:szCs w:val="26"/>
                <w:u w:val="single"/>
                <w:lang w:eastAsia="en-US"/>
              </w:rPr>
              <w:t>Other current financial assets</w:t>
            </w:r>
          </w:p>
        </w:tc>
        <w:tc>
          <w:tcPr>
            <w:tcW w:w="1559" w:type="dxa"/>
            <w:vAlign w:val="bottom"/>
          </w:tcPr>
          <w:p w14:paraId="73E3CC13" w14:textId="77777777" w:rsidR="0065284D" w:rsidRPr="009E52D4" w:rsidRDefault="0065284D"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p>
        </w:tc>
        <w:tc>
          <w:tcPr>
            <w:tcW w:w="1460" w:type="dxa"/>
            <w:vAlign w:val="bottom"/>
          </w:tcPr>
          <w:p w14:paraId="0518E72C" w14:textId="77777777" w:rsidR="0065284D" w:rsidRPr="009E52D4" w:rsidRDefault="0065284D"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p>
        </w:tc>
        <w:tc>
          <w:tcPr>
            <w:tcW w:w="1517" w:type="dxa"/>
            <w:vAlign w:val="bottom"/>
          </w:tcPr>
          <w:p w14:paraId="2769369D" w14:textId="77777777" w:rsidR="0065284D" w:rsidRPr="009E52D4" w:rsidRDefault="0065284D"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p>
        </w:tc>
        <w:tc>
          <w:tcPr>
            <w:tcW w:w="1418" w:type="dxa"/>
            <w:vAlign w:val="bottom"/>
          </w:tcPr>
          <w:p w14:paraId="0A60DE49" w14:textId="77777777" w:rsidR="0065284D" w:rsidRPr="009E52D4" w:rsidRDefault="0065284D"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p>
        </w:tc>
      </w:tr>
      <w:tr w:rsidR="0065284D" w:rsidRPr="009E52D4" w14:paraId="4924EDC6" w14:textId="77777777" w:rsidTr="00CD48BC">
        <w:trPr>
          <w:trHeight w:val="20"/>
        </w:trPr>
        <w:tc>
          <w:tcPr>
            <w:tcW w:w="9639" w:type="dxa"/>
            <w:gridSpan w:val="5"/>
            <w:vAlign w:val="bottom"/>
          </w:tcPr>
          <w:p w14:paraId="3FA21C50" w14:textId="30C30695" w:rsidR="0065284D" w:rsidRPr="009E52D4" w:rsidRDefault="00381C52" w:rsidP="009E52D4">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Financial assets measured at fair value through profit</w:t>
            </w:r>
            <w:r w:rsidRPr="009E52D4">
              <w:rPr>
                <w:rFonts w:asciiTheme="majorBidi" w:eastAsia="Calibri" w:hAnsiTheme="majorBidi" w:cstheme="majorBidi"/>
                <w:sz w:val="26"/>
                <w:szCs w:val="26"/>
                <w:cs/>
                <w:lang w:eastAsia="en-US"/>
              </w:rPr>
              <w:t xml:space="preserve"> (</w:t>
            </w:r>
            <w:r w:rsidRPr="009E52D4">
              <w:rPr>
                <w:rFonts w:asciiTheme="majorBidi" w:eastAsia="Calibri" w:hAnsiTheme="majorBidi" w:cstheme="majorBidi"/>
                <w:sz w:val="26"/>
                <w:szCs w:val="26"/>
                <w:lang w:eastAsia="en-US"/>
              </w:rPr>
              <w:t>loss</w:t>
            </w:r>
            <w:r w:rsidRPr="009E52D4">
              <w:rPr>
                <w:rFonts w:asciiTheme="majorBidi" w:eastAsia="Calibri" w:hAnsiTheme="majorBidi" w:cstheme="majorBidi"/>
                <w:sz w:val="26"/>
                <w:szCs w:val="26"/>
                <w:cs/>
                <w:lang w:eastAsia="en-US"/>
              </w:rPr>
              <w:t>)</w:t>
            </w:r>
          </w:p>
        </w:tc>
      </w:tr>
      <w:tr w:rsidR="0065284D" w:rsidRPr="009E52D4" w14:paraId="4AD0BA14" w14:textId="77777777" w:rsidTr="00CD48BC">
        <w:trPr>
          <w:trHeight w:val="20"/>
        </w:trPr>
        <w:tc>
          <w:tcPr>
            <w:tcW w:w="9639" w:type="dxa"/>
            <w:gridSpan w:val="5"/>
            <w:vAlign w:val="bottom"/>
          </w:tcPr>
          <w:p w14:paraId="28C28E10" w14:textId="25960BAF" w:rsidR="0065284D" w:rsidRPr="009E52D4" w:rsidRDefault="00381C52" w:rsidP="009E52D4">
            <w:pPr>
              <w:tabs>
                <w:tab w:val="left" w:pos="360"/>
                <w:tab w:val="left" w:pos="900"/>
              </w:tabs>
              <w:spacing w:line="259" w:lineRule="auto"/>
              <w:ind w:right="1"/>
              <w:jc w:val="left"/>
              <w:rPr>
                <w:rFonts w:asciiTheme="majorBidi" w:eastAsia="Calibri" w:hAnsiTheme="majorBidi" w:cstheme="majorBidi"/>
                <w:sz w:val="26"/>
                <w:szCs w:val="26"/>
                <w:u w:val="single"/>
                <w:cs/>
                <w:lang w:eastAsia="en-US"/>
              </w:rPr>
            </w:pPr>
            <w:r w:rsidRPr="009E52D4">
              <w:rPr>
                <w:rFonts w:asciiTheme="majorBidi" w:eastAsia="Calibri" w:hAnsiTheme="majorBidi" w:cstheme="majorBidi"/>
                <w:sz w:val="26"/>
                <w:szCs w:val="26"/>
                <w:u w:val="single"/>
                <w:lang w:eastAsia="en-US"/>
              </w:rPr>
              <w:t>Warrants</w:t>
            </w:r>
          </w:p>
        </w:tc>
      </w:tr>
      <w:tr w:rsidR="008619BE" w:rsidRPr="009E52D4" w14:paraId="4DBE5CB7" w14:textId="77777777" w:rsidTr="00894FF4">
        <w:trPr>
          <w:trHeight w:val="20"/>
        </w:trPr>
        <w:tc>
          <w:tcPr>
            <w:tcW w:w="3685" w:type="dxa"/>
            <w:vAlign w:val="bottom"/>
          </w:tcPr>
          <w:p w14:paraId="447F68EF" w14:textId="01E6E8DD" w:rsidR="008619BE" w:rsidRPr="009E52D4" w:rsidRDefault="008619BE" w:rsidP="009E52D4">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Investment in warrants - cost</w:t>
            </w:r>
          </w:p>
        </w:tc>
        <w:tc>
          <w:tcPr>
            <w:tcW w:w="1559" w:type="dxa"/>
            <w:shd w:val="clear" w:color="auto" w:fill="auto"/>
            <w:vAlign w:val="bottom"/>
          </w:tcPr>
          <w:p w14:paraId="66E9603B" w14:textId="65248E71"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c>
          <w:tcPr>
            <w:tcW w:w="1460" w:type="dxa"/>
            <w:shd w:val="clear" w:color="auto" w:fill="auto"/>
            <w:vAlign w:val="bottom"/>
          </w:tcPr>
          <w:p w14:paraId="221D953F" w14:textId="3E2529DB"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hint="cs"/>
                <w:sz w:val="26"/>
                <w:szCs w:val="26"/>
                <w:cs/>
                <w:lang w:eastAsia="en-US"/>
              </w:rPr>
              <w:t>-</w:t>
            </w:r>
          </w:p>
        </w:tc>
        <w:tc>
          <w:tcPr>
            <w:tcW w:w="1517" w:type="dxa"/>
            <w:shd w:val="clear" w:color="auto" w:fill="auto"/>
            <w:vAlign w:val="bottom"/>
          </w:tcPr>
          <w:p w14:paraId="63F3553F" w14:textId="32C38E00"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091A370B" w14:textId="0448FE76"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37,115,000</w:t>
            </w:r>
          </w:p>
        </w:tc>
      </w:tr>
      <w:tr w:rsidR="008619BE" w:rsidRPr="009E52D4" w14:paraId="54DABFDF" w14:textId="77777777" w:rsidTr="00894FF4">
        <w:trPr>
          <w:trHeight w:val="20"/>
        </w:trPr>
        <w:tc>
          <w:tcPr>
            <w:tcW w:w="3685" w:type="dxa"/>
            <w:vAlign w:val="bottom"/>
          </w:tcPr>
          <w:p w14:paraId="2A2AB4DA" w14:textId="5F6BE093" w:rsidR="008619BE" w:rsidRPr="009E52D4" w:rsidRDefault="008619BE" w:rsidP="009E52D4">
            <w:pPr>
              <w:spacing w:line="259" w:lineRule="auto"/>
              <w:ind w:left="190" w:right="1" w:hanging="180"/>
              <w:jc w:val="left"/>
              <w:rPr>
                <w:rFonts w:asciiTheme="majorBidi" w:eastAsia="Calibri" w:hAnsiTheme="majorBidi" w:cstheme="majorBidi"/>
                <w:kern w:val="28"/>
                <w:sz w:val="26"/>
                <w:szCs w:val="26"/>
                <w:cs/>
                <w:lang w:eastAsia="en-US"/>
              </w:rPr>
            </w:pPr>
            <w:r w:rsidRPr="009E52D4">
              <w:rPr>
                <w:rFonts w:asciiTheme="majorBidi" w:eastAsia="Calibri" w:hAnsiTheme="majorBidi" w:cstheme="majorBidi"/>
                <w:kern w:val="28"/>
                <w:sz w:val="26"/>
                <w:szCs w:val="26"/>
                <w:lang w:eastAsia="en-US"/>
              </w:rPr>
              <w:t xml:space="preserve">Add </w:t>
            </w:r>
            <w:proofErr w:type="spellStart"/>
            <w:r w:rsidRPr="009E52D4">
              <w:rPr>
                <w:rFonts w:asciiTheme="majorBidi" w:eastAsia="Calibri" w:hAnsiTheme="majorBidi" w:cstheme="majorBidi"/>
                <w:kern w:val="28"/>
                <w:sz w:val="26"/>
                <w:szCs w:val="26"/>
                <w:lang w:eastAsia="en-US"/>
              </w:rPr>
              <w:t>Accumurate</w:t>
            </w:r>
            <w:proofErr w:type="spellEnd"/>
            <w:r w:rsidRPr="009E52D4">
              <w:rPr>
                <w:rFonts w:asciiTheme="majorBidi" w:eastAsia="Calibri" w:hAnsiTheme="majorBidi" w:cstheme="majorBidi"/>
                <w:kern w:val="28"/>
                <w:sz w:val="26"/>
                <w:szCs w:val="26"/>
                <w:lang w:eastAsia="en-US"/>
              </w:rPr>
              <w:t xml:space="preserve"> profit </w:t>
            </w:r>
            <w:r w:rsidRPr="009E52D4">
              <w:rPr>
                <w:rFonts w:asciiTheme="majorBidi" w:eastAsia="Calibri" w:hAnsiTheme="majorBidi" w:cstheme="majorBidi"/>
                <w:kern w:val="28"/>
                <w:sz w:val="26"/>
                <w:szCs w:val="26"/>
                <w:cs/>
                <w:lang w:eastAsia="en-US"/>
              </w:rPr>
              <w:t>(</w:t>
            </w:r>
            <w:r w:rsidRPr="009E52D4">
              <w:rPr>
                <w:rFonts w:asciiTheme="majorBidi" w:eastAsia="Calibri" w:hAnsiTheme="majorBidi" w:cstheme="majorBidi"/>
                <w:kern w:val="28"/>
                <w:sz w:val="26"/>
                <w:szCs w:val="26"/>
                <w:lang w:eastAsia="en-US"/>
              </w:rPr>
              <w:t>loss</w:t>
            </w:r>
            <w:r w:rsidRPr="009E52D4">
              <w:rPr>
                <w:rFonts w:asciiTheme="majorBidi" w:eastAsia="Calibri" w:hAnsiTheme="majorBidi" w:cstheme="majorBidi"/>
                <w:kern w:val="28"/>
                <w:sz w:val="26"/>
                <w:szCs w:val="26"/>
                <w:cs/>
                <w:lang w:eastAsia="en-US"/>
              </w:rPr>
              <w:t xml:space="preserve">) </w:t>
            </w:r>
            <w:r w:rsidRPr="009E52D4">
              <w:rPr>
                <w:rFonts w:asciiTheme="majorBidi" w:eastAsia="Calibri" w:hAnsiTheme="majorBidi" w:cstheme="majorBidi"/>
                <w:kern w:val="28"/>
                <w:sz w:val="26"/>
                <w:szCs w:val="26"/>
                <w:lang w:eastAsia="en-US"/>
              </w:rPr>
              <w:t>from valuation on financial assets</w:t>
            </w:r>
          </w:p>
        </w:tc>
        <w:tc>
          <w:tcPr>
            <w:tcW w:w="1559" w:type="dxa"/>
            <w:shd w:val="clear" w:color="auto" w:fill="auto"/>
            <w:vAlign w:val="bottom"/>
          </w:tcPr>
          <w:p w14:paraId="4368E045" w14:textId="7F56B71A"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60" w:type="dxa"/>
            <w:shd w:val="clear" w:color="auto" w:fill="auto"/>
            <w:vAlign w:val="bottom"/>
          </w:tcPr>
          <w:p w14:paraId="29707F13" w14:textId="78FF2E80"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hint="cs"/>
                <w:sz w:val="26"/>
                <w:szCs w:val="26"/>
                <w:cs/>
                <w:lang w:eastAsia="en-US"/>
              </w:rPr>
              <w:t>-</w:t>
            </w:r>
          </w:p>
        </w:tc>
        <w:tc>
          <w:tcPr>
            <w:tcW w:w="1517" w:type="dxa"/>
            <w:shd w:val="clear" w:color="auto" w:fill="auto"/>
            <w:vAlign w:val="bottom"/>
          </w:tcPr>
          <w:p w14:paraId="5BC7C4BB" w14:textId="70A7DD22"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19D3290E" w14:textId="6209FB0F"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(37,115,000)</w:t>
            </w:r>
          </w:p>
        </w:tc>
      </w:tr>
      <w:tr w:rsidR="008619BE" w:rsidRPr="009E52D4" w14:paraId="680526B3" w14:textId="77777777" w:rsidTr="00894FF4">
        <w:trPr>
          <w:trHeight w:val="20"/>
        </w:trPr>
        <w:tc>
          <w:tcPr>
            <w:tcW w:w="3685" w:type="dxa"/>
            <w:vAlign w:val="bottom"/>
          </w:tcPr>
          <w:p w14:paraId="66FFBA48" w14:textId="55D54A33" w:rsidR="008619BE" w:rsidRPr="009E52D4" w:rsidRDefault="008619BE" w:rsidP="009E52D4">
            <w:pPr>
              <w:tabs>
                <w:tab w:val="left" w:pos="360"/>
                <w:tab w:val="left" w:pos="900"/>
              </w:tabs>
              <w:spacing w:line="259" w:lineRule="auto"/>
              <w:ind w:right="1"/>
              <w:jc w:val="left"/>
              <w:rPr>
                <w:rFonts w:asciiTheme="majorBidi" w:hAnsiTheme="majorBidi" w:cstheme="majorBidi"/>
                <w:sz w:val="26"/>
                <w:szCs w:val="26"/>
                <w:cs/>
              </w:rPr>
            </w:pPr>
            <w:r w:rsidRPr="009E52D4">
              <w:rPr>
                <w:rFonts w:asciiTheme="majorBidi" w:eastAsia="Calibri" w:hAnsiTheme="majorBidi" w:cstheme="majorBidi"/>
                <w:sz w:val="26"/>
                <w:szCs w:val="26"/>
                <w:lang w:eastAsia="en-US"/>
              </w:rPr>
              <w:t>Investment in warrants - net</w:t>
            </w:r>
          </w:p>
        </w:tc>
        <w:tc>
          <w:tcPr>
            <w:tcW w:w="1559" w:type="dxa"/>
            <w:shd w:val="clear" w:color="auto" w:fill="auto"/>
            <w:vAlign w:val="bottom"/>
          </w:tcPr>
          <w:p w14:paraId="7B9A480D" w14:textId="33F1625D"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c>
          <w:tcPr>
            <w:tcW w:w="1460" w:type="dxa"/>
            <w:shd w:val="clear" w:color="auto" w:fill="auto"/>
            <w:vAlign w:val="bottom"/>
          </w:tcPr>
          <w:p w14:paraId="68CB0A24" w14:textId="0992E2EE"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hint="cs"/>
                <w:sz w:val="26"/>
                <w:szCs w:val="26"/>
                <w:cs/>
                <w:lang w:eastAsia="en-US"/>
              </w:rPr>
              <w:t>-</w:t>
            </w:r>
          </w:p>
        </w:tc>
        <w:tc>
          <w:tcPr>
            <w:tcW w:w="1517" w:type="dxa"/>
            <w:shd w:val="clear" w:color="auto" w:fill="auto"/>
            <w:vAlign w:val="bottom"/>
          </w:tcPr>
          <w:p w14:paraId="5050E4D0" w14:textId="63187B9B"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4A66E251" w14:textId="7C212CF3"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r>
      <w:tr w:rsidR="008619BE" w:rsidRPr="009E52D4" w14:paraId="48402DB4" w14:textId="77777777" w:rsidTr="00894FF4">
        <w:trPr>
          <w:trHeight w:val="20"/>
        </w:trPr>
        <w:tc>
          <w:tcPr>
            <w:tcW w:w="3685" w:type="dxa"/>
            <w:vAlign w:val="bottom"/>
          </w:tcPr>
          <w:p w14:paraId="28AA82BC" w14:textId="57DEF5F4" w:rsidR="008619BE" w:rsidRPr="009E52D4" w:rsidRDefault="008619BE" w:rsidP="009E52D4">
            <w:pPr>
              <w:tabs>
                <w:tab w:val="left" w:pos="360"/>
                <w:tab w:val="left" w:pos="900"/>
              </w:tabs>
              <w:spacing w:line="259" w:lineRule="auto"/>
              <w:ind w:right="1"/>
              <w:jc w:val="left"/>
              <w:rPr>
                <w:rFonts w:asciiTheme="majorBidi" w:hAnsiTheme="majorBidi" w:cstheme="majorBidi"/>
                <w:sz w:val="26"/>
                <w:szCs w:val="26"/>
                <w:u w:val="single"/>
                <w:cs/>
              </w:rPr>
            </w:pPr>
            <w:r w:rsidRPr="009E52D4">
              <w:rPr>
                <w:rFonts w:asciiTheme="majorBidi" w:hAnsiTheme="majorBidi" w:cstheme="majorBidi"/>
                <w:sz w:val="26"/>
                <w:szCs w:val="26"/>
                <w:u w:val="single"/>
              </w:rPr>
              <w:t>Investment in Open - End Fund</w:t>
            </w:r>
          </w:p>
        </w:tc>
        <w:tc>
          <w:tcPr>
            <w:tcW w:w="1559" w:type="dxa"/>
            <w:shd w:val="clear" w:color="auto" w:fill="auto"/>
            <w:vAlign w:val="bottom"/>
          </w:tcPr>
          <w:p w14:paraId="30663ABE" w14:textId="77777777"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p>
        </w:tc>
        <w:tc>
          <w:tcPr>
            <w:tcW w:w="1460" w:type="dxa"/>
            <w:shd w:val="clear" w:color="auto" w:fill="auto"/>
            <w:vAlign w:val="bottom"/>
          </w:tcPr>
          <w:p w14:paraId="5CE859B2" w14:textId="77777777"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p>
        </w:tc>
        <w:tc>
          <w:tcPr>
            <w:tcW w:w="1517" w:type="dxa"/>
            <w:shd w:val="clear" w:color="auto" w:fill="auto"/>
            <w:vAlign w:val="bottom"/>
          </w:tcPr>
          <w:p w14:paraId="58C5F73A" w14:textId="77777777"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418" w:type="dxa"/>
            <w:vAlign w:val="bottom"/>
          </w:tcPr>
          <w:p w14:paraId="3DAA45AF" w14:textId="77777777"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p>
        </w:tc>
      </w:tr>
      <w:tr w:rsidR="008619BE" w:rsidRPr="009E52D4" w14:paraId="58CEA99F" w14:textId="77777777" w:rsidTr="00894FF4">
        <w:trPr>
          <w:trHeight w:val="20"/>
        </w:trPr>
        <w:tc>
          <w:tcPr>
            <w:tcW w:w="3685" w:type="dxa"/>
            <w:vAlign w:val="bottom"/>
          </w:tcPr>
          <w:p w14:paraId="61263824" w14:textId="382B036C" w:rsidR="008619BE" w:rsidRPr="009E52D4" w:rsidRDefault="008619BE" w:rsidP="009E52D4">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9E52D4">
              <w:rPr>
                <w:rFonts w:asciiTheme="majorBidi" w:hAnsiTheme="majorBidi" w:cstheme="majorBidi"/>
                <w:sz w:val="26"/>
                <w:szCs w:val="26"/>
              </w:rPr>
              <w:t xml:space="preserve"> Investment in Open - End Fund - Cost</w:t>
            </w:r>
          </w:p>
        </w:tc>
        <w:tc>
          <w:tcPr>
            <w:tcW w:w="1559" w:type="dxa"/>
            <w:shd w:val="clear" w:color="auto" w:fill="auto"/>
            <w:vAlign w:val="bottom"/>
          </w:tcPr>
          <w:p w14:paraId="1244B08C" w14:textId="1FC66D3A"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3,029,869</w:t>
            </w:r>
          </w:p>
        </w:tc>
        <w:tc>
          <w:tcPr>
            <w:tcW w:w="1460" w:type="dxa"/>
            <w:shd w:val="clear" w:color="auto" w:fill="auto"/>
            <w:vAlign w:val="bottom"/>
          </w:tcPr>
          <w:p w14:paraId="70359AD0" w14:textId="63CCEC7A"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Angsana New"/>
                <w:sz w:val="26"/>
                <w:szCs w:val="26"/>
                <w:cs/>
                <w:lang w:eastAsia="en-US"/>
              </w:rPr>
              <w:t xml:space="preserve">  </w:t>
            </w:r>
            <w:r w:rsidRPr="009E52D4">
              <w:rPr>
                <w:rFonts w:asciiTheme="majorBidi" w:eastAsia="Calibri" w:hAnsiTheme="majorBidi" w:cs="Angsana New"/>
                <w:sz w:val="26"/>
                <w:szCs w:val="26"/>
                <w:lang w:eastAsia="en-US"/>
              </w:rPr>
              <w:t>3</w:t>
            </w:r>
            <w:r w:rsidRPr="009E52D4">
              <w:rPr>
                <w:rFonts w:asciiTheme="majorBidi" w:eastAsia="Calibri" w:hAnsiTheme="majorBidi" w:cstheme="majorBidi"/>
                <w:sz w:val="26"/>
                <w:szCs w:val="26"/>
                <w:lang w:eastAsia="en-US"/>
              </w:rPr>
              <w:t>,</w:t>
            </w:r>
            <w:r w:rsidRPr="009E52D4">
              <w:rPr>
                <w:rFonts w:asciiTheme="majorBidi" w:eastAsia="Calibri" w:hAnsiTheme="majorBidi" w:cs="Angsana New"/>
                <w:sz w:val="26"/>
                <w:szCs w:val="26"/>
                <w:lang w:eastAsia="en-US"/>
              </w:rPr>
              <w:t>025</w:t>
            </w:r>
            <w:r w:rsidRPr="009E52D4">
              <w:rPr>
                <w:rFonts w:asciiTheme="majorBidi" w:eastAsia="Calibri" w:hAnsiTheme="majorBidi" w:cstheme="majorBidi"/>
                <w:sz w:val="26"/>
                <w:szCs w:val="26"/>
                <w:lang w:eastAsia="en-US"/>
              </w:rPr>
              <w:t>,</w:t>
            </w:r>
            <w:r w:rsidRPr="009E52D4">
              <w:rPr>
                <w:rFonts w:asciiTheme="majorBidi" w:eastAsia="Calibri" w:hAnsiTheme="majorBidi" w:cs="Angsana New"/>
                <w:sz w:val="26"/>
                <w:szCs w:val="26"/>
                <w:lang w:eastAsia="en-US"/>
              </w:rPr>
              <w:t>761</w:t>
            </w:r>
          </w:p>
        </w:tc>
        <w:tc>
          <w:tcPr>
            <w:tcW w:w="1517" w:type="dxa"/>
            <w:shd w:val="clear" w:color="auto" w:fill="auto"/>
            <w:vAlign w:val="bottom"/>
          </w:tcPr>
          <w:p w14:paraId="538100FE" w14:textId="4798F024"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170FEB9D" w14:textId="587985D3"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r>
      <w:tr w:rsidR="008619BE" w:rsidRPr="009E52D4" w14:paraId="552D63BD" w14:textId="77777777" w:rsidTr="00894FF4">
        <w:trPr>
          <w:trHeight w:val="20"/>
        </w:trPr>
        <w:tc>
          <w:tcPr>
            <w:tcW w:w="3685" w:type="dxa"/>
            <w:vAlign w:val="bottom"/>
          </w:tcPr>
          <w:p w14:paraId="026C821F" w14:textId="5FD2DE65" w:rsidR="008619BE" w:rsidRPr="009E52D4" w:rsidRDefault="008619BE" w:rsidP="009E52D4">
            <w:pPr>
              <w:tabs>
                <w:tab w:val="left" w:pos="360"/>
                <w:tab w:val="left" w:pos="900"/>
              </w:tabs>
              <w:spacing w:line="259" w:lineRule="auto"/>
              <w:ind w:right="1"/>
              <w:jc w:val="left"/>
              <w:rPr>
                <w:rFonts w:asciiTheme="majorBidi" w:hAnsiTheme="majorBidi" w:cstheme="majorBidi"/>
                <w:sz w:val="26"/>
                <w:szCs w:val="26"/>
                <w:cs/>
              </w:rPr>
            </w:pPr>
            <w:r w:rsidRPr="009E52D4">
              <w:rPr>
                <w:sz w:val="26"/>
                <w:szCs w:val="26"/>
              </w:rPr>
              <w:t xml:space="preserve">(Less) Disposals during the </w:t>
            </w:r>
            <w:r w:rsidRPr="009E52D4">
              <w:rPr>
                <w:rFonts w:ascii="Angsana New" w:hAnsi="Angsana New" w:cs="Angsana New"/>
                <w:sz w:val="26"/>
                <w:szCs w:val="26"/>
              </w:rPr>
              <w:t>year</w:t>
            </w:r>
          </w:p>
        </w:tc>
        <w:tc>
          <w:tcPr>
            <w:tcW w:w="1559" w:type="dxa"/>
            <w:shd w:val="clear" w:color="auto" w:fill="auto"/>
            <w:vAlign w:val="bottom"/>
          </w:tcPr>
          <w:p w14:paraId="17C89849" w14:textId="490FCB11"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(2,715,692)</w:t>
            </w:r>
          </w:p>
        </w:tc>
        <w:tc>
          <w:tcPr>
            <w:tcW w:w="1460" w:type="dxa"/>
            <w:shd w:val="clear" w:color="auto" w:fill="auto"/>
            <w:vAlign w:val="bottom"/>
          </w:tcPr>
          <w:p w14:paraId="0586E4C5" w14:textId="31C47682" w:rsidR="008619BE" w:rsidRPr="009E52D4" w:rsidRDefault="008619BE" w:rsidP="009E52D4">
            <w:pPr>
              <w:tabs>
                <w:tab w:val="left" w:pos="360"/>
                <w:tab w:val="left" w:pos="900"/>
              </w:tabs>
              <w:spacing w:line="259" w:lineRule="auto"/>
              <w:ind w:right="1"/>
              <w:jc w:val="right"/>
              <w:rPr>
                <w:rFonts w:asciiTheme="majorBidi" w:eastAsia="Calibri" w:hAnsiTheme="majorBidi" w:cs="Angsana New"/>
                <w:sz w:val="26"/>
                <w:szCs w:val="26"/>
                <w:cs/>
                <w:lang w:eastAsia="en-US"/>
              </w:rPr>
            </w:pPr>
            <w:r w:rsidRPr="009E52D4">
              <w:rPr>
                <w:rFonts w:asciiTheme="majorBidi" w:eastAsia="Calibri" w:hAnsiTheme="majorBidi" w:cs="Angsana New"/>
                <w:sz w:val="26"/>
                <w:szCs w:val="26"/>
                <w:lang w:eastAsia="en-US"/>
              </w:rPr>
              <w:t>-</w:t>
            </w:r>
          </w:p>
        </w:tc>
        <w:tc>
          <w:tcPr>
            <w:tcW w:w="1517" w:type="dxa"/>
            <w:shd w:val="clear" w:color="auto" w:fill="auto"/>
            <w:vAlign w:val="bottom"/>
          </w:tcPr>
          <w:p w14:paraId="2302FF2F" w14:textId="59032F78"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45046898" w14:textId="57865778" w:rsidR="008619BE" w:rsidRPr="009E52D4" w:rsidRDefault="008619BE" w:rsidP="009E52D4">
            <w:pP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r>
      <w:tr w:rsidR="008619BE" w:rsidRPr="009E52D4" w14:paraId="3836D73F" w14:textId="77777777" w:rsidTr="00894FF4">
        <w:trPr>
          <w:trHeight w:val="20"/>
        </w:trPr>
        <w:tc>
          <w:tcPr>
            <w:tcW w:w="3685" w:type="dxa"/>
            <w:vAlign w:val="bottom"/>
          </w:tcPr>
          <w:p w14:paraId="0B4E0C76" w14:textId="0A063DAC" w:rsidR="008619BE" w:rsidRPr="009E52D4" w:rsidRDefault="008619BE" w:rsidP="009E52D4">
            <w:pPr>
              <w:tabs>
                <w:tab w:val="left" w:pos="458"/>
                <w:tab w:val="left" w:pos="900"/>
              </w:tabs>
              <w:spacing w:line="259" w:lineRule="auto"/>
              <w:ind w:left="174" w:right="1" w:hanging="174"/>
              <w:jc w:val="left"/>
              <w:rPr>
                <w:rFonts w:asciiTheme="majorBidi" w:eastAsia="Calibri" w:hAnsiTheme="majorBidi" w:cstheme="majorBidi"/>
                <w:sz w:val="26"/>
                <w:szCs w:val="26"/>
                <w:cs/>
                <w:lang w:eastAsia="en-US"/>
              </w:rPr>
            </w:pPr>
            <w:r w:rsidRPr="009E52D4">
              <w:rPr>
                <w:rFonts w:ascii="Angsana New" w:hAnsi="Angsana New" w:cs="Angsana New"/>
                <w:sz w:val="26"/>
                <w:szCs w:val="26"/>
              </w:rPr>
              <w:t xml:space="preserve">Add Unrealized gain </w:t>
            </w:r>
            <w:r w:rsidRPr="009E52D4">
              <w:rPr>
                <w:rFonts w:ascii="Angsana New" w:hAnsi="Angsana New" w:cs="Angsana New"/>
                <w:sz w:val="26"/>
                <w:szCs w:val="26"/>
                <w:cs/>
              </w:rPr>
              <w:t>(</w:t>
            </w:r>
            <w:r w:rsidRPr="009E52D4">
              <w:rPr>
                <w:rFonts w:ascii="Angsana New" w:hAnsi="Angsana New" w:cs="Angsana New"/>
                <w:sz w:val="26"/>
                <w:szCs w:val="26"/>
              </w:rPr>
              <w:t>loss</w:t>
            </w:r>
            <w:r w:rsidRPr="009E52D4">
              <w:rPr>
                <w:rFonts w:ascii="Angsana New" w:hAnsi="Angsana New" w:cs="Angsana New"/>
                <w:sz w:val="26"/>
                <w:szCs w:val="26"/>
                <w:cs/>
              </w:rPr>
              <w:t xml:space="preserve">) </w:t>
            </w:r>
            <w:r w:rsidRPr="009E52D4">
              <w:rPr>
                <w:rFonts w:ascii="Angsana New" w:hAnsi="Angsana New" w:cs="Angsana New"/>
                <w:sz w:val="26"/>
                <w:szCs w:val="26"/>
              </w:rPr>
              <w:t>from adjustment of</w:t>
            </w:r>
            <w:r w:rsidRPr="009E52D4">
              <w:rPr>
                <w:rFonts w:ascii="Angsana New" w:hAnsi="Angsana New" w:cs="Angsana New"/>
                <w:sz w:val="26"/>
                <w:szCs w:val="26"/>
                <w:cs/>
              </w:rPr>
              <w:br/>
            </w:r>
            <w:r w:rsidRPr="009E52D4">
              <w:rPr>
                <w:rFonts w:ascii="Angsana New" w:hAnsi="Angsana New" w:cs="Angsana New" w:hint="cs"/>
                <w:sz w:val="26"/>
                <w:szCs w:val="26"/>
                <w:cs/>
              </w:rPr>
              <w:t xml:space="preserve">   </w:t>
            </w:r>
            <w:r w:rsidRPr="009E52D4">
              <w:rPr>
                <w:rFonts w:ascii="Angsana New" w:hAnsi="Angsana New" w:cs="Angsana New"/>
                <w:sz w:val="26"/>
                <w:szCs w:val="26"/>
              </w:rPr>
              <w:t>investment value</w:t>
            </w:r>
          </w:p>
        </w:tc>
        <w:tc>
          <w:tcPr>
            <w:tcW w:w="1559" w:type="dxa"/>
            <w:shd w:val="clear" w:color="auto" w:fill="auto"/>
            <w:vAlign w:val="bottom"/>
          </w:tcPr>
          <w:p w14:paraId="4C40BA39" w14:textId="57D67933"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1,707</w:t>
            </w:r>
          </w:p>
        </w:tc>
        <w:tc>
          <w:tcPr>
            <w:tcW w:w="1460" w:type="dxa"/>
            <w:shd w:val="clear" w:color="auto" w:fill="auto"/>
            <w:vAlign w:val="bottom"/>
          </w:tcPr>
          <w:p w14:paraId="6A34EEC0" w14:textId="12342C3D"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Angsana New"/>
                <w:sz w:val="26"/>
                <w:szCs w:val="26"/>
                <w:cs/>
                <w:lang w:eastAsia="en-US"/>
              </w:rPr>
              <w:t xml:space="preserve">  </w:t>
            </w:r>
            <w:r w:rsidRPr="009E52D4">
              <w:rPr>
                <w:rFonts w:asciiTheme="majorBidi" w:eastAsia="Calibri" w:hAnsiTheme="majorBidi" w:cs="Angsana New"/>
                <w:sz w:val="26"/>
                <w:szCs w:val="26"/>
                <w:lang w:eastAsia="en-US"/>
              </w:rPr>
              <w:t>4</w:t>
            </w:r>
            <w:r w:rsidRPr="009E52D4">
              <w:rPr>
                <w:rFonts w:asciiTheme="majorBidi" w:eastAsia="Calibri" w:hAnsiTheme="majorBidi" w:cstheme="majorBidi"/>
                <w:sz w:val="26"/>
                <w:szCs w:val="26"/>
                <w:lang w:eastAsia="en-US"/>
              </w:rPr>
              <w:t>,</w:t>
            </w:r>
            <w:r w:rsidRPr="009E52D4">
              <w:rPr>
                <w:rFonts w:asciiTheme="majorBidi" w:eastAsia="Calibri" w:hAnsiTheme="majorBidi" w:cs="Angsana New"/>
                <w:sz w:val="26"/>
                <w:szCs w:val="26"/>
                <w:lang w:eastAsia="en-US"/>
              </w:rPr>
              <w:t>108</w:t>
            </w:r>
          </w:p>
        </w:tc>
        <w:tc>
          <w:tcPr>
            <w:tcW w:w="1517" w:type="dxa"/>
            <w:shd w:val="clear" w:color="auto" w:fill="auto"/>
            <w:vAlign w:val="bottom"/>
          </w:tcPr>
          <w:p w14:paraId="0BB837FC" w14:textId="7691CD7D"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3548782B" w14:textId="5AA223D2"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r>
      <w:tr w:rsidR="008619BE" w:rsidRPr="009E52D4" w14:paraId="1816C598" w14:textId="77777777" w:rsidTr="00894FF4">
        <w:trPr>
          <w:trHeight w:val="20"/>
        </w:trPr>
        <w:tc>
          <w:tcPr>
            <w:tcW w:w="3685" w:type="dxa"/>
            <w:vAlign w:val="bottom"/>
          </w:tcPr>
          <w:p w14:paraId="2AEC6C9F" w14:textId="50C7A1CA" w:rsidR="008619BE" w:rsidRPr="009E52D4" w:rsidRDefault="008619BE" w:rsidP="009E52D4">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Investment in Open - End Fund net</w:t>
            </w:r>
          </w:p>
        </w:tc>
        <w:tc>
          <w:tcPr>
            <w:tcW w:w="1559" w:type="dxa"/>
            <w:shd w:val="clear" w:color="auto" w:fill="auto"/>
            <w:vAlign w:val="bottom"/>
          </w:tcPr>
          <w:p w14:paraId="4B0FD658" w14:textId="7B44FB23"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315,88</w:t>
            </w:r>
            <w:r w:rsidR="00D816DC" w:rsidRPr="009E52D4">
              <w:rPr>
                <w:rFonts w:asciiTheme="majorBidi" w:eastAsia="Calibri" w:hAnsiTheme="majorBidi" w:cstheme="majorBidi"/>
                <w:sz w:val="26"/>
                <w:szCs w:val="26"/>
                <w:lang w:eastAsia="en-US"/>
              </w:rPr>
              <w:t>4</w:t>
            </w:r>
          </w:p>
        </w:tc>
        <w:tc>
          <w:tcPr>
            <w:tcW w:w="1460" w:type="dxa"/>
            <w:shd w:val="clear" w:color="auto" w:fill="auto"/>
            <w:vAlign w:val="bottom"/>
          </w:tcPr>
          <w:p w14:paraId="399ECBDB" w14:textId="44D12894"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cs/>
                <w:lang w:eastAsia="en-US"/>
              </w:rPr>
              <w:tab/>
            </w:r>
            <w:r w:rsidRPr="009E52D4">
              <w:rPr>
                <w:rFonts w:asciiTheme="majorBidi" w:eastAsia="Calibri" w:hAnsiTheme="majorBidi" w:cstheme="majorBidi" w:hint="cs"/>
                <w:sz w:val="26"/>
                <w:szCs w:val="26"/>
                <w:lang w:eastAsia="en-US"/>
              </w:rPr>
              <w:t>3</w:t>
            </w:r>
            <w:r w:rsidRPr="009E52D4">
              <w:rPr>
                <w:rFonts w:asciiTheme="majorBidi" w:eastAsia="Calibri" w:hAnsiTheme="majorBidi" w:cstheme="majorBidi"/>
                <w:sz w:val="26"/>
                <w:szCs w:val="26"/>
                <w:lang w:eastAsia="en-US"/>
              </w:rPr>
              <w:t>,029,869</w:t>
            </w:r>
          </w:p>
        </w:tc>
        <w:tc>
          <w:tcPr>
            <w:tcW w:w="1517" w:type="dxa"/>
            <w:shd w:val="clear" w:color="auto" w:fill="auto"/>
            <w:vAlign w:val="bottom"/>
          </w:tcPr>
          <w:p w14:paraId="1BFF5AE4" w14:textId="270E9680"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2E4E9780" w14:textId="0D3BCA84"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r>
      <w:tr w:rsidR="008619BE" w:rsidRPr="009E52D4" w14:paraId="1E115877" w14:textId="77777777" w:rsidTr="00894FF4">
        <w:trPr>
          <w:trHeight w:val="20"/>
        </w:trPr>
        <w:tc>
          <w:tcPr>
            <w:tcW w:w="3685" w:type="dxa"/>
            <w:vAlign w:val="bottom"/>
          </w:tcPr>
          <w:p w14:paraId="3CA7259F" w14:textId="6CBD5BE0" w:rsidR="008619BE" w:rsidRPr="009E52D4" w:rsidRDefault="008619BE" w:rsidP="009E52D4">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9E52D4">
              <w:rPr>
                <w:rFonts w:asciiTheme="majorBidi" w:hAnsiTheme="majorBidi" w:cstheme="majorBidi"/>
                <w:sz w:val="26"/>
                <w:szCs w:val="26"/>
              </w:rPr>
              <w:t>Fixed deposits</w:t>
            </w:r>
          </w:p>
        </w:tc>
        <w:tc>
          <w:tcPr>
            <w:tcW w:w="1559" w:type="dxa"/>
            <w:shd w:val="clear" w:color="auto" w:fill="auto"/>
            <w:vAlign w:val="bottom"/>
          </w:tcPr>
          <w:p w14:paraId="735B1096" w14:textId="49D4F45B"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6,204,771</w:t>
            </w:r>
          </w:p>
        </w:tc>
        <w:tc>
          <w:tcPr>
            <w:tcW w:w="1460" w:type="dxa"/>
            <w:shd w:val="clear" w:color="auto" w:fill="auto"/>
            <w:vAlign w:val="bottom"/>
          </w:tcPr>
          <w:p w14:paraId="079843CE" w14:textId="20AD30C9"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3,658,458</w:t>
            </w:r>
          </w:p>
        </w:tc>
        <w:tc>
          <w:tcPr>
            <w:tcW w:w="1517" w:type="dxa"/>
            <w:shd w:val="clear" w:color="auto" w:fill="auto"/>
            <w:vAlign w:val="bottom"/>
          </w:tcPr>
          <w:p w14:paraId="776DEC4E" w14:textId="2F355CCC"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4F0F6E90" w14:textId="0309B537" w:rsidR="008619BE" w:rsidRPr="009E52D4" w:rsidRDefault="008619BE" w:rsidP="009E52D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r>
      <w:tr w:rsidR="008619BE" w:rsidRPr="009E52D4" w14:paraId="588367F5" w14:textId="77777777" w:rsidTr="00894FF4">
        <w:trPr>
          <w:trHeight w:val="20"/>
        </w:trPr>
        <w:tc>
          <w:tcPr>
            <w:tcW w:w="3685" w:type="dxa"/>
            <w:vAlign w:val="bottom"/>
          </w:tcPr>
          <w:p w14:paraId="1A7B9204" w14:textId="71FFB285" w:rsidR="008619BE" w:rsidRPr="009E52D4" w:rsidRDefault="008619BE" w:rsidP="009E52D4">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9E52D4">
              <w:rPr>
                <w:rFonts w:asciiTheme="majorBidi" w:hAnsiTheme="majorBidi" w:cstheme="majorBidi"/>
                <w:sz w:val="26"/>
                <w:szCs w:val="26"/>
              </w:rPr>
              <w:t>Total other current financial assets</w:t>
            </w:r>
          </w:p>
        </w:tc>
        <w:tc>
          <w:tcPr>
            <w:tcW w:w="1559" w:type="dxa"/>
            <w:shd w:val="clear" w:color="auto" w:fill="auto"/>
            <w:vAlign w:val="bottom"/>
          </w:tcPr>
          <w:p w14:paraId="119D738E" w14:textId="2679B741" w:rsidR="008619BE" w:rsidRPr="009E52D4" w:rsidRDefault="008619BE" w:rsidP="009E52D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6,520,655</w:t>
            </w:r>
          </w:p>
        </w:tc>
        <w:tc>
          <w:tcPr>
            <w:tcW w:w="1460" w:type="dxa"/>
            <w:shd w:val="clear" w:color="auto" w:fill="auto"/>
            <w:vAlign w:val="bottom"/>
          </w:tcPr>
          <w:p w14:paraId="6066C8BB" w14:textId="64079BBE" w:rsidR="008619BE" w:rsidRPr="009E52D4" w:rsidRDefault="008619BE" w:rsidP="009E52D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 xml:space="preserve">  6,688,327</w:t>
            </w:r>
          </w:p>
        </w:tc>
        <w:tc>
          <w:tcPr>
            <w:tcW w:w="1517" w:type="dxa"/>
            <w:shd w:val="clear" w:color="auto" w:fill="auto"/>
            <w:vAlign w:val="bottom"/>
          </w:tcPr>
          <w:p w14:paraId="622F85F9" w14:textId="12EEA52A" w:rsidR="008619BE" w:rsidRPr="009E52D4" w:rsidRDefault="008619BE" w:rsidP="009E52D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418" w:type="dxa"/>
            <w:vAlign w:val="bottom"/>
          </w:tcPr>
          <w:p w14:paraId="54338BB4" w14:textId="69AEFF95" w:rsidR="008619BE" w:rsidRPr="009E52D4" w:rsidRDefault="008619BE" w:rsidP="009E52D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E52D4">
              <w:rPr>
                <w:rFonts w:asciiTheme="majorBidi" w:eastAsia="Calibri" w:hAnsiTheme="majorBidi" w:cstheme="majorBidi"/>
                <w:sz w:val="26"/>
                <w:szCs w:val="26"/>
                <w:lang w:eastAsia="en-US"/>
              </w:rPr>
              <w:t>-</w:t>
            </w:r>
          </w:p>
        </w:tc>
      </w:tr>
    </w:tbl>
    <w:p w14:paraId="055F42D7" w14:textId="79686DD2" w:rsidR="00381C52" w:rsidRPr="009E52D4" w:rsidRDefault="00381C52" w:rsidP="009E52D4">
      <w:pPr>
        <w:spacing w:before="240" w:after="120"/>
        <w:ind w:left="426" w:right="28"/>
        <w:jc w:val="thaiDistribute"/>
        <w:rPr>
          <w:rFonts w:ascii="Angsana New" w:hAnsi="Angsana New" w:cs="Angsana New"/>
          <w:b/>
          <w:bCs/>
          <w:u w:val="single"/>
        </w:rPr>
      </w:pPr>
      <w:bookmarkStart w:id="3" w:name="_Hlk207391225"/>
      <w:r w:rsidRPr="009E52D4">
        <w:rPr>
          <w:rFonts w:ascii="Angsana New" w:hAnsi="Angsana New" w:cs="Angsana New"/>
          <w:b/>
          <w:bCs/>
          <w:u w:val="single"/>
        </w:rPr>
        <w:t xml:space="preserve">Investment in Open - End Fund </w:t>
      </w:r>
    </w:p>
    <w:bookmarkEnd w:id="3"/>
    <w:p w14:paraId="2E461533" w14:textId="2E263E12" w:rsidR="00381C52" w:rsidRPr="009E52D4" w:rsidRDefault="00087741" w:rsidP="009E52D4">
      <w:pPr>
        <w:ind w:left="284" w:right="1" w:firstLine="142"/>
        <w:jc w:val="thaiDistribute"/>
        <w:rPr>
          <w:rFonts w:ascii="Angsana New" w:hAnsi="Angsana New" w:cs="Angsana New"/>
        </w:rPr>
      </w:pPr>
      <w:r w:rsidRPr="009E52D4">
        <w:rPr>
          <w:rFonts w:ascii="Angsana New" w:hAnsi="Angsana New" w:cs="Angsana New"/>
        </w:rPr>
        <w:t xml:space="preserve">The </w:t>
      </w:r>
      <w:r w:rsidRPr="009E52D4">
        <w:rPr>
          <w:rFonts w:ascii="Angsana New" w:hAnsi="Angsana New" w:cs="Angsana New"/>
          <w:snapToGrid w:val="0"/>
          <w:lang w:eastAsia="th-TH"/>
        </w:rPr>
        <w:t>movement</w:t>
      </w:r>
      <w:r w:rsidRPr="009E52D4">
        <w:rPr>
          <w:rFonts w:ascii="Angsana New" w:hAnsi="Angsana New" w:cs="Angsana New"/>
        </w:rPr>
        <w:t xml:space="preserve"> transactions for the year ended December 31</w:t>
      </w:r>
      <w:r w:rsidR="00381C52" w:rsidRPr="009E52D4">
        <w:rPr>
          <w:rFonts w:asciiTheme="majorBidi" w:hAnsiTheme="majorBidi" w:cstheme="majorBidi"/>
        </w:rPr>
        <w:t xml:space="preserve">, </w:t>
      </w:r>
      <w:r w:rsidR="00EC02FC" w:rsidRPr="009E52D4">
        <w:rPr>
          <w:rFonts w:asciiTheme="majorBidi" w:hAnsiTheme="majorBidi" w:cs="Angsana New"/>
        </w:rPr>
        <w:t>2</w:t>
      </w:r>
      <w:r w:rsidR="00741F84" w:rsidRPr="009E52D4">
        <w:rPr>
          <w:rFonts w:asciiTheme="majorBidi" w:hAnsiTheme="majorBidi" w:cs="Angsana New"/>
        </w:rPr>
        <w:t>0</w:t>
      </w:r>
      <w:r w:rsidR="00EC02FC" w:rsidRPr="009E52D4">
        <w:rPr>
          <w:rFonts w:asciiTheme="majorBidi" w:hAnsiTheme="majorBidi" w:cs="Angsana New"/>
        </w:rPr>
        <w:t>25</w:t>
      </w:r>
      <w:r w:rsidR="00D816DC" w:rsidRPr="009E52D4">
        <w:rPr>
          <w:rFonts w:asciiTheme="majorBidi" w:hAnsiTheme="majorBidi" w:cs="Angsana New"/>
        </w:rPr>
        <w:t xml:space="preserve"> and 2024</w:t>
      </w:r>
      <w:r w:rsidR="00381C52" w:rsidRPr="009E52D4">
        <w:rPr>
          <w:rFonts w:asciiTheme="majorBidi" w:hAnsiTheme="majorBidi" w:cs="Angsana New"/>
          <w:cs/>
        </w:rPr>
        <w:t xml:space="preserve"> </w:t>
      </w:r>
      <w:r w:rsidR="00381C52" w:rsidRPr="009E52D4">
        <w:rPr>
          <w:rFonts w:ascii="Angsana New" w:hAnsi="Angsana New" w:cs="Angsana New"/>
        </w:rPr>
        <w:t>as follows:</w:t>
      </w:r>
    </w:p>
    <w:tbl>
      <w:tblPr>
        <w:tblpPr w:leftFromText="180" w:rightFromText="180" w:vertAnchor="text" w:tblpX="534" w:tblpY="1"/>
        <w:tblOverlap w:val="never"/>
        <w:tblW w:w="9639" w:type="dxa"/>
        <w:tblLook w:val="01E0" w:firstRow="1" w:lastRow="1" w:firstColumn="1" w:lastColumn="1" w:noHBand="0" w:noVBand="0"/>
      </w:tblPr>
      <w:tblGrid>
        <w:gridCol w:w="5103"/>
        <w:gridCol w:w="1134"/>
        <w:gridCol w:w="1135"/>
        <w:gridCol w:w="1133"/>
        <w:gridCol w:w="1134"/>
      </w:tblGrid>
      <w:tr w:rsidR="00BA2BAF" w:rsidRPr="009E52D4" w14:paraId="1506F64F" w14:textId="77777777" w:rsidTr="00894FF4">
        <w:trPr>
          <w:trHeight w:val="432"/>
          <w:tblHeader/>
        </w:trPr>
        <w:tc>
          <w:tcPr>
            <w:tcW w:w="5103" w:type="dxa"/>
            <w:shd w:val="clear" w:color="auto" w:fill="auto"/>
            <w:vAlign w:val="bottom"/>
          </w:tcPr>
          <w:p w14:paraId="176954C6" w14:textId="77777777" w:rsidR="00BA2BAF" w:rsidRPr="009E52D4" w:rsidRDefault="00BA2BAF" w:rsidP="009E52D4">
            <w:pPr>
              <w:tabs>
                <w:tab w:val="left" w:pos="360"/>
                <w:tab w:val="left" w:pos="900"/>
              </w:tabs>
              <w:ind w:right="1"/>
              <w:jc w:val="left"/>
              <w:rPr>
                <w:rFonts w:asciiTheme="majorBidi" w:hAnsiTheme="majorBidi" w:cstheme="majorBidi"/>
                <w:b/>
                <w:bCs/>
                <w:sz w:val="26"/>
                <w:szCs w:val="26"/>
              </w:rPr>
            </w:pPr>
          </w:p>
        </w:tc>
        <w:tc>
          <w:tcPr>
            <w:tcW w:w="4536" w:type="dxa"/>
            <w:gridSpan w:val="4"/>
            <w:shd w:val="clear" w:color="auto" w:fill="auto"/>
            <w:vAlign w:val="bottom"/>
          </w:tcPr>
          <w:p w14:paraId="3EE5E820" w14:textId="77FA0EA7" w:rsidR="00BA2BAF" w:rsidRPr="009E52D4" w:rsidRDefault="00BA2BAF" w:rsidP="009E52D4">
            <w:pPr>
              <w:pBdr>
                <w:bottom w:val="single" w:sz="4" w:space="1" w:color="auto"/>
              </w:pBdr>
              <w:tabs>
                <w:tab w:val="left" w:pos="360"/>
                <w:tab w:val="left" w:pos="900"/>
              </w:tabs>
              <w:ind w:right="1"/>
              <w:jc w:val="right"/>
              <w:rPr>
                <w:rFonts w:asciiTheme="majorBidi" w:hAnsiTheme="majorBidi" w:cstheme="majorBidi"/>
                <w:sz w:val="26"/>
                <w:szCs w:val="26"/>
                <w:cs/>
              </w:rPr>
            </w:pPr>
            <w:r w:rsidRPr="009E52D4">
              <w:rPr>
                <w:rFonts w:asciiTheme="majorBidi" w:eastAsia="Calibri" w:hAnsiTheme="majorBidi" w:cs="Angsana New"/>
                <w:sz w:val="26"/>
                <w:szCs w:val="26"/>
                <w:cs/>
                <w:lang w:eastAsia="en-US"/>
              </w:rPr>
              <w:t>(</w:t>
            </w:r>
            <w:r w:rsidRPr="009E52D4">
              <w:rPr>
                <w:rFonts w:asciiTheme="majorBidi" w:eastAsia="Calibri" w:hAnsiTheme="majorBidi" w:cstheme="majorBidi"/>
                <w:sz w:val="26"/>
                <w:szCs w:val="26"/>
                <w:lang w:eastAsia="en-US"/>
              </w:rPr>
              <w:t>Unit : Baht</w:t>
            </w:r>
            <w:r w:rsidRPr="009E52D4">
              <w:rPr>
                <w:rFonts w:asciiTheme="majorBidi" w:eastAsia="Calibri" w:hAnsiTheme="majorBidi" w:cstheme="majorBidi"/>
                <w:sz w:val="26"/>
                <w:szCs w:val="26"/>
                <w:cs/>
                <w:lang w:eastAsia="en-US"/>
              </w:rPr>
              <w:t>)</w:t>
            </w:r>
          </w:p>
        </w:tc>
      </w:tr>
      <w:tr w:rsidR="00BA2BAF" w:rsidRPr="009E52D4" w14:paraId="350A5365" w14:textId="77777777" w:rsidTr="00894FF4">
        <w:trPr>
          <w:trHeight w:val="432"/>
          <w:tblHeader/>
        </w:trPr>
        <w:tc>
          <w:tcPr>
            <w:tcW w:w="5103" w:type="dxa"/>
            <w:shd w:val="clear" w:color="auto" w:fill="auto"/>
            <w:vAlign w:val="bottom"/>
          </w:tcPr>
          <w:p w14:paraId="4723F0A4" w14:textId="77777777" w:rsidR="00BA2BAF" w:rsidRPr="009E52D4" w:rsidRDefault="00BA2BAF" w:rsidP="009E52D4">
            <w:pPr>
              <w:tabs>
                <w:tab w:val="left" w:pos="360"/>
                <w:tab w:val="left" w:pos="900"/>
              </w:tabs>
              <w:ind w:right="1"/>
              <w:jc w:val="center"/>
              <w:rPr>
                <w:rFonts w:asciiTheme="majorBidi" w:hAnsiTheme="majorBidi" w:cstheme="majorBidi"/>
                <w:sz w:val="26"/>
                <w:szCs w:val="26"/>
              </w:rPr>
            </w:pPr>
          </w:p>
        </w:tc>
        <w:tc>
          <w:tcPr>
            <w:tcW w:w="2269" w:type="dxa"/>
            <w:gridSpan w:val="2"/>
            <w:shd w:val="clear" w:color="auto" w:fill="auto"/>
            <w:vAlign w:val="bottom"/>
          </w:tcPr>
          <w:p w14:paraId="48D3A968" w14:textId="40820A39" w:rsidR="00BA2BAF" w:rsidRPr="009E52D4" w:rsidRDefault="00BA2BAF" w:rsidP="009E52D4">
            <w:pPr>
              <w:pBdr>
                <w:bottom w:val="single" w:sz="4" w:space="1" w:color="auto"/>
              </w:pBdr>
              <w:tabs>
                <w:tab w:val="left" w:pos="360"/>
                <w:tab w:val="left" w:pos="900"/>
              </w:tabs>
              <w:ind w:right="1"/>
              <w:jc w:val="center"/>
              <w:rPr>
                <w:rFonts w:asciiTheme="majorBidi" w:hAnsiTheme="majorBidi" w:cstheme="majorBidi"/>
                <w:sz w:val="26"/>
                <w:szCs w:val="26"/>
                <w:cs/>
              </w:rPr>
            </w:pPr>
            <w:r w:rsidRPr="009E52D4">
              <w:rPr>
                <w:rFonts w:asciiTheme="majorBidi" w:hAnsiTheme="majorBidi" w:cstheme="majorBidi" w:hint="cs"/>
                <w:sz w:val="26"/>
                <w:szCs w:val="26"/>
              </w:rPr>
              <w:t>Consolidated</w:t>
            </w:r>
          </w:p>
        </w:tc>
        <w:tc>
          <w:tcPr>
            <w:tcW w:w="2267" w:type="dxa"/>
            <w:gridSpan w:val="2"/>
            <w:shd w:val="clear" w:color="auto" w:fill="auto"/>
            <w:vAlign w:val="bottom"/>
          </w:tcPr>
          <w:p w14:paraId="7B16CED9" w14:textId="3AC82B37" w:rsidR="00BA2BAF" w:rsidRPr="009E52D4" w:rsidRDefault="00BA2BAF" w:rsidP="009E52D4">
            <w:pPr>
              <w:pBdr>
                <w:bottom w:val="single" w:sz="4" w:space="1" w:color="auto"/>
              </w:pBdr>
              <w:tabs>
                <w:tab w:val="left" w:pos="360"/>
                <w:tab w:val="left" w:pos="900"/>
              </w:tabs>
              <w:ind w:right="1"/>
              <w:jc w:val="center"/>
              <w:rPr>
                <w:rFonts w:asciiTheme="majorBidi" w:hAnsiTheme="majorBidi" w:cstheme="majorBidi"/>
                <w:sz w:val="26"/>
                <w:szCs w:val="26"/>
              </w:rPr>
            </w:pPr>
            <w:r w:rsidRPr="009E52D4">
              <w:rPr>
                <w:rFonts w:asciiTheme="majorBidi" w:hAnsiTheme="majorBidi" w:cstheme="majorBidi"/>
                <w:sz w:val="26"/>
                <w:szCs w:val="26"/>
              </w:rPr>
              <w:t>Separate</w:t>
            </w:r>
          </w:p>
        </w:tc>
      </w:tr>
      <w:tr w:rsidR="00BA2BAF" w:rsidRPr="009E52D4" w14:paraId="799BEF46" w14:textId="77777777" w:rsidTr="00894FF4">
        <w:trPr>
          <w:trHeight w:val="432"/>
          <w:tblHeader/>
        </w:trPr>
        <w:tc>
          <w:tcPr>
            <w:tcW w:w="5103" w:type="dxa"/>
            <w:shd w:val="clear" w:color="auto" w:fill="auto"/>
            <w:vAlign w:val="bottom"/>
          </w:tcPr>
          <w:p w14:paraId="682E0735" w14:textId="77777777" w:rsidR="00BA2BAF" w:rsidRPr="009E52D4" w:rsidRDefault="00BA2BAF" w:rsidP="009E52D4">
            <w:pPr>
              <w:tabs>
                <w:tab w:val="left" w:pos="360"/>
                <w:tab w:val="left" w:pos="900"/>
              </w:tabs>
              <w:ind w:right="1"/>
              <w:jc w:val="center"/>
              <w:rPr>
                <w:rFonts w:asciiTheme="majorBidi" w:hAnsiTheme="majorBidi" w:cstheme="majorBidi"/>
                <w:sz w:val="26"/>
                <w:szCs w:val="26"/>
              </w:rPr>
            </w:pPr>
          </w:p>
        </w:tc>
        <w:tc>
          <w:tcPr>
            <w:tcW w:w="1134" w:type="dxa"/>
            <w:shd w:val="clear" w:color="auto" w:fill="auto"/>
            <w:vAlign w:val="bottom"/>
          </w:tcPr>
          <w:p w14:paraId="48D75AF7" w14:textId="65A39811" w:rsidR="00BA2BAF" w:rsidRPr="009E52D4" w:rsidRDefault="00BA2BAF" w:rsidP="009E52D4">
            <w:pPr>
              <w:pBdr>
                <w:bottom w:val="single" w:sz="4" w:space="1" w:color="auto"/>
              </w:pBdr>
              <w:tabs>
                <w:tab w:val="left" w:pos="360"/>
                <w:tab w:val="left" w:pos="900"/>
              </w:tabs>
              <w:ind w:right="1"/>
              <w:jc w:val="center"/>
              <w:rPr>
                <w:rFonts w:asciiTheme="majorBidi" w:hAnsiTheme="majorBidi" w:cstheme="majorBidi"/>
                <w:sz w:val="26"/>
                <w:szCs w:val="26"/>
                <w:cs/>
              </w:rPr>
            </w:pPr>
            <w:r w:rsidRPr="009E52D4">
              <w:rPr>
                <w:rFonts w:asciiTheme="majorBidi" w:hAnsiTheme="majorBidi" w:cstheme="majorBidi" w:hint="cs"/>
                <w:sz w:val="26"/>
                <w:szCs w:val="26"/>
                <w:cs/>
              </w:rPr>
              <w:t>2025</w:t>
            </w:r>
          </w:p>
        </w:tc>
        <w:tc>
          <w:tcPr>
            <w:tcW w:w="1135" w:type="dxa"/>
            <w:shd w:val="clear" w:color="auto" w:fill="auto"/>
            <w:vAlign w:val="bottom"/>
          </w:tcPr>
          <w:p w14:paraId="08C97FFD" w14:textId="452132C3" w:rsidR="00BA2BAF" w:rsidRPr="009E52D4" w:rsidRDefault="00BA2BAF" w:rsidP="009E52D4">
            <w:pPr>
              <w:pBdr>
                <w:bottom w:val="single" w:sz="4" w:space="1" w:color="auto"/>
              </w:pBdr>
              <w:tabs>
                <w:tab w:val="left" w:pos="360"/>
                <w:tab w:val="left" w:pos="900"/>
              </w:tabs>
              <w:ind w:right="1"/>
              <w:jc w:val="center"/>
              <w:rPr>
                <w:rFonts w:asciiTheme="majorBidi" w:hAnsiTheme="majorBidi" w:cstheme="majorBidi"/>
                <w:sz w:val="26"/>
                <w:szCs w:val="26"/>
              </w:rPr>
            </w:pPr>
            <w:r w:rsidRPr="009E52D4">
              <w:rPr>
                <w:rFonts w:asciiTheme="majorBidi" w:hAnsiTheme="majorBidi" w:cstheme="majorBidi" w:hint="cs"/>
                <w:sz w:val="26"/>
                <w:szCs w:val="26"/>
                <w:cs/>
              </w:rPr>
              <w:t>2024</w:t>
            </w:r>
          </w:p>
        </w:tc>
        <w:tc>
          <w:tcPr>
            <w:tcW w:w="1133" w:type="dxa"/>
            <w:shd w:val="clear" w:color="auto" w:fill="auto"/>
            <w:vAlign w:val="bottom"/>
          </w:tcPr>
          <w:p w14:paraId="353FC09D" w14:textId="0A9814F4" w:rsidR="00BA2BAF" w:rsidRPr="009E52D4" w:rsidRDefault="00BA2BAF" w:rsidP="009E52D4">
            <w:pPr>
              <w:pBdr>
                <w:bottom w:val="single" w:sz="4" w:space="1" w:color="auto"/>
              </w:pBdr>
              <w:tabs>
                <w:tab w:val="left" w:pos="360"/>
                <w:tab w:val="left" w:pos="900"/>
              </w:tabs>
              <w:ind w:right="1"/>
              <w:jc w:val="center"/>
              <w:rPr>
                <w:rFonts w:asciiTheme="majorBidi" w:hAnsiTheme="majorBidi" w:cstheme="majorBidi"/>
                <w:sz w:val="26"/>
                <w:szCs w:val="26"/>
                <w:cs/>
              </w:rPr>
            </w:pPr>
            <w:r w:rsidRPr="009E52D4">
              <w:rPr>
                <w:rFonts w:asciiTheme="majorBidi" w:hAnsiTheme="majorBidi" w:cstheme="majorBidi" w:hint="cs"/>
                <w:sz w:val="26"/>
                <w:szCs w:val="26"/>
                <w:cs/>
              </w:rPr>
              <w:t>2025</w:t>
            </w:r>
          </w:p>
        </w:tc>
        <w:tc>
          <w:tcPr>
            <w:tcW w:w="1134" w:type="dxa"/>
            <w:shd w:val="clear" w:color="auto" w:fill="auto"/>
            <w:vAlign w:val="bottom"/>
          </w:tcPr>
          <w:p w14:paraId="69CD073F" w14:textId="652BA218" w:rsidR="00BA2BAF" w:rsidRPr="009E52D4" w:rsidRDefault="00BA2BAF" w:rsidP="009E52D4">
            <w:pPr>
              <w:pBdr>
                <w:bottom w:val="single" w:sz="4" w:space="1" w:color="auto"/>
              </w:pBdr>
              <w:tabs>
                <w:tab w:val="left" w:pos="360"/>
                <w:tab w:val="left" w:pos="900"/>
              </w:tabs>
              <w:ind w:right="1"/>
              <w:jc w:val="center"/>
              <w:rPr>
                <w:rFonts w:asciiTheme="majorBidi" w:hAnsiTheme="majorBidi" w:cstheme="majorBidi"/>
                <w:sz w:val="26"/>
                <w:szCs w:val="26"/>
                <w:cs/>
              </w:rPr>
            </w:pPr>
            <w:r w:rsidRPr="009E52D4">
              <w:rPr>
                <w:rFonts w:asciiTheme="majorBidi" w:hAnsiTheme="majorBidi" w:cstheme="majorBidi" w:hint="cs"/>
                <w:sz w:val="26"/>
                <w:szCs w:val="26"/>
                <w:cs/>
              </w:rPr>
              <w:t>2024</w:t>
            </w:r>
          </w:p>
        </w:tc>
      </w:tr>
      <w:tr w:rsidR="00BA2BAF" w:rsidRPr="009E52D4" w14:paraId="67E523A6" w14:textId="77777777" w:rsidTr="00894FF4">
        <w:trPr>
          <w:trHeight w:val="432"/>
          <w:tblHeader/>
        </w:trPr>
        <w:tc>
          <w:tcPr>
            <w:tcW w:w="5103" w:type="dxa"/>
            <w:shd w:val="clear" w:color="auto" w:fill="auto"/>
            <w:vAlign w:val="bottom"/>
          </w:tcPr>
          <w:p w14:paraId="6E374624" w14:textId="4CB0C17F" w:rsidR="00BA2BAF" w:rsidRPr="009E52D4" w:rsidRDefault="00BA2BAF"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00D04215" w:rsidRPr="009E52D4">
              <w:rPr>
                <w:rFonts w:asciiTheme="majorBidi" w:hAnsiTheme="majorBidi" w:cstheme="majorBidi"/>
                <w:spacing w:val="-2"/>
                <w:sz w:val="26"/>
                <w:szCs w:val="26"/>
              </w:rPr>
              <w:t>January 1</w:t>
            </w:r>
          </w:p>
        </w:tc>
        <w:tc>
          <w:tcPr>
            <w:tcW w:w="1134" w:type="dxa"/>
            <w:shd w:val="clear" w:color="auto" w:fill="auto"/>
            <w:vAlign w:val="bottom"/>
          </w:tcPr>
          <w:p w14:paraId="598ABAB4"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3,029,869</w:t>
            </w:r>
          </w:p>
        </w:tc>
        <w:tc>
          <w:tcPr>
            <w:tcW w:w="1135" w:type="dxa"/>
            <w:shd w:val="clear" w:color="auto" w:fill="auto"/>
            <w:vAlign w:val="bottom"/>
          </w:tcPr>
          <w:p w14:paraId="3A296D53"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2,965,021</w:t>
            </w:r>
          </w:p>
        </w:tc>
        <w:tc>
          <w:tcPr>
            <w:tcW w:w="1133" w:type="dxa"/>
            <w:shd w:val="clear" w:color="auto" w:fill="auto"/>
            <w:vAlign w:val="bottom"/>
          </w:tcPr>
          <w:p w14:paraId="6253CC23"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w:t>
            </w:r>
          </w:p>
        </w:tc>
        <w:tc>
          <w:tcPr>
            <w:tcW w:w="1134" w:type="dxa"/>
            <w:shd w:val="clear" w:color="auto" w:fill="auto"/>
            <w:vAlign w:val="bottom"/>
          </w:tcPr>
          <w:p w14:paraId="43CB4364"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w:t>
            </w:r>
          </w:p>
        </w:tc>
      </w:tr>
      <w:tr w:rsidR="00BA2BAF" w:rsidRPr="009E52D4" w14:paraId="203977B9" w14:textId="77777777" w:rsidTr="00894FF4">
        <w:trPr>
          <w:trHeight w:val="432"/>
          <w:tblHeader/>
        </w:trPr>
        <w:tc>
          <w:tcPr>
            <w:tcW w:w="5103" w:type="dxa"/>
            <w:shd w:val="clear" w:color="auto" w:fill="auto"/>
            <w:vAlign w:val="bottom"/>
          </w:tcPr>
          <w:p w14:paraId="5C958CB7" w14:textId="50B0FD62" w:rsidR="00BA2BAF" w:rsidRPr="009E52D4" w:rsidRDefault="00BA2BAF"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9E52D4">
              <w:rPr>
                <w:sz w:val="26"/>
                <w:szCs w:val="26"/>
              </w:rPr>
              <w:t xml:space="preserve">Add Purchase of investments during the </w:t>
            </w:r>
            <w:r w:rsidRPr="009E52D4">
              <w:rPr>
                <w:rFonts w:ascii="Angsana New" w:hAnsi="Angsana New" w:cs="Angsana New"/>
                <w:sz w:val="26"/>
                <w:szCs w:val="26"/>
              </w:rPr>
              <w:t>year</w:t>
            </w:r>
          </w:p>
        </w:tc>
        <w:tc>
          <w:tcPr>
            <w:tcW w:w="1134" w:type="dxa"/>
            <w:shd w:val="clear" w:color="auto" w:fill="auto"/>
            <w:vAlign w:val="bottom"/>
          </w:tcPr>
          <w:p w14:paraId="70443A85"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w:t>
            </w:r>
          </w:p>
        </w:tc>
        <w:tc>
          <w:tcPr>
            <w:tcW w:w="1135" w:type="dxa"/>
            <w:shd w:val="clear" w:color="auto" w:fill="auto"/>
            <w:vAlign w:val="bottom"/>
          </w:tcPr>
          <w:p w14:paraId="0485EBB1"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w:t>
            </w:r>
          </w:p>
        </w:tc>
        <w:tc>
          <w:tcPr>
            <w:tcW w:w="1133" w:type="dxa"/>
            <w:shd w:val="clear" w:color="auto" w:fill="auto"/>
            <w:vAlign w:val="bottom"/>
          </w:tcPr>
          <w:p w14:paraId="20AFA405" w14:textId="77777777" w:rsidR="00BA2BAF" w:rsidRPr="009E52D4" w:rsidRDefault="00BA2BAF" w:rsidP="009E52D4">
            <w:pPr>
              <w:tabs>
                <w:tab w:val="left" w:pos="426"/>
                <w:tab w:val="left" w:pos="993"/>
              </w:tabs>
              <w:spacing w:line="320" w:lineRule="exact"/>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134" w:type="dxa"/>
            <w:shd w:val="clear" w:color="auto" w:fill="auto"/>
            <w:vAlign w:val="bottom"/>
          </w:tcPr>
          <w:p w14:paraId="0D340892"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eastAsia="Calibri" w:hAnsiTheme="majorBidi" w:cstheme="majorBidi"/>
                <w:sz w:val="26"/>
                <w:szCs w:val="26"/>
                <w:lang w:eastAsia="en-US"/>
              </w:rPr>
              <w:t>-</w:t>
            </w:r>
          </w:p>
        </w:tc>
      </w:tr>
      <w:tr w:rsidR="00BA2BAF" w:rsidRPr="009E52D4" w14:paraId="21FF6741" w14:textId="77777777" w:rsidTr="00894FF4">
        <w:trPr>
          <w:trHeight w:val="432"/>
          <w:tblHeader/>
        </w:trPr>
        <w:tc>
          <w:tcPr>
            <w:tcW w:w="5103" w:type="dxa"/>
            <w:shd w:val="clear" w:color="auto" w:fill="auto"/>
            <w:vAlign w:val="bottom"/>
          </w:tcPr>
          <w:p w14:paraId="57B2ADE7" w14:textId="52487554" w:rsidR="00BA2BAF" w:rsidRPr="009E52D4" w:rsidRDefault="00BA2BAF"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9E52D4">
              <w:rPr>
                <w:sz w:val="26"/>
                <w:szCs w:val="26"/>
              </w:rPr>
              <w:t xml:space="preserve">(Less) Disposals during the </w:t>
            </w:r>
            <w:r w:rsidRPr="009E52D4">
              <w:rPr>
                <w:rFonts w:ascii="Angsana New" w:hAnsi="Angsana New" w:cs="Angsana New"/>
                <w:sz w:val="26"/>
                <w:szCs w:val="26"/>
              </w:rPr>
              <w:t>year</w:t>
            </w:r>
          </w:p>
        </w:tc>
        <w:tc>
          <w:tcPr>
            <w:tcW w:w="1134" w:type="dxa"/>
            <w:shd w:val="clear" w:color="auto" w:fill="auto"/>
            <w:vAlign w:val="bottom"/>
          </w:tcPr>
          <w:p w14:paraId="7CC64B82"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(2,715,692)</w:t>
            </w:r>
          </w:p>
        </w:tc>
        <w:tc>
          <w:tcPr>
            <w:tcW w:w="1135" w:type="dxa"/>
            <w:shd w:val="clear" w:color="auto" w:fill="auto"/>
            <w:vAlign w:val="bottom"/>
          </w:tcPr>
          <w:p w14:paraId="5E4BBD33"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w:t>
            </w:r>
          </w:p>
        </w:tc>
        <w:tc>
          <w:tcPr>
            <w:tcW w:w="1133" w:type="dxa"/>
            <w:shd w:val="clear" w:color="auto" w:fill="auto"/>
            <w:vAlign w:val="bottom"/>
          </w:tcPr>
          <w:p w14:paraId="1AA63ADA" w14:textId="77777777" w:rsidR="00BA2BAF" w:rsidRPr="009E52D4" w:rsidRDefault="00BA2BAF" w:rsidP="009E52D4">
            <w:pPr>
              <w:tabs>
                <w:tab w:val="left" w:pos="426"/>
                <w:tab w:val="left" w:pos="993"/>
              </w:tabs>
              <w:spacing w:line="320" w:lineRule="exact"/>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134" w:type="dxa"/>
            <w:shd w:val="clear" w:color="auto" w:fill="auto"/>
            <w:vAlign w:val="bottom"/>
          </w:tcPr>
          <w:p w14:paraId="762C7131" w14:textId="77777777" w:rsidR="00BA2BAF" w:rsidRPr="009E52D4" w:rsidRDefault="00BA2BAF" w:rsidP="009E52D4">
            <w:pP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eastAsia="Calibri" w:hAnsiTheme="majorBidi" w:cstheme="majorBidi"/>
                <w:sz w:val="26"/>
                <w:szCs w:val="26"/>
                <w:lang w:eastAsia="en-US"/>
              </w:rPr>
              <w:t>-</w:t>
            </w:r>
          </w:p>
        </w:tc>
      </w:tr>
      <w:tr w:rsidR="00BA2BAF" w:rsidRPr="009E52D4" w14:paraId="7A2E7CE1" w14:textId="77777777" w:rsidTr="00894FF4">
        <w:trPr>
          <w:trHeight w:val="432"/>
          <w:tblHeader/>
        </w:trPr>
        <w:tc>
          <w:tcPr>
            <w:tcW w:w="5103" w:type="dxa"/>
            <w:shd w:val="clear" w:color="auto" w:fill="auto"/>
            <w:vAlign w:val="bottom"/>
          </w:tcPr>
          <w:p w14:paraId="5E28E53B" w14:textId="1D120F2F" w:rsidR="00BA2BAF" w:rsidRPr="009E52D4" w:rsidRDefault="00BA2BAF"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9E52D4">
              <w:rPr>
                <w:rFonts w:asciiTheme="majorBidi" w:hAnsiTheme="majorBidi" w:cstheme="majorBidi"/>
                <w:sz w:val="26"/>
                <w:szCs w:val="26"/>
              </w:rPr>
              <w:t>Add Unrealized gain (loss) on changes in value of investment</w:t>
            </w:r>
          </w:p>
        </w:tc>
        <w:tc>
          <w:tcPr>
            <w:tcW w:w="1134" w:type="dxa"/>
            <w:shd w:val="clear" w:color="auto" w:fill="auto"/>
            <w:vAlign w:val="bottom"/>
          </w:tcPr>
          <w:p w14:paraId="61EEE03F" w14:textId="77777777" w:rsidR="00BA2BAF" w:rsidRPr="009E52D4" w:rsidRDefault="00BA2BAF" w:rsidP="009E52D4">
            <w:pPr>
              <w:pBdr>
                <w:bottom w:val="single" w:sz="4" w:space="1" w:color="auto"/>
              </w:pBd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1,707</w:t>
            </w:r>
          </w:p>
        </w:tc>
        <w:tc>
          <w:tcPr>
            <w:tcW w:w="1135" w:type="dxa"/>
            <w:shd w:val="clear" w:color="auto" w:fill="auto"/>
            <w:vAlign w:val="bottom"/>
          </w:tcPr>
          <w:p w14:paraId="241DCC98" w14:textId="77777777" w:rsidR="00BA2BAF" w:rsidRPr="009E52D4" w:rsidRDefault="00BA2BAF" w:rsidP="009E52D4">
            <w:pPr>
              <w:pBdr>
                <w:bottom w:val="single" w:sz="4" w:space="1" w:color="auto"/>
              </w:pBd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64,848</w:t>
            </w:r>
          </w:p>
        </w:tc>
        <w:tc>
          <w:tcPr>
            <w:tcW w:w="1133" w:type="dxa"/>
            <w:shd w:val="clear" w:color="auto" w:fill="auto"/>
            <w:vAlign w:val="bottom"/>
          </w:tcPr>
          <w:p w14:paraId="263EB8CA" w14:textId="77777777" w:rsidR="00BA2BAF" w:rsidRPr="009E52D4" w:rsidRDefault="00BA2BAF" w:rsidP="009E52D4">
            <w:pPr>
              <w:pBdr>
                <w:bottom w:val="single" w:sz="4" w:space="1" w:color="auto"/>
              </w:pBdr>
              <w:tabs>
                <w:tab w:val="left" w:pos="426"/>
                <w:tab w:val="left" w:pos="993"/>
              </w:tabs>
              <w:spacing w:line="320" w:lineRule="exact"/>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134" w:type="dxa"/>
            <w:shd w:val="clear" w:color="auto" w:fill="auto"/>
            <w:vAlign w:val="bottom"/>
          </w:tcPr>
          <w:p w14:paraId="4F43E17E" w14:textId="77777777" w:rsidR="00BA2BAF" w:rsidRPr="009E52D4" w:rsidRDefault="00BA2BAF" w:rsidP="009E52D4">
            <w:pPr>
              <w:pBdr>
                <w:bottom w:val="single" w:sz="4" w:space="1" w:color="auto"/>
              </w:pBdr>
              <w:tabs>
                <w:tab w:val="left" w:pos="426"/>
                <w:tab w:val="left" w:pos="993"/>
              </w:tabs>
              <w:spacing w:line="320" w:lineRule="exact"/>
              <w:ind w:right="1"/>
              <w:jc w:val="right"/>
              <w:rPr>
                <w:rFonts w:asciiTheme="majorBidi" w:hAnsiTheme="majorBidi" w:cstheme="majorBidi"/>
                <w:sz w:val="26"/>
                <w:szCs w:val="26"/>
              </w:rPr>
            </w:pPr>
            <w:r w:rsidRPr="009E52D4">
              <w:rPr>
                <w:rFonts w:asciiTheme="majorBidi" w:eastAsia="Calibri" w:hAnsiTheme="majorBidi" w:cstheme="majorBidi"/>
                <w:sz w:val="26"/>
                <w:szCs w:val="26"/>
                <w:lang w:eastAsia="en-US"/>
              </w:rPr>
              <w:t>-</w:t>
            </w:r>
          </w:p>
        </w:tc>
      </w:tr>
      <w:tr w:rsidR="00BA2BAF" w:rsidRPr="009E52D4" w14:paraId="102CFFC1" w14:textId="77777777" w:rsidTr="00894FF4">
        <w:trPr>
          <w:trHeight w:val="331"/>
        </w:trPr>
        <w:tc>
          <w:tcPr>
            <w:tcW w:w="5103" w:type="dxa"/>
            <w:shd w:val="clear" w:color="auto" w:fill="auto"/>
            <w:vAlign w:val="bottom"/>
          </w:tcPr>
          <w:p w14:paraId="6479C955" w14:textId="77C06BA2" w:rsidR="00BA2BAF" w:rsidRPr="009E52D4" w:rsidRDefault="00BA2BAF"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lang w:eastAsia="en-US"/>
              </w:rPr>
            </w:pPr>
            <w:r w:rsidRPr="009E52D4">
              <w:rPr>
                <w:rFonts w:ascii="Angsana New" w:hAnsi="Angsana New" w:cs="Angsana New"/>
                <w:sz w:val="26"/>
                <w:szCs w:val="26"/>
              </w:rPr>
              <w:t>As at December 31</w:t>
            </w:r>
          </w:p>
        </w:tc>
        <w:tc>
          <w:tcPr>
            <w:tcW w:w="1134" w:type="dxa"/>
            <w:shd w:val="clear" w:color="auto" w:fill="auto"/>
            <w:vAlign w:val="bottom"/>
          </w:tcPr>
          <w:p w14:paraId="2F2DBCFD" w14:textId="77777777" w:rsidR="00BA2BAF" w:rsidRPr="009E52D4" w:rsidRDefault="00BA2BAF" w:rsidP="009E52D4">
            <w:pPr>
              <w:pBdr>
                <w:bottom w:val="double" w:sz="4" w:space="1" w:color="auto"/>
              </w:pBdr>
              <w:tabs>
                <w:tab w:val="left" w:pos="360"/>
                <w:tab w:val="left" w:pos="900"/>
              </w:tabs>
              <w:ind w:right="1"/>
              <w:jc w:val="right"/>
              <w:rPr>
                <w:rFonts w:asciiTheme="majorBidi" w:hAnsiTheme="majorBidi" w:cstheme="majorBidi"/>
                <w:sz w:val="26"/>
                <w:szCs w:val="26"/>
              </w:rPr>
            </w:pPr>
            <w:r w:rsidRPr="009E52D4">
              <w:rPr>
                <w:rFonts w:asciiTheme="majorBidi" w:hAnsiTheme="majorBidi" w:cstheme="majorBidi"/>
                <w:sz w:val="26"/>
                <w:szCs w:val="26"/>
              </w:rPr>
              <w:t>315,884</w:t>
            </w:r>
          </w:p>
        </w:tc>
        <w:tc>
          <w:tcPr>
            <w:tcW w:w="1135" w:type="dxa"/>
            <w:shd w:val="clear" w:color="auto" w:fill="auto"/>
            <w:vAlign w:val="bottom"/>
          </w:tcPr>
          <w:p w14:paraId="08B7FA19" w14:textId="77777777" w:rsidR="00BA2BAF" w:rsidRPr="009E52D4" w:rsidRDefault="00BA2BAF" w:rsidP="009E52D4">
            <w:pPr>
              <w:pBdr>
                <w:bottom w:val="double" w:sz="4" w:space="1" w:color="auto"/>
              </w:pBdr>
              <w:ind w:right="1"/>
              <w:jc w:val="right"/>
              <w:rPr>
                <w:rFonts w:asciiTheme="majorBidi" w:hAnsiTheme="majorBidi" w:cstheme="majorBidi"/>
                <w:sz w:val="26"/>
                <w:szCs w:val="26"/>
                <w:cs/>
              </w:rPr>
            </w:pPr>
            <w:r w:rsidRPr="009E52D4">
              <w:rPr>
                <w:rFonts w:asciiTheme="majorBidi" w:hAnsiTheme="majorBidi" w:cstheme="majorBidi"/>
                <w:sz w:val="26"/>
                <w:szCs w:val="26"/>
              </w:rPr>
              <w:t>3,029,869</w:t>
            </w:r>
          </w:p>
        </w:tc>
        <w:tc>
          <w:tcPr>
            <w:tcW w:w="1133" w:type="dxa"/>
            <w:shd w:val="clear" w:color="auto" w:fill="auto"/>
            <w:vAlign w:val="bottom"/>
          </w:tcPr>
          <w:p w14:paraId="15024FCD" w14:textId="77777777" w:rsidR="00BA2BAF" w:rsidRPr="009E52D4" w:rsidRDefault="00BA2BAF" w:rsidP="009E52D4">
            <w:pPr>
              <w:pBdr>
                <w:bottom w:val="double" w:sz="4" w:space="1" w:color="auto"/>
              </w:pBdr>
              <w:tabs>
                <w:tab w:val="left" w:pos="360"/>
                <w:tab w:val="left" w:pos="900"/>
              </w:tabs>
              <w:ind w:right="1"/>
              <w:jc w:val="right"/>
              <w:rPr>
                <w:rFonts w:asciiTheme="majorBidi" w:eastAsia="Calibri" w:hAnsiTheme="majorBidi" w:cstheme="majorBidi"/>
                <w:sz w:val="26"/>
                <w:szCs w:val="26"/>
                <w:lang w:eastAsia="en-US"/>
              </w:rPr>
            </w:pPr>
            <w:r w:rsidRPr="009E52D4">
              <w:rPr>
                <w:rFonts w:asciiTheme="majorBidi" w:eastAsia="Calibri" w:hAnsiTheme="majorBidi" w:cstheme="majorBidi"/>
                <w:sz w:val="26"/>
                <w:szCs w:val="26"/>
                <w:lang w:eastAsia="en-US"/>
              </w:rPr>
              <w:t>-</w:t>
            </w:r>
          </w:p>
        </w:tc>
        <w:tc>
          <w:tcPr>
            <w:tcW w:w="1134" w:type="dxa"/>
            <w:shd w:val="clear" w:color="auto" w:fill="auto"/>
            <w:vAlign w:val="bottom"/>
          </w:tcPr>
          <w:p w14:paraId="14BC203A" w14:textId="77777777" w:rsidR="00BA2BAF" w:rsidRPr="009E52D4" w:rsidRDefault="00BA2BAF" w:rsidP="009E52D4">
            <w:pPr>
              <w:pBdr>
                <w:bottom w:val="double" w:sz="4" w:space="1" w:color="auto"/>
              </w:pBdr>
              <w:tabs>
                <w:tab w:val="left" w:pos="360"/>
                <w:tab w:val="left" w:pos="900"/>
              </w:tabs>
              <w:ind w:right="1"/>
              <w:jc w:val="right"/>
              <w:rPr>
                <w:rFonts w:asciiTheme="majorBidi" w:hAnsiTheme="majorBidi" w:cstheme="majorBidi"/>
                <w:sz w:val="26"/>
                <w:szCs w:val="26"/>
              </w:rPr>
            </w:pPr>
            <w:r w:rsidRPr="009E52D4">
              <w:rPr>
                <w:rFonts w:asciiTheme="majorBidi" w:eastAsia="Calibri" w:hAnsiTheme="majorBidi" w:cstheme="majorBidi"/>
                <w:sz w:val="26"/>
                <w:szCs w:val="26"/>
                <w:lang w:eastAsia="en-US"/>
              </w:rPr>
              <w:t>-</w:t>
            </w:r>
          </w:p>
        </w:tc>
      </w:tr>
    </w:tbl>
    <w:p w14:paraId="6FFB127D" w14:textId="77777777" w:rsidR="008619BE" w:rsidRPr="009E52D4" w:rsidRDefault="008619BE" w:rsidP="009E52D4">
      <w:pPr>
        <w:tabs>
          <w:tab w:val="left" w:pos="450"/>
        </w:tabs>
        <w:spacing w:before="240"/>
        <w:ind w:left="448" w:right="0"/>
        <w:jc w:val="thaiDistribute"/>
        <w:rPr>
          <w:rFonts w:asciiTheme="majorBidi" w:hAnsiTheme="majorBidi" w:cstheme="majorBidi"/>
          <w:b/>
          <w:bCs/>
          <w:u w:val="single"/>
          <w:cs/>
        </w:rPr>
      </w:pPr>
      <w:r w:rsidRPr="009E52D4">
        <w:rPr>
          <w:rFonts w:ascii="Angsana New" w:hAnsi="Angsana New" w:cs="Angsana New"/>
          <w:b/>
          <w:bCs/>
          <w:u w:val="single"/>
        </w:rPr>
        <w:lastRenderedPageBreak/>
        <w:t>Fixed deposits</w:t>
      </w:r>
    </w:p>
    <w:p w14:paraId="0E0129BE" w14:textId="2BEE15B9" w:rsidR="008619BE" w:rsidRPr="009E52D4" w:rsidRDefault="008619BE" w:rsidP="009E52D4">
      <w:pPr>
        <w:tabs>
          <w:tab w:val="left" w:pos="450"/>
        </w:tabs>
        <w:spacing w:before="120"/>
        <w:ind w:left="448" w:right="0"/>
        <w:jc w:val="thaiDistribute"/>
        <w:rPr>
          <w:rFonts w:asciiTheme="majorBidi" w:hAnsiTheme="majorBidi" w:cstheme="majorBidi"/>
        </w:rPr>
      </w:pPr>
      <w:r w:rsidRPr="009E52D4">
        <w:rPr>
          <w:rFonts w:asciiTheme="majorBidi" w:hAnsiTheme="majorBidi" w:cstheme="majorBidi"/>
          <w:snapToGrid w:val="0"/>
          <w:spacing w:val="-4"/>
          <w:lang w:eastAsia="th-TH"/>
        </w:rPr>
        <w:t>As at December 31, 2025 and 2024</w:t>
      </w:r>
      <w:r w:rsidRPr="009E52D4">
        <w:rPr>
          <w:rFonts w:ascii="Angsana New" w:hAnsi="Angsana New" w:cs="Angsana New"/>
          <w:spacing w:val="-4"/>
        </w:rPr>
        <w:t>, the Group has fixed deposits with maturity over 3</w:t>
      </w:r>
      <w:r w:rsidRPr="009E52D4">
        <w:rPr>
          <w:rFonts w:ascii="Angsana New" w:hAnsi="Angsana New" w:cs="Angsana New"/>
          <w:spacing w:val="-4"/>
          <w:cs/>
        </w:rPr>
        <w:t xml:space="preserve"> </w:t>
      </w:r>
      <w:r w:rsidRPr="009E52D4">
        <w:rPr>
          <w:rFonts w:ascii="Angsana New" w:hAnsi="Angsana New" w:cs="Angsana New"/>
          <w:spacing w:val="-4"/>
        </w:rPr>
        <w:t>months but not over 1</w:t>
      </w:r>
      <w:r w:rsidRPr="009E52D4">
        <w:rPr>
          <w:rFonts w:ascii="Angsana New" w:hAnsi="Angsana New" w:cs="Angsana New"/>
          <w:spacing w:val="-4"/>
          <w:cs/>
        </w:rPr>
        <w:t xml:space="preserve"> </w:t>
      </w:r>
      <w:r w:rsidRPr="009E52D4">
        <w:rPr>
          <w:rFonts w:ascii="Angsana New" w:hAnsi="Angsana New" w:cs="Angsana New"/>
          <w:spacing w:val="-4"/>
        </w:rPr>
        <w:t>year. The Group held for general investment purposes.</w:t>
      </w:r>
      <w:r w:rsidRPr="009E52D4">
        <w:rPr>
          <w:rFonts w:asciiTheme="majorBidi" w:hAnsiTheme="majorBidi" w:cstheme="majorBidi"/>
          <w:cs/>
        </w:rPr>
        <w:t xml:space="preserve">  </w:t>
      </w:r>
    </w:p>
    <w:p w14:paraId="5DAB19E4" w14:textId="77777777" w:rsidR="008619BE" w:rsidRPr="009E52D4" w:rsidRDefault="008619BE" w:rsidP="009E52D4">
      <w:pPr>
        <w:numPr>
          <w:ilvl w:val="0"/>
          <w:numId w:val="25"/>
        </w:numPr>
        <w:spacing w:before="240"/>
        <w:ind w:left="284" w:right="28" w:hanging="284"/>
        <w:jc w:val="thaiDistribute"/>
        <w:rPr>
          <w:rFonts w:asciiTheme="majorBidi" w:hAnsiTheme="majorBidi" w:cstheme="majorBidi"/>
        </w:rPr>
      </w:pPr>
      <w:r w:rsidRPr="009E52D4">
        <w:rPr>
          <w:rFonts w:asciiTheme="majorBidi" w:hAnsiTheme="majorBidi" w:cstheme="majorBidi"/>
          <w:b/>
          <w:bCs/>
        </w:rPr>
        <w:t>NON - CURRENT ASSETS HELD FOR SALE</w:t>
      </w:r>
    </w:p>
    <w:p w14:paraId="080D1EB1" w14:textId="6249FFAB" w:rsidR="008619BE" w:rsidRPr="009E52D4" w:rsidRDefault="008619BE" w:rsidP="009E52D4">
      <w:pPr>
        <w:tabs>
          <w:tab w:val="left" w:pos="450"/>
        </w:tabs>
        <w:spacing w:before="120" w:line="320" w:lineRule="exact"/>
        <w:ind w:left="450" w:right="1"/>
        <w:jc w:val="thaiDistribute"/>
        <w:rPr>
          <w:rFonts w:ascii="Angsana New" w:hAnsi="Angsana New" w:cs="Angsana New"/>
        </w:rPr>
      </w:pPr>
      <w:r w:rsidRPr="009E52D4">
        <w:rPr>
          <w:rFonts w:ascii="Angsana New" w:hAnsi="Angsana New" w:cs="Angsana New"/>
        </w:rPr>
        <w:t xml:space="preserve">The </w:t>
      </w:r>
      <w:r w:rsidRPr="009E52D4">
        <w:rPr>
          <w:rFonts w:ascii="Angsana New" w:hAnsi="Angsana New" w:cs="Angsana New"/>
          <w:snapToGrid w:val="0"/>
          <w:lang w:eastAsia="th-TH"/>
        </w:rPr>
        <w:t>movement</w:t>
      </w:r>
      <w:r w:rsidRPr="009E52D4">
        <w:rPr>
          <w:rFonts w:ascii="Angsana New" w:hAnsi="Angsana New" w:cs="Angsana New"/>
        </w:rPr>
        <w:t xml:space="preserve"> transactions for the year ended December 31</w:t>
      </w:r>
      <w:r w:rsidRPr="009E52D4">
        <w:rPr>
          <w:rFonts w:asciiTheme="majorBidi" w:hAnsiTheme="majorBidi" w:cstheme="majorBidi"/>
        </w:rPr>
        <w:t xml:space="preserve">, </w:t>
      </w:r>
      <w:r w:rsidRPr="009E52D4">
        <w:rPr>
          <w:rFonts w:asciiTheme="majorBidi" w:hAnsiTheme="majorBidi" w:cs="Angsana New"/>
        </w:rPr>
        <w:t>2025</w:t>
      </w:r>
      <w:r w:rsidR="00D816DC" w:rsidRPr="009E52D4">
        <w:rPr>
          <w:rFonts w:asciiTheme="majorBidi" w:hAnsiTheme="majorBidi" w:cs="Angsana New"/>
        </w:rPr>
        <w:t xml:space="preserve"> and 2024</w:t>
      </w:r>
      <w:r w:rsidRPr="009E52D4">
        <w:rPr>
          <w:rFonts w:asciiTheme="majorBidi" w:hAnsiTheme="majorBidi" w:cs="Angsana New"/>
          <w:cs/>
        </w:rPr>
        <w:t xml:space="preserve"> </w:t>
      </w:r>
      <w:r w:rsidRPr="009E52D4">
        <w:rPr>
          <w:rFonts w:ascii="Angsana New" w:hAnsi="Angsana New" w:cs="Angsana New"/>
        </w:rPr>
        <w:t>as follows:</w:t>
      </w:r>
    </w:p>
    <w:tbl>
      <w:tblPr>
        <w:tblW w:w="9568" w:type="dxa"/>
        <w:tblInd w:w="534" w:type="dxa"/>
        <w:tblLook w:val="01E0" w:firstRow="1" w:lastRow="1" w:firstColumn="1" w:lastColumn="1" w:noHBand="0" w:noVBand="0"/>
      </w:tblPr>
      <w:tblGrid>
        <w:gridCol w:w="4252"/>
        <w:gridCol w:w="1417"/>
        <w:gridCol w:w="1276"/>
        <w:gridCol w:w="1348"/>
        <w:gridCol w:w="1275"/>
      </w:tblGrid>
      <w:tr w:rsidR="00FF715E" w:rsidRPr="009E52D4" w14:paraId="0F671676" w14:textId="77777777" w:rsidTr="00894FF4">
        <w:trPr>
          <w:trHeight w:val="432"/>
          <w:tblHeader/>
        </w:trPr>
        <w:tc>
          <w:tcPr>
            <w:tcW w:w="4252" w:type="dxa"/>
            <w:shd w:val="clear" w:color="auto" w:fill="auto"/>
            <w:vAlign w:val="bottom"/>
          </w:tcPr>
          <w:p w14:paraId="4B5653F1" w14:textId="77777777" w:rsidR="00FF715E" w:rsidRPr="009E52D4" w:rsidRDefault="00FF715E" w:rsidP="009E52D4">
            <w:pPr>
              <w:tabs>
                <w:tab w:val="left" w:pos="360"/>
                <w:tab w:val="left" w:pos="900"/>
              </w:tabs>
              <w:ind w:right="1"/>
              <w:jc w:val="left"/>
              <w:rPr>
                <w:rFonts w:asciiTheme="majorBidi" w:hAnsiTheme="majorBidi" w:cstheme="majorBidi"/>
                <w:b/>
                <w:bCs/>
              </w:rPr>
            </w:pPr>
          </w:p>
        </w:tc>
        <w:tc>
          <w:tcPr>
            <w:tcW w:w="5316" w:type="dxa"/>
            <w:gridSpan w:val="4"/>
            <w:shd w:val="clear" w:color="auto" w:fill="auto"/>
            <w:vAlign w:val="bottom"/>
          </w:tcPr>
          <w:p w14:paraId="49DF1CF7" w14:textId="68283397" w:rsidR="00FF715E" w:rsidRPr="009E52D4" w:rsidRDefault="00FF715E"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eastAsia="Calibri" w:hAnsiTheme="majorBidi" w:cs="Angsana New"/>
                <w:cs/>
                <w:lang w:eastAsia="en-US"/>
              </w:rPr>
              <w:t>(</w:t>
            </w:r>
            <w:r w:rsidRPr="009E52D4">
              <w:rPr>
                <w:rFonts w:asciiTheme="majorBidi" w:eastAsia="Calibri" w:hAnsiTheme="majorBidi" w:cstheme="majorBidi"/>
                <w:lang w:eastAsia="en-US"/>
              </w:rPr>
              <w:t>Unit : Baht</w:t>
            </w:r>
            <w:r w:rsidRPr="009E52D4">
              <w:rPr>
                <w:rFonts w:asciiTheme="majorBidi" w:eastAsia="Calibri" w:hAnsiTheme="majorBidi" w:cstheme="majorBidi"/>
                <w:cs/>
                <w:lang w:eastAsia="en-US"/>
              </w:rPr>
              <w:t>)</w:t>
            </w:r>
          </w:p>
        </w:tc>
      </w:tr>
      <w:tr w:rsidR="00FF715E" w:rsidRPr="009E52D4" w14:paraId="479D9BDD" w14:textId="77777777" w:rsidTr="00894FF4">
        <w:trPr>
          <w:trHeight w:val="432"/>
          <w:tblHeader/>
        </w:trPr>
        <w:tc>
          <w:tcPr>
            <w:tcW w:w="4252" w:type="dxa"/>
            <w:shd w:val="clear" w:color="auto" w:fill="auto"/>
            <w:vAlign w:val="bottom"/>
          </w:tcPr>
          <w:p w14:paraId="00D56179" w14:textId="77777777" w:rsidR="00FF715E" w:rsidRPr="009E52D4" w:rsidRDefault="00FF715E" w:rsidP="009E52D4">
            <w:pPr>
              <w:tabs>
                <w:tab w:val="left" w:pos="360"/>
                <w:tab w:val="left" w:pos="900"/>
              </w:tabs>
              <w:ind w:right="1"/>
              <w:jc w:val="center"/>
              <w:rPr>
                <w:rFonts w:asciiTheme="majorBidi" w:hAnsiTheme="majorBidi" w:cstheme="majorBidi"/>
              </w:rPr>
            </w:pPr>
          </w:p>
        </w:tc>
        <w:tc>
          <w:tcPr>
            <w:tcW w:w="2693" w:type="dxa"/>
            <w:gridSpan w:val="2"/>
            <w:shd w:val="clear" w:color="auto" w:fill="auto"/>
            <w:vAlign w:val="bottom"/>
          </w:tcPr>
          <w:p w14:paraId="1508FFB4" w14:textId="574669ED" w:rsidR="00FF715E" w:rsidRPr="009E52D4" w:rsidRDefault="00FF715E" w:rsidP="009E52D4">
            <w:pPr>
              <w:pBdr>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hint="cs"/>
              </w:rPr>
              <w:t>Consolidated</w:t>
            </w:r>
          </w:p>
        </w:tc>
        <w:tc>
          <w:tcPr>
            <w:tcW w:w="2623" w:type="dxa"/>
            <w:gridSpan w:val="2"/>
            <w:shd w:val="clear" w:color="auto" w:fill="auto"/>
            <w:vAlign w:val="bottom"/>
          </w:tcPr>
          <w:p w14:paraId="15465E55" w14:textId="069F71D9" w:rsidR="00FF715E" w:rsidRPr="009E52D4" w:rsidRDefault="00FF715E"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Separate</w:t>
            </w:r>
          </w:p>
        </w:tc>
      </w:tr>
      <w:tr w:rsidR="00FF715E" w:rsidRPr="009E52D4" w14:paraId="28CC66CD" w14:textId="77777777" w:rsidTr="00894FF4">
        <w:trPr>
          <w:trHeight w:val="432"/>
          <w:tblHeader/>
        </w:trPr>
        <w:tc>
          <w:tcPr>
            <w:tcW w:w="4252" w:type="dxa"/>
            <w:shd w:val="clear" w:color="auto" w:fill="auto"/>
            <w:vAlign w:val="bottom"/>
          </w:tcPr>
          <w:p w14:paraId="0471393B" w14:textId="77777777" w:rsidR="00FF715E" w:rsidRPr="009E52D4" w:rsidRDefault="00FF715E" w:rsidP="009E52D4">
            <w:pPr>
              <w:tabs>
                <w:tab w:val="left" w:pos="360"/>
                <w:tab w:val="left" w:pos="900"/>
              </w:tabs>
              <w:ind w:right="1"/>
              <w:jc w:val="center"/>
              <w:rPr>
                <w:rFonts w:asciiTheme="majorBidi" w:hAnsiTheme="majorBidi" w:cstheme="majorBidi"/>
              </w:rPr>
            </w:pPr>
          </w:p>
        </w:tc>
        <w:tc>
          <w:tcPr>
            <w:tcW w:w="1417" w:type="dxa"/>
            <w:shd w:val="clear" w:color="auto" w:fill="auto"/>
            <w:vAlign w:val="bottom"/>
          </w:tcPr>
          <w:p w14:paraId="06AD3041" w14:textId="44EEB769" w:rsidR="00FF715E" w:rsidRPr="009E52D4" w:rsidRDefault="00FF715E" w:rsidP="009E52D4">
            <w:pPr>
              <w:pBdr>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hint="cs"/>
                <w:cs/>
              </w:rPr>
              <w:t>2025</w:t>
            </w:r>
          </w:p>
        </w:tc>
        <w:tc>
          <w:tcPr>
            <w:tcW w:w="1276" w:type="dxa"/>
            <w:shd w:val="clear" w:color="auto" w:fill="auto"/>
            <w:vAlign w:val="bottom"/>
          </w:tcPr>
          <w:p w14:paraId="3D20DA59" w14:textId="65815C53" w:rsidR="00FF715E" w:rsidRPr="009E52D4" w:rsidRDefault="00FF715E" w:rsidP="009E52D4">
            <w:pPr>
              <w:pBdr>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hint="cs"/>
                <w:cs/>
              </w:rPr>
              <w:t>2024</w:t>
            </w:r>
          </w:p>
        </w:tc>
        <w:tc>
          <w:tcPr>
            <w:tcW w:w="1348" w:type="dxa"/>
            <w:shd w:val="clear" w:color="auto" w:fill="auto"/>
            <w:vAlign w:val="bottom"/>
          </w:tcPr>
          <w:p w14:paraId="30654CAB" w14:textId="6843CBDB" w:rsidR="00FF715E" w:rsidRPr="009E52D4" w:rsidRDefault="00FF715E" w:rsidP="009E52D4">
            <w:pPr>
              <w:pBdr>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hint="cs"/>
                <w:cs/>
              </w:rPr>
              <w:t>2025</w:t>
            </w:r>
          </w:p>
        </w:tc>
        <w:tc>
          <w:tcPr>
            <w:tcW w:w="1275" w:type="dxa"/>
            <w:shd w:val="clear" w:color="auto" w:fill="auto"/>
            <w:vAlign w:val="bottom"/>
          </w:tcPr>
          <w:p w14:paraId="393B08C6" w14:textId="25562CE1" w:rsidR="00FF715E" w:rsidRPr="009E52D4" w:rsidRDefault="00FF715E" w:rsidP="009E52D4">
            <w:pPr>
              <w:pBdr>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hint="cs"/>
                <w:cs/>
              </w:rPr>
              <w:t>2024</w:t>
            </w:r>
          </w:p>
        </w:tc>
      </w:tr>
      <w:tr w:rsidR="00FF715E" w:rsidRPr="009E52D4" w14:paraId="7C0F6C02" w14:textId="77777777" w:rsidTr="00894FF4">
        <w:trPr>
          <w:trHeight w:val="432"/>
          <w:tblHeader/>
        </w:trPr>
        <w:tc>
          <w:tcPr>
            <w:tcW w:w="4252" w:type="dxa"/>
            <w:shd w:val="clear" w:color="auto" w:fill="auto"/>
            <w:vAlign w:val="bottom"/>
          </w:tcPr>
          <w:p w14:paraId="44909C44" w14:textId="00A8408F" w:rsidR="00FF715E" w:rsidRPr="009E52D4" w:rsidRDefault="00FF715E" w:rsidP="009E52D4">
            <w:pPr>
              <w:overflowPunct w:val="0"/>
              <w:autoSpaceDE w:val="0"/>
              <w:autoSpaceDN w:val="0"/>
              <w:adjustRightInd w:val="0"/>
              <w:spacing w:line="360" w:lineRule="exact"/>
              <w:ind w:left="-106" w:right="0"/>
              <w:jc w:val="left"/>
              <w:textAlignment w:val="baseline"/>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spacing w:val="-2"/>
              </w:rPr>
              <w:t xml:space="preserve"> </w:t>
            </w:r>
            <w:r w:rsidR="003D7545" w:rsidRPr="009E52D4">
              <w:rPr>
                <w:rFonts w:asciiTheme="majorBidi" w:hAnsiTheme="majorBidi" w:cstheme="majorBidi"/>
                <w:spacing w:val="-2"/>
              </w:rPr>
              <w:t>January 1</w:t>
            </w:r>
          </w:p>
        </w:tc>
        <w:tc>
          <w:tcPr>
            <w:tcW w:w="1417" w:type="dxa"/>
            <w:shd w:val="clear" w:color="auto" w:fill="auto"/>
            <w:vAlign w:val="bottom"/>
          </w:tcPr>
          <w:p w14:paraId="7AC7B5B7"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48,027,919</w:t>
            </w:r>
          </w:p>
        </w:tc>
        <w:tc>
          <w:tcPr>
            <w:tcW w:w="1276" w:type="dxa"/>
            <w:shd w:val="clear" w:color="auto" w:fill="auto"/>
            <w:vAlign w:val="bottom"/>
          </w:tcPr>
          <w:p w14:paraId="5A932597"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348" w:type="dxa"/>
            <w:shd w:val="clear" w:color="auto" w:fill="auto"/>
            <w:vAlign w:val="bottom"/>
          </w:tcPr>
          <w:p w14:paraId="5A15F249"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cs/>
              </w:rPr>
            </w:pPr>
            <w:r w:rsidRPr="009E52D4">
              <w:rPr>
                <w:rFonts w:asciiTheme="majorBidi" w:hAnsiTheme="majorBidi" w:cstheme="majorBidi"/>
              </w:rPr>
              <w:t>-</w:t>
            </w:r>
          </w:p>
        </w:tc>
        <w:tc>
          <w:tcPr>
            <w:tcW w:w="1275" w:type="dxa"/>
            <w:shd w:val="clear" w:color="auto" w:fill="auto"/>
            <w:vAlign w:val="bottom"/>
          </w:tcPr>
          <w:p w14:paraId="16FCD1F5"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cs/>
              </w:rPr>
            </w:pPr>
            <w:r w:rsidRPr="009E52D4">
              <w:rPr>
                <w:rFonts w:asciiTheme="majorBidi" w:hAnsiTheme="majorBidi" w:cstheme="majorBidi"/>
              </w:rPr>
              <w:t>-</w:t>
            </w:r>
          </w:p>
        </w:tc>
      </w:tr>
      <w:tr w:rsidR="00FF715E" w:rsidRPr="009E52D4" w14:paraId="76CF7DC7" w14:textId="77777777" w:rsidTr="00894FF4">
        <w:trPr>
          <w:trHeight w:val="432"/>
          <w:tblHeader/>
        </w:trPr>
        <w:tc>
          <w:tcPr>
            <w:tcW w:w="4252" w:type="dxa"/>
            <w:shd w:val="clear" w:color="auto" w:fill="auto"/>
            <w:vAlign w:val="bottom"/>
          </w:tcPr>
          <w:p w14:paraId="76AF77EB" w14:textId="36364D1F" w:rsidR="00FF715E" w:rsidRPr="009E52D4" w:rsidRDefault="00FF715E"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9E52D4">
              <w:t>Transfer In (Transfer Out)</w:t>
            </w:r>
          </w:p>
        </w:tc>
        <w:tc>
          <w:tcPr>
            <w:tcW w:w="1417" w:type="dxa"/>
            <w:shd w:val="clear" w:color="auto" w:fill="auto"/>
            <w:vAlign w:val="bottom"/>
          </w:tcPr>
          <w:p w14:paraId="4498617D"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2,007,763</w:t>
            </w:r>
          </w:p>
        </w:tc>
        <w:tc>
          <w:tcPr>
            <w:tcW w:w="1276" w:type="dxa"/>
            <w:shd w:val="clear" w:color="auto" w:fill="auto"/>
            <w:vAlign w:val="bottom"/>
          </w:tcPr>
          <w:p w14:paraId="24E0E0A3"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48,027,919</w:t>
            </w:r>
          </w:p>
        </w:tc>
        <w:tc>
          <w:tcPr>
            <w:tcW w:w="1348" w:type="dxa"/>
            <w:shd w:val="clear" w:color="auto" w:fill="auto"/>
            <w:vAlign w:val="bottom"/>
          </w:tcPr>
          <w:p w14:paraId="62169A17"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275" w:type="dxa"/>
            <w:shd w:val="clear" w:color="auto" w:fill="auto"/>
            <w:vAlign w:val="bottom"/>
          </w:tcPr>
          <w:p w14:paraId="18224C22" w14:textId="77777777" w:rsidR="00FF715E" w:rsidRPr="009E52D4" w:rsidRDefault="00FF715E" w:rsidP="009E52D4">
            <w:pPr>
              <w:tabs>
                <w:tab w:val="left" w:pos="426"/>
                <w:tab w:val="left" w:pos="993"/>
              </w:tabs>
              <w:spacing w:line="320" w:lineRule="exact"/>
              <w:ind w:right="1"/>
              <w:jc w:val="right"/>
              <w:rPr>
                <w:rFonts w:asciiTheme="majorBidi" w:hAnsiTheme="majorBidi" w:cstheme="majorBidi"/>
                <w:cs/>
              </w:rPr>
            </w:pPr>
            <w:r w:rsidRPr="009E52D4">
              <w:rPr>
                <w:rFonts w:asciiTheme="majorBidi" w:hAnsiTheme="majorBidi" w:cstheme="majorBidi"/>
              </w:rPr>
              <w:t>-</w:t>
            </w:r>
          </w:p>
        </w:tc>
      </w:tr>
      <w:tr w:rsidR="00FF715E" w:rsidRPr="009E52D4" w14:paraId="10F81073" w14:textId="77777777" w:rsidTr="00894FF4">
        <w:trPr>
          <w:trHeight w:val="432"/>
          <w:tblHeader/>
        </w:trPr>
        <w:tc>
          <w:tcPr>
            <w:tcW w:w="4252" w:type="dxa"/>
            <w:shd w:val="clear" w:color="auto" w:fill="auto"/>
            <w:vAlign w:val="bottom"/>
          </w:tcPr>
          <w:p w14:paraId="11193BCC" w14:textId="22AA7BAA" w:rsidR="00FF715E" w:rsidRPr="009E52D4" w:rsidRDefault="00FF715E"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9E52D4">
              <w:t xml:space="preserve">(Less) Sales during the </w:t>
            </w:r>
            <w:r w:rsidRPr="009E52D4">
              <w:rPr>
                <w:rFonts w:ascii="Angsana New" w:hAnsi="Angsana New" w:cs="Angsana New"/>
              </w:rPr>
              <w:t>year</w:t>
            </w:r>
          </w:p>
        </w:tc>
        <w:tc>
          <w:tcPr>
            <w:tcW w:w="1417" w:type="dxa"/>
            <w:shd w:val="clear" w:color="auto" w:fill="auto"/>
            <w:vAlign w:val="bottom"/>
          </w:tcPr>
          <w:p w14:paraId="1017C85F" w14:textId="77777777" w:rsidR="00FF715E" w:rsidRPr="009E52D4" w:rsidRDefault="00FF715E" w:rsidP="009E52D4">
            <w:pPr>
              <w:pBdr>
                <w:bottom w:val="single" w:sz="4" w:space="1" w:color="auto"/>
              </w:pBd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(50,035,682)</w:t>
            </w:r>
          </w:p>
        </w:tc>
        <w:tc>
          <w:tcPr>
            <w:tcW w:w="1276" w:type="dxa"/>
            <w:shd w:val="clear" w:color="auto" w:fill="auto"/>
            <w:vAlign w:val="bottom"/>
          </w:tcPr>
          <w:p w14:paraId="7B6E8E05" w14:textId="77777777" w:rsidR="00FF715E" w:rsidRPr="009E52D4" w:rsidRDefault="00FF715E" w:rsidP="009E52D4">
            <w:pPr>
              <w:pBdr>
                <w:bottom w:val="single" w:sz="4" w:space="1" w:color="auto"/>
              </w:pBd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348" w:type="dxa"/>
            <w:shd w:val="clear" w:color="auto" w:fill="auto"/>
            <w:vAlign w:val="bottom"/>
          </w:tcPr>
          <w:p w14:paraId="5B4B47C8" w14:textId="77777777" w:rsidR="00FF715E" w:rsidRPr="009E52D4" w:rsidRDefault="00FF715E" w:rsidP="009E52D4">
            <w:pPr>
              <w:pBdr>
                <w:bottom w:val="single" w:sz="4" w:space="1" w:color="auto"/>
              </w:pBd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275" w:type="dxa"/>
            <w:shd w:val="clear" w:color="auto" w:fill="auto"/>
            <w:vAlign w:val="bottom"/>
          </w:tcPr>
          <w:p w14:paraId="720DA822" w14:textId="77777777" w:rsidR="00FF715E" w:rsidRPr="009E52D4" w:rsidRDefault="00FF715E" w:rsidP="009E52D4">
            <w:pPr>
              <w:pBdr>
                <w:bottom w:val="single" w:sz="4" w:space="1" w:color="auto"/>
              </w:pBd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w:t>
            </w:r>
          </w:p>
        </w:tc>
      </w:tr>
      <w:tr w:rsidR="00FF715E" w:rsidRPr="009E52D4" w14:paraId="21DA34E8" w14:textId="77777777" w:rsidTr="00894FF4">
        <w:trPr>
          <w:trHeight w:val="432"/>
        </w:trPr>
        <w:tc>
          <w:tcPr>
            <w:tcW w:w="4252" w:type="dxa"/>
            <w:shd w:val="clear" w:color="auto" w:fill="auto"/>
            <w:vAlign w:val="bottom"/>
          </w:tcPr>
          <w:p w14:paraId="179BB511" w14:textId="2CB8AA1A" w:rsidR="00FF715E" w:rsidRPr="009E52D4" w:rsidRDefault="00FF715E" w:rsidP="009E52D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9E52D4">
              <w:rPr>
                <w:rFonts w:ascii="Angsana New" w:hAnsi="Angsana New" w:cs="Angsana New"/>
              </w:rPr>
              <w:t xml:space="preserve">As at </w:t>
            </w:r>
            <w:r w:rsidR="00D816DC" w:rsidRPr="009E52D4">
              <w:rPr>
                <w:rFonts w:asciiTheme="majorBidi" w:hAnsiTheme="majorBidi" w:cstheme="majorBidi"/>
                <w:spacing w:val="-2"/>
              </w:rPr>
              <w:t xml:space="preserve">December </w:t>
            </w:r>
            <w:r w:rsidR="00D816DC" w:rsidRPr="009E52D4">
              <w:rPr>
                <w:rFonts w:asciiTheme="majorBidi" w:hAnsiTheme="majorBidi" w:cstheme="majorBidi"/>
              </w:rPr>
              <w:t>31</w:t>
            </w:r>
          </w:p>
        </w:tc>
        <w:tc>
          <w:tcPr>
            <w:tcW w:w="1417" w:type="dxa"/>
            <w:shd w:val="clear" w:color="auto" w:fill="auto"/>
            <w:vAlign w:val="bottom"/>
          </w:tcPr>
          <w:p w14:paraId="4B7E03E0" w14:textId="77777777" w:rsidR="00FF715E" w:rsidRPr="009E52D4" w:rsidRDefault="00FF715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w:t>
            </w:r>
          </w:p>
        </w:tc>
        <w:tc>
          <w:tcPr>
            <w:tcW w:w="1276" w:type="dxa"/>
            <w:shd w:val="clear" w:color="auto" w:fill="auto"/>
            <w:vAlign w:val="bottom"/>
          </w:tcPr>
          <w:p w14:paraId="3C6772C8" w14:textId="77777777" w:rsidR="00FF715E" w:rsidRPr="009E52D4" w:rsidRDefault="00FF715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48,027,919</w:t>
            </w:r>
          </w:p>
        </w:tc>
        <w:tc>
          <w:tcPr>
            <w:tcW w:w="1348" w:type="dxa"/>
            <w:shd w:val="clear" w:color="auto" w:fill="auto"/>
            <w:vAlign w:val="bottom"/>
          </w:tcPr>
          <w:p w14:paraId="67AB244B" w14:textId="77777777" w:rsidR="00FF715E" w:rsidRPr="009E52D4" w:rsidRDefault="00FF715E" w:rsidP="009E52D4">
            <w:pPr>
              <w:pBdr>
                <w:bottom w:val="doub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w:t>
            </w:r>
          </w:p>
        </w:tc>
        <w:tc>
          <w:tcPr>
            <w:tcW w:w="1275" w:type="dxa"/>
            <w:shd w:val="clear" w:color="auto" w:fill="auto"/>
            <w:vAlign w:val="bottom"/>
          </w:tcPr>
          <w:p w14:paraId="2B9C2F95" w14:textId="77777777" w:rsidR="00FF715E" w:rsidRPr="009E52D4" w:rsidRDefault="00FF715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w:t>
            </w:r>
          </w:p>
        </w:tc>
      </w:tr>
    </w:tbl>
    <w:p w14:paraId="3DFA07BB" w14:textId="39AB0696" w:rsidR="008619BE" w:rsidRPr="009E52D4" w:rsidRDefault="00BA2BAF" w:rsidP="009E52D4">
      <w:pPr>
        <w:tabs>
          <w:tab w:val="left" w:pos="450"/>
        </w:tabs>
        <w:spacing w:before="240"/>
        <w:ind w:left="448" w:right="0"/>
        <w:jc w:val="thaiDistribute"/>
        <w:rPr>
          <w:rFonts w:ascii="Angsana New" w:hAnsi="Angsana New" w:cs="Angsana New"/>
        </w:rPr>
      </w:pPr>
      <w:r w:rsidRPr="009E52D4">
        <w:rPr>
          <w:rFonts w:ascii="Angsana New" w:hAnsi="Angsana New" w:cs="Angsana New"/>
        </w:rPr>
        <w:t xml:space="preserve">During the year, the Group disposed of non-current assets held for sale. The Group recognized a gain on disposal of non-current assets held for sale in the consolidated statement of profit or loss, which is presented as “Gain on disposal of non-current assets held for sale” amounting to Baht </w:t>
      </w:r>
      <w:proofErr w:type="gramStart"/>
      <w:r w:rsidR="008F2CE9" w:rsidRPr="009E52D4">
        <w:rPr>
          <w:rFonts w:asciiTheme="majorBidi" w:hAnsiTheme="majorBidi"/>
          <w:snapToGrid w:val="0"/>
          <w:lang w:eastAsia="th-TH"/>
        </w:rPr>
        <w:t>23.97</w:t>
      </w:r>
      <w:r w:rsidR="008F2CE9" w:rsidRPr="009E52D4">
        <w:rPr>
          <w:rFonts w:asciiTheme="majorBidi" w:hAnsiTheme="majorBidi"/>
          <w:snapToGrid w:val="0"/>
          <w:cs/>
          <w:lang w:eastAsia="th-TH"/>
        </w:rPr>
        <w:t xml:space="preserve"> </w:t>
      </w:r>
      <w:r w:rsidRPr="009E52D4">
        <w:rPr>
          <w:rFonts w:ascii="Angsana New" w:hAnsi="Angsana New" w:cs="Angsana New"/>
        </w:rPr>
        <w:t xml:space="preserve"> million</w:t>
      </w:r>
      <w:proofErr w:type="gramEnd"/>
      <w:r w:rsidRPr="009E52D4">
        <w:rPr>
          <w:rFonts w:ascii="Angsana New" w:hAnsi="Angsana New" w:cs="Angsana New"/>
        </w:rPr>
        <w:t>.</w:t>
      </w:r>
    </w:p>
    <w:p w14:paraId="03F3FB78"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007907F6"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47FF9351"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0D2C7367"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1A3A8598"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454C9AAD"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179D3C6C"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22204BB9"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1224D867" w14:textId="77777777" w:rsidR="008619BE" w:rsidRPr="009E52D4" w:rsidRDefault="008619BE" w:rsidP="009E52D4">
      <w:pPr>
        <w:tabs>
          <w:tab w:val="left" w:pos="450"/>
        </w:tabs>
        <w:spacing w:before="240"/>
        <w:ind w:left="448" w:right="0"/>
        <w:jc w:val="thaiDistribute"/>
        <w:rPr>
          <w:rFonts w:ascii="Angsana New" w:hAnsi="Angsana New" w:cs="Angsana New"/>
          <w:b/>
          <w:bCs/>
          <w:u w:val="single"/>
        </w:rPr>
      </w:pPr>
    </w:p>
    <w:p w14:paraId="1A144ABC" w14:textId="292A99EA" w:rsidR="008619BE" w:rsidRPr="009E52D4" w:rsidRDefault="008619BE" w:rsidP="009E52D4">
      <w:pPr>
        <w:tabs>
          <w:tab w:val="left" w:pos="450"/>
        </w:tabs>
        <w:spacing w:before="240"/>
        <w:ind w:right="0"/>
        <w:jc w:val="thaiDistribute"/>
        <w:rPr>
          <w:rFonts w:ascii="Angsana New" w:hAnsi="Angsana New" w:cs="Angsana New"/>
          <w:b/>
          <w:bCs/>
          <w:u w:val="single"/>
        </w:rPr>
      </w:pPr>
    </w:p>
    <w:p w14:paraId="53DA922A" w14:textId="60F95247" w:rsidR="00DD63AC" w:rsidRPr="009E52D4" w:rsidRDefault="00DD63AC" w:rsidP="009E52D4">
      <w:pPr>
        <w:spacing w:before="120"/>
        <w:ind w:left="426" w:right="1"/>
        <w:jc w:val="left"/>
        <w:rPr>
          <w:rFonts w:ascii="Angsana New" w:hAnsi="Angsana New" w:cs="Angsana New"/>
          <w:color w:val="FF0000"/>
          <w:spacing w:val="4"/>
          <w:lang w:eastAsia="en-US"/>
        </w:rPr>
        <w:sectPr w:rsidR="00DD63AC" w:rsidRPr="009E52D4" w:rsidSect="006F47D6">
          <w:headerReference w:type="even" r:id="rId8"/>
          <w:headerReference w:type="default" r:id="rId9"/>
          <w:footerReference w:type="even" r:id="rId10"/>
          <w:footerReference w:type="default" r:id="rId11"/>
          <w:headerReference w:type="first" r:id="rId12"/>
          <w:footerReference w:type="first" r:id="rId13"/>
          <w:pgSz w:w="11909" w:h="16834" w:code="9"/>
          <w:pgMar w:top="851" w:right="852" w:bottom="810" w:left="1134" w:header="850" w:footer="850" w:gutter="0"/>
          <w:paperSrc w:first="7" w:other="7"/>
          <w:pgNumType w:start="10" w:chapStyle="1"/>
          <w:cols w:space="720"/>
          <w:docGrid w:linePitch="381"/>
        </w:sectPr>
      </w:pPr>
    </w:p>
    <w:p w14:paraId="4B2AC155" w14:textId="1817354F" w:rsidR="00AB1E24" w:rsidRPr="009E52D4" w:rsidRDefault="00C46A14" w:rsidP="009E52D4">
      <w:pPr>
        <w:numPr>
          <w:ilvl w:val="0"/>
          <w:numId w:val="25"/>
        </w:numPr>
        <w:ind w:left="284" w:right="28" w:hanging="284"/>
        <w:jc w:val="thaiDistribute"/>
        <w:rPr>
          <w:rFonts w:ascii="Angsana New" w:hAnsi="Angsana New"/>
          <w:b/>
          <w:bCs/>
          <w:snapToGrid w:val="0"/>
          <w:lang w:eastAsia="th-TH"/>
        </w:rPr>
      </w:pPr>
      <w:r w:rsidRPr="009E52D4">
        <w:rPr>
          <w:rFonts w:asciiTheme="majorBidi" w:hAnsiTheme="majorBidi" w:cstheme="majorBidi"/>
          <w:b/>
          <w:bCs/>
        </w:rPr>
        <w:lastRenderedPageBreak/>
        <w:t>INVESTMENT IN ASSOCIATES AND JOINT VENTURES</w:t>
      </w:r>
    </w:p>
    <w:p w14:paraId="13CE6C04" w14:textId="77777777" w:rsidR="00C46A14" w:rsidRPr="009E52D4" w:rsidRDefault="00C46A14" w:rsidP="009E52D4">
      <w:pPr>
        <w:spacing w:before="120" w:after="120"/>
        <w:ind w:right="1" w:firstLine="425"/>
        <w:jc w:val="thaiDistribute"/>
        <w:rPr>
          <w:rFonts w:asciiTheme="majorBidi" w:hAnsiTheme="majorBidi" w:cstheme="majorBidi"/>
        </w:rPr>
      </w:pPr>
      <w:r w:rsidRPr="009E52D4">
        <w:rPr>
          <w:rFonts w:asciiTheme="majorBidi" w:hAnsiTheme="majorBidi" w:cstheme="majorBidi"/>
        </w:rPr>
        <w:t>Details of investments in associates and joint ventures consist of:</w:t>
      </w:r>
    </w:p>
    <w:tbl>
      <w:tblPr>
        <w:tblStyle w:val="TableGrid"/>
        <w:tblW w:w="1453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3"/>
        <w:gridCol w:w="1203"/>
        <w:gridCol w:w="1552"/>
        <w:gridCol w:w="1448"/>
        <w:gridCol w:w="1414"/>
        <w:gridCol w:w="1459"/>
        <w:gridCol w:w="1459"/>
        <w:gridCol w:w="1194"/>
        <w:gridCol w:w="1289"/>
      </w:tblGrid>
      <w:tr w:rsidR="006B78F2" w:rsidRPr="009E52D4" w14:paraId="58F60340" w14:textId="77777777" w:rsidTr="00894FF4">
        <w:trPr>
          <w:trHeight w:val="340"/>
          <w:tblHeader/>
          <w:jc w:val="right"/>
        </w:trPr>
        <w:tc>
          <w:tcPr>
            <w:tcW w:w="3513" w:type="dxa"/>
            <w:shd w:val="clear" w:color="auto" w:fill="auto"/>
            <w:vAlign w:val="bottom"/>
          </w:tcPr>
          <w:p w14:paraId="7EF7D437" w14:textId="77777777" w:rsidR="006B78F2" w:rsidRPr="009E52D4" w:rsidRDefault="006B78F2" w:rsidP="009E52D4">
            <w:pPr>
              <w:ind w:right="1"/>
              <w:jc w:val="center"/>
              <w:rPr>
                <w:rFonts w:asciiTheme="majorBidi" w:hAnsiTheme="majorBidi" w:cstheme="majorBidi"/>
                <w:sz w:val="26"/>
                <w:szCs w:val="26"/>
                <w:lang w:eastAsia="en-US"/>
              </w:rPr>
            </w:pPr>
          </w:p>
        </w:tc>
        <w:tc>
          <w:tcPr>
            <w:tcW w:w="1203" w:type="dxa"/>
            <w:shd w:val="clear" w:color="auto" w:fill="auto"/>
            <w:vAlign w:val="bottom"/>
          </w:tcPr>
          <w:p w14:paraId="04953466" w14:textId="77777777" w:rsidR="006B78F2" w:rsidRPr="009E52D4" w:rsidRDefault="006B78F2" w:rsidP="009E52D4">
            <w:pPr>
              <w:ind w:right="1"/>
              <w:jc w:val="center"/>
              <w:rPr>
                <w:rFonts w:asciiTheme="majorBidi" w:hAnsiTheme="majorBidi" w:cstheme="majorBidi"/>
                <w:sz w:val="26"/>
                <w:szCs w:val="26"/>
                <w:lang w:eastAsia="en-US"/>
              </w:rPr>
            </w:pPr>
          </w:p>
        </w:tc>
        <w:tc>
          <w:tcPr>
            <w:tcW w:w="1552" w:type="dxa"/>
            <w:shd w:val="clear" w:color="auto" w:fill="auto"/>
            <w:vAlign w:val="bottom"/>
          </w:tcPr>
          <w:p w14:paraId="6B07EE9D" w14:textId="77777777" w:rsidR="006B78F2" w:rsidRPr="009E52D4" w:rsidRDefault="006B78F2" w:rsidP="009E52D4">
            <w:pPr>
              <w:ind w:right="1"/>
              <w:jc w:val="center"/>
              <w:rPr>
                <w:rFonts w:asciiTheme="majorBidi" w:hAnsiTheme="majorBidi" w:cstheme="majorBidi"/>
                <w:sz w:val="26"/>
                <w:szCs w:val="26"/>
                <w:lang w:eastAsia="en-US"/>
              </w:rPr>
            </w:pPr>
          </w:p>
        </w:tc>
        <w:tc>
          <w:tcPr>
            <w:tcW w:w="8263" w:type="dxa"/>
            <w:gridSpan w:val="6"/>
            <w:shd w:val="clear" w:color="auto" w:fill="auto"/>
            <w:vAlign w:val="bottom"/>
          </w:tcPr>
          <w:p w14:paraId="2A59FAC4" w14:textId="2A8ACC1B" w:rsidR="006B78F2" w:rsidRPr="009E52D4" w:rsidRDefault="006B78F2" w:rsidP="009E52D4">
            <w:pPr>
              <w:pBdr>
                <w:bottom w:val="single" w:sz="4" w:space="1" w:color="auto"/>
              </w:pBd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roofErr w:type="gramStart"/>
            <w:r w:rsidR="0026075E" w:rsidRPr="009E52D4">
              <w:rPr>
                <w:rFonts w:asciiTheme="majorBidi" w:hAnsiTheme="majorBidi" w:cstheme="majorBidi"/>
                <w:sz w:val="26"/>
                <w:szCs w:val="26"/>
                <w:lang w:eastAsia="en-US"/>
              </w:rPr>
              <w:t>Unit :</w:t>
            </w:r>
            <w:proofErr w:type="gramEnd"/>
            <w:r w:rsidR="0026075E" w:rsidRPr="009E52D4">
              <w:rPr>
                <w:rFonts w:asciiTheme="majorBidi" w:hAnsiTheme="majorBidi" w:cstheme="majorBidi"/>
                <w:sz w:val="26"/>
                <w:szCs w:val="26"/>
                <w:lang w:eastAsia="en-US"/>
              </w:rPr>
              <w:t xml:space="preserve"> Baht</w:t>
            </w:r>
            <w:r w:rsidRPr="009E52D4">
              <w:rPr>
                <w:rFonts w:asciiTheme="majorBidi" w:hAnsiTheme="majorBidi" w:cstheme="majorBidi"/>
                <w:sz w:val="26"/>
                <w:szCs w:val="26"/>
                <w:cs/>
                <w:lang w:eastAsia="en-US"/>
              </w:rPr>
              <w:t>)</w:t>
            </w:r>
          </w:p>
        </w:tc>
      </w:tr>
      <w:tr w:rsidR="00344811" w:rsidRPr="009E52D4" w14:paraId="679661E0" w14:textId="77777777" w:rsidTr="00894FF4">
        <w:trPr>
          <w:trHeight w:val="340"/>
          <w:tblHeader/>
          <w:jc w:val="right"/>
        </w:trPr>
        <w:tc>
          <w:tcPr>
            <w:tcW w:w="3513" w:type="dxa"/>
            <w:shd w:val="clear" w:color="auto" w:fill="auto"/>
            <w:vAlign w:val="bottom"/>
          </w:tcPr>
          <w:p w14:paraId="70E7841D" w14:textId="77777777" w:rsidR="00344811" w:rsidRPr="009E52D4" w:rsidRDefault="00344811" w:rsidP="009E52D4">
            <w:pPr>
              <w:ind w:right="1"/>
              <w:jc w:val="center"/>
              <w:rPr>
                <w:rFonts w:asciiTheme="majorBidi" w:hAnsiTheme="majorBidi" w:cstheme="majorBidi"/>
                <w:sz w:val="26"/>
                <w:szCs w:val="26"/>
                <w:lang w:eastAsia="en-US"/>
              </w:rPr>
            </w:pPr>
          </w:p>
        </w:tc>
        <w:tc>
          <w:tcPr>
            <w:tcW w:w="1203" w:type="dxa"/>
            <w:shd w:val="clear" w:color="auto" w:fill="auto"/>
            <w:vAlign w:val="bottom"/>
          </w:tcPr>
          <w:p w14:paraId="7CC452E1" w14:textId="77777777" w:rsidR="00344811" w:rsidRPr="009E52D4" w:rsidRDefault="00344811" w:rsidP="009E52D4">
            <w:pPr>
              <w:ind w:right="1"/>
              <w:jc w:val="center"/>
              <w:rPr>
                <w:rFonts w:asciiTheme="majorBidi" w:hAnsiTheme="majorBidi" w:cstheme="majorBidi"/>
                <w:sz w:val="26"/>
                <w:szCs w:val="26"/>
                <w:lang w:eastAsia="en-US"/>
              </w:rPr>
            </w:pPr>
          </w:p>
        </w:tc>
        <w:tc>
          <w:tcPr>
            <w:tcW w:w="1552" w:type="dxa"/>
            <w:shd w:val="clear" w:color="auto" w:fill="auto"/>
            <w:vAlign w:val="bottom"/>
          </w:tcPr>
          <w:p w14:paraId="12AC75CE" w14:textId="77777777" w:rsidR="00344811" w:rsidRPr="009E52D4" w:rsidRDefault="00344811" w:rsidP="009E52D4">
            <w:pPr>
              <w:ind w:right="1"/>
              <w:jc w:val="center"/>
              <w:rPr>
                <w:rFonts w:asciiTheme="majorBidi" w:hAnsiTheme="majorBidi" w:cstheme="majorBidi"/>
                <w:sz w:val="26"/>
                <w:szCs w:val="26"/>
                <w:lang w:eastAsia="en-US"/>
              </w:rPr>
            </w:pPr>
          </w:p>
        </w:tc>
        <w:tc>
          <w:tcPr>
            <w:tcW w:w="2862" w:type="dxa"/>
            <w:gridSpan w:val="2"/>
            <w:shd w:val="clear" w:color="auto" w:fill="auto"/>
            <w:vAlign w:val="bottom"/>
          </w:tcPr>
          <w:p w14:paraId="7D30213F" w14:textId="6335C5BA" w:rsidR="00344811" w:rsidRPr="009E52D4" w:rsidRDefault="00344811" w:rsidP="009E52D4">
            <w:pPr>
              <w:pBdr>
                <w:bottom w:val="single" w:sz="4" w:space="1" w:color="auto"/>
              </w:pBdr>
              <w:ind w:right="1"/>
              <w:jc w:val="center"/>
              <w:rPr>
                <w:rFonts w:ascii="Angsana New" w:hAnsi="Angsana New" w:cs="Angsana New"/>
                <w:sz w:val="26"/>
                <w:szCs w:val="26"/>
              </w:rPr>
            </w:pPr>
            <w:r w:rsidRPr="009E52D4">
              <w:rPr>
                <w:rFonts w:ascii="Angsana New" w:hAnsi="Angsana New" w:cs="Angsana New"/>
                <w:sz w:val="26"/>
                <w:szCs w:val="26"/>
              </w:rPr>
              <w:t>Consolidated</w:t>
            </w:r>
          </w:p>
        </w:tc>
        <w:tc>
          <w:tcPr>
            <w:tcW w:w="2918" w:type="dxa"/>
            <w:gridSpan w:val="2"/>
            <w:shd w:val="clear" w:color="auto" w:fill="auto"/>
            <w:vAlign w:val="bottom"/>
          </w:tcPr>
          <w:p w14:paraId="3A785DAE" w14:textId="20CA528B" w:rsidR="00344811" w:rsidRPr="009E52D4" w:rsidRDefault="00344811" w:rsidP="009E52D4">
            <w:pPr>
              <w:pBdr>
                <w:bottom w:val="single" w:sz="4" w:space="1" w:color="auto"/>
              </w:pBdr>
              <w:ind w:right="1"/>
              <w:jc w:val="center"/>
              <w:rPr>
                <w:rFonts w:ascii="Angsana New" w:hAnsi="Angsana New" w:cs="Angsana New"/>
                <w:sz w:val="26"/>
                <w:szCs w:val="26"/>
              </w:rPr>
            </w:pPr>
            <w:r w:rsidRPr="009E52D4">
              <w:rPr>
                <w:rFonts w:ascii="Angsana New" w:hAnsi="Angsana New" w:cs="Angsana New"/>
                <w:sz w:val="26"/>
                <w:szCs w:val="26"/>
              </w:rPr>
              <w:t>Separate</w:t>
            </w:r>
          </w:p>
        </w:tc>
        <w:tc>
          <w:tcPr>
            <w:tcW w:w="2483" w:type="dxa"/>
            <w:gridSpan w:val="2"/>
            <w:shd w:val="clear" w:color="auto" w:fill="auto"/>
            <w:vAlign w:val="bottom"/>
          </w:tcPr>
          <w:p w14:paraId="36AEB65A" w14:textId="708E4764" w:rsidR="00344811" w:rsidRPr="009E52D4" w:rsidRDefault="00344811" w:rsidP="009E52D4">
            <w:pPr>
              <w:ind w:right="1"/>
              <w:jc w:val="center"/>
              <w:rPr>
                <w:rFonts w:ascii="Angsana New" w:hAnsi="Angsana New" w:cs="Angsana New"/>
                <w:sz w:val="26"/>
                <w:szCs w:val="26"/>
                <w:cs/>
              </w:rPr>
            </w:pPr>
            <w:r w:rsidRPr="009E52D4">
              <w:rPr>
                <w:rFonts w:asciiTheme="majorBidi" w:hAnsiTheme="majorBidi" w:cstheme="majorBidi"/>
                <w:sz w:val="27"/>
                <w:szCs w:val="27"/>
                <w:lang w:eastAsia="en-US"/>
              </w:rPr>
              <w:t>Dividend for the year ended</w:t>
            </w:r>
          </w:p>
        </w:tc>
      </w:tr>
      <w:tr w:rsidR="00344811" w:rsidRPr="009E52D4" w14:paraId="7A81B1A9" w14:textId="77777777" w:rsidTr="00894FF4">
        <w:trPr>
          <w:trHeight w:val="340"/>
          <w:tblHeader/>
          <w:jc w:val="right"/>
        </w:trPr>
        <w:tc>
          <w:tcPr>
            <w:tcW w:w="3513" w:type="dxa"/>
            <w:shd w:val="clear" w:color="auto" w:fill="auto"/>
            <w:vAlign w:val="bottom"/>
          </w:tcPr>
          <w:p w14:paraId="0F35BDA6" w14:textId="77777777" w:rsidR="00344811" w:rsidRPr="009E52D4" w:rsidRDefault="00344811" w:rsidP="009E52D4">
            <w:pPr>
              <w:ind w:right="1"/>
              <w:jc w:val="center"/>
              <w:rPr>
                <w:rFonts w:asciiTheme="majorBidi" w:hAnsiTheme="majorBidi" w:cstheme="majorBidi"/>
                <w:sz w:val="26"/>
                <w:szCs w:val="26"/>
                <w:lang w:eastAsia="en-US"/>
              </w:rPr>
            </w:pPr>
          </w:p>
        </w:tc>
        <w:tc>
          <w:tcPr>
            <w:tcW w:w="1203" w:type="dxa"/>
            <w:shd w:val="clear" w:color="auto" w:fill="auto"/>
            <w:vAlign w:val="bottom"/>
          </w:tcPr>
          <w:p w14:paraId="1BB932AB" w14:textId="77777777" w:rsidR="00344811" w:rsidRPr="009E52D4" w:rsidRDefault="00344811" w:rsidP="009E52D4">
            <w:pPr>
              <w:ind w:right="1"/>
              <w:jc w:val="center"/>
              <w:rPr>
                <w:rFonts w:asciiTheme="majorBidi" w:hAnsiTheme="majorBidi" w:cstheme="majorBidi"/>
                <w:sz w:val="26"/>
                <w:szCs w:val="26"/>
                <w:lang w:eastAsia="en-US"/>
              </w:rPr>
            </w:pPr>
          </w:p>
        </w:tc>
        <w:tc>
          <w:tcPr>
            <w:tcW w:w="1552" w:type="dxa"/>
            <w:shd w:val="clear" w:color="auto" w:fill="auto"/>
            <w:vAlign w:val="bottom"/>
          </w:tcPr>
          <w:p w14:paraId="2AD987CA" w14:textId="77777777" w:rsidR="00344811" w:rsidRPr="009E52D4" w:rsidRDefault="00344811" w:rsidP="009E52D4">
            <w:pPr>
              <w:ind w:right="1"/>
              <w:jc w:val="center"/>
              <w:rPr>
                <w:rFonts w:asciiTheme="majorBidi" w:hAnsiTheme="majorBidi" w:cstheme="majorBidi"/>
                <w:sz w:val="26"/>
                <w:szCs w:val="26"/>
                <w:lang w:eastAsia="en-US"/>
              </w:rPr>
            </w:pPr>
          </w:p>
        </w:tc>
        <w:tc>
          <w:tcPr>
            <w:tcW w:w="2862" w:type="dxa"/>
            <w:gridSpan w:val="2"/>
            <w:shd w:val="clear" w:color="auto" w:fill="auto"/>
            <w:vAlign w:val="bottom"/>
          </w:tcPr>
          <w:p w14:paraId="763B16AA" w14:textId="3318A5CE" w:rsidR="00344811" w:rsidRPr="009E52D4" w:rsidRDefault="00344811" w:rsidP="009E52D4">
            <w:pPr>
              <w:pBdr>
                <w:bottom w:val="single" w:sz="4" w:space="1" w:color="auto"/>
              </w:pBdr>
              <w:ind w:right="1"/>
              <w:jc w:val="center"/>
              <w:rPr>
                <w:rFonts w:ascii="Angsana New" w:hAnsi="Angsana New" w:cs="Angsana New"/>
                <w:sz w:val="26"/>
                <w:szCs w:val="26"/>
                <w:cs/>
              </w:rPr>
            </w:pPr>
            <w:r w:rsidRPr="009E52D4">
              <w:rPr>
                <w:rFonts w:ascii="Angsana New" w:hAnsi="Angsana New" w:cs="Angsana New"/>
                <w:sz w:val="26"/>
                <w:szCs w:val="26"/>
              </w:rPr>
              <w:t>Equity Method</w:t>
            </w:r>
          </w:p>
        </w:tc>
        <w:tc>
          <w:tcPr>
            <w:tcW w:w="2918" w:type="dxa"/>
            <w:gridSpan w:val="2"/>
            <w:shd w:val="clear" w:color="auto" w:fill="auto"/>
            <w:vAlign w:val="bottom"/>
          </w:tcPr>
          <w:p w14:paraId="53E16022" w14:textId="10B273F2" w:rsidR="00344811" w:rsidRPr="009E52D4" w:rsidRDefault="00344811" w:rsidP="009E52D4">
            <w:pPr>
              <w:pBdr>
                <w:bottom w:val="single" w:sz="4" w:space="1" w:color="auto"/>
              </w:pBdr>
              <w:ind w:right="1"/>
              <w:jc w:val="center"/>
              <w:rPr>
                <w:rFonts w:ascii="Angsana New" w:hAnsi="Angsana New" w:cs="Angsana New"/>
                <w:sz w:val="26"/>
                <w:szCs w:val="26"/>
                <w:cs/>
              </w:rPr>
            </w:pPr>
            <w:r w:rsidRPr="009E52D4">
              <w:rPr>
                <w:rFonts w:ascii="Angsana New" w:hAnsi="Angsana New" w:cs="Angsana New"/>
                <w:sz w:val="26"/>
                <w:szCs w:val="26"/>
              </w:rPr>
              <w:t>Cost Method</w:t>
            </w:r>
          </w:p>
        </w:tc>
        <w:tc>
          <w:tcPr>
            <w:tcW w:w="2483" w:type="dxa"/>
            <w:gridSpan w:val="2"/>
            <w:shd w:val="clear" w:color="auto" w:fill="auto"/>
            <w:vAlign w:val="bottom"/>
          </w:tcPr>
          <w:p w14:paraId="0831D33E" w14:textId="7FCBB307" w:rsidR="00344811" w:rsidRPr="009E52D4" w:rsidRDefault="00344811" w:rsidP="009E52D4">
            <w:pPr>
              <w:pBdr>
                <w:bottom w:val="single" w:sz="4" w:space="1" w:color="auto"/>
              </w:pBdr>
              <w:ind w:right="1"/>
              <w:jc w:val="center"/>
              <w:rPr>
                <w:rFonts w:ascii="Angsana New" w:hAnsi="Angsana New" w:cs="Angsana New"/>
                <w:sz w:val="26"/>
                <w:szCs w:val="26"/>
                <w:cs/>
              </w:rPr>
            </w:pPr>
            <w:r w:rsidRPr="009E52D4">
              <w:rPr>
                <w:rFonts w:ascii="Angsana New" w:hAnsi="Angsana New" w:cs="Angsana New"/>
                <w:sz w:val="27"/>
                <w:szCs w:val="27"/>
              </w:rPr>
              <w:t xml:space="preserve">December 31, </w:t>
            </w:r>
          </w:p>
        </w:tc>
      </w:tr>
      <w:tr w:rsidR="00FE0812" w:rsidRPr="009E52D4" w14:paraId="35D6D8B5" w14:textId="77777777" w:rsidTr="00894FF4">
        <w:trPr>
          <w:trHeight w:val="340"/>
          <w:tblHeader/>
          <w:jc w:val="right"/>
        </w:trPr>
        <w:tc>
          <w:tcPr>
            <w:tcW w:w="3513" w:type="dxa"/>
            <w:shd w:val="clear" w:color="auto" w:fill="auto"/>
            <w:vAlign w:val="bottom"/>
          </w:tcPr>
          <w:p w14:paraId="5C898CD0" w14:textId="77777777" w:rsidR="00FE0812" w:rsidRPr="009E52D4" w:rsidRDefault="00FE0812" w:rsidP="009E52D4">
            <w:pPr>
              <w:ind w:right="1"/>
              <w:jc w:val="center"/>
              <w:rPr>
                <w:rFonts w:asciiTheme="majorBidi" w:hAnsiTheme="majorBidi" w:cstheme="majorBidi"/>
                <w:sz w:val="26"/>
                <w:szCs w:val="26"/>
                <w:lang w:eastAsia="en-US"/>
              </w:rPr>
            </w:pPr>
          </w:p>
        </w:tc>
        <w:tc>
          <w:tcPr>
            <w:tcW w:w="1203" w:type="dxa"/>
            <w:shd w:val="clear" w:color="auto" w:fill="auto"/>
            <w:vAlign w:val="bottom"/>
          </w:tcPr>
          <w:p w14:paraId="23EC0179" w14:textId="66CAE13E" w:rsidR="00FE0812" w:rsidRPr="009E52D4" w:rsidRDefault="00FE0812"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Paid - up</w:t>
            </w:r>
          </w:p>
        </w:tc>
        <w:tc>
          <w:tcPr>
            <w:tcW w:w="1552" w:type="dxa"/>
            <w:shd w:val="clear" w:color="auto" w:fill="auto"/>
            <w:vAlign w:val="bottom"/>
          </w:tcPr>
          <w:p w14:paraId="300146BD" w14:textId="549D222E" w:rsidR="00FE0812" w:rsidRPr="009E52D4" w:rsidRDefault="00FE0812"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Holding Portion</w:t>
            </w:r>
          </w:p>
        </w:tc>
        <w:tc>
          <w:tcPr>
            <w:tcW w:w="1448" w:type="dxa"/>
            <w:shd w:val="clear" w:color="auto" w:fill="auto"/>
            <w:vAlign w:val="center"/>
          </w:tcPr>
          <w:p w14:paraId="3C039AF3" w14:textId="3BEDB450" w:rsidR="00FE0812" w:rsidRPr="009E52D4" w:rsidRDefault="00FE0812" w:rsidP="009E52D4">
            <w:pPr>
              <w:ind w:right="1"/>
              <w:jc w:val="center"/>
              <w:rPr>
                <w:rFonts w:asciiTheme="majorBidi" w:hAnsiTheme="majorBidi" w:cstheme="majorBidi"/>
                <w:sz w:val="26"/>
                <w:szCs w:val="26"/>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c>
          <w:tcPr>
            <w:tcW w:w="1414" w:type="dxa"/>
            <w:shd w:val="clear" w:color="auto" w:fill="auto"/>
            <w:vAlign w:val="center"/>
          </w:tcPr>
          <w:p w14:paraId="715C3165" w14:textId="07D6701E" w:rsidR="00FE0812" w:rsidRPr="009E52D4" w:rsidRDefault="00FE0812"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c>
          <w:tcPr>
            <w:tcW w:w="1459" w:type="dxa"/>
            <w:shd w:val="clear" w:color="auto" w:fill="auto"/>
            <w:vAlign w:val="center"/>
          </w:tcPr>
          <w:p w14:paraId="78DFD6B7" w14:textId="65069F81" w:rsidR="00FE0812" w:rsidRPr="009E52D4" w:rsidRDefault="00FE0812"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c>
          <w:tcPr>
            <w:tcW w:w="1459" w:type="dxa"/>
            <w:shd w:val="clear" w:color="auto" w:fill="auto"/>
            <w:vAlign w:val="center"/>
          </w:tcPr>
          <w:p w14:paraId="3E3D2164" w14:textId="4DD22D19" w:rsidR="00FE0812" w:rsidRPr="009E52D4" w:rsidRDefault="00FE0812"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rPr>
              <w:t>As at</w:t>
            </w:r>
            <w:r w:rsidRPr="009E52D4">
              <w:rPr>
                <w:rFonts w:asciiTheme="majorBidi" w:hAnsiTheme="majorBidi" w:cstheme="majorBidi"/>
                <w:sz w:val="26"/>
                <w:szCs w:val="26"/>
                <w:cs/>
              </w:rPr>
              <w:t xml:space="preserve"> </w:t>
            </w:r>
            <w:r w:rsidRPr="009E52D4">
              <w:rPr>
                <w:rFonts w:asciiTheme="majorBidi" w:hAnsiTheme="majorBidi" w:cstheme="majorBidi"/>
                <w:spacing w:val="-2"/>
                <w:sz w:val="26"/>
                <w:szCs w:val="26"/>
              </w:rPr>
              <w:t>December</w:t>
            </w:r>
          </w:p>
        </w:tc>
        <w:tc>
          <w:tcPr>
            <w:tcW w:w="2483" w:type="dxa"/>
            <w:gridSpan w:val="2"/>
            <w:shd w:val="clear" w:color="auto" w:fill="auto"/>
            <w:vAlign w:val="bottom"/>
          </w:tcPr>
          <w:p w14:paraId="4A36DD5B" w14:textId="77777777" w:rsidR="00FE0812" w:rsidRPr="009E52D4" w:rsidRDefault="00FE0812" w:rsidP="009E52D4">
            <w:pPr>
              <w:ind w:right="1"/>
              <w:jc w:val="center"/>
              <w:rPr>
                <w:rFonts w:asciiTheme="majorBidi" w:hAnsiTheme="majorBidi" w:cstheme="majorBidi"/>
                <w:sz w:val="26"/>
                <w:szCs w:val="26"/>
              </w:rPr>
            </w:pPr>
          </w:p>
        </w:tc>
      </w:tr>
      <w:tr w:rsidR="00FE0812" w:rsidRPr="009E52D4" w14:paraId="2493ACBE" w14:textId="77777777" w:rsidTr="00894FF4">
        <w:trPr>
          <w:trHeight w:val="340"/>
          <w:tblHeader/>
          <w:jc w:val="right"/>
        </w:trPr>
        <w:tc>
          <w:tcPr>
            <w:tcW w:w="3513" w:type="dxa"/>
            <w:shd w:val="clear" w:color="auto" w:fill="auto"/>
            <w:vAlign w:val="bottom"/>
          </w:tcPr>
          <w:p w14:paraId="0E4459C5" w14:textId="26631B02" w:rsidR="00FE0812" w:rsidRPr="009E52D4" w:rsidRDefault="00FE0812" w:rsidP="009E52D4">
            <w:pPr>
              <w:pBdr>
                <w:bottom w:val="single" w:sz="4" w:space="1" w:color="auto"/>
              </w:pBdr>
              <w:ind w:left="-108"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Company’s name</w:t>
            </w:r>
          </w:p>
        </w:tc>
        <w:tc>
          <w:tcPr>
            <w:tcW w:w="1203" w:type="dxa"/>
            <w:shd w:val="clear" w:color="auto" w:fill="auto"/>
            <w:vAlign w:val="bottom"/>
          </w:tcPr>
          <w:p w14:paraId="6F348F03" w14:textId="1AB41E21" w:rsidR="00FE0812" w:rsidRPr="009E52D4" w:rsidRDefault="00FE0812" w:rsidP="009E52D4">
            <w:pPr>
              <w:pBdr>
                <w:bottom w:val="single" w:sz="4" w:space="1" w:color="auto"/>
              </w:pBd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Capital</w:t>
            </w:r>
          </w:p>
        </w:tc>
        <w:tc>
          <w:tcPr>
            <w:tcW w:w="1552" w:type="dxa"/>
            <w:shd w:val="clear" w:color="auto" w:fill="auto"/>
            <w:vAlign w:val="bottom"/>
          </w:tcPr>
          <w:p w14:paraId="4E5F6BFC" w14:textId="326E2331" w:rsidR="00FE0812" w:rsidRPr="009E52D4" w:rsidRDefault="00FE0812" w:rsidP="009E52D4">
            <w:pPr>
              <w:pBdr>
                <w:bottom w:val="single" w:sz="4" w:space="1" w:color="auto"/>
              </w:pBd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(Percent)</w:t>
            </w:r>
          </w:p>
        </w:tc>
        <w:tc>
          <w:tcPr>
            <w:tcW w:w="1448" w:type="dxa"/>
            <w:shd w:val="clear" w:color="auto" w:fill="auto"/>
            <w:vAlign w:val="center"/>
          </w:tcPr>
          <w:p w14:paraId="3DBE932A" w14:textId="103A8916" w:rsidR="00FE0812" w:rsidRPr="009E52D4" w:rsidRDefault="00FE0812" w:rsidP="009E52D4">
            <w:pPr>
              <w:pBdr>
                <w:bottom w:val="single" w:sz="4" w:space="1" w:color="auto"/>
              </w:pBdr>
              <w:ind w:right="1"/>
              <w:jc w:val="center"/>
              <w:rPr>
                <w:rFonts w:asciiTheme="majorBidi" w:hAnsiTheme="majorBidi" w:cstheme="majorBidi"/>
                <w:sz w:val="26"/>
                <w:szCs w:val="26"/>
              </w:rPr>
            </w:pPr>
            <w:r w:rsidRPr="009E52D4">
              <w:rPr>
                <w:rFonts w:asciiTheme="majorBidi" w:hAnsiTheme="majorBidi" w:cstheme="majorBidi"/>
                <w:sz w:val="26"/>
                <w:szCs w:val="26"/>
              </w:rPr>
              <w:t>31, 2025</w:t>
            </w:r>
          </w:p>
        </w:tc>
        <w:tc>
          <w:tcPr>
            <w:tcW w:w="1414" w:type="dxa"/>
            <w:shd w:val="clear" w:color="auto" w:fill="auto"/>
            <w:vAlign w:val="center"/>
          </w:tcPr>
          <w:p w14:paraId="53208C52" w14:textId="75753259" w:rsidR="00FE0812" w:rsidRPr="009E52D4" w:rsidRDefault="00FE0812" w:rsidP="009E52D4">
            <w:pPr>
              <w:pBdr>
                <w:bottom w:val="single" w:sz="4" w:space="1" w:color="auto"/>
              </w:pBdr>
              <w:ind w:right="1"/>
              <w:jc w:val="center"/>
              <w:rPr>
                <w:rFonts w:asciiTheme="majorBidi" w:hAnsiTheme="majorBidi" w:cstheme="majorBidi"/>
                <w:sz w:val="26"/>
                <w:szCs w:val="26"/>
              </w:rPr>
            </w:pPr>
            <w:r w:rsidRPr="009E52D4">
              <w:rPr>
                <w:rFonts w:asciiTheme="majorBidi" w:hAnsiTheme="majorBidi" w:cstheme="majorBidi"/>
                <w:sz w:val="26"/>
                <w:szCs w:val="26"/>
              </w:rPr>
              <w:t>31, 2024</w:t>
            </w:r>
          </w:p>
        </w:tc>
        <w:tc>
          <w:tcPr>
            <w:tcW w:w="1459" w:type="dxa"/>
            <w:shd w:val="clear" w:color="auto" w:fill="auto"/>
            <w:vAlign w:val="center"/>
          </w:tcPr>
          <w:p w14:paraId="22B40C5E" w14:textId="1478CA19" w:rsidR="00FE0812" w:rsidRPr="009E52D4" w:rsidRDefault="00FE0812" w:rsidP="009E52D4">
            <w:pPr>
              <w:pBdr>
                <w:bottom w:val="single" w:sz="4" w:space="1" w:color="auto"/>
              </w:pBdr>
              <w:ind w:right="1"/>
              <w:jc w:val="center"/>
              <w:rPr>
                <w:rFonts w:asciiTheme="majorBidi" w:hAnsiTheme="majorBidi" w:cstheme="majorBidi"/>
                <w:sz w:val="26"/>
                <w:szCs w:val="26"/>
              </w:rPr>
            </w:pPr>
            <w:r w:rsidRPr="009E52D4">
              <w:rPr>
                <w:rFonts w:asciiTheme="majorBidi" w:hAnsiTheme="majorBidi" w:cstheme="majorBidi"/>
                <w:sz w:val="26"/>
                <w:szCs w:val="26"/>
              </w:rPr>
              <w:t>31, 2025</w:t>
            </w:r>
          </w:p>
        </w:tc>
        <w:tc>
          <w:tcPr>
            <w:tcW w:w="1459" w:type="dxa"/>
            <w:shd w:val="clear" w:color="auto" w:fill="auto"/>
            <w:vAlign w:val="center"/>
          </w:tcPr>
          <w:p w14:paraId="704B3F2C" w14:textId="777EDBB2" w:rsidR="00FE0812" w:rsidRPr="009E52D4" w:rsidRDefault="00FE0812" w:rsidP="009E52D4">
            <w:pPr>
              <w:pBdr>
                <w:bottom w:val="single" w:sz="4" w:space="1" w:color="auto"/>
              </w:pBdr>
              <w:ind w:right="1"/>
              <w:jc w:val="center"/>
              <w:rPr>
                <w:rFonts w:asciiTheme="majorBidi" w:hAnsiTheme="majorBidi" w:cstheme="majorBidi"/>
                <w:sz w:val="26"/>
                <w:szCs w:val="26"/>
              </w:rPr>
            </w:pPr>
            <w:r w:rsidRPr="009E52D4">
              <w:rPr>
                <w:rFonts w:asciiTheme="majorBidi" w:hAnsiTheme="majorBidi" w:cstheme="majorBidi"/>
                <w:sz w:val="26"/>
                <w:szCs w:val="26"/>
              </w:rPr>
              <w:t>31, 2024</w:t>
            </w:r>
          </w:p>
        </w:tc>
        <w:tc>
          <w:tcPr>
            <w:tcW w:w="1194" w:type="dxa"/>
            <w:shd w:val="clear" w:color="auto" w:fill="auto"/>
            <w:vAlign w:val="bottom"/>
          </w:tcPr>
          <w:p w14:paraId="11C370B3" w14:textId="3A12C880" w:rsidR="00FE0812" w:rsidRPr="009E52D4" w:rsidRDefault="00FE0812" w:rsidP="009E52D4">
            <w:pPr>
              <w:pBdr>
                <w:bottom w:val="single" w:sz="4" w:space="1" w:color="auto"/>
              </w:pBdr>
              <w:ind w:right="1"/>
              <w:jc w:val="center"/>
              <w:rPr>
                <w:rFonts w:asciiTheme="majorBidi" w:hAnsiTheme="majorBidi" w:cstheme="majorBidi"/>
                <w:sz w:val="26"/>
                <w:szCs w:val="26"/>
              </w:rPr>
            </w:pPr>
            <w:r w:rsidRPr="009E52D4">
              <w:rPr>
                <w:rFonts w:asciiTheme="majorBidi" w:hAnsiTheme="majorBidi" w:cstheme="majorBidi"/>
                <w:sz w:val="26"/>
                <w:szCs w:val="26"/>
              </w:rPr>
              <w:t>2025</w:t>
            </w:r>
          </w:p>
        </w:tc>
        <w:tc>
          <w:tcPr>
            <w:tcW w:w="1289" w:type="dxa"/>
            <w:shd w:val="clear" w:color="auto" w:fill="auto"/>
            <w:vAlign w:val="bottom"/>
          </w:tcPr>
          <w:p w14:paraId="11C7444B" w14:textId="2C72A039" w:rsidR="00FE0812" w:rsidRPr="009E52D4" w:rsidRDefault="00FE0812" w:rsidP="009E52D4">
            <w:pPr>
              <w:pBdr>
                <w:bottom w:val="single" w:sz="4" w:space="1" w:color="auto"/>
              </w:pBdr>
              <w:ind w:right="1"/>
              <w:jc w:val="center"/>
              <w:rPr>
                <w:rFonts w:asciiTheme="majorBidi" w:hAnsiTheme="majorBidi" w:cstheme="majorBidi"/>
                <w:sz w:val="26"/>
                <w:szCs w:val="26"/>
                <w:cs/>
              </w:rPr>
            </w:pPr>
            <w:r w:rsidRPr="009E52D4">
              <w:rPr>
                <w:rFonts w:asciiTheme="majorBidi" w:hAnsiTheme="majorBidi" w:cstheme="majorBidi"/>
                <w:sz w:val="26"/>
                <w:szCs w:val="26"/>
              </w:rPr>
              <w:t>2024</w:t>
            </w:r>
          </w:p>
        </w:tc>
      </w:tr>
      <w:tr w:rsidR="00694ECC" w:rsidRPr="009E52D4" w14:paraId="787C80BD" w14:textId="77777777" w:rsidTr="00894FF4">
        <w:trPr>
          <w:trHeight w:val="340"/>
          <w:jc w:val="right"/>
        </w:trPr>
        <w:tc>
          <w:tcPr>
            <w:tcW w:w="3513" w:type="dxa"/>
            <w:shd w:val="clear" w:color="auto" w:fill="auto"/>
            <w:vAlign w:val="bottom"/>
          </w:tcPr>
          <w:p w14:paraId="5056B10A" w14:textId="7C334DDE" w:rsidR="00694ECC" w:rsidRPr="009E52D4" w:rsidRDefault="00694ECC" w:rsidP="009E52D4">
            <w:pPr>
              <w:ind w:left="-108" w:right="1"/>
              <w:jc w:val="left"/>
              <w:rPr>
                <w:rFonts w:asciiTheme="majorBidi" w:hAnsiTheme="majorBidi" w:cstheme="majorBidi"/>
                <w:sz w:val="26"/>
                <w:szCs w:val="26"/>
                <w:lang w:eastAsia="en-US"/>
              </w:rPr>
            </w:pPr>
            <w:r w:rsidRPr="009E52D4">
              <w:rPr>
                <w:rFonts w:asciiTheme="majorBidi" w:hAnsiTheme="majorBidi" w:cstheme="majorBidi"/>
                <w:sz w:val="26"/>
                <w:szCs w:val="26"/>
              </w:rPr>
              <w:t>Aspiration One Co., Ltd.</w:t>
            </w:r>
          </w:p>
        </w:tc>
        <w:tc>
          <w:tcPr>
            <w:tcW w:w="1203" w:type="dxa"/>
            <w:shd w:val="clear" w:color="auto" w:fill="auto"/>
            <w:vAlign w:val="bottom"/>
          </w:tcPr>
          <w:p w14:paraId="28D2B96E" w14:textId="3437C061"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1,000,000,000</w:t>
            </w:r>
          </w:p>
        </w:tc>
        <w:tc>
          <w:tcPr>
            <w:tcW w:w="1552" w:type="dxa"/>
            <w:shd w:val="clear" w:color="auto" w:fill="auto"/>
            <w:vAlign w:val="bottom"/>
          </w:tcPr>
          <w:p w14:paraId="372080E9" w14:textId="6DD00136" w:rsidR="00694ECC" w:rsidRPr="009E52D4" w:rsidRDefault="00694ECC"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25</w:t>
            </w:r>
          </w:p>
        </w:tc>
        <w:tc>
          <w:tcPr>
            <w:tcW w:w="1448" w:type="dxa"/>
            <w:shd w:val="clear" w:color="auto" w:fill="auto"/>
            <w:vAlign w:val="bottom"/>
          </w:tcPr>
          <w:p w14:paraId="74FE3D36" w14:textId="17DDD59D"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266,377,766</w:t>
            </w:r>
          </w:p>
        </w:tc>
        <w:tc>
          <w:tcPr>
            <w:tcW w:w="1414" w:type="dxa"/>
            <w:shd w:val="clear" w:color="auto" w:fill="auto"/>
            <w:vAlign w:val="bottom"/>
          </w:tcPr>
          <w:p w14:paraId="587F4743" w14:textId="468F1F8C"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rPr>
              <w:t>258,496,630</w:t>
            </w:r>
          </w:p>
        </w:tc>
        <w:tc>
          <w:tcPr>
            <w:tcW w:w="1459" w:type="dxa"/>
            <w:tcBorders>
              <w:top w:val="nil"/>
              <w:left w:val="nil"/>
              <w:bottom w:val="nil"/>
              <w:right w:val="nil"/>
            </w:tcBorders>
            <w:shd w:val="clear" w:color="auto" w:fill="auto"/>
            <w:vAlign w:val="bottom"/>
          </w:tcPr>
          <w:p w14:paraId="25DDBEEA" w14:textId="2BA2316B" w:rsidR="00694ECC" w:rsidRPr="009E52D4" w:rsidRDefault="00694ECC" w:rsidP="009E52D4">
            <w:pP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250,000,000</w:t>
            </w:r>
          </w:p>
        </w:tc>
        <w:tc>
          <w:tcPr>
            <w:tcW w:w="1459" w:type="dxa"/>
            <w:shd w:val="clear" w:color="auto" w:fill="auto"/>
            <w:vAlign w:val="bottom"/>
          </w:tcPr>
          <w:p w14:paraId="46F1EE39" w14:textId="4C087E30" w:rsidR="00694ECC" w:rsidRPr="009E52D4" w:rsidRDefault="00694ECC" w:rsidP="009E52D4">
            <w:pP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250,000,000</w:t>
            </w:r>
          </w:p>
        </w:tc>
        <w:tc>
          <w:tcPr>
            <w:tcW w:w="1194" w:type="dxa"/>
            <w:shd w:val="clear" w:color="auto" w:fill="auto"/>
            <w:vAlign w:val="bottom"/>
          </w:tcPr>
          <w:p w14:paraId="4A4CEB08" w14:textId="6547DBBD" w:rsidR="00694ECC" w:rsidRPr="009E52D4" w:rsidRDefault="00694ECC" w:rsidP="009E52D4">
            <w:pP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20,000,000</w:t>
            </w:r>
          </w:p>
        </w:tc>
        <w:tc>
          <w:tcPr>
            <w:tcW w:w="1289" w:type="dxa"/>
            <w:shd w:val="clear" w:color="auto" w:fill="auto"/>
            <w:vAlign w:val="bottom"/>
          </w:tcPr>
          <w:p w14:paraId="03E16215" w14:textId="0F0CD446" w:rsidR="00694ECC" w:rsidRPr="009E52D4" w:rsidRDefault="00694ECC" w:rsidP="009E52D4">
            <w:pP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
        </w:tc>
      </w:tr>
      <w:tr w:rsidR="00694ECC" w:rsidRPr="009E52D4" w14:paraId="6C7A6907" w14:textId="77777777" w:rsidTr="00894FF4">
        <w:trPr>
          <w:trHeight w:val="340"/>
          <w:jc w:val="right"/>
        </w:trPr>
        <w:tc>
          <w:tcPr>
            <w:tcW w:w="3513" w:type="dxa"/>
            <w:shd w:val="clear" w:color="auto" w:fill="auto"/>
            <w:vAlign w:val="bottom"/>
          </w:tcPr>
          <w:p w14:paraId="5B63CCF1" w14:textId="31FDB175" w:rsidR="00694ECC" w:rsidRPr="009E52D4" w:rsidRDefault="00694ECC" w:rsidP="009E52D4">
            <w:pPr>
              <w:ind w:left="-108" w:right="1"/>
              <w:jc w:val="left"/>
              <w:rPr>
                <w:rFonts w:asciiTheme="majorBidi" w:hAnsiTheme="majorBidi" w:cstheme="majorBidi"/>
                <w:sz w:val="26"/>
                <w:szCs w:val="26"/>
                <w:cs/>
              </w:rPr>
            </w:pPr>
            <w:proofErr w:type="spellStart"/>
            <w:proofErr w:type="gramStart"/>
            <w:r w:rsidRPr="009E52D4">
              <w:rPr>
                <w:rFonts w:asciiTheme="majorBidi" w:hAnsiTheme="majorBidi" w:cstheme="majorBidi"/>
                <w:sz w:val="26"/>
                <w:szCs w:val="26"/>
              </w:rPr>
              <w:t>B.Grimm</w:t>
            </w:r>
            <w:proofErr w:type="spellEnd"/>
            <w:proofErr w:type="gramEnd"/>
            <w:r w:rsidRPr="009E52D4">
              <w:rPr>
                <w:rFonts w:asciiTheme="majorBidi" w:hAnsiTheme="majorBidi" w:cstheme="majorBidi"/>
                <w:sz w:val="26"/>
                <w:szCs w:val="26"/>
              </w:rPr>
              <w:t xml:space="preserve"> </w:t>
            </w:r>
            <w:proofErr w:type="spellStart"/>
            <w:r w:rsidRPr="009E52D4">
              <w:rPr>
                <w:rFonts w:asciiTheme="majorBidi" w:hAnsiTheme="majorBidi" w:cstheme="majorBidi"/>
                <w:sz w:val="26"/>
                <w:szCs w:val="26"/>
              </w:rPr>
              <w:t>Sena</w:t>
            </w:r>
            <w:proofErr w:type="spellEnd"/>
            <w:r w:rsidRPr="009E52D4">
              <w:rPr>
                <w:rFonts w:asciiTheme="majorBidi" w:hAnsiTheme="majorBidi" w:cstheme="majorBidi"/>
                <w:sz w:val="26"/>
                <w:szCs w:val="26"/>
              </w:rPr>
              <w:t xml:space="preserve"> Solar Power Co., Ltd.</w:t>
            </w:r>
          </w:p>
        </w:tc>
        <w:tc>
          <w:tcPr>
            <w:tcW w:w="1203" w:type="dxa"/>
            <w:shd w:val="clear" w:color="auto" w:fill="auto"/>
            <w:vAlign w:val="bottom"/>
          </w:tcPr>
          <w:p w14:paraId="1EBA242D" w14:textId="5D070F46"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835,000,000</w:t>
            </w:r>
          </w:p>
        </w:tc>
        <w:tc>
          <w:tcPr>
            <w:tcW w:w="1552" w:type="dxa"/>
            <w:shd w:val="clear" w:color="auto" w:fill="auto"/>
            <w:vAlign w:val="bottom"/>
          </w:tcPr>
          <w:p w14:paraId="660A9807" w14:textId="5E32E70B" w:rsidR="00694ECC" w:rsidRPr="009E52D4" w:rsidRDefault="00694ECC"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51</w:t>
            </w:r>
          </w:p>
        </w:tc>
        <w:tc>
          <w:tcPr>
            <w:tcW w:w="1448" w:type="dxa"/>
            <w:shd w:val="clear" w:color="auto" w:fill="auto"/>
            <w:vAlign w:val="bottom"/>
          </w:tcPr>
          <w:p w14:paraId="3F7741E6" w14:textId="7BC74EA6"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Angsana New"/>
                <w:sz w:val="26"/>
                <w:szCs w:val="26"/>
                <w:lang w:eastAsia="en-US"/>
              </w:rPr>
              <w:t>474</w:t>
            </w:r>
            <w:r w:rsidRPr="009E52D4">
              <w:rPr>
                <w:rFonts w:asciiTheme="majorBidi" w:hAnsiTheme="majorBidi" w:cstheme="majorBidi"/>
                <w:sz w:val="26"/>
                <w:szCs w:val="26"/>
                <w:lang w:eastAsia="en-US"/>
              </w:rPr>
              <w:t>,</w:t>
            </w:r>
            <w:r w:rsidRPr="009E52D4">
              <w:rPr>
                <w:rFonts w:asciiTheme="majorBidi" w:hAnsiTheme="majorBidi" w:cs="Angsana New"/>
                <w:sz w:val="26"/>
                <w:szCs w:val="26"/>
                <w:lang w:eastAsia="en-US"/>
              </w:rPr>
              <w:t>536</w:t>
            </w:r>
            <w:r w:rsidRPr="009E52D4">
              <w:rPr>
                <w:rFonts w:asciiTheme="majorBidi" w:hAnsiTheme="majorBidi" w:cstheme="majorBidi"/>
                <w:sz w:val="26"/>
                <w:szCs w:val="26"/>
                <w:lang w:eastAsia="en-US"/>
              </w:rPr>
              <w:t>,</w:t>
            </w:r>
            <w:r w:rsidRPr="009E52D4">
              <w:rPr>
                <w:rFonts w:asciiTheme="majorBidi" w:hAnsiTheme="majorBidi" w:cs="Angsana New"/>
                <w:sz w:val="26"/>
                <w:szCs w:val="26"/>
                <w:lang w:eastAsia="en-US"/>
              </w:rPr>
              <w:t>451</w:t>
            </w:r>
          </w:p>
        </w:tc>
        <w:tc>
          <w:tcPr>
            <w:tcW w:w="1414" w:type="dxa"/>
            <w:shd w:val="clear" w:color="auto" w:fill="auto"/>
            <w:vAlign w:val="bottom"/>
          </w:tcPr>
          <w:p w14:paraId="5D27E9F9" w14:textId="1DADA58B"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rPr>
              <w:t>469,096,061</w:t>
            </w:r>
          </w:p>
        </w:tc>
        <w:tc>
          <w:tcPr>
            <w:tcW w:w="1459" w:type="dxa"/>
            <w:tcBorders>
              <w:top w:val="nil"/>
              <w:left w:val="nil"/>
              <w:bottom w:val="nil"/>
              <w:right w:val="nil"/>
            </w:tcBorders>
            <w:shd w:val="clear" w:color="auto" w:fill="auto"/>
            <w:vAlign w:val="bottom"/>
          </w:tcPr>
          <w:p w14:paraId="5F47D1FE" w14:textId="0F5A6E8D" w:rsidR="00694ECC" w:rsidRPr="009E52D4" w:rsidRDefault="00694ECC" w:rsidP="009E52D4">
            <w:pP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
        </w:tc>
        <w:tc>
          <w:tcPr>
            <w:tcW w:w="1459" w:type="dxa"/>
            <w:shd w:val="clear" w:color="auto" w:fill="auto"/>
            <w:vAlign w:val="bottom"/>
          </w:tcPr>
          <w:p w14:paraId="614FE3A0" w14:textId="5DE6B4CB"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
        </w:tc>
        <w:tc>
          <w:tcPr>
            <w:tcW w:w="1194" w:type="dxa"/>
            <w:shd w:val="clear" w:color="auto" w:fill="auto"/>
            <w:vAlign w:val="bottom"/>
          </w:tcPr>
          <w:p w14:paraId="50DC4F9C" w14:textId="4322E2FF"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58,384,035</w:t>
            </w:r>
          </w:p>
        </w:tc>
        <w:tc>
          <w:tcPr>
            <w:tcW w:w="1289" w:type="dxa"/>
            <w:shd w:val="clear" w:color="auto" w:fill="auto"/>
            <w:vAlign w:val="bottom"/>
          </w:tcPr>
          <w:p w14:paraId="2EE6EF63" w14:textId="2B8AFC19" w:rsidR="00694ECC" w:rsidRPr="009E52D4" w:rsidRDefault="003D7545"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60,470,551</w:t>
            </w:r>
          </w:p>
        </w:tc>
      </w:tr>
      <w:tr w:rsidR="00694ECC" w:rsidRPr="009E52D4" w14:paraId="0E52D3BF" w14:textId="77777777" w:rsidTr="00894FF4">
        <w:trPr>
          <w:trHeight w:val="340"/>
          <w:jc w:val="right"/>
        </w:trPr>
        <w:tc>
          <w:tcPr>
            <w:tcW w:w="3513" w:type="dxa"/>
            <w:shd w:val="clear" w:color="auto" w:fill="auto"/>
            <w:vAlign w:val="bottom"/>
          </w:tcPr>
          <w:p w14:paraId="2F1C16FF" w14:textId="0E5C64E2" w:rsidR="00694ECC" w:rsidRPr="009E52D4" w:rsidRDefault="00694ECC" w:rsidP="009E52D4">
            <w:pPr>
              <w:ind w:left="-108" w:right="1"/>
              <w:jc w:val="left"/>
              <w:rPr>
                <w:rFonts w:asciiTheme="majorBidi" w:hAnsiTheme="majorBidi" w:cstheme="majorBidi"/>
                <w:sz w:val="26"/>
                <w:szCs w:val="26"/>
                <w:cs/>
                <w:lang w:eastAsia="en-US"/>
              </w:rPr>
            </w:pPr>
            <w:r w:rsidRPr="009E52D4">
              <w:rPr>
                <w:rFonts w:asciiTheme="majorBidi" w:hAnsiTheme="majorBidi" w:cstheme="majorBidi"/>
                <w:sz w:val="26"/>
                <w:szCs w:val="26"/>
              </w:rPr>
              <w:t>TSA Design Co., Ltd.*</w:t>
            </w:r>
          </w:p>
        </w:tc>
        <w:tc>
          <w:tcPr>
            <w:tcW w:w="1203" w:type="dxa"/>
            <w:shd w:val="clear" w:color="auto" w:fill="auto"/>
            <w:vAlign w:val="bottom"/>
          </w:tcPr>
          <w:p w14:paraId="63AB0C60" w14:textId="4928BAAC"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1,000,000</w:t>
            </w:r>
          </w:p>
        </w:tc>
        <w:tc>
          <w:tcPr>
            <w:tcW w:w="1552" w:type="dxa"/>
            <w:shd w:val="clear" w:color="auto" w:fill="auto"/>
            <w:vAlign w:val="bottom"/>
          </w:tcPr>
          <w:p w14:paraId="3406B39D" w14:textId="7F2FC929" w:rsidR="00694ECC" w:rsidRPr="009E52D4" w:rsidRDefault="00694ECC"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49</w:t>
            </w:r>
          </w:p>
        </w:tc>
        <w:tc>
          <w:tcPr>
            <w:tcW w:w="1448" w:type="dxa"/>
            <w:shd w:val="clear" w:color="auto" w:fill="auto"/>
            <w:vAlign w:val="bottom"/>
          </w:tcPr>
          <w:p w14:paraId="002567BB" w14:textId="649205A3"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hint="cs"/>
                <w:sz w:val="26"/>
                <w:szCs w:val="26"/>
                <w:lang w:eastAsia="en-US"/>
              </w:rPr>
              <w:t>-</w:t>
            </w:r>
          </w:p>
        </w:tc>
        <w:tc>
          <w:tcPr>
            <w:tcW w:w="1414" w:type="dxa"/>
            <w:shd w:val="clear" w:color="auto" w:fill="auto"/>
            <w:vAlign w:val="bottom"/>
          </w:tcPr>
          <w:p w14:paraId="36090E4E" w14:textId="00B3F4AA" w:rsidR="00694ECC" w:rsidRPr="009E52D4" w:rsidRDefault="00694ECC" w:rsidP="009E52D4">
            <w:pPr>
              <w:ind w:right="0"/>
              <w:jc w:val="right"/>
              <w:rPr>
                <w:rFonts w:asciiTheme="majorBidi" w:hAnsiTheme="majorBidi" w:cstheme="majorBidi"/>
                <w:sz w:val="26"/>
                <w:szCs w:val="26"/>
              </w:rPr>
            </w:pPr>
            <w:r w:rsidRPr="009E52D4">
              <w:rPr>
                <w:rFonts w:asciiTheme="majorBidi" w:hAnsiTheme="majorBidi" w:cstheme="majorBidi"/>
                <w:sz w:val="26"/>
                <w:szCs w:val="26"/>
              </w:rPr>
              <w:t>-</w:t>
            </w:r>
          </w:p>
        </w:tc>
        <w:tc>
          <w:tcPr>
            <w:tcW w:w="1459" w:type="dxa"/>
            <w:tcBorders>
              <w:top w:val="nil"/>
              <w:left w:val="nil"/>
              <w:bottom w:val="nil"/>
              <w:right w:val="nil"/>
            </w:tcBorders>
            <w:shd w:val="clear" w:color="auto" w:fill="auto"/>
            <w:vAlign w:val="bottom"/>
          </w:tcPr>
          <w:p w14:paraId="1476A7F9" w14:textId="18ABC9FB" w:rsidR="00694ECC" w:rsidRPr="009E52D4" w:rsidRDefault="00694ECC" w:rsidP="009E52D4">
            <w:pP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489,800</w:t>
            </w:r>
          </w:p>
        </w:tc>
        <w:tc>
          <w:tcPr>
            <w:tcW w:w="1459" w:type="dxa"/>
            <w:shd w:val="clear" w:color="auto" w:fill="auto"/>
            <w:vAlign w:val="bottom"/>
          </w:tcPr>
          <w:p w14:paraId="2716B0F5" w14:textId="1D273AEB"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489,800</w:t>
            </w:r>
          </w:p>
        </w:tc>
        <w:tc>
          <w:tcPr>
            <w:tcW w:w="1194" w:type="dxa"/>
            <w:shd w:val="clear" w:color="auto" w:fill="auto"/>
            <w:vAlign w:val="bottom"/>
          </w:tcPr>
          <w:p w14:paraId="2C8F7501" w14:textId="3AE8304C"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
        </w:tc>
        <w:tc>
          <w:tcPr>
            <w:tcW w:w="1289" w:type="dxa"/>
            <w:shd w:val="clear" w:color="auto" w:fill="auto"/>
            <w:vAlign w:val="bottom"/>
          </w:tcPr>
          <w:p w14:paraId="16888494" w14:textId="08269170"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1,615,158</w:t>
            </w:r>
          </w:p>
        </w:tc>
      </w:tr>
      <w:tr w:rsidR="00694ECC" w:rsidRPr="009E52D4" w14:paraId="0F67EF46" w14:textId="77777777" w:rsidTr="00894FF4">
        <w:trPr>
          <w:trHeight w:val="340"/>
          <w:jc w:val="right"/>
        </w:trPr>
        <w:tc>
          <w:tcPr>
            <w:tcW w:w="3513" w:type="dxa"/>
            <w:shd w:val="clear" w:color="auto" w:fill="auto"/>
            <w:vAlign w:val="bottom"/>
          </w:tcPr>
          <w:p w14:paraId="5BDE4947" w14:textId="7D486C8E" w:rsidR="00694ECC" w:rsidRPr="009E52D4" w:rsidRDefault="00694ECC" w:rsidP="009E52D4">
            <w:pPr>
              <w:ind w:left="-108" w:right="1"/>
              <w:jc w:val="left"/>
              <w:rPr>
                <w:rFonts w:asciiTheme="majorBidi" w:hAnsiTheme="majorBidi" w:cstheme="majorBidi"/>
                <w:sz w:val="26"/>
                <w:szCs w:val="26"/>
                <w:cs/>
              </w:rPr>
            </w:pPr>
            <w:proofErr w:type="spellStart"/>
            <w:r w:rsidRPr="009E52D4">
              <w:rPr>
                <w:rFonts w:asciiTheme="majorBidi" w:hAnsiTheme="majorBidi" w:cstheme="majorBidi"/>
                <w:sz w:val="26"/>
                <w:szCs w:val="26"/>
              </w:rPr>
              <w:t>Sena</w:t>
            </w:r>
            <w:proofErr w:type="spellEnd"/>
            <w:r w:rsidRPr="009E52D4">
              <w:rPr>
                <w:rFonts w:asciiTheme="majorBidi" w:hAnsiTheme="majorBidi" w:cstheme="majorBidi"/>
                <w:sz w:val="26"/>
                <w:szCs w:val="26"/>
              </w:rPr>
              <w:t xml:space="preserve"> MLC </w:t>
            </w:r>
            <w:r w:rsidRPr="009E52D4">
              <w:rPr>
                <w:rFonts w:asciiTheme="majorBidi" w:hAnsiTheme="majorBidi" w:cs="Angsana New"/>
                <w:sz w:val="26"/>
                <w:szCs w:val="26"/>
              </w:rPr>
              <w:t>1</w:t>
            </w:r>
            <w:r w:rsidRPr="009E52D4">
              <w:rPr>
                <w:rFonts w:asciiTheme="majorBidi" w:hAnsiTheme="majorBidi" w:cs="Angsana New"/>
                <w:sz w:val="26"/>
                <w:szCs w:val="26"/>
                <w:cs/>
              </w:rPr>
              <w:t xml:space="preserve"> </w:t>
            </w:r>
            <w:r w:rsidRPr="009E52D4">
              <w:rPr>
                <w:rFonts w:asciiTheme="majorBidi" w:hAnsiTheme="majorBidi" w:cstheme="majorBidi"/>
                <w:sz w:val="26"/>
                <w:szCs w:val="26"/>
              </w:rPr>
              <w:t>Co., Ltd.</w:t>
            </w:r>
          </w:p>
        </w:tc>
        <w:tc>
          <w:tcPr>
            <w:tcW w:w="1203" w:type="dxa"/>
            <w:shd w:val="clear" w:color="auto" w:fill="auto"/>
            <w:vAlign w:val="bottom"/>
          </w:tcPr>
          <w:p w14:paraId="79AE1297" w14:textId="622D1172" w:rsidR="00694ECC" w:rsidRPr="009E52D4" w:rsidRDefault="00694ECC" w:rsidP="009E52D4">
            <w:pP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223,992,000</w:t>
            </w:r>
          </w:p>
        </w:tc>
        <w:tc>
          <w:tcPr>
            <w:tcW w:w="1552" w:type="dxa"/>
            <w:shd w:val="clear" w:color="auto" w:fill="auto"/>
            <w:vAlign w:val="bottom"/>
          </w:tcPr>
          <w:p w14:paraId="260C16FB" w14:textId="756D4116" w:rsidR="00694ECC" w:rsidRPr="009E52D4" w:rsidRDefault="00694ECC" w:rsidP="009E52D4">
            <w:pPr>
              <w:ind w:right="1"/>
              <w:jc w:val="center"/>
              <w:rPr>
                <w:rFonts w:asciiTheme="majorBidi" w:hAnsiTheme="majorBidi" w:cstheme="majorBidi"/>
                <w:sz w:val="26"/>
                <w:szCs w:val="26"/>
                <w:lang w:eastAsia="en-US"/>
              </w:rPr>
            </w:pPr>
            <w:r w:rsidRPr="009E52D4">
              <w:rPr>
                <w:rFonts w:asciiTheme="majorBidi" w:hAnsiTheme="majorBidi" w:cstheme="majorBidi"/>
                <w:sz w:val="26"/>
                <w:szCs w:val="26"/>
                <w:lang w:eastAsia="en-US"/>
              </w:rPr>
              <w:t>51</w:t>
            </w:r>
          </w:p>
        </w:tc>
        <w:tc>
          <w:tcPr>
            <w:tcW w:w="1448" w:type="dxa"/>
            <w:shd w:val="clear" w:color="auto" w:fill="auto"/>
            <w:vAlign w:val="bottom"/>
          </w:tcPr>
          <w:p w14:paraId="38DA52DB" w14:textId="34078C31" w:rsidR="00694ECC" w:rsidRPr="009E52D4" w:rsidRDefault="00694ECC" w:rsidP="009E52D4">
            <w:pPr>
              <w:pBdr>
                <w:bottom w:val="single" w:sz="4" w:space="1" w:color="auto"/>
              </w:pBd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113,013,774</w:t>
            </w:r>
          </w:p>
        </w:tc>
        <w:tc>
          <w:tcPr>
            <w:tcW w:w="1414" w:type="dxa"/>
            <w:shd w:val="clear" w:color="auto" w:fill="auto"/>
            <w:vAlign w:val="bottom"/>
          </w:tcPr>
          <w:p w14:paraId="2AA973D3" w14:textId="4E35BED7" w:rsidR="00694ECC" w:rsidRPr="009E52D4" w:rsidRDefault="00694ECC" w:rsidP="009E52D4">
            <w:pPr>
              <w:pBdr>
                <w:bottom w:val="single" w:sz="4" w:space="1" w:color="auto"/>
              </w:pBdr>
              <w:ind w:right="0"/>
              <w:jc w:val="right"/>
              <w:rPr>
                <w:rFonts w:asciiTheme="majorBidi" w:hAnsiTheme="majorBidi" w:cstheme="majorBidi"/>
                <w:sz w:val="26"/>
                <w:szCs w:val="26"/>
              </w:rPr>
            </w:pPr>
            <w:r w:rsidRPr="009E52D4">
              <w:rPr>
                <w:rFonts w:asciiTheme="majorBidi" w:hAnsiTheme="majorBidi" w:cstheme="majorBidi"/>
                <w:sz w:val="26"/>
                <w:szCs w:val="26"/>
              </w:rPr>
              <w:t>-</w:t>
            </w:r>
          </w:p>
        </w:tc>
        <w:tc>
          <w:tcPr>
            <w:tcW w:w="1459" w:type="dxa"/>
            <w:tcBorders>
              <w:top w:val="nil"/>
              <w:left w:val="nil"/>
              <w:bottom w:val="nil"/>
              <w:right w:val="nil"/>
            </w:tcBorders>
            <w:shd w:val="clear" w:color="auto" w:fill="auto"/>
            <w:vAlign w:val="bottom"/>
          </w:tcPr>
          <w:p w14:paraId="41CD3E71" w14:textId="02E4ACB6" w:rsidR="00694ECC" w:rsidRPr="009E52D4" w:rsidRDefault="00694ECC" w:rsidP="009E52D4">
            <w:pPr>
              <w:pBdr>
                <w:bottom w:val="single" w:sz="4" w:space="1" w:color="auto"/>
              </w:pBd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114,235,920</w:t>
            </w:r>
          </w:p>
        </w:tc>
        <w:tc>
          <w:tcPr>
            <w:tcW w:w="1459" w:type="dxa"/>
            <w:shd w:val="clear" w:color="auto" w:fill="auto"/>
            <w:vAlign w:val="bottom"/>
          </w:tcPr>
          <w:p w14:paraId="79E15841" w14:textId="52CD2969" w:rsidR="00694ECC" w:rsidRPr="009E52D4" w:rsidRDefault="00694ECC" w:rsidP="009E52D4">
            <w:pPr>
              <w:pBdr>
                <w:bottom w:val="single" w:sz="4" w:space="1" w:color="auto"/>
              </w:pBd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
        </w:tc>
        <w:tc>
          <w:tcPr>
            <w:tcW w:w="1194" w:type="dxa"/>
            <w:shd w:val="clear" w:color="auto" w:fill="auto"/>
            <w:vAlign w:val="bottom"/>
          </w:tcPr>
          <w:p w14:paraId="5503A255" w14:textId="46CD2789" w:rsidR="00694ECC" w:rsidRPr="009E52D4" w:rsidRDefault="00694ECC" w:rsidP="009E52D4">
            <w:pPr>
              <w:pBdr>
                <w:bottom w:val="single" w:sz="4" w:space="1" w:color="auto"/>
              </w:pBd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
        </w:tc>
        <w:tc>
          <w:tcPr>
            <w:tcW w:w="1289" w:type="dxa"/>
            <w:shd w:val="clear" w:color="auto" w:fill="auto"/>
            <w:vAlign w:val="bottom"/>
          </w:tcPr>
          <w:p w14:paraId="0777864D" w14:textId="0EA34434" w:rsidR="00694ECC" w:rsidRPr="009E52D4" w:rsidRDefault="00694ECC" w:rsidP="009E52D4">
            <w:pPr>
              <w:pBdr>
                <w:bottom w:val="single" w:sz="4" w:space="1" w:color="auto"/>
              </w:pBd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w:t>
            </w:r>
          </w:p>
        </w:tc>
      </w:tr>
      <w:tr w:rsidR="00694ECC" w:rsidRPr="009E52D4" w14:paraId="53269646" w14:textId="77777777" w:rsidTr="00894FF4">
        <w:trPr>
          <w:trHeight w:val="340"/>
          <w:jc w:val="right"/>
        </w:trPr>
        <w:tc>
          <w:tcPr>
            <w:tcW w:w="3513" w:type="dxa"/>
            <w:shd w:val="clear" w:color="auto" w:fill="auto"/>
            <w:vAlign w:val="bottom"/>
          </w:tcPr>
          <w:p w14:paraId="545634F1" w14:textId="7568BDA5" w:rsidR="00694ECC" w:rsidRPr="009E52D4" w:rsidRDefault="00694ECC" w:rsidP="009E52D4">
            <w:pPr>
              <w:ind w:left="34" w:right="1" w:hanging="142"/>
              <w:jc w:val="left"/>
              <w:rPr>
                <w:rFonts w:asciiTheme="majorBidi" w:hAnsiTheme="majorBidi" w:cstheme="majorBidi"/>
                <w:sz w:val="26"/>
                <w:szCs w:val="26"/>
                <w:cs/>
                <w:lang w:eastAsia="en-US"/>
              </w:rPr>
            </w:pPr>
            <w:r w:rsidRPr="009E52D4">
              <w:rPr>
                <w:rFonts w:asciiTheme="majorBidi" w:hAnsiTheme="majorBidi" w:cstheme="majorBidi"/>
                <w:sz w:val="26"/>
                <w:szCs w:val="26"/>
              </w:rPr>
              <w:t>Total investments in associates and joint ventures</w:t>
            </w:r>
          </w:p>
        </w:tc>
        <w:tc>
          <w:tcPr>
            <w:tcW w:w="1203" w:type="dxa"/>
            <w:shd w:val="clear" w:color="auto" w:fill="auto"/>
            <w:vAlign w:val="bottom"/>
          </w:tcPr>
          <w:p w14:paraId="0A39EE46" w14:textId="77777777" w:rsidR="00694ECC" w:rsidRPr="009E52D4" w:rsidRDefault="00694ECC" w:rsidP="009E52D4">
            <w:pPr>
              <w:ind w:right="0"/>
              <w:jc w:val="right"/>
              <w:rPr>
                <w:rFonts w:asciiTheme="majorBidi" w:hAnsiTheme="majorBidi" w:cstheme="majorBidi"/>
                <w:sz w:val="26"/>
                <w:szCs w:val="26"/>
                <w:lang w:eastAsia="en-US"/>
              </w:rPr>
            </w:pPr>
          </w:p>
        </w:tc>
        <w:tc>
          <w:tcPr>
            <w:tcW w:w="1552" w:type="dxa"/>
            <w:shd w:val="clear" w:color="auto" w:fill="auto"/>
            <w:vAlign w:val="bottom"/>
          </w:tcPr>
          <w:p w14:paraId="6B76BC68" w14:textId="77777777" w:rsidR="00694ECC" w:rsidRPr="009E52D4" w:rsidRDefault="00694ECC" w:rsidP="009E52D4">
            <w:pPr>
              <w:ind w:right="1"/>
              <w:jc w:val="center"/>
              <w:rPr>
                <w:rFonts w:asciiTheme="majorBidi" w:hAnsiTheme="majorBidi" w:cstheme="majorBidi"/>
                <w:sz w:val="26"/>
                <w:szCs w:val="26"/>
                <w:lang w:eastAsia="en-US"/>
              </w:rPr>
            </w:pPr>
          </w:p>
        </w:tc>
        <w:tc>
          <w:tcPr>
            <w:tcW w:w="1448" w:type="dxa"/>
            <w:shd w:val="clear" w:color="auto" w:fill="auto"/>
            <w:vAlign w:val="bottom"/>
          </w:tcPr>
          <w:p w14:paraId="4526DED6" w14:textId="4076E861" w:rsidR="00694ECC" w:rsidRPr="009E52D4" w:rsidRDefault="00694ECC" w:rsidP="009E52D4">
            <w:pPr>
              <w:pBdr>
                <w:bottom w:val="double" w:sz="4" w:space="1" w:color="auto"/>
              </w:pBdr>
              <w:ind w:right="0"/>
              <w:jc w:val="right"/>
              <w:rPr>
                <w:rFonts w:asciiTheme="majorBidi" w:hAnsiTheme="majorBidi" w:cstheme="majorBidi"/>
                <w:sz w:val="26"/>
                <w:szCs w:val="26"/>
                <w:cs/>
              </w:rPr>
            </w:pPr>
            <w:r w:rsidRPr="009E52D4">
              <w:rPr>
                <w:rFonts w:asciiTheme="majorBidi" w:hAnsiTheme="majorBidi" w:cstheme="majorBidi"/>
                <w:sz w:val="26"/>
                <w:szCs w:val="26"/>
              </w:rPr>
              <w:t>853,927,991</w:t>
            </w:r>
          </w:p>
        </w:tc>
        <w:tc>
          <w:tcPr>
            <w:tcW w:w="1414" w:type="dxa"/>
            <w:shd w:val="clear" w:color="auto" w:fill="auto"/>
          </w:tcPr>
          <w:p w14:paraId="7F3F97B9" w14:textId="0430863E" w:rsidR="00694ECC" w:rsidRPr="009E52D4" w:rsidRDefault="00694ECC" w:rsidP="009E52D4">
            <w:pPr>
              <w:pBdr>
                <w:bottom w:val="double" w:sz="4" w:space="1" w:color="auto"/>
              </w:pBdr>
              <w:ind w:right="0"/>
              <w:jc w:val="right"/>
              <w:rPr>
                <w:rFonts w:asciiTheme="majorBidi" w:hAnsiTheme="majorBidi" w:cstheme="majorBidi"/>
                <w:sz w:val="26"/>
                <w:szCs w:val="26"/>
                <w:lang w:eastAsia="en-US"/>
              </w:rPr>
            </w:pPr>
            <w:r w:rsidRPr="009E52D4">
              <w:rPr>
                <w:rFonts w:asciiTheme="majorBidi" w:hAnsiTheme="majorBidi" w:cs="Angsana New" w:hint="cs"/>
                <w:sz w:val="26"/>
                <w:szCs w:val="26"/>
              </w:rPr>
              <w:t>727</w:t>
            </w:r>
            <w:r w:rsidRPr="009E52D4">
              <w:rPr>
                <w:rFonts w:asciiTheme="majorBidi" w:hAnsiTheme="majorBidi" w:cs="Angsana New"/>
                <w:sz w:val="26"/>
                <w:szCs w:val="26"/>
              </w:rPr>
              <w:t>,592,691</w:t>
            </w:r>
          </w:p>
        </w:tc>
        <w:tc>
          <w:tcPr>
            <w:tcW w:w="1459" w:type="dxa"/>
            <w:shd w:val="clear" w:color="auto" w:fill="auto"/>
            <w:vAlign w:val="bottom"/>
          </w:tcPr>
          <w:p w14:paraId="45AC8832" w14:textId="4C60B233" w:rsidR="00694ECC" w:rsidRPr="009E52D4" w:rsidRDefault="00694ECC" w:rsidP="009E52D4">
            <w:pPr>
              <w:pBdr>
                <w:bottom w:val="double" w:sz="4" w:space="1" w:color="auto"/>
              </w:pBdr>
              <w:ind w:right="1"/>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364,725,720</w:t>
            </w:r>
          </w:p>
        </w:tc>
        <w:tc>
          <w:tcPr>
            <w:tcW w:w="1459" w:type="dxa"/>
            <w:shd w:val="clear" w:color="auto" w:fill="auto"/>
            <w:vAlign w:val="bottom"/>
          </w:tcPr>
          <w:p w14:paraId="06F1C6E6" w14:textId="2423A081" w:rsidR="00694ECC" w:rsidRPr="009E52D4" w:rsidRDefault="00694ECC" w:rsidP="009E52D4">
            <w:pPr>
              <w:pBdr>
                <w:bottom w:val="double" w:sz="4" w:space="1" w:color="auto"/>
              </w:pBdr>
              <w:ind w:right="0"/>
              <w:jc w:val="right"/>
              <w:rPr>
                <w:rFonts w:asciiTheme="majorBidi" w:hAnsiTheme="majorBidi" w:cstheme="majorBidi"/>
                <w:sz w:val="26"/>
                <w:szCs w:val="26"/>
                <w:cs/>
                <w:lang w:eastAsia="en-US"/>
              </w:rPr>
            </w:pPr>
            <w:r w:rsidRPr="009E52D4">
              <w:rPr>
                <w:rFonts w:asciiTheme="majorBidi" w:hAnsiTheme="majorBidi" w:cstheme="majorBidi"/>
                <w:sz w:val="26"/>
                <w:szCs w:val="26"/>
                <w:lang w:eastAsia="en-US"/>
              </w:rPr>
              <w:t>250,489,800</w:t>
            </w:r>
          </w:p>
        </w:tc>
        <w:tc>
          <w:tcPr>
            <w:tcW w:w="1194" w:type="dxa"/>
            <w:shd w:val="clear" w:color="auto" w:fill="auto"/>
            <w:vAlign w:val="bottom"/>
          </w:tcPr>
          <w:p w14:paraId="04682C24" w14:textId="48E20B47" w:rsidR="00694ECC" w:rsidRPr="009E52D4" w:rsidRDefault="00694ECC" w:rsidP="009E52D4">
            <w:pPr>
              <w:pBdr>
                <w:bottom w:val="double" w:sz="4" w:space="1" w:color="auto"/>
              </w:pBd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78,384,035</w:t>
            </w:r>
          </w:p>
        </w:tc>
        <w:tc>
          <w:tcPr>
            <w:tcW w:w="1289" w:type="dxa"/>
            <w:shd w:val="clear" w:color="auto" w:fill="auto"/>
            <w:vAlign w:val="bottom"/>
          </w:tcPr>
          <w:p w14:paraId="2B72189A" w14:textId="1347AF8F" w:rsidR="00694ECC" w:rsidRPr="009E52D4" w:rsidRDefault="003D7545" w:rsidP="009E52D4">
            <w:pPr>
              <w:pBdr>
                <w:bottom w:val="double" w:sz="4" w:space="1" w:color="auto"/>
              </w:pBdr>
              <w:ind w:right="0"/>
              <w:jc w:val="right"/>
              <w:rPr>
                <w:rFonts w:asciiTheme="majorBidi" w:hAnsiTheme="majorBidi" w:cstheme="majorBidi"/>
                <w:sz w:val="26"/>
                <w:szCs w:val="26"/>
                <w:lang w:eastAsia="en-US"/>
              </w:rPr>
            </w:pPr>
            <w:r w:rsidRPr="009E52D4">
              <w:rPr>
                <w:rFonts w:asciiTheme="majorBidi" w:hAnsiTheme="majorBidi" w:cstheme="majorBidi"/>
                <w:sz w:val="26"/>
                <w:szCs w:val="26"/>
                <w:lang w:eastAsia="en-US"/>
              </w:rPr>
              <w:t>62,085,709</w:t>
            </w:r>
          </w:p>
        </w:tc>
      </w:tr>
    </w:tbl>
    <w:p w14:paraId="298D70AE" w14:textId="35ACB8F5" w:rsidR="00DD63AC" w:rsidRPr="009E52D4" w:rsidRDefault="00CE0A85" w:rsidP="009E52D4">
      <w:pPr>
        <w:spacing w:before="120"/>
        <w:ind w:left="426" w:right="0"/>
        <w:rPr>
          <w:rFonts w:asciiTheme="majorBidi" w:hAnsiTheme="majorBidi" w:cstheme="majorBidi"/>
          <w:spacing w:val="-2"/>
          <w:lang w:eastAsia="en-US"/>
        </w:rPr>
      </w:pPr>
      <w:r w:rsidRPr="009E52D4">
        <w:rPr>
          <w:rFonts w:asciiTheme="majorBidi" w:hAnsiTheme="majorBidi" w:cstheme="majorBidi"/>
          <w:spacing w:val="-2"/>
          <w:lang w:eastAsia="en-US"/>
        </w:rPr>
        <w:t>*</w:t>
      </w:r>
      <w:r w:rsidR="00D773A6" w:rsidRPr="009E52D4">
        <w:rPr>
          <w:rFonts w:asciiTheme="majorBidi" w:hAnsiTheme="majorBidi" w:cstheme="majorBidi"/>
          <w:spacing w:val="-2"/>
          <w:lang w:eastAsia="en-US"/>
        </w:rPr>
        <w:t xml:space="preserve"> </w:t>
      </w:r>
      <w:r w:rsidR="0057635D" w:rsidRPr="009E52D4">
        <w:rPr>
          <w:rFonts w:asciiTheme="majorBidi" w:hAnsiTheme="majorBidi" w:cstheme="majorBidi"/>
          <w:spacing w:val="-2"/>
          <w:lang w:eastAsia="en-US"/>
        </w:rPr>
        <w:t xml:space="preserve">The Company has discontinued recognizing its share of losses from certain investments accounted for using the equity method because its share of losses exceeded its interest in those joint ventures. As at </w:t>
      </w:r>
      <w:r w:rsidR="00803FCF" w:rsidRPr="009E52D4">
        <w:rPr>
          <w:rFonts w:asciiTheme="majorBidi" w:hAnsiTheme="majorBidi" w:cstheme="majorBidi"/>
          <w:spacing w:val="-2"/>
          <w:sz w:val="26"/>
          <w:szCs w:val="26"/>
        </w:rPr>
        <w:t>December</w:t>
      </w:r>
      <w:r w:rsidR="0057635D" w:rsidRPr="009E52D4">
        <w:rPr>
          <w:rFonts w:asciiTheme="majorBidi" w:hAnsiTheme="majorBidi" w:cstheme="majorBidi"/>
          <w:spacing w:val="-2"/>
          <w:lang w:eastAsia="en-US"/>
        </w:rPr>
        <w:t xml:space="preserve"> 3</w:t>
      </w:r>
      <w:r w:rsidR="00803FCF" w:rsidRPr="009E52D4">
        <w:rPr>
          <w:rFonts w:asciiTheme="majorBidi" w:hAnsiTheme="majorBidi" w:cstheme="majorBidi"/>
          <w:spacing w:val="-2"/>
          <w:lang w:eastAsia="en-US"/>
        </w:rPr>
        <w:t>1</w:t>
      </w:r>
      <w:r w:rsidR="0057635D" w:rsidRPr="009E52D4">
        <w:rPr>
          <w:rFonts w:asciiTheme="majorBidi" w:hAnsiTheme="majorBidi" w:cstheme="majorBidi"/>
          <w:spacing w:val="-2"/>
          <w:lang w:eastAsia="en-US"/>
        </w:rPr>
        <w:t xml:space="preserve">, </w:t>
      </w:r>
      <w:r w:rsidR="00EC02FC" w:rsidRPr="009E52D4">
        <w:rPr>
          <w:rFonts w:asciiTheme="majorBidi" w:hAnsiTheme="majorBidi" w:cs="Angsana New"/>
          <w:spacing w:val="-2"/>
          <w:lang w:eastAsia="en-US"/>
        </w:rPr>
        <w:t>2</w:t>
      </w:r>
      <w:r w:rsidR="00741F84" w:rsidRPr="009E52D4">
        <w:rPr>
          <w:rFonts w:asciiTheme="majorBidi" w:hAnsiTheme="majorBidi" w:cs="Angsana New"/>
          <w:spacing w:val="-2"/>
          <w:lang w:eastAsia="en-US"/>
        </w:rPr>
        <w:t>0</w:t>
      </w:r>
      <w:r w:rsidR="00EC02FC" w:rsidRPr="009E52D4">
        <w:rPr>
          <w:rFonts w:asciiTheme="majorBidi" w:hAnsiTheme="majorBidi" w:cs="Angsana New"/>
          <w:spacing w:val="-2"/>
          <w:lang w:eastAsia="en-US"/>
        </w:rPr>
        <w:t>25</w:t>
      </w:r>
      <w:r w:rsidR="0057635D" w:rsidRPr="009E52D4">
        <w:rPr>
          <w:rFonts w:asciiTheme="majorBidi" w:hAnsiTheme="majorBidi" w:cstheme="majorBidi"/>
          <w:spacing w:val="-2"/>
          <w:lang w:eastAsia="en-US"/>
        </w:rPr>
        <w:t xml:space="preserve">, the Company's cumulative unrecognized share of losses amounted to Baht </w:t>
      </w:r>
      <w:r w:rsidR="00E47EE3" w:rsidRPr="009E52D4">
        <w:rPr>
          <w:rFonts w:asciiTheme="majorBidi" w:hAnsiTheme="majorBidi" w:cstheme="majorBidi"/>
          <w:spacing w:val="-2"/>
          <w:lang w:eastAsia="en-US"/>
        </w:rPr>
        <w:t xml:space="preserve">5.15 </w:t>
      </w:r>
      <w:r w:rsidR="0057635D" w:rsidRPr="009E52D4">
        <w:rPr>
          <w:rFonts w:asciiTheme="majorBidi" w:hAnsiTheme="majorBidi" w:cstheme="majorBidi"/>
          <w:spacing w:val="-2"/>
          <w:lang w:eastAsia="en-US"/>
        </w:rPr>
        <w:t>million, for which the Company has no obligation.</w:t>
      </w:r>
    </w:p>
    <w:p w14:paraId="2E95DB40" w14:textId="34B37B08" w:rsidR="0057635D" w:rsidRPr="009E52D4" w:rsidRDefault="0057635D" w:rsidP="009E52D4">
      <w:pPr>
        <w:spacing w:before="120"/>
        <w:ind w:left="426" w:right="0"/>
        <w:rPr>
          <w:rFonts w:ascii="Angsana New" w:hAnsi="Angsana New" w:cs="Angsana New"/>
          <w:snapToGrid w:val="0"/>
          <w:color w:val="FF0000"/>
          <w:lang w:eastAsia="th-TH"/>
        </w:rPr>
        <w:sectPr w:rsidR="0057635D" w:rsidRPr="009E52D4" w:rsidSect="00264701">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0DC212F8" w14:textId="4721F286" w:rsidR="00AB1E24" w:rsidRPr="009E52D4" w:rsidRDefault="00223A4A" w:rsidP="009E52D4">
      <w:pPr>
        <w:ind w:left="284" w:right="1" w:hanging="284"/>
        <w:jc w:val="thaiDistribute"/>
        <w:rPr>
          <w:rFonts w:ascii="Angsana New" w:hAnsi="Angsana New" w:cs="Angsana New"/>
        </w:rPr>
      </w:pPr>
      <w:r w:rsidRPr="009E52D4">
        <w:rPr>
          <w:rFonts w:asciiTheme="majorBidi" w:hAnsiTheme="majorBidi" w:cstheme="majorBidi"/>
        </w:rPr>
        <w:lastRenderedPageBreak/>
        <w:t xml:space="preserve">The movement transactions for the year ended December 31, 2025 </w:t>
      </w:r>
      <w:r w:rsidR="008F7EFF" w:rsidRPr="009E52D4">
        <w:rPr>
          <w:rFonts w:asciiTheme="majorBidi" w:hAnsiTheme="majorBidi" w:cstheme="majorBidi"/>
        </w:rPr>
        <w:t xml:space="preserve">and 2024 </w:t>
      </w:r>
      <w:r w:rsidRPr="009E52D4">
        <w:rPr>
          <w:rFonts w:asciiTheme="majorBidi" w:hAnsiTheme="majorBidi" w:cstheme="majorBidi"/>
        </w:rPr>
        <w:t>as follows</w:t>
      </w:r>
      <w:r w:rsidR="00F209C5" w:rsidRPr="009E52D4">
        <w:rPr>
          <w:rFonts w:ascii="Angsana New" w:hAnsi="Angsana New" w:cs="Angsana New"/>
        </w:rPr>
        <w:t>:</w:t>
      </w:r>
    </w:p>
    <w:tbl>
      <w:tblPr>
        <w:tblW w:w="10065" w:type="dxa"/>
        <w:tblInd w:w="108" w:type="dxa"/>
        <w:tblLayout w:type="fixed"/>
        <w:tblLook w:val="04A0" w:firstRow="1" w:lastRow="0" w:firstColumn="1" w:lastColumn="0" w:noHBand="0" w:noVBand="1"/>
      </w:tblPr>
      <w:tblGrid>
        <w:gridCol w:w="4962"/>
        <w:gridCol w:w="1305"/>
        <w:gridCol w:w="1388"/>
        <w:gridCol w:w="1142"/>
        <w:gridCol w:w="1268"/>
      </w:tblGrid>
      <w:tr w:rsidR="00E47DEE" w:rsidRPr="009E52D4" w14:paraId="4F993525" w14:textId="77777777" w:rsidTr="00894FF4">
        <w:trPr>
          <w:trHeight w:val="397"/>
          <w:tblHeader/>
        </w:trPr>
        <w:tc>
          <w:tcPr>
            <w:tcW w:w="4962" w:type="dxa"/>
            <w:shd w:val="clear" w:color="auto" w:fill="auto"/>
            <w:vAlign w:val="center"/>
          </w:tcPr>
          <w:p w14:paraId="2BA34CC6" w14:textId="77777777" w:rsidR="00E47DEE" w:rsidRPr="009E52D4" w:rsidRDefault="00E47DEE" w:rsidP="009E52D4">
            <w:pPr>
              <w:ind w:right="1"/>
              <w:jc w:val="left"/>
              <w:rPr>
                <w:rFonts w:asciiTheme="majorBidi" w:hAnsiTheme="majorBidi" w:cstheme="majorBidi"/>
                <w:cs/>
              </w:rPr>
            </w:pPr>
          </w:p>
        </w:tc>
        <w:tc>
          <w:tcPr>
            <w:tcW w:w="5103" w:type="dxa"/>
            <w:gridSpan w:val="4"/>
            <w:shd w:val="clear" w:color="auto" w:fill="auto"/>
            <w:vAlign w:val="bottom"/>
          </w:tcPr>
          <w:p w14:paraId="32C5213F" w14:textId="77777777" w:rsidR="00E47DEE" w:rsidRPr="009E52D4" w:rsidRDefault="00E47DEE" w:rsidP="009E52D4">
            <w:pPr>
              <w:pBdr>
                <w:bottom w:val="single" w:sz="4" w:space="1" w:color="auto"/>
              </w:pBdr>
              <w:ind w:left="-36" w:right="1"/>
              <w:jc w:val="right"/>
              <w:rPr>
                <w:rFonts w:asciiTheme="majorBidi" w:hAnsiTheme="majorBidi" w:cstheme="majorBidi"/>
                <w:cs/>
              </w:rPr>
            </w:pPr>
            <w:r w:rsidRPr="009E52D4">
              <w:rPr>
                <w:rFonts w:asciiTheme="majorBidi" w:hAnsiTheme="majorBidi" w:cstheme="majorBidi"/>
              </w:rPr>
              <w:t>(</w:t>
            </w:r>
            <w:proofErr w:type="gramStart"/>
            <w:r w:rsidRPr="009E52D4">
              <w:rPr>
                <w:rFonts w:asciiTheme="majorBidi" w:hAnsiTheme="majorBidi" w:cstheme="majorBidi"/>
              </w:rPr>
              <w:t>Unit :</w:t>
            </w:r>
            <w:proofErr w:type="gramEnd"/>
            <w:r w:rsidRPr="009E52D4">
              <w:rPr>
                <w:rFonts w:asciiTheme="majorBidi" w:hAnsiTheme="majorBidi" w:cstheme="majorBidi"/>
              </w:rPr>
              <w:t xml:space="preserve"> Baht)</w:t>
            </w:r>
          </w:p>
        </w:tc>
      </w:tr>
      <w:tr w:rsidR="00E47DEE" w:rsidRPr="009E52D4" w14:paraId="20C3100A" w14:textId="77777777" w:rsidTr="00894FF4">
        <w:trPr>
          <w:trHeight w:val="397"/>
          <w:tblHeader/>
        </w:trPr>
        <w:tc>
          <w:tcPr>
            <w:tcW w:w="4962" w:type="dxa"/>
            <w:shd w:val="clear" w:color="auto" w:fill="auto"/>
            <w:vAlign w:val="center"/>
          </w:tcPr>
          <w:p w14:paraId="43989C51" w14:textId="77777777" w:rsidR="00E47DEE" w:rsidRPr="009E52D4" w:rsidRDefault="00E47DEE" w:rsidP="009E52D4">
            <w:pPr>
              <w:ind w:right="1"/>
              <w:jc w:val="left"/>
              <w:rPr>
                <w:rFonts w:asciiTheme="majorBidi" w:hAnsiTheme="majorBidi" w:cstheme="majorBidi"/>
                <w:cs/>
              </w:rPr>
            </w:pPr>
          </w:p>
        </w:tc>
        <w:tc>
          <w:tcPr>
            <w:tcW w:w="2693" w:type="dxa"/>
            <w:gridSpan w:val="2"/>
            <w:shd w:val="clear" w:color="auto" w:fill="auto"/>
            <w:vAlign w:val="bottom"/>
          </w:tcPr>
          <w:p w14:paraId="50B19B07" w14:textId="77777777" w:rsidR="00E47DEE" w:rsidRPr="009E52D4" w:rsidRDefault="00E47DEE" w:rsidP="009E52D4">
            <w:pPr>
              <w:ind w:left="-36" w:right="1"/>
              <w:jc w:val="center"/>
              <w:rPr>
                <w:rFonts w:asciiTheme="majorBidi" w:hAnsiTheme="majorBidi" w:cstheme="majorBidi"/>
                <w:cs/>
                <w:lang w:eastAsia="en-US"/>
              </w:rPr>
            </w:pPr>
            <w:r w:rsidRPr="009E52D4">
              <w:rPr>
                <w:rFonts w:asciiTheme="majorBidi" w:hAnsiTheme="majorBidi" w:cstheme="majorBidi"/>
              </w:rPr>
              <w:t>Consolidated</w:t>
            </w:r>
          </w:p>
        </w:tc>
        <w:tc>
          <w:tcPr>
            <w:tcW w:w="2410" w:type="dxa"/>
            <w:gridSpan w:val="2"/>
            <w:shd w:val="clear" w:color="auto" w:fill="auto"/>
            <w:vAlign w:val="bottom"/>
          </w:tcPr>
          <w:p w14:paraId="48953FF2" w14:textId="77777777" w:rsidR="00E47DEE" w:rsidRPr="009E52D4" w:rsidRDefault="00E47DEE" w:rsidP="009E52D4">
            <w:pPr>
              <w:ind w:left="-36" w:right="1"/>
              <w:jc w:val="center"/>
              <w:rPr>
                <w:rFonts w:asciiTheme="majorBidi" w:hAnsiTheme="majorBidi" w:cstheme="majorBidi"/>
                <w:cs/>
                <w:lang w:eastAsia="en-US"/>
              </w:rPr>
            </w:pPr>
            <w:r w:rsidRPr="009E52D4">
              <w:rPr>
                <w:rFonts w:asciiTheme="majorBidi" w:hAnsiTheme="majorBidi" w:cstheme="majorBidi"/>
              </w:rPr>
              <w:t>Separate</w:t>
            </w:r>
          </w:p>
        </w:tc>
      </w:tr>
      <w:tr w:rsidR="00E47DEE" w:rsidRPr="009E52D4" w14:paraId="2DA41269" w14:textId="77777777" w:rsidTr="00894FF4">
        <w:trPr>
          <w:trHeight w:val="397"/>
          <w:tblHeader/>
        </w:trPr>
        <w:tc>
          <w:tcPr>
            <w:tcW w:w="4962" w:type="dxa"/>
            <w:shd w:val="clear" w:color="auto" w:fill="auto"/>
            <w:vAlign w:val="center"/>
          </w:tcPr>
          <w:p w14:paraId="764B2366" w14:textId="77777777" w:rsidR="00E47DEE" w:rsidRPr="009E52D4" w:rsidRDefault="00E47DEE" w:rsidP="009E52D4">
            <w:pPr>
              <w:ind w:right="1"/>
              <w:jc w:val="left"/>
              <w:rPr>
                <w:rFonts w:asciiTheme="majorBidi" w:hAnsiTheme="majorBidi" w:cstheme="majorBidi"/>
                <w:cs/>
              </w:rPr>
            </w:pPr>
          </w:p>
        </w:tc>
        <w:tc>
          <w:tcPr>
            <w:tcW w:w="2693" w:type="dxa"/>
            <w:gridSpan w:val="2"/>
            <w:shd w:val="clear" w:color="auto" w:fill="auto"/>
            <w:vAlign w:val="bottom"/>
          </w:tcPr>
          <w:p w14:paraId="3B9A031B" w14:textId="77777777" w:rsidR="00E47DEE" w:rsidRPr="009E52D4" w:rsidRDefault="00E47DEE"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lang w:eastAsia="en-US"/>
              </w:rPr>
              <w:t>(Equity Method</w:t>
            </w:r>
            <w:r w:rsidRPr="009E52D4">
              <w:rPr>
                <w:rFonts w:asciiTheme="majorBidi" w:hAnsiTheme="majorBidi" w:cstheme="majorBidi"/>
                <w:cs/>
                <w:lang w:eastAsia="en-US"/>
              </w:rPr>
              <w:t>)</w:t>
            </w:r>
          </w:p>
        </w:tc>
        <w:tc>
          <w:tcPr>
            <w:tcW w:w="2410" w:type="dxa"/>
            <w:gridSpan w:val="2"/>
            <w:shd w:val="clear" w:color="auto" w:fill="auto"/>
            <w:vAlign w:val="bottom"/>
          </w:tcPr>
          <w:p w14:paraId="1E75F0D0" w14:textId="77777777" w:rsidR="00E47DEE" w:rsidRPr="009E52D4" w:rsidRDefault="00E47DEE"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lang w:eastAsia="en-US"/>
              </w:rPr>
              <w:t>(Cost Method)</w:t>
            </w:r>
          </w:p>
        </w:tc>
      </w:tr>
      <w:tr w:rsidR="00E47DEE" w:rsidRPr="009E52D4" w14:paraId="57E8672C" w14:textId="77777777" w:rsidTr="00894FF4">
        <w:trPr>
          <w:trHeight w:val="397"/>
          <w:tblHeader/>
        </w:trPr>
        <w:tc>
          <w:tcPr>
            <w:tcW w:w="4962" w:type="dxa"/>
            <w:shd w:val="clear" w:color="auto" w:fill="auto"/>
            <w:vAlign w:val="center"/>
          </w:tcPr>
          <w:p w14:paraId="0A631E7D" w14:textId="77777777" w:rsidR="00E47DEE" w:rsidRPr="009E52D4" w:rsidRDefault="00E47DEE" w:rsidP="009E52D4">
            <w:pPr>
              <w:ind w:right="1"/>
              <w:jc w:val="left"/>
              <w:rPr>
                <w:rFonts w:asciiTheme="majorBidi" w:hAnsiTheme="majorBidi" w:cstheme="majorBidi"/>
                <w:cs/>
              </w:rPr>
            </w:pPr>
          </w:p>
        </w:tc>
        <w:tc>
          <w:tcPr>
            <w:tcW w:w="1305" w:type="dxa"/>
            <w:shd w:val="clear" w:color="auto" w:fill="auto"/>
            <w:vAlign w:val="bottom"/>
          </w:tcPr>
          <w:p w14:paraId="17955ACF" w14:textId="77777777" w:rsidR="00E47DEE" w:rsidRPr="009E52D4" w:rsidRDefault="00E47DEE" w:rsidP="009E52D4">
            <w:pPr>
              <w:pBdr>
                <w:bottom w:val="single" w:sz="4" w:space="1" w:color="auto"/>
              </w:pBdr>
              <w:ind w:left="-36" w:right="1"/>
              <w:jc w:val="center"/>
              <w:rPr>
                <w:rFonts w:asciiTheme="majorBidi" w:hAnsiTheme="majorBidi" w:cstheme="majorBidi"/>
                <w:lang w:eastAsia="en-US"/>
              </w:rPr>
            </w:pPr>
            <w:r w:rsidRPr="009E52D4">
              <w:rPr>
                <w:rFonts w:asciiTheme="majorBidi" w:hAnsiTheme="majorBidi" w:cstheme="majorBidi" w:hint="cs"/>
                <w:cs/>
                <w:lang w:eastAsia="en-US"/>
              </w:rPr>
              <w:t>2025</w:t>
            </w:r>
          </w:p>
        </w:tc>
        <w:tc>
          <w:tcPr>
            <w:tcW w:w="1388" w:type="dxa"/>
            <w:shd w:val="clear" w:color="auto" w:fill="auto"/>
            <w:vAlign w:val="bottom"/>
          </w:tcPr>
          <w:p w14:paraId="57C96FEB" w14:textId="77777777" w:rsidR="00E47DEE" w:rsidRPr="009E52D4" w:rsidRDefault="00E47DEE" w:rsidP="009E52D4">
            <w:pPr>
              <w:pBdr>
                <w:bottom w:val="single" w:sz="4" w:space="1" w:color="auto"/>
              </w:pBdr>
              <w:ind w:left="-36" w:right="1"/>
              <w:jc w:val="center"/>
              <w:rPr>
                <w:rFonts w:asciiTheme="majorBidi" w:hAnsiTheme="majorBidi" w:cstheme="majorBidi"/>
                <w:lang w:eastAsia="en-US"/>
              </w:rPr>
            </w:pPr>
            <w:r w:rsidRPr="009E52D4">
              <w:rPr>
                <w:rFonts w:asciiTheme="majorBidi" w:hAnsiTheme="majorBidi" w:cstheme="majorBidi" w:hint="cs"/>
                <w:cs/>
                <w:lang w:eastAsia="en-US"/>
              </w:rPr>
              <w:t>2024</w:t>
            </w:r>
          </w:p>
        </w:tc>
        <w:tc>
          <w:tcPr>
            <w:tcW w:w="1142" w:type="dxa"/>
            <w:shd w:val="clear" w:color="auto" w:fill="auto"/>
            <w:vAlign w:val="bottom"/>
          </w:tcPr>
          <w:p w14:paraId="65D77777" w14:textId="77777777" w:rsidR="00E47DEE" w:rsidRPr="009E52D4" w:rsidRDefault="00E47DEE" w:rsidP="009E52D4">
            <w:pPr>
              <w:pBdr>
                <w:bottom w:val="single" w:sz="4" w:space="1" w:color="auto"/>
              </w:pBdr>
              <w:ind w:left="-36" w:right="1"/>
              <w:jc w:val="center"/>
              <w:rPr>
                <w:rFonts w:asciiTheme="majorBidi" w:hAnsiTheme="majorBidi" w:cstheme="majorBidi"/>
                <w:lang w:eastAsia="en-US"/>
              </w:rPr>
            </w:pPr>
            <w:r w:rsidRPr="009E52D4">
              <w:rPr>
                <w:rFonts w:asciiTheme="majorBidi" w:hAnsiTheme="majorBidi" w:cstheme="majorBidi" w:hint="cs"/>
                <w:cs/>
                <w:lang w:eastAsia="en-US"/>
              </w:rPr>
              <w:t>2025</w:t>
            </w:r>
          </w:p>
        </w:tc>
        <w:tc>
          <w:tcPr>
            <w:tcW w:w="1268" w:type="dxa"/>
            <w:shd w:val="clear" w:color="auto" w:fill="auto"/>
            <w:vAlign w:val="bottom"/>
          </w:tcPr>
          <w:p w14:paraId="160EFC0E" w14:textId="77777777" w:rsidR="00E47DEE" w:rsidRPr="009E52D4" w:rsidRDefault="00E47DEE" w:rsidP="009E52D4">
            <w:pPr>
              <w:pBdr>
                <w:bottom w:val="single" w:sz="4" w:space="1" w:color="auto"/>
              </w:pBdr>
              <w:ind w:left="-36" w:right="1"/>
              <w:jc w:val="center"/>
              <w:rPr>
                <w:rFonts w:asciiTheme="majorBidi" w:hAnsiTheme="majorBidi" w:cstheme="majorBidi"/>
                <w:lang w:eastAsia="en-US"/>
              </w:rPr>
            </w:pPr>
            <w:r w:rsidRPr="009E52D4">
              <w:rPr>
                <w:rFonts w:asciiTheme="majorBidi" w:hAnsiTheme="majorBidi" w:cstheme="majorBidi" w:hint="cs"/>
                <w:cs/>
                <w:lang w:eastAsia="en-US"/>
              </w:rPr>
              <w:t>2024</w:t>
            </w:r>
          </w:p>
        </w:tc>
      </w:tr>
      <w:tr w:rsidR="00694ECC" w:rsidRPr="009E52D4" w14:paraId="0D170C6E" w14:textId="77777777" w:rsidTr="00894FF4">
        <w:trPr>
          <w:trHeight w:val="397"/>
          <w:tblHeader/>
        </w:trPr>
        <w:tc>
          <w:tcPr>
            <w:tcW w:w="4962" w:type="dxa"/>
            <w:shd w:val="clear" w:color="auto" w:fill="auto"/>
            <w:vAlign w:val="bottom"/>
          </w:tcPr>
          <w:p w14:paraId="09CAE4C5" w14:textId="0A70EA79" w:rsidR="00694ECC" w:rsidRPr="009E52D4" w:rsidRDefault="00694ECC" w:rsidP="009E52D4">
            <w:pPr>
              <w:ind w:left="-108" w:right="1" w:firstLine="108"/>
              <w:jc w:val="left"/>
              <w:rPr>
                <w:rFonts w:asciiTheme="majorBidi" w:hAnsiTheme="majorBidi" w:cstheme="majorBidi"/>
                <w:snapToGrid w:val="0"/>
                <w:cs/>
                <w:lang w:eastAsia="th-TH"/>
              </w:rPr>
            </w:pPr>
            <w:r w:rsidRPr="009E52D4">
              <w:rPr>
                <w:rFonts w:asciiTheme="majorBidi" w:hAnsiTheme="majorBidi" w:cstheme="majorBidi"/>
              </w:rPr>
              <w:t>As at</w:t>
            </w:r>
            <w:r w:rsidRPr="009E52D4">
              <w:rPr>
                <w:rFonts w:asciiTheme="majorBidi" w:hAnsiTheme="majorBidi" w:cstheme="majorBidi"/>
                <w:cs/>
              </w:rPr>
              <w:t xml:space="preserve"> </w:t>
            </w:r>
            <w:r w:rsidR="00C93D2D" w:rsidRPr="009E52D4">
              <w:rPr>
                <w:rFonts w:asciiTheme="majorBidi" w:hAnsiTheme="majorBidi" w:cstheme="majorBidi"/>
                <w:spacing w:val="-2"/>
              </w:rPr>
              <w:t xml:space="preserve">January </w:t>
            </w:r>
            <w:r w:rsidRPr="009E52D4">
              <w:rPr>
                <w:rFonts w:asciiTheme="majorBidi" w:hAnsiTheme="majorBidi" w:cstheme="majorBidi"/>
              </w:rPr>
              <w:t>1</w:t>
            </w:r>
          </w:p>
        </w:tc>
        <w:tc>
          <w:tcPr>
            <w:tcW w:w="1305" w:type="dxa"/>
            <w:shd w:val="clear" w:color="auto" w:fill="auto"/>
            <w:vAlign w:val="bottom"/>
          </w:tcPr>
          <w:p w14:paraId="47B70E9E" w14:textId="1E553F2A"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727,</w:t>
            </w:r>
            <w:r w:rsidRPr="009E52D4">
              <w:rPr>
                <w:rFonts w:asciiTheme="majorBidi" w:hAnsiTheme="majorBidi" w:cstheme="majorBidi" w:hint="cs"/>
                <w:spacing w:val="-4"/>
                <w:sz w:val="26"/>
                <w:szCs w:val="26"/>
                <w:lang w:eastAsia="en-US"/>
              </w:rPr>
              <w:t>592</w:t>
            </w:r>
            <w:r w:rsidRPr="009E52D4">
              <w:rPr>
                <w:rFonts w:asciiTheme="majorBidi" w:hAnsiTheme="majorBidi" w:cstheme="majorBidi"/>
                <w:spacing w:val="-4"/>
                <w:sz w:val="26"/>
                <w:szCs w:val="26"/>
                <w:lang w:eastAsia="en-US"/>
              </w:rPr>
              <w:t>,</w:t>
            </w:r>
            <w:r w:rsidRPr="009E52D4">
              <w:rPr>
                <w:rFonts w:asciiTheme="majorBidi" w:hAnsiTheme="majorBidi" w:cstheme="majorBidi" w:hint="cs"/>
                <w:spacing w:val="-4"/>
                <w:sz w:val="26"/>
                <w:szCs w:val="26"/>
                <w:lang w:eastAsia="en-US"/>
              </w:rPr>
              <w:t>691</w:t>
            </w:r>
          </w:p>
        </w:tc>
        <w:tc>
          <w:tcPr>
            <w:tcW w:w="1388" w:type="dxa"/>
            <w:shd w:val="clear" w:color="auto" w:fill="auto"/>
            <w:vAlign w:val="bottom"/>
          </w:tcPr>
          <w:p w14:paraId="54B88DF3" w14:textId="039F41B3" w:rsidR="00694ECC" w:rsidRPr="009E52D4" w:rsidRDefault="00694ECC" w:rsidP="009E52D4">
            <w:pPr>
              <w:ind w:right="0"/>
              <w:jc w:val="right"/>
              <w:rPr>
                <w:rFonts w:asciiTheme="majorBidi" w:hAnsiTheme="majorBidi" w:cstheme="majorBidi"/>
                <w:cs/>
                <w:lang w:eastAsia="en-US"/>
              </w:rPr>
            </w:pPr>
            <w:r w:rsidRPr="009E52D4">
              <w:rPr>
                <w:rFonts w:asciiTheme="majorBidi" w:hAnsiTheme="majorBidi" w:cstheme="majorBidi"/>
                <w:spacing w:val="-4"/>
                <w:sz w:val="26"/>
                <w:szCs w:val="26"/>
                <w:lang w:eastAsia="en-US"/>
              </w:rPr>
              <w:t>6,786,968,374</w:t>
            </w:r>
          </w:p>
        </w:tc>
        <w:tc>
          <w:tcPr>
            <w:tcW w:w="1142" w:type="dxa"/>
            <w:shd w:val="clear" w:color="auto" w:fill="auto"/>
            <w:vAlign w:val="bottom"/>
          </w:tcPr>
          <w:p w14:paraId="472A9937" w14:textId="3DF439BB"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250,489,800</w:t>
            </w:r>
          </w:p>
        </w:tc>
        <w:tc>
          <w:tcPr>
            <w:tcW w:w="1268" w:type="dxa"/>
            <w:shd w:val="clear" w:color="auto" w:fill="auto"/>
            <w:vAlign w:val="bottom"/>
          </w:tcPr>
          <w:p w14:paraId="4844A913" w14:textId="008968EC"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6,628,297,552</w:t>
            </w:r>
          </w:p>
        </w:tc>
      </w:tr>
      <w:tr w:rsidR="00694ECC" w:rsidRPr="009E52D4" w14:paraId="5AD7627A" w14:textId="77777777" w:rsidTr="00894FF4">
        <w:trPr>
          <w:trHeight w:val="397"/>
          <w:tblHeader/>
        </w:trPr>
        <w:tc>
          <w:tcPr>
            <w:tcW w:w="4962" w:type="dxa"/>
            <w:shd w:val="clear" w:color="auto" w:fill="auto"/>
            <w:vAlign w:val="bottom"/>
          </w:tcPr>
          <w:p w14:paraId="48449939" w14:textId="77777777" w:rsidR="00694ECC" w:rsidRPr="009E52D4" w:rsidRDefault="00694ECC" w:rsidP="009E52D4">
            <w:pPr>
              <w:ind w:left="-108" w:right="1" w:firstLine="108"/>
              <w:jc w:val="left"/>
              <w:rPr>
                <w:rFonts w:asciiTheme="majorBidi" w:hAnsiTheme="majorBidi" w:cstheme="majorBidi"/>
                <w:snapToGrid w:val="0"/>
                <w:cs/>
                <w:lang w:eastAsia="th-TH"/>
              </w:rPr>
            </w:pPr>
            <w:r w:rsidRPr="009E52D4">
              <w:rPr>
                <w:rFonts w:asciiTheme="majorBidi" w:hAnsiTheme="majorBidi" w:cstheme="majorBidi"/>
              </w:rPr>
              <w:t>Additional investment</w:t>
            </w:r>
          </w:p>
        </w:tc>
        <w:tc>
          <w:tcPr>
            <w:tcW w:w="1305" w:type="dxa"/>
            <w:shd w:val="clear" w:color="auto" w:fill="auto"/>
            <w:vAlign w:val="bottom"/>
          </w:tcPr>
          <w:p w14:paraId="0AB70191" w14:textId="11B095D5"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41,815,920</w:t>
            </w:r>
          </w:p>
        </w:tc>
        <w:tc>
          <w:tcPr>
            <w:tcW w:w="1388" w:type="dxa"/>
            <w:shd w:val="clear" w:color="auto" w:fill="auto"/>
            <w:vAlign w:val="bottom"/>
          </w:tcPr>
          <w:p w14:paraId="29C3D3B2" w14:textId="058FE0E7"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246,161,480</w:t>
            </w:r>
          </w:p>
        </w:tc>
        <w:tc>
          <w:tcPr>
            <w:tcW w:w="1142" w:type="dxa"/>
            <w:shd w:val="clear" w:color="auto" w:fill="auto"/>
            <w:vAlign w:val="bottom"/>
          </w:tcPr>
          <w:p w14:paraId="589D1A18" w14:textId="39ABCA37"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theme="majorBidi"/>
                <w:spacing w:val="-4"/>
                <w:sz w:val="26"/>
                <w:szCs w:val="26"/>
                <w:lang w:eastAsia="en-US"/>
              </w:rPr>
              <w:t>41,815,920</w:t>
            </w:r>
          </w:p>
        </w:tc>
        <w:tc>
          <w:tcPr>
            <w:tcW w:w="1268" w:type="dxa"/>
            <w:shd w:val="clear" w:color="auto" w:fill="auto"/>
            <w:vAlign w:val="bottom"/>
          </w:tcPr>
          <w:p w14:paraId="1DFF0108" w14:textId="63E48EBD"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Angsana New"/>
                <w:spacing w:val="-4"/>
                <w:sz w:val="26"/>
                <w:szCs w:val="26"/>
                <w:lang w:eastAsia="en-US"/>
              </w:rPr>
              <w:t>246,161,480</w:t>
            </w:r>
          </w:p>
        </w:tc>
      </w:tr>
      <w:tr w:rsidR="00694ECC" w:rsidRPr="009E52D4" w14:paraId="39A0FF20" w14:textId="77777777" w:rsidTr="00894FF4">
        <w:trPr>
          <w:trHeight w:val="397"/>
          <w:tblHeader/>
        </w:trPr>
        <w:tc>
          <w:tcPr>
            <w:tcW w:w="4962" w:type="dxa"/>
            <w:shd w:val="clear" w:color="auto" w:fill="auto"/>
            <w:vAlign w:val="bottom"/>
          </w:tcPr>
          <w:p w14:paraId="59EBC98C" w14:textId="74DCAAF8" w:rsidR="00694ECC" w:rsidRPr="009E52D4" w:rsidRDefault="00D847EC" w:rsidP="009E52D4">
            <w:pPr>
              <w:ind w:left="-108" w:right="1" w:firstLine="108"/>
              <w:jc w:val="left"/>
              <w:rPr>
                <w:rFonts w:asciiTheme="majorBidi" w:hAnsiTheme="majorBidi" w:cstheme="majorBidi"/>
              </w:rPr>
            </w:pPr>
            <w:r w:rsidRPr="009E52D4">
              <w:rPr>
                <w:rFonts w:asciiTheme="majorBidi" w:hAnsiTheme="majorBidi" w:cs="Angsana New"/>
                <w:snapToGrid w:val="0"/>
                <w:spacing w:val="-4"/>
                <w:sz w:val="26"/>
                <w:szCs w:val="26"/>
                <w:lang w:eastAsia="th-TH"/>
              </w:rPr>
              <w:t>Share-based payment</w:t>
            </w:r>
          </w:p>
        </w:tc>
        <w:tc>
          <w:tcPr>
            <w:tcW w:w="1305" w:type="dxa"/>
            <w:shd w:val="clear" w:color="auto" w:fill="auto"/>
            <w:vAlign w:val="bottom"/>
          </w:tcPr>
          <w:p w14:paraId="459FE41D" w14:textId="337073F7"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w:t>
            </w:r>
          </w:p>
        </w:tc>
        <w:tc>
          <w:tcPr>
            <w:tcW w:w="1388" w:type="dxa"/>
            <w:shd w:val="clear" w:color="auto" w:fill="auto"/>
            <w:vAlign w:val="bottom"/>
          </w:tcPr>
          <w:p w14:paraId="21FF07BA" w14:textId="174811D6"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348,789</w:t>
            </w:r>
          </w:p>
        </w:tc>
        <w:tc>
          <w:tcPr>
            <w:tcW w:w="1142" w:type="dxa"/>
            <w:shd w:val="clear" w:color="auto" w:fill="auto"/>
            <w:vAlign w:val="bottom"/>
          </w:tcPr>
          <w:p w14:paraId="4FD82038" w14:textId="4C069103"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theme="majorBidi"/>
                <w:spacing w:val="-4"/>
                <w:sz w:val="26"/>
                <w:szCs w:val="26"/>
                <w:lang w:eastAsia="en-US"/>
              </w:rPr>
              <w:t>-</w:t>
            </w:r>
          </w:p>
        </w:tc>
        <w:tc>
          <w:tcPr>
            <w:tcW w:w="1268" w:type="dxa"/>
            <w:shd w:val="clear" w:color="auto" w:fill="auto"/>
            <w:vAlign w:val="bottom"/>
          </w:tcPr>
          <w:p w14:paraId="3158E048" w14:textId="248A0E37"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Angsana New"/>
                <w:spacing w:val="-4"/>
                <w:sz w:val="26"/>
                <w:szCs w:val="26"/>
                <w:lang w:eastAsia="en-US"/>
              </w:rPr>
              <w:t>348,789</w:t>
            </w:r>
          </w:p>
        </w:tc>
      </w:tr>
      <w:tr w:rsidR="00694ECC" w:rsidRPr="009E52D4" w14:paraId="1225BCFE" w14:textId="77777777" w:rsidTr="00894FF4">
        <w:trPr>
          <w:trHeight w:val="397"/>
          <w:tblHeader/>
        </w:trPr>
        <w:tc>
          <w:tcPr>
            <w:tcW w:w="4962" w:type="dxa"/>
            <w:shd w:val="clear" w:color="auto" w:fill="auto"/>
            <w:vAlign w:val="bottom"/>
          </w:tcPr>
          <w:p w14:paraId="13E9C29B" w14:textId="77777777" w:rsidR="00694ECC" w:rsidRPr="009E52D4" w:rsidRDefault="00694ECC" w:rsidP="009E52D4">
            <w:pPr>
              <w:ind w:left="-108" w:right="1" w:firstLine="108"/>
              <w:jc w:val="left"/>
              <w:rPr>
                <w:rFonts w:asciiTheme="majorBidi" w:hAnsiTheme="majorBidi" w:cstheme="majorBidi"/>
                <w:snapToGrid w:val="0"/>
                <w:cs/>
                <w:lang w:eastAsia="th-TH"/>
              </w:rPr>
            </w:pPr>
            <w:r w:rsidRPr="009E52D4">
              <w:rPr>
                <w:rFonts w:asciiTheme="majorBidi" w:hAnsiTheme="majorBidi" w:cstheme="majorBidi"/>
              </w:rPr>
              <w:t xml:space="preserve">Share of </w:t>
            </w:r>
            <w:r w:rsidRPr="009E52D4">
              <w:rPr>
                <w:rFonts w:asciiTheme="majorBidi" w:hAnsiTheme="majorBidi" w:cstheme="majorBidi"/>
                <w:lang w:eastAsia="en-US"/>
              </w:rPr>
              <w:t xml:space="preserve">profit (loss) </w:t>
            </w:r>
            <w:r w:rsidRPr="009E52D4">
              <w:rPr>
                <w:rFonts w:asciiTheme="majorBidi" w:hAnsiTheme="majorBidi" w:cstheme="majorBidi"/>
              </w:rPr>
              <w:t>from associates and joint ventures</w:t>
            </w:r>
          </w:p>
        </w:tc>
        <w:tc>
          <w:tcPr>
            <w:tcW w:w="1305" w:type="dxa"/>
            <w:shd w:val="clear" w:color="auto" w:fill="auto"/>
            <w:vAlign w:val="bottom"/>
          </w:tcPr>
          <w:p w14:paraId="09DB7773" w14:textId="21E3A3FF"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91,581,172</w:t>
            </w:r>
          </w:p>
        </w:tc>
        <w:tc>
          <w:tcPr>
            <w:tcW w:w="1388" w:type="dxa"/>
            <w:shd w:val="clear" w:color="auto" w:fill="auto"/>
            <w:vAlign w:val="bottom"/>
          </w:tcPr>
          <w:p w14:paraId="438220AA" w14:textId="583DAF14"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320,566,585</w:t>
            </w:r>
          </w:p>
        </w:tc>
        <w:tc>
          <w:tcPr>
            <w:tcW w:w="1142" w:type="dxa"/>
            <w:shd w:val="clear" w:color="auto" w:fill="auto"/>
            <w:vAlign w:val="bottom"/>
          </w:tcPr>
          <w:p w14:paraId="722BE1D6" w14:textId="2FC6812B"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w:t>
            </w:r>
          </w:p>
        </w:tc>
        <w:tc>
          <w:tcPr>
            <w:tcW w:w="1268" w:type="dxa"/>
            <w:shd w:val="clear" w:color="auto" w:fill="auto"/>
            <w:vAlign w:val="bottom"/>
          </w:tcPr>
          <w:p w14:paraId="1883C4E8" w14:textId="1C2A5640"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w:t>
            </w:r>
          </w:p>
        </w:tc>
      </w:tr>
      <w:tr w:rsidR="00694ECC" w:rsidRPr="009E52D4" w14:paraId="757D11B7" w14:textId="77777777" w:rsidTr="00894FF4">
        <w:trPr>
          <w:trHeight w:val="397"/>
          <w:tblHeader/>
        </w:trPr>
        <w:tc>
          <w:tcPr>
            <w:tcW w:w="4962" w:type="dxa"/>
            <w:shd w:val="clear" w:color="auto" w:fill="auto"/>
            <w:vAlign w:val="bottom"/>
          </w:tcPr>
          <w:p w14:paraId="4CD02567" w14:textId="01D7B2A6" w:rsidR="00694ECC" w:rsidRPr="009E52D4" w:rsidRDefault="00694ECC" w:rsidP="009E52D4">
            <w:pPr>
              <w:ind w:left="210" w:right="1" w:hanging="210"/>
              <w:jc w:val="left"/>
              <w:rPr>
                <w:rFonts w:asciiTheme="majorBidi" w:hAnsiTheme="majorBidi" w:cstheme="majorBidi"/>
                <w:snapToGrid w:val="0"/>
                <w:cs/>
                <w:lang w:eastAsia="th-TH"/>
              </w:rPr>
            </w:pPr>
            <w:r w:rsidRPr="009E52D4">
              <w:rPr>
                <w:rFonts w:asciiTheme="majorBidi" w:hAnsiTheme="majorBidi" w:cstheme="majorBidi"/>
              </w:rPr>
              <w:t>Transfer in (out) from changes in control or significant</w:t>
            </w:r>
            <w:r w:rsidRPr="009E52D4">
              <w:rPr>
                <w:rFonts w:asciiTheme="majorBidi" w:hAnsiTheme="majorBidi" w:cstheme="majorBidi" w:hint="cs"/>
                <w:cs/>
              </w:rPr>
              <w:t xml:space="preserve">                                                               </w:t>
            </w:r>
            <w:r w:rsidRPr="009E52D4">
              <w:rPr>
                <w:rFonts w:asciiTheme="majorBidi" w:hAnsiTheme="majorBidi" w:cstheme="majorBidi"/>
              </w:rPr>
              <w:t xml:space="preserve"> </w:t>
            </w:r>
            <w:r w:rsidRPr="009E52D4">
              <w:rPr>
                <w:rFonts w:asciiTheme="majorBidi" w:hAnsiTheme="majorBidi" w:cstheme="majorBidi" w:hint="cs"/>
                <w:cs/>
              </w:rPr>
              <w:t xml:space="preserve">     </w:t>
            </w:r>
            <w:r w:rsidRPr="009E52D4">
              <w:rPr>
                <w:rFonts w:asciiTheme="majorBidi" w:hAnsiTheme="majorBidi" w:cstheme="majorBidi"/>
              </w:rPr>
              <w:t xml:space="preserve">influence (Note </w:t>
            </w:r>
            <w:r w:rsidRPr="009E52D4">
              <w:rPr>
                <w:rFonts w:asciiTheme="majorBidi" w:hAnsiTheme="majorBidi" w:cs="Angsana New"/>
              </w:rPr>
              <w:t>14</w:t>
            </w:r>
            <w:r w:rsidRPr="009E52D4">
              <w:rPr>
                <w:rFonts w:asciiTheme="majorBidi" w:hAnsiTheme="majorBidi" w:cs="Angsana New"/>
                <w:cs/>
              </w:rPr>
              <w:t>)</w:t>
            </w:r>
          </w:p>
        </w:tc>
        <w:tc>
          <w:tcPr>
            <w:tcW w:w="1305" w:type="dxa"/>
            <w:shd w:val="clear" w:color="auto" w:fill="auto"/>
            <w:vAlign w:val="bottom"/>
          </w:tcPr>
          <w:p w14:paraId="6837C50B" w14:textId="4C210069"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72,420,000</w:t>
            </w:r>
          </w:p>
        </w:tc>
        <w:tc>
          <w:tcPr>
            <w:tcW w:w="1388" w:type="dxa"/>
            <w:shd w:val="clear" w:color="auto" w:fill="auto"/>
            <w:vAlign w:val="bottom"/>
          </w:tcPr>
          <w:p w14:paraId="3E8F3507" w14:textId="57B25E2A"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(6,317,191,993)</w:t>
            </w:r>
          </w:p>
        </w:tc>
        <w:tc>
          <w:tcPr>
            <w:tcW w:w="1142" w:type="dxa"/>
            <w:shd w:val="clear" w:color="auto" w:fill="auto"/>
            <w:vAlign w:val="bottom"/>
          </w:tcPr>
          <w:p w14:paraId="16F214F4" w14:textId="75004F3C" w:rsidR="00694ECC" w:rsidRPr="009E52D4" w:rsidRDefault="00694ECC" w:rsidP="009E52D4">
            <w:pPr>
              <w:ind w:right="0"/>
              <w:jc w:val="right"/>
              <w:rPr>
                <w:rFonts w:asciiTheme="majorBidi" w:hAnsiTheme="majorBidi" w:cstheme="majorBidi"/>
                <w:cs/>
                <w:lang w:eastAsia="en-US"/>
              </w:rPr>
            </w:pPr>
            <w:r w:rsidRPr="009E52D4">
              <w:rPr>
                <w:rFonts w:asciiTheme="majorBidi" w:hAnsiTheme="majorBidi" w:cstheme="majorBidi"/>
                <w:spacing w:val="-4"/>
                <w:sz w:val="26"/>
                <w:szCs w:val="26"/>
                <w:lang w:eastAsia="en-US"/>
              </w:rPr>
              <w:t>72,420,000</w:t>
            </w:r>
          </w:p>
        </w:tc>
        <w:tc>
          <w:tcPr>
            <w:tcW w:w="1268" w:type="dxa"/>
            <w:shd w:val="clear" w:color="auto" w:fill="auto"/>
            <w:vAlign w:val="bottom"/>
          </w:tcPr>
          <w:p w14:paraId="601A8C16" w14:textId="3BCB3BB7" w:rsidR="00694ECC" w:rsidRPr="009E52D4" w:rsidRDefault="00694ECC" w:rsidP="009E52D4">
            <w:pPr>
              <w:ind w:right="0"/>
              <w:jc w:val="right"/>
              <w:rPr>
                <w:rFonts w:asciiTheme="majorBidi" w:hAnsiTheme="majorBidi" w:cstheme="majorBidi"/>
                <w:cs/>
                <w:lang w:eastAsia="en-US"/>
              </w:rPr>
            </w:pPr>
            <w:r w:rsidRPr="009E52D4">
              <w:rPr>
                <w:rFonts w:asciiTheme="majorBidi" w:hAnsiTheme="majorBidi" w:cstheme="majorBidi"/>
                <w:spacing w:val="-4"/>
                <w:sz w:val="26"/>
                <w:szCs w:val="26"/>
                <w:lang w:eastAsia="en-US"/>
              </w:rPr>
              <w:t>(6,624,318,021)</w:t>
            </w:r>
          </w:p>
        </w:tc>
      </w:tr>
      <w:tr w:rsidR="00694ECC" w:rsidRPr="009E52D4" w14:paraId="609F1587" w14:textId="77777777" w:rsidTr="00894FF4">
        <w:trPr>
          <w:trHeight w:val="397"/>
          <w:tblHeader/>
        </w:trPr>
        <w:tc>
          <w:tcPr>
            <w:tcW w:w="4962" w:type="dxa"/>
            <w:shd w:val="clear" w:color="auto" w:fill="auto"/>
            <w:vAlign w:val="bottom"/>
          </w:tcPr>
          <w:p w14:paraId="5A1D7EA2" w14:textId="77777777" w:rsidR="00694ECC" w:rsidRPr="009E52D4" w:rsidRDefault="00694ECC" w:rsidP="009E52D4">
            <w:pPr>
              <w:ind w:left="210" w:right="-114" w:hanging="142"/>
              <w:jc w:val="left"/>
              <w:rPr>
                <w:rFonts w:asciiTheme="majorBidi" w:hAnsiTheme="majorBidi" w:cstheme="majorBidi"/>
                <w:snapToGrid w:val="0"/>
                <w:cs/>
                <w:lang w:eastAsia="th-TH"/>
              </w:rPr>
            </w:pPr>
            <w:r w:rsidRPr="009E52D4">
              <w:rPr>
                <w:rFonts w:asciiTheme="majorBidi" w:hAnsiTheme="majorBidi" w:cstheme="majorBidi"/>
              </w:rPr>
              <w:t>Increase (decrease) from change in investment from subsidiary to joint venture</w:t>
            </w:r>
          </w:p>
        </w:tc>
        <w:tc>
          <w:tcPr>
            <w:tcW w:w="1305" w:type="dxa"/>
            <w:shd w:val="clear" w:color="auto" w:fill="auto"/>
            <w:vAlign w:val="bottom"/>
          </w:tcPr>
          <w:p w14:paraId="388FEF15" w14:textId="3171EB4E"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(1,097,75</w:t>
            </w:r>
            <w:r w:rsidR="00C93D2D" w:rsidRPr="009E52D4">
              <w:rPr>
                <w:rFonts w:asciiTheme="majorBidi" w:hAnsiTheme="majorBidi" w:cstheme="majorBidi"/>
                <w:spacing w:val="-4"/>
                <w:sz w:val="26"/>
                <w:szCs w:val="26"/>
                <w:lang w:eastAsia="en-US"/>
              </w:rPr>
              <w:t>7</w:t>
            </w:r>
            <w:r w:rsidRPr="009E52D4">
              <w:rPr>
                <w:rFonts w:asciiTheme="majorBidi" w:hAnsiTheme="majorBidi" w:cstheme="majorBidi"/>
                <w:spacing w:val="-4"/>
                <w:sz w:val="26"/>
                <w:szCs w:val="26"/>
                <w:lang w:eastAsia="en-US"/>
              </w:rPr>
              <w:t>)</w:t>
            </w:r>
          </w:p>
        </w:tc>
        <w:tc>
          <w:tcPr>
            <w:tcW w:w="1388" w:type="dxa"/>
            <w:shd w:val="clear" w:color="auto" w:fill="auto"/>
            <w:vAlign w:val="bottom"/>
          </w:tcPr>
          <w:p w14:paraId="04D3D77E" w14:textId="20A0FE47"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w:t>
            </w:r>
          </w:p>
        </w:tc>
        <w:tc>
          <w:tcPr>
            <w:tcW w:w="1142" w:type="dxa"/>
            <w:shd w:val="clear" w:color="auto" w:fill="auto"/>
            <w:vAlign w:val="bottom"/>
          </w:tcPr>
          <w:p w14:paraId="4DFEAE9A" w14:textId="69E9DDE0"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Angsana New"/>
                <w:spacing w:val="-4"/>
                <w:sz w:val="26"/>
                <w:szCs w:val="26"/>
                <w:lang w:eastAsia="en-US"/>
              </w:rPr>
              <w:t>-</w:t>
            </w:r>
          </w:p>
        </w:tc>
        <w:tc>
          <w:tcPr>
            <w:tcW w:w="1268" w:type="dxa"/>
            <w:shd w:val="clear" w:color="auto" w:fill="auto"/>
            <w:vAlign w:val="bottom"/>
          </w:tcPr>
          <w:p w14:paraId="3E7D1BC4" w14:textId="17D9D743"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theme="majorBidi"/>
                <w:spacing w:val="-4"/>
                <w:sz w:val="26"/>
                <w:szCs w:val="26"/>
                <w:lang w:eastAsia="en-US"/>
              </w:rPr>
              <w:t>-</w:t>
            </w:r>
          </w:p>
        </w:tc>
      </w:tr>
      <w:tr w:rsidR="00694ECC" w:rsidRPr="009E52D4" w14:paraId="4E34BCFE" w14:textId="77777777" w:rsidTr="00894FF4">
        <w:trPr>
          <w:trHeight w:val="397"/>
          <w:tblHeader/>
        </w:trPr>
        <w:tc>
          <w:tcPr>
            <w:tcW w:w="4962" w:type="dxa"/>
            <w:shd w:val="clear" w:color="auto" w:fill="auto"/>
            <w:vAlign w:val="bottom"/>
          </w:tcPr>
          <w:p w14:paraId="5209C863" w14:textId="77777777" w:rsidR="00694ECC" w:rsidRPr="009E52D4" w:rsidRDefault="00694ECC" w:rsidP="009E52D4">
            <w:pPr>
              <w:ind w:left="-108" w:right="1" w:firstLine="108"/>
              <w:jc w:val="left"/>
              <w:rPr>
                <w:rFonts w:asciiTheme="majorBidi" w:hAnsiTheme="majorBidi" w:cstheme="majorBidi"/>
                <w:snapToGrid w:val="0"/>
                <w:cs/>
                <w:lang w:eastAsia="th-TH"/>
              </w:rPr>
            </w:pPr>
            <w:r w:rsidRPr="009E52D4">
              <w:t>Dividend income</w:t>
            </w:r>
          </w:p>
        </w:tc>
        <w:tc>
          <w:tcPr>
            <w:tcW w:w="1305" w:type="dxa"/>
            <w:shd w:val="clear" w:color="auto" w:fill="auto"/>
            <w:vAlign w:val="bottom"/>
          </w:tcPr>
          <w:p w14:paraId="5C5970D4" w14:textId="483C075E"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(78,384,035)</w:t>
            </w:r>
          </w:p>
        </w:tc>
        <w:tc>
          <w:tcPr>
            <w:tcW w:w="1388" w:type="dxa"/>
            <w:shd w:val="clear" w:color="auto" w:fill="auto"/>
            <w:vAlign w:val="bottom"/>
          </w:tcPr>
          <w:p w14:paraId="6E4A604F" w14:textId="33663D3B" w:rsidR="00694ECC" w:rsidRPr="009E52D4" w:rsidRDefault="00694ECC" w:rsidP="009E52D4">
            <w:pP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(309,260,544)</w:t>
            </w:r>
          </w:p>
        </w:tc>
        <w:tc>
          <w:tcPr>
            <w:tcW w:w="1142" w:type="dxa"/>
            <w:shd w:val="clear" w:color="auto" w:fill="auto"/>
            <w:vAlign w:val="bottom"/>
          </w:tcPr>
          <w:p w14:paraId="365DBB19" w14:textId="03796203"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Angsana New"/>
                <w:spacing w:val="-4"/>
                <w:sz w:val="26"/>
                <w:szCs w:val="26"/>
                <w:lang w:eastAsia="en-US"/>
              </w:rPr>
              <w:t>-</w:t>
            </w:r>
          </w:p>
        </w:tc>
        <w:tc>
          <w:tcPr>
            <w:tcW w:w="1268" w:type="dxa"/>
            <w:shd w:val="clear" w:color="auto" w:fill="auto"/>
            <w:vAlign w:val="bottom"/>
          </w:tcPr>
          <w:p w14:paraId="44DF866C" w14:textId="56B9DD6B" w:rsidR="00694ECC" w:rsidRPr="009E52D4" w:rsidRDefault="00694ECC" w:rsidP="009E52D4">
            <w:pPr>
              <w:ind w:right="0"/>
              <w:jc w:val="right"/>
              <w:rPr>
                <w:rFonts w:asciiTheme="majorBidi" w:hAnsiTheme="majorBidi" w:cs="Angsana New"/>
                <w:lang w:eastAsia="en-US"/>
              </w:rPr>
            </w:pPr>
            <w:r w:rsidRPr="009E52D4">
              <w:rPr>
                <w:rFonts w:asciiTheme="majorBidi" w:hAnsiTheme="majorBidi" w:cstheme="majorBidi"/>
                <w:spacing w:val="-4"/>
                <w:sz w:val="26"/>
                <w:szCs w:val="26"/>
                <w:lang w:eastAsia="en-US"/>
              </w:rPr>
              <w:t>-</w:t>
            </w:r>
          </w:p>
        </w:tc>
      </w:tr>
      <w:tr w:rsidR="00694ECC" w:rsidRPr="009E52D4" w14:paraId="5FFEA560" w14:textId="77777777" w:rsidTr="00894FF4">
        <w:trPr>
          <w:trHeight w:val="271"/>
          <w:tblHeader/>
        </w:trPr>
        <w:tc>
          <w:tcPr>
            <w:tcW w:w="4962" w:type="dxa"/>
            <w:shd w:val="clear" w:color="auto" w:fill="auto"/>
            <w:vAlign w:val="bottom"/>
          </w:tcPr>
          <w:p w14:paraId="58433B5B" w14:textId="3D3B86E8" w:rsidR="00694ECC" w:rsidRPr="009E52D4" w:rsidRDefault="00694ECC" w:rsidP="009E52D4">
            <w:pPr>
              <w:ind w:left="-108" w:right="1" w:firstLine="108"/>
              <w:jc w:val="left"/>
              <w:rPr>
                <w:rFonts w:asciiTheme="majorBidi" w:hAnsiTheme="majorBidi" w:cstheme="majorBidi"/>
                <w:snapToGrid w:val="0"/>
                <w:cs/>
                <w:lang w:eastAsia="th-TH"/>
              </w:rPr>
            </w:pPr>
            <w:r w:rsidRPr="009E52D4">
              <w:rPr>
                <w:rFonts w:ascii="Angsana New" w:hAnsi="Angsana New" w:cs="Angsana New"/>
              </w:rPr>
              <w:t xml:space="preserve">As at </w:t>
            </w:r>
            <w:r w:rsidRPr="009E52D4">
              <w:rPr>
                <w:rFonts w:asciiTheme="majorBidi" w:hAnsiTheme="majorBidi" w:cstheme="majorBidi"/>
              </w:rPr>
              <w:t>December 31</w:t>
            </w:r>
          </w:p>
        </w:tc>
        <w:tc>
          <w:tcPr>
            <w:tcW w:w="1305" w:type="dxa"/>
            <w:shd w:val="clear" w:color="auto" w:fill="auto"/>
            <w:vAlign w:val="bottom"/>
          </w:tcPr>
          <w:p w14:paraId="2648FF28" w14:textId="7240EBAA" w:rsidR="00694ECC" w:rsidRPr="009E52D4" w:rsidRDefault="00694ECC" w:rsidP="009E52D4">
            <w:pPr>
              <w:pBdr>
                <w:top w:val="single" w:sz="4" w:space="1" w:color="auto"/>
                <w:bottom w:val="double" w:sz="4" w:space="1" w:color="auto"/>
              </w:pBd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853,927,991</w:t>
            </w:r>
          </w:p>
        </w:tc>
        <w:tc>
          <w:tcPr>
            <w:tcW w:w="1388" w:type="dxa"/>
            <w:shd w:val="clear" w:color="auto" w:fill="auto"/>
            <w:vAlign w:val="bottom"/>
          </w:tcPr>
          <w:p w14:paraId="597166FD" w14:textId="242937AB" w:rsidR="00694ECC" w:rsidRPr="009E52D4" w:rsidRDefault="00694ECC" w:rsidP="009E52D4">
            <w:pPr>
              <w:pBdr>
                <w:top w:val="single" w:sz="4" w:space="1" w:color="auto"/>
                <w:bottom w:val="double" w:sz="4" w:space="1" w:color="auto"/>
              </w:pBd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727,592,691</w:t>
            </w:r>
          </w:p>
        </w:tc>
        <w:tc>
          <w:tcPr>
            <w:tcW w:w="1142" w:type="dxa"/>
            <w:shd w:val="clear" w:color="auto" w:fill="auto"/>
            <w:vAlign w:val="bottom"/>
          </w:tcPr>
          <w:p w14:paraId="6E88E05C" w14:textId="08A2F858" w:rsidR="00694ECC" w:rsidRPr="009E52D4" w:rsidRDefault="00694ECC" w:rsidP="009E52D4">
            <w:pPr>
              <w:pBdr>
                <w:top w:val="single" w:sz="4" w:space="1" w:color="auto"/>
                <w:bottom w:val="double" w:sz="4" w:space="1" w:color="auto"/>
              </w:pBd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364,725,720</w:t>
            </w:r>
          </w:p>
        </w:tc>
        <w:tc>
          <w:tcPr>
            <w:tcW w:w="1268" w:type="dxa"/>
            <w:shd w:val="clear" w:color="auto" w:fill="auto"/>
            <w:vAlign w:val="bottom"/>
          </w:tcPr>
          <w:p w14:paraId="14140B35" w14:textId="6E85DC17" w:rsidR="00694ECC" w:rsidRPr="009E52D4" w:rsidRDefault="00694ECC" w:rsidP="009E52D4">
            <w:pPr>
              <w:pBdr>
                <w:top w:val="single" w:sz="4" w:space="1" w:color="auto"/>
                <w:bottom w:val="double" w:sz="4" w:space="1" w:color="auto"/>
              </w:pBdr>
              <w:ind w:right="0"/>
              <w:jc w:val="right"/>
              <w:rPr>
                <w:rFonts w:asciiTheme="majorBidi" w:hAnsiTheme="majorBidi" w:cstheme="majorBidi"/>
                <w:lang w:eastAsia="en-US"/>
              </w:rPr>
            </w:pPr>
            <w:r w:rsidRPr="009E52D4">
              <w:rPr>
                <w:rFonts w:asciiTheme="majorBidi" w:hAnsiTheme="majorBidi" w:cstheme="majorBidi"/>
                <w:spacing w:val="-4"/>
                <w:sz w:val="26"/>
                <w:szCs w:val="26"/>
                <w:lang w:eastAsia="en-US"/>
              </w:rPr>
              <w:t>250,489,800</w:t>
            </w:r>
          </w:p>
        </w:tc>
      </w:tr>
    </w:tbl>
    <w:p w14:paraId="56713B2E" w14:textId="77777777" w:rsidR="00694ECC" w:rsidRPr="009E52D4" w:rsidRDefault="00694ECC" w:rsidP="009E52D4">
      <w:pPr>
        <w:tabs>
          <w:tab w:val="left" w:pos="1440"/>
        </w:tabs>
        <w:spacing w:before="120"/>
        <w:ind w:right="0"/>
        <w:jc w:val="thaiDistribute"/>
        <w:rPr>
          <w:rFonts w:asciiTheme="majorBidi" w:hAnsiTheme="majorBidi" w:cstheme="majorBidi"/>
          <w:color w:val="000000" w:themeColor="text1"/>
        </w:rPr>
      </w:pPr>
      <w:r w:rsidRPr="009E52D4">
        <w:rPr>
          <w:rFonts w:asciiTheme="majorBidi" w:hAnsiTheme="majorBidi" w:cstheme="majorBidi"/>
          <w:color w:val="000000" w:themeColor="text1"/>
        </w:rPr>
        <w:t xml:space="preserve">The movements in investments in associates and joint ventures for the year ended </w:t>
      </w:r>
      <w:r w:rsidRPr="009E52D4">
        <w:rPr>
          <w:rFonts w:asciiTheme="majorBidi" w:hAnsiTheme="majorBidi" w:cs="Angsana New"/>
          <w:color w:val="000000" w:themeColor="text1"/>
          <w:cs/>
        </w:rPr>
        <w:t xml:space="preserve">31 </w:t>
      </w:r>
      <w:r w:rsidRPr="009E52D4">
        <w:rPr>
          <w:rFonts w:asciiTheme="majorBidi" w:hAnsiTheme="majorBidi" w:cstheme="majorBidi"/>
          <w:color w:val="000000" w:themeColor="text1"/>
        </w:rPr>
        <w:t xml:space="preserve">December </w:t>
      </w:r>
      <w:r w:rsidRPr="009E52D4">
        <w:rPr>
          <w:rFonts w:asciiTheme="majorBidi" w:hAnsiTheme="majorBidi" w:cs="Angsana New"/>
          <w:color w:val="000000" w:themeColor="text1"/>
          <w:cs/>
        </w:rPr>
        <w:t xml:space="preserve">2025 </w:t>
      </w:r>
      <w:r w:rsidRPr="009E52D4">
        <w:rPr>
          <w:rFonts w:asciiTheme="majorBidi" w:hAnsiTheme="majorBidi" w:cstheme="majorBidi"/>
          <w:color w:val="000000" w:themeColor="text1"/>
        </w:rPr>
        <w:t>are as follows:</w:t>
      </w:r>
    </w:p>
    <w:p w14:paraId="50F82934" w14:textId="77777777" w:rsidR="00694ECC" w:rsidRPr="009E52D4" w:rsidRDefault="00694ECC" w:rsidP="009E52D4">
      <w:pPr>
        <w:tabs>
          <w:tab w:val="left" w:pos="1440"/>
        </w:tabs>
        <w:spacing w:before="120"/>
        <w:ind w:right="0"/>
        <w:jc w:val="thaiDistribute"/>
        <w:rPr>
          <w:rFonts w:asciiTheme="majorBidi" w:hAnsiTheme="majorBidi" w:cstheme="majorBidi"/>
          <w:b/>
          <w:bCs/>
          <w:color w:val="000000" w:themeColor="text1"/>
          <w:u w:val="single"/>
        </w:rPr>
      </w:pPr>
      <w:r w:rsidRPr="009E52D4">
        <w:rPr>
          <w:rFonts w:asciiTheme="majorBidi" w:hAnsiTheme="majorBidi" w:cstheme="majorBidi"/>
          <w:b/>
          <w:bCs/>
          <w:color w:val="000000" w:themeColor="text1"/>
          <w:u w:val="single"/>
        </w:rPr>
        <w:t>Change in status from a subsidiary to joint venture</w:t>
      </w:r>
      <w:r w:rsidRPr="009E52D4">
        <w:rPr>
          <w:u w:val="single"/>
        </w:rPr>
        <w:t xml:space="preserve"> </w:t>
      </w:r>
      <w:r w:rsidRPr="009E52D4">
        <w:rPr>
          <w:rFonts w:asciiTheme="majorBidi" w:hAnsiTheme="majorBidi" w:cstheme="majorBidi"/>
          <w:b/>
          <w:bCs/>
          <w:color w:val="000000" w:themeColor="text1"/>
          <w:u w:val="single"/>
        </w:rPr>
        <w:t xml:space="preserve">for the year ended </w:t>
      </w:r>
      <w:r w:rsidRPr="009E52D4">
        <w:rPr>
          <w:rFonts w:asciiTheme="majorBidi" w:hAnsiTheme="majorBidi" w:cs="Angsana New"/>
          <w:b/>
          <w:bCs/>
          <w:color w:val="000000" w:themeColor="text1"/>
          <w:u w:val="single"/>
          <w:cs/>
        </w:rPr>
        <w:t xml:space="preserve">31 </w:t>
      </w:r>
      <w:r w:rsidRPr="009E52D4">
        <w:rPr>
          <w:rFonts w:asciiTheme="majorBidi" w:hAnsiTheme="majorBidi" w:cstheme="majorBidi"/>
          <w:b/>
          <w:bCs/>
          <w:color w:val="000000" w:themeColor="text1"/>
          <w:u w:val="single"/>
        </w:rPr>
        <w:t xml:space="preserve">December </w:t>
      </w:r>
      <w:r w:rsidRPr="009E52D4">
        <w:rPr>
          <w:rFonts w:asciiTheme="majorBidi" w:hAnsiTheme="majorBidi" w:cs="Angsana New"/>
          <w:b/>
          <w:bCs/>
          <w:color w:val="000000" w:themeColor="text1"/>
          <w:u w:val="single"/>
          <w:cs/>
        </w:rPr>
        <w:t>2025</w:t>
      </w:r>
    </w:p>
    <w:p w14:paraId="52EB1235" w14:textId="77777777" w:rsidR="00491BFA" w:rsidRPr="009E52D4" w:rsidRDefault="00491BFA" w:rsidP="009E52D4">
      <w:pPr>
        <w:tabs>
          <w:tab w:val="left" w:pos="1440"/>
        </w:tabs>
        <w:spacing w:before="120"/>
        <w:ind w:right="0"/>
        <w:jc w:val="thaiDistribute"/>
        <w:rPr>
          <w:b/>
          <w:bCs/>
          <w:spacing w:val="-4"/>
        </w:rPr>
      </w:pPr>
      <w:proofErr w:type="spellStart"/>
      <w:r w:rsidRPr="009E52D4">
        <w:rPr>
          <w:b/>
          <w:bCs/>
          <w:spacing w:val="-4"/>
        </w:rPr>
        <w:t>Sena</w:t>
      </w:r>
      <w:proofErr w:type="spellEnd"/>
      <w:r w:rsidRPr="009E52D4">
        <w:rPr>
          <w:b/>
          <w:bCs/>
          <w:spacing w:val="-4"/>
        </w:rPr>
        <w:t xml:space="preserve"> MLC 1 Co., Ltd.,</w:t>
      </w:r>
    </w:p>
    <w:p w14:paraId="5B519365" w14:textId="44AA4377" w:rsidR="00694ECC" w:rsidRPr="009E52D4" w:rsidRDefault="00694ECC" w:rsidP="009E52D4">
      <w:pPr>
        <w:tabs>
          <w:tab w:val="left" w:pos="1440"/>
        </w:tabs>
        <w:spacing w:before="120"/>
        <w:ind w:right="0"/>
        <w:jc w:val="thaiDistribute"/>
        <w:rPr>
          <w:rFonts w:asciiTheme="majorBidi" w:hAnsiTheme="majorBidi" w:cstheme="majorBidi"/>
          <w:b/>
          <w:bCs/>
          <w:color w:val="000000" w:themeColor="text1"/>
          <w:spacing w:val="-4"/>
          <w:u w:val="single"/>
        </w:rPr>
      </w:pPr>
      <w:r w:rsidRPr="009E52D4">
        <w:rPr>
          <w:spacing w:val="-4"/>
        </w:rPr>
        <w:t xml:space="preserve">According to the resolution of the Executive Committee Meeting No. 12/2025, held on 20 May 2025, the Committee approved the investment and the execution of a Joint Venture Agreement, as well as a Share Purchase Agreement and/or a Share Subscription Agreement with Mitsubishi Logistics Corporation (“MLC”). The purpose is to jointly develop and operate a logistics warehouse through a joint venture in </w:t>
      </w:r>
      <w:proofErr w:type="spellStart"/>
      <w:r w:rsidRPr="009E52D4">
        <w:rPr>
          <w:spacing w:val="-4"/>
        </w:rPr>
        <w:t>Sena</w:t>
      </w:r>
      <w:proofErr w:type="spellEnd"/>
      <w:r w:rsidRPr="009E52D4">
        <w:rPr>
          <w:spacing w:val="-4"/>
        </w:rPr>
        <w:t xml:space="preserve"> MLC 1 Co., Ltd., with a shareholding proportion of 51:49.</w:t>
      </w:r>
    </w:p>
    <w:p w14:paraId="63906BEC" w14:textId="77777777" w:rsidR="00694ECC" w:rsidRPr="009E52D4" w:rsidRDefault="00694ECC" w:rsidP="009E52D4">
      <w:pPr>
        <w:tabs>
          <w:tab w:val="left" w:pos="1440"/>
        </w:tabs>
        <w:spacing w:before="120"/>
        <w:ind w:right="0"/>
        <w:jc w:val="thaiDistribute"/>
        <w:rPr>
          <w:rFonts w:asciiTheme="majorBidi" w:hAnsiTheme="majorBidi" w:cstheme="majorBidi"/>
          <w:b/>
          <w:bCs/>
          <w:color w:val="000000" w:themeColor="text1"/>
          <w:spacing w:val="-4"/>
        </w:rPr>
      </w:pPr>
      <w:r w:rsidRPr="009E52D4">
        <w:t xml:space="preserve">The Company disposed of 882,000 ordinary shares in </w:t>
      </w:r>
      <w:proofErr w:type="spellStart"/>
      <w:r w:rsidRPr="009E52D4">
        <w:t>Sena</w:t>
      </w:r>
      <w:proofErr w:type="spellEnd"/>
      <w:r w:rsidRPr="009E52D4">
        <w:t xml:space="preserve"> MLC 1 Co., Ltd., with a par value of Baht 100 per share, representing a 49% interest of the issued and paid-up share capital, to Mitsubishi Logistics Corporation (“ML”). The total consideration for the share disposal amounted of Baht 70.43 million. Mitsubishi Logistics Corporation (“ML”) completed the payment for the said ordinary shares on May 23, 2025</w:t>
      </w:r>
      <w:r w:rsidRPr="009E52D4">
        <w:rPr>
          <w:rFonts w:asciiTheme="majorBidi" w:hAnsiTheme="majorBidi" w:cstheme="majorBidi"/>
          <w:b/>
          <w:bCs/>
          <w:color w:val="000000" w:themeColor="text1"/>
          <w:spacing w:val="-4"/>
        </w:rPr>
        <w:t>.</w:t>
      </w:r>
    </w:p>
    <w:p w14:paraId="36891B98" w14:textId="77777777" w:rsidR="00694ECC" w:rsidRPr="009E52D4" w:rsidRDefault="00694ECC" w:rsidP="009E52D4">
      <w:pPr>
        <w:tabs>
          <w:tab w:val="left" w:pos="1440"/>
        </w:tabs>
        <w:spacing w:before="120"/>
        <w:ind w:right="0"/>
        <w:jc w:val="thaiDistribute"/>
        <w:rPr>
          <w:rFonts w:asciiTheme="majorBidi" w:hAnsiTheme="majorBidi" w:cstheme="majorBidi"/>
          <w:color w:val="000000" w:themeColor="text1"/>
          <w:spacing w:val="-4"/>
        </w:rPr>
      </w:pPr>
      <w:r w:rsidRPr="009E52D4">
        <w:rPr>
          <w:spacing w:val="-4"/>
        </w:rPr>
        <w:t>In this regard, the Group derecognized goodwill amounting of Baht 0.40 million and recognized a gain on disposal of investment in the consolidated and separate statements of comprehensive income, amounting of Baht 1.91 million and 0.85 million, respectively.</w:t>
      </w:r>
    </w:p>
    <w:p w14:paraId="44F46E69" w14:textId="77777777" w:rsidR="00694ECC" w:rsidRPr="009E52D4" w:rsidRDefault="00694ECC" w:rsidP="009E52D4">
      <w:pPr>
        <w:ind w:right="0"/>
        <w:jc w:val="left"/>
        <w:rPr>
          <w:rFonts w:asciiTheme="majorBidi" w:hAnsiTheme="majorBidi" w:cstheme="majorBidi"/>
          <w:b/>
          <w:bCs/>
          <w:color w:val="000000" w:themeColor="text1"/>
          <w:spacing w:val="-4"/>
          <w:u w:val="single"/>
        </w:rPr>
      </w:pPr>
      <w:r w:rsidRPr="009E52D4">
        <w:rPr>
          <w:rFonts w:asciiTheme="majorBidi" w:hAnsiTheme="majorBidi" w:cstheme="majorBidi"/>
          <w:b/>
          <w:bCs/>
          <w:color w:val="000000" w:themeColor="text1"/>
          <w:spacing w:val="-4"/>
          <w:u w:val="single"/>
        </w:rPr>
        <w:br w:type="page"/>
      </w:r>
    </w:p>
    <w:p w14:paraId="703C83F7" w14:textId="77777777" w:rsidR="00694ECC" w:rsidRPr="009E52D4" w:rsidRDefault="00694ECC" w:rsidP="009E52D4">
      <w:pPr>
        <w:tabs>
          <w:tab w:val="left" w:pos="1440"/>
        </w:tabs>
        <w:spacing w:before="120"/>
        <w:ind w:right="0"/>
        <w:jc w:val="thaiDistribute"/>
        <w:rPr>
          <w:rFonts w:asciiTheme="majorBidi" w:hAnsiTheme="majorBidi" w:cstheme="majorBidi"/>
          <w:b/>
          <w:bCs/>
          <w:color w:val="000000" w:themeColor="text1"/>
          <w:spacing w:val="-4"/>
          <w:u w:val="single"/>
        </w:rPr>
      </w:pPr>
      <w:r w:rsidRPr="009E52D4">
        <w:rPr>
          <w:rFonts w:asciiTheme="majorBidi" w:hAnsiTheme="majorBidi" w:cstheme="majorBidi"/>
          <w:b/>
          <w:bCs/>
          <w:color w:val="000000" w:themeColor="text1"/>
          <w:spacing w:val="-4"/>
          <w:u w:val="single"/>
        </w:rPr>
        <w:lastRenderedPageBreak/>
        <w:t>Capital Increase</w:t>
      </w:r>
    </w:p>
    <w:p w14:paraId="5C9F820E" w14:textId="77777777" w:rsidR="00694ECC" w:rsidRPr="009E52D4" w:rsidRDefault="00694ECC" w:rsidP="009E52D4">
      <w:pPr>
        <w:tabs>
          <w:tab w:val="left" w:pos="1440"/>
        </w:tabs>
        <w:spacing w:before="120"/>
        <w:ind w:right="0"/>
        <w:jc w:val="thaiDistribute"/>
        <w:rPr>
          <w:rFonts w:asciiTheme="majorBidi" w:eastAsia="SimSun" w:hAnsiTheme="majorBidi" w:cstheme="majorBidi"/>
          <w:b/>
          <w:bCs/>
          <w:spacing w:val="-4"/>
        </w:rPr>
      </w:pPr>
      <w:proofErr w:type="spellStart"/>
      <w:r w:rsidRPr="009E52D4">
        <w:rPr>
          <w:rFonts w:asciiTheme="majorBidi" w:eastAsia="SimSun" w:hAnsiTheme="majorBidi" w:cstheme="majorBidi"/>
          <w:b/>
          <w:bCs/>
          <w:spacing w:val="-4"/>
        </w:rPr>
        <w:t>Sena</w:t>
      </w:r>
      <w:proofErr w:type="spellEnd"/>
      <w:r w:rsidRPr="009E52D4">
        <w:rPr>
          <w:rFonts w:asciiTheme="majorBidi" w:eastAsia="SimSun" w:hAnsiTheme="majorBidi" w:cstheme="majorBidi"/>
          <w:b/>
          <w:bCs/>
          <w:spacing w:val="-4"/>
        </w:rPr>
        <w:t xml:space="preserve"> MLC </w:t>
      </w:r>
      <w:r w:rsidRPr="009E52D4">
        <w:rPr>
          <w:rFonts w:asciiTheme="majorBidi" w:eastAsia="SimSun" w:hAnsiTheme="majorBidi" w:cs="Angsana New"/>
          <w:b/>
          <w:bCs/>
          <w:spacing w:val="-4"/>
        </w:rPr>
        <w:t>1</w:t>
      </w:r>
      <w:r w:rsidRPr="009E52D4">
        <w:rPr>
          <w:rFonts w:asciiTheme="majorBidi" w:eastAsia="SimSun" w:hAnsiTheme="majorBidi" w:cstheme="majorBidi"/>
          <w:b/>
          <w:bCs/>
          <w:spacing w:val="-4"/>
        </w:rPr>
        <w:t xml:space="preserve"> Co., Ltd. </w:t>
      </w:r>
    </w:p>
    <w:p w14:paraId="6E4D3F81" w14:textId="67005B08" w:rsidR="00694ECC" w:rsidRPr="009E52D4" w:rsidRDefault="00694ECC" w:rsidP="009E52D4">
      <w:pPr>
        <w:tabs>
          <w:tab w:val="left" w:pos="1440"/>
        </w:tabs>
        <w:spacing w:before="120"/>
        <w:ind w:right="0"/>
        <w:jc w:val="thaiDistribute"/>
        <w:rPr>
          <w:rFonts w:asciiTheme="majorBidi" w:hAnsiTheme="majorBidi" w:cstheme="majorBidi"/>
          <w:color w:val="000000" w:themeColor="text1"/>
        </w:rPr>
      </w:pPr>
      <w:r w:rsidRPr="009E52D4">
        <w:rPr>
          <w:color w:val="000000" w:themeColor="text1"/>
        </w:rPr>
        <w:t xml:space="preserve">According to the resolution of the Extraordinary General Meeting of Shareholders No. 2/2025 of </w:t>
      </w:r>
      <w:proofErr w:type="spellStart"/>
      <w:r w:rsidRPr="009E52D4">
        <w:rPr>
          <w:rStyle w:val="whitespace-normal"/>
          <w:color w:val="000000" w:themeColor="text1"/>
        </w:rPr>
        <w:t>Sena</w:t>
      </w:r>
      <w:proofErr w:type="spellEnd"/>
      <w:r w:rsidRPr="009E52D4">
        <w:rPr>
          <w:rStyle w:val="whitespace-normal"/>
          <w:color w:val="000000" w:themeColor="text1"/>
        </w:rPr>
        <w:t xml:space="preserve"> MLC 1 Co., Ltd.</w:t>
      </w:r>
      <w:r w:rsidRPr="009E52D4">
        <w:rPr>
          <w:color w:val="000000" w:themeColor="text1"/>
        </w:rPr>
        <w:t xml:space="preserve"> held on December 9, 2025, it was resolved to approve an increase in the Company’s registered share capital from Baht 180.00 million (1.80 million ordinary shares at Baht 100.00 per share) to Baht 273.60 million (2.73 million ordinary shares at Baht 100.00 per share). The increase was effected by issuing 0.93 million new ordinary shares at a par value of Baht 100.00 per share</w:t>
      </w:r>
      <w:r w:rsidRPr="009E52D4">
        <w:rPr>
          <w:b/>
          <w:bCs/>
          <w:color w:val="000000" w:themeColor="text1"/>
        </w:rPr>
        <w:t xml:space="preserve">, </w:t>
      </w:r>
      <w:r w:rsidRPr="009E52D4">
        <w:rPr>
          <w:rStyle w:val="Strong"/>
          <w:b w:val="0"/>
          <w:bCs w:val="0"/>
          <w:color w:val="000000" w:themeColor="text1"/>
        </w:rPr>
        <w:t>and</w:t>
      </w:r>
      <w:r w:rsidRPr="009E52D4">
        <w:rPr>
          <w:color w:val="000000" w:themeColor="text1"/>
        </w:rPr>
        <w:t xml:space="preserve"> the Company has paid up the increased share capital in the amount of Baht 22.43 million </w:t>
      </w:r>
      <w:proofErr w:type="gramStart"/>
      <w:r w:rsidRPr="009E52D4">
        <w:rPr>
          <w:color w:val="000000" w:themeColor="text1"/>
        </w:rPr>
        <w:t>on  December</w:t>
      </w:r>
      <w:proofErr w:type="gramEnd"/>
      <w:r w:rsidRPr="009E52D4">
        <w:rPr>
          <w:rFonts w:hint="cs"/>
          <w:color w:val="000000" w:themeColor="text1"/>
          <w:cs/>
        </w:rPr>
        <w:t xml:space="preserve"> 17</w:t>
      </w:r>
      <w:r w:rsidRPr="009E52D4">
        <w:rPr>
          <w:color w:val="000000" w:themeColor="text1"/>
        </w:rPr>
        <w:t>, 2025.</w:t>
      </w:r>
    </w:p>
    <w:p w14:paraId="248A31B3" w14:textId="77777777" w:rsidR="00694ECC" w:rsidRPr="009E52D4" w:rsidRDefault="00694ECC" w:rsidP="009E52D4">
      <w:pPr>
        <w:tabs>
          <w:tab w:val="left" w:pos="1440"/>
        </w:tabs>
        <w:spacing w:before="120"/>
        <w:ind w:right="0"/>
        <w:jc w:val="thaiDistribute"/>
        <w:rPr>
          <w:rFonts w:asciiTheme="majorBidi" w:hAnsiTheme="majorBidi" w:cstheme="majorBidi"/>
          <w:b/>
          <w:bCs/>
          <w:color w:val="000000" w:themeColor="text1"/>
          <w:u w:val="single"/>
        </w:rPr>
      </w:pPr>
      <w:r w:rsidRPr="009E52D4">
        <w:rPr>
          <w:rFonts w:asciiTheme="majorBidi" w:hAnsiTheme="majorBidi" w:cstheme="majorBidi"/>
          <w:b/>
          <w:bCs/>
          <w:color w:val="000000" w:themeColor="text1"/>
          <w:u w:val="single"/>
        </w:rPr>
        <w:t>Payment for shares</w:t>
      </w:r>
    </w:p>
    <w:p w14:paraId="64A160FD" w14:textId="77777777" w:rsidR="00694ECC" w:rsidRPr="009E52D4" w:rsidRDefault="00694ECC" w:rsidP="009E52D4">
      <w:pPr>
        <w:tabs>
          <w:tab w:val="left" w:pos="1440"/>
        </w:tabs>
        <w:spacing w:before="120"/>
        <w:ind w:right="0"/>
        <w:jc w:val="thaiDistribute"/>
        <w:rPr>
          <w:rFonts w:asciiTheme="majorBidi" w:eastAsia="SimSun" w:hAnsiTheme="majorBidi" w:cstheme="majorBidi"/>
          <w:b/>
          <w:bCs/>
          <w:color w:val="000000" w:themeColor="text1"/>
          <w:spacing w:val="-4"/>
        </w:rPr>
      </w:pPr>
      <w:proofErr w:type="spellStart"/>
      <w:r w:rsidRPr="009E52D4">
        <w:rPr>
          <w:rFonts w:asciiTheme="majorBidi" w:eastAsia="SimSun" w:hAnsiTheme="majorBidi" w:cstheme="majorBidi"/>
          <w:b/>
          <w:bCs/>
          <w:color w:val="000000" w:themeColor="text1"/>
          <w:spacing w:val="-4"/>
        </w:rPr>
        <w:t>Sena</w:t>
      </w:r>
      <w:proofErr w:type="spellEnd"/>
      <w:r w:rsidRPr="009E52D4">
        <w:rPr>
          <w:rFonts w:asciiTheme="majorBidi" w:eastAsia="SimSun" w:hAnsiTheme="majorBidi" w:cstheme="majorBidi"/>
          <w:b/>
          <w:bCs/>
          <w:color w:val="000000" w:themeColor="text1"/>
          <w:spacing w:val="-4"/>
        </w:rPr>
        <w:t xml:space="preserve"> MLC </w:t>
      </w:r>
      <w:r w:rsidRPr="009E52D4">
        <w:rPr>
          <w:rFonts w:asciiTheme="majorBidi" w:eastAsia="SimSun" w:hAnsiTheme="majorBidi" w:cs="Angsana New"/>
          <w:b/>
          <w:bCs/>
          <w:color w:val="000000" w:themeColor="text1"/>
          <w:spacing w:val="-4"/>
        </w:rPr>
        <w:t>1</w:t>
      </w:r>
      <w:r w:rsidRPr="009E52D4">
        <w:rPr>
          <w:rFonts w:asciiTheme="majorBidi" w:eastAsia="SimSun" w:hAnsiTheme="majorBidi" w:cstheme="majorBidi"/>
          <w:b/>
          <w:bCs/>
          <w:color w:val="000000" w:themeColor="text1"/>
          <w:spacing w:val="-4"/>
        </w:rPr>
        <w:t xml:space="preserve"> Co., Ltd. </w:t>
      </w:r>
    </w:p>
    <w:p w14:paraId="1E12B642" w14:textId="77777777" w:rsidR="00694ECC" w:rsidRPr="009E52D4" w:rsidRDefault="00694ECC" w:rsidP="009E52D4">
      <w:pPr>
        <w:tabs>
          <w:tab w:val="left" w:pos="1440"/>
        </w:tabs>
        <w:spacing w:before="120"/>
        <w:ind w:right="0"/>
        <w:jc w:val="thaiDistribute"/>
        <w:rPr>
          <w:rFonts w:asciiTheme="majorBidi" w:eastAsia="SimSun" w:hAnsiTheme="majorBidi" w:cstheme="majorBidi"/>
          <w:color w:val="000000" w:themeColor="text1"/>
          <w:spacing w:val="-4"/>
        </w:rPr>
      </w:pPr>
      <w:r w:rsidRPr="009E52D4">
        <w:rPr>
          <w:rFonts w:asciiTheme="majorBidi" w:eastAsia="SimSun" w:hAnsiTheme="majorBidi" w:cstheme="majorBidi"/>
          <w:color w:val="000000" w:themeColor="text1"/>
          <w:spacing w:val="-4"/>
        </w:rPr>
        <w:t>According to the resolution of the Board of Directors’ Meeting</w:t>
      </w:r>
      <w:r w:rsidRPr="009E52D4">
        <w:rPr>
          <w:rFonts w:asciiTheme="majorBidi" w:eastAsia="SimSun" w:hAnsiTheme="majorBidi" w:cstheme="majorBidi" w:hint="cs"/>
          <w:color w:val="000000" w:themeColor="text1"/>
          <w:spacing w:val="-4"/>
          <w:cs/>
        </w:rPr>
        <w:t xml:space="preserve"> </w:t>
      </w:r>
      <w:r w:rsidRPr="009E52D4">
        <w:rPr>
          <w:rFonts w:asciiTheme="majorBidi" w:eastAsia="SimSun" w:hAnsiTheme="majorBidi" w:cstheme="majorBidi"/>
          <w:color w:val="000000" w:themeColor="text1"/>
          <w:spacing w:val="-4"/>
        </w:rPr>
        <w:t>No. 4</w:t>
      </w:r>
      <w:r w:rsidRPr="009E52D4">
        <w:rPr>
          <w:rFonts w:asciiTheme="majorBidi" w:eastAsia="SimSun" w:hAnsiTheme="majorBidi" w:cstheme="majorBidi"/>
          <w:color w:val="000000" w:themeColor="text1"/>
          <w:spacing w:val="-4"/>
          <w:cs/>
        </w:rPr>
        <w:t>/</w:t>
      </w:r>
      <w:r w:rsidRPr="009E52D4">
        <w:rPr>
          <w:rFonts w:asciiTheme="majorBidi" w:eastAsia="SimSun" w:hAnsiTheme="majorBidi" w:cstheme="majorBidi"/>
          <w:color w:val="000000" w:themeColor="text1"/>
          <w:spacing w:val="-4"/>
        </w:rPr>
        <w:t xml:space="preserve">2025 of </w:t>
      </w:r>
      <w:proofErr w:type="spellStart"/>
      <w:r w:rsidRPr="009E52D4">
        <w:rPr>
          <w:rFonts w:asciiTheme="majorBidi" w:eastAsia="SimSun" w:hAnsiTheme="majorBidi" w:cstheme="majorBidi"/>
          <w:color w:val="000000" w:themeColor="text1"/>
          <w:spacing w:val="-4"/>
        </w:rPr>
        <w:t>Sena</w:t>
      </w:r>
      <w:proofErr w:type="spellEnd"/>
      <w:r w:rsidRPr="009E52D4">
        <w:rPr>
          <w:rFonts w:asciiTheme="majorBidi" w:eastAsia="SimSun" w:hAnsiTheme="majorBidi" w:cstheme="majorBidi"/>
          <w:color w:val="000000" w:themeColor="text1"/>
          <w:spacing w:val="-4"/>
        </w:rPr>
        <w:t xml:space="preserve"> MLC 1 Co., Ltd. held on June 30, 2025, it was resolved to call for a capital increase share payment of Baht 2</w:t>
      </w:r>
      <w:r w:rsidRPr="009E52D4">
        <w:rPr>
          <w:rFonts w:asciiTheme="majorBidi" w:eastAsia="SimSun" w:hAnsiTheme="majorBidi" w:cstheme="majorBidi"/>
          <w:color w:val="000000" w:themeColor="text1"/>
          <w:spacing w:val="-4"/>
          <w:cs/>
        </w:rPr>
        <w:t>.</w:t>
      </w:r>
      <w:r w:rsidRPr="009E52D4">
        <w:rPr>
          <w:rFonts w:asciiTheme="majorBidi" w:eastAsia="SimSun" w:hAnsiTheme="majorBidi" w:cstheme="majorBidi"/>
          <w:color w:val="000000" w:themeColor="text1"/>
          <w:spacing w:val="-4"/>
        </w:rPr>
        <w:t>00 million. The Company has paid Baht 1.02 million of this amount on July 24, 2025</w:t>
      </w:r>
      <w:r w:rsidRPr="009E52D4">
        <w:rPr>
          <w:rFonts w:asciiTheme="majorBidi" w:eastAsia="SimSun" w:hAnsiTheme="majorBidi" w:cstheme="majorBidi"/>
          <w:color w:val="000000" w:themeColor="text1"/>
          <w:spacing w:val="-4"/>
          <w:cs/>
        </w:rPr>
        <w:t>.</w:t>
      </w:r>
    </w:p>
    <w:p w14:paraId="4EE6CE7A" w14:textId="77777777" w:rsidR="00694ECC" w:rsidRPr="009E52D4" w:rsidRDefault="00694ECC" w:rsidP="009E52D4">
      <w:pPr>
        <w:tabs>
          <w:tab w:val="left" w:pos="1440"/>
        </w:tabs>
        <w:spacing w:before="120"/>
        <w:ind w:right="0"/>
        <w:jc w:val="thaiDistribute"/>
        <w:rPr>
          <w:rFonts w:asciiTheme="majorBidi" w:eastAsia="SimSun" w:hAnsiTheme="majorBidi" w:cstheme="majorBidi"/>
          <w:color w:val="000000" w:themeColor="text1"/>
          <w:spacing w:val="-6"/>
        </w:rPr>
      </w:pPr>
      <w:r w:rsidRPr="009E52D4">
        <w:rPr>
          <w:rFonts w:asciiTheme="majorBidi" w:eastAsia="SimSun" w:hAnsiTheme="majorBidi" w:cstheme="majorBidi"/>
          <w:color w:val="000000" w:themeColor="text1"/>
          <w:spacing w:val="-6"/>
        </w:rPr>
        <w:t>According to the resolution of the Board of Directors’ Meeting</w:t>
      </w:r>
      <w:r w:rsidRPr="009E52D4">
        <w:rPr>
          <w:rFonts w:asciiTheme="majorBidi" w:eastAsia="SimSun" w:hAnsiTheme="majorBidi" w:cstheme="majorBidi" w:hint="cs"/>
          <w:color w:val="000000" w:themeColor="text1"/>
          <w:spacing w:val="-6"/>
          <w:cs/>
        </w:rPr>
        <w:t xml:space="preserve"> </w:t>
      </w:r>
      <w:r w:rsidRPr="009E52D4">
        <w:rPr>
          <w:rFonts w:asciiTheme="majorBidi" w:eastAsia="SimSun" w:hAnsiTheme="majorBidi" w:cstheme="majorBidi"/>
          <w:color w:val="000000" w:themeColor="text1"/>
          <w:spacing w:val="-6"/>
        </w:rPr>
        <w:t>No. 5</w:t>
      </w:r>
      <w:r w:rsidRPr="009E52D4">
        <w:rPr>
          <w:rFonts w:asciiTheme="majorBidi" w:eastAsia="SimSun" w:hAnsiTheme="majorBidi" w:cstheme="majorBidi"/>
          <w:color w:val="000000" w:themeColor="text1"/>
          <w:spacing w:val="-6"/>
          <w:cs/>
        </w:rPr>
        <w:t>/</w:t>
      </w:r>
      <w:r w:rsidRPr="009E52D4">
        <w:rPr>
          <w:rFonts w:asciiTheme="majorBidi" w:eastAsia="SimSun" w:hAnsiTheme="majorBidi" w:cstheme="majorBidi"/>
          <w:color w:val="000000" w:themeColor="text1"/>
          <w:spacing w:val="-6"/>
        </w:rPr>
        <w:t xml:space="preserve">2025 of </w:t>
      </w:r>
      <w:proofErr w:type="spellStart"/>
      <w:r w:rsidRPr="009E52D4">
        <w:rPr>
          <w:rFonts w:asciiTheme="majorBidi" w:eastAsia="SimSun" w:hAnsiTheme="majorBidi" w:cstheme="majorBidi"/>
          <w:color w:val="000000" w:themeColor="text1"/>
          <w:spacing w:val="-6"/>
        </w:rPr>
        <w:t>Sena</w:t>
      </w:r>
      <w:proofErr w:type="spellEnd"/>
      <w:r w:rsidRPr="009E52D4">
        <w:rPr>
          <w:rFonts w:asciiTheme="majorBidi" w:eastAsia="SimSun" w:hAnsiTheme="majorBidi" w:cstheme="majorBidi"/>
          <w:color w:val="000000" w:themeColor="text1"/>
          <w:spacing w:val="-6"/>
        </w:rPr>
        <w:t xml:space="preserve"> MLC 1 Co., Ltd. held on July 30, 2025, it was resolved to call for a capital increase share payment of Baht 3</w:t>
      </w:r>
      <w:r w:rsidRPr="009E52D4">
        <w:rPr>
          <w:rFonts w:asciiTheme="majorBidi" w:eastAsia="SimSun" w:hAnsiTheme="majorBidi" w:cstheme="majorBidi"/>
          <w:color w:val="000000" w:themeColor="text1"/>
          <w:spacing w:val="-6"/>
          <w:cs/>
        </w:rPr>
        <w:t>.</w:t>
      </w:r>
      <w:r w:rsidRPr="009E52D4">
        <w:rPr>
          <w:rFonts w:asciiTheme="majorBidi" w:eastAsia="SimSun" w:hAnsiTheme="majorBidi" w:cstheme="majorBidi"/>
          <w:color w:val="000000" w:themeColor="text1"/>
          <w:spacing w:val="-6"/>
        </w:rPr>
        <w:t>00 million. The Company has paid Baht 1.53 million of this amount on August</w:t>
      </w:r>
      <w:r w:rsidRPr="009E52D4">
        <w:rPr>
          <w:rFonts w:asciiTheme="majorBidi" w:eastAsia="SimSun" w:hAnsiTheme="majorBidi" w:cstheme="majorBidi" w:hint="cs"/>
          <w:color w:val="000000" w:themeColor="text1"/>
          <w:spacing w:val="-6"/>
          <w:cs/>
        </w:rPr>
        <w:t xml:space="preserve"> </w:t>
      </w:r>
      <w:r w:rsidRPr="009E52D4">
        <w:rPr>
          <w:rFonts w:asciiTheme="majorBidi" w:eastAsia="SimSun" w:hAnsiTheme="majorBidi" w:cstheme="majorBidi"/>
          <w:color w:val="000000" w:themeColor="text1"/>
          <w:spacing w:val="-6"/>
        </w:rPr>
        <w:t>14, 2025</w:t>
      </w:r>
      <w:r w:rsidRPr="009E52D4">
        <w:rPr>
          <w:rFonts w:asciiTheme="majorBidi" w:eastAsia="SimSun" w:hAnsiTheme="majorBidi" w:cstheme="majorBidi"/>
          <w:color w:val="000000" w:themeColor="text1"/>
          <w:spacing w:val="-6"/>
          <w:cs/>
        </w:rPr>
        <w:t>.</w:t>
      </w:r>
    </w:p>
    <w:p w14:paraId="078C099F" w14:textId="06806A5A" w:rsidR="00694ECC" w:rsidRPr="009E52D4" w:rsidRDefault="00694ECC" w:rsidP="009E52D4">
      <w:pPr>
        <w:tabs>
          <w:tab w:val="left" w:pos="1440"/>
        </w:tabs>
        <w:spacing w:before="120"/>
        <w:ind w:right="0"/>
        <w:jc w:val="thaiDistribute"/>
        <w:rPr>
          <w:rFonts w:asciiTheme="majorBidi" w:eastAsia="SimSun" w:hAnsiTheme="majorBidi" w:cstheme="majorBidi"/>
          <w:color w:val="000000" w:themeColor="text1"/>
          <w:spacing w:val="-8"/>
        </w:rPr>
      </w:pPr>
      <w:r w:rsidRPr="009E52D4">
        <w:rPr>
          <w:rFonts w:asciiTheme="majorBidi" w:eastAsia="SimSun" w:hAnsiTheme="majorBidi" w:cstheme="majorBidi"/>
          <w:color w:val="000000" w:themeColor="text1"/>
          <w:spacing w:val="-8"/>
        </w:rPr>
        <w:t xml:space="preserve">According to the resolution of the Board of </w:t>
      </w:r>
      <w:proofErr w:type="spellStart"/>
      <w:r w:rsidRPr="009E52D4">
        <w:rPr>
          <w:rFonts w:asciiTheme="majorBidi" w:eastAsia="SimSun" w:hAnsiTheme="majorBidi" w:cstheme="majorBidi"/>
          <w:color w:val="000000" w:themeColor="text1"/>
          <w:spacing w:val="-8"/>
        </w:rPr>
        <w:t>Directorsd</w:t>
      </w:r>
      <w:proofErr w:type="spellEnd"/>
      <w:r w:rsidRPr="009E52D4">
        <w:rPr>
          <w:rFonts w:asciiTheme="majorBidi" w:eastAsia="SimSun" w:hAnsiTheme="majorBidi" w:cstheme="majorBidi"/>
          <w:color w:val="000000" w:themeColor="text1"/>
          <w:spacing w:val="-8"/>
        </w:rPr>
        <w:t>’ Meeting</w:t>
      </w:r>
      <w:r w:rsidRPr="009E52D4">
        <w:rPr>
          <w:rFonts w:asciiTheme="majorBidi" w:eastAsia="SimSun" w:hAnsiTheme="majorBidi" w:cstheme="majorBidi" w:hint="cs"/>
          <w:color w:val="000000" w:themeColor="text1"/>
          <w:spacing w:val="-8"/>
          <w:cs/>
        </w:rPr>
        <w:t xml:space="preserve"> </w:t>
      </w:r>
      <w:r w:rsidRPr="009E52D4">
        <w:rPr>
          <w:rFonts w:asciiTheme="majorBidi" w:eastAsia="SimSun" w:hAnsiTheme="majorBidi" w:cstheme="majorBidi"/>
          <w:color w:val="000000" w:themeColor="text1"/>
          <w:spacing w:val="-8"/>
        </w:rPr>
        <w:t>No. 6</w:t>
      </w:r>
      <w:r w:rsidRPr="009E52D4">
        <w:rPr>
          <w:rFonts w:asciiTheme="majorBidi" w:eastAsia="SimSun" w:hAnsiTheme="majorBidi" w:cstheme="majorBidi"/>
          <w:color w:val="000000" w:themeColor="text1"/>
          <w:spacing w:val="-8"/>
          <w:cs/>
        </w:rPr>
        <w:t>/</w:t>
      </w:r>
      <w:r w:rsidRPr="009E52D4">
        <w:rPr>
          <w:rFonts w:asciiTheme="majorBidi" w:eastAsia="SimSun" w:hAnsiTheme="majorBidi" w:cstheme="majorBidi"/>
          <w:color w:val="000000" w:themeColor="text1"/>
          <w:spacing w:val="-8"/>
        </w:rPr>
        <w:t xml:space="preserve">2025 of </w:t>
      </w:r>
      <w:proofErr w:type="spellStart"/>
      <w:r w:rsidRPr="009E52D4">
        <w:rPr>
          <w:rFonts w:asciiTheme="majorBidi" w:eastAsia="SimSun" w:hAnsiTheme="majorBidi" w:cstheme="majorBidi"/>
          <w:color w:val="000000" w:themeColor="text1"/>
          <w:spacing w:val="-8"/>
        </w:rPr>
        <w:t>Sena</w:t>
      </w:r>
      <w:proofErr w:type="spellEnd"/>
      <w:r w:rsidRPr="009E52D4">
        <w:rPr>
          <w:rFonts w:asciiTheme="majorBidi" w:eastAsia="SimSun" w:hAnsiTheme="majorBidi" w:cstheme="majorBidi"/>
          <w:color w:val="000000" w:themeColor="text1"/>
          <w:spacing w:val="-8"/>
        </w:rPr>
        <w:t xml:space="preserve"> MLC 1 Co., Ltd. held on September 3, 2025, it was resolved to call for a capital increase share payment of Baht 6</w:t>
      </w:r>
      <w:r w:rsidRPr="009E52D4">
        <w:rPr>
          <w:rFonts w:asciiTheme="majorBidi" w:eastAsia="SimSun" w:hAnsiTheme="majorBidi" w:cstheme="majorBidi"/>
          <w:color w:val="000000" w:themeColor="text1"/>
          <w:spacing w:val="-8"/>
          <w:cs/>
        </w:rPr>
        <w:t>.</w:t>
      </w:r>
      <w:r w:rsidRPr="009E52D4">
        <w:rPr>
          <w:rFonts w:asciiTheme="majorBidi" w:eastAsia="SimSun" w:hAnsiTheme="majorBidi" w:cstheme="majorBidi"/>
          <w:color w:val="000000" w:themeColor="text1"/>
          <w:spacing w:val="-8"/>
        </w:rPr>
        <w:t>00 million. The Company has paid Baht 3.06 million of this amount on September 22, 2025</w:t>
      </w:r>
      <w:r w:rsidRPr="009E52D4">
        <w:rPr>
          <w:rFonts w:asciiTheme="majorBidi" w:eastAsia="SimSun" w:hAnsiTheme="majorBidi" w:cstheme="majorBidi"/>
          <w:color w:val="000000" w:themeColor="text1"/>
          <w:spacing w:val="-8"/>
          <w:cs/>
        </w:rPr>
        <w:t>.</w:t>
      </w:r>
    </w:p>
    <w:p w14:paraId="2259D070" w14:textId="5A024735" w:rsidR="00694ECC" w:rsidRPr="009E52D4" w:rsidRDefault="00694ECC" w:rsidP="009E52D4">
      <w:pPr>
        <w:tabs>
          <w:tab w:val="left" w:pos="1440"/>
        </w:tabs>
        <w:spacing w:before="120"/>
        <w:ind w:right="0"/>
        <w:jc w:val="thaiDistribute"/>
        <w:rPr>
          <w:rFonts w:asciiTheme="majorBidi" w:eastAsia="SimSun" w:hAnsiTheme="majorBidi" w:cstheme="majorBidi"/>
          <w:color w:val="000000" w:themeColor="text1"/>
          <w:spacing w:val="-6"/>
        </w:rPr>
      </w:pPr>
      <w:r w:rsidRPr="009E52D4">
        <w:rPr>
          <w:rFonts w:asciiTheme="majorBidi" w:eastAsia="SimSun" w:hAnsiTheme="majorBidi" w:cstheme="majorBidi"/>
          <w:color w:val="000000" w:themeColor="text1"/>
          <w:spacing w:val="-6"/>
        </w:rPr>
        <w:t>According to the resolution of the Board of Directors’ Meeting</w:t>
      </w:r>
      <w:r w:rsidRPr="009E52D4">
        <w:rPr>
          <w:rFonts w:asciiTheme="majorBidi" w:eastAsia="SimSun" w:hAnsiTheme="majorBidi" w:cstheme="majorBidi" w:hint="cs"/>
          <w:color w:val="000000" w:themeColor="text1"/>
          <w:spacing w:val="-6"/>
          <w:cs/>
        </w:rPr>
        <w:t xml:space="preserve"> </w:t>
      </w:r>
      <w:r w:rsidRPr="009E52D4">
        <w:rPr>
          <w:rFonts w:asciiTheme="majorBidi" w:eastAsia="SimSun" w:hAnsiTheme="majorBidi" w:cstheme="majorBidi"/>
          <w:color w:val="000000" w:themeColor="text1"/>
          <w:spacing w:val="-6"/>
        </w:rPr>
        <w:t>No. 7</w:t>
      </w:r>
      <w:r w:rsidRPr="009E52D4">
        <w:rPr>
          <w:rFonts w:asciiTheme="majorBidi" w:eastAsia="SimSun" w:hAnsiTheme="majorBidi" w:cstheme="majorBidi"/>
          <w:color w:val="000000" w:themeColor="text1"/>
          <w:spacing w:val="-6"/>
          <w:cs/>
        </w:rPr>
        <w:t>/</w:t>
      </w:r>
      <w:r w:rsidRPr="009E52D4">
        <w:rPr>
          <w:rFonts w:asciiTheme="majorBidi" w:eastAsia="SimSun" w:hAnsiTheme="majorBidi" w:cstheme="majorBidi"/>
          <w:color w:val="000000" w:themeColor="text1"/>
          <w:spacing w:val="-6"/>
        </w:rPr>
        <w:t xml:space="preserve">2025 of </w:t>
      </w:r>
      <w:proofErr w:type="spellStart"/>
      <w:r w:rsidRPr="009E52D4">
        <w:rPr>
          <w:rFonts w:asciiTheme="majorBidi" w:eastAsia="SimSun" w:hAnsiTheme="majorBidi" w:cstheme="majorBidi"/>
          <w:color w:val="000000" w:themeColor="text1"/>
          <w:spacing w:val="-6"/>
        </w:rPr>
        <w:t>Sena</w:t>
      </w:r>
      <w:proofErr w:type="spellEnd"/>
      <w:r w:rsidRPr="009E52D4">
        <w:rPr>
          <w:rFonts w:asciiTheme="majorBidi" w:eastAsia="SimSun" w:hAnsiTheme="majorBidi" w:cstheme="majorBidi"/>
          <w:color w:val="000000" w:themeColor="text1"/>
          <w:spacing w:val="-6"/>
        </w:rPr>
        <w:t xml:space="preserve"> MLC 1 Co., Ltd. held on October 2, 2025, it was resolved to call for a capital increase share payment of Baht 18</w:t>
      </w:r>
      <w:r w:rsidRPr="009E52D4">
        <w:rPr>
          <w:rFonts w:asciiTheme="majorBidi" w:eastAsia="SimSun" w:hAnsiTheme="majorBidi" w:cstheme="majorBidi"/>
          <w:color w:val="000000" w:themeColor="text1"/>
          <w:spacing w:val="-6"/>
          <w:cs/>
        </w:rPr>
        <w:t>.</w:t>
      </w:r>
      <w:r w:rsidRPr="009E52D4">
        <w:rPr>
          <w:rFonts w:asciiTheme="majorBidi" w:eastAsia="SimSun" w:hAnsiTheme="majorBidi" w:cstheme="majorBidi"/>
          <w:color w:val="000000" w:themeColor="text1"/>
          <w:spacing w:val="-6"/>
        </w:rPr>
        <w:t>00 million. The Company has paid Baht 9.18 million of this amount on October 15,</w:t>
      </w:r>
      <w:r w:rsidR="00316F88" w:rsidRPr="009E52D4">
        <w:rPr>
          <w:rFonts w:asciiTheme="majorBidi" w:eastAsia="SimSun" w:hAnsiTheme="majorBidi" w:cstheme="majorBidi"/>
          <w:color w:val="000000" w:themeColor="text1"/>
          <w:spacing w:val="-6"/>
        </w:rPr>
        <w:t xml:space="preserve"> </w:t>
      </w:r>
      <w:r w:rsidRPr="009E52D4">
        <w:rPr>
          <w:rFonts w:asciiTheme="majorBidi" w:eastAsia="SimSun" w:hAnsiTheme="majorBidi" w:cstheme="majorBidi"/>
          <w:color w:val="000000" w:themeColor="text1"/>
          <w:spacing w:val="-6"/>
        </w:rPr>
        <w:t>2025</w:t>
      </w:r>
    </w:p>
    <w:p w14:paraId="3384D4DF" w14:textId="24729A24" w:rsidR="00694ECC" w:rsidRPr="009E52D4" w:rsidRDefault="00694ECC" w:rsidP="009E52D4">
      <w:pPr>
        <w:ind w:right="1"/>
        <w:jc w:val="thaiDistribute"/>
        <w:rPr>
          <w:rFonts w:asciiTheme="majorBidi" w:hAnsiTheme="majorBidi" w:cstheme="majorBidi"/>
          <w:color w:val="000000" w:themeColor="text1"/>
        </w:rPr>
        <w:sectPr w:rsidR="00694ECC" w:rsidRPr="009E52D4" w:rsidSect="00264701">
          <w:headerReference w:type="even" r:id="rId17"/>
          <w:headerReference w:type="default" r:id="rId18"/>
          <w:headerReference w:type="first" r:id="rId19"/>
          <w:pgSz w:w="11909" w:h="16834" w:code="9"/>
          <w:pgMar w:top="851" w:right="851" w:bottom="851" w:left="1134" w:header="851" w:footer="851" w:gutter="0"/>
          <w:paperSrc w:first="7" w:other="7"/>
          <w:cols w:space="720"/>
          <w:docGrid w:linePitch="381"/>
        </w:sectPr>
      </w:pPr>
      <w:r w:rsidRPr="009E52D4">
        <w:rPr>
          <w:rFonts w:asciiTheme="majorBidi" w:eastAsia="SimSun" w:hAnsiTheme="majorBidi" w:cstheme="majorBidi"/>
          <w:color w:val="000000" w:themeColor="text1"/>
          <w:spacing w:val="-6"/>
        </w:rPr>
        <w:t>According to the resolution of the Board of Directors’ Meeting</w:t>
      </w:r>
      <w:r w:rsidRPr="009E52D4">
        <w:rPr>
          <w:rFonts w:asciiTheme="majorBidi" w:eastAsia="SimSun" w:hAnsiTheme="majorBidi" w:cstheme="majorBidi" w:hint="cs"/>
          <w:color w:val="000000" w:themeColor="text1"/>
          <w:spacing w:val="-6"/>
          <w:cs/>
        </w:rPr>
        <w:t xml:space="preserve"> </w:t>
      </w:r>
      <w:r w:rsidRPr="009E52D4">
        <w:rPr>
          <w:rFonts w:asciiTheme="majorBidi" w:eastAsia="SimSun" w:hAnsiTheme="majorBidi" w:cstheme="majorBidi"/>
          <w:color w:val="000000" w:themeColor="text1"/>
          <w:spacing w:val="-6"/>
        </w:rPr>
        <w:t>No. 8</w:t>
      </w:r>
      <w:r w:rsidRPr="009E52D4">
        <w:rPr>
          <w:rFonts w:asciiTheme="majorBidi" w:eastAsia="SimSun" w:hAnsiTheme="majorBidi" w:cstheme="majorBidi"/>
          <w:color w:val="000000" w:themeColor="text1"/>
          <w:spacing w:val="-6"/>
          <w:cs/>
        </w:rPr>
        <w:t>/</w:t>
      </w:r>
      <w:r w:rsidRPr="009E52D4">
        <w:rPr>
          <w:rFonts w:asciiTheme="majorBidi" w:eastAsia="SimSun" w:hAnsiTheme="majorBidi" w:cstheme="majorBidi"/>
          <w:color w:val="000000" w:themeColor="text1"/>
          <w:spacing w:val="-6"/>
        </w:rPr>
        <w:t xml:space="preserve">2025 of </w:t>
      </w:r>
      <w:proofErr w:type="spellStart"/>
      <w:r w:rsidRPr="009E52D4">
        <w:rPr>
          <w:rFonts w:asciiTheme="majorBidi" w:eastAsia="SimSun" w:hAnsiTheme="majorBidi" w:cstheme="majorBidi"/>
          <w:color w:val="000000" w:themeColor="text1"/>
          <w:spacing w:val="-6"/>
        </w:rPr>
        <w:t>Sena</w:t>
      </w:r>
      <w:proofErr w:type="spellEnd"/>
      <w:r w:rsidRPr="009E52D4">
        <w:rPr>
          <w:rFonts w:asciiTheme="majorBidi" w:eastAsia="SimSun" w:hAnsiTheme="majorBidi" w:cstheme="majorBidi"/>
          <w:color w:val="000000" w:themeColor="text1"/>
          <w:spacing w:val="-6"/>
        </w:rPr>
        <w:t xml:space="preserve"> MLC 1 Co., Ltd. held on November 7, 2025, it was resolved to call for a capital increase share payment of Baht 9</w:t>
      </w:r>
      <w:r w:rsidRPr="009E52D4">
        <w:rPr>
          <w:rFonts w:asciiTheme="majorBidi" w:eastAsia="SimSun" w:hAnsiTheme="majorBidi" w:cstheme="majorBidi"/>
          <w:color w:val="000000" w:themeColor="text1"/>
          <w:spacing w:val="-6"/>
          <w:cs/>
        </w:rPr>
        <w:t>.</w:t>
      </w:r>
      <w:r w:rsidRPr="009E52D4">
        <w:rPr>
          <w:rFonts w:asciiTheme="majorBidi" w:eastAsia="SimSun" w:hAnsiTheme="majorBidi" w:cstheme="majorBidi"/>
          <w:color w:val="000000" w:themeColor="text1"/>
          <w:spacing w:val="-6"/>
        </w:rPr>
        <w:t>00 million. The Company has paid Baht 4.59 million of this amount on November 21,</w:t>
      </w:r>
      <w:r w:rsidR="00316F88" w:rsidRPr="009E52D4">
        <w:rPr>
          <w:rFonts w:asciiTheme="majorBidi" w:eastAsia="SimSun" w:hAnsiTheme="majorBidi" w:cstheme="majorBidi"/>
          <w:color w:val="000000" w:themeColor="text1"/>
          <w:spacing w:val="-6"/>
        </w:rPr>
        <w:t xml:space="preserve"> </w:t>
      </w:r>
      <w:r w:rsidRPr="009E52D4">
        <w:rPr>
          <w:rFonts w:asciiTheme="majorBidi" w:eastAsia="SimSun" w:hAnsiTheme="majorBidi" w:cstheme="majorBidi"/>
          <w:color w:val="000000" w:themeColor="text1"/>
          <w:spacing w:val="-6"/>
        </w:rPr>
        <w:t>2025</w:t>
      </w:r>
    </w:p>
    <w:p w14:paraId="2EBE2B4B" w14:textId="355BEA99" w:rsidR="00A836C0" w:rsidRPr="009E52D4" w:rsidRDefault="002263E8" w:rsidP="009E52D4">
      <w:pPr>
        <w:pStyle w:val="ListParagraph"/>
        <w:numPr>
          <w:ilvl w:val="0"/>
          <w:numId w:val="25"/>
        </w:numPr>
        <w:ind w:right="0"/>
        <w:jc w:val="thaiDistribute"/>
        <w:rPr>
          <w:rFonts w:ascii="Angsana New" w:hAnsi="Angsana New"/>
          <w:b/>
          <w:bCs/>
          <w:snapToGrid w:val="0"/>
          <w:szCs w:val="28"/>
          <w:cs/>
          <w:lang w:eastAsia="th-TH"/>
        </w:rPr>
      </w:pPr>
      <w:r w:rsidRPr="009E52D4">
        <w:rPr>
          <w:rFonts w:asciiTheme="majorBidi" w:hAnsiTheme="majorBidi" w:cstheme="majorBidi"/>
          <w:b/>
          <w:bCs/>
        </w:rPr>
        <w:lastRenderedPageBreak/>
        <w:t>INVESTMENT IN SUBSIDIARIES</w:t>
      </w:r>
    </w:p>
    <w:p w14:paraId="2112F450" w14:textId="7513EF73" w:rsidR="00B53CB2" w:rsidRPr="009E52D4" w:rsidRDefault="002263E8" w:rsidP="009E52D4">
      <w:pPr>
        <w:tabs>
          <w:tab w:val="center" w:pos="7439"/>
        </w:tabs>
        <w:spacing w:before="120"/>
        <w:ind w:left="448" w:right="0"/>
        <w:jc w:val="left"/>
        <w:rPr>
          <w:rFonts w:ascii="Angsana New" w:hAnsi="Angsana New"/>
          <w:color w:val="FF0000"/>
        </w:rPr>
      </w:pPr>
      <w:r w:rsidRPr="009E52D4">
        <w:rPr>
          <w:rFonts w:asciiTheme="majorBidi" w:hAnsiTheme="majorBidi" w:cstheme="majorBidi"/>
        </w:rPr>
        <w:t>Detail of investments in subsidiaries to consist of</w:t>
      </w:r>
      <w:r w:rsidR="008D5BEB" w:rsidRPr="009E52D4">
        <w:rPr>
          <w:rFonts w:asciiTheme="majorBidi" w:hAnsiTheme="majorBidi" w:cstheme="majorBidi"/>
        </w:rPr>
        <w:t>:</w:t>
      </w:r>
    </w:p>
    <w:tbl>
      <w:tblPr>
        <w:tblW w:w="14622" w:type="dxa"/>
        <w:tblInd w:w="426" w:type="dxa"/>
        <w:tblLayout w:type="fixed"/>
        <w:tblLook w:val="0000" w:firstRow="0" w:lastRow="0" w:firstColumn="0" w:lastColumn="0" w:noHBand="0" w:noVBand="0"/>
      </w:tblPr>
      <w:tblGrid>
        <w:gridCol w:w="3822"/>
        <w:gridCol w:w="1417"/>
        <w:gridCol w:w="1247"/>
        <w:gridCol w:w="1480"/>
        <w:gridCol w:w="1418"/>
        <w:gridCol w:w="1417"/>
        <w:gridCol w:w="1418"/>
        <w:gridCol w:w="1213"/>
        <w:gridCol w:w="1190"/>
      </w:tblGrid>
      <w:tr w:rsidR="00FB7365" w:rsidRPr="009E52D4" w14:paraId="5DDE2171" w14:textId="77777777" w:rsidTr="00894FF4">
        <w:trPr>
          <w:cantSplit/>
          <w:trHeight w:val="340"/>
          <w:tblHeader/>
        </w:trPr>
        <w:tc>
          <w:tcPr>
            <w:tcW w:w="3822" w:type="dxa"/>
            <w:tcBorders>
              <w:top w:val="nil"/>
              <w:left w:val="nil"/>
              <w:right w:val="nil"/>
            </w:tcBorders>
            <w:shd w:val="clear" w:color="auto" w:fill="auto"/>
            <w:vAlign w:val="center"/>
          </w:tcPr>
          <w:p w14:paraId="48A721C7" w14:textId="77777777" w:rsidR="00FB7365" w:rsidRPr="009E52D4" w:rsidRDefault="00FB7365" w:rsidP="009E52D4">
            <w:pPr>
              <w:ind w:right="1"/>
              <w:jc w:val="center"/>
              <w:rPr>
                <w:rFonts w:asciiTheme="majorBidi" w:hAnsiTheme="majorBidi" w:cstheme="majorBidi"/>
                <w:sz w:val="24"/>
                <w:szCs w:val="24"/>
              </w:rPr>
            </w:pPr>
          </w:p>
        </w:tc>
        <w:tc>
          <w:tcPr>
            <w:tcW w:w="10800" w:type="dxa"/>
            <w:gridSpan w:val="8"/>
            <w:shd w:val="clear" w:color="auto" w:fill="auto"/>
            <w:vAlign w:val="center"/>
          </w:tcPr>
          <w:p w14:paraId="4EC7B100" w14:textId="31056C1A" w:rsidR="00FB7365" w:rsidRPr="009E52D4" w:rsidRDefault="000D67AF" w:rsidP="009E52D4">
            <w:pPr>
              <w:pBdr>
                <w:top w:val="single" w:sz="4" w:space="1" w:color="auto"/>
                <w:bottom w:val="single" w:sz="4" w:space="1" w:color="auto"/>
              </w:pBdr>
              <w:ind w:right="1"/>
              <w:jc w:val="center"/>
              <w:rPr>
                <w:rFonts w:asciiTheme="majorBidi" w:hAnsiTheme="majorBidi" w:cstheme="majorBidi"/>
                <w:sz w:val="24"/>
                <w:szCs w:val="24"/>
                <w:cs/>
              </w:rPr>
            </w:pPr>
            <w:r w:rsidRPr="009E52D4">
              <w:rPr>
                <w:rFonts w:asciiTheme="majorBidi" w:hAnsiTheme="majorBidi" w:cstheme="majorBidi"/>
                <w:sz w:val="24"/>
                <w:szCs w:val="24"/>
              </w:rPr>
              <w:t>Separate</w:t>
            </w:r>
          </w:p>
        </w:tc>
      </w:tr>
      <w:tr w:rsidR="004D6D1D" w:rsidRPr="009E52D4" w14:paraId="39F0781F" w14:textId="77777777" w:rsidTr="00894FF4">
        <w:trPr>
          <w:cantSplit/>
          <w:trHeight w:val="340"/>
          <w:tblHeader/>
        </w:trPr>
        <w:tc>
          <w:tcPr>
            <w:tcW w:w="3822" w:type="dxa"/>
            <w:tcBorders>
              <w:top w:val="nil"/>
              <w:left w:val="nil"/>
              <w:right w:val="nil"/>
            </w:tcBorders>
            <w:shd w:val="clear" w:color="auto" w:fill="auto"/>
            <w:vAlign w:val="center"/>
          </w:tcPr>
          <w:p w14:paraId="2DB5E117" w14:textId="77777777" w:rsidR="004D6D1D" w:rsidRPr="009E52D4" w:rsidRDefault="004D6D1D" w:rsidP="009E52D4">
            <w:pPr>
              <w:ind w:right="1"/>
              <w:jc w:val="center"/>
              <w:rPr>
                <w:rFonts w:asciiTheme="majorBidi" w:hAnsiTheme="majorBidi" w:cstheme="majorBidi"/>
                <w:sz w:val="24"/>
                <w:szCs w:val="24"/>
              </w:rPr>
            </w:pPr>
          </w:p>
        </w:tc>
        <w:tc>
          <w:tcPr>
            <w:tcW w:w="2664" w:type="dxa"/>
            <w:gridSpan w:val="2"/>
            <w:shd w:val="clear" w:color="auto" w:fill="auto"/>
            <w:vAlign w:val="center"/>
          </w:tcPr>
          <w:p w14:paraId="3588FE8E" w14:textId="77777777" w:rsidR="004D6D1D" w:rsidRPr="009E52D4" w:rsidRDefault="004D6D1D" w:rsidP="009E52D4">
            <w:pPr>
              <w:ind w:right="1"/>
              <w:jc w:val="center"/>
              <w:rPr>
                <w:rFonts w:asciiTheme="majorBidi" w:hAnsiTheme="majorBidi" w:cstheme="majorBidi"/>
                <w:sz w:val="24"/>
                <w:szCs w:val="24"/>
                <w:cs/>
              </w:rPr>
            </w:pPr>
          </w:p>
        </w:tc>
        <w:tc>
          <w:tcPr>
            <w:tcW w:w="2898" w:type="dxa"/>
            <w:gridSpan w:val="2"/>
            <w:tcBorders>
              <w:left w:val="nil"/>
              <w:right w:val="nil"/>
            </w:tcBorders>
            <w:shd w:val="clear" w:color="auto" w:fill="auto"/>
            <w:vAlign w:val="center"/>
          </w:tcPr>
          <w:p w14:paraId="639A6733" w14:textId="77777777" w:rsidR="004D6D1D" w:rsidRPr="009E52D4" w:rsidRDefault="004D6D1D" w:rsidP="009E52D4">
            <w:pPr>
              <w:ind w:right="1"/>
              <w:jc w:val="center"/>
              <w:rPr>
                <w:rFonts w:asciiTheme="majorBidi" w:hAnsiTheme="majorBidi" w:cstheme="majorBidi"/>
                <w:sz w:val="24"/>
                <w:szCs w:val="24"/>
                <w:cs/>
              </w:rPr>
            </w:pPr>
          </w:p>
        </w:tc>
        <w:tc>
          <w:tcPr>
            <w:tcW w:w="2835" w:type="dxa"/>
            <w:gridSpan w:val="2"/>
            <w:tcBorders>
              <w:left w:val="nil"/>
              <w:right w:val="nil"/>
            </w:tcBorders>
            <w:shd w:val="clear" w:color="auto" w:fill="auto"/>
            <w:vAlign w:val="center"/>
          </w:tcPr>
          <w:p w14:paraId="3575F2A9" w14:textId="77777777" w:rsidR="004D6D1D" w:rsidRPr="009E52D4" w:rsidRDefault="004D6D1D" w:rsidP="009E52D4">
            <w:pPr>
              <w:ind w:right="1"/>
              <w:jc w:val="center"/>
              <w:rPr>
                <w:rFonts w:asciiTheme="majorBidi" w:hAnsiTheme="majorBidi" w:cstheme="majorBidi"/>
                <w:sz w:val="24"/>
                <w:szCs w:val="24"/>
                <w:cs/>
              </w:rPr>
            </w:pPr>
          </w:p>
        </w:tc>
        <w:tc>
          <w:tcPr>
            <w:tcW w:w="2403" w:type="dxa"/>
            <w:gridSpan w:val="2"/>
            <w:tcBorders>
              <w:left w:val="nil"/>
              <w:right w:val="nil"/>
            </w:tcBorders>
            <w:shd w:val="clear" w:color="auto" w:fill="auto"/>
            <w:vAlign w:val="bottom"/>
          </w:tcPr>
          <w:p w14:paraId="08EAFCCA" w14:textId="2B8D54DE" w:rsidR="004D6D1D" w:rsidRPr="009E52D4" w:rsidRDefault="004D6D1D" w:rsidP="009E52D4">
            <w:pPr>
              <w:ind w:right="1"/>
              <w:jc w:val="center"/>
              <w:rPr>
                <w:rFonts w:asciiTheme="majorBidi" w:hAnsiTheme="majorBidi" w:cstheme="majorBidi"/>
                <w:sz w:val="24"/>
                <w:szCs w:val="24"/>
                <w:cs/>
              </w:rPr>
            </w:pPr>
            <w:r w:rsidRPr="009E52D4">
              <w:rPr>
                <w:rFonts w:asciiTheme="majorBidi" w:hAnsiTheme="majorBidi" w:cstheme="majorBidi"/>
                <w:sz w:val="24"/>
                <w:szCs w:val="24"/>
                <w:lang w:eastAsia="en-US"/>
              </w:rPr>
              <w:t>Dividend for the year ended</w:t>
            </w:r>
          </w:p>
        </w:tc>
      </w:tr>
      <w:tr w:rsidR="004D6D1D" w:rsidRPr="009E52D4" w14:paraId="5AC735DB" w14:textId="77777777" w:rsidTr="00894FF4">
        <w:trPr>
          <w:cantSplit/>
          <w:trHeight w:val="340"/>
          <w:tblHeader/>
        </w:trPr>
        <w:tc>
          <w:tcPr>
            <w:tcW w:w="3822" w:type="dxa"/>
            <w:tcBorders>
              <w:top w:val="nil"/>
              <w:left w:val="nil"/>
              <w:right w:val="nil"/>
            </w:tcBorders>
            <w:shd w:val="clear" w:color="auto" w:fill="auto"/>
            <w:vAlign w:val="center"/>
          </w:tcPr>
          <w:p w14:paraId="593D1394" w14:textId="77777777" w:rsidR="004D6D1D" w:rsidRPr="009E52D4" w:rsidRDefault="004D6D1D" w:rsidP="009E52D4">
            <w:pPr>
              <w:ind w:right="1"/>
              <w:jc w:val="center"/>
              <w:rPr>
                <w:rFonts w:asciiTheme="majorBidi" w:hAnsiTheme="majorBidi" w:cstheme="majorBidi"/>
                <w:sz w:val="24"/>
                <w:szCs w:val="24"/>
              </w:rPr>
            </w:pPr>
          </w:p>
        </w:tc>
        <w:tc>
          <w:tcPr>
            <w:tcW w:w="2664" w:type="dxa"/>
            <w:gridSpan w:val="2"/>
            <w:shd w:val="clear" w:color="auto" w:fill="auto"/>
            <w:vAlign w:val="bottom"/>
          </w:tcPr>
          <w:p w14:paraId="1724F833" w14:textId="27ACEBDB" w:rsidR="004D6D1D" w:rsidRPr="009E52D4" w:rsidRDefault="004D6D1D" w:rsidP="009E52D4">
            <w:pPr>
              <w:pBdr>
                <w:bottom w:val="single" w:sz="4" w:space="1" w:color="auto"/>
              </w:pBdr>
              <w:ind w:right="1"/>
              <w:jc w:val="center"/>
              <w:rPr>
                <w:rFonts w:asciiTheme="majorBidi" w:hAnsiTheme="majorBidi" w:cstheme="majorBidi"/>
                <w:sz w:val="24"/>
                <w:szCs w:val="24"/>
                <w:cs/>
              </w:rPr>
            </w:pPr>
            <w:r w:rsidRPr="009E52D4">
              <w:rPr>
                <w:rFonts w:asciiTheme="majorBidi" w:hAnsiTheme="majorBidi" w:cstheme="majorBidi"/>
                <w:sz w:val="24"/>
                <w:szCs w:val="24"/>
              </w:rPr>
              <w:t>Paid - up capital</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(Baht)</w:t>
            </w:r>
          </w:p>
        </w:tc>
        <w:tc>
          <w:tcPr>
            <w:tcW w:w="2898" w:type="dxa"/>
            <w:gridSpan w:val="2"/>
            <w:tcBorders>
              <w:left w:val="nil"/>
              <w:right w:val="nil"/>
            </w:tcBorders>
            <w:shd w:val="clear" w:color="auto" w:fill="auto"/>
            <w:vAlign w:val="bottom"/>
          </w:tcPr>
          <w:p w14:paraId="0052716E" w14:textId="1F8C480E" w:rsidR="004D6D1D" w:rsidRPr="009E52D4" w:rsidRDefault="004D6D1D" w:rsidP="009E52D4">
            <w:pPr>
              <w:pBdr>
                <w:bottom w:val="single" w:sz="4" w:space="1" w:color="auto"/>
              </w:pBdr>
              <w:ind w:right="1"/>
              <w:jc w:val="center"/>
              <w:rPr>
                <w:rFonts w:asciiTheme="majorBidi" w:hAnsiTheme="majorBidi" w:cstheme="majorBidi"/>
                <w:sz w:val="24"/>
                <w:szCs w:val="24"/>
              </w:rPr>
            </w:pPr>
            <w:r w:rsidRPr="009E52D4">
              <w:rPr>
                <w:rFonts w:asciiTheme="majorBidi" w:hAnsiTheme="majorBidi" w:cstheme="majorBidi"/>
                <w:sz w:val="24"/>
                <w:szCs w:val="24"/>
              </w:rPr>
              <w:t>Portion of investment (%)</w:t>
            </w:r>
          </w:p>
        </w:tc>
        <w:tc>
          <w:tcPr>
            <w:tcW w:w="2835" w:type="dxa"/>
            <w:gridSpan w:val="2"/>
            <w:tcBorders>
              <w:left w:val="nil"/>
              <w:right w:val="nil"/>
            </w:tcBorders>
            <w:shd w:val="clear" w:color="auto" w:fill="auto"/>
            <w:vAlign w:val="bottom"/>
          </w:tcPr>
          <w:p w14:paraId="75D64593" w14:textId="0F7003B6" w:rsidR="004D6D1D" w:rsidRPr="009E52D4" w:rsidRDefault="004D6D1D" w:rsidP="009E52D4">
            <w:pPr>
              <w:pBdr>
                <w:bottom w:val="single" w:sz="4" w:space="1" w:color="auto"/>
              </w:pBdr>
              <w:ind w:right="1"/>
              <w:jc w:val="center"/>
              <w:rPr>
                <w:rFonts w:asciiTheme="majorBidi" w:hAnsiTheme="majorBidi" w:cstheme="majorBidi"/>
                <w:sz w:val="24"/>
                <w:szCs w:val="24"/>
                <w:cs/>
              </w:rPr>
            </w:pPr>
            <w:r w:rsidRPr="009E52D4">
              <w:rPr>
                <w:rFonts w:asciiTheme="majorBidi" w:hAnsiTheme="majorBidi" w:cstheme="majorBidi"/>
                <w:snapToGrid w:val="0"/>
                <w:sz w:val="24"/>
                <w:szCs w:val="24"/>
                <w:lang w:eastAsia="th-TH"/>
              </w:rPr>
              <w:t>Cost method (Baht)</w:t>
            </w:r>
          </w:p>
        </w:tc>
        <w:tc>
          <w:tcPr>
            <w:tcW w:w="2403" w:type="dxa"/>
            <w:gridSpan w:val="2"/>
            <w:tcBorders>
              <w:left w:val="nil"/>
              <w:right w:val="nil"/>
            </w:tcBorders>
            <w:shd w:val="clear" w:color="auto" w:fill="auto"/>
            <w:vAlign w:val="bottom"/>
          </w:tcPr>
          <w:p w14:paraId="38381695" w14:textId="0607E157" w:rsidR="004D6D1D" w:rsidRPr="009E52D4" w:rsidRDefault="004D6D1D" w:rsidP="009E52D4">
            <w:pPr>
              <w:pBdr>
                <w:bottom w:val="single" w:sz="4" w:space="1" w:color="auto"/>
              </w:pBdr>
              <w:ind w:right="1"/>
              <w:jc w:val="center"/>
              <w:rPr>
                <w:rFonts w:asciiTheme="majorBidi" w:hAnsiTheme="majorBidi" w:cstheme="majorBidi"/>
                <w:sz w:val="24"/>
                <w:szCs w:val="24"/>
                <w:cs/>
              </w:rPr>
            </w:pPr>
            <w:r w:rsidRPr="009E52D4">
              <w:rPr>
                <w:rFonts w:ascii="Angsana New" w:hAnsi="Angsana New" w:cs="Angsana New"/>
                <w:sz w:val="24"/>
                <w:szCs w:val="24"/>
              </w:rPr>
              <w:t xml:space="preserve">December 31, </w:t>
            </w:r>
          </w:p>
        </w:tc>
      </w:tr>
      <w:tr w:rsidR="0087211B" w:rsidRPr="009E52D4" w14:paraId="56777B86" w14:textId="77777777" w:rsidTr="00894FF4">
        <w:trPr>
          <w:cantSplit/>
          <w:trHeight w:val="340"/>
          <w:tblHeader/>
        </w:trPr>
        <w:tc>
          <w:tcPr>
            <w:tcW w:w="3822" w:type="dxa"/>
            <w:tcBorders>
              <w:left w:val="nil"/>
              <w:right w:val="nil"/>
            </w:tcBorders>
            <w:shd w:val="clear" w:color="auto" w:fill="auto"/>
            <w:vAlign w:val="center"/>
          </w:tcPr>
          <w:p w14:paraId="276A09B2" w14:textId="6F49F902" w:rsidR="0087211B" w:rsidRPr="009E52D4" w:rsidRDefault="0087211B" w:rsidP="009E52D4">
            <w:pPr>
              <w:ind w:right="1" w:firstLine="34"/>
              <w:jc w:val="center"/>
              <w:rPr>
                <w:rFonts w:asciiTheme="majorBidi" w:hAnsiTheme="majorBidi" w:cstheme="majorBidi"/>
                <w:sz w:val="24"/>
                <w:szCs w:val="24"/>
                <w:cs/>
              </w:rPr>
            </w:pPr>
          </w:p>
        </w:tc>
        <w:tc>
          <w:tcPr>
            <w:tcW w:w="1417" w:type="dxa"/>
            <w:shd w:val="clear" w:color="auto" w:fill="auto"/>
            <w:vAlign w:val="center"/>
          </w:tcPr>
          <w:p w14:paraId="2A02C429" w14:textId="142A001F" w:rsidR="0087211B" w:rsidRPr="009E52D4" w:rsidRDefault="0087211B" w:rsidP="009E52D4">
            <w:pPr>
              <w:ind w:right="1"/>
              <w:jc w:val="center"/>
              <w:rPr>
                <w:rFonts w:asciiTheme="majorBidi" w:hAnsiTheme="majorBidi" w:cstheme="majorBidi"/>
                <w:sz w:val="24"/>
                <w:szCs w:val="24"/>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December</w:t>
            </w:r>
          </w:p>
        </w:tc>
        <w:tc>
          <w:tcPr>
            <w:tcW w:w="1247" w:type="dxa"/>
            <w:shd w:val="clear" w:color="auto" w:fill="auto"/>
            <w:vAlign w:val="center"/>
          </w:tcPr>
          <w:p w14:paraId="472C3235" w14:textId="49E56983" w:rsidR="0087211B" w:rsidRPr="009E52D4" w:rsidRDefault="0087211B" w:rsidP="009E52D4">
            <w:pPr>
              <w:ind w:right="1"/>
              <w:jc w:val="center"/>
              <w:rPr>
                <w:rFonts w:asciiTheme="majorBidi" w:hAnsiTheme="majorBidi" w:cstheme="majorBidi"/>
                <w:sz w:val="24"/>
                <w:szCs w:val="24"/>
                <w:cs/>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December</w:t>
            </w:r>
          </w:p>
        </w:tc>
        <w:tc>
          <w:tcPr>
            <w:tcW w:w="1480" w:type="dxa"/>
            <w:tcBorders>
              <w:left w:val="nil"/>
              <w:right w:val="nil"/>
            </w:tcBorders>
            <w:shd w:val="clear" w:color="auto" w:fill="auto"/>
            <w:vAlign w:val="center"/>
          </w:tcPr>
          <w:p w14:paraId="058F08E1" w14:textId="1CC7CB40" w:rsidR="0087211B" w:rsidRPr="009E52D4" w:rsidRDefault="0087211B" w:rsidP="009E52D4">
            <w:pPr>
              <w:ind w:left="175" w:right="1"/>
              <w:jc w:val="center"/>
              <w:rPr>
                <w:rFonts w:asciiTheme="majorBidi" w:hAnsiTheme="majorBidi" w:cstheme="majorBidi"/>
                <w:sz w:val="24"/>
                <w:szCs w:val="24"/>
                <w:cs/>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December</w:t>
            </w:r>
          </w:p>
        </w:tc>
        <w:tc>
          <w:tcPr>
            <w:tcW w:w="1418" w:type="dxa"/>
            <w:tcBorders>
              <w:left w:val="nil"/>
              <w:right w:val="nil"/>
            </w:tcBorders>
            <w:shd w:val="clear" w:color="auto" w:fill="auto"/>
            <w:vAlign w:val="center"/>
          </w:tcPr>
          <w:p w14:paraId="5B54493F" w14:textId="0497B3F1" w:rsidR="0087211B" w:rsidRPr="009E52D4" w:rsidRDefault="0087211B" w:rsidP="009E52D4">
            <w:pPr>
              <w:ind w:right="1"/>
              <w:jc w:val="center"/>
              <w:rPr>
                <w:rFonts w:asciiTheme="majorBidi" w:hAnsiTheme="majorBidi" w:cstheme="majorBidi"/>
                <w:sz w:val="24"/>
                <w:szCs w:val="24"/>
                <w:cs/>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December</w:t>
            </w:r>
          </w:p>
        </w:tc>
        <w:tc>
          <w:tcPr>
            <w:tcW w:w="1417" w:type="dxa"/>
            <w:tcBorders>
              <w:top w:val="nil"/>
              <w:left w:val="nil"/>
              <w:right w:val="nil"/>
            </w:tcBorders>
            <w:shd w:val="clear" w:color="auto" w:fill="auto"/>
            <w:vAlign w:val="center"/>
          </w:tcPr>
          <w:p w14:paraId="4B8AE7DA" w14:textId="35FB7DB9" w:rsidR="0087211B" w:rsidRPr="009E52D4" w:rsidRDefault="0087211B" w:rsidP="009E52D4">
            <w:pPr>
              <w:ind w:right="1"/>
              <w:jc w:val="center"/>
              <w:rPr>
                <w:rFonts w:asciiTheme="majorBidi" w:hAnsiTheme="majorBidi" w:cstheme="majorBidi"/>
                <w:sz w:val="24"/>
                <w:szCs w:val="24"/>
                <w:cs/>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December</w:t>
            </w:r>
          </w:p>
        </w:tc>
        <w:tc>
          <w:tcPr>
            <w:tcW w:w="1418" w:type="dxa"/>
            <w:tcBorders>
              <w:top w:val="nil"/>
              <w:left w:val="nil"/>
              <w:right w:val="nil"/>
            </w:tcBorders>
            <w:shd w:val="clear" w:color="auto" w:fill="auto"/>
            <w:vAlign w:val="center"/>
          </w:tcPr>
          <w:p w14:paraId="2AED7A9A" w14:textId="63A36B66" w:rsidR="0087211B" w:rsidRPr="009E52D4" w:rsidRDefault="0087211B" w:rsidP="009E52D4">
            <w:pPr>
              <w:ind w:right="1"/>
              <w:jc w:val="center"/>
              <w:rPr>
                <w:rFonts w:asciiTheme="majorBidi" w:hAnsiTheme="majorBidi" w:cstheme="majorBidi"/>
                <w:sz w:val="24"/>
                <w:szCs w:val="24"/>
                <w:cs/>
              </w:rPr>
            </w:pPr>
            <w:r w:rsidRPr="009E52D4">
              <w:rPr>
                <w:rFonts w:asciiTheme="majorBidi" w:hAnsiTheme="majorBidi" w:cstheme="majorBidi"/>
                <w:sz w:val="24"/>
                <w:szCs w:val="24"/>
              </w:rPr>
              <w:t>As at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December</w:t>
            </w:r>
          </w:p>
        </w:tc>
        <w:tc>
          <w:tcPr>
            <w:tcW w:w="2403" w:type="dxa"/>
            <w:gridSpan w:val="2"/>
            <w:tcBorders>
              <w:top w:val="nil"/>
              <w:left w:val="nil"/>
              <w:right w:val="nil"/>
            </w:tcBorders>
            <w:shd w:val="clear" w:color="auto" w:fill="auto"/>
            <w:vAlign w:val="center"/>
          </w:tcPr>
          <w:p w14:paraId="738528B4" w14:textId="77777777" w:rsidR="0087211B" w:rsidRPr="009E52D4" w:rsidRDefault="0087211B" w:rsidP="009E52D4">
            <w:pPr>
              <w:ind w:left="34" w:right="1"/>
              <w:jc w:val="center"/>
              <w:rPr>
                <w:rFonts w:asciiTheme="majorBidi" w:hAnsiTheme="majorBidi" w:cstheme="majorBidi"/>
                <w:sz w:val="24"/>
                <w:szCs w:val="24"/>
                <w:cs/>
              </w:rPr>
            </w:pPr>
          </w:p>
        </w:tc>
      </w:tr>
      <w:tr w:rsidR="0087211B" w:rsidRPr="009E52D4" w14:paraId="48505135" w14:textId="77777777" w:rsidTr="00894FF4">
        <w:trPr>
          <w:cantSplit/>
          <w:trHeight w:val="340"/>
          <w:tblHeader/>
        </w:trPr>
        <w:tc>
          <w:tcPr>
            <w:tcW w:w="3822" w:type="dxa"/>
            <w:tcBorders>
              <w:left w:val="nil"/>
              <w:right w:val="nil"/>
            </w:tcBorders>
            <w:shd w:val="clear" w:color="auto" w:fill="auto"/>
            <w:vAlign w:val="center"/>
          </w:tcPr>
          <w:p w14:paraId="40CAA084" w14:textId="1FA20E37" w:rsidR="0087211B" w:rsidRPr="009E52D4" w:rsidRDefault="0087211B" w:rsidP="009E52D4">
            <w:pPr>
              <w:pBdr>
                <w:bottom w:val="single" w:sz="4" w:space="1" w:color="auto"/>
              </w:pBdr>
              <w:ind w:left="-108" w:right="1"/>
              <w:jc w:val="center"/>
              <w:rPr>
                <w:rFonts w:asciiTheme="majorBidi" w:hAnsiTheme="majorBidi" w:cstheme="majorBidi"/>
                <w:sz w:val="24"/>
                <w:szCs w:val="24"/>
                <w:cs/>
              </w:rPr>
            </w:pPr>
            <w:r w:rsidRPr="009E52D4">
              <w:rPr>
                <w:rFonts w:asciiTheme="majorBidi" w:hAnsiTheme="majorBidi" w:cstheme="majorBidi"/>
                <w:sz w:val="24"/>
                <w:szCs w:val="24"/>
              </w:rPr>
              <w:t>Company’s name</w:t>
            </w:r>
          </w:p>
        </w:tc>
        <w:tc>
          <w:tcPr>
            <w:tcW w:w="1417" w:type="dxa"/>
            <w:shd w:val="clear" w:color="auto" w:fill="auto"/>
            <w:vAlign w:val="center"/>
          </w:tcPr>
          <w:p w14:paraId="387CC3D1" w14:textId="59AB65E7" w:rsidR="0087211B" w:rsidRPr="009E52D4" w:rsidRDefault="0087211B" w:rsidP="009E52D4">
            <w:pPr>
              <w:pBdr>
                <w:bottom w:val="single" w:sz="4" w:space="1" w:color="auto"/>
              </w:pBdr>
              <w:ind w:right="1"/>
              <w:jc w:val="center"/>
              <w:rPr>
                <w:rFonts w:asciiTheme="majorBidi" w:hAnsiTheme="majorBidi" w:cstheme="majorBidi"/>
                <w:sz w:val="24"/>
                <w:szCs w:val="24"/>
              </w:rPr>
            </w:pPr>
            <w:r w:rsidRPr="009E52D4">
              <w:rPr>
                <w:rFonts w:asciiTheme="majorBidi" w:hAnsiTheme="majorBidi" w:cstheme="majorBidi"/>
                <w:sz w:val="24"/>
                <w:szCs w:val="24"/>
              </w:rPr>
              <w:t>31, 2025</w:t>
            </w:r>
          </w:p>
        </w:tc>
        <w:tc>
          <w:tcPr>
            <w:tcW w:w="1247" w:type="dxa"/>
            <w:shd w:val="clear" w:color="auto" w:fill="auto"/>
            <w:vAlign w:val="center"/>
          </w:tcPr>
          <w:p w14:paraId="2570F6EE" w14:textId="4CDF1B92" w:rsidR="0087211B" w:rsidRPr="009E52D4" w:rsidRDefault="0087211B" w:rsidP="009E52D4">
            <w:pPr>
              <w:pBdr>
                <w:bottom w:val="single" w:sz="4" w:space="1" w:color="auto"/>
              </w:pBdr>
              <w:ind w:right="1"/>
              <w:jc w:val="center"/>
              <w:rPr>
                <w:rFonts w:asciiTheme="majorBidi" w:hAnsiTheme="majorBidi" w:cstheme="majorBidi"/>
                <w:sz w:val="24"/>
                <w:szCs w:val="24"/>
                <w:cs/>
              </w:rPr>
            </w:pPr>
            <w:r w:rsidRPr="009E52D4">
              <w:rPr>
                <w:rFonts w:asciiTheme="majorBidi" w:hAnsiTheme="majorBidi" w:cstheme="majorBidi"/>
                <w:sz w:val="24"/>
                <w:szCs w:val="24"/>
              </w:rPr>
              <w:t>31, 2024</w:t>
            </w:r>
          </w:p>
        </w:tc>
        <w:tc>
          <w:tcPr>
            <w:tcW w:w="1480" w:type="dxa"/>
            <w:tcBorders>
              <w:left w:val="nil"/>
              <w:right w:val="nil"/>
            </w:tcBorders>
            <w:shd w:val="clear" w:color="auto" w:fill="auto"/>
            <w:vAlign w:val="center"/>
          </w:tcPr>
          <w:p w14:paraId="79BDBF4E" w14:textId="5173854D" w:rsidR="0087211B" w:rsidRPr="009E52D4" w:rsidRDefault="0087211B" w:rsidP="009E52D4">
            <w:pPr>
              <w:pBdr>
                <w:bottom w:val="single" w:sz="4" w:space="1" w:color="auto"/>
              </w:pBdr>
              <w:ind w:left="34" w:right="-108"/>
              <w:jc w:val="center"/>
              <w:rPr>
                <w:rFonts w:asciiTheme="majorBidi" w:hAnsiTheme="majorBidi" w:cstheme="majorBidi"/>
                <w:sz w:val="24"/>
                <w:szCs w:val="24"/>
                <w:cs/>
              </w:rPr>
            </w:pPr>
            <w:r w:rsidRPr="009E52D4">
              <w:rPr>
                <w:rFonts w:asciiTheme="majorBidi" w:hAnsiTheme="majorBidi" w:cstheme="majorBidi"/>
                <w:sz w:val="24"/>
                <w:szCs w:val="24"/>
              </w:rPr>
              <w:t>31, 2025</w:t>
            </w:r>
          </w:p>
        </w:tc>
        <w:tc>
          <w:tcPr>
            <w:tcW w:w="1418" w:type="dxa"/>
            <w:tcBorders>
              <w:left w:val="nil"/>
              <w:right w:val="nil"/>
            </w:tcBorders>
            <w:shd w:val="clear" w:color="auto" w:fill="auto"/>
            <w:vAlign w:val="center"/>
          </w:tcPr>
          <w:p w14:paraId="7F611209" w14:textId="6DFF1BE8" w:rsidR="0087211B" w:rsidRPr="009E52D4" w:rsidRDefault="0087211B" w:rsidP="009E52D4">
            <w:pPr>
              <w:pBdr>
                <w:bottom w:val="single" w:sz="4" w:space="1" w:color="auto"/>
              </w:pBdr>
              <w:ind w:right="1"/>
              <w:jc w:val="center"/>
              <w:rPr>
                <w:rFonts w:asciiTheme="majorBidi" w:hAnsiTheme="majorBidi" w:cstheme="majorBidi"/>
                <w:sz w:val="24"/>
                <w:szCs w:val="24"/>
                <w:cs/>
              </w:rPr>
            </w:pPr>
            <w:r w:rsidRPr="009E52D4">
              <w:rPr>
                <w:rFonts w:asciiTheme="majorBidi" w:hAnsiTheme="majorBidi" w:cstheme="majorBidi"/>
                <w:sz w:val="24"/>
                <w:szCs w:val="24"/>
              </w:rPr>
              <w:t>31, 2024</w:t>
            </w:r>
          </w:p>
        </w:tc>
        <w:tc>
          <w:tcPr>
            <w:tcW w:w="1417" w:type="dxa"/>
            <w:tcBorders>
              <w:top w:val="nil"/>
              <w:left w:val="nil"/>
              <w:right w:val="nil"/>
            </w:tcBorders>
            <w:shd w:val="clear" w:color="auto" w:fill="auto"/>
            <w:vAlign w:val="center"/>
          </w:tcPr>
          <w:p w14:paraId="49FDE977" w14:textId="4DC69753" w:rsidR="0087211B" w:rsidRPr="009E52D4" w:rsidRDefault="0087211B" w:rsidP="009E52D4">
            <w:pPr>
              <w:pBdr>
                <w:bottom w:val="single" w:sz="4" w:space="1" w:color="auto"/>
              </w:pBdr>
              <w:ind w:right="1"/>
              <w:jc w:val="center"/>
              <w:rPr>
                <w:rFonts w:asciiTheme="majorBidi" w:hAnsiTheme="majorBidi" w:cstheme="majorBidi"/>
                <w:sz w:val="24"/>
                <w:szCs w:val="24"/>
                <w:cs/>
              </w:rPr>
            </w:pPr>
            <w:r w:rsidRPr="009E52D4">
              <w:rPr>
                <w:rFonts w:asciiTheme="majorBidi" w:hAnsiTheme="majorBidi" w:cstheme="majorBidi"/>
                <w:sz w:val="24"/>
                <w:szCs w:val="24"/>
              </w:rPr>
              <w:t>31, 2025</w:t>
            </w:r>
          </w:p>
        </w:tc>
        <w:tc>
          <w:tcPr>
            <w:tcW w:w="1418" w:type="dxa"/>
            <w:tcBorders>
              <w:top w:val="nil"/>
              <w:left w:val="nil"/>
              <w:right w:val="nil"/>
            </w:tcBorders>
            <w:shd w:val="clear" w:color="auto" w:fill="auto"/>
            <w:vAlign w:val="center"/>
          </w:tcPr>
          <w:p w14:paraId="2CF2605C" w14:textId="54BFED17" w:rsidR="0087211B" w:rsidRPr="009E52D4" w:rsidRDefault="0087211B" w:rsidP="009E52D4">
            <w:pPr>
              <w:pBdr>
                <w:bottom w:val="single" w:sz="4" w:space="1" w:color="auto"/>
              </w:pBdr>
              <w:ind w:right="1"/>
              <w:jc w:val="center"/>
              <w:rPr>
                <w:rFonts w:asciiTheme="majorBidi" w:hAnsiTheme="majorBidi" w:cstheme="majorBidi"/>
                <w:sz w:val="24"/>
                <w:szCs w:val="24"/>
                <w:cs/>
              </w:rPr>
            </w:pPr>
            <w:r w:rsidRPr="009E52D4">
              <w:rPr>
                <w:rFonts w:asciiTheme="majorBidi" w:hAnsiTheme="majorBidi" w:cstheme="majorBidi"/>
                <w:sz w:val="24"/>
                <w:szCs w:val="24"/>
              </w:rPr>
              <w:t>31, 2024</w:t>
            </w:r>
          </w:p>
        </w:tc>
        <w:tc>
          <w:tcPr>
            <w:tcW w:w="1213" w:type="dxa"/>
            <w:tcBorders>
              <w:top w:val="nil"/>
              <w:left w:val="nil"/>
              <w:right w:val="nil"/>
            </w:tcBorders>
            <w:shd w:val="clear" w:color="auto" w:fill="auto"/>
            <w:vAlign w:val="center"/>
          </w:tcPr>
          <w:p w14:paraId="69677300" w14:textId="6134259B" w:rsidR="0087211B" w:rsidRPr="009E52D4" w:rsidRDefault="0087211B" w:rsidP="009E52D4">
            <w:pPr>
              <w:pBdr>
                <w:bottom w:val="single" w:sz="4" w:space="1" w:color="auto"/>
              </w:pBdr>
              <w:ind w:left="33" w:right="1"/>
              <w:jc w:val="center"/>
              <w:rPr>
                <w:rFonts w:asciiTheme="majorBidi" w:hAnsiTheme="majorBidi" w:cstheme="majorBidi"/>
                <w:sz w:val="24"/>
                <w:szCs w:val="24"/>
              </w:rPr>
            </w:pPr>
            <w:r w:rsidRPr="009E52D4">
              <w:rPr>
                <w:rFonts w:asciiTheme="majorBidi" w:hAnsiTheme="majorBidi" w:cstheme="majorBidi"/>
                <w:sz w:val="24"/>
                <w:szCs w:val="24"/>
              </w:rPr>
              <w:t>2025</w:t>
            </w:r>
          </w:p>
        </w:tc>
        <w:tc>
          <w:tcPr>
            <w:tcW w:w="1190" w:type="dxa"/>
            <w:tcBorders>
              <w:top w:val="nil"/>
              <w:left w:val="nil"/>
              <w:right w:val="nil"/>
            </w:tcBorders>
            <w:shd w:val="clear" w:color="auto" w:fill="auto"/>
            <w:vAlign w:val="center"/>
          </w:tcPr>
          <w:p w14:paraId="40B3AF13" w14:textId="7E994BDB" w:rsidR="0087211B" w:rsidRPr="009E52D4" w:rsidRDefault="0087211B" w:rsidP="009E52D4">
            <w:pPr>
              <w:pBdr>
                <w:bottom w:val="single" w:sz="4" w:space="1" w:color="auto"/>
              </w:pBdr>
              <w:ind w:left="34" w:right="1"/>
              <w:jc w:val="center"/>
              <w:rPr>
                <w:rFonts w:asciiTheme="majorBidi" w:hAnsiTheme="majorBidi" w:cstheme="majorBidi"/>
                <w:sz w:val="24"/>
                <w:szCs w:val="24"/>
              </w:rPr>
            </w:pPr>
            <w:r w:rsidRPr="009E52D4">
              <w:rPr>
                <w:rFonts w:asciiTheme="majorBidi" w:hAnsiTheme="majorBidi" w:cstheme="majorBidi"/>
                <w:sz w:val="24"/>
                <w:szCs w:val="24"/>
              </w:rPr>
              <w:t>2024</w:t>
            </w:r>
          </w:p>
        </w:tc>
      </w:tr>
      <w:tr w:rsidR="004B593B" w:rsidRPr="009E52D4" w14:paraId="604371C7" w14:textId="77777777" w:rsidTr="00894FF4">
        <w:trPr>
          <w:trHeight w:val="340"/>
        </w:trPr>
        <w:tc>
          <w:tcPr>
            <w:tcW w:w="3822" w:type="dxa"/>
            <w:tcBorders>
              <w:top w:val="nil"/>
              <w:left w:val="nil"/>
              <w:bottom w:val="nil"/>
              <w:right w:val="nil"/>
            </w:tcBorders>
            <w:shd w:val="clear" w:color="auto" w:fill="auto"/>
            <w:vAlign w:val="bottom"/>
          </w:tcPr>
          <w:p w14:paraId="4C4827E8" w14:textId="10271B9C" w:rsidR="004B593B" w:rsidRPr="009E52D4" w:rsidRDefault="004B593B" w:rsidP="009E52D4">
            <w:pPr>
              <w:ind w:right="1"/>
              <w:jc w:val="left"/>
              <w:rPr>
                <w:rFonts w:asciiTheme="majorBidi" w:hAnsiTheme="majorBidi" w:cstheme="majorBidi"/>
                <w:sz w:val="24"/>
                <w:szCs w:val="24"/>
              </w:rPr>
            </w:pPr>
            <w:r w:rsidRPr="009E52D4">
              <w:rPr>
                <w:rFonts w:asciiTheme="majorBidi" w:hAnsiTheme="majorBidi" w:cstheme="majorBidi"/>
                <w:sz w:val="24"/>
                <w:szCs w:val="24"/>
              </w:rPr>
              <w:t>S.N. Asset Development Co., Ltd.</w:t>
            </w:r>
          </w:p>
        </w:tc>
        <w:tc>
          <w:tcPr>
            <w:tcW w:w="1417" w:type="dxa"/>
            <w:tcBorders>
              <w:top w:val="nil"/>
              <w:left w:val="nil"/>
              <w:bottom w:val="nil"/>
              <w:right w:val="nil"/>
            </w:tcBorders>
            <w:shd w:val="clear" w:color="auto" w:fill="auto"/>
            <w:vAlign w:val="bottom"/>
          </w:tcPr>
          <w:p w14:paraId="072FDE54" w14:textId="7039FF25"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122,000,000 </w:t>
            </w:r>
          </w:p>
        </w:tc>
        <w:tc>
          <w:tcPr>
            <w:tcW w:w="1247" w:type="dxa"/>
            <w:tcBorders>
              <w:top w:val="nil"/>
              <w:left w:val="nil"/>
              <w:bottom w:val="nil"/>
              <w:right w:val="nil"/>
            </w:tcBorders>
            <w:shd w:val="clear" w:color="auto" w:fill="auto"/>
            <w:vAlign w:val="bottom"/>
          </w:tcPr>
          <w:p w14:paraId="5270F755" w14:textId="7BFE1744"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122,000,000</w:t>
            </w:r>
          </w:p>
        </w:tc>
        <w:tc>
          <w:tcPr>
            <w:tcW w:w="1480" w:type="dxa"/>
            <w:tcBorders>
              <w:top w:val="nil"/>
              <w:left w:val="nil"/>
              <w:bottom w:val="nil"/>
              <w:right w:val="nil"/>
            </w:tcBorders>
            <w:shd w:val="clear" w:color="auto" w:fill="auto"/>
            <w:vAlign w:val="bottom"/>
          </w:tcPr>
          <w:p w14:paraId="52CD6845" w14:textId="5DCF80F7"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99.65</w:t>
            </w:r>
          </w:p>
        </w:tc>
        <w:tc>
          <w:tcPr>
            <w:tcW w:w="1418" w:type="dxa"/>
            <w:tcBorders>
              <w:top w:val="nil"/>
              <w:left w:val="nil"/>
              <w:bottom w:val="nil"/>
              <w:right w:val="nil"/>
            </w:tcBorders>
            <w:shd w:val="clear" w:color="auto" w:fill="auto"/>
            <w:vAlign w:val="bottom"/>
          </w:tcPr>
          <w:p w14:paraId="2D260A97" w14:textId="7C9367E8"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99.65</w:t>
            </w:r>
          </w:p>
        </w:tc>
        <w:tc>
          <w:tcPr>
            <w:tcW w:w="1417" w:type="dxa"/>
            <w:tcBorders>
              <w:top w:val="nil"/>
              <w:left w:val="nil"/>
              <w:bottom w:val="nil"/>
              <w:right w:val="nil"/>
            </w:tcBorders>
            <w:shd w:val="clear" w:color="auto" w:fill="auto"/>
            <w:vAlign w:val="bottom"/>
          </w:tcPr>
          <w:p w14:paraId="27710F6F" w14:textId="3E0629DD"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 121,606,866 </w:t>
            </w:r>
          </w:p>
        </w:tc>
        <w:tc>
          <w:tcPr>
            <w:tcW w:w="1418" w:type="dxa"/>
            <w:tcBorders>
              <w:top w:val="nil"/>
              <w:left w:val="nil"/>
              <w:right w:val="nil"/>
            </w:tcBorders>
            <w:shd w:val="clear" w:color="auto" w:fill="auto"/>
            <w:vAlign w:val="bottom"/>
          </w:tcPr>
          <w:p w14:paraId="3769E13A" w14:textId="0D80E36C"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121,587,514</w:t>
            </w:r>
          </w:p>
        </w:tc>
        <w:tc>
          <w:tcPr>
            <w:tcW w:w="1213" w:type="dxa"/>
            <w:tcBorders>
              <w:top w:val="nil"/>
              <w:left w:val="nil"/>
              <w:bottom w:val="nil"/>
              <w:right w:val="nil"/>
            </w:tcBorders>
            <w:shd w:val="clear" w:color="auto" w:fill="auto"/>
            <w:vAlign w:val="bottom"/>
          </w:tcPr>
          <w:p w14:paraId="73F247FB" w14:textId="24A15B6F" w:rsidR="004B593B" w:rsidRPr="009E52D4" w:rsidRDefault="004B593B" w:rsidP="009E52D4">
            <w:pPr>
              <w:ind w:right="1"/>
              <w:jc w:val="right"/>
              <w:rPr>
                <w:rFonts w:asciiTheme="majorBidi" w:hAnsiTheme="majorBidi" w:cstheme="majorBidi"/>
                <w:sz w:val="24"/>
                <w:szCs w:val="24"/>
                <w:cs/>
              </w:rPr>
            </w:pPr>
            <w:r w:rsidRPr="009E52D4">
              <w:rPr>
                <w:rFonts w:ascii="Angsana New" w:hAnsi="Angsana New" w:cs="Angsana New"/>
                <w:sz w:val="24"/>
                <w:szCs w:val="24"/>
              </w:rPr>
              <w:t>59,790,000</w:t>
            </w:r>
          </w:p>
        </w:tc>
        <w:tc>
          <w:tcPr>
            <w:tcW w:w="1190" w:type="dxa"/>
            <w:tcBorders>
              <w:top w:val="nil"/>
              <w:left w:val="nil"/>
              <w:right w:val="nil"/>
            </w:tcBorders>
            <w:shd w:val="clear" w:color="auto" w:fill="auto"/>
            <w:vAlign w:val="bottom"/>
          </w:tcPr>
          <w:p w14:paraId="30C06730" w14:textId="5D3D89D0"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24,015,650</w:t>
            </w:r>
          </w:p>
        </w:tc>
      </w:tr>
      <w:tr w:rsidR="004B593B" w:rsidRPr="009E52D4" w14:paraId="7F5592DD" w14:textId="77777777" w:rsidTr="00894FF4">
        <w:trPr>
          <w:trHeight w:val="340"/>
        </w:trPr>
        <w:tc>
          <w:tcPr>
            <w:tcW w:w="3822" w:type="dxa"/>
            <w:tcBorders>
              <w:top w:val="nil"/>
              <w:left w:val="nil"/>
              <w:bottom w:val="nil"/>
              <w:right w:val="nil"/>
            </w:tcBorders>
            <w:shd w:val="clear" w:color="auto" w:fill="auto"/>
            <w:vAlign w:val="bottom"/>
          </w:tcPr>
          <w:p w14:paraId="1670DB3A" w14:textId="03E304D4" w:rsidR="004B593B" w:rsidRPr="009E52D4" w:rsidRDefault="004B593B" w:rsidP="009E52D4">
            <w:pPr>
              <w:ind w:right="1" w:hanging="6"/>
              <w:jc w:val="left"/>
              <w:rPr>
                <w:rFonts w:asciiTheme="majorBidi" w:hAnsiTheme="majorBidi" w:cstheme="majorBidi"/>
                <w:snapToGrid w:val="0"/>
                <w:sz w:val="24"/>
                <w:szCs w:val="24"/>
                <w:lang w:eastAsia="th-TH"/>
              </w:rPr>
            </w:pPr>
            <w:r w:rsidRPr="009E52D4">
              <w:rPr>
                <w:rFonts w:asciiTheme="majorBidi" w:hAnsiTheme="majorBidi" w:cstheme="majorBidi"/>
                <w:sz w:val="24"/>
                <w:szCs w:val="24"/>
              </w:rPr>
              <w:t>S&amp;P Estate Development Co., Ltd.</w:t>
            </w:r>
          </w:p>
        </w:tc>
        <w:tc>
          <w:tcPr>
            <w:tcW w:w="1417" w:type="dxa"/>
            <w:tcBorders>
              <w:top w:val="nil"/>
              <w:left w:val="nil"/>
              <w:bottom w:val="nil"/>
              <w:right w:val="nil"/>
            </w:tcBorders>
            <w:shd w:val="clear" w:color="auto" w:fill="auto"/>
            <w:vAlign w:val="bottom"/>
          </w:tcPr>
          <w:p w14:paraId="0297042F" w14:textId="1CDCDE43"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 </w:t>
            </w:r>
          </w:p>
        </w:tc>
        <w:tc>
          <w:tcPr>
            <w:tcW w:w="1247" w:type="dxa"/>
            <w:tcBorders>
              <w:top w:val="nil"/>
              <w:left w:val="nil"/>
              <w:bottom w:val="nil"/>
              <w:right w:val="nil"/>
            </w:tcBorders>
            <w:shd w:val="clear" w:color="auto" w:fill="auto"/>
            <w:vAlign w:val="bottom"/>
          </w:tcPr>
          <w:p w14:paraId="768836D1" w14:textId="604760D1"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14,000,000</w:t>
            </w:r>
          </w:p>
        </w:tc>
        <w:tc>
          <w:tcPr>
            <w:tcW w:w="1480" w:type="dxa"/>
            <w:tcBorders>
              <w:top w:val="nil"/>
              <w:left w:val="nil"/>
              <w:bottom w:val="nil"/>
              <w:right w:val="nil"/>
            </w:tcBorders>
            <w:shd w:val="clear" w:color="auto" w:fill="auto"/>
            <w:vAlign w:val="bottom"/>
          </w:tcPr>
          <w:p w14:paraId="62ABF586" w14:textId="2D5A1FC6"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w:t>
            </w:r>
          </w:p>
        </w:tc>
        <w:tc>
          <w:tcPr>
            <w:tcW w:w="1418" w:type="dxa"/>
            <w:tcBorders>
              <w:top w:val="nil"/>
              <w:left w:val="nil"/>
              <w:bottom w:val="nil"/>
              <w:right w:val="nil"/>
            </w:tcBorders>
            <w:shd w:val="clear" w:color="auto" w:fill="auto"/>
            <w:vAlign w:val="bottom"/>
          </w:tcPr>
          <w:p w14:paraId="79F70159" w14:textId="7581AD58"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90.00</w:t>
            </w:r>
          </w:p>
        </w:tc>
        <w:tc>
          <w:tcPr>
            <w:tcW w:w="1417" w:type="dxa"/>
            <w:tcBorders>
              <w:top w:val="nil"/>
              <w:left w:val="nil"/>
              <w:bottom w:val="nil"/>
              <w:right w:val="nil"/>
            </w:tcBorders>
            <w:shd w:val="clear" w:color="auto" w:fill="auto"/>
            <w:vAlign w:val="bottom"/>
          </w:tcPr>
          <w:p w14:paraId="13FBB436" w14:textId="0AE3EE93"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 -   </w:t>
            </w:r>
          </w:p>
        </w:tc>
        <w:tc>
          <w:tcPr>
            <w:tcW w:w="1418" w:type="dxa"/>
            <w:tcBorders>
              <w:top w:val="nil"/>
              <w:left w:val="nil"/>
              <w:right w:val="nil"/>
            </w:tcBorders>
            <w:shd w:val="clear" w:color="auto" w:fill="auto"/>
            <w:vAlign w:val="bottom"/>
          </w:tcPr>
          <w:p w14:paraId="3A3D3F47" w14:textId="65443C91"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12,600,000</w:t>
            </w:r>
          </w:p>
        </w:tc>
        <w:tc>
          <w:tcPr>
            <w:tcW w:w="1213" w:type="dxa"/>
            <w:tcBorders>
              <w:top w:val="nil"/>
              <w:left w:val="nil"/>
              <w:bottom w:val="nil"/>
              <w:right w:val="nil"/>
            </w:tcBorders>
            <w:shd w:val="clear" w:color="auto" w:fill="auto"/>
            <w:vAlign w:val="bottom"/>
          </w:tcPr>
          <w:p w14:paraId="5AB16174" w14:textId="05D4653D"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2,812,081</w:t>
            </w:r>
          </w:p>
        </w:tc>
        <w:tc>
          <w:tcPr>
            <w:tcW w:w="1190" w:type="dxa"/>
            <w:tcBorders>
              <w:top w:val="nil"/>
              <w:left w:val="nil"/>
              <w:right w:val="nil"/>
            </w:tcBorders>
            <w:shd w:val="clear" w:color="auto" w:fill="auto"/>
            <w:vAlign w:val="bottom"/>
          </w:tcPr>
          <w:p w14:paraId="61F49719" w14:textId="403C917A"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w:t>
            </w:r>
          </w:p>
        </w:tc>
      </w:tr>
      <w:tr w:rsidR="004B593B" w:rsidRPr="009E52D4" w14:paraId="04EE9E41" w14:textId="77777777" w:rsidTr="00894FF4">
        <w:trPr>
          <w:trHeight w:val="340"/>
        </w:trPr>
        <w:tc>
          <w:tcPr>
            <w:tcW w:w="3822" w:type="dxa"/>
            <w:tcBorders>
              <w:top w:val="nil"/>
              <w:left w:val="nil"/>
              <w:bottom w:val="nil"/>
              <w:right w:val="nil"/>
            </w:tcBorders>
            <w:shd w:val="clear" w:color="auto" w:fill="auto"/>
            <w:vAlign w:val="bottom"/>
          </w:tcPr>
          <w:p w14:paraId="10F020FF" w14:textId="34E24B1F" w:rsidR="004B593B" w:rsidRPr="009E52D4" w:rsidRDefault="004B593B" w:rsidP="009E52D4">
            <w:pPr>
              <w:ind w:right="1"/>
              <w:jc w:val="left"/>
              <w:rPr>
                <w:rFonts w:asciiTheme="majorBidi" w:hAnsiTheme="majorBidi" w:cstheme="majorBidi"/>
                <w:sz w:val="24"/>
                <w:szCs w:val="24"/>
                <w:cs/>
              </w:rPr>
            </w:pPr>
            <w:r w:rsidRPr="009E52D4">
              <w:rPr>
                <w:rFonts w:asciiTheme="majorBidi" w:hAnsiTheme="majorBidi" w:cstheme="majorBidi"/>
                <w:sz w:val="24"/>
                <w:szCs w:val="24"/>
              </w:rPr>
              <w:t>Property Gateway Co., Ltd.</w:t>
            </w:r>
          </w:p>
        </w:tc>
        <w:tc>
          <w:tcPr>
            <w:tcW w:w="1417" w:type="dxa"/>
            <w:tcBorders>
              <w:top w:val="nil"/>
              <w:left w:val="nil"/>
              <w:bottom w:val="nil"/>
              <w:right w:val="nil"/>
            </w:tcBorders>
            <w:shd w:val="clear" w:color="auto" w:fill="auto"/>
            <w:vAlign w:val="bottom"/>
          </w:tcPr>
          <w:p w14:paraId="672EA216" w14:textId="6EA5D7A0"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248,000,000 </w:t>
            </w:r>
          </w:p>
        </w:tc>
        <w:tc>
          <w:tcPr>
            <w:tcW w:w="1247" w:type="dxa"/>
            <w:tcBorders>
              <w:top w:val="nil"/>
              <w:left w:val="nil"/>
              <w:bottom w:val="nil"/>
              <w:right w:val="nil"/>
            </w:tcBorders>
            <w:shd w:val="clear" w:color="auto" w:fill="auto"/>
            <w:vAlign w:val="bottom"/>
          </w:tcPr>
          <w:p w14:paraId="030D22D4" w14:textId="6B4DFAF3"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4,363,000</w:t>
            </w:r>
          </w:p>
        </w:tc>
        <w:tc>
          <w:tcPr>
            <w:tcW w:w="1480" w:type="dxa"/>
            <w:tcBorders>
              <w:top w:val="nil"/>
              <w:left w:val="nil"/>
              <w:bottom w:val="nil"/>
              <w:right w:val="nil"/>
            </w:tcBorders>
            <w:shd w:val="clear" w:color="auto" w:fill="auto"/>
            <w:vAlign w:val="bottom"/>
          </w:tcPr>
          <w:p w14:paraId="29FDC3A8" w14:textId="17ABEBC5" w:rsidR="004B593B"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bottom w:val="nil"/>
              <w:right w:val="nil"/>
            </w:tcBorders>
            <w:shd w:val="clear" w:color="auto" w:fill="auto"/>
            <w:vAlign w:val="bottom"/>
          </w:tcPr>
          <w:p w14:paraId="0747D70F" w14:textId="28BF9643"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99.77</w:t>
            </w:r>
          </w:p>
        </w:tc>
        <w:tc>
          <w:tcPr>
            <w:tcW w:w="1417" w:type="dxa"/>
            <w:tcBorders>
              <w:top w:val="nil"/>
              <w:left w:val="nil"/>
              <w:bottom w:val="nil"/>
              <w:right w:val="nil"/>
            </w:tcBorders>
            <w:shd w:val="clear" w:color="auto" w:fill="auto"/>
            <w:vAlign w:val="bottom"/>
          </w:tcPr>
          <w:p w14:paraId="6A120874" w14:textId="58F448A1" w:rsidR="004B593B" w:rsidRPr="009E52D4" w:rsidRDefault="004B593B"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248,138,882 </w:t>
            </w:r>
          </w:p>
        </w:tc>
        <w:tc>
          <w:tcPr>
            <w:tcW w:w="1418" w:type="dxa"/>
            <w:tcBorders>
              <w:left w:val="nil"/>
              <w:right w:val="nil"/>
            </w:tcBorders>
            <w:shd w:val="clear" w:color="auto" w:fill="auto"/>
            <w:vAlign w:val="bottom"/>
          </w:tcPr>
          <w:p w14:paraId="50DB3836" w14:textId="2E931C7C" w:rsidR="004B593B" w:rsidRPr="009E52D4" w:rsidRDefault="004B593B"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4,501,882</w:t>
            </w:r>
          </w:p>
        </w:tc>
        <w:tc>
          <w:tcPr>
            <w:tcW w:w="1213" w:type="dxa"/>
            <w:tcBorders>
              <w:top w:val="nil"/>
              <w:left w:val="nil"/>
              <w:bottom w:val="nil"/>
              <w:right w:val="nil"/>
            </w:tcBorders>
            <w:shd w:val="clear" w:color="auto" w:fill="auto"/>
            <w:vAlign w:val="bottom"/>
          </w:tcPr>
          <w:p w14:paraId="050842F1" w14:textId="5CB88C46"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cs/>
              </w:rPr>
              <w:t>-</w:t>
            </w:r>
          </w:p>
        </w:tc>
        <w:tc>
          <w:tcPr>
            <w:tcW w:w="1190" w:type="dxa"/>
            <w:tcBorders>
              <w:left w:val="nil"/>
              <w:right w:val="nil"/>
            </w:tcBorders>
            <w:shd w:val="clear" w:color="auto" w:fill="auto"/>
            <w:vAlign w:val="bottom"/>
          </w:tcPr>
          <w:p w14:paraId="28FCCA6E" w14:textId="2EEA415B"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28,634,219</w:t>
            </w:r>
          </w:p>
        </w:tc>
      </w:tr>
      <w:tr w:rsidR="004B593B" w:rsidRPr="009E52D4" w14:paraId="76F78D31" w14:textId="77777777" w:rsidTr="00894FF4">
        <w:trPr>
          <w:trHeight w:val="340"/>
        </w:trPr>
        <w:tc>
          <w:tcPr>
            <w:tcW w:w="3822" w:type="dxa"/>
            <w:tcBorders>
              <w:top w:val="nil"/>
              <w:left w:val="nil"/>
              <w:bottom w:val="nil"/>
              <w:right w:val="nil"/>
            </w:tcBorders>
            <w:shd w:val="clear" w:color="auto" w:fill="auto"/>
            <w:vAlign w:val="bottom"/>
          </w:tcPr>
          <w:p w14:paraId="5139D13E" w14:textId="152F3EAC" w:rsidR="004B593B" w:rsidRPr="009E52D4" w:rsidRDefault="004B593B" w:rsidP="009E52D4">
            <w:pPr>
              <w:ind w:right="1"/>
              <w:jc w:val="left"/>
              <w:rPr>
                <w:rFonts w:asciiTheme="majorBidi" w:hAnsiTheme="majorBidi" w:cstheme="majorBidi"/>
                <w:snapToGrid w:val="0"/>
                <w:sz w:val="24"/>
                <w:szCs w:val="24"/>
                <w:cs/>
                <w:lang w:eastAsia="th-TH"/>
              </w:rPr>
            </w:pPr>
            <w:r w:rsidRPr="009E52D4">
              <w:rPr>
                <w:rFonts w:asciiTheme="majorBidi" w:hAnsiTheme="majorBidi" w:cstheme="majorBidi"/>
                <w:sz w:val="24"/>
                <w:szCs w:val="24"/>
              </w:rPr>
              <w:t xml:space="preserve">Eastern </w:t>
            </w: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Co., Ltd.</w:t>
            </w:r>
          </w:p>
        </w:tc>
        <w:tc>
          <w:tcPr>
            <w:tcW w:w="1417" w:type="dxa"/>
            <w:tcBorders>
              <w:top w:val="nil"/>
              <w:left w:val="nil"/>
              <w:bottom w:val="nil"/>
              <w:right w:val="nil"/>
            </w:tcBorders>
            <w:shd w:val="clear" w:color="auto" w:fill="auto"/>
            <w:vAlign w:val="bottom"/>
          </w:tcPr>
          <w:p w14:paraId="321D291E" w14:textId="6BDA176C" w:rsidR="004B593B" w:rsidRPr="009E52D4" w:rsidRDefault="004B593B" w:rsidP="009E52D4">
            <w:pPr>
              <w:tabs>
                <w:tab w:val="decimal" w:pos="1038"/>
                <w:tab w:val="right" w:pos="1344"/>
              </w:tabs>
              <w:ind w:right="1"/>
              <w:jc w:val="right"/>
              <w:rPr>
                <w:rFonts w:asciiTheme="majorBidi" w:hAnsiTheme="majorBidi" w:cstheme="majorBidi"/>
                <w:sz w:val="24"/>
                <w:szCs w:val="24"/>
                <w:cs/>
              </w:rPr>
            </w:pPr>
            <w:r w:rsidRPr="009E52D4">
              <w:rPr>
                <w:rFonts w:ascii="Angsana New" w:hAnsi="Angsana New" w:cs="Angsana New"/>
                <w:sz w:val="24"/>
                <w:szCs w:val="24"/>
              </w:rPr>
              <w:t xml:space="preserve">665,000,000 </w:t>
            </w:r>
          </w:p>
        </w:tc>
        <w:tc>
          <w:tcPr>
            <w:tcW w:w="1247" w:type="dxa"/>
            <w:tcBorders>
              <w:top w:val="nil"/>
              <w:left w:val="nil"/>
              <w:bottom w:val="nil"/>
              <w:right w:val="nil"/>
            </w:tcBorders>
            <w:shd w:val="clear" w:color="auto" w:fill="auto"/>
            <w:vAlign w:val="bottom"/>
          </w:tcPr>
          <w:p w14:paraId="23BF2576" w14:textId="28C1827F" w:rsidR="004B593B" w:rsidRPr="009E52D4" w:rsidRDefault="004B593B" w:rsidP="009E52D4">
            <w:pPr>
              <w:tabs>
                <w:tab w:val="decimal" w:pos="1038"/>
                <w:tab w:val="right" w:pos="1344"/>
              </w:tabs>
              <w:ind w:right="1"/>
              <w:jc w:val="right"/>
              <w:rPr>
                <w:rFonts w:asciiTheme="majorBidi" w:hAnsiTheme="majorBidi" w:cstheme="majorBidi"/>
                <w:sz w:val="24"/>
                <w:szCs w:val="24"/>
                <w:cs/>
              </w:rPr>
            </w:pPr>
            <w:r w:rsidRPr="009E52D4">
              <w:rPr>
                <w:rFonts w:ascii="Angsana New" w:hAnsi="Angsana New" w:cs="Angsana New"/>
                <w:sz w:val="24"/>
                <w:szCs w:val="24"/>
              </w:rPr>
              <w:t>665,000,000</w:t>
            </w:r>
          </w:p>
        </w:tc>
        <w:tc>
          <w:tcPr>
            <w:tcW w:w="1480" w:type="dxa"/>
            <w:tcBorders>
              <w:top w:val="nil"/>
              <w:left w:val="nil"/>
              <w:bottom w:val="nil"/>
              <w:right w:val="nil"/>
            </w:tcBorders>
            <w:shd w:val="clear" w:color="auto" w:fill="auto"/>
            <w:vAlign w:val="bottom"/>
          </w:tcPr>
          <w:p w14:paraId="770CF73B" w14:textId="22B80A25"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bottom w:val="nil"/>
              <w:right w:val="nil"/>
            </w:tcBorders>
            <w:shd w:val="clear" w:color="auto" w:fill="auto"/>
            <w:vAlign w:val="bottom"/>
          </w:tcPr>
          <w:p w14:paraId="47758AB2" w14:textId="0969F646"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035696AD" w14:textId="4119A42F" w:rsidR="004B593B" w:rsidRPr="009E52D4" w:rsidRDefault="004B593B"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590,000,000 </w:t>
            </w:r>
          </w:p>
        </w:tc>
        <w:tc>
          <w:tcPr>
            <w:tcW w:w="1418" w:type="dxa"/>
            <w:tcBorders>
              <w:left w:val="nil"/>
              <w:right w:val="nil"/>
            </w:tcBorders>
            <w:shd w:val="clear" w:color="auto" w:fill="auto"/>
            <w:vAlign w:val="bottom"/>
          </w:tcPr>
          <w:p w14:paraId="2BDF0D51" w14:textId="0FBC873A" w:rsidR="004B593B" w:rsidRPr="009E52D4" w:rsidRDefault="004B593B"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590,000,000</w:t>
            </w:r>
          </w:p>
        </w:tc>
        <w:tc>
          <w:tcPr>
            <w:tcW w:w="1213" w:type="dxa"/>
            <w:tcBorders>
              <w:top w:val="nil"/>
              <w:left w:val="nil"/>
              <w:bottom w:val="nil"/>
              <w:right w:val="nil"/>
            </w:tcBorders>
            <w:shd w:val="clear" w:color="auto" w:fill="auto"/>
            <w:vAlign w:val="bottom"/>
          </w:tcPr>
          <w:p w14:paraId="270EA52F" w14:textId="4E9C81FA"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cs/>
              </w:rPr>
              <w:t>-</w:t>
            </w:r>
          </w:p>
        </w:tc>
        <w:tc>
          <w:tcPr>
            <w:tcW w:w="1190" w:type="dxa"/>
            <w:tcBorders>
              <w:left w:val="nil"/>
              <w:right w:val="nil"/>
            </w:tcBorders>
            <w:shd w:val="clear" w:color="auto" w:fill="auto"/>
            <w:vAlign w:val="bottom"/>
          </w:tcPr>
          <w:p w14:paraId="77E3BDDC" w14:textId="65333FB7"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w:t>
            </w:r>
          </w:p>
        </w:tc>
      </w:tr>
      <w:tr w:rsidR="004B593B" w:rsidRPr="009E52D4" w14:paraId="0A6A3A83" w14:textId="77777777" w:rsidTr="00894FF4">
        <w:trPr>
          <w:trHeight w:val="340"/>
        </w:trPr>
        <w:tc>
          <w:tcPr>
            <w:tcW w:w="3822" w:type="dxa"/>
            <w:tcBorders>
              <w:top w:val="nil"/>
              <w:left w:val="nil"/>
              <w:right w:val="nil"/>
            </w:tcBorders>
            <w:shd w:val="clear" w:color="auto" w:fill="auto"/>
            <w:vAlign w:val="bottom"/>
          </w:tcPr>
          <w:p w14:paraId="11F07CC7" w14:textId="74977FAC" w:rsidR="004B593B" w:rsidRPr="009E52D4" w:rsidRDefault="004B593B"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Co., Ltd.</w:t>
            </w:r>
          </w:p>
        </w:tc>
        <w:tc>
          <w:tcPr>
            <w:tcW w:w="1417" w:type="dxa"/>
            <w:tcBorders>
              <w:top w:val="nil"/>
              <w:left w:val="nil"/>
              <w:bottom w:val="nil"/>
              <w:right w:val="nil"/>
            </w:tcBorders>
            <w:shd w:val="clear" w:color="auto" w:fill="auto"/>
            <w:vAlign w:val="bottom"/>
          </w:tcPr>
          <w:p w14:paraId="51EF8807" w14:textId="7A203EE5"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426,000,000 </w:t>
            </w:r>
          </w:p>
        </w:tc>
        <w:tc>
          <w:tcPr>
            <w:tcW w:w="1247" w:type="dxa"/>
            <w:tcBorders>
              <w:top w:val="nil"/>
              <w:left w:val="nil"/>
              <w:right w:val="nil"/>
            </w:tcBorders>
            <w:shd w:val="clear" w:color="auto" w:fill="auto"/>
            <w:vAlign w:val="bottom"/>
          </w:tcPr>
          <w:p w14:paraId="6D42550C" w14:textId="4219DB37"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426,000,000</w:t>
            </w:r>
          </w:p>
        </w:tc>
        <w:tc>
          <w:tcPr>
            <w:tcW w:w="1480" w:type="dxa"/>
            <w:tcBorders>
              <w:top w:val="nil"/>
              <w:left w:val="nil"/>
              <w:right w:val="nil"/>
            </w:tcBorders>
            <w:shd w:val="clear" w:color="auto" w:fill="auto"/>
            <w:vAlign w:val="bottom"/>
          </w:tcPr>
          <w:p w14:paraId="24C5ABC4" w14:textId="74FBA8EA" w:rsidR="004B593B" w:rsidRPr="009E52D4" w:rsidRDefault="004B593B" w:rsidP="009E52D4">
            <w:pPr>
              <w:tabs>
                <w:tab w:val="decimal" w:pos="1038"/>
                <w:tab w:val="right" w:pos="1344"/>
              </w:tabs>
              <w:ind w:right="1"/>
              <w:jc w:val="right"/>
              <w:rPr>
                <w:rFonts w:asciiTheme="majorBidi" w:hAnsiTheme="majorBidi" w:cstheme="majorBidi"/>
                <w:sz w:val="24"/>
                <w:szCs w:val="24"/>
                <w:cs/>
              </w:rPr>
            </w:pPr>
            <w:r w:rsidRPr="009E52D4">
              <w:rPr>
                <w:rFonts w:ascii="Angsana New" w:hAnsi="Angsana New" w:cs="Angsana New"/>
                <w:sz w:val="24"/>
                <w:szCs w:val="24"/>
              </w:rPr>
              <w:t>99.99</w:t>
            </w:r>
          </w:p>
        </w:tc>
        <w:tc>
          <w:tcPr>
            <w:tcW w:w="1418" w:type="dxa"/>
            <w:tcBorders>
              <w:top w:val="nil"/>
              <w:left w:val="nil"/>
              <w:right w:val="nil"/>
            </w:tcBorders>
            <w:shd w:val="clear" w:color="auto" w:fill="auto"/>
            <w:vAlign w:val="bottom"/>
          </w:tcPr>
          <w:p w14:paraId="4E5B422A" w14:textId="758C1456" w:rsidR="004B593B" w:rsidRPr="009E52D4" w:rsidRDefault="004B593B" w:rsidP="009E52D4">
            <w:pPr>
              <w:tabs>
                <w:tab w:val="decimal" w:pos="1038"/>
                <w:tab w:val="right" w:pos="1344"/>
              </w:tabs>
              <w:ind w:right="1"/>
              <w:jc w:val="right"/>
              <w:rPr>
                <w:rFonts w:asciiTheme="majorBidi" w:hAnsiTheme="majorBidi" w:cstheme="majorBidi"/>
                <w:sz w:val="24"/>
                <w:szCs w:val="24"/>
                <w:cs/>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1E06156F" w14:textId="19F526D9" w:rsidR="004B593B" w:rsidRPr="009E52D4" w:rsidRDefault="004B593B" w:rsidP="009E52D4">
            <w:pPr>
              <w:tabs>
                <w:tab w:val="decimal" w:pos="1038"/>
                <w:tab w:val="right" w:pos="1354"/>
              </w:tabs>
              <w:ind w:right="1"/>
              <w:jc w:val="right"/>
              <w:rPr>
                <w:rFonts w:asciiTheme="majorBidi" w:hAnsiTheme="majorBidi" w:cstheme="majorBidi"/>
                <w:sz w:val="24"/>
                <w:szCs w:val="24"/>
              </w:rPr>
            </w:pPr>
            <w:r w:rsidRPr="009E52D4">
              <w:rPr>
                <w:rFonts w:ascii="Angsana New" w:hAnsi="Angsana New" w:cs="Angsana New"/>
                <w:sz w:val="24"/>
                <w:szCs w:val="24"/>
              </w:rPr>
              <w:t xml:space="preserve"> 426,579,255 </w:t>
            </w:r>
          </w:p>
        </w:tc>
        <w:tc>
          <w:tcPr>
            <w:tcW w:w="1418" w:type="dxa"/>
            <w:tcBorders>
              <w:left w:val="nil"/>
              <w:right w:val="nil"/>
            </w:tcBorders>
            <w:shd w:val="clear" w:color="auto" w:fill="auto"/>
            <w:vAlign w:val="bottom"/>
          </w:tcPr>
          <w:p w14:paraId="6A71046F" w14:textId="6CE01331" w:rsidR="004B593B" w:rsidRPr="009E52D4" w:rsidRDefault="004B593B" w:rsidP="009E52D4">
            <w:pPr>
              <w:tabs>
                <w:tab w:val="decimal" w:pos="1038"/>
                <w:tab w:val="right" w:pos="1354"/>
              </w:tabs>
              <w:ind w:right="1"/>
              <w:jc w:val="right"/>
              <w:rPr>
                <w:rFonts w:asciiTheme="majorBidi" w:hAnsiTheme="majorBidi" w:cstheme="majorBidi"/>
                <w:sz w:val="24"/>
                <w:szCs w:val="24"/>
              </w:rPr>
            </w:pPr>
            <w:r w:rsidRPr="009E52D4">
              <w:rPr>
                <w:rFonts w:ascii="Angsana New" w:hAnsi="Angsana New" w:cs="Angsana New"/>
                <w:sz w:val="24"/>
                <w:szCs w:val="24"/>
              </w:rPr>
              <w:t>426,500,783</w:t>
            </w:r>
          </w:p>
        </w:tc>
        <w:tc>
          <w:tcPr>
            <w:tcW w:w="1213" w:type="dxa"/>
            <w:tcBorders>
              <w:top w:val="nil"/>
              <w:left w:val="nil"/>
              <w:bottom w:val="nil"/>
              <w:right w:val="nil"/>
            </w:tcBorders>
            <w:shd w:val="clear" w:color="auto" w:fill="auto"/>
            <w:vAlign w:val="bottom"/>
          </w:tcPr>
          <w:p w14:paraId="0CC4109C" w14:textId="6B4D4020"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65,252,598</w:t>
            </w:r>
          </w:p>
        </w:tc>
        <w:tc>
          <w:tcPr>
            <w:tcW w:w="1190" w:type="dxa"/>
            <w:tcBorders>
              <w:left w:val="nil"/>
              <w:right w:val="nil"/>
            </w:tcBorders>
            <w:shd w:val="clear" w:color="auto" w:fill="auto"/>
            <w:vAlign w:val="bottom"/>
          </w:tcPr>
          <w:p w14:paraId="58BDF4EE" w14:textId="0DA1F940"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110,738,180</w:t>
            </w:r>
          </w:p>
        </w:tc>
      </w:tr>
      <w:tr w:rsidR="004B593B" w:rsidRPr="009E52D4" w14:paraId="25B0EBBA" w14:textId="77777777" w:rsidTr="00894FF4">
        <w:trPr>
          <w:trHeight w:val="340"/>
        </w:trPr>
        <w:tc>
          <w:tcPr>
            <w:tcW w:w="3822" w:type="dxa"/>
            <w:tcBorders>
              <w:top w:val="nil"/>
              <w:left w:val="nil"/>
              <w:bottom w:val="nil"/>
              <w:right w:val="nil"/>
            </w:tcBorders>
            <w:shd w:val="clear" w:color="auto" w:fill="auto"/>
            <w:vAlign w:val="bottom"/>
          </w:tcPr>
          <w:p w14:paraId="28536438" w14:textId="5CCFE845" w:rsidR="004B593B" w:rsidRPr="009E52D4" w:rsidRDefault="004B593B"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A1 Co., Ltd.</w:t>
            </w:r>
          </w:p>
        </w:tc>
        <w:tc>
          <w:tcPr>
            <w:tcW w:w="1417" w:type="dxa"/>
            <w:tcBorders>
              <w:top w:val="nil"/>
              <w:left w:val="nil"/>
              <w:bottom w:val="nil"/>
              <w:right w:val="nil"/>
            </w:tcBorders>
            <w:shd w:val="clear" w:color="auto" w:fill="auto"/>
            <w:vAlign w:val="bottom"/>
          </w:tcPr>
          <w:p w14:paraId="22388DC4" w14:textId="19E3B5D6"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345,800,000 </w:t>
            </w:r>
          </w:p>
        </w:tc>
        <w:tc>
          <w:tcPr>
            <w:tcW w:w="1247" w:type="dxa"/>
            <w:tcBorders>
              <w:top w:val="nil"/>
              <w:left w:val="nil"/>
              <w:bottom w:val="nil"/>
              <w:right w:val="nil"/>
            </w:tcBorders>
            <w:shd w:val="clear" w:color="auto" w:fill="auto"/>
            <w:vAlign w:val="bottom"/>
          </w:tcPr>
          <w:p w14:paraId="6EA34E60" w14:textId="4FC3A550"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345,800,000</w:t>
            </w:r>
          </w:p>
        </w:tc>
        <w:tc>
          <w:tcPr>
            <w:tcW w:w="1480" w:type="dxa"/>
            <w:tcBorders>
              <w:top w:val="nil"/>
              <w:left w:val="nil"/>
              <w:bottom w:val="nil"/>
              <w:right w:val="nil"/>
            </w:tcBorders>
            <w:shd w:val="clear" w:color="auto" w:fill="auto"/>
            <w:vAlign w:val="bottom"/>
          </w:tcPr>
          <w:p w14:paraId="0A029F3B" w14:textId="1FA9CE59"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bottom w:val="nil"/>
              <w:right w:val="nil"/>
            </w:tcBorders>
            <w:shd w:val="clear" w:color="auto" w:fill="auto"/>
            <w:vAlign w:val="bottom"/>
          </w:tcPr>
          <w:p w14:paraId="21A352B5" w14:textId="505DEF78"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11A8AD0B" w14:textId="3EB89ED8" w:rsidR="004B593B" w:rsidRPr="009E52D4" w:rsidRDefault="004B593B" w:rsidP="009E52D4">
            <w:pPr>
              <w:tabs>
                <w:tab w:val="decimal" w:pos="1038"/>
                <w:tab w:val="right" w:pos="1354"/>
              </w:tabs>
              <w:ind w:right="1"/>
              <w:jc w:val="right"/>
              <w:rPr>
                <w:rFonts w:asciiTheme="majorBidi" w:hAnsiTheme="majorBidi" w:cstheme="majorBidi"/>
                <w:sz w:val="24"/>
                <w:szCs w:val="24"/>
              </w:rPr>
            </w:pPr>
            <w:r w:rsidRPr="009E52D4">
              <w:rPr>
                <w:rFonts w:ascii="Angsana New" w:hAnsi="Angsana New" w:cs="Angsana New"/>
                <w:sz w:val="24"/>
                <w:szCs w:val="24"/>
              </w:rPr>
              <w:t xml:space="preserve"> 345,799,700 </w:t>
            </w:r>
          </w:p>
        </w:tc>
        <w:tc>
          <w:tcPr>
            <w:tcW w:w="1418" w:type="dxa"/>
            <w:tcBorders>
              <w:left w:val="nil"/>
              <w:right w:val="nil"/>
            </w:tcBorders>
            <w:shd w:val="clear" w:color="auto" w:fill="auto"/>
            <w:vAlign w:val="bottom"/>
          </w:tcPr>
          <w:p w14:paraId="0F0336D2" w14:textId="4BB28C8D" w:rsidR="004B593B" w:rsidRPr="009E52D4" w:rsidRDefault="004B593B" w:rsidP="009E52D4">
            <w:pPr>
              <w:tabs>
                <w:tab w:val="decimal" w:pos="1038"/>
                <w:tab w:val="right" w:pos="1354"/>
              </w:tabs>
              <w:ind w:right="1"/>
              <w:jc w:val="right"/>
              <w:rPr>
                <w:rFonts w:asciiTheme="majorBidi" w:hAnsiTheme="majorBidi" w:cstheme="majorBidi"/>
                <w:sz w:val="24"/>
                <w:szCs w:val="24"/>
              </w:rPr>
            </w:pPr>
            <w:r w:rsidRPr="009E52D4">
              <w:rPr>
                <w:rFonts w:ascii="Angsana New" w:hAnsi="Angsana New" w:cs="Angsana New"/>
                <w:sz w:val="24"/>
                <w:szCs w:val="24"/>
              </w:rPr>
              <w:t>345,799,700</w:t>
            </w:r>
          </w:p>
        </w:tc>
        <w:tc>
          <w:tcPr>
            <w:tcW w:w="1213" w:type="dxa"/>
            <w:tcBorders>
              <w:top w:val="nil"/>
              <w:left w:val="nil"/>
              <w:bottom w:val="nil"/>
              <w:right w:val="nil"/>
            </w:tcBorders>
            <w:shd w:val="clear" w:color="auto" w:fill="auto"/>
            <w:vAlign w:val="bottom"/>
          </w:tcPr>
          <w:p w14:paraId="095AD622" w14:textId="1BC6CD06" w:rsidR="004B593B" w:rsidRPr="009E52D4" w:rsidRDefault="004B593B" w:rsidP="009E52D4">
            <w:pPr>
              <w:ind w:right="1"/>
              <w:jc w:val="right"/>
              <w:rPr>
                <w:rFonts w:asciiTheme="majorBidi" w:hAnsiTheme="majorBidi" w:cstheme="majorBidi"/>
                <w:sz w:val="24"/>
                <w:szCs w:val="24"/>
                <w:lang w:val="en-GB"/>
              </w:rPr>
            </w:pPr>
            <w:r w:rsidRPr="009E52D4">
              <w:rPr>
                <w:rFonts w:ascii="Angsana New" w:hAnsi="Angsana New" w:cs="Angsana New"/>
                <w:sz w:val="24"/>
                <w:szCs w:val="24"/>
                <w:cs/>
                <w:lang w:val="en-GB"/>
              </w:rPr>
              <w:t>-</w:t>
            </w:r>
          </w:p>
        </w:tc>
        <w:tc>
          <w:tcPr>
            <w:tcW w:w="1190" w:type="dxa"/>
            <w:tcBorders>
              <w:left w:val="nil"/>
              <w:right w:val="nil"/>
            </w:tcBorders>
            <w:shd w:val="clear" w:color="auto" w:fill="auto"/>
            <w:vAlign w:val="bottom"/>
          </w:tcPr>
          <w:p w14:paraId="7CD58088" w14:textId="34B423D1"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w:t>
            </w:r>
          </w:p>
        </w:tc>
      </w:tr>
      <w:tr w:rsidR="004B593B" w:rsidRPr="009E52D4" w14:paraId="24C2709A" w14:textId="77777777" w:rsidTr="00894FF4">
        <w:trPr>
          <w:trHeight w:val="340"/>
        </w:trPr>
        <w:tc>
          <w:tcPr>
            <w:tcW w:w="3822" w:type="dxa"/>
            <w:tcBorders>
              <w:top w:val="nil"/>
              <w:left w:val="nil"/>
              <w:bottom w:val="nil"/>
              <w:right w:val="nil"/>
            </w:tcBorders>
            <w:shd w:val="clear" w:color="auto" w:fill="auto"/>
            <w:vAlign w:val="bottom"/>
          </w:tcPr>
          <w:p w14:paraId="0F4FFE0A" w14:textId="5DBEFA39" w:rsidR="004B593B" w:rsidRPr="009E52D4" w:rsidRDefault="004B593B"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A2 Co., Ltd.</w:t>
            </w:r>
          </w:p>
        </w:tc>
        <w:tc>
          <w:tcPr>
            <w:tcW w:w="1417" w:type="dxa"/>
            <w:tcBorders>
              <w:top w:val="nil"/>
              <w:left w:val="nil"/>
              <w:bottom w:val="nil"/>
              <w:right w:val="nil"/>
            </w:tcBorders>
            <w:shd w:val="clear" w:color="auto" w:fill="auto"/>
            <w:vAlign w:val="bottom"/>
          </w:tcPr>
          <w:p w14:paraId="0AD17358" w14:textId="7DCECB16"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 xml:space="preserve">378,863,000 </w:t>
            </w:r>
          </w:p>
        </w:tc>
        <w:tc>
          <w:tcPr>
            <w:tcW w:w="1247" w:type="dxa"/>
            <w:tcBorders>
              <w:top w:val="nil"/>
              <w:left w:val="nil"/>
              <w:bottom w:val="nil"/>
              <w:right w:val="nil"/>
            </w:tcBorders>
            <w:shd w:val="clear" w:color="auto" w:fill="auto"/>
            <w:vAlign w:val="bottom"/>
          </w:tcPr>
          <w:p w14:paraId="2042A2CE" w14:textId="0151F3BF"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378,863,000</w:t>
            </w:r>
          </w:p>
        </w:tc>
        <w:tc>
          <w:tcPr>
            <w:tcW w:w="1480" w:type="dxa"/>
            <w:tcBorders>
              <w:top w:val="nil"/>
              <w:left w:val="nil"/>
              <w:bottom w:val="nil"/>
              <w:right w:val="nil"/>
            </w:tcBorders>
            <w:shd w:val="clear" w:color="auto" w:fill="auto"/>
            <w:vAlign w:val="bottom"/>
          </w:tcPr>
          <w:p w14:paraId="376C7647" w14:textId="40009777"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bottom w:val="nil"/>
              <w:right w:val="nil"/>
            </w:tcBorders>
            <w:shd w:val="clear" w:color="auto" w:fill="auto"/>
            <w:vAlign w:val="bottom"/>
          </w:tcPr>
          <w:p w14:paraId="57025988" w14:textId="71BF8918" w:rsidR="004B593B" w:rsidRPr="009E52D4" w:rsidRDefault="004B593B"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1031AB26" w14:textId="5BFB535B" w:rsidR="004B593B" w:rsidRPr="009E52D4" w:rsidRDefault="004B593B" w:rsidP="009E52D4">
            <w:pPr>
              <w:tabs>
                <w:tab w:val="decimal" w:pos="1038"/>
                <w:tab w:val="right" w:pos="1354"/>
              </w:tabs>
              <w:ind w:right="1"/>
              <w:jc w:val="right"/>
              <w:rPr>
                <w:rFonts w:asciiTheme="majorBidi" w:hAnsiTheme="majorBidi" w:cstheme="majorBidi"/>
                <w:sz w:val="24"/>
                <w:szCs w:val="24"/>
              </w:rPr>
            </w:pPr>
            <w:r w:rsidRPr="009E52D4">
              <w:rPr>
                <w:rFonts w:ascii="Angsana New" w:hAnsi="Angsana New" w:cs="Angsana New"/>
                <w:sz w:val="24"/>
                <w:szCs w:val="24"/>
              </w:rPr>
              <w:t xml:space="preserve"> 378,862,700 </w:t>
            </w:r>
          </w:p>
        </w:tc>
        <w:tc>
          <w:tcPr>
            <w:tcW w:w="1418" w:type="dxa"/>
            <w:tcBorders>
              <w:left w:val="nil"/>
              <w:right w:val="nil"/>
            </w:tcBorders>
            <w:shd w:val="clear" w:color="auto" w:fill="auto"/>
            <w:vAlign w:val="bottom"/>
          </w:tcPr>
          <w:p w14:paraId="5C7F8421" w14:textId="53B9AACA" w:rsidR="004B593B" w:rsidRPr="009E52D4" w:rsidRDefault="004B593B" w:rsidP="009E52D4">
            <w:pPr>
              <w:tabs>
                <w:tab w:val="decimal" w:pos="1038"/>
                <w:tab w:val="right" w:pos="1354"/>
              </w:tabs>
              <w:ind w:right="1"/>
              <w:jc w:val="right"/>
              <w:rPr>
                <w:rFonts w:asciiTheme="majorBidi" w:hAnsiTheme="majorBidi" w:cstheme="majorBidi"/>
                <w:sz w:val="24"/>
                <w:szCs w:val="24"/>
              </w:rPr>
            </w:pPr>
            <w:r w:rsidRPr="009E52D4">
              <w:rPr>
                <w:rFonts w:ascii="Angsana New" w:hAnsi="Angsana New" w:cs="Angsana New"/>
                <w:sz w:val="24"/>
                <w:szCs w:val="24"/>
              </w:rPr>
              <w:t>378,862,700</w:t>
            </w:r>
          </w:p>
        </w:tc>
        <w:tc>
          <w:tcPr>
            <w:tcW w:w="1213" w:type="dxa"/>
            <w:tcBorders>
              <w:top w:val="nil"/>
              <w:left w:val="nil"/>
              <w:bottom w:val="nil"/>
              <w:right w:val="nil"/>
            </w:tcBorders>
            <w:shd w:val="clear" w:color="auto" w:fill="auto"/>
            <w:vAlign w:val="bottom"/>
          </w:tcPr>
          <w:p w14:paraId="22FCD017" w14:textId="14D9F455"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cs/>
              </w:rPr>
              <w:t>-</w:t>
            </w:r>
          </w:p>
        </w:tc>
        <w:tc>
          <w:tcPr>
            <w:tcW w:w="1190" w:type="dxa"/>
            <w:tcBorders>
              <w:left w:val="nil"/>
              <w:right w:val="nil"/>
            </w:tcBorders>
            <w:shd w:val="clear" w:color="auto" w:fill="auto"/>
            <w:vAlign w:val="bottom"/>
          </w:tcPr>
          <w:p w14:paraId="57C7BD9F" w14:textId="087F1868" w:rsidR="004B593B" w:rsidRPr="009E52D4" w:rsidRDefault="004B593B" w:rsidP="009E52D4">
            <w:pPr>
              <w:ind w:right="1"/>
              <w:jc w:val="right"/>
              <w:rPr>
                <w:rFonts w:asciiTheme="majorBidi" w:hAnsiTheme="majorBidi" w:cstheme="majorBidi"/>
                <w:sz w:val="24"/>
                <w:szCs w:val="24"/>
              </w:rPr>
            </w:pPr>
            <w:r w:rsidRPr="009E52D4">
              <w:rPr>
                <w:rFonts w:ascii="Angsana New" w:hAnsi="Angsana New" w:cs="Angsana New"/>
                <w:sz w:val="24"/>
                <w:szCs w:val="24"/>
              </w:rPr>
              <w:t>-</w:t>
            </w:r>
          </w:p>
        </w:tc>
      </w:tr>
      <w:tr w:rsidR="004B593B" w:rsidRPr="009E52D4" w14:paraId="1D6328F2" w14:textId="77777777" w:rsidTr="00894FF4">
        <w:trPr>
          <w:trHeight w:val="340"/>
        </w:trPr>
        <w:tc>
          <w:tcPr>
            <w:tcW w:w="3822" w:type="dxa"/>
            <w:tcBorders>
              <w:top w:val="nil"/>
              <w:left w:val="nil"/>
              <w:bottom w:val="nil"/>
              <w:right w:val="nil"/>
            </w:tcBorders>
            <w:shd w:val="clear" w:color="auto" w:fill="auto"/>
            <w:vAlign w:val="bottom"/>
          </w:tcPr>
          <w:p w14:paraId="526696BE" w14:textId="3E60293D" w:rsidR="004B593B" w:rsidRPr="009E52D4" w:rsidRDefault="004B593B"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A8 Co., Ltd.</w:t>
            </w:r>
          </w:p>
        </w:tc>
        <w:tc>
          <w:tcPr>
            <w:tcW w:w="1417" w:type="dxa"/>
            <w:tcBorders>
              <w:top w:val="nil"/>
              <w:left w:val="nil"/>
              <w:bottom w:val="nil"/>
              <w:right w:val="nil"/>
            </w:tcBorders>
            <w:shd w:val="clear" w:color="auto" w:fill="auto"/>
            <w:vAlign w:val="bottom"/>
          </w:tcPr>
          <w:p w14:paraId="44B1C5D9" w14:textId="0ED7F1C0"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 xml:space="preserve">240,000,000 </w:t>
            </w:r>
          </w:p>
        </w:tc>
        <w:tc>
          <w:tcPr>
            <w:tcW w:w="1247" w:type="dxa"/>
            <w:tcBorders>
              <w:top w:val="nil"/>
              <w:left w:val="nil"/>
              <w:bottom w:val="nil"/>
              <w:right w:val="nil"/>
            </w:tcBorders>
            <w:shd w:val="clear" w:color="auto" w:fill="auto"/>
            <w:vAlign w:val="bottom"/>
          </w:tcPr>
          <w:p w14:paraId="72FFF2F7" w14:textId="0D620D6C"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240,000,000</w:t>
            </w:r>
          </w:p>
        </w:tc>
        <w:tc>
          <w:tcPr>
            <w:tcW w:w="1480" w:type="dxa"/>
            <w:tcBorders>
              <w:top w:val="nil"/>
              <w:left w:val="nil"/>
              <w:bottom w:val="nil"/>
              <w:right w:val="nil"/>
            </w:tcBorders>
            <w:shd w:val="clear" w:color="auto" w:fill="auto"/>
            <w:vAlign w:val="bottom"/>
          </w:tcPr>
          <w:p w14:paraId="6018E577" w14:textId="05A9A455"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cs/>
                <w:lang w:eastAsia="th-TH"/>
              </w:rPr>
            </w:pPr>
            <w:r w:rsidRPr="009E52D4">
              <w:rPr>
                <w:rFonts w:ascii="Angsana New" w:hAnsi="Angsana New" w:cs="Angsana New"/>
                <w:snapToGrid w:val="0"/>
                <w:sz w:val="24"/>
                <w:szCs w:val="24"/>
                <w:lang w:eastAsia="th-TH"/>
              </w:rPr>
              <w:t>99.99</w:t>
            </w:r>
          </w:p>
        </w:tc>
        <w:tc>
          <w:tcPr>
            <w:tcW w:w="1418" w:type="dxa"/>
            <w:tcBorders>
              <w:top w:val="nil"/>
              <w:left w:val="nil"/>
              <w:bottom w:val="nil"/>
              <w:right w:val="nil"/>
            </w:tcBorders>
            <w:shd w:val="clear" w:color="auto" w:fill="auto"/>
            <w:vAlign w:val="bottom"/>
          </w:tcPr>
          <w:p w14:paraId="3627EA43" w14:textId="5811F7EA"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99.99</w:t>
            </w:r>
          </w:p>
        </w:tc>
        <w:tc>
          <w:tcPr>
            <w:tcW w:w="1417" w:type="dxa"/>
            <w:tcBorders>
              <w:top w:val="nil"/>
              <w:left w:val="nil"/>
              <w:bottom w:val="nil"/>
              <w:right w:val="nil"/>
            </w:tcBorders>
            <w:shd w:val="clear" w:color="auto" w:fill="auto"/>
            <w:vAlign w:val="bottom"/>
          </w:tcPr>
          <w:p w14:paraId="3452D2A0" w14:textId="4460BE33" w:rsidR="004B593B" w:rsidRPr="009E52D4" w:rsidRDefault="004B593B"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239,998,000 </w:t>
            </w:r>
          </w:p>
        </w:tc>
        <w:tc>
          <w:tcPr>
            <w:tcW w:w="1418" w:type="dxa"/>
            <w:tcBorders>
              <w:left w:val="nil"/>
              <w:right w:val="nil"/>
            </w:tcBorders>
            <w:shd w:val="clear" w:color="auto" w:fill="auto"/>
            <w:vAlign w:val="bottom"/>
          </w:tcPr>
          <w:p w14:paraId="68670622" w14:textId="4E6D7D79" w:rsidR="004B593B" w:rsidRPr="009E52D4" w:rsidRDefault="004B593B" w:rsidP="009E52D4">
            <w:pPr>
              <w:tabs>
                <w:tab w:val="decimal" w:pos="1164"/>
                <w:tab w:val="right" w:pos="1343"/>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239,998,000</w:t>
            </w:r>
          </w:p>
        </w:tc>
        <w:tc>
          <w:tcPr>
            <w:tcW w:w="1213" w:type="dxa"/>
            <w:tcBorders>
              <w:top w:val="nil"/>
              <w:left w:val="nil"/>
              <w:bottom w:val="nil"/>
              <w:right w:val="nil"/>
            </w:tcBorders>
            <w:shd w:val="clear" w:color="auto" w:fill="auto"/>
            <w:vAlign w:val="bottom"/>
          </w:tcPr>
          <w:p w14:paraId="53634787" w14:textId="597367B8" w:rsidR="004B593B" w:rsidRPr="009E52D4" w:rsidRDefault="004B593B"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22BBE594" w14:textId="3B5ED2BD" w:rsidR="004B593B" w:rsidRPr="009E52D4" w:rsidRDefault="004B593B" w:rsidP="009E52D4">
            <w:pPr>
              <w:ind w:right="1"/>
              <w:jc w:val="right"/>
              <w:rPr>
                <w:rFonts w:asciiTheme="majorBidi" w:hAnsiTheme="majorBidi" w:cstheme="majorBidi"/>
                <w:snapToGrid w:val="0"/>
                <w:sz w:val="24"/>
                <w:szCs w:val="24"/>
                <w:cs/>
                <w:lang w:eastAsia="th-TH"/>
              </w:rPr>
            </w:pPr>
            <w:r w:rsidRPr="009E52D4">
              <w:rPr>
                <w:rFonts w:ascii="Angsana New" w:hAnsi="Angsana New" w:cs="Angsana New"/>
                <w:sz w:val="24"/>
                <w:szCs w:val="24"/>
              </w:rPr>
              <w:t>-</w:t>
            </w:r>
          </w:p>
        </w:tc>
      </w:tr>
      <w:tr w:rsidR="004B593B" w:rsidRPr="009E52D4" w14:paraId="50BD16C8" w14:textId="77777777" w:rsidTr="00894FF4">
        <w:trPr>
          <w:trHeight w:val="340"/>
        </w:trPr>
        <w:tc>
          <w:tcPr>
            <w:tcW w:w="3822" w:type="dxa"/>
            <w:tcBorders>
              <w:top w:val="nil"/>
              <w:left w:val="nil"/>
              <w:bottom w:val="nil"/>
              <w:right w:val="nil"/>
            </w:tcBorders>
            <w:shd w:val="clear" w:color="auto" w:fill="auto"/>
            <w:vAlign w:val="bottom"/>
          </w:tcPr>
          <w:p w14:paraId="00269F04" w14:textId="4404E55E" w:rsidR="004B593B" w:rsidRPr="009E52D4" w:rsidRDefault="004B593B"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A9 Co., Ltd.</w:t>
            </w:r>
          </w:p>
        </w:tc>
        <w:tc>
          <w:tcPr>
            <w:tcW w:w="1417" w:type="dxa"/>
            <w:tcBorders>
              <w:top w:val="nil"/>
              <w:left w:val="nil"/>
              <w:bottom w:val="nil"/>
              <w:right w:val="nil"/>
            </w:tcBorders>
            <w:shd w:val="clear" w:color="auto" w:fill="auto"/>
            <w:vAlign w:val="bottom"/>
          </w:tcPr>
          <w:p w14:paraId="64AEFA6C" w14:textId="3FC76EC8"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cs/>
                <w:lang w:eastAsia="th-TH"/>
              </w:rPr>
            </w:pPr>
            <w:r w:rsidRPr="009E52D4">
              <w:rPr>
                <w:rFonts w:ascii="Angsana New" w:hAnsi="Angsana New" w:cs="Angsana New"/>
                <w:sz w:val="24"/>
                <w:szCs w:val="24"/>
              </w:rPr>
              <w:t xml:space="preserve">240,000,000 </w:t>
            </w:r>
          </w:p>
        </w:tc>
        <w:tc>
          <w:tcPr>
            <w:tcW w:w="1247" w:type="dxa"/>
            <w:tcBorders>
              <w:top w:val="nil"/>
              <w:left w:val="nil"/>
              <w:bottom w:val="nil"/>
              <w:right w:val="nil"/>
            </w:tcBorders>
            <w:shd w:val="clear" w:color="auto" w:fill="auto"/>
            <w:vAlign w:val="bottom"/>
          </w:tcPr>
          <w:p w14:paraId="27C9F441" w14:textId="60F1CB7E"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240,000,000</w:t>
            </w:r>
          </w:p>
        </w:tc>
        <w:tc>
          <w:tcPr>
            <w:tcW w:w="1480" w:type="dxa"/>
            <w:tcBorders>
              <w:top w:val="nil"/>
              <w:left w:val="nil"/>
              <w:bottom w:val="nil"/>
              <w:right w:val="nil"/>
            </w:tcBorders>
            <w:shd w:val="clear" w:color="auto" w:fill="auto"/>
            <w:vAlign w:val="bottom"/>
          </w:tcPr>
          <w:p w14:paraId="09AC1C83" w14:textId="37187CA3"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cs/>
                <w:lang w:eastAsia="th-TH"/>
              </w:rPr>
            </w:pPr>
            <w:r w:rsidRPr="009E52D4">
              <w:rPr>
                <w:rFonts w:ascii="Angsana New" w:hAnsi="Angsana New" w:cs="Angsana New"/>
                <w:snapToGrid w:val="0"/>
                <w:sz w:val="24"/>
                <w:szCs w:val="24"/>
                <w:lang w:eastAsia="th-TH"/>
              </w:rPr>
              <w:t>99.99</w:t>
            </w:r>
          </w:p>
        </w:tc>
        <w:tc>
          <w:tcPr>
            <w:tcW w:w="1418" w:type="dxa"/>
            <w:tcBorders>
              <w:top w:val="nil"/>
              <w:left w:val="nil"/>
              <w:bottom w:val="nil"/>
              <w:right w:val="nil"/>
            </w:tcBorders>
            <w:shd w:val="clear" w:color="auto" w:fill="auto"/>
            <w:vAlign w:val="bottom"/>
          </w:tcPr>
          <w:p w14:paraId="2ACE783A" w14:textId="41724737" w:rsidR="004B593B" w:rsidRPr="009E52D4" w:rsidRDefault="004B593B"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99.99</w:t>
            </w:r>
          </w:p>
        </w:tc>
        <w:tc>
          <w:tcPr>
            <w:tcW w:w="1417" w:type="dxa"/>
            <w:tcBorders>
              <w:top w:val="nil"/>
              <w:left w:val="nil"/>
              <w:bottom w:val="nil"/>
              <w:right w:val="nil"/>
            </w:tcBorders>
            <w:shd w:val="clear" w:color="auto" w:fill="auto"/>
            <w:vAlign w:val="bottom"/>
          </w:tcPr>
          <w:p w14:paraId="4DE70A1C" w14:textId="5822E631" w:rsidR="004B593B" w:rsidRPr="009E52D4" w:rsidRDefault="004B593B"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239,999,700 </w:t>
            </w:r>
          </w:p>
        </w:tc>
        <w:tc>
          <w:tcPr>
            <w:tcW w:w="1418" w:type="dxa"/>
            <w:tcBorders>
              <w:left w:val="nil"/>
              <w:right w:val="nil"/>
            </w:tcBorders>
            <w:shd w:val="clear" w:color="auto" w:fill="auto"/>
            <w:vAlign w:val="bottom"/>
          </w:tcPr>
          <w:p w14:paraId="337BA120" w14:textId="4DE5BE24" w:rsidR="004B593B" w:rsidRPr="009E52D4" w:rsidRDefault="004B593B" w:rsidP="009E52D4">
            <w:pPr>
              <w:tabs>
                <w:tab w:val="decimal" w:pos="1164"/>
                <w:tab w:val="right" w:pos="1343"/>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239,999,700</w:t>
            </w:r>
          </w:p>
        </w:tc>
        <w:tc>
          <w:tcPr>
            <w:tcW w:w="1213" w:type="dxa"/>
            <w:tcBorders>
              <w:top w:val="nil"/>
              <w:left w:val="nil"/>
              <w:bottom w:val="nil"/>
              <w:right w:val="nil"/>
            </w:tcBorders>
            <w:shd w:val="clear" w:color="auto" w:fill="auto"/>
            <w:vAlign w:val="bottom"/>
          </w:tcPr>
          <w:p w14:paraId="28E11102" w14:textId="01BC4AD7" w:rsidR="004B593B" w:rsidRPr="009E52D4" w:rsidRDefault="004B593B"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5D563F09" w14:textId="2F8FD2D4" w:rsidR="004B593B" w:rsidRPr="009E52D4" w:rsidRDefault="004B593B" w:rsidP="009E52D4">
            <w:pPr>
              <w:ind w:right="1"/>
              <w:jc w:val="right"/>
              <w:rPr>
                <w:rFonts w:asciiTheme="majorBidi" w:hAnsiTheme="majorBidi" w:cstheme="majorBidi"/>
                <w:snapToGrid w:val="0"/>
                <w:sz w:val="24"/>
                <w:szCs w:val="24"/>
                <w:cs/>
                <w:lang w:eastAsia="th-TH"/>
              </w:rPr>
            </w:pPr>
            <w:r w:rsidRPr="009E52D4">
              <w:rPr>
                <w:rFonts w:ascii="Angsana New" w:hAnsi="Angsana New" w:cs="Angsana New"/>
                <w:sz w:val="24"/>
                <w:szCs w:val="24"/>
              </w:rPr>
              <w:t>-</w:t>
            </w:r>
          </w:p>
        </w:tc>
      </w:tr>
      <w:tr w:rsidR="00E47EE3" w:rsidRPr="009E52D4" w14:paraId="07874E13" w14:textId="77777777" w:rsidTr="00894FF4">
        <w:trPr>
          <w:trHeight w:val="340"/>
        </w:trPr>
        <w:tc>
          <w:tcPr>
            <w:tcW w:w="3822" w:type="dxa"/>
            <w:tcBorders>
              <w:top w:val="nil"/>
              <w:left w:val="nil"/>
              <w:bottom w:val="nil"/>
              <w:right w:val="nil"/>
            </w:tcBorders>
            <w:shd w:val="clear" w:color="auto" w:fill="auto"/>
            <w:vAlign w:val="bottom"/>
          </w:tcPr>
          <w:p w14:paraId="77F83860" w14:textId="505EDE1D" w:rsidR="00E47EE3" w:rsidRPr="009E52D4" w:rsidRDefault="00E47EE3" w:rsidP="009E52D4">
            <w:pPr>
              <w:ind w:right="1"/>
              <w:jc w:val="left"/>
              <w:rPr>
                <w:rFonts w:asciiTheme="majorBidi" w:hAnsiTheme="majorBidi" w:cstheme="majorBidi"/>
                <w:snapToGrid w:val="0"/>
                <w:sz w:val="24"/>
                <w:szCs w:val="24"/>
                <w:lang w:eastAsia="th-TH"/>
              </w:rPr>
            </w:pPr>
            <w:r w:rsidRPr="009E52D4">
              <w:rPr>
                <w:rFonts w:asciiTheme="majorBidi" w:hAnsiTheme="majorBidi" w:cstheme="majorBidi"/>
                <w:sz w:val="24"/>
                <w:szCs w:val="24"/>
              </w:rPr>
              <w:t xml:space="preserve">TK </w:t>
            </w:r>
            <w:proofErr w:type="spellStart"/>
            <w:r w:rsidRPr="009E52D4">
              <w:rPr>
                <w:rFonts w:asciiTheme="majorBidi" w:hAnsiTheme="majorBidi" w:cstheme="majorBidi"/>
                <w:sz w:val="24"/>
                <w:szCs w:val="24"/>
              </w:rPr>
              <w:t>Navakij</w:t>
            </w:r>
            <w:proofErr w:type="spellEnd"/>
            <w:r w:rsidRPr="009E52D4">
              <w:rPr>
                <w:rFonts w:asciiTheme="majorBidi" w:hAnsiTheme="majorBidi" w:cstheme="majorBidi"/>
                <w:sz w:val="24"/>
                <w:szCs w:val="24"/>
              </w:rPr>
              <w:t xml:space="preserve"> Co., Ltd.</w:t>
            </w:r>
          </w:p>
        </w:tc>
        <w:tc>
          <w:tcPr>
            <w:tcW w:w="1417" w:type="dxa"/>
            <w:tcBorders>
              <w:top w:val="nil"/>
              <w:left w:val="nil"/>
              <w:bottom w:val="nil"/>
              <w:right w:val="nil"/>
            </w:tcBorders>
            <w:shd w:val="clear" w:color="auto" w:fill="auto"/>
            <w:vAlign w:val="bottom"/>
          </w:tcPr>
          <w:p w14:paraId="0897B683" w14:textId="3B97D5C0"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color w:val="000000"/>
                <w:sz w:val="24"/>
                <w:szCs w:val="24"/>
              </w:rPr>
              <w:t xml:space="preserve">5,000,000 </w:t>
            </w:r>
          </w:p>
        </w:tc>
        <w:tc>
          <w:tcPr>
            <w:tcW w:w="1247" w:type="dxa"/>
            <w:tcBorders>
              <w:top w:val="nil"/>
              <w:left w:val="nil"/>
              <w:bottom w:val="nil"/>
              <w:right w:val="nil"/>
            </w:tcBorders>
            <w:shd w:val="clear" w:color="auto" w:fill="auto"/>
            <w:vAlign w:val="bottom"/>
          </w:tcPr>
          <w:p w14:paraId="3F4167FA" w14:textId="4AF0033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napToGrid w:val="0"/>
                <w:sz w:val="24"/>
                <w:szCs w:val="24"/>
                <w:lang w:eastAsia="th-TH"/>
              </w:rPr>
              <w:t>5,000,000</w:t>
            </w:r>
          </w:p>
        </w:tc>
        <w:tc>
          <w:tcPr>
            <w:tcW w:w="1480" w:type="dxa"/>
            <w:tcBorders>
              <w:top w:val="nil"/>
              <w:left w:val="nil"/>
              <w:bottom w:val="nil"/>
              <w:right w:val="nil"/>
            </w:tcBorders>
            <w:shd w:val="clear" w:color="auto" w:fill="auto"/>
            <w:vAlign w:val="bottom"/>
          </w:tcPr>
          <w:p w14:paraId="4B3EB7FD" w14:textId="74B80DFF"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99.94</w:t>
            </w:r>
          </w:p>
        </w:tc>
        <w:tc>
          <w:tcPr>
            <w:tcW w:w="1418" w:type="dxa"/>
            <w:tcBorders>
              <w:top w:val="nil"/>
              <w:left w:val="nil"/>
              <w:bottom w:val="nil"/>
              <w:right w:val="nil"/>
            </w:tcBorders>
            <w:shd w:val="clear" w:color="auto" w:fill="auto"/>
            <w:vAlign w:val="bottom"/>
          </w:tcPr>
          <w:p w14:paraId="40253A67" w14:textId="53FDF89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napToGrid w:val="0"/>
                <w:sz w:val="24"/>
                <w:szCs w:val="24"/>
                <w:lang w:eastAsia="th-TH"/>
              </w:rPr>
              <w:t>99.94</w:t>
            </w:r>
          </w:p>
        </w:tc>
        <w:tc>
          <w:tcPr>
            <w:tcW w:w="1417" w:type="dxa"/>
            <w:tcBorders>
              <w:top w:val="nil"/>
              <w:left w:val="nil"/>
              <w:bottom w:val="nil"/>
              <w:right w:val="nil"/>
            </w:tcBorders>
            <w:shd w:val="clear" w:color="auto" w:fill="auto"/>
            <w:vAlign w:val="bottom"/>
          </w:tcPr>
          <w:p w14:paraId="6F3E64EC" w14:textId="62D9A37A"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5,190,670</w:t>
            </w:r>
          </w:p>
        </w:tc>
        <w:tc>
          <w:tcPr>
            <w:tcW w:w="1418" w:type="dxa"/>
            <w:tcBorders>
              <w:left w:val="nil"/>
              <w:right w:val="nil"/>
            </w:tcBorders>
            <w:shd w:val="clear" w:color="auto" w:fill="auto"/>
            <w:vAlign w:val="bottom"/>
          </w:tcPr>
          <w:p w14:paraId="47B293F7" w14:textId="4CDEFCE4"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5,190,670</w:t>
            </w:r>
          </w:p>
        </w:tc>
        <w:tc>
          <w:tcPr>
            <w:tcW w:w="1213" w:type="dxa"/>
            <w:tcBorders>
              <w:left w:val="nil"/>
              <w:right w:val="nil"/>
            </w:tcBorders>
            <w:shd w:val="clear" w:color="auto" w:fill="auto"/>
            <w:vAlign w:val="bottom"/>
          </w:tcPr>
          <w:p w14:paraId="28E349AB" w14:textId="21988A86" w:rsidR="00E47EE3" w:rsidRPr="009E52D4" w:rsidRDefault="00E47EE3" w:rsidP="009E52D4">
            <w:pPr>
              <w:ind w:right="1"/>
              <w:jc w:val="right"/>
              <w:rPr>
                <w:rFonts w:asciiTheme="majorBidi" w:hAnsiTheme="majorBidi" w:cstheme="majorBidi"/>
                <w:snapToGrid w:val="0"/>
                <w:sz w:val="24"/>
                <w:szCs w:val="24"/>
                <w:cs/>
                <w:lang w:eastAsia="th-TH"/>
              </w:rPr>
            </w:pPr>
            <w:r w:rsidRPr="009E52D4">
              <w:rPr>
                <w:rFonts w:ascii="Angsana New" w:hAnsi="Angsana New" w:cs="Angsana New"/>
                <w:snapToGrid w:val="0"/>
                <w:sz w:val="24"/>
                <w:szCs w:val="24"/>
                <w:lang w:eastAsia="th-TH"/>
              </w:rPr>
              <w:t>3,997,600</w:t>
            </w:r>
          </w:p>
        </w:tc>
        <w:tc>
          <w:tcPr>
            <w:tcW w:w="1190" w:type="dxa"/>
            <w:tcBorders>
              <w:left w:val="nil"/>
              <w:right w:val="nil"/>
            </w:tcBorders>
            <w:shd w:val="clear" w:color="auto" w:fill="auto"/>
            <w:vAlign w:val="bottom"/>
          </w:tcPr>
          <w:p w14:paraId="328DDDEB" w14:textId="74070C65"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1B0ABE49" w14:textId="77777777" w:rsidTr="00894FF4">
        <w:trPr>
          <w:trHeight w:val="340"/>
        </w:trPr>
        <w:tc>
          <w:tcPr>
            <w:tcW w:w="3822" w:type="dxa"/>
            <w:tcBorders>
              <w:top w:val="nil"/>
              <w:left w:val="nil"/>
              <w:bottom w:val="nil"/>
              <w:right w:val="nil"/>
            </w:tcBorders>
            <w:shd w:val="clear" w:color="auto" w:fill="auto"/>
            <w:vAlign w:val="bottom"/>
          </w:tcPr>
          <w:p w14:paraId="6CCAF03D" w14:textId="59C0AB04" w:rsidR="00E47EE3" w:rsidRPr="009E52D4" w:rsidRDefault="00E47EE3" w:rsidP="009E52D4">
            <w:pPr>
              <w:ind w:right="1"/>
              <w:jc w:val="left"/>
              <w:rPr>
                <w:rFonts w:asciiTheme="majorBidi" w:hAnsiTheme="majorBidi" w:cstheme="majorBidi"/>
                <w:snapToGrid w:val="0"/>
                <w:sz w:val="24"/>
                <w:szCs w:val="24"/>
                <w:lang w:eastAsia="th-TH"/>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w:t>
            </w:r>
            <w:proofErr w:type="spellStart"/>
            <w:r w:rsidRPr="009E52D4">
              <w:rPr>
                <w:rFonts w:asciiTheme="majorBidi" w:hAnsiTheme="majorBidi" w:cstheme="majorBidi"/>
                <w:sz w:val="24"/>
                <w:szCs w:val="24"/>
              </w:rPr>
              <w:t>Vanich</w:t>
            </w:r>
            <w:proofErr w:type="spellEnd"/>
            <w:r w:rsidRPr="009E52D4">
              <w:rPr>
                <w:rFonts w:asciiTheme="majorBidi" w:hAnsiTheme="majorBidi" w:cstheme="majorBidi"/>
                <w:sz w:val="24"/>
                <w:szCs w:val="24"/>
              </w:rPr>
              <w:t xml:space="preserve"> Property Co.,</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Ltd.</w:t>
            </w:r>
          </w:p>
        </w:tc>
        <w:tc>
          <w:tcPr>
            <w:tcW w:w="1417" w:type="dxa"/>
            <w:tcBorders>
              <w:top w:val="nil"/>
              <w:left w:val="nil"/>
              <w:bottom w:val="nil"/>
              <w:right w:val="nil"/>
            </w:tcBorders>
            <w:shd w:val="clear" w:color="auto" w:fill="auto"/>
            <w:vAlign w:val="bottom"/>
          </w:tcPr>
          <w:p w14:paraId="406F3CFC" w14:textId="4D73771A"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cs/>
                <w:lang w:eastAsia="th-TH"/>
              </w:rPr>
            </w:pPr>
            <w:r w:rsidRPr="009E52D4">
              <w:rPr>
                <w:rFonts w:ascii="Angsana New" w:hAnsi="Angsana New" w:cs="Angsana New"/>
                <w:color w:val="000000"/>
                <w:sz w:val="24"/>
                <w:szCs w:val="24"/>
              </w:rPr>
              <w:t xml:space="preserve">151,720,000 </w:t>
            </w:r>
          </w:p>
        </w:tc>
        <w:tc>
          <w:tcPr>
            <w:tcW w:w="1247" w:type="dxa"/>
            <w:tcBorders>
              <w:top w:val="nil"/>
              <w:left w:val="nil"/>
              <w:bottom w:val="nil"/>
              <w:right w:val="nil"/>
            </w:tcBorders>
            <w:shd w:val="clear" w:color="auto" w:fill="auto"/>
            <w:vAlign w:val="bottom"/>
          </w:tcPr>
          <w:p w14:paraId="06836DE3" w14:textId="61ACF663"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151,720,000</w:t>
            </w:r>
          </w:p>
        </w:tc>
        <w:tc>
          <w:tcPr>
            <w:tcW w:w="1480" w:type="dxa"/>
            <w:tcBorders>
              <w:top w:val="nil"/>
              <w:left w:val="nil"/>
              <w:bottom w:val="nil"/>
              <w:right w:val="nil"/>
            </w:tcBorders>
            <w:shd w:val="clear" w:color="auto" w:fill="auto"/>
            <w:vAlign w:val="bottom"/>
          </w:tcPr>
          <w:p w14:paraId="7B1B44E0" w14:textId="43751AEB"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99.99</w:t>
            </w:r>
          </w:p>
        </w:tc>
        <w:tc>
          <w:tcPr>
            <w:tcW w:w="1418" w:type="dxa"/>
            <w:tcBorders>
              <w:top w:val="nil"/>
              <w:left w:val="nil"/>
              <w:bottom w:val="nil"/>
              <w:right w:val="nil"/>
            </w:tcBorders>
            <w:shd w:val="clear" w:color="auto" w:fill="auto"/>
            <w:vAlign w:val="bottom"/>
          </w:tcPr>
          <w:p w14:paraId="602E340B" w14:textId="7E9672DF"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99.99</w:t>
            </w:r>
          </w:p>
        </w:tc>
        <w:tc>
          <w:tcPr>
            <w:tcW w:w="1417" w:type="dxa"/>
            <w:tcBorders>
              <w:top w:val="nil"/>
              <w:left w:val="nil"/>
              <w:bottom w:val="nil"/>
              <w:right w:val="nil"/>
            </w:tcBorders>
            <w:shd w:val="clear" w:color="auto" w:fill="auto"/>
            <w:vAlign w:val="bottom"/>
          </w:tcPr>
          <w:p w14:paraId="678F6EC6" w14:textId="7B69EE47"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151,719,700 </w:t>
            </w:r>
          </w:p>
        </w:tc>
        <w:tc>
          <w:tcPr>
            <w:tcW w:w="1418" w:type="dxa"/>
            <w:tcBorders>
              <w:left w:val="nil"/>
              <w:right w:val="nil"/>
            </w:tcBorders>
            <w:shd w:val="clear" w:color="auto" w:fill="auto"/>
            <w:vAlign w:val="bottom"/>
          </w:tcPr>
          <w:p w14:paraId="04998789" w14:textId="6434441B" w:rsidR="00E47EE3" w:rsidRPr="009E52D4" w:rsidRDefault="00E47EE3" w:rsidP="009E52D4">
            <w:pPr>
              <w:tabs>
                <w:tab w:val="decimal" w:pos="1164"/>
                <w:tab w:val="right" w:pos="1343"/>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151,719,700</w:t>
            </w:r>
          </w:p>
        </w:tc>
        <w:tc>
          <w:tcPr>
            <w:tcW w:w="1213" w:type="dxa"/>
            <w:tcBorders>
              <w:left w:val="nil"/>
              <w:right w:val="nil"/>
            </w:tcBorders>
            <w:shd w:val="clear" w:color="auto" w:fill="auto"/>
            <w:vAlign w:val="bottom"/>
          </w:tcPr>
          <w:p w14:paraId="10F151F0" w14:textId="4425AF87"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14E11C63" w14:textId="74CBA136"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17DC9518" w14:textId="77777777" w:rsidTr="00894FF4">
        <w:trPr>
          <w:trHeight w:val="340"/>
        </w:trPr>
        <w:tc>
          <w:tcPr>
            <w:tcW w:w="3822" w:type="dxa"/>
            <w:tcBorders>
              <w:top w:val="nil"/>
              <w:left w:val="nil"/>
              <w:bottom w:val="nil"/>
              <w:right w:val="nil"/>
            </w:tcBorders>
            <w:shd w:val="clear" w:color="auto" w:fill="auto"/>
            <w:vAlign w:val="bottom"/>
          </w:tcPr>
          <w:p w14:paraId="04DA5B20" w14:textId="2D628336" w:rsidR="00E47EE3" w:rsidRPr="009E52D4" w:rsidRDefault="00E47EE3"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H23 Co., Ltd.</w:t>
            </w:r>
          </w:p>
        </w:tc>
        <w:tc>
          <w:tcPr>
            <w:tcW w:w="1417" w:type="dxa"/>
            <w:tcBorders>
              <w:top w:val="nil"/>
              <w:left w:val="nil"/>
              <w:bottom w:val="nil"/>
              <w:right w:val="nil"/>
            </w:tcBorders>
            <w:shd w:val="clear" w:color="auto" w:fill="auto"/>
            <w:vAlign w:val="bottom"/>
          </w:tcPr>
          <w:p w14:paraId="47E6870F" w14:textId="42F4864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400,000,000 </w:t>
            </w:r>
          </w:p>
        </w:tc>
        <w:tc>
          <w:tcPr>
            <w:tcW w:w="1247" w:type="dxa"/>
            <w:tcBorders>
              <w:top w:val="nil"/>
              <w:left w:val="nil"/>
              <w:bottom w:val="nil"/>
              <w:right w:val="nil"/>
            </w:tcBorders>
            <w:shd w:val="clear" w:color="auto" w:fill="auto"/>
            <w:vAlign w:val="bottom"/>
          </w:tcPr>
          <w:p w14:paraId="71D81945" w14:textId="39D06720"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400,000,000</w:t>
            </w:r>
          </w:p>
        </w:tc>
        <w:tc>
          <w:tcPr>
            <w:tcW w:w="1480" w:type="dxa"/>
            <w:tcBorders>
              <w:top w:val="nil"/>
              <w:left w:val="nil"/>
              <w:bottom w:val="nil"/>
              <w:right w:val="nil"/>
            </w:tcBorders>
            <w:shd w:val="clear" w:color="auto" w:fill="auto"/>
            <w:vAlign w:val="bottom"/>
          </w:tcPr>
          <w:p w14:paraId="0A4E6F92" w14:textId="0B1110D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bottom w:val="nil"/>
              <w:right w:val="nil"/>
            </w:tcBorders>
            <w:shd w:val="clear" w:color="auto" w:fill="auto"/>
            <w:vAlign w:val="bottom"/>
          </w:tcPr>
          <w:p w14:paraId="7E1ADF1F" w14:textId="28BFD642"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67EE931B" w14:textId="23446D25"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399,999,700 </w:t>
            </w:r>
          </w:p>
        </w:tc>
        <w:tc>
          <w:tcPr>
            <w:tcW w:w="1418" w:type="dxa"/>
            <w:tcBorders>
              <w:left w:val="nil"/>
              <w:right w:val="nil"/>
            </w:tcBorders>
            <w:shd w:val="clear" w:color="auto" w:fill="auto"/>
            <w:vAlign w:val="bottom"/>
          </w:tcPr>
          <w:p w14:paraId="468E73E9" w14:textId="18F216F1" w:rsidR="00E47EE3" w:rsidRPr="009E52D4" w:rsidRDefault="00E47EE3" w:rsidP="009E52D4">
            <w:pPr>
              <w:tabs>
                <w:tab w:val="decimal" w:pos="1164"/>
                <w:tab w:val="right" w:pos="1343"/>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399,999,700</w:t>
            </w:r>
          </w:p>
        </w:tc>
        <w:tc>
          <w:tcPr>
            <w:tcW w:w="1213" w:type="dxa"/>
            <w:tcBorders>
              <w:left w:val="nil"/>
              <w:right w:val="nil"/>
            </w:tcBorders>
            <w:shd w:val="clear" w:color="auto" w:fill="auto"/>
            <w:vAlign w:val="bottom"/>
          </w:tcPr>
          <w:p w14:paraId="62018A35" w14:textId="1A66D5B3"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702007EA" w14:textId="7620E5B4" w:rsidR="00E47EE3" w:rsidRPr="009E52D4" w:rsidRDefault="00E47EE3" w:rsidP="009E52D4">
            <w:pPr>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22CCBA75" w14:textId="77777777" w:rsidTr="00894FF4">
        <w:trPr>
          <w:trHeight w:val="340"/>
        </w:trPr>
        <w:tc>
          <w:tcPr>
            <w:tcW w:w="3822" w:type="dxa"/>
            <w:tcBorders>
              <w:top w:val="nil"/>
              <w:left w:val="nil"/>
              <w:bottom w:val="nil"/>
              <w:right w:val="nil"/>
            </w:tcBorders>
            <w:shd w:val="clear" w:color="auto" w:fill="auto"/>
            <w:vAlign w:val="bottom"/>
          </w:tcPr>
          <w:p w14:paraId="40C6CAC1" w14:textId="4F6D8C26" w:rsidR="00E47EE3" w:rsidRPr="009E52D4" w:rsidRDefault="00E47EE3" w:rsidP="009E52D4">
            <w:pPr>
              <w:ind w:right="1"/>
              <w:jc w:val="left"/>
              <w:rPr>
                <w:rFonts w:asciiTheme="majorBidi" w:hAnsiTheme="majorBidi" w:cstheme="majorBidi"/>
                <w:snapToGrid w:val="0"/>
                <w:sz w:val="24"/>
                <w:szCs w:val="24"/>
                <w:cs/>
                <w:lang w:eastAsia="th-TH"/>
              </w:rPr>
            </w:pPr>
            <w:r w:rsidRPr="009E52D4">
              <w:rPr>
                <w:rFonts w:asciiTheme="majorBidi" w:hAnsiTheme="majorBidi" w:cstheme="majorBidi"/>
                <w:sz w:val="24"/>
                <w:szCs w:val="24"/>
              </w:rPr>
              <w:t>STK Verdant Asset Co., Ltd.</w:t>
            </w:r>
          </w:p>
        </w:tc>
        <w:tc>
          <w:tcPr>
            <w:tcW w:w="1417" w:type="dxa"/>
            <w:tcBorders>
              <w:top w:val="nil"/>
              <w:left w:val="nil"/>
              <w:bottom w:val="nil"/>
              <w:right w:val="nil"/>
            </w:tcBorders>
            <w:shd w:val="clear" w:color="auto" w:fill="auto"/>
            <w:vAlign w:val="bottom"/>
          </w:tcPr>
          <w:p w14:paraId="255D1DB0" w14:textId="671914A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11,000,000 </w:t>
            </w:r>
          </w:p>
        </w:tc>
        <w:tc>
          <w:tcPr>
            <w:tcW w:w="1247" w:type="dxa"/>
            <w:tcBorders>
              <w:top w:val="nil"/>
              <w:left w:val="nil"/>
              <w:bottom w:val="nil"/>
              <w:right w:val="nil"/>
            </w:tcBorders>
            <w:shd w:val="clear" w:color="auto" w:fill="auto"/>
            <w:vAlign w:val="bottom"/>
          </w:tcPr>
          <w:p w14:paraId="0048BF09" w14:textId="4839A0EF"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11,000,000</w:t>
            </w:r>
          </w:p>
        </w:tc>
        <w:tc>
          <w:tcPr>
            <w:tcW w:w="1480" w:type="dxa"/>
            <w:tcBorders>
              <w:top w:val="nil"/>
              <w:left w:val="nil"/>
              <w:bottom w:val="nil"/>
              <w:right w:val="nil"/>
            </w:tcBorders>
            <w:shd w:val="clear" w:color="auto" w:fill="auto"/>
            <w:vAlign w:val="bottom"/>
          </w:tcPr>
          <w:p w14:paraId="01D5646F" w14:textId="65DFC3F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bottom w:val="nil"/>
              <w:right w:val="nil"/>
            </w:tcBorders>
            <w:shd w:val="clear" w:color="auto" w:fill="auto"/>
            <w:vAlign w:val="bottom"/>
          </w:tcPr>
          <w:p w14:paraId="727AB796" w14:textId="546ED8F0"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68E1E5B9" w14:textId="31701EED"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10,999,700 </w:t>
            </w:r>
          </w:p>
        </w:tc>
        <w:tc>
          <w:tcPr>
            <w:tcW w:w="1418" w:type="dxa"/>
            <w:tcBorders>
              <w:left w:val="nil"/>
              <w:right w:val="nil"/>
            </w:tcBorders>
            <w:shd w:val="clear" w:color="auto" w:fill="auto"/>
            <w:vAlign w:val="bottom"/>
          </w:tcPr>
          <w:p w14:paraId="3D36C7F1" w14:textId="06771EE1" w:rsidR="00E47EE3" w:rsidRPr="009E52D4" w:rsidRDefault="00E47EE3" w:rsidP="009E52D4">
            <w:pPr>
              <w:tabs>
                <w:tab w:val="decimal" w:pos="1164"/>
                <w:tab w:val="right" w:pos="1343"/>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10,999,700</w:t>
            </w:r>
          </w:p>
        </w:tc>
        <w:tc>
          <w:tcPr>
            <w:tcW w:w="1213" w:type="dxa"/>
            <w:tcBorders>
              <w:left w:val="nil"/>
              <w:right w:val="nil"/>
            </w:tcBorders>
            <w:shd w:val="clear" w:color="auto" w:fill="auto"/>
            <w:vAlign w:val="bottom"/>
          </w:tcPr>
          <w:p w14:paraId="79A14B4E" w14:textId="22E849A6"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8,099,779</w:t>
            </w:r>
          </w:p>
        </w:tc>
        <w:tc>
          <w:tcPr>
            <w:tcW w:w="1190" w:type="dxa"/>
            <w:tcBorders>
              <w:left w:val="nil"/>
              <w:right w:val="nil"/>
            </w:tcBorders>
            <w:shd w:val="clear" w:color="auto" w:fill="auto"/>
            <w:vAlign w:val="bottom"/>
          </w:tcPr>
          <w:p w14:paraId="3BD2D89C" w14:textId="445E29B7"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8,999,754</w:t>
            </w:r>
          </w:p>
        </w:tc>
      </w:tr>
      <w:tr w:rsidR="00E47EE3" w:rsidRPr="009E52D4" w14:paraId="3FA87050" w14:textId="77777777" w:rsidTr="00894FF4">
        <w:trPr>
          <w:trHeight w:val="340"/>
        </w:trPr>
        <w:tc>
          <w:tcPr>
            <w:tcW w:w="3822" w:type="dxa"/>
            <w:tcBorders>
              <w:top w:val="nil"/>
              <w:left w:val="nil"/>
              <w:bottom w:val="nil"/>
              <w:right w:val="nil"/>
            </w:tcBorders>
            <w:shd w:val="clear" w:color="auto" w:fill="auto"/>
            <w:vAlign w:val="bottom"/>
          </w:tcPr>
          <w:p w14:paraId="2319CF8E" w14:textId="28856547" w:rsidR="00E47EE3" w:rsidRPr="009E52D4" w:rsidRDefault="00E47EE3"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t>Metrobox</w:t>
            </w:r>
            <w:proofErr w:type="spellEnd"/>
            <w:r w:rsidRPr="009E52D4">
              <w:rPr>
                <w:rFonts w:asciiTheme="majorBidi" w:hAnsiTheme="majorBidi" w:cstheme="majorBidi"/>
                <w:sz w:val="24"/>
                <w:szCs w:val="24"/>
              </w:rPr>
              <w:t xml:space="preserve"> Co., Ltd.</w:t>
            </w:r>
          </w:p>
        </w:tc>
        <w:tc>
          <w:tcPr>
            <w:tcW w:w="1417" w:type="dxa"/>
            <w:tcBorders>
              <w:top w:val="nil"/>
              <w:left w:val="nil"/>
              <w:bottom w:val="nil"/>
              <w:right w:val="nil"/>
            </w:tcBorders>
            <w:shd w:val="clear" w:color="auto" w:fill="auto"/>
            <w:vAlign w:val="bottom"/>
          </w:tcPr>
          <w:p w14:paraId="303C4524" w14:textId="6B73251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138,000,000 </w:t>
            </w:r>
          </w:p>
        </w:tc>
        <w:tc>
          <w:tcPr>
            <w:tcW w:w="1247" w:type="dxa"/>
            <w:tcBorders>
              <w:top w:val="nil"/>
              <w:left w:val="nil"/>
              <w:bottom w:val="nil"/>
              <w:right w:val="nil"/>
            </w:tcBorders>
            <w:shd w:val="clear" w:color="auto" w:fill="auto"/>
            <w:vAlign w:val="bottom"/>
          </w:tcPr>
          <w:p w14:paraId="133545A8" w14:textId="3B632532"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138,000,000</w:t>
            </w:r>
          </w:p>
        </w:tc>
        <w:tc>
          <w:tcPr>
            <w:tcW w:w="1480" w:type="dxa"/>
            <w:tcBorders>
              <w:top w:val="nil"/>
              <w:left w:val="nil"/>
              <w:bottom w:val="nil"/>
              <w:right w:val="nil"/>
            </w:tcBorders>
            <w:shd w:val="clear" w:color="auto" w:fill="auto"/>
            <w:vAlign w:val="bottom"/>
          </w:tcPr>
          <w:p w14:paraId="7DBDEDC2" w14:textId="6596C56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bottom w:val="nil"/>
              <w:right w:val="nil"/>
            </w:tcBorders>
            <w:shd w:val="clear" w:color="auto" w:fill="auto"/>
            <w:vAlign w:val="bottom"/>
          </w:tcPr>
          <w:p w14:paraId="7A57205D" w14:textId="6420033E"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7B817768" w14:textId="23A6F563"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138,005,553 </w:t>
            </w:r>
          </w:p>
        </w:tc>
        <w:tc>
          <w:tcPr>
            <w:tcW w:w="1418" w:type="dxa"/>
            <w:tcBorders>
              <w:left w:val="nil"/>
              <w:right w:val="nil"/>
            </w:tcBorders>
            <w:shd w:val="clear" w:color="auto" w:fill="auto"/>
            <w:vAlign w:val="bottom"/>
          </w:tcPr>
          <w:p w14:paraId="30CED914" w14:textId="38ABE6E3" w:rsidR="00E47EE3" w:rsidRPr="009E52D4" w:rsidRDefault="00E47EE3" w:rsidP="009E52D4">
            <w:pPr>
              <w:tabs>
                <w:tab w:val="decimal" w:pos="1164"/>
                <w:tab w:val="right" w:pos="1343"/>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138,005,553</w:t>
            </w:r>
          </w:p>
        </w:tc>
        <w:tc>
          <w:tcPr>
            <w:tcW w:w="1213" w:type="dxa"/>
            <w:tcBorders>
              <w:left w:val="nil"/>
              <w:right w:val="nil"/>
            </w:tcBorders>
            <w:shd w:val="clear" w:color="auto" w:fill="auto"/>
            <w:vAlign w:val="bottom"/>
          </w:tcPr>
          <w:p w14:paraId="0A6A9754" w14:textId="35C56DCE"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363C3ACC" w14:textId="72123B6B" w:rsidR="00E47EE3" w:rsidRPr="009E52D4" w:rsidRDefault="00E47EE3" w:rsidP="009E52D4">
            <w:pPr>
              <w:ind w:right="1"/>
              <w:jc w:val="right"/>
              <w:rPr>
                <w:rFonts w:asciiTheme="majorBidi" w:hAnsiTheme="majorBidi" w:cstheme="majorBidi"/>
                <w:snapToGrid w:val="0"/>
                <w:sz w:val="24"/>
                <w:szCs w:val="24"/>
                <w:cs/>
                <w:lang w:eastAsia="th-TH"/>
              </w:rPr>
            </w:pPr>
            <w:r w:rsidRPr="009E52D4">
              <w:rPr>
                <w:rFonts w:ascii="Angsana New" w:hAnsi="Angsana New" w:cs="Angsana New"/>
                <w:sz w:val="24"/>
                <w:szCs w:val="24"/>
              </w:rPr>
              <w:t>-</w:t>
            </w:r>
          </w:p>
        </w:tc>
      </w:tr>
      <w:tr w:rsidR="00E47EE3" w:rsidRPr="009E52D4" w14:paraId="07135564" w14:textId="77777777" w:rsidTr="00894FF4">
        <w:trPr>
          <w:trHeight w:val="340"/>
        </w:trPr>
        <w:tc>
          <w:tcPr>
            <w:tcW w:w="3822" w:type="dxa"/>
            <w:tcBorders>
              <w:top w:val="nil"/>
              <w:left w:val="nil"/>
              <w:bottom w:val="nil"/>
              <w:right w:val="nil"/>
            </w:tcBorders>
            <w:shd w:val="clear" w:color="auto" w:fill="auto"/>
          </w:tcPr>
          <w:p w14:paraId="3BE97C7D" w14:textId="1515FF36" w:rsidR="00E47EE3" w:rsidRPr="009E52D4" w:rsidRDefault="00E47EE3" w:rsidP="009E52D4">
            <w:pPr>
              <w:pStyle w:val="ListParagraph"/>
              <w:ind w:left="0" w:right="-48"/>
              <w:jc w:val="left"/>
              <w:rPr>
                <w:rFonts w:asciiTheme="majorBidi" w:hAnsiTheme="majorBidi" w:cstheme="majorBidi"/>
                <w:sz w:val="24"/>
                <w:szCs w:val="24"/>
                <w:cs/>
              </w:rPr>
            </w:pPr>
            <w:proofErr w:type="spellStart"/>
            <w:r w:rsidRPr="009E52D4">
              <w:rPr>
                <w:rFonts w:asciiTheme="majorBidi" w:hAnsiTheme="majorBidi" w:cstheme="majorBidi"/>
                <w:sz w:val="24"/>
                <w:szCs w:val="24"/>
              </w:rPr>
              <w:t>Ngern</w:t>
            </w:r>
            <w:proofErr w:type="spellEnd"/>
            <w:r w:rsidRPr="009E52D4">
              <w:rPr>
                <w:rFonts w:asciiTheme="majorBidi" w:hAnsiTheme="majorBidi" w:cstheme="majorBidi"/>
                <w:sz w:val="24"/>
                <w:szCs w:val="24"/>
              </w:rPr>
              <w:t xml:space="preserve"> Sod </w:t>
            </w:r>
            <w:proofErr w:type="spellStart"/>
            <w:r w:rsidRPr="009E52D4">
              <w:rPr>
                <w:rFonts w:asciiTheme="majorBidi" w:hAnsiTheme="majorBidi" w:cstheme="majorBidi"/>
                <w:sz w:val="24"/>
                <w:szCs w:val="24"/>
              </w:rPr>
              <w:t>Jaidee</w:t>
            </w:r>
            <w:proofErr w:type="spellEnd"/>
            <w:r w:rsidRPr="009E52D4">
              <w:rPr>
                <w:rFonts w:asciiTheme="majorBidi" w:hAnsiTheme="majorBidi" w:cstheme="majorBidi"/>
                <w:sz w:val="24"/>
                <w:szCs w:val="24"/>
              </w:rPr>
              <w:t xml:space="preserve"> Co., Ltd.</w:t>
            </w:r>
          </w:p>
        </w:tc>
        <w:tc>
          <w:tcPr>
            <w:tcW w:w="1417" w:type="dxa"/>
            <w:tcBorders>
              <w:top w:val="nil"/>
              <w:left w:val="nil"/>
              <w:bottom w:val="nil"/>
              <w:right w:val="nil"/>
            </w:tcBorders>
            <w:shd w:val="clear" w:color="auto" w:fill="auto"/>
            <w:vAlign w:val="bottom"/>
          </w:tcPr>
          <w:p w14:paraId="07598F92" w14:textId="407E71E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60,000,000 </w:t>
            </w:r>
          </w:p>
        </w:tc>
        <w:tc>
          <w:tcPr>
            <w:tcW w:w="1247" w:type="dxa"/>
            <w:tcBorders>
              <w:top w:val="nil"/>
              <w:left w:val="nil"/>
              <w:bottom w:val="nil"/>
              <w:right w:val="nil"/>
            </w:tcBorders>
            <w:shd w:val="clear" w:color="auto" w:fill="auto"/>
            <w:vAlign w:val="bottom"/>
          </w:tcPr>
          <w:p w14:paraId="11E58472" w14:textId="4DE58D41"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60,000,000</w:t>
            </w:r>
          </w:p>
        </w:tc>
        <w:tc>
          <w:tcPr>
            <w:tcW w:w="1480" w:type="dxa"/>
            <w:tcBorders>
              <w:top w:val="nil"/>
              <w:left w:val="nil"/>
              <w:bottom w:val="nil"/>
              <w:right w:val="nil"/>
            </w:tcBorders>
            <w:shd w:val="clear" w:color="auto" w:fill="auto"/>
            <w:vAlign w:val="bottom"/>
          </w:tcPr>
          <w:p w14:paraId="2D16C9EE" w14:textId="7A68CFA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98.99</w:t>
            </w:r>
          </w:p>
        </w:tc>
        <w:tc>
          <w:tcPr>
            <w:tcW w:w="1418" w:type="dxa"/>
            <w:tcBorders>
              <w:top w:val="nil"/>
              <w:left w:val="nil"/>
              <w:bottom w:val="nil"/>
              <w:right w:val="nil"/>
            </w:tcBorders>
            <w:shd w:val="clear" w:color="auto" w:fill="auto"/>
            <w:vAlign w:val="bottom"/>
          </w:tcPr>
          <w:p w14:paraId="5E4D71FF" w14:textId="21F2253D"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98.99</w:t>
            </w:r>
          </w:p>
        </w:tc>
        <w:tc>
          <w:tcPr>
            <w:tcW w:w="1417" w:type="dxa"/>
            <w:tcBorders>
              <w:top w:val="nil"/>
              <w:left w:val="nil"/>
              <w:bottom w:val="nil"/>
              <w:right w:val="nil"/>
            </w:tcBorders>
            <w:shd w:val="clear" w:color="auto" w:fill="auto"/>
            <w:vAlign w:val="bottom"/>
          </w:tcPr>
          <w:p w14:paraId="5C1B28DD" w14:textId="18126FB7"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59,555,620</w:t>
            </w:r>
          </w:p>
        </w:tc>
        <w:tc>
          <w:tcPr>
            <w:tcW w:w="1418" w:type="dxa"/>
            <w:tcBorders>
              <w:left w:val="nil"/>
              <w:right w:val="nil"/>
            </w:tcBorders>
            <w:shd w:val="clear" w:color="auto" w:fill="auto"/>
            <w:vAlign w:val="bottom"/>
          </w:tcPr>
          <w:p w14:paraId="18FB8F56" w14:textId="386B5B82"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59,555,620</w:t>
            </w:r>
          </w:p>
        </w:tc>
        <w:tc>
          <w:tcPr>
            <w:tcW w:w="1213" w:type="dxa"/>
            <w:tcBorders>
              <w:left w:val="nil"/>
              <w:right w:val="nil"/>
            </w:tcBorders>
            <w:shd w:val="clear" w:color="auto" w:fill="auto"/>
            <w:vAlign w:val="bottom"/>
          </w:tcPr>
          <w:p w14:paraId="05B6A30C" w14:textId="09A2523C"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4A99BDCE" w14:textId="333990A1"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36208CCA" w14:textId="77777777" w:rsidTr="00894FF4">
        <w:trPr>
          <w:trHeight w:val="340"/>
        </w:trPr>
        <w:tc>
          <w:tcPr>
            <w:tcW w:w="3822" w:type="dxa"/>
            <w:tcBorders>
              <w:top w:val="nil"/>
              <w:left w:val="nil"/>
              <w:bottom w:val="nil"/>
              <w:right w:val="nil"/>
            </w:tcBorders>
            <w:shd w:val="clear" w:color="auto" w:fill="auto"/>
            <w:vAlign w:val="bottom"/>
          </w:tcPr>
          <w:p w14:paraId="0BBF90BC" w14:textId="13654A9C" w:rsidR="00E47EE3" w:rsidRPr="009E52D4" w:rsidRDefault="00E47EE3" w:rsidP="009E52D4">
            <w:pPr>
              <w:ind w:right="1"/>
              <w:jc w:val="left"/>
              <w:rPr>
                <w:rFonts w:asciiTheme="majorBidi" w:hAnsiTheme="majorBidi" w:cstheme="majorBidi"/>
                <w:snapToGrid w:val="0"/>
                <w:sz w:val="24"/>
                <w:szCs w:val="24"/>
                <w:cs/>
                <w:lang w:eastAsia="th-TH"/>
              </w:rPr>
            </w:pPr>
            <w:r w:rsidRPr="009E52D4">
              <w:rPr>
                <w:rFonts w:asciiTheme="majorBidi" w:hAnsiTheme="majorBidi" w:cstheme="majorBidi"/>
                <w:sz w:val="24"/>
                <w:szCs w:val="24"/>
              </w:rPr>
              <w:t xml:space="preserve">Sen X Public Co., Ltd. </w:t>
            </w:r>
          </w:p>
        </w:tc>
        <w:tc>
          <w:tcPr>
            <w:tcW w:w="1417" w:type="dxa"/>
            <w:tcBorders>
              <w:top w:val="nil"/>
              <w:left w:val="nil"/>
              <w:right w:val="nil"/>
            </w:tcBorders>
            <w:shd w:val="clear" w:color="auto" w:fill="auto"/>
            <w:vAlign w:val="bottom"/>
          </w:tcPr>
          <w:p w14:paraId="4F2020A3" w14:textId="426E393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2,100,037,576 </w:t>
            </w:r>
          </w:p>
        </w:tc>
        <w:tc>
          <w:tcPr>
            <w:tcW w:w="1247" w:type="dxa"/>
            <w:tcBorders>
              <w:top w:val="nil"/>
              <w:left w:val="nil"/>
              <w:right w:val="nil"/>
            </w:tcBorders>
            <w:shd w:val="clear" w:color="auto" w:fill="auto"/>
            <w:vAlign w:val="bottom"/>
          </w:tcPr>
          <w:p w14:paraId="1E90EABA" w14:textId="1996E7A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2,100,037,576</w:t>
            </w:r>
          </w:p>
        </w:tc>
        <w:tc>
          <w:tcPr>
            <w:tcW w:w="1480" w:type="dxa"/>
            <w:tcBorders>
              <w:top w:val="nil"/>
              <w:left w:val="nil"/>
              <w:right w:val="nil"/>
            </w:tcBorders>
            <w:shd w:val="clear" w:color="auto" w:fill="auto"/>
            <w:vAlign w:val="bottom"/>
          </w:tcPr>
          <w:p w14:paraId="3889AF6C" w14:textId="4D429DC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49.72</w:t>
            </w:r>
          </w:p>
        </w:tc>
        <w:tc>
          <w:tcPr>
            <w:tcW w:w="1418" w:type="dxa"/>
            <w:tcBorders>
              <w:top w:val="nil"/>
              <w:left w:val="nil"/>
              <w:right w:val="nil"/>
            </w:tcBorders>
            <w:shd w:val="clear" w:color="auto" w:fill="auto"/>
            <w:vAlign w:val="bottom"/>
          </w:tcPr>
          <w:p w14:paraId="151B9183" w14:textId="0FAAE10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49.72</w:t>
            </w:r>
          </w:p>
        </w:tc>
        <w:tc>
          <w:tcPr>
            <w:tcW w:w="1417" w:type="dxa"/>
            <w:tcBorders>
              <w:top w:val="nil"/>
              <w:left w:val="nil"/>
              <w:right w:val="nil"/>
            </w:tcBorders>
            <w:shd w:val="clear" w:color="auto" w:fill="auto"/>
            <w:vAlign w:val="bottom"/>
          </w:tcPr>
          <w:p w14:paraId="5DAA08CF" w14:textId="2986F926"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1,640,387,217 </w:t>
            </w:r>
          </w:p>
        </w:tc>
        <w:tc>
          <w:tcPr>
            <w:tcW w:w="1418" w:type="dxa"/>
            <w:tcBorders>
              <w:left w:val="nil"/>
              <w:right w:val="nil"/>
            </w:tcBorders>
            <w:shd w:val="clear" w:color="auto" w:fill="auto"/>
            <w:vAlign w:val="bottom"/>
          </w:tcPr>
          <w:p w14:paraId="5F20CC35" w14:textId="3A10DE1A"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1,640,327,130</w:t>
            </w:r>
          </w:p>
        </w:tc>
        <w:tc>
          <w:tcPr>
            <w:tcW w:w="1213" w:type="dxa"/>
            <w:tcBorders>
              <w:left w:val="nil"/>
              <w:right w:val="nil"/>
            </w:tcBorders>
            <w:shd w:val="clear" w:color="auto" w:fill="auto"/>
            <w:vAlign w:val="bottom"/>
          </w:tcPr>
          <w:p w14:paraId="0846F363" w14:textId="3425673C"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11,964,813</w:t>
            </w:r>
          </w:p>
        </w:tc>
        <w:tc>
          <w:tcPr>
            <w:tcW w:w="1190" w:type="dxa"/>
            <w:tcBorders>
              <w:left w:val="nil"/>
              <w:right w:val="nil"/>
            </w:tcBorders>
            <w:shd w:val="clear" w:color="auto" w:fill="auto"/>
            <w:vAlign w:val="bottom"/>
          </w:tcPr>
          <w:p w14:paraId="24F3C02F" w14:textId="19F62FD5" w:rsidR="00E47EE3" w:rsidRPr="009E52D4" w:rsidRDefault="00E47EE3" w:rsidP="009E52D4">
            <w:pPr>
              <w:ind w:right="1"/>
              <w:jc w:val="right"/>
              <w:rPr>
                <w:rFonts w:asciiTheme="majorBidi" w:hAnsiTheme="majorBidi" w:cstheme="majorBidi"/>
                <w:sz w:val="24"/>
                <w:szCs w:val="24"/>
              </w:rPr>
            </w:pPr>
            <w:r w:rsidRPr="009E52D4">
              <w:rPr>
                <w:rFonts w:ascii="Angsana New" w:hAnsi="Angsana New" w:cs="Angsana New"/>
                <w:sz w:val="24"/>
                <w:szCs w:val="24"/>
              </w:rPr>
              <w:t>17,310,349</w:t>
            </w:r>
          </w:p>
        </w:tc>
      </w:tr>
      <w:tr w:rsidR="00E47EE3" w:rsidRPr="009E52D4" w14:paraId="26A3BF07" w14:textId="77777777" w:rsidTr="00894FF4">
        <w:trPr>
          <w:trHeight w:val="340"/>
        </w:trPr>
        <w:tc>
          <w:tcPr>
            <w:tcW w:w="3822" w:type="dxa"/>
            <w:tcBorders>
              <w:top w:val="nil"/>
              <w:left w:val="nil"/>
              <w:bottom w:val="nil"/>
              <w:right w:val="nil"/>
            </w:tcBorders>
            <w:shd w:val="clear" w:color="auto" w:fill="auto"/>
            <w:vAlign w:val="bottom"/>
          </w:tcPr>
          <w:p w14:paraId="4C249F03" w14:textId="0D09620E" w:rsidR="00E47EE3" w:rsidRPr="009E52D4" w:rsidRDefault="00E47EE3"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sz w:val="24"/>
                <w:szCs w:val="24"/>
              </w:rPr>
              <w:lastRenderedPageBreak/>
              <w:t>Sena</w:t>
            </w:r>
            <w:proofErr w:type="spellEnd"/>
            <w:r w:rsidRPr="009E52D4">
              <w:rPr>
                <w:rFonts w:asciiTheme="majorBidi" w:hAnsiTheme="majorBidi" w:cstheme="majorBidi"/>
                <w:sz w:val="24"/>
                <w:szCs w:val="24"/>
              </w:rPr>
              <w:t xml:space="preserve"> Management Service Co., Ltd. </w:t>
            </w:r>
          </w:p>
        </w:tc>
        <w:tc>
          <w:tcPr>
            <w:tcW w:w="1417" w:type="dxa"/>
            <w:tcBorders>
              <w:top w:val="nil"/>
              <w:left w:val="nil"/>
              <w:bottom w:val="nil"/>
              <w:right w:val="nil"/>
            </w:tcBorders>
            <w:shd w:val="clear" w:color="auto" w:fill="auto"/>
            <w:vAlign w:val="bottom"/>
          </w:tcPr>
          <w:p w14:paraId="33F504D7" w14:textId="1495B95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4,420,000 </w:t>
            </w:r>
          </w:p>
        </w:tc>
        <w:tc>
          <w:tcPr>
            <w:tcW w:w="1247" w:type="dxa"/>
            <w:tcBorders>
              <w:top w:val="nil"/>
              <w:left w:val="nil"/>
              <w:bottom w:val="nil"/>
              <w:right w:val="nil"/>
            </w:tcBorders>
            <w:shd w:val="clear" w:color="auto" w:fill="auto"/>
            <w:vAlign w:val="bottom"/>
          </w:tcPr>
          <w:p w14:paraId="59C78246" w14:textId="4EF4634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4,420,000</w:t>
            </w:r>
          </w:p>
        </w:tc>
        <w:tc>
          <w:tcPr>
            <w:tcW w:w="1480" w:type="dxa"/>
            <w:tcBorders>
              <w:top w:val="nil"/>
              <w:left w:val="nil"/>
              <w:bottom w:val="nil"/>
              <w:right w:val="nil"/>
            </w:tcBorders>
            <w:shd w:val="clear" w:color="auto" w:fill="auto"/>
            <w:vAlign w:val="bottom"/>
          </w:tcPr>
          <w:p w14:paraId="55DD8CEC" w14:textId="10923DE5" w:rsidR="00E47EE3" w:rsidRPr="009E52D4" w:rsidRDefault="00E47EE3" w:rsidP="009E52D4">
            <w:pPr>
              <w:tabs>
                <w:tab w:val="decimal" w:pos="1038"/>
                <w:tab w:val="right" w:pos="1344"/>
              </w:tabs>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99.99</w:t>
            </w:r>
          </w:p>
        </w:tc>
        <w:tc>
          <w:tcPr>
            <w:tcW w:w="1418" w:type="dxa"/>
            <w:tcBorders>
              <w:top w:val="nil"/>
              <w:left w:val="nil"/>
              <w:bottom w:val="nil"/>
              <w:right w:val="nil"/>
            </w:tcBorders>
            <w:shd w:val="clear" w:color="auto" w:fill="auto"/>
            <w:vAlign w:val="bottom"/>
          </w:tcPr>
          <w:p w14:paraId="2F741D3E" w14:textId="555D212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napToGrid w:val="0"/>
                <w:sz w:val="24"/>
                <w:szCs w:val="24"/>
                <w:lang w:eastAsia="th-TH"/>
              </w:rPr>
              <w:t>99.99</w:t>
            </w:r>
          </w:p>
        </w:tc>
        <w:tc>
          <w:tcPr>
            <w:tcW w:w="1417" w:type="dxa"/>
            <w:tcBorders>
              <w:top w:val="nil"/>
              <w:left w:val="nil"/>
              <w:bottom w:val="nil"/>
              <w:right w:val="nil"/>
            </w:tcBorders>
            <w:shd w:val="clear" w:color="auto" w:fill="auto"/>
            <w:vAlign w:val="bottom"/>
          </w:tcPr>
          <w:p w14:paraId="14928F65" w14:textId="70CDC063"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6,981,869 </w:t>
            </w:r>
          </w:p>
        </w:tc>
        <w:tc>
          <w:tcPr>
            <w:tcW w:w="1418" w:type="dxa"/>
            <w:tcBorders>
              <w:left w:val="nil"/>
              <w:right w:val="nil"/>
            </w:tcBorders>
            <w:shd w:val="clear" w:color="auto" w:fill="auto"/>
            <w:vAlign w:val="bottom"/>
          </w:tcPr>
          <w:p w14:paraId="5593CE30" w14:textId="205A9366"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6,981,869</w:t>
            </w:r>
          </w:p>
        </w:tc>
        <w:tc>
          <w:tcPr>
            <w:tcW w:w="1213" w:type="dxa"/>
            <w:tcBorders>
              <w:left w:val="nil"/>
              <w:right w:val="nil"/>
            </w:tcBorders>
            <w:shd w:val="clear" w:color="auto" w:fill="auto"/>
            <w:vAlign w:val="bottom"/>
          </w:tcPr>
          <w:p w14:paraId="2259DFA1" w14:textId="4DD5663A" w:rsidR="00E47EE3" w:rsidRPr="009E52D4" w:rsidRDefault="00E47EE3" w:rsidP="009E52D4">
            <w:pPr>
              <w:tabs>
                <w:tab w:val="decimal" w:pos="1038"/>
                <w:tab w:val="right" w:pos="1343"/>
              </w:tabs>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6CE4F54F" w14:textId="0EBFA56D"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159,992,760</w:t>
            </w:r>
          </w:p>
        </w:tc>
      </w:tr>
      <w:tr w:rsidR="00E47EE3" w:rsidRPr="009E52D4" w14:paraId="737ABD08" w14:textId="77777777" w:rsidTr="00894FF4">
        <w:trPr>
          <w:trHeight w:val="340"/>
        </w:trPr>
        <w:tc>
          <w:tcPr>
            <w:tcW w:w="3822" w:type="dxa"/>
            <w:tcBorders>
              <w:top w:val="nil"/>
              <w:left w:val="nil"/>
              <w:bottom w:val="nil"/>
              <w:right w:val="nil"/>
            </w:tcBorders>
            <w:shd w:val="clear" w:color="auto" w:fill="auto"/>
            <w:vAlign w:val="bottom"/>
          </w:tcPr>
          <w:p w14:paraId="72E43599" w14:textId="68D8DB9D" w:rsidR="00E47EE3" w:rsidRPr="009E52D4" w:rsidRDefault="00E47EE3" w:rsidP="009E52D4">
            <w:pPr>
              <w:ind w:right="1"/>
              <w:jc w:val="left"/>
              <w:rPr>
                <w:rFonts w:asciiTheme="majorBidi" w:hAnsiTheme="majorBidi" w:cstheme="majorBidi"/>
                <w:snapToGrid w:val="0"/>
                <w:sz w:val="24"/>
                <w:szCs w:val="24"/>
                <w:cs/>
                <w:lang w:eastAsia="th-TH"/>
              </w:rPr>
            </w:pPr>
            <w:r w:rsidRPr="009E52D4">
              <w:rPr>
                <w:rFonts w:asciiTheme="majorBidi" w:hAnsiTheme="majorBidi" w:cstheme="majorBidi"/>
                <w:sz w:val="24"/>
                <w:szCs w:val="24"/>
              </w:rPr>
              <w:t>The Service Residence Co., Ltd.</w:t>
            </w:r>
          </w:p>
        </w:tc>
        <w:tc>
          <w:tcPr>
            <w:tcW w:w="1417" w:type="dxa"/>
            <w:tcBorders>
              <w:top w:val="nil"/>
              <w:left w:val="nil"/>
              <w:bottom w:val="nil"/>
              <w:right w:val="nil"/>
            </w:tcBorders>
            <w:shd w:val="clear" w:color="auto" w:fill="auto"/>
            <w:vAlign w:val="bottom"/>
          </w:tcPr>
          <w:p w14:paraId="37E9286B" w14:textId="6939FEB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135,200,000 </w:t>
            </w:r>
          </w:p>
        </w:tc>
        <w:tc>
          <w:tcPr>
            <w:tcW w:w="1247" w:type="dxa"/>
            <w:tcBorders>
              <w:top w:val="nil"/>
              <w:left w:val="nil"/>
              <w:bottom w:val="nil"/>
              <w:right w:val="nil"/>
            </w:tcBorders>
            <w:shd w:val="clear" w:color="auto" w:fill="auto"/>
            <w:vAlign w:val="bottom"/>
          </w:tcPr>
          <w:p w14:paraId="06C051D6" w14:textId="70EDB48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135,200,000</w:t>
            </w:r>
          </w:p>
        </w:tc>
        <w:tc>
          <w:tcPr>
            <w:tcW w:w="1480" w:type="dxa"/>
            <w:tcBorders>
              <w:top w:val="nil"/>
              <w:left w:val="nil"/>
              <w:bottom w:val="nil"/>
              <w:right w:val="nil"/>
            </w:tcBorders>
            <w:shd w:val="clear" w:color="auto" w:fill="auto"/>
            <w:vAlign w:val="bottom"/>
          </w:tcPr>
          <w:p w14:paraId="1B1044BA" w14:textId="6A34920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99.98</w:t>
            </w:r>
          </w:p>
        </w:tc>
        <w:tc>
          <w:tcPr>
            <w:tcW w:w="1418" w:type="dxa"/>
            <w:tcBorders>
              <w:top w:val="nil"/>
              <w:left w:val="nil"/>
              <w:bottom w:val="nil"/>
              <w:right w:val="nil"/>
            </w:tcBorders>
            <w:shd w:val="clear" w:color="auto" w:fill="auto"/>
            <w:vAlign w:val="bottom"/>
          </w:tcPr>
          <w:p w14:paraId="5A296012" w14:textId="7DD2629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99.98</w:t>
            </w:r>
          </w:p>
        </w:tc>
        <w:tc>
          <w:tcPr>
            <w:tcW w:w="1417" w:type="dxa"/>
            <w:tcBorders>
              <w:top w:val="nil"/>
              <w:left w:val="nil"/>
              <w:bottom w:val="nil"/>
              <w:right w:val="nil"/>
            </w:tcBorders>
            <w:shd w:val="clear" w:color="auto" w:fill="auto"/>
            <w:vAlign w:val="bottom"/>
          </w:tcPr>
          <w:p w14:paraId="00577DD7" w14:textId="0B1E25F6"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135,207,120 </w:t>
            </w:r>
          </w:p>
        </w:tc>
        <w:tc>
          <w:tcPr>
            <w:tcW w:w="1418" w:type="dxa"/>
            <w:tcBorders>
              <w:left w:val="nil"/>
              <w:right w:val="nil"/>
            </w:tcBorders>
            <w:shd w:val="clear" w:color="auto" w:fill="auto"/>
            <w:vAlign w:val="bottom"/>
          </w:tcPr>
          <w:p w14:paraId="378358C7" w14:textId="1EA30AD6"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135,172,000</w:t>
            </w:r>
          </w:p>
        </w:tc>
        <w:tc>
          <w:tcPr>
            <w:tcW w:w="1213" w:type="dxa"/>
            <w:tcBorders>
              <w:left w:val="nil"/>
              <w:right w:val="nil"/>
            </w:tcBorders>
            <w:shd w:val="clear" w:color="auto" w:fill="auto"/>
            <w:vAlign w:val="bottom"/>
          </w:tcPr>
          <w:p w14:paraId="44F1A28F" w14:textId="6FE37D9E" w:rsidR="00E47EE3" w:rsidRPr="009E52D4" w:rsidRDefault="00E47EE3" w:rsidP="009E52D4">
            <w:pPr>
              <w:ind w:right="1"/>
              <w:jc w:val="right"/>
              <w:rPr>
                <w:rFonts w:asciiTheme="majorBidi" w:hAnsiTheme="majorBidi" w:cstheme="majorBidi"/>
                <w:sz w:val="24"/>
                <w:szCs w:val="24"/>
              </w:rPr>
            </w:pPr>
            <w:r w:rsidRPr="009E52D4">
              <w:rPr>
                <w:rFonts w:ascii="Angsana New" w:hAnsi="Angsana New" w:cs="Angsana New"/>
                <w:sz w:val="24"/>
                <w:szCs w:val="24"/>
                <w:cs/>
              </w:rPr>
              <w:t>-</w:t>
            </w:r>
          </w:p>
        </w:tc>
        <w:tc>
          <w:tcPr>
            <w:tcW w:w="1190" w:type="dxa"/>
            <w:tcBorders>
              <w:left w:val="nil"/>
              <w:right w:val="nil"/>
            </w:tcBorders>
            <w:shd w:val="clear" w:color="auto" w:fill="auto"/>
            <w:vAlign w:val="bottom"/>
          </w:tcPr>
          <w:p w14:paraId="04F62F21" w14:textId="05571A5A"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5F121C11" w14:textId="77777777" w:rsidTr="00894FF4">
        <w:trPr>
          <w:trHeight w:val="340"/>
        </w:trPr>
        <w:tc>
          <w:tcPr>
            <w:tcW w:w="3822" w:type="dxa"/>
            <w:tcBorders>
              <w:top w:val="nil"/>
              <w:left w:val="nil"/>
              <w:bottom w:val="nil"/>
              <w:right w:val="nil"/>
            </w:tcBorders>
            <w:shd w:val="clear" w:color="auto" w:fill="auto"/>
            <w:vAlign w:val="bottom"/>
          </w:tcPr>
          <w:p w14:paraId="11C64E62" w14:textId="38A66386" w:rsidR="00E47EE3" w:rsidRPr="009E52D4" w:rsidRDefault="00E47EE3" w:rsidP="009E52D4">
            <w:pPr>
              <w:ind w:right="1"/>
              <w:jc w:val="left"/>
              <w:rPr>
                <w:rFonts w:asciiTheme="majorBidi" w:hAnsiTheme="majorBidi" w:cstheme="majorBidi"/>
                <w:snapToGrid w:val="0"/>
                <w:sz w:val="24"/>
                <w:szCs w:val="24"/>
                <w:cs/>
                <w:lang w:eastAsia="th-TH"/>
              </w:rPr>
            </w:pPr>
            <w:proofErr w:type="spellStart"/>
            <w:r w:rsidRPr="009E52D4">
              <w:rPr>
                <w:rFonts w:asciiTheme="majorBidi" w:hAnsiTheme="majorBidi" w:cstheme="majorBidi" w:hint="cs"/>
                <w:sz w:val="24"/>
                <w:szCs w:val="24"/>
              </w:rPr>
              <w:t>S</w:t>
            </w:r>
            <w:r w:rsidRPr="009E52D4">
              <w:rPr>
                <w:rFonts w:asciiTheme="majorBidi" w:hAnsiTheme="majorBidi" w:cstheme="majorBidi"/>
                <w:sz w:val="24"/>
                <w:szCs w:val="24"/>
              </w:rPr>
              <w:t>ena</w:t>
            </w:r>
            <w:proofErr w:type="spellEnd"/>
            <w:r w:rsidRPr="009E52D4">
              <w:rPr>
                <w:rFonts w:asciiTheme="majorBidi" w:hAnsiTheme="majorBidi" w:cstheme="majorBidi" w:hint="cs"/>
                <w:sz w:val="24"/>
                <w:szCs w:val="24"/>
              </w:rPr>
              <w:t xml:space="preserve"> HHP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7FB9B6D3" w14:textId="799A9D3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318,855,000 </w:t>
            </w:r>
          </w:p>
        </w:tc>
        <w:tc>
          <w:tcPr>
            <w:tcW w:w="1247" w:type="dxa"/>
            <w:tcBorders>
              <w:top w:val="nil"/>
              <w:left w:val="nil"/>
              <w:bottom w:val="nil"/>
              <w:right w:val="nil"/>
            </w:tcBorders>
            <w:shd w:val="clear" w:color="auto" w:fill="auto"/>
            <w:vAlign w:val="bottom"/>
          </w:tcPr>
          <w:p w14:paraId="12A7C9D2" w14:textId="3B8E8C3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266,230,100</w:t>
            </w:r>
          </w:p>
        </w:tc>
        <w:tc>
          <w:tcPr>
            <w:tcW w:w="1480" w:type="dxa"/>
            <w:tcBorders>
              <w:top w:val="nil"/>
              <w:left w:val="nil"/>
              <w:bottom w:val="nil"/>
              <w:right w:val="nil"/>
            </w:tcBorders>
            <w:shd w:val="clear" w:color="auto" w:fill="auto"/>
            <w:vAlign w:val="bottom"/>
          </w:tcPr>
          <w:p w14:paraId="49F638DB" w14:textId="66A510A3" w:rsidR="00E47EE3" w:rsidRPr="009E52D4" w:rsidRDefault="00E47EE3" w:rsidP="009E52D4">
            <w:pPr>
              <w:tabs>
                <w:tab w:val="decimal" w:pos="1038"/>
                <w:tab w:val="right" w:pos="1344"/>
              </w:tabs>
              <w:ind w:right="1"/>
              <w:jc w:val="right"/>
              <w:rPr>
                <w:rFonts w:asciiTheme="majorBidi" w:hAnsiTheme="majorBidi" w:cstheme="majorBidi"/>
                <w:sz w:val="24"/>
                <w:szCs w:val="24"/>
                <w:cs/>
              </w:rPr>
            </w:pPr>
            <w:r w:rsidRPr="009E52D4">
              <w:rPr>
                <w:rFonts w:ascii="Angsana New" w:hAnsi="Angsana New" w:cs="Angsana New"/>
                <w:sz w:val="24"/>
                <w:szCs w:val="24"/>
              </w:rPr>
              <w:t>51.00</w:t>
            </w:r>
          </w:p>
        </w:tc>
        <w:tc>
          <w:tcPr>
            <w:tcW w:w="1418" w:type="dxa"/>
            <w:tcBorders>
              <w:top w:val="nil"/>
              <w:left w:val="nil"/>
              <w:bottom w:val="nil"/>
              <w:right w:val="nil"/>
            </w:tcBorders>
            <w:shd w:val="clear" w:color="auto" w:fill="auto"/>
            <w:vAlign w:val="bottom"/>
          </w:tcPr>
          <w:p w14:paraId="05F012E9" w14:textId="657C191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661236F4" w14:textId="64DAE244" w:rsidR="00E47EE3" w:rsidRPr="009E52D4" w:rsidRDefault="00E47EE3" w:rsidP="009E52D4">
            <w:pPr>
              <w:tabs>
                <w:tab w:val="decimal" w:pos="1038"/>
                <w:tab w:val="right" w:pos="1343"/>
              </w:tabs>
              <w:ind w:right="1"/>
              <w:jc w:val="right"/>
              <w:rPr>
                <w:rFonts w:asciiTheme="majorBidi" w:hAnsiTheme="majorBidi" w:cstheme="majorBidi"/>
                <w:sz w:val="24"/>
                <w:szCs w:val="24"/>
                <w:cs/>
                <w:lang w:val="en-GB"/>
              </w:rPr>
            </w:pPr>
            <w:r w:rsidRPr="009E52D4">
              <w:rPr>
                <w:rFonts w:ascii="Angsana New" w:hAnsi="Angsana New" w:cs="Angsana New"/>
                <w:sz w:val="24"/>
                <w:szCs w:val="24"/>
              </w:rPr>
              <w:t xml:space="preserve"> 162,809,850 </w:t>
            </w:r>
          </w:p>
        </w:tc>
        <w:tc>
          <w:tcPr>
            <w:tcW w:w="1418" w:type="dxa"/>
            <w:tcBorders>
              <w:left w:val="nil"/>
              <w:right w:val="nil"/>
            </w:tcBorders>
            <w:shd w:val="clear" w:color="auto" w:fill="auto"/>
            <w:vAlign w:val="bottom"/>
          </w:tcPr>
          <w:p w14:paraId="63D32553" w14:textId="3C2727EA"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135</w:t>
            </w:r>
            <w:r w:rsidRPr="009E52D4">
              <w:rPr>
                <w:rFonts w:ascii="Angsana New" w:hAnsi="Angsana New" w:cs="Angsana New"/>
                <w:sz w:val="24"/>
                <w:szCs w:val="24"/>
                <w:lang w:val="en-GB"/>
              </w:rPr>
              <w:t>,</w:t>
            </w:r>
            <w:r w:rsidRPr="009E52D4">
              <w:rPr>
                <w:rFonts w:ascii="Angsana New" w:hAnsi="Angsana New" w:cs="Angsana New"/>
                <w:sz w:val="24"/>
                <w:szCs w:val="24"/>
              </w:rPr>
              <w:t>777</w:t>
            </w:r>
            <w:r w:rsidRPr="009E52D4">
              <w:rPr>
                <w:rFonts w:ascii="Angsana New" w:hAnsi="Angsana New" w:cs="Angsana New"/>
                <w:sz w:val="24"/>
                <w:szCs w:val="24"/>
                <w:lang w:val="en-GB"/>
              </w:rPr>
              <w:t>,</w:t>
            </w:r>
            <w:r w:rsidRPr="009E52D4">
              <w:rPr>
                <w:rFonts w:ascii="Angsana New" w:hAnsi="Angsana New" w:cs="Angsana New"/>
                <w:sz w:val="24"/>
                <w:szCs w:val="24"/>
              </w:rPr>
              <w:t>300</w:t>
            </w:r>
          </w:p>
        </w:tc>
        <w:tc>
          <w:tcPr>
            <w:tcW w:w="1213" w:type="dxa"/>
            <w:tcBorders>
              <w:left w:val="nil"/>
              <w:right w:val="nil"/>
            </w:tcBorders>
            <w:shd w:val="clear" w:color="auto" w:fill="auto"/>
            <w:vAlign w:val="bottom"/>
          </w:tcPr>
          <w:p w14:paraId="364BD691" w14:textId="45331459" w:rsidR="00E47EE3" w:rsidRPr="009E52D4" w:rsidRDefault="00E47EE3" w:rsidP="009E52D4">
            <w:pPr>
              <w:ind w:right="1"/>
              <w:jc w:val="right"/>
              <w:rPr>
                <w:rFonts w:asciiTheme="majorBidi" w:hAnsiTheme="majorBidi" w:cstheme="majorBidi"/>
                <w:sz w:val="24"/>
                <w:szCs w:val="24"/>
              </w:rPr>
            </w:pPr>
            <w:r w:rsidRPr="009E52D4">
              <w:rPr>
                <w:rFonts w:ascii="Angsana New" w:hAnsi="Angsana New" w:cs="Angsana New"/>
                <w:sz w:val="24"/>
                <w:szCs w:val="24"/>
                <w:cs/>
              </w:rPr>
              <w:t>-</w:t>
            </w:r>
          </w:p>
        </w:tc>
        <w:tc>
          <w:tcPr>
            <w:tcW w:w="1190" w:type="dxa"/>
            <w:tcBorders>
              <w:left w:val="nil"/>
              <w:right w:val="nil"/>
            </w:tcBorders>
            <w:shd w:val="clear" w:color="auto" w:fill="auto"/>
            <w:vAlign w:val="bottom"/>
          </w:tcPr>
          <w:p w14:paraId="1673445B" w14:textId="53A07A17"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00510378" w14:textId="77777777" w:rsidTr="00894FF4">
        <w:trPr>
          <w:trHeight w:val="340"/>
        </w:trPr>
        <w:tc>
          <w:tcPr>
            <w:tcW w:w="3822" w:type="dxa"/>
            <w:tcBorders>
              <w:top w:val="nil"/>
              <w:left w:val="nil"/>
              <w:bottom w:val="nil"/>
              <w:right w:val="nil"/>
            </w:tcBorders>
            <w:shd w:val="clear" w:color="auto" w:fill="auto"/>
            <w:vAlign w:val="bottom"/>
          </w:tcPr>
          <w:p w14:paraId="54CB9D2E" w14:textId="02223CD7" w:rsidR="00E47EE3" w:rsidRPr="009E52D4" w:rsidRDefault="00E47EE3" w:rsidP="009E52D4">
            <w:pPr>
              <w:ind w:right="1"/>
              <w:jc w:val="left"/>
              <w:rPr>
                <w:rFonts w:asciiTheme="majorBidi" w:hAnsiTheme="majorBidi" w:cs="Angsana New"/>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MLC 1 Co., Ltd. </w:t>
            </w:r>
          </w:p>
        </w:tc>
        <w:tc>
          <w:tcPr>
            <w:tcW w:w="1417" w:type="dxa"/>
            <w:tcBorders>
              <w:top w:val="nil"/>
              <w:left w:val="nil"/>
              <w:bottom w:val="nil"/>
              <w:right w:val="nil"/>
            </w:tcBorders>
            <w:shd w:val="clear" w:color="auto" w:fill="auto"/>
            <w:vAlign w:val="bottom"/>
          </w:tcPr>
          <w:p w14:paraId="2259C1DC" w14:textId="4E78A370" w:rsidR="00E47EE3" w:rsidRPr="009E52D4" w:rsidRDefault="00E47EE3" w:rsidP="009E52D4">
            <w:pPr>
              <w:tabs>
                <w:tab w:val="decimal" w:pos="1038"/>
                <w:tab w:val="right" w:pos="1344"/>
              </w:tabs>
              <w:ind w:right="1"/>
              <w:jc w:val="right"/>
              <w:rPr>
                <w:rFonts w:asciiTheme="majorBidi" w:hAnsiTheme="majorBidi" w:cs="Angsana New"/>
                <w:sz w:val="24"/>
                <w:szCs w:val="24"/>
              </w:rPr>
            </w:pPr>
            <w:r w:rsidRPr="009E52D4">
              <w:rPr>
                <w:rFonts w:ascii="Angsana New" w:hAnsi="Angsana New" w:cs="Angsana New"/>
                <w:color w:val="000000"/>
                <w:sz w:val="24"/>
                <w:szCs w:val="24"/>
              </w:rPr>
              <w:t xml:space="preserve">-   </w:t>
            </w:r>
          </w:p>
        </w:tc>
        <w:tc>
          <w:tcPr>
            <w:tcW w:w="1247" w:type="dxa"/>
            <w:tcBorders>
              <w:top w:val="nil"/>
              <w:left w:val="nil"/>
              <w:bottom w:val="nil"/>
              <w:right w:val="nil"/>
            </w:tcBorders>
            <w:shd w:val="clear" w:color="auto" w:fill="auto"/>
            <w:vAlign w:val="bottom"/>
          </w:tcPr>
          <w:p w14:paraId="686EC7B9" w14:textId="0522ECC9" w:rsidR="00E47EE3" w:rsidRPr="009E52D4" w:rsidRDefault="00E47EE3" w:rsidP="009E52D4">
            <w:pPr>
              <w:tabs>
                <w:tab w:val="decimal" w:pos="1038"/>
                <w:tab w:val="right" w:pos="1344"/>
              </w:tabs>
              <w:ind w:right="1"/>
              <w:jc w:val="right"/>
              <w:rPr>
                <w:rFonts w:asciiTheme="majorBidi" w:hAnsiTheme="majorBidi" w:cs="Angsana New"/>
                <w:sz w:val="24"/>
                <w:szCs w:val="24"/>
              </w:rPr>
            </w:pPr>
            <w:r w:rsidRPr="009E52D4">
              <w:rPr>
                <w:rFonts w:ascii="Angsana New" w:hAnsi="Angsana New" w:cs="Angsana New"/>
                <w:sz w:val="24"/>
                <w:szCs w:val="24"/>
              </w:rPr>
              <w:t>137,000,000</w:t>
            </w:r>
          </w:p>
        </w:tc>
        <w:tc>
          <w:tcPr>
            <w:tcW w:w="1480" w:type="dxa"/>
            <w:tcBorders>
              <w:top w:val="nil"/>
              <w:left w:val="nil"/>
              <w:right w:val="nil"/>
            </w:tcBorders>
            <w:shd w:val="clear" w:color="auto" w:fill="auto"/>
            <w:vAlign w:val="bottom"/>
          </w:tcPr>
          <w:p w14:paraId="7CF0E3E3" w14:textId="27E2A07B" w:rsidR="00E47EE3" w:rsidRPr="009E52D4" w:rsidRDefault="00E47EE3" w:rsidP="009E52D4">
            <w:pPr>
              <w:tabs>
                <w:tab w:val="decimal" w:pos="1038"/>
                <w:tab w:val="right" w:pos="1344"/>
              </w:tabs>
              <w:ind w:right="1"/>
              <w:jc w:val="right"/>
              <w:rPr>
                <w:rFonts w:asciiTheme="majorBidi" w:hAnsiTheme="majorBidi" w:cs="Angsana New"/>
                <w:sz w:val="24"/>
                <w:szCs w:val="24"/>
              </w:rPr>
            </w:pPr>
            <w:r w:rsidRPr="009E52D4">
              <w:rPr>
                <w:rFonts w:ascii="Angsana New" w:hAnsi="Angsana New" w:cs="Angsana New"/>
                <w:sz w:val="24"/>
                <w:szCs w:val="24"/>
              </w:rPr>
              <w:t>-</w:t>
            </w:r>
          </w:p>
        </w:tc>
        <w:tc>
          <w:tcPr>
            <w:tcW w:w="1418" w:type="dxa"/>
            <w:tcBorders>
              <w:top w:val="nil"/>
              <w:left w:val="nil"/>
              <w:right w:val="nil"/>
            </w:tcBorders>
            <w:shd w:val="clear" w:color="auto" w:fill="auto"/>
            <w:vAlign w:val="bottom"/>
          </w:tcPr>
          <w:p w14:paraId="406379F2" w14:textId="3C3350C5" w:rsidR="00E47EE3" w:rsidRPr="009E52D4" w:rsidRDefault="00E47EE3" w:rsidP="009E52D4">
            <w:pPr>
              <w:tabs>
                <w:tab w:val="decimal" w:pos="1038"/>
                <w:tab w:val="right" w:pos="1344"/>
              </w:tabs>
              <w:ind w:right="1"/>
              <w:jc w:val="right"/>
              <w:rPr>
                <w:rFonts w:asciiTheme="majorBidi" w:hAnsiTheme="majorBidi" w:cs="Angsana New"/>
                <w:sz w:val="24"/>
                <w:szCs w:val="24"/>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434A03C4" w14:textId="17AE775A" w:rsidR="00E47EE3" w:rsidRPr="009E52D4" w:rsidRDefault="00E47EE3" w:rsidP="009E52D4">
            <w:pPr>
              <w:tabs>
                <w:tab w:val="decimal" w:pos="1038"/>
                <w:tab w:val="right" w:pos="1343"/>
              </w:tabs>
              <w:ind w:right="1"/>
              <w:jc w:val="right"/>
              <w:rPr>
                <w:rFonts w:asciiTheme="majorBidi" w:hAnsiTheme="majorBidi" w:cs="Angsana New"/>
                <w:sz w:val="24"/>
                <w:szCs w:val="24"/>
              </w:rPr>
            </w:pPr>
            <w:r w:rsidRPr="009E52D4">
              <w:rPr>
                <w:rFonts w:ascii="Angsana New" w:hAnsi="Angsana New" w:cs="Angsana New"/>
                <w:sz w:val="24"/>
                <w:szCs w:val="24"/>
              </w:rPr>
              <w:t xml:space="preserve"> -   </w:t>
            </w:r>
          </w:p>
        </w:tc>
        <w:tc>
          <w:tcPr>
            <w:tcW w:w="1418" w:type="dxa"/>
            <w:tcBorders>
              <w:left w:val="nil"/>
              <w:right w:val="nil"/>
            </w:tcBorders>
            <w:shd w:val="clear" w:color="auto" w:fill="auto"/>
            <w:vAlign w:val="bottom"/>
          </w:tcPr>
          <w:p w14:paraId="097F61A7" w14:textId="1B256CBF" w:rsidR="00E47EE3" w:rsidRPr="009E52D4" w:rsidRDefault="00E47EE3" w:rsidP="009E52D4">
            <w:pPr>
              <w:tabs>
                <w:tab w:val="decimal" w:pos="1164"/>
                <w:tab w:val="right" w:pos="1343"/>
              </w:tabs>
              <w:ind w:right="1"/>
              <w:jc w:val="right"/>
              <w:rPr>
                <w:rFonts w:asciiTheme="majorBidi" w:hAnsiTheme="majorBidi" w:cs="Angsana New"/>
                <w:sz w:val="24"/>
                <w:szCs w:val="24"/>
              </w:rPr>
            </w:pPr>
            <w:r w:rsidRPr="009E52D4">
              <w:rPr>
                <w:rFonts w:ascii="Angsana New" w:hAnsi="Angsana New" w:cs="Angsana New"/>
                <w:sz w:val="24"/>
                <w:szCs w:val="24"/>
              </w:rPr>
              <w:t>136,999,700</w:t>
            </w:r>
          </w:p>
        </w:tc>
        <w:tc>
          <w:tcPr>
            <w:tcW w:w="1213" w:type="dxa"/>
            <w:tcBorders>
              <w:left w:val="nil"/>
              <w:right w:val="nil"/>
            </w:tcBorders>
            <w:shd w:val="clear" w:color="auto" w:fill="auto"/>
            <w:vAlign w:val="bottom"/>
          </w:tcPr>
          <w:p w14:paraId="76D20946" w14:textId="05C9A5F2" w:rsidR="00E47EE3" w:rsidRPr="009E52D4" w:rsidRDefault="00E47EE3" w:rsidP="009E52D4">
            <w:pPr>
              <w:ind w:right="1"/>
              <w:jc w:val="right"/>
              <w:rPr>
                <w:rFonts w:asciiTheme="majorBidi" w:hAnsiTheme="majorBidi" w:cs="Angsana New"/>
                <w:sz w:val="24"/>
                <w:szCs w:val="24"/>
              </w:rPr>
            </w:pPr>
            <w:r w:rsidRPr="009E52D4">
              <w:rPr>
                <w:rFonts w:ascii="Angsana New" w:hAnsi="Angsana New" w:cs="Angsana New"/>
                <w:sz w:val="24"/>
                <w:szCs w:val="24"/>
                <w:cs/>
              </w:rPr>
              <w:t>-</w:t>
            </w:r>
          </w:p>
        </w:tc>
        <w:tc>
          <w:tcPr>
            <w:tcW w:w="1190" w:type="dxa"/>
            <w:tcBorders>
              <w:left w:val="nil"/>
              <w:right w:val="nil"/>
            </w:tcBorders>
            <w:shd w:val="clear" w:color="auto" w:fill="auto"/>
            <w:vAlign w:val="bottom"/>
          </w:tcPr>
          <w:p w14:paraId="72BAB8D0" w14:textId="23EFDE20"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28941449" w14:textId="77777777" w:rsidTr="00894FF4">
        <w:trPr>
          <w:trHeight w:val="340"/>
        </w:trPr>
        <w:tc>
          <w:tcPr>
            <w:tcW w:w="3822" w:type="dxa"/>
            <w:tcBorders>
              <w:top w:val="nil"/>
              <w:left w:val="nil"/>
              <w:bottom w:val="nil"/>
              <w:right w:val="nil"/>
            </w:tcBorders>
            <w:shd w:val="clear" w:color="auto" w:fill="auto"/>
            <w:vAlign w:val="bottom"/>
          </w:tcPr>
          <w:p w14:paraId="5A2C1F77" w14:textId="5E412CC2"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theme="majorBidi" w:hint="cs"/>
                <w:sz w:val="24"/>
                <w:szCs w:val="24"/>
              </w:rPr>
              <w:t>13</w:t>
            </w:r>
            <w:r w:rsidRPr="009E52D4">
              <w:rPr>
                <w:rFonts w:asciiTheme="majorBidi" w:hAnsiTheme="majorBidi" w:cstheme="majorBidi"/>
                <w:sz w:val="24"/>
                <w:szCs w:val="24"/>
              </w:rPr>
              <w:t xml:space="preserve"> Co., Ltd.</w:t>
            </w:r>
          </w:p>
        </w:tc>
        <w:tc>
          <w:tcPr>
            <w:tcW w:w="1417" w:type="dxa"/>
            <w:tcBorders>
              <w:top w:val="nil"/>
              <w:left w:val="nil"/>
              <w:bottom w:val="nil"/>
              <w:right w:val="nil"/>
            </w:tcBorders>
            <w:shd w:val="clear" w:color="auto" w:fill="auto"/>
            <w:vAlign w:val="bottom"/>
          </w:tcPr>
          <w:p w14:paraId="69C008D8" w14:textId="442947B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2,282,690 </w:t>
            </w:r>
          </w:p>
        </w:tc>
        <w:tc>
          <w:tcPr>
            <w:tcW w:w="1247" w:type="dxa"/>
            <w:tcBorders>
              <w:top w:val="nil"/>
              <w:left w:val="nil"/>
              <w:bottom w:val="nil"/>
              <w:right w:val="nil"/>
            </w:tcBorders>
            <w:shd w:val="clear" w:color="auto" w:fill="auto"/>
            <w:vAlign w:val="bottom"/>
          </w:tcPr>
          <w:p w14:paraId="072046E6" w14:textId="7EB12C5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2,282,690</w:t>
            </w:r>
          </w:p>
        </w:tc>
        <w:tc>
          <w:tcPr>
            <w:tcW w:w="1480" w:type="dxa"/>
            <w:tcBorders>
              <w:top w:val="nil"/>
              <w:left w:val="nil"/>
              <w:right w:val="nil"/>
            </w:tcBorders>
            <w:shd w:val="clear" w:color="auto" w:fill="auto"/>
            <w:vAlign w:val="bottom"/>
          </w:tcPr>
          <w:p w14:paraId="7C4CA5C4" w14:textId="6DFFF9C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8" w:type="dxa"/>
            <w:tcBorders>
              <w:top w:val="nil"/>
              <w:left w:val="nil"/>
              <w:right w:val="nil"/>
            </w:tcBorders>
            <w:shd w:val="clear" w:color="auto" w:fill="auto"/>
            <w:vAlign w:val="bottom"/>
          </w:tcPr>
          <w:p w14:paraId="23804398" w14:textId="101E02D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99.99</w:t>
            </w:r>
          </w:p>
        </w:tc>
        <w:tc>
          <w:tcPr>
            <w:tcW w:w="1417" w:type="dxa"/>
            <w:tcBorders>
              <w:top w:val="nil"/>
              <w:left w:val="nil"/>
              <w:bottom w:val="nil"/>
              <w:right w:val="nil"/>
            </w:tcBorders>
            <w:shd w:val="clear" w:color="auto" w:fill="auto"/>
            <w:vAlign w:val="bottom"/>
          </w:tcPr>
          <w:p w14:paraId="0AADED92" w14:textId="6A609B58"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3,849,378 </w:t>
            </w:r>
          </w:p>
        </w:tc>
        <w:tc>
          <w:tcPr>
            <w:tcW w:w="1418" w:type="dxa"/>
            <w:tcBorders>
              <w:left w:val="nil"/>
              <w:right w:val="nil"/>
            </w:tcBorders>
            <w:shd w:val="clear" w:color="auto" w:fill="auto"/>
            <w:vAlign w:val="bottom"/>
          </w:tcPr>
          <w:p w14:paraId="4D7FBB3A" w14:textId="17346E9D"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3,849,378</w:t>
            </w:r>
          </w:p>
        </w:tc>
        <w:tc>
          <w:tcPr>
            <w:tcW w:w="1213" w:type="dxa"/>
            <w:tcBorders>
              <w:left w:val="nil"/>
              <w:right w:val="nil"/>
            </w:tcBorders>
            <w:shd w:val="clear" w:color="auto" w:fill="auto"/>
            <w:vAlign w:val="bottom"/>
          </w:tcPr>
          <w:p w14:paraId="383E7AF6" w14:textId="5184493D"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4FFFEF81" w14:textId="5AFA7895"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786,412</w:t>
            </w:r>
          </w:p>
        </w:tc>
      </w:tr>
      <w:tr w:rsidR="00E47EE3" w:rsidRPr="009E52D4" w14:paraId="31FF18BB" w14:textId="77777777" w:rsidTr="00894FF4">
        <w:trPr>
          <w:trHeight w:val="340"/>
        </w:trPr>
        <w:tc>
          <w:tcPr>
            <w:tcW w:w="3822" w:type="dxa"/>
            <w:tcBorders>
              <w:top w:val="nil"/>
              <w:left w:val="nil"/>
              <w:bottom w:val="nil"/>
              <w:right w:val="nil"/>
            </w:tcBorders>
            <w:shd w:val="clear" w:color="auto" w:fill="auto"/>
          </w:tcPr>
          <w:p w14:paraId="2377358B" w14:textId="24A7413D"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32</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2F4DDC28" w14:textId="55F0DAA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173,260,000 </w:t>
            </w:r>
          </w:p>
        </w:tc>
        <w:tc>
          <w:tcPr>
            <w:tcW w:w="1247" w:type="dxa"/>
            <w:tcBorders>
              <w:top w:val="nil"/>
              <w:left w:val="nil"/>
              <w:bottom w:val="nil"/>
              <w:right w:val="nil"/>
            </w:tcBorders>
            <w:shd w:val="clear" w:color="auto" w:fill="auto"/>
            <w:vAlign w:val="bottom"/>
          </w:tcPr>
          <w:p w14:paraId="5903A905" w14:textId="1400E91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173,260,000</w:t>
            </w:r>
          </w:p>
        </w:tc>
        <w:tc>
          <w:tcPr>
            <w:tcW w:w="1480" w:type="dxa"/>
            <w:tcBorders>
              <w:top w:val="nil"/>
              <w:left w:val="nil"/>
              <w:right w:val="nil"/>
            </w:tcBorders>
            <w:shd w:val="clear" w:color="auto" w:fill="auto"/>
            <w:vAlign w:val="bottom"/>
          </w:tcPr>
          <w:p w14:paraId="7C781162" w14:textId="01FA3E6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253FE460" w14:textId="7839516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1F28EF73" w14:textId="49F4E803"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88,362,500 </w:t>
            </w:r>
          </w:p>
        </w:tc>
        <w:tc>
          <w:tcPr>
            <w:tcW w:w="1418" w:type="dxa"/>
            <w:tcBorders>
              <w:left w:val="nil"/>
              <w:right w:val="nil"/>
            </w:tcBorders>
            <w:shd w:val="clear" w:color="auto" w:fill="auto"/>
            <w:vAlign w:val="bottom"/>
          </w:tcPr>
          <w:p w14:paraId="0076C794" w14:textId="537594C7"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88,362,500</w:t>
            </w:r>
          </w:p>
        </w:tc>
        <w:tc>
          <w:tcPr>
            <w:tcW w:w="1213" w:type="dxa"/>
            <w:tcBorders>
              <w:left w:val="nil"/>
              <w:right w:val="nil"/>
            </w:tcBorders>
            <w:shd w:val="clear" w:color="auto" w:fill="auto"/>
            <w:vAlign w:val="bottom"/>
          </w:tcPr>
          <w:p w14:paraId="67D3201A" w14:textId="60D98064"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29836D26" w14:textId="131F5DF6"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79B7EBCA" w14:textId="77777777" w:rsidTr="00894FF4">
        <w:trPr>
          <w:trHeight w:val="340"/>
        </w:trPr>
        <w:tc>
          <w:tcPr>
            <w:tcW w:w="3822" w:type="dxa"/>
            <w:tcBorders>
              <w:top w:val="nil"/>
              <w:left w:val="nil"/>
              <w:bottom w:val="nil"/>
              <w:right w:val="nil"/>
            </w:tcBorders>
            <w:shd w:val="clear" w:color="auto" w:fill="auto"/>
            <w:vAlign w:val="bottom"/>
          </w:tcPr>
          <w:p w14:paraId="1E149A16" w14:textId="73C006B1"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Hankyu 1 Co., Ltd.</w:t>
            </w:r>
          </w:p>
        </w:tc>
        <w:tc>
          <w:tcPr>
            <w:tcW w:w="1417" w:type="dxa"/>
            <w:tcBorders>
              <w:top w:val="nil"/>
              <w:left w:val="nil"/>
              <w:bottom w:val="nil"/>
              <w:right w:val="nil"/>
            </w:tcBorders>
            <w:shd w:val="clear" w:color="auto" w:fill="auto"/>
            <w:vAlign w:val="bottom"/>
          </w:tcPr>
          <w:p w14:paraId="17680999" w14:textId="356473D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46,250,000 </w:t>
            </w:r>
          </w:p>
        </w:tc>
        <w:tc>
          <w:tcPr>
            <w:tcW w:w="1247" w:type="dxa"/>
            <w:tcBorders>
              <w:top w:val="nil"/>
              <w:left w:val="nil"/>
              <w:bottom w:val="nil"/>
              <w:right w:val="nil"/>
            </w:tcBorders>
            <w:shd w:val="clear" w:color="auto" w:fill="auto"/>
            <w:vAlign w:val="bottom"/>
          </w:tcPr>
          <w:p w14:paraId="0D44F0A0" w14:textId="69BCF84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185,000,000</w:t>
            </w:r>
          </w:p>
        </w:tc>
        <w:tc>
          <w:tcPr>
            <w:tcW w:w="1480" w:type="dxa"/>
            <w:tcBorders>
              <w:top w:val="nil"/>
              <w:left w:val="nil"/>
              <w:right w:val="nil"/>
            </w:tcBorders>
            <w:shd w:val="clear" w:color="auto" w:fill="auto"/>
            <w:vAlign w:val="bottom"/>
          </w:tcPr>
          <w:p w14:paraId="28CFECE3" w14:textId="118D178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4BBF943C" w14:textId="6CCC732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0FA69E7D" w14:textId="7A6B7D14"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23,847,144 </w:t>
            </w:r>
          </w:p>
        </w:tc>
        <w:tc>
          <w:tcPr>
            <w:tcW w:w="1418" w:type="dxa"/>
            <w:tcBorders>
              <w:left w:val="nil"/>
              <w:right w:val="nil"/>
            </w:tcBorders>
            <w:shd w:val="clear" w:color="auto" w:fill="auto"/>
            <w:vAlign w:val="bottom"/>
          </w:tcPr>
          <w:p w14:paraId="061AC8FA" w14:textId="08AA72A9"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94,609,644</w:t>
            </w:r>
          </w:p>
        </w:tc>
        <w:tc>
          <w:tcPr>
            <w:tcW w:w="1213" w:type="dxa"/>
            <w:tcBorders>
              <w:left w:val="nil"/>
              <w:right w:val="nil"/>
            </w:tcBorders>
            <w:shd w:val="clear" w:color="auto" w:fill="auto"/>
            <w:vAlign w:val="bottom"/>
          </w:tcPr>
          <w:p w14:paraId="4C9CCEB3" w14:textId="0DFD83C1"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1,868,128</w:t>
            </w:r>
          </w:p>
        </w:tc>
        <w:tc>
          <w:tcPr>
            <w:tcW w:w="1190" w:type="dxa"/>
            <w:tcBorders>
              <w:left w:val="nil"/>
              <w:right w:val="nil"/>
            </w:tcBorders>
            <w:shd w:val="clear" w:color="auto" w:fill="auto"/>
            <w:vAlign w:val="center"/>
          </w:tcPr>
          <w:p w14:paraId="36B2857D" w14:textId="51B44C18"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16,209,313</w:t>
            </w:r>
          </w:p>
        </w:tc>
      </w:tr>
      <w:tr w:rsidR="00E47EE3" w:rsidRPr="009E52D4" w14:paraId="263782D7" w14:textId="77777777" w:rsidTr="00894FF4">
        <w:trPr>
          <w:trHeight w:val="340"/>
        </w:trPr>
        <w:tc>
          <w:tcPr>
            <w:tcW w:w="3822" w:type="dxa"/>
            <w:tcBorders>
              <w:top w:val="nil"/>
              <w:left w:val="nil"/>
              <w:bottom w:val="nil"/>
              <w:right w:val="nil"/>
            </w:tcBorders>
            <w:shd w:val="clear" w:color="auto" w:fill="auto"/>
            <w:vAlign w:val="bottom"/>
          </w:tcPr>
          <w:p w14:paraId="1CB7DFA7" w14:textId="741A270F"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Hankyu 2 Co., Ltd.</w:t>
            </w:r>
          </w:p>
        </w:tc>
        <w:tc>
          <w:tcPr>
            <w:tcW w:w="1417" w:type="dxa"/>
            <w:tcBorders>
              <w:top w:val="nil"/>
              <w:left w:val="nil"/>
              <w:bottom w:val="nil"/>
              <w:right w:val="nil"/>
            </w:tcBorders>
            <w:shd w:val="clear" w:color="auto" w:fill="auto"/>
            <w:vAlign w:val="bottom"/>
          </w:tcPr>
          <w:p w14:paraId="550BDABD" w14:textId="0CD80B6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49,250,000 </w:t>
            </w:r>
          </w:p>
        </w:tc>
        <w:tc>
          <w:tcPr>
            <w:tcW w:w="1247" w:type="dxa"/>
            <w:tcBorders>
              <w:top w:val="nil"/>
              <w:left w:val="nil"/>
              <w:bottom w:val="nil"/>
              <w:right w:val="nil"/>
            </w:tcBorders>
            <w:shd w:val="clear" w:color="auto" w:fill="auto"/>
            <w:vAlign w:val="bottom"/>
          </w:tcPr>
          <w:p w14:paraId="42D37308" w14:textId="573A9B0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49,250,000</w:t>
            </w:r>
          </w:p>
        </w:tc>
        <w:tc>
          <w:tcPr>
            <w:tcW w:w="1480" w:type="dxa"/>
            <w:tcBorders>
              <w:top w:val="nil"/>
              <w:left w:val="nil"/>
              <w:right w:val="nil"/>
            </w:tcBorders>
            <w:shd w:val="clear" w:color="auto" w:fill="auto"/>
            <w:vAlign w:val="bottom"/>
          </w:tcPr>
          <w:p w14:paraId="44F0C2BD" w14:textId="7E5B2EB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636B956A" w14:textId="0B1D13E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314FEBA9" w14:textId="75906518"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25,117,400 </w:t>
            </w:r>
          </w:p>
        </w:tc>
        <w:tc>
          <w:tcPr>
            <w:tcW w:w="1418" w:type="dxa"/>
            <w:tcBorders>
              <w:left w:val="nil"/>
              <w:right w:val="nil"/>
            </w:tcBorders>
            <w:shd w:val="clear" w:color="auto" w:fill="auto"/>
            <w:vAlign w:val="bottom"/>
          </w:tcPr>
          <w:p w14:paraId="6210784D" w14:textId="3F833910"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25,117,400</w:t>
            </w:r>
          </w:p>
        </w:tc>
        <w:tc>
          <w:tcPr>
            <w:tcW w:w="1213" w:type="dxa"/>
            <w:tcBorders>
              <w:left w:val="nil"/>
              <w:right w:val="nil"/>
            </w:tcBorders>
            <w:shd w:val="clear" w:color="auto" w:fill="auto"/>
            <w:vAlign w:val="bottom"/>
          </w:tcPr>
          <w:p w14:paraId="2CE40DDF" w14:textId="2830F1A8"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center"/>
          </w:tcPr>
          <w:p w14:paraId="43F4ED11" w14:textId="78B38182"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11,267,666</w:t>
            </w:r>
          </w:p>
        </w:tc>
      </w:tr>
      <w:tr w:rsidR="00E47EE3" w:rsidRPr="009E52D4" w14:paraId="123F3C8A" w14:textId="77777777" w:rsidTr="00894FF4">
        <w:trPr>
          <w:trHeight w:val="340"/>
        </w:trPr>
        <w:tc>
          <w:tcPr>
            <w:tcW w:w="3822" w:type="dxa"/>
            <w:tcBorders>
              <w:top w:val="nil"/>
              <w:left w:val="nil"/>
              <w:bottom w:val="nil"/>
              <w:right w:val="nil"/>
            </w:tcBorders>
            <w:shd w:val="clear" w:color="auto" w:fill="auto"/>
            <w:vAlign w:val="bottom"/>
          </w:tcPr>
          <w:p w14:paraId="4233D824" w14:textId="423B078D"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Hankyu 3 Co., Ltd.</w:t>
            </w:r>
          </w:p>
        </w:tc>
        <w:tc>
          <w:tcPr>
            <w:tcW w:w="1417" w:type="dxa"/>
            <w:tcBorders>
              <w:top w:val="nil"/>
              <w:left w:val="nil"/>
              <w:bottom w:val="nil"/>
              <w:right w:val="nil"/>
            </w:tcBorders>
            <w:shd w:val="clear" w:color="auto" w:fill="auto"/>
            <w:vAlign w:val="bottom"/>
          </w:tcPr>
          <w:p w14:paraId="59F7B558" w14:textId="7E24B91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2,000,000,000 </w:t>
            </w:r>
          </w:p>
        </w:tc>
        <w:tc>
          <w:tcPr>
            <w:tcW w:w="1247" w:type="dxa"/>
            <w:tcBorders>
              <w:top w:val="nil"/>
              <w:left w:val="nil"/>
              <w:bottom w:val="nil"/>
              <w:right w:val="nil"/>
            </w:tcBorders>
            <w:shd w:val="clear" w:color="auto" w:fill="auto"/>
            <w:vAlign w:val="bottom"/>
          </w:tcPr>
          <w:p w14:paraId="0EF4C9C3" w14:textId="53FCF2D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1,487,333,800</w:t>
            </w:r>
          </w:p>
        </w:tc>
        <w:tc>
          <w:tcPr>
            <w:tcW w:w="1480" w:type="dxa"/>
            <w:tcBorders>
              <w:top w:val="nil"/>
              <w:left w:val="nil"/>
              <w:right w:val="nil"/>
            </w:tcBorders>
            <w:shd w:val="clear" w:color="auto" w:fill="auto"/>
            <w:vAlign w:val="bottom"/>
          </w:tcPr>
          <w:p w14:paraId="5FECFAAE" w14:textId="29FC752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2159D1EF" w14:textId="55270D3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0DD786CF" w14:textId="5633E694"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1,019,999,900 </w:t>
            </w:r>
          </w:p>
        </w:tc>
        <w:tc>
          <w:tcPr>
            <w:tcW w:w="1418" w:type="dxa"/>
            <w:tcBorders>
              <w:left w:val="nil"/>
              <w:right w:val="nil"/>
            </w:tcBorders>
            <w:shd w:val="clear" w:color="auto" w:fill="auto"/>
            <w:vAlign w:val="bottom"/>
          </w:tcPr>
          <w:p w14:paraId="205B6388" w14:textId="20219A8D"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758,625,282</w:t>
            </w:r>
          </w:p>
        </w:tc>
        <w:tc>
          <w:tcPr>
            <w:tcW w:w="1213" w:type="dxa"/>
            <w:tcBorders>
              <w:left w:val="nil"/>
              <w:right w:val="nil"/>
            </w:tcBorders>
            <w:shd w:val="clear" w:color="auto" w:fill="auto"/>
            <w:vAlign w:val="bottom"/>
          </w:tcPr>
          <w:p w14:paraId="6D0611F3" w14:textId="4432E47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1CEB844D" w14:textId="6F72BF5B"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6149BF22" w14:textId="77777777" w:rsidTr="00894FF4">
        <w:trPr>
          <w:trHeight w:val="340"/>
        </w:trPr>
        <w:tc>
          <w:tcPr>
            <w:tcW w:w="3822" w:type="dxa"/>
            <w:tcBorders>
              <w:top w:val="nil"/>
              <w:left w:val="nil"/>
              <w:bottom w:val="nil"/>
              <w:right w:val="nil"/>
            </w:tcBorders>
            <w:shd w:val="clear" w:color="auto" w:fill="auto"/>
            <w:vAlign w:val="bottom"/>
          </w:tcPr>
          <w:p w14:paraId="180BB63F" w14:textId="5054F82A"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4 Co., Ltd.</w:t>
            </w:r>
          </w:p>
        </w:tc>
        <w:tc>
          <w:tcPr>
            <w:tcW w:w="1417" w:type="dxa"/>
            <w:tcBorders>
              <w:top w:val="nil"/>
              <w:left w:val="nil"/>
              <w:bottom w:val="nil"/>
              <w:right w:val="nil"/>
            </w:tcBorders>
            <w:shd w:val="clear" w:color="auto" w:fill="auto"/>
            <w:vAlign w:val="bottom"/>
          </w:tcPr>
          <w:p w14:paraId="145B564C" w14:textId="1177536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199,000,000</w:t>
            </w:r>
          </w:p>
        </w:tc>
        <w:tc>
          <w:tcPr>
            <w:tcW w:w="1247" w:type="dxa"/>
            <w:tcBorders>
              <w:top w:val="nil"/>
              <w:left w:val="nil"/>
              <w:bottom w:val="nil"/>
              <w:right w:val="nil"/>
            </w:tcBorders>
            <w:shd w:val="clear" w:color="auto" w:fill="auto"/>
            <w:vAlign w:val="bottom"/>
          </w:tcPr>
          <w:p w14:paraId="0F0A590F" w14:textId="1D4855B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380,000,000</w:t>
            </w:r>
          </w:p>
        </w:tc>
        <w:tc>
          <w:tcPr>
            <w:tcW w:w="1480" w:type="dxa"/>
            <w:tcBorders>
              <w:top w:val="nil"/>
              <w:left w:val="nil"/>
              <w:right w:val="nil"/>
            </w:tcBorders>
            <w:shd w:val="clear" w:color="auto" w:fill="auto"/>
            <w:vAlign w:val="bottom"/>
          </w:tcPr>
          <w:p w14:paraId="1B0757D0" w14:textId="7B0E491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03C0855B" w14:textId="6E15F25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0BC8AFC8" w14:textId="5AFF7D86"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101,489,900 </w:t>
            </w:r>
          </w:p>
        </w:tc>
        <w:tc>
          <w:tcPr>
            <w:tcW w:w="1418" w:type="dxa"/>
            <w:tcBorders>
              <w:left w:val="nil"/>
              <w:right w:val="nil"/>
            </w:tcBorders>
            <w:shd w:val="clear" w:color="auto" w:fill="auto"/>
            <w:vAlign w:val="bottom"/>
          </w:tcPr>
          <w:p w14:paraId="2D0C3638" w14:textId="167F703F"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193,799,900</w:t>
            </w:r>
          </w:p>
        </w:tc>
        <w:tc>
          <w:tcPr>
            <w:tcW w:w="1213" w:type="dxa"/>
            <w:tcBorders>
              <w:left w:val="nil"/>
              <w:right w:val="nil"/>
            </w:tcBorders>
            <w:shd w:val="clear" w:color="auto" w:fill="auto"/>
            <w:vAlign w:val="bottom"/>
          </w:tcPr>
          <w:p w14:paraId="4888BC6A" w14:textId="3201F050"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25,659,107</w:t>
            </w:r>
          </w:p>
        </w:tc>
        <w:tc>
          <w:tcPr>
            <w:tcW w:w="1190" w:type="dxa"/>
            <w:tcBorders>
              <w:left w:val="nil"/>
              <w:right w:val="nil"/>
            </w:tcBorders>
            <w:shd w:val="clear" w:color="auto" w:fill="auto"/>
            <w:vAlign w:val="center"/>
          </w:tcPr>
          <w:p w14:paraId="40B0FF95" w14:textId="0F6CF539"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14,806,312</w:t>
            </w:r>
          </w:p>
        </w:tc>
      </w:tr>
      <w:tr w:rsidR="00E47EE3" w:rsidRPr="009E52D4" w14:paraId="5760DBC6" w14:textId="77777777" w:rsidTr="00894FF4">
        <w:trPr>
          <w:trHeight w:val="340"/>
        </w:trPr>
        <w:tc>
          <w:tcPr>
            <w:tcW w:w="3822" w:type="dxa"/>
            <w:tcBorders>
              <w:top w:val="nil"/>
              <w:left w:val="nil"/>
              <w:bottom w:val="nil"/>
              <w:right w:val="nil"/>
            </w:tcBorders>
            <w:shd w:val="clear" w:color="auto" w:fill="auto"/>
            <w:vAlign w:val="bottom"/>
          </w:tcPr>
          <w:p w14:paraId="7EAC4FDB" w14:textId="1DE47EAC"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5 Co., Ltd.</w:t>
            </w:r>
          </w:p>
        </w:tc>
        <w:tc>
          <w:tcPr>
            <w:tcW w:w="1417" w:type="dxa"/>
            <w:tcBorders>
              <w:top w:val="nil"/>
              <w:left w:val="nil"/>
              <w:bottom w:val="nil"/>
              <w:right w:val="nil"/>
            </w:tcBorders>
            <w:shd w:val="clear" w:color="auto" w:fill="auto"/>
            <w:vAlign w:val="bottom"/>
          </w:tcPr>
          <w:p w14:paraId="33807D45" w14:textId="793507C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32,796,000 </w:t>
            </w:r>
          </w:p>
        </w:tc>
        <w:tc>
          <w:tcPr>
            <w:tcW w:w="1247" w:type="dxa"/>
            <w:tcBorders>
              <w:top w:val="nil"/>
              <w:left w:val="nil"/>
              <w:bottom w:val="nil"/>
              <w:right w:val="nil"/>
            </w:tcBorders>
            <w:shd w:val="clear" w:color="auto" w:fill="auto"/>
            <w:vAlign w:val="bottom"/>
          </w:tcPr>
          <w:p w14:paraId="63528B84" w14:textId="70F6E50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32,796,000</w:t>
            </w:r>
          </w:p>
        </w:tc>
        <w:tc>
          <w:tcPr>
            <w:tcW w:w="1480" w:type="dxa"/>
            <w:tcBorders>
              <w:top w:val="nil"/>
              <w:left w:val="nil"/>
              <w:right w:val="nil"/>
            </w:tcBorders>
            <w:shd w:val="clear" w:color="auto" w:fill="auto"/>
            <w:vAlign w:val="bottom"/>
          </w:tcPr>
          <w:p w14:paraId="70BF43C8" w14:textId="4ABDE64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74984105" w14:textId="72375734"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10035647" w14:textId="50194EF0"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16,725,000 </w:t>
            </w:r>
          </w:p>
        </w:tc>
        <w:tc>
          <w:tcPr>
            <w:tcW w:w="1418" w:type="dxa"/>
            <w:tcBorders>
              <w:left w:val="nil"/>
              <w:right w:val="nil"/>
            </w:tcBorders>
            <w:shd w:val="clear" w:color="auto" w:fill="auto"/>
            <w:vAlign w:val="bottom"/>
          </w:tcPr>
          <w:p w14:paraId="6B11A633" w14:textId="75F64080"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16,725,000</w:t>
            </w:r>
          </w:p>
        </w:tc>
        <w:tc>
          <w:tcPr>
            <w:tcW w:w="1213" w:type="dxa"/>
            <w:tcBorders>
              <w:left w:val="nil"/>
              <w:right w:val="nil"/>
            </w:tcBorders>
            <w:shd w:val="clear" w:color="auto" w:fill="auto"/>
            <w:vAlign w:val="bottom"/>
          </w:tcPr>
          <w:p w14:paraId="1F21EC83" w14:textId="03155D40"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center"/>
          </w:tcPr>
          <w:p w14:paraId="737B2C56" w14:textId="65A6FF58"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8,509,346</w:t>
            </w:r>
          </w:p>
        </w:tc>
      </w:tr>
      <w:tr w:rsidR="00E47EE3" w:rsidRPr="009E52D4" w14:paraId="70818FEF" w14:textId="77777777" w:rsidTr="00894FF4">
        <w:trPr>
          <w:trHeight w:val="340"/>
        </w:trPr>
        <w:tc>
          <w:tcPr>
            <w:tcW w:w="3822" w:type="dxa"/>
            <w:tcBorders>
              <w:top w:val="nil"/>
              <w:left w:val="nil"/>
              <w:bottom w:val="nil"/>
              <w:right w:val="nil"/>
            </w:tcBorders>
            <w:shd w:val="clear" w:color="auto" w:fill="auto"/>
            <w:vAlign w:val="bottom"/>
          </w:tcPr>
          <w:p w14:paraId="37749457" w14:textId="59F60D62"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6 Co., Ltd.</w:t>
            </w:r>
          </w:p>
        </w:tc>
        <w:tc>
          <w:tcPr>
            <w:tcW w:w="1417" w:type="dxa"/>
            <w:tcBorders>
              <w:top w:val="nil"/>
              <w:left w:val="nil"/>
              <w:bottom w:val="nil"/>
              <w:right w:val="nil"/>
            </w:tcBorders>
            <w:shd w:val="clear" w:color="auto" w:fill="auto"/>
            <w:vAlign w:val="bottom"/>
          </w:tcPr>
          <w:p w14:paraId="0E6BADD1" w14:textId="5F56FAE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387,431,500</w:t>
            </w:r>
          </w:p>
        </w:tc>
        <w:tc>
          <w:tcPr>
            <w:tcW w:w="1247" w:type="dxa"/>
            <w:tcBorders>
              <w:top w:val="nil"/>
              <w:left w:val="nil"/>
              <w:bottom w:val="nil"/>
              <w:right w:val="nil"/>
            </w:tcBorders>
            <w:shd w:val="clear" w:color="auto" w:fill="auto"/>
            <w:vAlign w:val="bottom"/>
          </w:tcPr>
          <w:p w14:paraId="53F7E718" w14:textId="2E88F0A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327,581,500</w:t>
            </w:r>
          </w:p>
        </w:tc>
        <w:tc>
          <w:tcPr>
            <w:tcW w:w="1480" w:type="dxa"/>
            <w:tcBorders>
              <w:top w:val="nil"/>
              <w:left w:val="nil"/>
              <w:right w:val="nil"/>
            </w:tcBorders>
            <w:shd w:val="clear" w:color="auto" w:fill="auto"/>
            <w:vAlign w:val="bottom"/>
          </w:tcPr>
          <w:p w14:paraId="68695816" w14:textId="56852F6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2C653210" w14:textId="4E77679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413E6322" w14:textId="55CEE7E5"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197,605,397 </w:t>
            </w:r>
          </w:p>
        </w:tc>
        <w:tc>
          <w:tcPr>
            <w:tcW w:w="1418" w:type="dxa"/>
            <w:tcBorders>
              <w:left w:val="nil"/>
              <w:right w:val="nil"/>
            </w:tcBorders>
            <w:shd w:val="clear" w:color="auto" w:fill="auto"/>
            <w:vAlign w:val="bottom"/>
          </w:tcPr>
          <w:p w14:paraId="116DE898" w14:textId="7DA331AD"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167,155,382</w:t>
            </w:r>
          </w:p>
        </w:tc>
        <w:tc>
          <w:tcPr>
            <w:tcW w:w="1213" w:type="dxa"/>
            <w:tcBorders>
              <w:left w:val="nil"/>
              <w:right w:val="nil"/>
            </w:tcBorders>
            <w:shd w:val="clear" w:color="auto" w:fill="auto"/>
            <w:vAlign w:val="bottom"/>
          </w:tcPr>
          <w:p w14:paraId="4080CF82" w14:textId="78B5B2DB"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28A58239" w14:textId="6D9B62E2"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6A8C658C" w14:textId="77777777" w:rsidTr="00894FF4">
        <w:trPr>
          <w:trHeight w:val="340"/>
        </w:trPr>
        <w:tc>
          <w:tcPr>
            <w:tcW w:w="3822" w:type="dxa"/>
            <w:tcBorders>
              <w:top w:val="nil"/>
              <w:left w:val="nil"/>
              <w:bottom w:val="nil"/>
              <w:right w:val="nil"/>
            </w:tcBorders>
            <w:shd w:val="clear" w:color="auto" w:fill="auto"/>
            <w:vAlign w:val="bottom"/>
          </w:tcPr>
          <w:p w14:paraId="0C327381" w14:textId="07EFF2B5"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7 Co., Ltd.</w:t>
            </w:r>
          </w:p>
        </w:tc>
        <w:tc>
          <w:tcPr>
            <w:tcW w:w="1417" w:type="dxa"/>
            <w:tcBorders>
              <w:top w:val="nil"/>
              <w:left w:val="nil"/>
              <w:bottom w:val="nil"/>
              <w:right w:val="nil"/>
            </w:tcBorders>
            <w:shd w:val="clear" w:color="auto" w:fill="auto"/>
            <w:vAlign w:val="bottom"/>
          </w:tcPr>
          <w:p w14:paraId="0685C826" w14:textId="7D2D6485"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1,150,000,000 </w:t>
            </w:r>
          </w:p>
        </w:tc>
        <w:tc>
          <w:tcPr>
            <w:tcW w:w="1247" w:type="dxa"/>
            <w:tcBorders>
              <w:top w:val="nil"/>
              <w:left w:val="nil"/>
              <w:bottom w:val="nil"/>
              <w:right w:val="nil"/>
            </w:tcBorders>
            <w:shd w:val="clear" w:color="auto" w:fill="auto"/>
            <w:vAlign w:val="bottom"/>
          </w:tcPr>
          <w:p w14:paraId="555C1AB1" w14:textId="51763C3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1,150,000,000</w:t>
            </w:r>
          </w:p>
        </w:tc>
        <w:tc>
          <w:tcPr>
            <w:tcW w:w="1480" w:type="dxa"/>
            <w:tcBorders>
              <w:top w:val="nil"/>
              <w:left w:val="nil"/>
              <w:right w:val="nil"/>
            </w:tcBorders>
            <w:shd w:val="clear" w:color="auto" w:fill="auto"/>
            <w:vAlign w:val="bottom"/>
          </w:tcPr>
          <w:p w14:paraId="4978DDAE" w14:textId="3FF144E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3CDD2CD6" w14:textId="25EE195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0C0DD24E" w14:textId="3A4F890F"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586,499,900 </w:t>
            </w:r>
          </w:p>
        </w:tc>
        <w:tc>
          <w:tcPr>
            <w:tcW w:w="1418" w:type="dxa"/>
            <w:tcBorders>
              <w:left w:val="nil"/>
              <w:right w:val="nil"/>
            </w:tcBorders>
            <w:shd w:val="clear" w:color="auto" w:fill="auto"/>
            <w:vAlign w:val="bottom"/>
          </w:tcPr>
          <w:p w14:paraId="0949B588" w14:textId="1849C57D"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586,499,900</w:t>
            </w:r>
          </w:p>
        </w:tc>
        <w:tc>
          <w:tcPr>
            <w:tcW w:w="1213" w:type="dxa"/>
            <w:tcBorders>
              <w:left w:val="nil"/>
              <w:right w:val="nil"/>
            </w:tcBorders>
            <w:shd w:val="clear" w:color="auto" w:fill="auto"/>
            <w:vAlign w:val="bottom"/>
          </w:tcPr>
          <w:p w14:paraId="6BC5E8E9" w14:textId="612A195C"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32,843,994</w:t>
            </w:r>
          </w:p>
        </w:tc>
        <w:tc>
          <w:tcPr>
            <w:tcW w:w="1190" w:type="dxa"/>
            <w:tcBorders>
              <w:left w:val="nil"/>
              <w:right w:val="nil"/>
            </w:tcBorders>
            <w:shd w:val="clear" w:color="auto" w:fill="auto"/>
            <w:vAlign w:val="bottom"/>
          </w:tcPr>
          <w:p w14:paraId="22852FED" w14:textId="271BCD2B"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70CEE39C" w14:textId="77777777" w:rsidTr="00894FF4">
        <w:trPr>
          <w:trHeight w:val="340"/>
        </w:trPr>
        <w:tc>
          <w:tcPr>
            <w:tcW w:w="3822" w:type="dxa"/>
            <w:tcBorders>
              <w:top w:val="nil"/>
              <w:left w:val="nil"/>
              <w:bottom w:val="nil"/>
              <w:right w:val="nil"/>
            </w:tcBorders>
            <w:shd w:val="clear" w:color="auto" w:fill="auto"/>
            <w:vAlign w:val="bottom"/>
          </w:tcPr>
          <w:p w14:paraId="0FF9C930" w14:textId="52D13C61"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8 Co., Ltd. </w:t>
            </w:r>
          </w:p>
        </w:tc>
        <w:tc>
          <w:tcPr>
            <w:tcW w:w="1417" w:type="dxa"/>
            <w:tcBorders>
              <w:top w:val="nil"/>
              <w:left w:val="nil"/>
              <w:bottom w:val="nil"/>
              <w:right w:val="nil"/>
            </w:tcBorders>
            <w:shd w:val="clear" w:color="auto" w:fill="auto"/>
            <w:vAlign w:val="bottom"/>
          </w:tcPr>
          <w:p w14:paraId="7CA7FAB2" w14:textId="709AAFE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1,043,000,000 </w:t>
            </w:r>
          </w:p>
        </w:tc>
        <w:tc>
          <w:tcPr>
            <w:tcW w:w="1247" w:type="dxa"/>
            <w:tcBorders>
              <w:top w:val="nil"/>
              <w:left w:val="nil"/>
              <w:bottom w:val="nil"/>
              <w:right w:val="nil"/>
            </w:tcBorders>
            <w:shd w:val="clear" w:color="auto" w:fill="auto"/>
            <w:vAlign w:val="bottom"/>
          </w:tcPr>
          <w:p w14:paraId="53496AB6" w14:textId="795C17F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1,043,000,000</w:t>
            </w:r>
          </w:p>
        </w:tc>
        <w:tc>
          <w:tcPr>
            <w:tcW w:w="1480" w:type="dxa"/>
            <w:tcBorders>
              <w:top w:val="nil"/>
              <w:left w:val="nil"/>
              <w:right w:val="nil"/>
            </w:tcBorders>
            <w:shd w:val="clear" w:color="auto" w:fill="auto"/>
            <w:vAlign w:val="bottom"/>
          </w:tcPr>
          <w:p w14:paraId="428F9F42" w14:textId="5D10957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1ADD8A56" w14:textId="60436A6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4010B32C" w14:textId="155689CD"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531,929,900 </w:t>
            </w:r>
          </w:p>
        </w:tc>
        <w:tc>
          <w:tcPr>
            <w:tcW w:w="1418" w:type="dxa"/>
            <w:tcBorders>
              <w:left w:val="nil"/>
              <w:right w:val="nil"/>
            </w:tcBorders>
            <w:shd w:val="clear" w:color="auto" w:fill="auto"/>
            <w:vAlign w:val="bottom"/>
          </w:tcPr>
          <w:p w14:paraId="5BB68616" w14:textId="33F14BC6"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531,929,900</w:t>
            </w:r>
          </w:p>
        </w:tc>
        <w:tc>
          <w:tcPr>
            <w:tcW w:w="1213" w:type="dxa"/>
            <w:tcBorders>
              <w:left w:val="nil"/>
              <w:right w:val="nil"/>
            </w:tcBorders>
            <w:shd w:val="clear" w:color="auto" w:fill="auto"/>
            <w:vAlign w:val="bottom"/>
          </w:tcPr>
          <w:p w14:paraId="0442D170" w14:textId="4AF4BDA6"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12696831" w14:textId="2A1C7787"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331DC097" w14:textId="77777777" w:rsidTr="00894FF4">
        <w:trPr>
          <w:trHeight w:val="340"/>
        </w:trPr>
        <w:tc>
          <w:tcPr>
            <w:tcW w:w="3822" w:type="dxa"/>
            <w:tcBorders>
              <w:top w:val="nil"/>
              <w:left w:val="nil"/>
              <w:bottom w:val="nil"/>
              <w:right w:val="nil"/>
            </w:tcBorders>
            <w:shd w:val="clear" w:color="auto" w:fill="auto"/>
            <w:vAlign w:val="bottom"/>
          </w:tcPr>
          <w:p w14:paraId="5FCE5430" w14:textId="47F2A7D1"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9 Co., Ltd.</w:t>
            </w:r>
          </w:p>
        </w:tc>
        <w:tc>
          <w:tcPr>
            <w:tcW w:w="1417" w:type="dxa"/>
            <w:tcBorders>
              <w:top w:val="nil"/>
              <w:left w:val="nil"/>
              <w:bottom w:val="nil"/>
              <w:right w:val="nil"/>
            </w:tcBorders>
            <w:shd w:val="clear" w:color="auto" w:fill="auto"/>
            <w:vAlign w:val="bottom"/>
          </w:tcPr>
          <w:p w14:paraId="0980A024" w14:textId="212230F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619,050,000 </w:t>
            </w:r>
          </w:p>
        </w:tc>
        <w:tc>
          <w:tcPr>
            <w:tcW w:w="1247" w:type="dxa"/>
            <w:tcBorders>
              <w:top w:val="nil"/>
              <w:left w:val="nil"/>
              <w:bottom w:val="nil"/>
              <w:right w:val="nil"/>
            </w:tcBorders>
            <w:shd w:val="clear" w:color="auto" w:fill="auto"/>
            <w:vAlign w:val="bottom"/>
          </w:tcPr>
          <w:p w14:paraId="268C2B5E" w14:textId="37BC383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619,050,000</w:t>
            </w:r>
          </w:p>
        </w:tc>
        <w:tc>
          <w:tcPr>
            <w:tcW w:w="1480" w:type="dxa"/>
            <w:tcBorders>
              <w:top w:val="nil"/>
              <w:left w:val="nil"/>
              <w:right w:val="nil"/>
            </w:tcBorders>
            <w:shd w:val="clear" w:color="auto" w:fill="auto"/>
            <w:vAlign w:val="bottom"/>
          </w:tcPr>
          <w:p w14:paraId="6A688804" w14:textId="4AC44A7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4736FD9C" w14:textId="6769F745"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23AC22B0" w14:textId="674000CF"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315,739,895 </w:t>
            </w:r>
          </w:p>
        </w:tc>
        <w:tc>
          <w:tcPr>
            <w:tcW w:w="1418" w:type="dxa"/>
            <w:tcBorders>
              <w:left w:val="nil"/>
              <w:right w:val="nil"/>
            </w:tcBorders>
            <w:shd w:val="clear" w:color="auto" w:fill="auto"/>
            <w:vAlign w:val="bottom"/>
          </w:tcPr>
          <w:p w14:paraId="1DBB8BB0" w14:textId="1D6BF0E0"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315,739,895</w:t>
            </w:r>
          </w:p>
        </w:tc>
        <w:tc>
          <w:tcPr>
            <w:tcW w:w="1213" w:type="dxa"/>
            <w:tcBorders>
              <w:left w:val="nil"/>
              <w:right w:val="nil"/>
            </w:tcBorders>
            <w:shd w:val="clear" w:color="auto" w:fill="auto"/>
            <w:vAlign w:val="bottom"/>
          </w:tcPr>
          <w:p w14:paraId="3EEA98EF" w14:textId="51047586"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48F9D2EE" w14:textId="331D7FB4"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3BB6CF14" w14:textId="77777777" w:rsidTr="00894FF4">
        <w:trPr>
          <w:trHeight w:val="340"/>
        </w:trPr>
        <w:tc>
          <w:tcPr>
            <w:tcW w:w="3822" w:type="dxa"/>
            <w:tcBorders>
              <w:top w:val="nil"/>
              <w:left w:val="nil"/>
              <w:bottom w:val="nil"/>
              <w:right w:val="nil"/>
            </w:tcBorders>
            <w:shd w:val="clear" w:color="auto" w:fill="auto"/>
            <w:vAlign w:val="bottom"/>
          </w:tcPr>
          <w:p w14:paraId="2DA5C991" w14:textId="459E60E8"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10 Co., Ltd.</w:t>
            </w:r>
          </w:p>
        </w:tc>
        <w:tc>
          <w:tcPr>
            <w:tcW w:w="1417" w:type="dxa"/>
            <w:tcBorders>
              <w:top w:val="nil"/>
              <w:left w:val="nil"/>
              <w:bottom w:val="nil"/>
              <w:right w:val="nil"/>
            </w:tcBorders>
            <w:shd w:val="clear" w:color="auto" w:fill="auto"/>
            <w:vAlign w:val="bottom"/>
          </w:tcPr>
          <w:p w14:paraId="4C328236" w14:textId="0DB8F70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262,500,000 </w:t>
            </w:r>
          </w:p>
        </w:tc>
        <w:tc>
          <w:tcPr>
            <w:tcW w:w="1247" w:type="dxa"/>
            <w:tcBorders>
              <w:top w:val="nil"/>
              <w:left w:val="nil"/>
              <w:bottom w:val="nil"/>
              <w:right w:val="nil"/>
            </w:tcBorders>
            <w:shd w:val="clear" w:color="auto" w:fill="auto"/>
            <w:vAlign w:val="bottom"/>
          </w:tcPr>
          <w:p w14:paraId="48BA36D8" w14:textId="0BEAA5B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262,500,000</w:t>
            </w:r>
          </w:p>
        </w:tc>
        <w:tc>
          <w:tcPr>
            <w:tcW w:w="1480" w:type="dxa"/>
            <w:tcBorders>
              <w:top w:val="nil"/>
              <w:left w:val="nil"/>
              <w:right w:val="nil"/>
            </w:tcBorders>
            <w:shd w:val="clear" w:color="auto" w:fill="auto"/>
            <w:vAlign w:val="bottom"/>
          </w:tcPr>
          <w:p w14:paraId="2AD6E585" w14:textId="43E2FCF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112FEC1F" w14:textId="761094F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76821BB4" w14:textId="753052EC"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133,874,900 </w:t>
            </w:r>
          </w:p>
        </w:tc>
        <w:tc>
          <w:tcPr>
            <w:tcW w:w="1418" w:type="dxa"/>
            <w:tcBorders>
              <w:left w:val="nil"/>
              <w:right w:val="nil"/>
            </w:tcBorders>
            <w:shd w:val="clear" w:color="auto" w:fill="auto"/>
            <w:vAlign w:val="bottom"/>
          </w:tcPr>
          <w:p w14:paraId="786DBC4D" w14:textId="59EA1DBF"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133,874,900</w:t>
            </w:r>
          </w:p>
        </w:tc>
        <w:tc>
          <w:tcPr>
            <w:tcW w:w="1213" w:type="dxa"/>
            <w:tcBorders>
              <w:left w:val="nil"/>
              <w:right w:val="nil"/>
            </w:tcBorders>
            <w:shd w:val="clear" w:color="auto" w:fill="auto"/>
            <w:vAlign w:val="bottom"/>
          </w:tcPr>
          <w:p w14:paraId="24DDD62D" w14:textId="05840587"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6D6E4E18" w14:textId="34D4B70E"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1A723147" w14:textId="77777777" w:rsidTr="00894FF4">
        <w:trPr>
          <w:trHeight w:val="340"/>
        </w:trPr>
        <w:tc>
          <w:tcPr>
            <w:tcW w:w="3822" w:type="dxa"/>
            <w:tcBorders>
              <w:top w:val="nil"/>
              <w:left w:val="nil"/>
              <w:bottom w:val="nil"/>
              <w:right w:val="nil"/>
            </w:tcBorders>
            <w:shd w:val="clear" w:color="auto" w:fill="auto"/>
            <w:vAlign w:val="bottom"/>
          </w:tcPr>
          <w:p w14:paraId="5C6527A4" w14:textId="45446354"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11 Co., Ltd.</w:t>
            </w:r>
          </w:p>
        </w:tc>
        <w:tc>
          <w:tcPr>
            <w:tcW w:w="1417" w:type="dxa"/>
            <w:tcBorders>
              <w:top w:val="nil"/>
              <w:left w:val="nil"/>
              <w:bottom w:val="nil"/>
              <w:right w:val="nil"/>
            </w:tcBorders>
            <w:shd w:val="clear" w:color="auto" w:fill="auto"/>
            <w:vAlign w:val="bottom"/>
          </w:tcPr>
          <w:p w14:paraId="2FAEB57E" w14:textId="5F7F519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772,905,700 </w:t>
            </w:r>
          </w:p>
        </w:tc>
        <w:tc>
          <w:tcPr>
            <w:tcW w:w="1247" w:type="dxa"/>
            <w:tcBorders>
              <w:top w:val="nil"/>
              <w:left w:val="nil"/>
              <w:bottom w:val="nil"/>
              <w:right w:val="nil"/>
            </w:tcBorders>
            <w:shd w:val="clear" w:color="auto" w:fill="auto"/>
            <w:vAlign w:val="bottom"/>
          </w:tcPr>
          <w:p w14:paraId="5C75605D" w14:textId="326A5FA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772,905,700</w:t>
            </w:r>
          </w:p>
        </w:tc>
        <w:tc>
          <w:tcPr>
            <w:tcW w:w="1480" w:type="dxa"/>
            <w:tcBorders>
              <w:top w:val="nil"/>
              <w:left w:val="nil"/>
              <w:right w:val="nil"/>
            </w:tcBorders>
            <w:shd w:val="clear" w:color="auto" w:fill="auto"/>
            <w:vAlign w:val="bottom"/>
          </w:tcPr>
          <w:p w14:paraId="1DFEB577" w14:textId="35E47A4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4F845C5D" w14:textId="19341C9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23D8363A" w14:textId="7F3966B4"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394,425,857 </w:t>
            </w:r>
          </w:p>
        </w:tc>
        <w:tc>
          <w:tcPr>
            <w:tcW w:w="1418" w:type="dxa"/>
            <w:tcBorders>
              <w:left w:val="nil"/>
              <w:right w:val="nil"/>
            </w:tcBorders>
            <w:shd w:val="clear" w:color="auto" w:fill="auto"/>
            <w:vAlign w:val="bottom"/>
          </w:tcPr>
          <w:p w14:paraId="38A50BC3" w14:textId="5825FAC7"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394,425,857</w:t>
            </w:r>
          </w:p>
        </w:tc>
        <w:tc>
          <w:tcPr>
            <w:tcW w:w="1213" w:type="dxa"/>
            <w:tcBorders>
              <w:left w:val="nil"/>
              <w:right w:val="nil"/>
            </w:tcBorders>
            <w:shd w:val="clear" w:color="auto" w:fill="auto"/>
            <w:vAlign w:val="bottom"/>
          </w:tcPr>
          <w:p w14:paraId="2EC116A0" w14:textId="44129A01"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cs/>
                <w:lang w:eastAsia="th-TH"/>
              </w:rPr>
              <w:t>-</w:t>
            </w:r>
          </w:p>
        </w:tc>
        <w:tc>
          <w:tcPr>
            <w:tcW w:w="1190" w:type="dxa"/>
            <w:tcBorders>
              <w:left w:val="nil"/>
              <w:right w:val="nil"/>
            </w:tcBorders>
            <w:shd w:val="clear" w:color="auto" w:fill="auto"/>
            <w:vAlign w:val="bottom"/>
          </w:tcPr>
          <w:p w14:paraId="408DC959" w14:textId="18AAFFEB"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089FBE0D" w14:textId="77777777" w:rsidTr="00894FF4">
        <w:trPr>
          <w:trHeight w:val="340"/>
        </w:trPr>
        <w:tc>
          <w:tcPr>
            <w:tcW w:w="3822" w:type="dxa"/>
            <w:tcBorders>
              <w:top w:val="nil"/>
              <w:left w:val="nil"/>
              <w:bottom w:val="nil"/>
              <w:right w:val="nil"/>
            </w:tcBorders>
            <w:shd w:val="clear" w:color="auto" w:fill="auto"/>
            <w:vAlign w:val="bottom"/>
          </w:tcPr>
          <w:p w14:paraId="30414034" w14:textId="7522F25A"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12 Co., Ltd.</w:t>
            </w:r>
          </w:p>
        </w:tc>
        <w:tc>
          <w:tcPr>
            <w:tcW w:w="1417" w:type="dxa"/>
            <w:tcBorders>
              <w:top w:val="nil"/>
              <w:left w:val="nil"/>
              <w:bottom w:val="nil"/>
              <w:right w:val="nil"/>
            </w:tcBorders>
            <w:shd w:val="clear" w:color="auto" w:fill="auto"/>
            <w:vAlign w:val="bottom"/>
          </w:tcPr>
          <w:p w14:paraId="5248DD63" w14:textId="7F0AD804"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436,000,000</w:t>
            </w:r>
          </w:p>
        </w:tc>
        <w:tc>
          <w:tcPr>
            <w:tcW w:w="1247" w:type="dxa"/>
            <w:tcBorders>
              <w:top w:val="nil"/>
              <w:left w:val="nil"/>
              <w:bottom w:val="nil"/>
              <w:right w:val="nil"/>
            </w:tcBorders>
            <w:shd w:val="clear" w:color="auto" w:fill="auto"/>
            <w:vAlign w:val="bottom"/>
          </w:tcPr>
          <w:p w14:paraId="5061F847" w14:textId="5E29BBF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390,934,000</w:t>
            </w:r>
          </w:p>
        </w:tc>
        <w:tc>
          <w:tcPr>
            <w:tcW w:w="1480" w:type="dxa"/>
            <w:tcBorders>
              <w:top w:val="nil"/>
              <w:left w:val="nil"/>
              <w:right w:val="nil"/>
            </w:tcBorders>
            <w:shd w:val="clear" w:color="auto" w:fill="auto"/>
            <w:vAlign w:val="bottom"/>
          </w:tcPr>
          <w:p w14:paraId="597EA969" w14:textId="09EE309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6B361761" w14:textId="43ED98C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152BD635" w14:textId="5BE4992E"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222,359,900 </w:t>
            </w:r>
          </w:p>
        </w:tc>
        <w:tc>
          <w:tcPr>
            <w:tcW w:w="1418" w:type="dxa"/>
            <w:tcBorders>
              <w:left w:val="nil"/>
              <w:right w:val="nil"/>
            </w:tcBorders>
            <w:shd w:val="clear" w:color="auto" w:fill="auto"/>
            <w:vAlign w:val="bottom"/>
          </w:tcPr>
          <w:p w14:paraId="4DC56D5E" w14:textId="745A3E37"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199,426,994</w:t>
            </w:r>
          </w:p>
        </w:tc>
        <w:tc>
          <w:tcPr>
            <w:tcW w:w="1213" w:type="dxa"/>
            <w:tcBorders>
              <w:left w:val="nil"/>
              <w:right w:val="nil"/>
            </w:tcBorders>
            <w:shd w:val="clear" w:color="auto" w:fill="auto"/>
            <w:vAlign w:val="bottom"/>
          </w:tcPr>
          <w:p w14:paraId="2A019F3E" w14:textId="55A010D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1B46DD2D" w14:textId="65CE3268"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11DFEF14" w14:textId="77777777" w:rsidTr="00894FF4">
        <w:trPr>
          <w:trHeight w:val="340"/>
        </w:trPr>
        <w:tc>
          <w:tcPr>
            <w:tcW w:w="3822" w:type="dxa"/>
            <w:tcBorders>
              <w:top w:val="nil"/>
              <w:left w:val="nil"/>
              <w:bottom w:val="nil"/>
              <w:right w:val="nil"/>
            </w:tcBorders>
            <w:shd w:val="clear" w:color="auto" w:fill="auto"/>
            <w:vAlign w:val="bottom"/>
          </w:tcPr>
          <w:p w14:paraId="18600AE1" w14:textId="3236FAFF"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14 Co., Ltd.</w:t>
            </w:r>
          </w:p>
        </w:tc>
        <w:tc>
          <w:tcPr>
            <w:tcW w:w="1417" w:type="dxa"/>
            <w:tcBorders>
              <w:top w:val="nil"/>
              <w:left w:val="nil"/>
              <w:bottom w:val="nil"/>
              <w:right w:val="nil"/>
            </w:tcBorders>
            <w:shd w:val="clear" w:color="auto" w:fill="auto"/>
            <w:vAlign w:val="bottom"/>
          </w:tcPr>
          <w:p w14:paraId="378E1203" w14:textId="2876CFC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460,329,500 </w:t>
            </w:r>
          </w:p>
        </w:tc>
        <w:tc>
          <w:tcPr>
            <w:tcW w:w="1247" w:type="dxa"/>
            <w:tcBorders>
              <w:top w:val="nil"/>
              <w:left w:val="nil"/>
              <w:bottom w:val="nil"/>
              <w:right w:val="nil"/>
            </w:tcBorders>
            <w:shd w:val="clear" w:color="auto" w:fill="auto"/>
            <w:vAlign w:val="bottom"/>
          </w:tcPr>
          <w:p w14:paraId="6055C060" w14:textId="1CD0D69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417,914,500</w:t>
            </w:r>
          </w:p>
        </w:tc>
        <w:tc>
          <w:tcPr>
            <w:tcW w:w="1480" w:type="dxa"/>
            <w:tcBorders>
              <w:top w:val="nil"/>
              <w:left w:val="nil"/>
              <w:right w:val="nil"/>
            </w:tcBorders>
            <w:shd w:val="clear" w:color="auto" w:fill="auto"/>
            <w:vAlign w:val="bottom"/>
          </w:tcPr>
          <w:p w14:paraId="54C2010F" w14:textId="5D54F01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31AF82A7" w14:textId="4BE2617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35341138" w14:textId="2C86DA03"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234,806,892 </w:t>
            </w:r>
          </w:p>
        </w:tc>
        <w:tc>
          <w:tcPr>
            <w:tcW w:w="1418" w:type="dxa"/>
            <w:tcBorders>
              <w:left w:val="nil"/>
              <w:right w:val="nil"/>
            </w:tcBorders>
            <w:shd w:val="clear" w:color="auto" w:fill="auto"/>
            <w:vAlign w:val="bottom"/>
          </w:tcPr>
          <w:p w14:paraId="29854EF0" w14:textId="11D890E1"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213,216,884</w:t>
            </w:r>
          </w:p>
        </w:tc>
        <w:tc>
          <w:tcPr>
            <w:tcW w:w="1213" w:type="dxa"/>
            <w:tcBorders>
              <w:left w:val="nil"/>
              <w:right w:val="nil"/>
            </w:tcBorders>
            <w:shd w:val="clear" w:color="auto" w:fill="auto"/>
            <w:vAlign w:val="bottom"/>
          </w:tcPr>
          <w:p w14:paraId="7A320C80" w14:textId="3585EF2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6D1676FE" w14:textId="53B07401"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1D299BF8" w14:textId="77777777" w:rsidTr="00894FF4">
        <w:trPr>
          <w:trHeight w:val="340"/>
        </w:trPr>
        <w:tc>
          <w:tcPr>
            <w:tcW w:w="3822" w:type="dxa"/>
            <w:tcBorders>
              <w:top w:val="nil"/>
              <w:left w:val="nil"/>
              <w:bottom w:val="nil"/>
              <w:right w:val="nil"/>
            </w:tcBorders>
            <w:shd w:val="clear" w:color="auto" w:fill="auto"/>
            <w:vAlign w:val="bottom"/>
          </w:tcPr>
          <w:p w14:paraId="785984C9" w14:textId="19BCE006"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lastRenderedPageBreak/>
              <w:t>Sena</w:t>
            </w:r>
            <w:proofErr w:type="spellEnd"/>
            <w:r w:rsidRPr="009E52D4">
              <w:rPr>
                <w:rFonts w:asciiTheme="majorBidi" w:hAnsiTheme="majorBidi" w:cstheme="majorBidi"/>
                <w:sz w:val="24"/>
                <w:szCs w:val="24"/>
              </w:rPr>
              <w:t xml:space="preserve"> HHP 15 Co., Ltd. </w:t>
            </w:r>
          </w:p>
        </w:tc>
        <w:tc>
          <w:tcPr>
            <w:tcW w:w="1417" w:type="dxa"/>
            <w:tcBorders>
              <w:top w:val="nil"/>
              <w:left w:val="nil"/>
              <w:bottom w:val="nil"/>
              <w:right w:val="nil"/>
            </w:tcBorders>
            <w:shd w:val="clear" w:color="auto" w:fill="auto"/>
            <w:vAlign w:val="bottom"/>
          </w:tcPr>
          <w:p w14:paraId="1D480D61" w14:textId="678907B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325,424,000 </w:t>
            </w:r>
          </w:p>
        </w:tc>
        <w:tc>
          <w:tcPr>
            <w:tcW w:w="1247" w:type="dxa"/>
            <w:tcBorders>
              <w:top w:val="nil"/>
              <w:left w:val="nil"/>
              <w:bottom w:val="nil"/>
              <w:right w:val="nil"/>
            </w:tcBorders>
            <w:shd w:val="clear" w:color="auto" w:fill="auto"/>
            <w:vAlign w:val="bottom"/>
          </w:tcPr>
          <w:p w14:paraId="70360D8A" w14:textId="046090B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325,424,000</w:t>
            </w:r>
          </w:p>
        </w:tc>
        <w:tc>
          <w:tcPr>
            <w:tcW w:w="1480" w:type="dxa"/>
            <w:tcBorders>
              <w:top w:val="nil"/>
              <w:left w:val="nil"/>
              <w:right w:val="nil"/>
            </w:tcBorders>
            <w:shd w:val="clear" w:color="auto" w:fill="auto"/>
            <w:vAlign w:val="bottom"/>
          </w:tcPr>
          <w:p w14:paraId="64B25606" w14:textId="78993F94"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289B1DCA" w14:textId="0243A57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61D2A0A7" w14:textId="3BE4B231"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166,036,686 </w:t>
            </w:r>
          </w:p>
        </w:tc>
        <w:tc>
          <w:tcPr>
            <w:tcW w:w="1418" w:type="dxa"/>
            <w:tcBorders>
              <w:left w:val="nil"/>
              <w:right w:val="nil"/>
            </w:tcBorders>
            <w:shd w:val="clear" w:color="auto" w:fill="auto"/>
            <w:vAlign w:val="bottom"/>
          </w:tcPr>
          <w:p w14:paraId="686A1170" w14:textId="19625ACB"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166,036,686</w:t>
            </w:r>
          </w:p>
        </w:tc>
        <w:tc>
          <w:tcPr>
            <w:tcW w:w="1213" w:type="dxa"/>
            <w:tcBorders>
              <w:left w:val="nil"/>
              <w:right w:val="nil"/>
            </w:tcBorders>
            <w:shd w:val="clear" w:color="auto" w:fill="auto"/>
            <w:vAlign w:val="bottom"/>
          </w:tcPr>
          <w:p w14:paraId="482BEFAC" w14:textId="1104496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5896683C" w14:textId="01EB9975"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39E5467F" w14:textId="77777777" w:rsidTr="00894FF4">
        <w:trPr>
          <w:trHeight w:val="340"/>
        </w:trPr>
        <w:tc>
          <w:tcPr>
            <w:tcW w:w="3822" w:type="dxa"/>
            <w:tcBorders>
              <w:top w:val="nil"/>
              <w:left w:val="nil"/>
              <w:bottom w:val="nil"/>
              <w:right w:val="nil"/>
            </w:tcBorders>
            <w:shd w:val="clear" w:color="auto" w:fill="auto"/>
            <w:vAlign w:val="bottom"/>
          </w:tcPr>
          <w:p w14:paraId="1785E016" w14:textId="3A58EC21"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16 Co., Ltd.   </w:t>
            </w:r>
          </w:p>
        </w:tc>
        <w:tc>
          <w:tcPr>
            <w:tcW w:w="1417" w:type="dxa"/>
            <w:tcBorders>
              <w:top w:val="nil"/>
              <w:left w:val="nil"/>
              <w:bottom w:val="nil"/>
              <w:right w:val="nil"/>
            </w:tcBorders>
            <w:shd w:val="clear" w:color="auto" w:fill="auto"/>
            <w:vAlign w:val="bottom"/>
          </w:tcPr>
          <w:p w14:paraId="05F2628B" w14:textId="0D4CE2E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321,451,000 </w:t>
            </w:r>
          </w:p>
        </w:tc>
        <w:tc>
          <w:tcPr>
            <w:tcW w:w="1247" w:type="dxa"/>
            <w:tcBorders>
              <w:top w:val="nil"/>
              <w:left w:val="nil"/>
              <w:bottom w:val="nil"/>
              <w:right w:val="nil"/>
            </w:tcBorders>
            <w:shd w:val="clear" w:color="auto" w:fill="auto"/>
            <w:vAlign w:val="bottom"/>
          </w:tcPr>
          <w:p w14:paraId="3EBB2AF7" w14:textId="783E8C9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321,451,000</w:t>
            </w:r>
          </w:p>
        </w:tc>
        <w:tc>
          <w:tcPr>
            <w:tcW w:w="1480" w:type="dxa"/>
            <w:tcBorders>
              <w:top w:val="nil"/>
              <w:left w:val="nil"/>
              <w:right w:val="nil"/>
            </w:tcBorders>
            <w:shd w:val="clear" w:color="auto" w:fill="auto"/>
            <w:vAlign w:val="bottom"/>
          </w:tcPr>
          <w:p w14:paraId="2D6C0F9C" w14:textId="501E639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259FB142" w14:textId="4C19BE7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7A6005CB" w14:textId="68E6FC0D"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164,102,067 </w:t>
            </w:r>
          </w:p>
        </w:tc>
        <w:tc>
          <w:tcPr>
            <w:tcW w:w="1418" w:type="dxa"/>
            <w:tcBorders>
              <w:left w:val="nil"/>
              <w:right w:val="nil"/>
            </w:tcBorders>
            <w:shd w:val="clear" w:color="auto" w:fill="auto"/>
            <w:vAlign w:val="bottom"/>
          </w:tcPr>
          <w:p w14:paraId="50CB2E43" w14:textId="0F964B6C"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164,102,067</w:t>
            </w:r>
          </w:p>
        </w:tc>
        <w:tc>
          <w:tcPr>
            <w:tcW w:w="1213" w:type="dxa"/>
            <w:tcBorders>
              <w:left w:val="nil"/>
              <w:right w:val="nil"/>
            </w:tcBorders>
            <w:shd w:val="clear" w:color="auto" w:fill="auto"/>
            <w:vAlign w:val="bottom"/>
          </w:tcPr>
          <w:p w14:paraId="1DBAA160" w14:textId="657E040F"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center"/>
          </w:tcPr>
          <w:p w14:paraId="1BCD9BF8" w14:textId="66E5B349"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color w:val="000000"/>
                <w:sz w:val="24"/>
                <w:szCs w:val="24"/>
              </w:rPr>
              <w:t>26,256,331</w:t>
            </w:r>
          </w:p>
        </w:tc>
      </w:tr>
      <w:tr w:rsidR="00E47EE3" w:rsidRPr="009E52D4" w14:paraId="75ACE411" w14:textId="77777777" w:rsidTr="00894FF4">
        <w:trPr>
          <w:trHeight w:val="340"/>
        </w:trPr>
        <w:tc>
          <w:tcPr>
            <w:tcW w:w="3822" w:type="dxa"/>
            <w:tcBorders>
              <w:top w:val="nil"/>
              <w:left w:val="nil"/>
              <w:bottom w:val="nil"/>
              <w:right w:val="nil"/>
            </w:tcBorders>
            <w:shd w:val="clear" w:color="auto" w:fill="auto"/>
            <w:vAlign w:val="bottom"/>
          </w:tcPr>
          <w:p w14:paraId="21FE295F" w14:textId="1E76A5D4"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17 Co., Ltd. </w:t>
            </w:r>
          </w:p>
        </w:tc>
        <w:tc>
          <w:tcPr>
            <w:tcW w:w="1417" w:type="dxa"/>
            <w:tcBorders>
              <w:top w:val="nil"/>
              <w:left w:val="nil"/>
              <w:bottom w:val="nil"/>
              <w:right w:val="nil"/>
            </w:tcBorders>
            <w:shd w:val="clear" w:color="auto" w:fill="auto"/>
            <w:vAlign w:val="bottom"/>
          </w:tcPr>
          <w:p w14:paraId="2E85F25C" w14:textId="6CA7E9A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299,960,000</w:t>
            </w:r>
          </w:p>
        </w:tc>
        <w:tc>
          <w:tcPr>
            <w:tcW w:w="1247" w:type="dxa"/>
            <w:tcBorders>
              <w:top w:val="nil"/>
              <w:left w:val="nil"/>
              <w:bottom w:val="nil"/>
              <w:right w:val="nil"/>
            </w:tcBorders>
            <w:shd w:val="clear" w:color="auto" w:fill="auto"/>
            <w:vAlign w:val="bottom"/>
          </w:tcPr>
          <w:p w14:paraId="63AF8CE2" w14:textId="1317845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370,260,000</w:t>
            </w:r>
          </w:p>
        </w:tc>
        <w:tc>
          <w:tcPr>
            <w:tcW w:w="1480" w:type="dxa"/>
            <w:tcBorders>
              <w:top w:val="nil"/>
              <w:left w:val="nil"/>
              <w:right w:val="nil"/>
            </w:tcBorders>
            <w:shd w:val="clear" w:color="auto" w:fill="auto"/>
            <w:vAlign w:val="bottom"/>
          </w:tcPr>
          <w:p w14:paraId="60BCB5A8" w14:textId="17549E7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4291DC07" w14:textId="529F7E0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70B2C4E4" w14:textId="221A1B54"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153,706,080 </w:t>
            </w:r>
          </w:p>
        </w:tc>
        <w:tc>
          <w:tcPr>
            <w:tcW w:w="1418" w:type="dxa"/>
            <w:tcBorders>
              <w:left w:val="nil"/>
              <w:right w:val="nil"/>
            </w:tcBorders>
            <w:shd w:val="clear" w:color="auto" w:fill="auto"/>
            <w:vAlign w:val="bottom"/>
          </w:tcPr>
          <w:p w14:paraId="1538628E" w14:textId="65C358A6"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189,365,280</w:t>
            </w:r>
          </w:p>
        </w:tc>
        <w:tc>
          <w:tcPr>
            <w:tcW w:w="1213" w:type="dxa"/>
            <w:tcBorders>
              <w:left w:val="nil"/>
              <w:right w:val="nil"/>
            </w:tcBorders>
            <w:shd w:val="clear" w:color="auto" w:fill="auto"/>
            <w:vAlign w:val="bottom"/>
          </w:tcPr>
          <w:p w14:paraId="2F29A1A7" w14:textId="5CFC4A96"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26,643,342</w:t>
            </w:r>
          </w:p>
        </w:tc>
        <w:tc>
          <w:tcPr>
            <w:tcW w:w="1190" w:type="dxa"/>
            <w:tcBorders>
              <w:left w:val="nil"/>
              <w:right w:val="nil"/>
            </w:tcBorders>
            <w:shd w:val="clear" w:color="auto" w:fill="auto"/>
            <w:vAlign w:val="center"/>
          </w:tcPr>
          <w:p w14:paraId="6B2B42C1" w14:textId="343B3D38"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37,262,887</w:t>
            </w:r>
          </w:p>
        </w:tc>
      </w:tr>
      <w:tr w:rsidR="00E47EE3" w:rsidRPr="009E52D4" w14:paraId="6286924F" w14:textId="77777777" w:rsidTr="00894FF4">
        <w:trPr>
          <w:trHeight w:val="340"/>
        </w:trPr>
        <w:tc>
          <w:tcPr>
            <w:tcW w:w="3822" w:type="dxa"/>
            <w:tcBorders>
              <w:top w:val="nil"/>
              <w:left w:val="nil"/>
              <w:bottom w:val="nil"/>
              <w:right w:val="nil"/>
            </w:tcBorders>
            <w:shd w:val="clear" w:color="auto" w:fill="auto"/>
            <w:vAlign w:val="bottom"/>
          </w:tcPr>
          <w:p w14:paraId="457F711F" w14:textId="34828AA4"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18 Co., Ltd.  </w:t>
            </w:r>
          </w:p>
        </w:tc>
        <w:tc>
          <w:tcPr>
            <w:tcW w:w="1417" w:type="dxa"/>
            <w:tcBorders>
              <w:top w:val="nil"/>
              <w:left w:val="nil"/>
              <w:bottom w:val="nil"/>
              <w:right w:val="nil"/>
            </w:tcBorders>
            <w:shd w:val="clear" w:color="auto" w:fill="auto"/>
            <w:vAlign w:val="bottom"/>
          </w:tcPr>
          <w:p w14:paraId="45239DEF" w14:textId="58A85D7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11,217,500 </w:t>
            </w:r>
          </w:p>
        </w:tc>
        <w:tc>
          <w:tcPr>
            <w:tcW w:w="1247" w:type="dxa"/>
            <w:tcBorders>
              <w:top w:val="nil"/>
              <w:left w:val="nil"/>
              <w:bottom w:val="nil"/>
              <w:right w:val="nil"/>
            </w:tcBorders>
            <w:shd w:val="clear" w:color="auto" w:fill="auto"/>
            <w:vAlign w:val="bottom"/>
          </w:tcPr>
          <w:p w14:paraId="026EB457" w14:textId="5ABC5574"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174,530,000</w:t>
            </w:r>
          </w:p>
        </w:tc>
        <w:tc>
          <w:tcPr>
            <w:tcW w:w="1480" w:type="dxa"/>
            <w:tcBorders>
              <w:top w:val="nil"/>
              <w:left w:val="nil"/>
              <w:right w:val="nil"/>
            </w:tcBorders>
            <w:shd w:val="clear" w:color="auto" w:fill="auto"/>
            <w:vAlign w:val="bottom"/>
          </w:tcPr>
          <w:p w14:paraId="6C093143" w14:textId="25E0173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37B3D85F" w14:textId="06CEAA2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098076D4" w14:textId="21A36EC2"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5,882,492 </w:t>
            </w:r>
          </w:p>
        </w:tc>
        <w:tc>
          <w:tcPr>
            <w:tcW w:w="1418" w:type="dxa"/>
            <w:tcBorders>
              <w:left w:val="nil"/>
              <w:right w:val="nil"/>
            </w:tcBorders>
            <w:shd w:val="clear" w:color="auto" w:fill="auto"/>
            <w:vAlign w:val="bottom"/>
          </w:tcPr>
          <w:p w14:paraId="205B4CFA" w14:textId="534DECD7"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89,171,867</w:t>
            </w:r>
          </w:p>
        </w:tc>
        <w:tc>
          <w:tcPr>
            <w:tcW w:w="1213" w:type="dxa"/>
            <w:tcBorders>
              <w:left w:val="nil"/>
              <w:right w:val="nil"/>
            </w:tcBorders>
            <w:shd w:val="clear" w:color="auto" w:fill="auto"/>
            <w:vAlign w:val="bottom"/>
          </w:tcPr>
          <w:p w14:paraId="69A4E1DE" w14:textId="327FE08C"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19,617,811</w:t>
            </w:r>
          </w:p>
        </w:tc>
        <w:tc>
          <w:tcPr>
            <w:tcW w:w="1190" w:type="dxa"/>
            <w:tcBorders>
              <w:left w:val="nil"/>
              <w:right w:val="nil"/>
            </w:tcBorders>
            <w:shd w:val="clear" w:color="auto" w:fill="auto"/>
            <w:vAlign w:val="center"/>
          </w:tcPr>
          <w:p w14:paraId="7579F3B0" w14:textId="29409941"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14,798,149</w:t>
            </w:r>
          </w:p>
        </w:tc>
      </w:tr>
      <w:tr w:rsidR="00E47EE3" w:rsidRPr="009E52D4" w14:paraId="1B92FBD5" w14:textId="77777777" w:rsidTr="00894FF4">
        <w:trPr>
          <w:trHeight w:val="340"/>
        </w:trPr>
        <w:tc>
          <w:tcPr>
            <w:tcW w:w="3822" w:type="dxa"/>
            <w:tcBorders>
              <w:top w:val="nil"/>
              <w:left w:val="nil"/>
              <w:bottom w:val="nil"/>
              <w:right w:val="nil"/>
            </w:tcBorders>
            <w:shd w:val="clear" w:color="auto" w:fill="auto"/>
            <w:vAlign w:val="bottom"/>
          </w:tcPr>
          <w:p w14:paraId="0CB6B9DD" w14:textId="13137246"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19 Co., Ltd. </w:t>
            </w:r>
          </w:p>
        </w:tc>
        <w:tc>
          <w:tcPr>
            <w:tcW w:w="1417" w:type="dxa"/>
            <w:tcBorders>
              <w:top w:val="nil"/>
              <w:left w:val="nil"/>
              <w:bottom w:val="nil"/>
              <w:right w:val="nil"/>
            </w:tcBorders>
            <w:shd w:val="clear" w:color="auto" w:fill="auto"/>
            <w:vAlign w:val="bottom"/>
          </w:tcPr>
          <w:p w14:paraId="5904FA8C" w14:textId="06EEC0E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143,880,000 </w:t>
            </w:r>
          </w:p>
        </w:tc>
        <w:tc>
          <w:tcPr>
            <w:tcW w:w="1247" w:type="dxa"/>
            <w:tcBorders>
              <w:top w:val="nil"/>
              <w:left w:val="nil"/>
              <w:bottom w:val="nil"/>
              <w:right w:val="nil"/>
            </w:tcBorders>
            <w:shd w:val="clear" w:color="auto" w:fill="auto"/>
            <w:vAlign w:val="bottom"/>
          </w:tcPr>
          <w:p w14:paraId="2F0CAD98" w14:textId="607F5F1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164,560,000</w:t>
            </w:r>
          </w:p>
        </w:tc>
        <w:tc>
          <w:tcPr>
            <w:tcW w:w="1480" w:type="dxa"/>
            <w:tcBorders>
              <w:top w:val="nil"/>
              <w:left w:val="nil"/>
              <w:right w:val="nil"/>
            </w:tcBorders>
            <w:shd w:val="clear" w:color="auto" w:fill="auto"/>
            <w:vAlign w:val="bottom"/>
          </w:tcPr>
          <w:p w14:paraId="146C66CE" w14:textId="193BCCB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1DB0A45C" w14:textId="492A751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1C9E27C1" w14:textId="56737A90"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73,408,094 </w:t>
            </w:r>
          </w:p>
        </w:tc>
        <w:tc>
          <w:tcPr>
            <w:tcW w:w="1418" w:type="dxa"/>
            <w:tcBorders>
              <w:left w:val="nil"/>
              <w:right w:val="nil"/>
            </w:tcBorders>
            <w:shd w:val="clear" w:color="auto" w:fill="auto"/>
            <w:vAlign w:val="bottom"/>
          </w:tcPr>
          <w:p w14:paraId="7A67D1C7" w14:textId="3A496DFB"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83,954,894</w:t>
            </w:r>
          </w:p>
        </w:tc>
        <w:tc>
          <w:tcPr>
            <w:tcW w:w="1213" w:type="dxa"/>
            <w:tcBorders>
              <w:left w:val="nil"/>
              <w:right w:val="nil"/>
            </w:tcBorders>
            <w:shd w:val="clear" w:color="auto" w:fill="auto"/>
            <w:vAlign w:val="bottom"/>
          </w:tcPr>
          <w:p w14:paraId="7BE7C81C" w14:textId="42DF6DE0"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43,656,545</w:t>
            </w:r>
          </w:p>
        </w:tc>
        <w:tc>
          <w:tcPr>
            <w:tcW w:w="1190" w:type="dxa"/>
            <w:tcBorders>
              <w:left w:val="nil"/>
              <w:right w:val="nil"/>
            </w:tcBorders>
            <w:shd w:val="clear" w:color="auto" w:fill="auto"/>
            <w:vAlign w:val="center"/>
          </w:tcPr>
          <w:p w14:paraId="05F4CE17" w14:textId="2441201B"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21,408,498</w:t>
            </w:r>
          </w:p>
        </w:tc>
      </w:tr>
      <w:tr w:rsidR="00E47EE3" w:rsidRPr="009E52D4" w14:paraId="3BCB72CC" w14:textId="77777777" w:rsidTr="00894FF4">
        <w:trPr>
          <w:trHeight w:val="340"/>
        </w:trPr>
        <w:tc>
          <w:tcPr>
            <w:tcW w:w="3822" w:type="dxa"/>
            <w:tcBorders>
              <w:top w:val="nil"/>
              <w:left w:val="nil"/>
              <w:bottom w:val="nil"/>
              <w:right w:val="nil"/>
            </w:tcBorders>
            <w:shd w:val="clear" w:color="auto" w:fill="auto"/>
            <w:vAlign w:val="bottom"/>
          </w:tcPr>
          <w:p w14:paraId="1F1ED993" w14:textId="4A04A71B"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20 Co., Ltd.</w:t>
            </w:r>
          </w:p>
        </w:tc>
        <w:tc>
          <w:tcPr>
            <w:tcW w:w="1417" w:type="dxa"/>
            <w:tcBorders>
              <w:top w:val="nil"/>
              <w:left w:val="nil"/>
              <w:bottom w:val="nil"/>
              <w:right w:val="nil"/>
            </w:tcBorders>
            <w:shd w:val="clear" w:color="auto" w:fill="auto"/>
            <w:vAlign w:val="bottom"/>
          </w:tcPr>
          <w:p w14:paraId="7D8D9844" w14:textId="5BDB5C1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190,000,000 </w:t>
            </w:r>
          </w:p>
        </w:tc>
        <w:tc>
          <w:tcPr>
            <w:tcW w:w="1247" w:type="dxa"/>
            <w:tcBorders>
              <w:top w:val="nil"/>
              <w:left w:val="nil"/>
              <w:bottom w:val="nil"/>
              <w:right w:val="nil"/>
            </w:tcBorders>
            <w:shd w:val="clear" w:color="auto" w:fill="auto"/>
            <w:vAlign w:val="bottom"/>
          </w:tcPr>
          <w:p w14:paraId="3C176DED" w14:textId="6DF3C08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190,000,000</w:t>
            </w:r>
          </w:p>
        </w:tc>
        <w:tc>
          <w:tcPr>
            <w:tcW w:w="1480" w:type="dxa"/>
            <w:tcBorders>
              <w:top w:val="nil"/>
              <w:left w:val="nil"/>
              <w:right w:val="nil"/>
            </w:tcBorders>
            <w:shd w:val="clear" w:color="auto" w:fill="auto"/>
            <w:vAlign w:val="bottom"/>
          </w:tcPr>
          <w:p w14:paraId="69E0F570" w14:textId="4857E3E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7634A971" w14:textId="1E8BBCD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5D55597F" w14:textId="0883E9BF"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96,899,900 </w:t>
            </w:r>
          </w:p>
        </w:tc>
        <w:tc>
          <w:tcPr>
            <w:tcW w:w="1418" w:type="dxa"/>
            <w:tcBorders>
              <w:left w:val="nil"/>
              <w:right w:val="nil"/>
            </w:tcBorders>
            <w:shd w:val="clear" w:color="auto" w:fill="auto"/>
            <w:vAlign w:val="bottom"/>
          </w:tcPr>
          <w:p w14:paraId="2E574A4F" w14:textId="0286C6E5"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96,899,900</w:t>
            </w:r>
          </w:p>
        </w:tc>
        <w:tc>
          <w:tcPr>
            <w:tcW w:w="1213" w:type="dxa"/>
            <w:tcBorders>
              <w:left w:val="nil"/>
              <w:right w:val="nil"/>
            </w:tcBorders>
            <w:shd w:val="clear" w:color="auto" w:fill="auto"/>
            <w:vAlign w:val="bottom"/>
          </w:tcPr>
          <w:p w14:paraId="65CA8520" w14:textId="2CEC0F1F"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256200F5" w14:textId="47096122"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36E3B1D1" w14:textId="77777777" w:rsidTr="00894FF4">
        <w:trPr>
          <w:trHeight w:val="340"/>
        </w:trPr>
        <w:tc>
          <w:tcPr>
            <w:tcW w:w="3822" w:type="dxa"/>
            <w:tcBorders>
              <w:top w:val="nil"/>
              <w:left w:val="nil"/>
              <w:bottom w:val="nil"/>
              <w:right w:val="nil"/>
            </w:tcBorders>
            <w:shd w:val="clear" w:color="auto" w:fill="auto"/>
            <w:vAlign w:val="bottom"/>
          </w:tcPr>
          <w:p w14:paraId="1417725D" w14:textId="168415A3"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21 Co., Ltd. </w:t>
            </w:r>
          </w:p>
        </w:tc>
        <w:tc>
          <w:tcPr>
            <w:tcW w:w="1417" w:type="dxa"/>
            <w:tcBorders>
              <w:top w:val="nil"/>
              <w:left w:val="nil"/>
              <w:bottom w:val="nil"/>
              <w:right w:val="nil"/>
            </w:tcBorders>
            <w:shd w:val="clear" w:color="auto" w:fill="auto"/>
            <w:vAlign w:val="bottom"/>
          </w:tcPr>
          <w:p w14:paraId="628B0DDC" w14:textId="2D9EAF8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143,350,000 </w:t>
            </w:r>
          </w:p>
        </w:tc>
        <w:tc>
          <w:tcPr>
            <w:tcW w:w="1247" w:type="dxa"/>
            <w:tcBorders>
              <w:top w:val="nil"/>
              <w:left w:val="nil"/>
              <w:bottom w:val="nil"/>
              <w:right w:val="nil"/>
            </w:tcBorders>
            <w:shd w:val="clear" w:color="auto" w:fill="auto"/>
            <w:vAlign w:val="bottom"/>
          </w:tcPr>
          <w:p w14:paraId="0B9F93FB" w14:textId="7B9EC3D5"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143,350,000</w:t>
            </w:r>
          </w:p>
        </w:tc>
        <w:tc>
          <w:tcPr>
            <w:tcW w:w="1480" w:type="dxa"/>
            <w:tcBorders>
              <w:top w:val="nil"/>
              <w:left w:val="nil"/>
              <w:right w:val="nil"/>
            </w:tcBorders>
            <w:shd w:val="clear" w:color="auto" w:fill="auto"/>
            <w:vAlign w:val="bottom"/>
          </w:tcPr>
          <w:p w14:paraId="03FCBC9C" w14:textId="64CFC41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11DC5789" w14:textId="1DCA21A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4D16D259" w14:textId="2DF22E83"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73,279,865 </w:t>
            </w:r>
          </w:p>
        </w:tc>
        <w:tc>
          <w:tcPr>
            <w:tcW w:w="1418" w:type="dxa"/>
            <w:tcBorders>
              <w:left w:val="nil"/>
              <w:right w:val="nil"/>
            </w:tcBorders>
            <w:shd w:val="clear" w:color="auto" w:fill="auto"/>
            <w:vAlign w:val="bottom"/>
          </w:tcPr>
          <w:p w14:paraId="7F908748" w14:textId="79259C2E"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73,279,865</w:t>
            </w:r>
          </w:p>
        </w:tc>
        <w:tc>
          <w:tcPr>
            <w:tcW w:w="1213" w:type="dxa"/>
            <w:tcBorders>
              <w:left w:val="nil"/>
              <w:right w:val="nil"/>
            </w:tcBorders>
            <w:shd w:val="clear" w:color="auto" w:fill="auto"/>
            <w:vAlign w:val="bottom"/>
          </w:tcPr>
          <w:p w14:paraId="66A2C506" w14:textId="2D8D6064"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0D6D585D" w14:textId="5958C6DA"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6B43028D" w14:textId="77777777" w:rsidTr="00894FF4">
        <w:trPr>
          <w:trHeight w:val="340"/>
        </w:trPr>
        <w:tc>
          <w:tcPr>
            <w:tcW w:w="3822" w:type="dxa"/>
            <w:tcBorders>
              <w:top w:val="nil"/>
              <w:left w:val="nil"/>
              <w:bottom w:val="nil"/>
              <w:right w:val="nil"/>
            </w:tcBorders>
            <w:shd w:val="clear" w:color="auto" w:fill="auto"/>
            <w:vAlign w:val="bottom"/>
          </w:tcPr>
          <w:p w14:paraId="1B655777" w14:textId="586B2005"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22 Co., Ltd. </w:t>
            </w:r>
          </w:p>
        </w:tc>
        <w:tc>
          <w:tcPr>
            <w:tcW w:w="1417" w:type="dxa"/>
            <w:tcBorders>
              <w:top w:val="nil"/>
              <w:left w:val="nil"/>
              <w:bottom w:val="nil"/>
              <w:right w:val="nil"/>
            </w:tcBorders>
            <w:shd w:val="clear" w:color="auto" w:fill="auto"/>
            <w:vAlign w:val="bottom"/>
          </w:tcPr>
          <w:p w14:paraId="19D94248" w14:textId="2AB4E9B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510,000,000 </w:t>
            </w:r>
          </w:p>
        </w:tc>
        <w:tc>
          <w:tcPr>
            <w:tcW w:w="1247" w:type="dxa"/>
            <w:tcBorders>
              <w:top w:val="nil"/>
              <w:left w:val="nil"/>
              <w:bottom w:val="nil"/>
              <w:right w:val="nil"/>
            </w:tcBorders>
            <w:shd w:val="clear" w:color="auto" w:fill="auto"/>
            <w:vAlign w:val="bottom"/>
          </w:tcPr>
          <w:p w14:paraId="3ED073A9" w14:textId="6B43F1D5"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600,000,000</w:t>
            </w:r>
          </w:p>
        </w:tc>
        <w:tc>
          <w:tcPr>
            <w:tcW w:w="1480" w:type="dxa"/>
            <w:tcBorders>
              <w:top w:val="nil"/>
              <w:left w:val="nil"/>
              <w:right w:val="nil"/>
            </w:tcBorders>
            <w:shd w:val="clear" w:color="auto" w:fill="auto"/>
            <w:vAlign w:val="bottom"/>
          </w:tcPr>
          <w:p w14:paraId="5DF1FA60" w14:textId="561A382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271F28DE" w14:textId="25BC315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716F8704" w14:textId="51E05A33"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260,099,900 </w:t>
            </w:r>
          </w:p>
        </w:tc>
        <w:tc>
          <w:tcPr>
            <w:tcW w:w="1418" w:type="dxa"/>
            <w:tcBorders>
              <w:left w:val="nil"/>
              <w:right w:val="nil"/>
            </w:tcBorders>
            <w:shd w:val="clear" w:color="auto" w:fill="auto"/>
            <w:vAlign w:val="bottom"/>
          </w:tcPr>
          <w:p w14:paraId="5E9B9166" w14:textId="0CAB8567"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305,999,900</w:t>
            </w:r>
          </w:p>
        </w:tc>
        <w:tc>
          <w:tcPr>
            <w:tcW w:w="1213" w:type="dxa"/>
            <w:tcBorders>
              <w:left w:val="nil"/>
              <w:right w:val="nil"/>
            </w:tcBorders>
            <w:shd w:val="clear" w:color="auto" w:fill="auto"/>
            <w:vAlign w:val="bottom"/>
          </w:tcPr>
          <w:p w14:paraId="1125D418" w14:textId="71D9B825"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43,451,986</w:t>
            </w:r>
          </w:p>
        </w:tc>
        <w:tc>
          <w:tcPr>
            <w:tcW w:w="1190" w:type="dxa"/>
            <w:tcBorders>
              <w:left w:val="nil"/>
              <w:right w:val="nil"/>
            </w:tcBorders>
            <w:shd w:val="clear" w:color="auto" w:fill="auto"/>
            <w:vAlign w:val="center"/>
          </w:tcPr>
          <w:p w14:paraId="73464E9E" w14:textId="161D5301"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38,861,987</w:t>
            </w:r>
          </w:p>
        </w:tc>
      </w:tr>
      <w:tr w:rsidR="00E47EE3" w:rsidRPr="009E52D4" w14:paraId="6F9E2F27" w14:textId="77777777" w:rsidTr="00894FF4">
        <w:trPr>
          <w:trHeight w:val="340"/>
        </w:trPr>
        <w:tc>
          <w:tcPr>
            <w:tcW w:w="3822" w:type="dxa"/>
            <w:tcBorders>
              <w:top w:val="nil"/>
              <w:left w:val="nil"/>
              <w:bottom w:val="nil"/>
              <w:right w:val="nil"/>
            </w:tcBorders>
            <w:shd w:val="clear" w:color="auto" w:fill="auto"/>
            <w:vAlign w:val="bottom"/>
          </w:tcPr>
          <w:p w14:paraId="5D5E709A" w14:textId="59E70CE7"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23 Co., Ltd. </w:t>
            </w:r>
          </w:p>
        </w:tc>
        <w:tc>
          <w:tcPr>
            <w:tcW w:w="1417" w:type="dxa"/>
            <w:tcBorders>
              <w:top w:val="nil"/>
              <w:left w:val="nil"/>
              <w:bottom w:val="nil"/>
              <w:right w:val="nil"/>
            </w:tcBorders>
            <w:shd w:val="clear" w:color="auto" w:fill="auto"/>
            <w:vAlign w:val="bottom"/>
          </w:tcPr>
          <w:p w14:paraId="0B12AE6C" w14:textId="49C50DF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165,820,000 </w:t>
            </w:r>
          </w:p>
        </w:tc>
        <w:tc>
          <w:tcPr>
            <w:tcW w:w="1247" w:type="dxa"/>
            <w:tcBorders>
              <w:top w:val="nil"/>
              <w:left w:val="nil"/>
              <w:bottom w:val="nil"/>
              <w:right w:val="nil"/>
            </w:tcBorders>
            <w:shd w:val="clear" w:color="auto" w:fill="auto"/>
            <w:vAlign w:val="bottom"/>
          </w:tcPr>
          <w:p w14:paraId="66BA1CFB" w14:textId="07427345"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246,180,000</w:t>
            </w:r>
          </w:p>
        </w:tc>
        <w:tc>
          <w:tcPr>
            <w:tcW w:w="1480" w:type="dxa"/>
            <w:tcBorders>
              <w:top w:val="nil"/>
              <w:left w:val="nil"/>
              <w:right w:val="nil"/>
            </w:tcBorders>
            <w:shd w:val="clear" w:color="auto" w:fill="auto"/>
            <w:vAlign w:val="bottom"/>
          </w:tcPr>
          <w:p w14:paraId="0CF6A86C" w14:textId="6BD92122"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6DA7E58A" w14:textId="37C1157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5D1DC2B6" w14:textId="27F836AF"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84,656,282 </w:t>
            </w:r>
          </w:p>
        </w:tc>
        <w:tc>
          <w:tcPr>
            <w:tcW w:w="1418" w:type="dxa"/>
            <w:tcBorders>
              <w:left w:val="nil"/>
              <w:right w:val="nil"/>
            </w:tcBorders>
            <w:shd w:val="clear" w:color="auto" w:fill="auto"/>
            <w:vAlign w:val="bottom"/>
          </w:tcPr>
          <w:p w14:paraId="59C3A964" w14:textId="306B267C"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125,639,882</w:t>
            </w:r>
          </w:p>
        </w:tc>
        <w:tc>
          <w:tcPr>
            <w:tcW w:w="1213" w:type="dxa"/>
            <w:tcBorders>
              <w:left w:val="nil"/>
              <w:right w:val="nil"/>
            </w:tcBorders>
            <w:shd w:val="clear" w:color="auto" w:fill="auto"/>
            <w:vAlign w:val="bottom"/>
          </w:tcPr>
          <w:p w14:paraId="42464309" w14:textId="15A18A3B"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24,625,417</w:t>
            </w:r>
          </w:p>
        </w:tc>
        <w:tc>
          <w:tcPr>
            <w:tcW w:w="1190" w:type="dxa"/>
            <w:tcBorders>
              <w:left w:val="nil"/>
              <w:right w:val="nil"/>
            </w:tcBorders>
            <w:shd w:val="clear" w:color="auto" w:fill="auto"/>
            <w:vAlign w:val="center"/>
          </w:tcPr>
          <w:p w14:paraId="1C8684B7" w14:textId="5ADFA52D"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color w:val="000000"/>
                <w:sz w:val="24"/>
                <w:szCs w:val="24"/>
              </w:rPr>
              <w:t>57,794,346</w:t>
            </w:r>
          </w:p>
        </w:tc>
      </w:tr>
      <w:tr w:rsidR="00E47EE3" w:rsidRPr="009E52D4" w14:paraId="013DB774" w14:textId="77777777" w:rsidTr="00894FF4">
        <w:trPr>
          <w:trHeight w:val="340"/>
        </w:trPr>
        <w:tc>
          <w:tcPr>
            <w:tcW w:w="3822" w:type="dxa"/>
            <w:tcBorders>
              <w:top w:val="nil"/>
              <w:left w:val="nil"/>
              <w:bottom w:val="nil"/>
              <w:right w:val="nil"/>
            </w:tcBorders>
            <w:shd w:val="clear" w:color="auto" w:fill="auto"/>
            <w:vAlign w:val="bottom"/>
          </w:tcPr>
          <w:p w14:paraId="76A6FC12" w14:textId="29B798B7"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24 Co., Ltd. </w:t>
            </w:r>
          </w:p>
        </w:tc>
        <w:tc>
          <w:tcPr>
            <w:tcW w:w="1417" w:type="dxa"/>
            <w:tcBorders>
              <w:top w:val="nil"/>
              <w:left w:val="nil"/>
              <w:bottom w:val="nil"/>
              <w:right w:val="nil"/>
            </w:tcBorders>
            <w:shd w:val="clear" w:color="auto" w:fill="auto"/>
            <w:vAlign w:val="bottom"/>
          </w:tcPr>
          <w:p w14:paraId="7F212C61" w14:textId="6BB5C1E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294,160,000 </w:t>
            </w:r>
          </w:p>
        </w:tc>
        <w:tc>
          <w:tcPr>
            <w:tcW w:w="1247" w:type="dxa"/>
            <w:tcBorders>
              <w:top w:val="nil"/>
              <w:left w:val="nil"/>
              <w:bottom w:val="nil"/>
              <w:right w:val="nil"/>
            </w:tcBorders>
            <w:shd w:val="clear" w:color="auto" w:fill="auto"/>
            <w:vAlign w:val="bottom"/>
          </w:tcPr>
          <w:p w14:paraId="36B09088" w14:textId="464C735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294,160,000</w:t>
            </w:r>
          </w:p>
        </w:tc>
        <w:tc>
          <w:tcPr>
            <w:tcW w:w="1480" w:type="dxa"/>
            <w:tcBorders>
              <w:top w:val="nil"/>
              <w:left w:val="nil"/>
              <w:right w:val="nil"/>
            </w:tcBorders>
            <w:shd w:val="clear" w:color="auto" w:fill="auto"/>
            <w:vAlign w:val="bottom"/>
          </w:tcPr>
          <w:p w14:paraId="2EA57EA9" w14:textId="433D2BD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1DF8D74A" w14:textId="36F561E5"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6E67E6B4" w14:textId="260D384B"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150,021,500 </w:t>
            </w:r>
          </w:p>
        </w:tc>
        <w:tc>
          <w:tcPr>
            <w:tcW w:w="1418" w:type="dxa"/>
            <w:tcBorders>
              <w:left w:val="nil"/>
              <w:right w:val="nil"/>
            </w:tcBorders>
            <w:shd w:val="clear" w:color="auto" w:fill="auto"/>
            <w:vAlign w:val="bottom"/>
          </w:tcPr>
          <w:p w14:paraId="230A89C5" w14:textId="6CE89F38"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150,021,500</w:t>
            </w:r>
          </w:p>
        </w:tc>
        <w:tc>
          <w:tcPr>
            <w:tcW w:w="1213" w:type="dxa"/>
            <w:tcBorders>
              <w:left w:val="nil"/>
              <w:right w:val="nil"/>
            </w:tcBorders>
            <w:shd w:val="clear" w:color="auto" w:fill="auto"/>
            <w:vAlign w:val="bottom"/>
          </w:tcPr>
          <w:p w14:paraId="66540023" w14:textId="7DD2CE1B"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3F963A0C" w14:textId="15D447F2"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334DE4FE" w14:textId="77777777" w:rsidTr="00894FF4">
        <w:trPr>
          <w:trHeight w:val="340"/>
        </w:trPr>
        <w:tc>
          <w:tcPr>
            <w:tcW w:w="3822" w:type="dxa"/>
            <w:tcBorders>
              <w:top w:val="nil"/>
              <w:left w:val="nil"/>
              <w:bottom w:val="nil"/>
              <w:right w:val="nil"/>
            </w:tcBorders>
            <w:shd w:val="clear" w:color="auto" w:fill="auto"/>
            <w:vAlign w:val="bottom"/>
          </w:tcPr>
          <w:p w14:paraId="1F6EC883" w14:textId="22471D78"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25 Co., Ltd. </w:t>
            </w:r>
          </w:p>
        </w:tc>
        <w:tc>
          <w:tcPr>
            <w:tcW w:w="1417" w:type="dxa"/>
            <w:tcBorders>
              <w:top w:val="nil"/>
              <w:left w:val="nil"/>
              <w:bottom w:val="nil"/>
              <w:right w:val="nil"/>
            </w:tcBorders>
            <w:shd w:val="clear" w:color="auto" w:fill="auto"/>
            <w:vAlign w:val="bottom"/>
          </w:tcPr>
          <w:p w14:paraId="780EFAF7" w14:textId="192FBF44"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230,000,000 </w:t>
            </w:r>
          </w:p>
        </w:tc>
        <w:tc>
          <w:tcPr>
            <w:tcW w:w="1247" w:type="dxa"/>
            <w:tcBorders>
              <w:top w:val="nil"/>
              <w:left w:val="nil"/>
              <w:bottom w:val="nil"/>
              <w:right w:val="nil"/>
            </w:tcBorders>
            <w:shd w:val="clear" w:color="auto" w:fill="auto"/>
            <w:vAlign w:val="bottom"/>
          </w:tcPr>
          <w:p w14:paraId="71BECA77" w14:textId="6099D76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200,230,000</w:t>
            </w:r>
          </w:p>
        </w:tc>
        <w:tc>
          <w:tcPr>
            <w:tcW w:w="1480" w:type="dxa"/>
            <w:tcBorders>
              <w:top w:val="nil"/>
              <w:left w:val="nil"/>
              <w:right w:val="nil"/>
            </w:tcBorders>
            <w:shd w:val="clear" w:color="auto" w:fill="auto"/>
            <w:vAlign w:val="bottom"/>
          </w:tcPr>
          <w:p w14:paraId="3F6A376F" w14:textId="1D95AF1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68DD6F12" w14:textId="48FEC26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11FAE5E6" w14:textId="33213942"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117,299,900 </w:t>
            </w:r>
          </w:p>
        </w:tc>
        <w:tc>
          <w:tcPr>
            <w:tcW w:w="1418" w:type="dxa"/>
            <w:tcBorders>
              <w:left w:val="nil"/>
              <w:right w:val="nil"/>
            </w:tcBorders>
            <w:shd w:val="clear" w:color="auto" w:fill="auto"/>
            <w:vAlign w:val="bottom"/>
          </w:tcPr>
          <w:p w14:paraId="615272A8" w14:textId="0642C69E"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102,180,887</w:t>
            </w:r>
          </w:p>
        </w:tc>
        <w:tc>
          <w:tcPr>
            <w:tcW w:w="1213" w:type="dxa"/>
            <w:tcBorders>
              <w:left w:val="nil"/>
              <w:right w:val="nil"/>
            </w:tcBorders>
            <w:shd w:val="clear" w:color="auto" w:fill="auto"/>
            <w:vAlign w:val="bottom"/>
          </w:tcPr>
          <w:p w14:paraId="33058986" w14:textId="4F54ACA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7679A222" w14:textId="18FDD97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6BA29E87" w14:textId="77777777" w:rsidTr="00894FF4">
        <w:trPr>
          <w:trHeight w:val="340"/>
        </w:trPr>
        <w:tc>
          <w:tcPr>
            <w:tcW w:w="3822" w:type="dxa"/>
            <w:tcBorders>
              <w:top w:val="nil"/>
              <w:left w:val="nil"/>
              <w:bottom w:val="nil"/>
              <w:right w:val="nil"/>
            </w:tcBorders>
            <w:shd w:val="clear" w:color="auto" w:fill="auto"/>
            <w:vAlign w:val="bottom"/>
          </w:tcPr>
          <w:p w14:paraId="1814E895" w14:textId="1536651F"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w:t>
            </w:r>
            <w:r w:rsidRPr="009E52D4">
              <w:rPr>
                <w:rFonts w:asciiTheme="majorBidi" w:hAnsiTheme="majorBidi" w:cstheme="majorBidi" w:hint="cs"/>
                <w:sz w:val="24"/>
                <w:szCs w:val="24"/>
              </w:rPr>
              <w:t>6</w:t>
            </w:r>
            <w:r w:rsidRPr="009E52D4">
              <w:rPr>
                <w:rFonts w:asciiTheme="majorBidi" w:hAnsiTheme="majorBidi" w:cstheme="majorBidi"/>
                <w:sz w:val="24"/>
                <w:szCs w:val="24"/>
              </w:rPr>
              <w:t xml:space="preserve"> Co., Ltd. </w:t>
            </w:r>
          </w:p>
        </w:tc>
        <w:tc>
          <w:tcPr>
            <w:tcW w:w="1417" w:type="dxa"/>
            <w:tcBorders>
              <w:top w:val="nil"/>
              <w:left w:val="nil"/>
              <w:bottom w:val="nil"/>
              <w:right w:val="nil"/>
            </w:tcBorders>
            <w:shd w:val="clear" w:color="auto" w:fill="auto"/>
            <w:vAlign w:val="bottom"/>
          </w:tcPr>
          <w:p w14:paraId="752B54FF" w14:textId="4F2C916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260,480,000 </w:t>
            </w:r>
          </w:p>
        </w:tc>
        <w:tc>
          <w:tcPr>
            <w:tcW w:w="1247" w:type="dxa"/>
            <w:tcBorders>
              <w:top w:val="nil"/>
              <w:left w:val="nil"/>
              <w:bottom w:val="nil"/>
              <w:right w:val="nil"/>
            </w:tcBorders>
            <w:shd w:val="clear" w:color="auto" w:fill="auto"/>
            <w:vAlign w:val="bottom"/>
          </w:tcPr>
          <w:p w14:paraId="1A68B5AC" w14:textId="60C09E6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260,480,000</w:t>
            </w:r>
          </w:p>
        </w:tc>
        <w:tc>
          <w:tcPr>
            <w:tcW w:w="1480" w:type="dxa"/>
            <w:tcBorders>
              <w:top w:val="nil"/>
              <w:left w:val="nil"/>
              <w:right w:val="nil"/>
            </w:tcBorders>
            <w:shd w:val="clear" w:color="auto" w:fill="auto"/>
            <w:vAlign w:val="bottom"/>
          </w:tcPr>
          <w:p w14:paraId="3E0E44DA" w14:textId="2FC885B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44742FF8" w14:textId="187B583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38610F97" w14:textId="55D85144"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133,079,852 </w:t>
            </w:r>
          </w:p>
        </w:tc>
        <w:tc>
          <w:tcPr>
            <w:tcW w:w="1418" w:type="dxa"/>
            <w:tcBorders>
              <w:left w:val="nil"/>
              <w:right w:val="nil"/>
            </w:tcBorders>
            <w:shd w:val="clear" w:color="auto" w:fill="auto"/>
            <w:vAlign w:val="bottom"/>
          </w:tcPr>
          <w:p w14:paraId="7E9FED2B" w14:textId="686A181D"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133,079,852</w:t>
            </w:r>
          </w:p>
        </w:tc>
        <w:tc>
          <w:tcPr>
            <w:tcW w:w="1213" w:type="dxa"/>
            <w:tcBorders>
              <w:left w:val="nil"/>
              <w:right w:val="nil"/>
            </w:tcBorders>
            <w:shd w:val="clear" w:color="auto" w:fill="auto"/>
            <w:vAlign w:val="bottom"/>
          </w:tcPr>
          <w:p w14:paraId="585A783D" w14:textId="377D178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21C3B279" w14:textId="57CF0023"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51C05E7D" w14:textId="77777777" w:rsidTr="00894FF4">
        <w:trPr>
          <w:trHeight w:val="340"/>
        </w:trPr>
        <w:tc>
          <w:tcPr>
            <w:tcW w:w="3822" w:type="dxa"/>
            <w:tcBorders>
              <w:top w:val="nil"/>
              <w:left w:val="nil"/>
              <w:bottom w:val="nil"/>
              <w:right w:val="nil"/>
            </w:tcBorders>
            <w:shd w:val="clear" w:color="auto" w:fill="auto"/>
          </w:tcPr>
          <w:p w14:paraId="6ABF1960" w14:textId="3019DA55"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27</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403D5DB4" w14:textId="6841296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200,000,000 </w:t>
            </w:r>
          </w:p>
        </w:tc>
        <w:tc>
          <w:tcPr>
            <w:tcW w:w="1247" w:type="dxa"/>
            <w:tcBorders>
              <w:top w:val="nil"/>
              <w:left w:val="nil"/>
              <w:bottom w:val="nil"/>
              <w:right w:val="nil"/>
            </w:tcBorders>
            <w:shd w:val="clear" w:color="auto" w:fill="auto"/>
            <w:vAlign w:val="bottom"/>
          </w:tcPr>
          <w:p w14:paraId="0D409677" w14:textId="569024D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200,000,000</w:t>
            </w:r>
          </w:p>
        </w:tc>
        <w:tc>
          <w:tcPr>
            <w:tcW w:w="1480" w:type="dxa"/>
            <w:tcBorders>
              <w:top w:val="nil"/>
              <w:left w:val="nil"/>
              <w:right w:val="nil"/>
            </w:tcBorders>
            <w:shd w:val="clear" w:color="auto" w:fill="auto"/>
            <w:vAlign w:val="bottom"/>
          </w:tcPr>
          <w:p w14:paraId="01D8FF11" w14:textId="53E877A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7CBDEC9D" w14:textId="5D10CF1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1D2B4125" w14:textId="671444D7"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101,999,900 </w:t>
            </w:r>
          </w:p>
        </w:tc>
        <w:tc>
          <w:tcPr>
            <w:tcW w:w="1418" w:type="dxa"/>
            <w:tcBorders>
              <w:left w:val="nil"/>
              <w:right w:val="nil"/>
            </w:tcBorders>
            <w:shd w:val="clear" w:color="auto" w:fill="auto"/>
            <w:vAlign w:val="bottom"/>
          </w:tcPr>
          <w:p w14:paraId="1F6EE775" w14:textId="51DC6568"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101,999,900</w:t>
            </w:r>
          </w:p>
        </w:tc>
        <w:tc>
          <w:tcPr>
            <w:tcW w:w="1213" w:type="dxa"/>
            <w:tcBorders>
              <w:left w:val="nil"/>
              <w:right w:val="nil"/>
            </w:tcBorders>
            <w:shd w:val="clear" w:color="auto" w:fill="auto"/>
            <w:vAlign w:val="bottom"/>
          </w:tcPr>
          <w:p w14:paraId="7CB24420" w14:textId="03AF0F86"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25,499,975</w:t>
            </w:r>
          </w:p>
        </w:tc>
        <w:tc>
          <w:tcPr>
            <w:tcW w:w="1190" w:type="dxa"/>
            <w:tcBorders>
              <w:left w:val="nil"/>
              <w:right w:val="nil"/>
            </w:tcBorders>
            <w:shd w:val="clear" w:color="auto" w:fill="auto"/>
            <w:vAlign w:val="bottom"/>
          </w:tcPr>
          <w:p w14:paraId="5DEC6A8C" w14:textId="294DA6E4"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w:t>
            </w:r>
          </w:p>
        </w:tc>
      </w:tr>
      <w:tr w:rsidR="00E47EE3" w:rsidRPr="009E52D4" w14:paraId="296E9587" w14:textId="77777777" w:rsidTr="00894FF4">
        <w:trPr>
          <w:trHeight w:val="340"/>
        </w:trPr>
        <w:tc>
          <w:tcPr>
            <w:tcW w:w="3822" w:type="dxa"/>
            <w:tcBorders>
              <w:top w:val="nil"/>
              <w:left w:val="nil"/>
              <w:bottom w:val="nil"/>
              <w:right w:val="nil"/>
            </w:tcBorders>
            <w:shd w:val="clear" w:color="auto" w:fill="auto"/>
          </w:tcPr>
          <w:p w14:paraId="4305D4BE" w14:textId="3D3E6BD0"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2</w:t>
            </w:r>
            <w:r w:rsidRPr="009E52D4">
              <w:rPr>
                <w:rFonts w:asciiTheme="majorBidi" w:hAnsiTheme="majorBidi" w:cs="Angsana New" w:hint="cs"/>
                <w:sz w:val="24"/>
                <w:szCs w:val="24"/>
              </w:rPr>
              <w:t>8</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51BF670C" w14:textId="102D493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222,266,000 </w:t>
            </w:r>
          </w:p>
        </w:tc>
        <w:tc>
          <w:tcPr>
            <w:tcW w:w="1247" w:type="dxa"/>
            <w:tcBorders>
              <w:top w:val="nil"/>
              <w:left w:val="nil"/>
              <w:bottom w:val="nil"/>
              <w:right w:val="nil"/>
            </w:tcBorders>
            <w:shd w:val="clear" w:color="auto" w:fill="auto"/>
            <w:vAlign w:val="bottom"/>
          </w:tcPr>
          <w:p w14:paraId="36E11206" w14:textId="55DCDBD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190,856,000</w:t>
            </w:r>
          </w:p>
        </w:tc>
        <w:tc>
          <w:tcPr>
            <w:tcW w:w="1480" w:type="dxa"/>
            <w:tcBorders>
              <w:top w:val="nil"/>
              <w:left w:val="nil"/>
              <w:right w:val="nil"/>
            </w:tcBorders>
            <w:shd w:val="clear" w:color="auto" w:fill="auto"/>
            <w:vAlign w:val="bottom"/>
          </w:tcPr>
          <w:p w14:paraId="737D41C6" w14:textId="1A74E30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275141B7" w14:textId="05437A6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7352DBD3" w14:textId="499228BB"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113,534,863 </w:t>
            </w:r>
          </w:p>
        </w:tc>
        <w:tc>
          <w:tcPr>
            <w:tcW w:w="1418" w:type="dxa"/>
            <w:tcBorders>
              <w:left w:val="nil"/>
              <w:right w:val="nil"/>
            </w:tcBorders>
            <w:shd w:val="clear" w:color="auto" w:fill="auto"/>
            <w:vAlign w:val="bottom"/>
          </w:tcPr>
          <w:p w14:paraId="4CC81F65" w14:textId="0B89BE13"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97,559,854</w:t>
            </w:r>
          </w:p>
        </w:tc>
        <w:tc>
          <w:tcPr>
            <w:tcW w:w="1213" w:type="dxa"/>
            <w:tcBorders>
              <w:left w:val="nil"/>
              <w:right w:val="nil"/>
            </w:tcBorders>
            <w:shd w:val="clear" w:color="auto" w:fill="auto"/>
            <w:vAlign w:val="bottom"/>
          </w:tcPr>
          <w:p w14:paraId="34693557" w14:textId="3FECF0CF"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433027AB" w14:textId="2A930CD7"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374FCEFA" w14:textId="77777777" w:rsidTr="00894FF4">
        <w:trPr>
          <w:trHeight w:val="340"/>
        </w:trPr>
        <w:tc>
          <w:tcPr>
            <w:tcW w:w="3822" w:type="dxa"/>
            <w:tcBorders>
              <w:top w:val="nil"/>
              <w:left w:val="nil"/>
              <w:bottom w:val="nil"/>
              <w:right w:val="nil"/>
            </w:tcBorders>
            <w:shd w:val="clear" w:color="auto" w:fill="auto"/>
          </w:tcPr>
          <w:p w14:paraId="246ABBAB" w14:textId="02C21621"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2</w:t>
            </w:r>
            <w:r w:rsidRPr="009E52D4">
              <w:rPr>
                <w:rFonts w:asciiTheme="majorBidi" w:hAnsiTheme="majorBidi" w:cs="Angsana New" w:hint="cs"/>
                <w:sz w:val="24"/>
                <w:szCs w:val="24"/>
              </w:rPr>
              <w:t>9</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2DAE51CF" w14:textId="1CD9A96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800,000,000 </w:t>
            </w:r>
          </w:p>
        </w:tc>
        <w:tc>
          <w:tcPr>
            <w:tcW w:w="1247" w:type="dxa"/>
            <w:tcBorders>
              <w:top w:val="nil"/>
              <w:left w:val="nil"/>
              <w:bottom w:val="nil"/>
              <w:right w:val="nil"/>
            </w:tcBorders>
            <w:shd w:val="clear" w:color="auto" w:fill="auto"/>
            <w:vAlign w:val="bottom"/>
          </w:tcPr>
          <w:p w14:paraId="13853F01" w14:textId="2656F97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745,400,000</w:t>
            </w:r>
          </w:p>
        </w:tc>
        <w:tc>
          <w:tcPr>
            <w:tcW w:w="1480" w:type="dxa"/>
            <w:tcBorders>
              <w:top w:val="nil"/>
              <w:left w:val="nil"/>
              <w:right w:val="nil"/>
            </w:tcBorders>
            <w:shd w:val="clear" w:color="auto" w:fill="auto"/>
            <w:vAlign w:val="bottom"/>
          </w:tcPr>
          <w:p w14:paraId="79CEC3CE" w14:textId="71D5EA4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0C3AA9C1" w14:textId="773FA4FF"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418F0497" w14:textId="0C98B14E"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407,999,900 </w:t>
            </w:r>
          </w:p>
        </w:tc>
        <w:tc>
          <w:tcPr>
            <w:tcW w:w="1418" w:type="dxa"/>
            <w:tcBorders>
              <w:left w:val="nil"/>
              <w:right w:val="nil"/>
            </w:tcBorders>
            <w:shd w:val="clear" w:color="auto" w:fill="auto"/>
            <w:vAlign w:val="bottom"/>
          </w:tcPr>
          <w:p w14:paraId="26AFE687" w14:textId="419172FB"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380,153,900</w:t>
            </w:r>
          </w:p>
        </w:tc>
        <w:tc>
          <w:tcPr>
            <w:tcW w:w="1213" w:type="dxa"/>
            <w:tcBorders>
              <w:left w:val="nil"/>
              <w:right w:val="nil"/>
            </w:tcBorders>
            <w:shd w:val="clear" w:color="auto" w:fill="auto"/>
            <w:vAlign w:val="bottom"/>
          </w:tcPr>
          <w:p w14:paraId="452BA26F" w14:textId="6574C8D2"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36034A8D" w14:textId="2C6D7393"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5A384586" w14:textId="77777777" w:rsidTr="00894FF4">
        <w:trPr>
          <w:trHeight w:val="340"/>
        </w:trPr>
        <w:tc>
          <w:tcPr>
            <w:tcW w:w="3822" w:type="dxa"/>
            <w:tcBorders>
              <w:top w:val="nil"/>
              <w:left w:val="nil"/>
              <w:bottom w:val="nil"/>
              <w:right w:val="nil"/>
            </w:tcBorders>
            <w:shd w:val="clear" w:color="auto" w:fill="auto"/>
          </w:tcPr>
          <w:p w14:paraId="73093DCC" w14:textId="6CC6A7FD"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33</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4494BB3D" w14:textId="218AFDDC"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325,350,000 </w:t>
            </w:r>
          </w:p>
        </w:tc>
        <w:tc>
          <w:tcPr>
            <w:tcW w:w="1247" w:type="dxa"/>
            <w:tcBorders>
              <w:top w:val="nil"/>
              <w:left w:val="nil"/>
              <w:bottom w:val="nil"/>
              <w:right w:val="nil"/>
            </w:tcBorders>
            <w:shd w:val="clear" w:color="auto" w:fill="auto"/>
            <w:vAlign w:val="bottom"/>
          </w:tcPr>
          <w:p w14:paraId="18DFDE04" w14:textId="7C2C2E9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325,350,000</w:t>
            </w:r>
          </w:p>
        </w:tc>
        <w:tc>
          <w:tcPr>
            <w:tcW w:w="1480" w:type="dxa"/>
            <w:tcBorders>
              <w:top w:val="nil"/>
              <w:left w:val="nil"/>
              <w:right w:val="nil"/>
            </w:tcBorders>
            <w:shd w:val="clear" w:color="auto" w:fill="auto"/>
            <w:vAlign w:val="bottom"/>
          </w:tcPr>
          <w:p w14:paraId="5F550489" w14:textId="52391CD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5B9BE7BD" w14:textId="447182E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0716340D" w14:textId="32AC5839"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165,928,400 </w:t>
            </w:r>
          </w:p>
        </w:tc>
        <w:tc>
          <w:tcPr>
            <w:tcW w:w="1418" w:type="dxa"/>
            <w:tcBorders>
              <w:left w:val="nil"/>
              <w:right w:val="nil"/>
            </w:tcBorders>
            <w:shd w:val="clear" w:color="auto" w:fill="auto"/>
            <w:vAlign w:val="bottom"/>
          </w:tcPr>
          <w:p w14:paraId="79D789E5" w14:textId="491FE589"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165,928,400</w:t>
            </w:r>
          </w:p>
        </w:tc>
        <w:tc>
          <w:tcPr>
            <w:tcW w:w="1213" w:type="dxa"/>
            <w:tcBorders>
              <w:left w:val="nil"/>
              <w:right w:val="nil"/>
            </w:tcBorders>
            <w:shd w:val="clear" w:color="auto" w:fill="auto"/>
            <w:vAlign w:val="bottom"/>
          </w:tcPr>
          <w:p w14:paraId="5CD218B7" w14:textId="3DE863C6"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030B0E82" w14:textId="507A7F2C"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5F11AD88" w14:textId="77777777" w:rsidTr="00894FF4">
        <w:trPr>
          <w:trHeight w:val="340"/>
        </w:trPr>
        <w:tc>
          <w:tcPr>
            <w:tcW w:w="3822" w:type="dxa"/>
            <w:tcBorders>
              <w:top w:val="nil"/>
              <w:left w:val="nil"/>
              <w:bottom w:val="nil"/>
              <w:right w:val="nil"/>
            </w:tcBorders>
            <w:shd w:val="clear" w:color="auto" w:fill="auto"/>
          </w:tcPr>
          <w:p w14:paraId="4E24DE4F" w14:textId="35624D5A"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34</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777149DF" w14:textId="360CE7A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296,470,000 </w:t>
            </w:r>
          </w:p>
        </w:tc>
        <w:tc>
          <w:tcPr>
            <w:tcW w:w="1247" w:type="dxa"/>
            <w:tcBorders>
              <w:top w:val="nil"/>
              <w:left w:val="nil"/>
              <w:bottom w:val="nil"/>
              <w:right w:val="nil"/>
            </w:tcBorders>
            <w:shd w:val="clear" w:color="auto" w:fill="auto"/>
            <w:vAlign w:val="bottom"/>
          </w:tcPr>
          <w:p w14:paraId="502BF3A9" w14:textId="63B5AF9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221,430,000</w:t>
            </w:r>
          </w:p>
        </w:tc>
        <w:tc>
          <w:tcPr>
            <w:tcW w:w="1480" w:type="dxa"/>
            <w:tcBorders>
              <w:top w:val="nil"/>
              <w:left w:val="nil"/>
              <w:right w:val="nil"/>
            </w:tcBorders>
            <w:shd w:val="clear" w:color="auto" w:fill="auto"/>
            <w:vAlign w:val="bottom"/>
          </w:tcPr>
          <w:p w14:paraId="412F79C7" w14:textId="3BA94D2D"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555FA9E6" w14:textId="225AB22E"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5205B7E4" w14:textId="1A728E4C"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151,199,600 </w:t>
            </w:r>
          </w:p>
        </w:tc>
        <w:tc>
          <w:tcPr>
            <w:tcW w:w="1418" w:type="dxa"/>
            <w:tcBorders>
              <w:left w:val="nil"/>
              <w:right w:val="nil"/>
            </w:tcBorders>
            <w:shd w:val="clear" w:color="auto" w:fill="auto"/>
            <w:vAlign w:val="bottom"/>
          </w:tcPr>
          <w:p w14:paraId="406C8FC7" w14:textId="4F976FF0"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112,929,200</w:t>
            </w:r>
          </w:p>
        </w:tc>
        <w:tc>
          <w:tcPr>
            <w:tcW w:w="1213" w:type="dxa"/>
            <w:tcBorders>
              <w:left w:val="nil"/>
              <w:right w:val="nil"/>
            </w:tcBorders>
            <w:shd w:val="clear" w:color="auto" w:fill="auto"/>
            <w:vAlign w:val="bottom"/>
          </w:tcPr>
          <w:p w14:paraId="1FD498FD" w14:textId="58F91793"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39FDF7A1" w14:textId="0DE6F183"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335AC6D4" w14:textId="77777777" w:rsidTr="00894FF4">
        <w:trPr>
          <w:trHeight w:val="340"/>
        </w:trPr>
        <w:tc>
          <w:tcPr>
            <w:tcW w:w="3822" w:type="dxa"/>
            <w:tcBorders>
              <w:top w:val="nil"/>
              <w:left w:val="nil"/>
              <w:bottom w:val="nil"/>
              <w:right w:val="nil"/>
            </w:tcBorders>
            <w:shd w:val="clear" w:color="auto" w:fill="auto"/>
          </w:tcPr>
          <w:p w14:paraId="3D78BF69" w14:textId="4BDA33D0"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35</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5C5402A6" w14:textId="72C4D11D" w:rsidR="00E47EE3" w:rsidRPr="009E52D4" w:rsidRDefault="00A8427D"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hint="cs"/>
                <w:color w:val="000000"/>
                <w:sz w:val="24"/>
                <w:szCs w:val="24"/>
                <w:cs/>
              </w:rPr>
              <w:t>20</w:t>
            </w:r>
            <w:r w:rsidR="00E47EE3" w:rsidRPr="009E52D4">
              <w:rPr>
                <w:rFonts w:ascii="Angsana New" w:hAnsi="Angsana New" w:cs="Angsana New"/>
                <w:color w:val="000000"/>
                <w:sz w:val="24"/>
                <w:szCs w:val="24"/>
              </w:rPr>
              <w:t>0,</w:t>
            </w:r>
            <w:r w:rsidRPr="009E52D4">
              <w:rPr>
                <w:rFonts w:ascii="Angsana New" w:hAnsi="Angsana New" w:cs="Angsana New" w:hint="cs"/>
                <w:color w:val="000000"/>
                <w:sz w:val="24"/>
                <w:szCs w:val="24"/>
                <w:cs/>
              </w:rPr>
              <w:t>00</w:t>
            </w:r>
            <w:r w:rsidR="00E47EE3" w:rsidRPr="009E52D4">
              <w:rPr>
                <w:rFonts w:ascii="Angsana New" w:hAnsi="Angsana New" w:cs="Angsana New"/>
                <w:color w:val="000000"/>
                <w:sz w:val="24"/>
                <w:szCs w:val="24"/>
              </w:rPr>
              <w:t xml:space="preserve">0,000 </w:t>
            </w:r>
          </w:p>
        </w:tc>
        <w:tc>
          <w:tcPr>
            <w:tcW w:w="1247" w:type="dxa"/>
            <w:tcBorders>
              <w:top w:val="nil"/>
              <w:left w:val="nil"/>
              <w:bottom w:val="nil"/>
              <w:right w:val="nil"/>
            </w:tcBorders>
            <w:shd w:val="clear" w:color="auto" w:fill="auto"/>
            <w:vAlign w:val="bottom"/>
          </w:tcPr>
          <w:p w14:paraId="1DF67C8A" w14:textId="19747138"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150,250,000</w:t>
            </w:r>
          </w:p>
        </w:tc>
        <w:tc>
          <w:tcPr>
            <w:tcW w:w="1480" w:type="dxa"/>
            <w:tcBorders>
              <w:top w:val="nil"/>
              <w:left w:val="nil"/>
              <w:right w:val="nil"/>
            </w:tcBorders>
            <w:shd w:val="clear" w:color="auto" w:fill="auto"/>
            <w:vAlign w:val="bottom"/>
          </w:tcPr>
          <w:p w14:paraId="141472A2" w14:textId="553EE7C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6F7E62AD" w14:textId="1928344B"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5E9C7F08" w14:textId="3EF06688"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101,999,900 </w:t>
            </w:r>
          </w:p>
        </w:tc>
        <w:tc>
          <w:tcPr>
            <w:tcW w:w="1418" w:type="dxa"/>
            <w:tcBorders>
              <w:left w:val="nil"/>
              <w:right w:val="nil"/>
            </w:tcBorders>
            <w:shd w:val="clear" w:color="auto" w:fill="auto"/>
            <w:vAlign w:val="bottom"/>
          </w:tcPr>
          <w:p w14:paraId="34C23D3C" w14:textId="61F0AA7A"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76,627,400</w:t>
            </w:r>
          </w:p>
        </w:tc>
        <w:tc>
          <w:tcPr>
            <w:tcW w:w="1213" w:type="dxa"/>
            <w:tcBorders>
              <w:left w:val="nil"/>
              <w:right w:val="nil"/>
            </w:tcBorders>
            <w:shd w:val="clear" w:color="auto" w:fill="auto"/>
            <w:vAlign w:val="bottom"/>
          </w:tcPr>
          <w:p w14:paraId="1AB3ECC8" w14:textId="7DDA4B15"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038F8129" w14:textId="40F377AA"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894FF4" w:rsidRPr="009E52D4" w14:paraId="4A54B246" w14:textId="77777777" w:rsidTr="00894FF4">
        <w:trPr>
          <w:trHeight w:val="340"/>
        </w:trPr>
        <w:tc>
          <w:tcPr>
            <w:tcW w:w="3822" w:type="dxa"/>
            <w:tcBorders>
              <w:top w:val="nil"/>
              <w:left w:val="nil"/>
              <w:bottom w:val="nil"/>
              <w:right w:val="nil"/>
            </w:tcBorders>
            <w:shd w:val="clear" w:color="auto" w:fill="auto"/>
          </w:tcPr>
          <w:p w14:paraId="69D29C4D" w14:textId="77777777" w:rsidR="00894FF4" w:rsidRPr="009E52D4" w:rsidRDefault="00894FF4" w:rsidP="009E52D4">
            <w:pPr>
              <w:ind w:right="1"/>
              <w:jc w:val="left"/>
              <w:rPr>
                <w:rFonts w:asciiTheme="majorBidi" w:hAnsiTheme="majorBidi" w:cstheme="majorBidi"/>
                <w:sz w:val="24"/>
                <w:szCs w:val="24"/>
              </w:rPr>
            </w:pPr>
          </w:p>
        </w:tc>
        <w:tc>
          <w:tcPr>
            <w:tcW w:w="1417" w:type="dxa"/>
            <w:tcBorders>
              <w:top w:val="nil"/>
              <w:left w:val="nil"/>
              <w:bottom w:val="nil"/>
              <w:right w:val="nil"/>
            </w:tcBorders>
            <w:shd w:val="clear" w:color="auto" w:fill="auto"/>
            <w:vAlign w:val="bottom"/>
          </w:tcPr>
          <w:p w14:paraId="4FC3282A" w14:textId="77777777" w:rsidR="00894FF4" w:rsidRPr="009E52D4" w:rsidRDefault="00894FF4" w:rsidP="009E52D4">
            <w:pPr>
              <w:tabs>
                <w:tab w:val="decimal" w:pos="1038"/>
                <w:tab w:val="right" w:pos="1344"/>
              </w:tabs>
              <w:ind w:right="1"/>
              <w:jc w:val="right"/>
              <w:rPr>
                <w:rFonts w:ascii="Angsana New" w:hAnsi="Angsana New" w:cs="Angsana New"/>
                <w:color w:val="000000"/>
                <w:sz w:val="24"/>
                <w:szCs w:val="24"/>
              </w:rPr>
            </w:pPr>
          </w:p>
        </w:tc>
        <w:tc>
          <w:tcPr>
            <w:tcW w:w="1247" w:type="dxa"/>
            <w:tcBorders>
              <w:top w:val="nil"/>
              <w:left w:val="nil"/>
              <w:bottom w:val="nil"/>
              <w:right w:val="nil"/>
            </w:tcBorders>
            <w:shd w:val="clear" w:color="auto" w:fill="auto"/>
            <w:vAlign w:val="bottom"/>
          </w:tcPr>
          <w:p w14:paraId="0CE8A635" w14:textId="77777777" w:rsidR="00894FF4" w:rsidRPr="009E52D4" w:rsidRDefault="00894FF4" w:rsidP="009E52D4">
            <w:pPr>
              <w:tabs>
                <w:tab w:val="decimal" w:pos="1038"/>
                <w:tab w:val="right" w:pos="1344"/>
              </w:tabs>
              <w:ind w:right="1"/>
              <w:jc w:val="right"/>
              <w:rPr>
                <w:rFonts w:ascii="Angsana New" w:hAnsi="Angsana New" w:cs="Angsana New"/>
                <w:sz w:val="24"/>
                <w:szCs w:val="24"/>
              </w:rPr>
            </w:pPr>
          </w:p>
        </w:tc>
        <w:tc>
          <w:tcPr>
            <w:tcW w:w="1480" w:type="dxa"/>
            <w:tcBorders>
              <w:top w:val="nil"/>
              <w:left w:val="nil"/>
              <w:right w:val="nil"/>
            </w:tcBorders>
            <w:shd w:val="clear" w:color="auto" w:fill="auto"/>
            <w:vAlign w:val="bottom"/>
          </w:tcPr>
          <w:p w14:paraId="543CF5A7" w14:textId="77777777" w:rsidR="00894FF4" w:rsidRPr="009E52D4" w:rsidRDefault="00894FF4" w:rsidP="009E52D4">
            <w:pPr>
              <w:tabs>
                <w:tab w:val="decimal" w:pos="1038"/>
                <w:tab w:val="right" w:pos="1344"/>
              </w:tabs>
              <w:ind w:right="1"/>
              <w:jc w:val="right"/>
              <w:rPr>
                <w:rFonts w:ascii="Angsana New" w:hAnsi="Angsana New" w:cs="Angsana New"/>
                <w:sz w:val="24"/>
                <w:szCs w:val="24"/>
              </w:rPr>
            </w:pPr>
          </w:p>
        </w:tc>
        <w:tc>
          <w:tcPr>
            <w:tcW w:w="1418" w:type="dxa"/>
            <w:tcBorders>
              <w:top w:val="nil"/>
              <w:left w:val="nil"/>
              <w:right w:val="nil"/>
            </w:tcBorders>
            <w:shd w:val="clear" w:color="auto" w:fill="auto"/>
            <w:vAlign w:val="bottom"/>
          </w:tcPr>
          <w:p w14:paraId="41A8DC90" w14:textId="77777777" w:rsidR="00894FF4" w:rsidRPr="009E52D4" w:rsidRDefault="00894FF4" w:rsidP="009E52D4">
            <w:pPr>
              <w:tabs>
                <w:tab w:val="decimal" w:pos="1038"/>
                <w:tab w:val="right" w:pos="1344"/>
              </w:tabs>
              <w:ind w:right="1"/>
              <w:jc w:val="right"/>
              <w:rPr>
                <w:rFonts w:ascii="Angsana New" w:hAnsi="Angsana New" w:cs="Angsana New"/>
                <w:sz w:val="24"/>
                <w:szCs w:val="24"/>
              </w:rPr>
            </w:pPr>
          </w:p>
        </w:tc>
        <w:tc>
          <w:tcPr>
            <w:tcW w:w="1417" w:type="dxa"/>
            <w:tcBorders>
              <w:top w:val="nil"/>
              <w:left w:val="nil"/>
              <w:bottom w:val="nil"/>
              <w:right w:val="nil"/>
            </w:tcBorders>
            <w:shd w:val="clear" w:color="auto" w:fill="auto"/>
            <w:vAlign w:val="bottom"/>
          </w:tcPr>
          <w:p w14:paraId="06225270" w14:textId="77777777" w:rsidR="00894FF4" w:rsidRPr="009E52D4" w:rsidRDefault="00894FF4" w:rsidP="009E52D4">
            <w:pPr>
              <w:tabs>
                <w:tab w:val="decimal" w:pos="1038"/>
                <w:tab w:val="right" w:pos="1343"/>
              </w:tabs>
              <w:ind w:right="1"/>
              <w:jc w:val="right"/>
              <w:rPr>
                <w:rFonts w:ascii="Angsana New" w:hAnsi="Angsana New" w:cs="Angsana New"/>
                <w:sz w:val="24"/>
                <w:szCs w:val="24"/>
              </w:rPr>
            </w:pPr>
          </w:p>
        </w:tc>
        <w:tc>
          <w:tcPr>
            <w:tcW w:w="1418" w:type="dxa"/>
            <w:tcBorders>
              <w:left w:val="nil"/>
              <w:right w:val="nil"/>
            </w:tcBorders>
            <w:shd w:val="clear" w:color="auto" w:fill="auto"/>
            <w:vAlign w:val="bottom"/>
          </w:tcPr>
          <w:p w14:paraId="6DC14928" w14:textId="77777777" w:rsidR="00894FF4" w:rsidRPr="009E52D4" w:rsidRDefault="00894FF4" w:rsidP="009E52D4">
            <w:pPr>
              <w:tabs>
                <w:tab w:val="decimal" w:pos="1164"/>
                <w:tab w:val="right" w:pos="1343"/>
              </w:tabs>
              <w:ind w:right="1"/>
              <w:jc w:val="right"/>
              <w:rPr>
                <w:rFonts w:ascii="Angsana New" w:hAnsi="Angsana New" w:cs="Angsana New"/>
                <w:sz w:val="24"/>
                <w:szCs w:val="24"/>
              </w:rPr>
            </w:pPr>
          </w:p>
        </w:tc>
        <w:tc>
          <w:tcPr>
            <w:tcW w:w="1213" w:type="dxa"/>
            <w:tcBorders>
              <w:left w:val="nil"/>
              <w:right w:val="nil"/>
            </w:tcBorders>
            <w:shd w:val="clear" w:color="auto" w:fill="auto"/>
            <w:vAlign w:val="bottom"/>
          </w:tcPr>
          <w:p w14:paraId="2B2085C2" w14:textId="77777777" w:rsidR="00894FF4" w:rsidRPr="009E52D4" w:rsidRDefault="00894FF4" w:rsidP="009E52D4">
            <w:pPr>
              <w:ind w:right="1"/>
              <w:jc w:val="right"/>
              <w:rPr>
                <w:rFonts w:ascii="Angsana New" w:hAnsi="Angsana New" w:cs="Angsana New"/>
                <w:snapToGrid w:val="0"/>
                <w:sz w:val="24"/>
                <w:szCs w:val="24"/>
                <w:lang w:eastAsia="th-TH"/>
              </w:rPr>
            </w:pPr>
          </w:p>
        </w:tc>
        <w:tc>
          <w:tcPr>
            <w:tcW w:w="1190" w:type="dxa"/>
            <w:tcBorders>
              <w:left w:val="nil"/>
              <w:right w:val="nil"/>
            </w:tcBorders>
            <w:shd w:val="clear" w:color="auto" w:fill="auto"/>
            <w:vAlign w:val="bottom"/>
          </w:tcPr>
          <w:p w14:paraId="19B831A1" w14:textId="77777777" w:rsidR="00894FF4" w:rsidRPr="009E52D4" w:rsidRDefault="00894FF4" w:rsidP="009E52D4">
            <w:pPr>
              <w:ind w:right="1"/>
              <w:jc w:val="right"/>
              <w:rPr>
                <w:rFonts w:ascii="Angsana New" w:hAnsi="Angsana New" w:cs="Angsana New"/>
                <w:sz w:val="24"/>
                <w:szCs w:val="24"/>
              </w:rPr>
            </w:pPr>
          </w:p>
        </w:tc>
      </w:tr>
      <w:tr w:rsidR="00E47EE3" w:rsidRPr="009E52D4" w14:paraId="6BD53483" w14:textId="77777777" w:rsidTr="00894FF4">
        <w:trPr>
          <w:trHeight w:val="340"/>
        </w:trPr>
        <w:tc>
          <w:tcPr>
            <w:tcW w:w="3822" w:type="dxa"/>
            <w:tcBorders>
              <w:top w:val="nil"/>
              <w:left w:val="nil"/>
              <w:bottom w:val="nil"/>
              <w:right w:val="nil"/>
            </w:tcBorders>
            <w:shd w:val="clear" w:color="auto" w:fill="auto"/>
          </w:tcPr>
          <w:p w14:paraId="2EF9554D" w14:textId="3674F5B8"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lastRenderedPageBreak/>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36</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bottom w:val="nil"/>
              <w:right w:val="nil"/>
            </w:tcBorders>
            <w:shd w:val="clear" w:color="auto" w:fill="auto"/>
            <w:vAlign w:val="bottom"/>
          </w:tcPr>
          <w:p w14:paraId="2E4A3813" w14:textId="3070A93A"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210,000,000 </w:t>
            </w:r>
          </w:p>
        </w:tc>
        <w:tc>
          <w:tcPr>
            <w:tcW w:w="1247" w:type="dxa"/>
            <w:tcBorders>
              <w:top w:val="nil"/>
              <w:left w:val="nil"/>
              <w:bottom w:val="nil"/>
              <w:right w:val="nil"/>
            </w:tcBorders>
            <w:shd w:val="clear" w:color="auto" w:fill="auto"/>
            <w:vAlign w:val="bottom"/>
          </w:tcPr>
          <w:p w14:paraId="70560738" w14:textId="70B5AF71"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210,000,000</w:t>
            </w:r>
          </w:p>
        </w:tc>
        <w:tc>
          <w:tcPr>
            <w:tcW w:w="1480" w:type="dxa"/>
            <w:tcBorders>
              <w:top w:val="nil"/>
              <w:left w:val="nil"/>
              <w:right w:val="nil"/>
            </w:tcBorders>
            <w:shd w:val="clear" w:color="auto" w:fill="auto"/>
            <w:vAlign w:val="bottom"/>
          </w:tcPr>
          <w:p w14:paraId="2F5FD2C6" w14:textId="18D982E5"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0A25D145" w14:textId="102BA2E7"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67DA07A6" w14:textId="487F0FBE" w:rsidR="00E47EE3" w:rsidRPr="009E52D4" w:rsidRDefault="00E47EE3" w:rsidP="009E52D4">
            <w:pP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107,099,900 </w:t>
            </w:r>
          </w:p>
        </w:tc>
        <w:tc>
          <w:tcPr>
            <w:tcW w:w="1418" w:type="dxa"/>
            <w:tcBorders>
              <w:left w:val="nil"/>
              <w:right w:val="nil"/>
            </w:tcBorders>
            <w:shd w:val="clear" w:color="auto" w:fill="auto"/>
            <w:vAlign w:val="bottom"/>
          </w:tcPr>
          <w:p w14:paraId="3264655D" w14:textId="061B81FF" w:rsidR="00E47EE3" w:rsidRPr="009E52D4" w:rsidRDefault="00E47EE3" w:rsidP="009E52D4">
            <w:pP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107,099,900</w:t>
            </w:r>
          </w:p>
        </w:tc>
        <w:tc>
          <w:tcPr>
            <w:tcW w:w="1213" w:type="dxa"/>
            <w:tcBorders>
              <w:left w:val="nil"/>
              <w:right w:val="nil"/>
            </w:tcBorders>
            <w:shd w:val="clear" w:color="auto" w:fill="auto"/>
            <w:vAlign w:val="bottom"/>
          </w:tcPr>
          <w:p w14:paraId="50917681" w14:textId="63413F4B"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777C04E8" w14:textId="2314575A" w:rsidR="00E47EE3" w:rsidRPr="009E52D4" w:rsidRDefault="00E47EE3" w:rsidP="009E52D4">
            <w:pP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73B0FDD6" w14:textId="77777777" w:rsidTr="00894FF4">
        <w:trPr>
          <w:trHeight w:val="64"/>
        </w:trPr>
        <w:tc>
          <w:tcPr>
            <w:tcW w:w="3822" w:type="dxa"/>
            <w:tcBorders>
              <w:top w:val="nil"/>
              <w:left w:val="nil"/>
              <w:bottom w:val="nil"/>
              <w:right w:val="nil"/>
            </w:tcBorders>
            <w:shd w:val="clear" w:color="auto" w:fill="auto"/>
          </w:tcPr>
          <w:p w14:paraId="23855E3B" w14:textId="5DCD4D2B" w:rsidR="00E47EE3" w:rsidRPr="009E52D4" w:rsidRDefault="00E47EE3" w:rsidP="009E52D4">
            <w:pPr>
              <w:ind w:right="1"/>
              <w:jc w:val="left"/>
              <w:rPr>
                <w:rFonts w:asciiTheme="majorBidi" w:hAnsiTheme="majorBidi" w:cs="Angsana New"/>
                <w:sz w:val="24"/>
                <w:szCs w:val="24"/>
                <w:cs/>
                <w:lang w:val="en-GB"/>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w:t>
            </w:r>
            <w:r w:rsidRPr="009E52D4">
              <w:rPr>
                <w:rFonts w:asciiTheme="majorBidi" w:hAnsiTheme="majorBidi" w:cs="Angsana New"/>
                <w:sz w:val="24"/>
                <w:szCs w:val="24"/>
              </w:rPr>
              <w:t>37</w:t>
            </w:r>
            <w:r w:rsidRPr="009E52D4">
              <w:rPr>
                <w:rFonts w:asciiTheme="majorBidi" w:hAnsiTheme="majorBidi" w:cs="Angsana New"/>
                <w:sz w:val="24"/>
                <w:szCs w:val="24"/>
                <w:cs/>
              </w:rPr>
              <w:t xml:space="preserve"> </w:t>
            </w:r>
            <w:r w:rsidRPr="009E52D4">
              <w:rPr>
                <w:rFonts w:asciiTheme="majorBidi" w:hAnsiTheme="majorBidi" w:cstheme="majorBidi"/>
                <w:sz w:val="24"/>
                <w:szCs w:val="24"/>
              </w:rPr>
              <w:t>Co., Ltd.</w:t>
            </w:r>
          </w:p>
        </w:tc>
        <w:tc>
          <w:tcPr>
            <w:tcW w:w="1417" w:type="dxa"/>
            <w:tcBorders>
              <w:top w:val="nil"/>
              <w:left w:val="nil"/>
              <w:right w:val="nil"/>
            </w:tcBorders>
            <w:shd w:val="clear" w:color="auto" w:fill="auto"/>
            <w:vAlign w:val="bottom"/>
          </w:tcPr>
          <w:p w14:paraId="4E7CB508" w14:textId="53793426"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color w:val="000000"/>
                <w:sz w:val="24"/>
                <w:szCs w:val="24"/>
              </w:rPr>
              <w:t xml:space="preserve">140,000,000 </w:t>
            </w:r>
          </w:p>
        </w:tc>
        <w:tc>
          <w:tcPr>
            <w:tcW w:w="1247" w:type="dxa"/>
            <w:tcBorders>
              <w:top w:val="nil"/>
              <w:left w:val="nil"/>
              <w:right w:val="nil"/>
            </w:tcBorders>
            <w:shd w:val="clear" w:color="auto" w:fill="auto"/>
            <w:vAlign w:val="bottom"/>
          </w:tcPr>
          <w:p w14:paraId="2139C535" w14:textId="0539C5C9"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84,400,000</w:t>
            </w:r>
          </w:p>
        </w:tc>
        <w:tc>
          <w:tcPr>
            <w:tcW w:w="1480" w:type="dxa"/>
            <w:tcBorders>
              <w:top w:val="nil"/>
              <w:left w:val="nil"/>
              <w:right w:val="nil"/>
            </w:tcBorders>
            <w:shd w:val="clear" w:color="auto" w:fill="auto"/>
            <w:vAlign w:val="bottom"/>
          </w:tcPr>
          <w:p w14:paraId="404F38CD" w14:textId="12C33880"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8" w:type="dxa"/>
            <w:tcBorders>
              <w:top w:val="nil"/>
              <w:left w:val="nil"/>
              <w:right w:val="nil"/>
            </w:tcBorders>
            <w:shd w:val="clear" w:color="auto" w:fill="auto"/>
            <w:vAlign w:val="bottom"/>
          </w:tcPr>
          <w:p w14:paraId="3A42F34E" w14:textId="539B4B33" w:rsidR="00E47EE3" w:rsidRPr="009E52D4" w:rsidRDefault="00E47EE3" w:rsidP="009E52D4">
            <w:pPr>
              <w:tabs>
                <w:tab w:val="decimal" w:pos="1038"/>
                <w:tab w:val="right" w:pos="1344"/>
              </w:tabs>
              <w:ind w:right="1"/>
              <w:jc w:val="right"/>
              <w:rPr>
                <w:rFonts w:asciiTheme="majorBidi" w:hAnsiTheme="majorBidi" w:cstheme="majorBidi"/>
                <w:sz w:val="24"/>
                <w:szCs w:val="24"/>
              </w:rPr>
            </w:pPr>
            <w:r w:rsidRPr="009E52D4">
              <w:rPr>
                <w:rFonts w:ascii="Angsana New" w:hAnsi="Angsana New" w:cs="Angsana New"/>
                <w:sz w:val="24"/>
                <w:szCs w:val="24"/>
              </w:rPr>
              <w:t>51.00</w:t>
            </w:r>
          </w:p>
        </w:tc>
        <w:tc>
          <w:tcPr>
            <w:tcW w:w="1417" w:type="dxa"/>
            <w:tcBorders>
              <w:top w:val="nil"/>
              <w:left w:val="nil"/>
              <w:bottom w:val="nil"/>
              <w:right w:val="nil"/>
            </w:tcBorders>
            <w:shd w:val="clear" w:color="auto" w:fill="auto"/>
            <w:vAlign w:val="bottom"/>
          </w:tcPr>
          <w:p w14:paraId="357CC137" w14:textId="3EB577FD" w:rsidR="00E47EE3" w:rsidRPr="009E52D4" w:rsidRDefault="00E47EE3" w:rsidP="009E52D4">
            <w:pPr>
              <w:pBdr>
                <w:bottom w:val="single" w:sz="4" w:space="1" w:color="auto"/>
              </w:pBdr>
              <w:tabs>
                <w:tab w:val="decimal" w:pos="1038"/>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 xml:space="preserve"> 71,399,900 </w:t>
            </w:r>
          </w:p>
        </w:tc>
        <w:tc>
          <w:tcPr>
            <w:tcW w:w="1418" w:type="dxa"/>
            <w:tcBorders>
              <w:left w:val="nil"/>
              <w:right w:val="nil"/>
            </w:tcBorders>
            <w:shd w:val="clear" w:color="auto" w:fill="auto"/>
            <w:vAlign w:val="bottom"/>
          </w:tcPr>
          <w:p w14:paraId="0E0D3892" w14:textId="05F8855F" w:rsidR="00E47EE3" w:rsidRPr="009E52D4" w:rsidRDefault="00E47EE3" w:rsidP="009E52D4">
            <w:pPr>
              <w:pBdr>
                <w:bottom w:val="single" w:sz="4" w:space="1" w:color="auto"/>
              </w:pBdr>
              <w:tabs>
                <w:tab w:val="decimal" w:pos="1164"/>
                <w:tab w:val="right" w:pos="1343"/>
              </w:tabs>
              <w:ind w:right="1"/>
              <w:jc w:val="right"/>
              <w:rPr>
                <w:rFonts w:asciiTheme="majorBidi" w:hAnsiTheme="majorBidi" w:cstheme="majorBidi"/>
                <w:sz w:val="24"/>
                <w:szCs w:val="24"/>
              </w:rPr>
            </w:pPr>
            <w:r w:rsidRPr="009E52D4">
              <w:rPr>
                <w:rFonts w:ascii="Angsana New" w:hAnsi="Angsana New" w:cs="Angsana New"/>
                <w:sz w:val="24"/>
                <w:szCs w:val="24"/>
              </w:rPr>
              <w:t>43,043,900</w:t>
            </w:r>
          </w:p>
        </w:tc>
        <w:tc>
          <w:tcPr>
            <w:tcW w:w="1213" w:type="dxa"/>
            <w:tcBorders>
              <w:left w:val="nil"/>
              <w:right w:val="nil"/>
            </w:tcBorders>
            <w:shd w:val="clear" w:color="auto" w:fill="auto"/>
            <w:vAlign w:val="bottom"/>
          </w:tcPr>
          <w:p w14:paraId="2C3FE77F" w14:textId="58D27B10" w:rsidR="00E47EE3" w:rsidRPr="009E52D4" w:rsidRDefault="00E47EE3" w:rsidP="009E52D4">
            <w:pPr>
              <w:pBdr>
                <w:bottom w:val="single" w:sz="4" w:space="1" w:color="auto"/>
              </w:pBdr>
              <w:ind w:right="1"/>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w:t>
            </w:r>
          </w:p>
        </w:tc>
        <w:tc>
          <w:tcPr>
            <w:tcW w:w="1190" w:type="dxa"/>
            <w:tcBorders>
              <w:left w:val="nil"/>
              <w:right w:val="nil"/>
            </w:tcBorders>
            <w:shd w:val="clear" w:color="auto" w:fill="auto"/>
            <w:vAlign w:val="bottom"/>
          </w:tcPr>
          <w:p w14:paraId="2AA0BE4B" w14:textId="1D51695B" w:rsidR="00E47EE3" w:rsidRPr="009E52D4" w:rsidRDefault="00E47EE3" w:rsidP="009E52D4">
            <w:pPr>
              <w:pBdr>
                <w:bottom w:val="single" w:sz="4" w:space="1" w:color="auto"/>
              </w:pBdr>
              <w:ind w:right="1"/>
              <w:jc w:val="right"/>
              <w:rPr>
                <w:rFonts w:asciiTheme="majorBidi" w:hAnsiTheme="majorBidi" w:cstheme="majorBidi"/>
                <w:snapToGrid w:val="0"/>
                <w:sz w:val="24"/>
                <w:szCs w:val="24"/>
                <w:lang w:eastAsia="th-TH"/>
              </w:rPr>
            </w:pPr>
            <w:r w:rsidRPr="009E52D4">
              <w:rPr>
                <w:rFonts w:ascii="Angsana New" w:hAnsi="Angsana New" w:cs="Angsana New"/>
                <w:sz w:val="24"/>
                <w:szCs w:val="24"/>
              </w:rPr>
              <w:t>-</w:t>
            </w:r>
          </w:p>
        </w:tc>
      </w:tr>
      <w:tr w:rsidR="00E47EE3" w:rsidRPr="009E52D4" w14:paraId="115BA800" w14:textId="77777777" w:rsidTr="00894FF4">
        <w:trPr>
          <w:trHeight w:val="340"/>
        </w:trPr>
        <w:tc>
          <w:tcPr>
            <w:tcW w:w="3822" w:type="dxa"/>
            <w:tcBorders>
              <w:top w:val="nil"/>
              <w:left w:val="nil"/>
              <w:right w:val="nil"/>
            </w:tcBorders>
            <w:shd w:val="clear" w:color="auto" w:fill="auto"/>
            <w:vAlign w:val="bottom"/>
          </w:tcPr>
          <w:p w14:paraId="3EFEC878" w14:textId="7B9A7A06" w:rsidR="00E47EE3" w:rsidRPr="009E52D4" w:rsidRDefault="00E47EE3" w:rsidP="009E52D4">
            <w:pPr>
              <w:ind w:right="1"/>
              <w:jc w:val="left"/>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Total investment in subsidiaries</w:t>
            </w:r>
          </w:p>
        </w:tc>
        <w:tc>
          <w:tcPr>
            <w:tcW w:w="1417" w:type="dxa"/>
            <w:tcBorders>
              <w:top w:val="nil"/>
              <w:left w:val="nil"/>
              <w:right w:val="nil"/>
            </w:tcBorders>
            <w:shd w:val="clear" w:color="auto" w:fill="auto"/>
            <w:vAlign w:val="bottom"/>
          </w:tcPr>
          <w:p w14:paraId="4F5D6E13" w14:textId="78C2C6C1" w:rsidR="00E47EE3" w:rsidRPr="009E52D4" w:rsidRDefault="00E47EE3" w:rsidP="009E52D4">
            <w:pPr>
              <w:ind w:left="-108" w:right="1"/>
              <w:jc w:val="right"/>
              <w:rPr>
                <w:rFonts w:asciiTheme="majorBidi" w:hAnsiTheme="majorBidi" w:cstheme="majorBidi"/>
                <w:snapToGrid w:val="0"/>
                <w:sz w:val="24"/>
                <w:szCs w:val="24"/>
                <w:lang w:eastAsia="th-TH"/>
              </w:rPr>
            </w:pPr>
          </w:p>
        </w:tc>
        <w:tc>
          <w:tcPr>
            <w:tcW w:w="1247" w:type="dxa"/>
            <w:tcBorders>
              <w:top w:val="nil"/>
              <w:left w:val="nil"/>
              <w:right w:val="nil"/>
            </w:tcBorders>
            <w:shd w:val="clear" w:color="auto" w:fill="auto"/>
            <w:vAlign w:val="bottom"/>
          </w:tcPr>
          <w:p w14:paraId="4E54A5E5" w14:textId="551A9B40" w:rsidR="00E47EE3" w:rsidRPr="009E52D4" w:rsidRDefault="00E47EE3" w:rsidP="009E52D4">
            <w:pPr>
              <w:ind w:left="-108" w:right="1"/>
              <w:jc w:val="right"/>
              <w:rPr>
                <w:rFonts w:asciiTheme="majorBidi" w:hAnsiTheme="majorBidi" w:cstheme="majorBidi"/>
                <w:snapToGrid w:val="0"/>
                <w:sz w:val="24"/>
                <w:szCs w:val="24"/>
                <w:lang w:eastAsia="th-TH"/>
              </w:rPr>
            </w:pPr>
          </w:p>
        </w:tc>
        <w:tc>
          <w:tcPr>
            <w:tcW w:w="1480" w:type="dxa"/>
            <w:tcBorders>
              <w:top w:val="nil"/>
              <w:left w:val="nil"/>
              <w:right w:val="nil"/>
            </w:tcBorders>
            <w:shd w:val="clear" w:color="auto" w:fill="auto"/>
            <w:vAlign w:val="bottom"/>
          </w:tcPr>
          <w:p w14:paraId="206D179D" w14:textId="77777777" w:rsidR="00E47EE3" w:rsidRPr="009E52D4" w:rsidRDefault="00E47EE3" w:rsidP="009E52D4">
            <w:pPr>
              <w:ind w:left="-108" w:right="1"/>
              <w:jc w:val="right"/>
              <w:rPr>
                <w:rFonts w:asciiTheme="majorBidi" w:hAnsiTheme="majorBidi" w:cstheme="majorBidi"/>
                <w:snapToGrid w:val="0"/>
                <w:sz w:val="24"/>
                <w:szCs w:val="24"/>
                <w:lang w:eastAsia="th-TH"/>
              </w:rPr>
            </w:pPr>
          </w:p>
        </w:tc>
        <w:tc>
          <w:tcPr>
            <w:tcW w:w="1418" w:type="dxa"/>
            <w:tcBorders>
              <w:top w:val="nil"/>
              <w:left w:val="nil"/>
              <w:right w:val="nil"/>
            </w:tcBorders>
            <w:shd w:val="clear" w:color="auto" w:fill="auto"/>
            <w:vAlign w:val="bottom"/>
          </w:tcPr>
          <w:p w14:paraId="142F9836" w14:textId="77777777" w:rsidR="00E47EE3" w:rsidRPr="009E52D4" w:rsidRDefault="00E47EE3" w:rsidP="009E52D4">
            <w:pPr>
              <w:ind w:left="-108" w:right="1"/>
              <w:jc w:val="right"/>
              <w:rPr>
                <w:rFonts w:asciiTheme="majorBidi" w:hAnsiTheme="majorBidi" w:cstheme="majorBidi"/>
                <w:snapToGrid w:val="0"/>
                <w:sz w:val="24"/>
                <w:szCs w:val="24"/>
                <w:lang w:eastAsia="th-TH"/>
              </w:rPr>
            </w:pPr>
          </w:p>
        </w:tc>
        <w:tc>
          <w:tcPr>
            <w:tcW w:w="1417" w:type="dxa"/>
            <w:tcBorders>
              <w:left w:val="nil"/>
              <w:right w:val="nil"/>
            </w:tcBorders>
            <w:shd w:val="clear" w:color="auto" w:fill="auto"/>
            <w:vAlign w:val="bottom"/>
          </w:tcPr>
          <w:p w14:paraId="00EF0F9C" w14:textId="546DF6DA" w:rsidR="00E47EE3" w:rsidRPr="009E52D4" w:rsidRDefault="00E47EE3" w:rsidP="009E52D4">
            <w:pPr>
              <w:pBdr>
                <w:bottom w:val="double" w:sz="4" w:space="1" w:color="auto"/>
              </w:pBdr>
              <w:tabs>
                <w:tab w:val="decimal" w:pos="1038"/>
                <w:tab w:val="right" w:pos="1354"/>
              </w:tabs>
              <w:ind w:right="1"/>
              <w:jc w:val="right"/>
              <w:rPr>
                <w:rFonts w:asciiTheme="majorBidi" w:hAnsiTheme="majorBidi" w:cstheme="majorBidi"/>
                <w:sz w:val="24"/>
                <w:szCs w:val="24"/>
                <w:cs/>
              </w:rPr>
            </w:pPr>
            <w:r w:rsidRPr="009E52D4">
              <w:rPr>
                <w:rFonts w:ascii="Angsana New" w:hAnsi="Angsana New" w:cs="Angsana New"/>
                <w:sz w:val="24"/>
                <w:szCs w:val="24"/>
              </w:rPr>
              <w:t>11,898,110,946</w:t>
            </w:r>
          </w:p>
        </w:tc>
        <w:tc>
          <w:tcPr>
            <w:tcW w:w="1418" w:type="dxa"/>
            <w:tcBorders>
              <w:left w:val="nil"/>
              <w:right w:val="nil"/>
            </w:tcBorders>
            <w:shd w:val="clear" w:color="auto" w:fill="auto"/>
            <w:vAlign w:val="bottom"/>
          </w:tcPr>
          <w:p w14:paraId="6E368BCA" w14:textId="417748DA" w:rsidR="00E47EE3" w:rsidRPr="009E52D4" w:rsidRDefault="00E47EE3" w:rsidP="009E52D4">
            <w:pPr>
              <w:pBdr>
                <w:bottom w:val="double" w:sz="4" w:space="1" w:color="auto"/>
              </w:pBdr>
              <w:ind w:right="1" w:firstLine="33"/>
              <w:jc w:val="right"/>
              <w:rPr>
                <w:rFonts w:asciiTheme="majorBidi" w:hAnsiTheme="majorBidi" w:cstheme="majorBidi"/>
                <w:snapToGrid w:val="0"/>
                <w:sz w:val="24"/>
                <w:szCs w:val="24"/>
                <w:lang w:eastAsia="th-TH"/>
              </w:rPr>
            </w:pPr>
            <w:r w:rsidRPr="009E52D4">
              <w:rPr>
                <w:rFonts w:ascii="Angsana New" w:hAnsi="Angsana New" w:cs="Angsana New"/>
                <w:sz w:val="24"/>
                <w:szCs w:val="24"/>
              </w:rPr>
              <w:t>11,669,013,071</w:t>
            </w:r>
          </w:p>
        </w:tc>
        <w:tc>
          <w:tcPr>
            <w:tcW w:w="1213" w:type="dxa"/>
            <w:tcBorders>
              <w:left w:val="nil"/>
              <w:right w:val="nil"/>
            </w:tcBorders>
            <w:shd w:val="clear" w:color="auto" w:fill="auto"/>
            <w:vAlign w:val="bottom"/>
          </w:tcPr>
          <w:p w14:paraId="3D9DC676" w14:textId="6BFF7A1C" w:rsidR="00E47EE3" w:rsidRPr="009E52D4" w:rsidRDefault="00E47EE3" w:rsidP="009E52D4">
            <w:pPr>
              <w:pBdr>
                <w:bottom w:val="double" w:sz="4" w:space="1" w:color="auto"/>
              </w:pBdr>
              <w:ind w:right="1" w:firstLine="33"/>
              <w:jc w:val="right"/>
              <w:rPr>
                <w:rFonts w:asciiTheme="majorBidi" w:hAnsiTheme="majorBidi" w:cstheme="majorBidi"/>
                <w:snapToGrid w:val="0"/>
                <w:sz w:val="24"/>
                <w:szCs w:val="24"/>
                <w:lang w:eastAsia="th-TH"/>
              </w:rPr>
            </w:pPr>
            <w:r w:rsidRPr="009E52D4">
              <w:rPr>
                <w:rFonts w:ascii="Angsana New" w:hAnsi="Angsana New" w:cs="Angsana New"/>
                <w:snapToGrid w:val="0"/>
                <w:sz w:val="24"/>
                <w:szCs w:val="24"/>
                <w:lang w:eastAsia="th-TH"/>
              </w:rPr>
              <w:t>395,783,176</w:t>
            </w:r>
          </w:p>
        </w:tc>
        <w:tc>
          <w:tcPr>
            <w:tcW w:w="1190" w:type="dxa"/>
            <w:tcBorders>
              <w:left w:val="nil"/>
              <w:right w:val="nil"/>
            </w:tcBorders>
            <w:shd w:val="clear" w:color="auto" w:fill="auto"/>
            <w:vAlign w:val="bottom"/>
          </w:tcPr>
          <w:p w14:paraId="68D36878" w14:textId="6B6C7442" w:rsidR="00E47EE3" w:rsidRPr="009E52D4" w:rsidRDefault="00E47EE3" w:rsidP="009E52D4">
            <w:pPr>
              <w:pBdr>
                <w:bottom w:val="double" w:sz="4" w:space="1" w:color="auto"/>
              </w:pBdr>
              <w:ind w:right="1" w:firstLine="33"/>
              <w:jc w:val="right"/>
              <w:rPr>
                <w:rFonts w:asciiTheme="majorBidi" w:hAnsiTheme="majorBidi" w:cstheme="majorBidi"/>
                <w:snapToGrid w:val="0"/>
                <w:sz w:val="24"/>
                <w:szCs w:val="24"/>
                <w:cs/>
                <w:lang w:eastAsia="th-TH"/>
              </w:rPr>
            </w:pPr>
            <w:r w:rsidRPr="009E52D4">
              <w:rPr>
                <w:rFonts w:ascii="Angsana New" w:hAnsi="Angsana New" w:cs="Angsana New"/>
                <w:snapToGrid w:val="0"/>
                <w:sz w:val="24"/>
                <w:szCs w:val="24"/>
                <w:lang w:eastAsia="th-TH"/>
              </w:rPr>
              <w:t>597,652,159</w:t>
            </w:r>
          </w:p>
        </w:tc>
      </w:tr>
    </w:tbl>
    <w:p w14:paraId="37ABFA14" w14:textId="017AEAF1" w:rsidR="00314E06" w:rsidRPr="009E52D4" w:rsidRDefault="00314E06" w:rsidP="009E52D4">
      <w:pPr>
        <w:autoSpaceDE w:val="0"/>
        <w:autoSpaceDN w:val="0"/>
        <w:adjustRightInd w:val="0"/>
        <w:spacing w:before="120" w:line="216" w:lineRule="auto"/>
        <w:ind w:right="1"/>
        <w:jc w:val="left"/>
        <w:rPr>
          <w:rFonts w:ascii="Angsana New" w:hAnsi="Angsana New" w:cs="Angsana New"/>
          <w:color w:val="000000" w:themeColor="text1"/>
          <w:sz w:val="27"/>
          <w:szCs w:val="27"/>
        </w:rPr>
        <w:sectPr w:rsidR="00314E06" w:rsidRPr="009E52D4" w:rsidSect="00264701">
          <w:headerReference w:type="even" r:id="rId20"/>
          <w:headerReference w:type="default" r:id="rId21"/>
          <w:headerReference w:type="first" r:id="rId22"/>
          <w:pgSz w:w="16834" w:h="11909" w:orient="landscape" w:code="9"/>
          <w:pgMar w:top="851" w:right="851" w:bottom="851" w:left="1134" w:header="850" w:footer="850" w:gutter="0"/>
          <w:paperSrc w:first="7" w:other="7"/>
          <w:cols w:space="720"/>
          <w:docGrid w:linePitch="381"/>
        </w:sectPr>
      </w:pPr>
    </w:p>
    <w:p w14:paraId="7C2A1DE5" w14:textId="5C9DC0FA" w:rsidR="006F0789" w:rsidRPr="009E52D4" w:rsidRDefault="003F4CA8" w:rsidP="009E52D4">
      <w:pPr>
        <w:ind w:right="1"/>
        <w:jc w:val="thaiDistribute"/>
        <w:rPr>
          <w:rFonts w:ascii="Angsana New" w:hAnsi="Angsana New" w:cs="Angsana New"/>
        </w:rPr>
      </w:pPr>
      <w:r w:rsidRPr="009E52D4">
        <w:rPr>
          <w:rFonts w:asciiTheme="majorBidi" w:hAnsiTheme="majorBidi" w:cstheme="majorBidi"/>
        </w:rPr>
        <w:lastRenderedPageBreak/>
        <w:t>The movement transactions for the year ended December 31</w:t>
      </w:r>
      <w:r w:rsidR="00F209C5" w:rsidRPr="009E52D4">
        <w:rPr>
          <w:rFonts w:asciiTheme="majorBidi" w:hAnsiTheme="majorBidi" w:cstheme="majorBidi"/>
        </w:rPr>
        <w:t xml:space="preserve">, </w:t>
      </w:r>
      <w:r w:rsidR="00EC02FC" w:rsidRPr="009E52D4">
        <w:rPr>
          <w:rFonts w:asciiTheme="majorBidi" w:hAnsiTheme="majorBidi" w:cs="Angsana New"/>
        </w:rPr>
        <w:t>2</w:t>
      </w:r>
      <w:r w:rsidR="00741F84" w:rsidRPr="009E52D4">
        <w:rPr>
          <w:rFonts w:asciiTheme="majorBidi" w:hAnsiTheme="majorBidi" w:cs="Angsana New"/>
        </w:rPr>
        <w:t>0</w:t>
      </w:r>
      <w:r w:rsidR="00EC02FC" w:rsidRPr="009E52D4">
        <w:rPr>
          <w:rFonts w:asciiTheme="majorBidi" w:hAnsiTheme="majorBidi" w:cs="Angsana New"/>
        </w:rPr>
        <w:t>25</w:t>
      </w:r>
      <w:r w:rsidR="00F209C5" w:rsidRPr="009E52D4">
        <w:rPr>
          <w:rFonts w:asciiTheme="majorBidi" w:hAnsiTheme="majorBidi" w:cs="Angsana New"/>
          <w:cs/>
        </w:rPr>
        <w:t xml:space="preserve"> </w:t>
      </w:r>
      <w:r w:rsidR="008C003F" w:rsidRPr="009E52D4">
        <w:rPr>
          <w:rFonts w:asciiTheme="majorBidi" w:hAnsiTheme="majorBidi" w:cs="Angsana New"/>
        </w:rPr>
        <w:t xml:space="preserve">and 2024 </w:t>
      </w:r>
      <w:r w:rsidR="00F209C5" w:rsidRPr="009E52D4">
        <w:rPr>
          <w:rFonts w:ascii="Angsana New" w:hAnsi="Angsana New" w:cs="Angsana New"/>
        </w:rPr>
        <w:t>as follows:</w:t>
      </w:r>
    </w:p>
    <w:tbl>
      <w:tblPr>
        <w:tblW w:w="9923" w:type="dxa"/>
        <w:tblInd w:w="-34" w:type="dxa"/>
        <w:tblLayout w:type="fixed"/>
        <w:tblLook w:val="04A0" w:firstRow="1" w:lastRow="0" w:firstColumn="1" w:lastColumn="0" w:noHBand="0" w:noVBand="1"/>
      </w:tblPr>
      <w:tblGrid>
        <w:gridCol w:w="6238"/>
        <w:gridCol w:w="1842"/>
        <w:gridCol w:w="1843"/>
      </w:tblGrid>
      <w:tr w:rsidR="00E47DEE" w:rsidRPr="009E52D4" w14:paraId="50F482BA" w14:textId="77777777" w:rsidTr="00894FF4">
        <w:trPr>
          <w:trHeight w:val="397"/>
          <w:tblHeader/>
        </w:trPr>
        <w:tc>
          <w:tcPr>
            <w:tcW w:w="6238" w:type="dxa"/>
            <w:shd w:val="clear" w:color="auto" w:fill="auto"/>
            <w:vAlign w:val="center"/>
          </w:tcPr>
          <w:p w14:paraId="69468C65" w14:textId="77777777" w:rsidR="00E47DEE" w:rsidRPr="009E52D4" w:rsidRDefault="00E47DEE" w:rsidP="009E52D4">
            <w:pPr>
              <w:ind w:right="1"/>
              <w:jc w:val="left"/>
              <w:rPr>
                <w:rFonts w:asciiTheme="majorBidi" w:hAnsiTheme="majorBidi" w:cstheme="majorBidi"/>
                <w:cs/>
              </w:rPr>
            </w:pPr>
          </w:p>
        </w:tc>
        <w:tc>
          <w:tcPr>
            <w:tcW w:w="3685" w:type="dxa"/>
            <w:gridSpan w:val="2"/>
            <w:shd w:val="clear" w:color="auto" w:fill="auto"/>
            <w:vAlign w:val="center"/>
          </w:tcPr>
          <w:p w14:paraId="5284EFE8" w14:textId="77777777" w:rsidR="00E47DEE" w:rsidRPr="009E52D4" w:rsidRDefault="00E47DEE" w:rsidP="009E52D4">
            <w:pPr>
              <w:pBdr>
                <w:bottom w:val="single" w:sz="4" w:space="1" w:color="auto"/>
              </w:pBdr>
              <w:ind w:left="-36" w:right="1"/>
              <w:jc w:val="right"/>
              <w:rPr>
                <w:rFonts w:asciiTheme="majorBidi" w:hAnsiTheme="majorBidi" w:cstheme="majorBidi"/>
                <w:cs/>
              </w:rPr>
            </w:pPr>
            <w:r w:rsidRPr="009E52D4">
              <w:rPr>
                <w:rFonts w:asciiTheme="majorBidi" w:hAnsiTheme="majorBidi" w:cstheme="majorBidi"/>
              </w:rPr>
              <w:t>(</w:t>
            </w:r>
            <w:proofErr w:type="gramStart"/>
            <w:r w:rsidRPr="009E52D4">
              <w:rPr>
                <w:rFonts w:asciiTheme="majorBidi" w:hAnsiTheme="majorBidi" w:cstheme="majorBidi"/>
              </w:rPr>
              <w:t>Unit :</w:t>
            </w:r>
            <w:proofErr w:type="gramEnd"/>
            <w:r w:rsidRPr="009E52D4">
              <w:rPr>
                <w:rFonts w:asciiTheme="majorBidi" w:hAnsiTheme="majorBidi" w:cstheme="majorBidi"/>
              </w:rPr>
              <w:t xml:space="preserve"> Baht)</w:t>
            </w:r>
          </w:p>
        </w:tc>
      </w:tr>
      <w:tr w:rsidR="00E47DEE" w:rsidRPr="009E52D4" w14:paraId="1AEE48DC" w14:textId="77777777" w:rsidTr="00894FF4">
        <w:trPr>
          <w:trHeight w:val="397"/>
          <w:tblHeader/>
        </w:trPr>
        <w:tc>
          <w:tcPr>
            <w:tcW w:w="6238" w:type="dxa"/>
            <w:shd w:val="clear" w:color="auto" w:fill="auto"/>
            <w:vAlign w:val="center"/>
          </w:tcPr>
          <w:p w14:paraId="4F48058B" w14:textId="77777777" w:rsidR="00E47DEE" w:rsidRPr="009E52D4" w:rsidRDefault="00E47DEE" w:rsidP="009E52D4">
            <w:pPr>
              <w:ind w:right="1"/>
              <w:jc w:val="left"/>
              <w:rPr>
                <w:rFonts w:asciiTheme="majorBidi" w:hAnsiTheme="majorBidi" w:cstheme="majorBidi"/>
                <w:cs/>
              </w:rPr>
            </w:pPr>
          </w:p>
        </w:tc>
        <w:tc>
          <w:tcPr>
            <w:tcW w:w="3685" w:type="dxa"/>
            <w:gridSpan w:val="2"/>
            <w:shd w:val="clear" w:color="auto" w:fill="auto"/>
            <w:vAlign w:val="center"/>
          </w:tcPr>
          <w:p w14:paraId="19097586" w14:textId="77777777" w:rsidR="00E47DEE" w:rsidRPr="009E52D4" w:rsidRDefault="00E47DEE"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rPr>
              <w:t>Separate</w:t>
            </w:r>
          </w:p>
        </w:tc>
      </w:tr>
      <w:tr w:rsidR="00E47DEE" w:rsidRPr="009E52D4" w14:paraId="5AC9C2E0" w14:textId="77777777" w:rsidTr="00894FF4">
        <w:trPr>
          <w:trHeight w:val="397"/>
          <w:tblHeader/>
        </w:trPr>
        <w:tc>
          <w:tcPr>
            <w:tcW w:w="6238" w:type="dxa"/>
            <w:shd w:val="clear" w:color="auto" w:fill="auto"/>
            <w:vAlign w:val="center"/>
          </w:tcPr>
          <w:p w14:paraId="426DD5B8" w14:textId="77777777" w:rsidR="00E47DEE" w:rsidRPr="009E52D4" w:rsidRDefault="00E47DEE" w:rsidP="009E52D4">
            <w:pPr>
              <w:ind w:right="1"/>
              <w:jc w:val="left"/>
              <w:rPr>
                <w:rFonts w:asciiTheme="majorBidi" w:hAnsiTheme="majorBidi" w:cstheme="majorBidi"/>
                <w:cs/>
              </w:rPr>
            </w:pPr>
          </w:p>
        </w:tc>
        <w:tc>
          <w:tcPr>
            <w:tcW w:w="1842" w:type="dxa"/>
            <w:shd w:val="clear" w:color="auto" w:fill="auto"/>
            <w:vAlign w:val="center"/>
          </w:tcPr>
          <w:p w14:paraId="0AACDDB9" w14:textId="77777777" w:rsidR="00E47DEE" w:rsidRPr="009E52D4" w:rsidRDefault="00E47DEE" w:rsidP="009E52D4">
            <w:pPr>
              <w:pBdr>
                <w:bottom w:val="single" w:sz="4" w:space="1" w:color="auto"/>
              </w:pBdr>
              <w:ind w:left="-36" w:right="1"/>
              <w:jc w:val="center"/>
              <w:rPr>
                <w:rFonts w:asciiTheme="majorBidi" w:hAnsiTheme="majorBidi" w:cstheme="majorBidi"/>
                <w:cs/>
              </w:rPr>
            </w:pPr>
            <w:r w:rsidRPr="009E52D4">
              <w:rPr>
                <w:rFonts w:asciiTheme="majorBidi" w:hAnsiTheme="majorBidi" w:cstheme="majorBidi" w:hint="cs"/>
                <w:cs/>
              </w:rPr>
              <w:t>2025</w:t>
            </w:r>
          </w:p>
        </w:tc>
        <w:tc>
          <w:tcPr>
            <w:tcW w:w="1843" w:type="dxa"/>
            <w:shd w:val="clear" w:color="auto" w:fill="auto"/>
            <w:vAlign w:val="center"/>
          </w:tcPr>
          <w:p w14:paraId="24C2A893" w14:textId="77777777" w:rsidR="00E47DEE" w:rsidRPr="009E52D4" w:rsidRDefault="00E47DEE" w:rsidP="009E52D4">
            <w:pPr>
              <w:pBdr>
                <w:bottom w:val="single" w:sz="4" w:space="1" w:color="auto"/>
              </w:pBdr>
              <w:ind w:left="-36" w:right="1"/>
              <w:jc w:val="center"/>
              <w:rPr>
                <w:rFonts w:asciiTheme="majorBidi" w:hAnsiTheme="majorBidi" w:cstheme="majorBidi"/>
              </w:rPr>
            </w:pPr>
            <w:r w:rsidRPr="009E52D4">
              <w:rPr>
                <w:rFonts w:asciiTheme="majorBidi" w:hAnsiTheme="majorBidi" w:cstheme="majorBidi" w:hint="cs"/>
                <w:cs/>
              </w:rPr>
              <w:t>2024</w:t>
            </w:r>
          </w:p>
        </w:tc>
      </w:tr>
      <w:tr w:rsidR="004B593B" w:rsidRPr="009E52D4" w14:paraId="5114EF63" w14:textId="77777777" w:rsidTr="00894FF4">
        <w:trPr>
          <w:trHeight w:val="397"/>
          <w:tblHeader/>
        </w:trPr>
        <w:tc>
          <w:tcPr>
            <w:tcW w:w="6238" w:type="dxa"/>
            <w:shd w:val="clear" w:color="auto" w:fill="auto"/>
            <w:vAlign w:val="center"/>
          </w:tcPr>
          <w:p w14:paraId="0946036A" w14:textId="35D450D3" w:rsidR="004B593B" w:rsidRPr="009E52D4" w:rsidRDefault="004B593B" w:rsidP="009E52D4">
            <w:pPr>
              <w:ind w:right="1"/>
              <w:jc w:val="left"/>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00D91650" w:rsidRPr="009E52D4">
              <w:rPr>
                <w:rFonts w:asciiTheme="majorBidi" w:hAnsiTheme="majorBidi" w:cstheme="majorBidi"/>
                <w:spacing w:val="-2"/>
              </w:rPr>
              <w:t>January 1</w:t>
            </w:r>
          </w:p>
        </w:tc>
        <w:tc>
          <w:tcPr>
            <w:tcW w:w="1842" w:type="dxa"/>
            <w:shd w:val="clear" w:color="auto" w:fill="auto"/>
            <w:vAlign w:val="bottom"/>
          </w:tcPr>
          <w:p w14:paraId="5DFDAC88" w14:textId="6643E8C1" w:rsidR="004B593B" w:rsidRPr="009E52D4" w:rsidRDefault="004B593B" w:rsidP="009E52D4">
            <w:pPr>
              <w:ind w:right="1"/>
              <w:jc w:val="right"/>
              <w:rPr>
                <w:rFonts w:asciiTheme="majorBidi" w:hAnsiTheme="majorBidi" w:cstheme="majorBidi"/>
              </w:rPr>
            </w:pPr>
            <w:r w:rsidRPr="009E52D4">
              <w:rPr>
                <w:rFonts w:asciiTheme="majorBidi" w:hAnsiTheme="majorBidi" w:cs="Angsana New"/>
              </w:rPr>
              <w:t>11</w:t>
            </w:r>
            <w:r w:rsidRPr="009E52D4">
              <w:rPr>
                <w:rFonts w:asciiTheme="majorBidi" w:hAnsiTheme="majorBidi" w:cstheme="majorBidi"/>
              </w:rPr>
              <w:t>,</w:t>
            </w:r>
            <w:r w:rsidRPr="009E52D4">
              <w:rPr>
                <w:rFonts w:asciiTheme="majorBidi" w:hAnsiTheme="majorBidi" w:cs="Angsana New"/>
              </w:rPr>
              <w:t>669</w:t>
            </w:r>
            <w:r w:rsidRPr="009E52D4">
              <w:rPr>
                <w:rFonts w:asciiTheme="majorBidi" w:hAnsiTheme="majorBidi" w:cstheme="majorBidi"/>
              </w:rPr>
              <w:t>,</w:t>
            </w:r>
            <w:r w:rsidRPr="009E52D4">
              <w:rPr>
                <w:rFonts w:asciiTheme="majorBidi" w:hAnsiTheme="majorBidi" w:cs="Angsana New"/>
              </w:rPr>
              <w:t>013</w:t>
            </w:r>
            <w:r w:rsidRPr="009E52D4">
              <w:rPr>
                <w:rFonts w:asciiTheme="majorBidi" w:hAnsiTheme="majorBidi" w:cstheme="majorBidi"/>
              </w:rPr>
              <w:t>,</w:t>
            </w:r>
            <w:r w:rsidRPr="009E52D4">
              <w:rPr>
                <w:rFonts w:asciiTheme="majorBidi" w:hAnsiTheme="majorBidi" w:cs="Angsana New"/>
              </w:rPr>
              <w:t>071</w:t>
            </w:r>
          </w:p>
        </w:tc>
        <w:tc>
          <w:tcPr>
            <w:tcW w:w="1843" w:type="dxa"/>
            <w:shd w:val="clear" w:color="auto" w:fill="auto"/>
            <w:vAlign w:val="bottom"/>
          </w:tcPr>
          <w:p w14:paraId="67D0D1FE" w14:textId="56452E2C" w:rsidR="004B593B" w:rsidRPr="009E52D4" w:rsidRDefault="004B593B" w:rsidP="009E52D4">
            <w:pPr>
              <w:ind w:left="-36" w:right="1"/>
              <w:jc w:val="right"/>
              <w:rPr>
                <w:rFonts w:asciiTheme="majorBidi" w:hAnsiTheme="majorBidi" w:cstheme="majorBidi"/>
              </w:rPr>
            </w:pPr>
            <w:r w:rsidRPr="009E52D4">
              <w:rPr>
                <w:rFonts w:asciiTheme="majorBidi" w:hAnsiTheme="majorBidi" w:cstheme="majorBidi"/>
              </w:rPr>
              <w:t>4,852,567,759</w:t>
            </w:r>
          </w:p>
        </w:tc>
      </w:tr>
      <w:tr w:rsidR="004B593B" w:rsidRPr="009E52D4" w14:paraId="42952BEE" w14:textId="77777777" w:rsidTr="00894FF4">
        <w:trPr>
          <w:trHeight w:val="397"/>
          <w:tblHeader/>
        </w:trPr>
        <w:tc>
          <w:tcPr>
            <w:tcW w:w="6238" w:type="dxa"/>
            <w:shd w:val="clear" w:color="auto" w:fill="auto"/>
            <w:vAlign w:val="bottom"/>
          </w:tcPr>
          <w:p w14:paraId="2B309B4F" w14:textId="77777777" w:rsidR="004B593B" w:rsidRPr="009E52D4" w:rsidRDefault="004B593B" w:rsidP="009E52D4">
            <w:pPr>
              <w:ind w:right="1"/>
              <w:jc w:val="left"/>
              <w:rPr>
                <w:rFonts w:asciiTheme="majorBidi" w:hAnsiTheme="majorBidi" w:cstheme="majorBidi"/>
                <w:cs/>
              </w:rPr>
            </w:pPr>
            <w:r w:rsidRPr="009E52D4">
              <w:rPr>
                <w:rFonts w:asciiTheme="majorBidi" w:hAnsiTheme="majorBidi" w:cstheme="majorBidi"/>
              </w:rPr>
              <w:t>Add Additional investment</w:t>
            </w:r>
          </w:p>
        </w:tc>
        <w:tc>
          <w:tcPr>
            <w:tcW w:w="1842" w:type="dxa"/>
            <w:shd w:val="clear" w:color="auto" w:fill="auto"/>
            <w:vAlign w:val="bottom"/>
          </w:tcPr>
          <w:p w14:paraId="02C2E039" w14:textId="74AB826F" w:rsidR="004B593B" w:rsidRPr="009E52D4" w:rsidRDefault="004B593B" w:rsidP="009E52D4">
            <w:pPr>
              <w:ind w:right="1"/>
              <w:jc w:val="right"/>
              <w:rPr>
                <w:rFonts w:asciiTheme="majorBidi" w:hAnsiTheme="majorBidi" w:cstheme="majorBidi"/>
              </w:rPr>
            </w:pPr>
            <w:r w:rsidRPr="009E52D4">
              <w:rPr>
                <w:rFonts w:asciiTheme="majorBidi" w:hAnsiTheme="majorBidi" w:cstheme="majorBidi"/>
              </w:rPr>
              <w:t>762,762,519</w:t>
            </w:r>
          </w:p>
        </w:tc>
        <w:tc>
          <w:tcPr>
            <w:tcW w:w="1843" w:type="dxa"/>
            <w:shd w:val="clear" w:color="auto" w:fill="auto"/>
            <w:vAlign w:val="bottom"/>
          </w:tcPr>
          <w:p w14:paraId="092098DE" w14:textId="72B7D88D" w:rsidR="004B593B" w:rsidRPr="009E52D4" w:rsidRDefault="004B593B" w:rsidP="009E52D4">
            <w:pPr>
              <w:ind w:left="-36" w:right="1"/>
              <w:jc w:val="right"/>
              <w:rPr>
                <w:rFonts w:asciiTheme="majorBidi" w:hAnsiTheme="majorBidi" w:cstheme="majorBidi"/>
              </w:rPr>
            </w:pPr>
            <w:r w:rsidRPr="009E52D4">
              <w:rPr>
                <w:rFonts w:asciiTheme="majorBidi" w:hAnsiTheme="majorBidi" w:cstheme="majorBidi"/>
              </w:rPr>
              <w:t>471,474,898</w:t>
            </w:r>
          </w:p>
        </w:tc>
      </w:tr>
      <w:tr w:rsidR="004B593B" w:rsidRPr="009E52D4" w14:paraId="1E0E98AD" w14:textId="77777777" w:rsidTr="00894FF4">
        <w:trPr>
          <w:trHeight w:val="397"/>
          <w:tblHeader/>
        </w:trPr>
        <w:tc>
          <w:tcPr>
            <w:tcW w:w="6238" w:type="dxa"/>
            <w:shd w:val="clear" w:color="auto" w:fill="auto"/>
            <w:vAlign w:val="bottom"/>
          </w:tcPr>
          <w:p w14:paraId="6FC32B88" w14:textId="77777777" w:rsidR="004B593B" w:rsidRPr="009E52D4" w:rsidRDefault="004B593B" w:rsidP="009E52D4">
            <w:pPr>
              <w:ind w:right="1"/>
              <w:jc w:val="left"/>
              <w:rPr>
                <w:rFonts w:asciiTheme="majorBidi" w:hAnsiTheme="majorBidi" w:cstheme="majorBidi"/>
                <w:cs/>
              </w:rPr>
            </w:pPr>
            <w:r w:rsidRPr="009E52D4">
              <w:rPr>
                <w:rFonts w:asciiTheme="majorBidi" w:hAnsiTheme="majorBidi" w:cstheme="majorBidi"/>
              </w:rPr>
              <w:t>Add Share based payment</w:t>
            </w:r>
          </w:p>
        </w:tc>
        <w:tc>
          <w:tcPr>
            <w:tcW w:w="1842" w:type="dxa"/>
            <w:shd w:val="clear" w:color="auto" w:fill="auto"/>
            <w:vAlign w:val="bottom"/>
          </w:tcPr>
          <w:p w14:paraId="2D69E868" w14:textId="7D2B317A" w:rsidR="004B593B" w:rsidRPr="009E52D4" w:rsidRDefault="004B593B" w:rsidP="009E52D4">
            <w:pPr>
              <w:ind w:right="1"/>
              <w:jc w:val="right"/>
              <w:rPr>
                <w:rFonts w:asciiTheme="majorBidi" w:hAnsiTheme="majorBidi" w:cstheme="majorBidi"/>
              </w:rPr>
            </w:pPr>
            <w:r w:rsidRPr="009E52D4">
              <w:rPr>
                <w:rFonts w:asciiTheme="majorBidi" w:hAnsiTheme="majorBidi" w:cstheme="majorBidi"/>
              </w:rPr>
              <w:t>580,631</w:t>
            </w:r>
          </w:p>
        </w:tc>
        <w:tc>
          <w:tcPr>
            <w:tcW w:w="1843" w:type="dxa"/>
            <w:shd w:val="clear" w:color="auto" w:fill="auto"/>
            <w:vAlign w:val="bottom"/>
          </w:tcPr>
          <w:p w14:paraId="5305BC1D" w14:textId="7D161B24" w:rsidR="004B593B" w:rsidRPr="009E52D4" w:rsidRDefault="004B593B" w:rsidP="009E52D4">
            <w:pPr>
              <w:ind w:left="-36" w:right="1"/>
              <w:jc w:val="right"/>
              <w:rPr>
                <w:rFonts w:asciiTheme="majorBidi" w:hAnsiTheme="majorBidi" w:cstheme="majorBidi"/>
              </w:rPr>
            </w:pPr>
            <w:r w:rsidRPr="009E52D4">
              <w:rPr>
                <w:rFonts w:asciiTheme="majorBidi" w:hAnsiTheme="majorBidi" w:cstheme="majorBidi"/>
              </w:rPr>
              <w:t>2,278,463</w:t>
            </w:r>
          </w:p>
        </w:tc>
      </w:tr>
      <w:tr w:rsidR="004B593B" w:rsidRPr="009E52D4" w14:paraId="118965AB" w14:textId="77777777" w:rsidTr="00894FF4">
        <w:trPr>
          <w:trHeight w:val="397"/>
          <w:tblHeader/>
        </w:trPr>
        <w:tc>
          <w:tcPr>
            <w:tcW w:w="6238" w:type="dxa"/>
            <w:shd w:val="clear" w:color="auto" w:fill="auto"/>
            <w:vAlign w:val="center"/>
          </w:tcPr>
          <w:p w14:paraId="3103ED28" w14:textId="77777777" w:rsidR="004B593B" w:rsidRPr="009E52D4" w:rsidRDefault="004B593B" w:rsidP="009E52D4">
            <w:pPr>
              <w:ind w:right="1"/>
              <w:jc w:val="left"/>
              <w:rPr>
                <w:rFonts w:asciiTheme="majorBidi" w:hAnsiTheme="majorBidi" w:cstheme="majorBidi"/>
                <w:cs/>
              </w:rPr>
            </w:pPr>
            <w:r w:rsidRPr="009E52D4">
              <w:rPr>
                <w:rFonts w:asciiTheme="majorBidi" w:hAnsiTheme="majorBidi" w:cstheme="majorBidi"/>
                <w:cs/>
              </w:rPr>
              <w:t>(</w:t>
            </w:r>
            <w:r w:rsidRPr="009E52D4">
              <w:rPr>
                <w:rFonts w:asciiTheme="majorBidi" w:hAnsiTheme="majorBidi" w:cstheme="majorBidi"/>
              </w:rPr>
              <w:t>Less) Decrease in registered capital</w:t>
            </w:r>
          </w:p>
        </w:tc>
        <w:tc>
          <w:tcPr>
            <w:tcW w:w="1842" w:type="dxa"/>
            <w:shd w:val="clear" w:color="auto" w:fill="auto"/>
            <w:vAlign w:val="bottom"/>
          </w:tcPr>
          <w:p w14:paraId="7EADD5DE" w14:textId="55B026B3" w:rsidR="004B593B" w:rsidRPr="009E52D4" w:rsidRDefault="004B593B" w:rsidP="009E52D4">
            <w:pPr>
              <w:ind w:right="1"/>
              <w:jc w:val="right"/>
              <w:rPr>
                <w:rFonts w:asciiTheme="majorBidi" w:hAnsiTheme="majorBidi" w:cstheme="majorBidi"/>
              </w:rPr>
            </w:pPr>
            <w:r w:rsidRPr="009E52D4">
              <w:rPr>
                <w:rFonts w:asciiTheme="majorBidi" w:hAnsiTheme="majorBidi" w:cstheme="majorBidi"/>
              </w:rPr>
              <w:t>(379,645,275)</w:t>
            </w:r>
          </w:p>
        </w:tc>
        <w:tc>
          <w:tcPr>
            <w:tcW w:w="1843" w:type="dxa"/>
            <w:shd w:val="clear" w:color="auto" w:fill="auto"/>
            <w:vAlign w:val="bottom"/>
          </w:tcPr>
          <w:p w14:paraId="6DF2AAA5" w14:textId="61C98A13" w:rsidR="004B593B" w:rsidRPr="009E52D4" w:rsidRDefault="004B593B" w:rsidP="009E52D4">
            <w:pPr>
              <w:ind w:left="-36" w:right="1"/>
              <w:jc w:val="right"/>
              <w:rPr>
                <w:rFonts w:asciiTheme="majorBidi" w:hAnsiTheme="majorBidi" w:cstheme="majorBidi"/>
              </w:rPr>
            </w:pPr>
            <w:r w:rsidRPr="009E52D4">
              <w:rPr>
                <w:rFonts w:asciiTheme="majorBidi" w:hAnsiTheme="majorBidi" w:cstheme="majorBidi"/>
              </w:rPr>
              <w:t>(281,136,070)</w:t>
            </w:r>
          </w:p>
        </w:tc>
      </w:tr>
      <w:tr w:rsidR="004B593B" w:rsidRPr="009E52D4" w14:paraId="1075796A" w14:textId="77777777" w:rsidTr="00894FF4">
        <w:trPr>
          <w:trHeight w:val="397"/>
          <w:tblHeader/>
        </w:trPr>
        <w:tc>
          <w:tcPr>
            <w:tcW w:w="6238" w:type="dxa"/>
            <w:shd w:val="clear" w:color="auto" w:fill="auto"/>
            <w:vAlign w:val="center"/>
          </w:tcPr>
          <w:p w14:paraId="5F0E0FFC" w14:textId="77777777" w:rsidR="004B593B" w:rsidRPr="009E52D4" w:rsidRDefault="004B593B" w:rsidP="009E52D4">
            <w:pPr>
              <w:ind w:right="1"/>
              <w:jc w:val="left"/>
              <w:rPr>
                <w:rFonts w:asciiTheme="majorBidi" w:hAnsiTheme="majorBidi" w:cstheme="majorBidi"/>
                <w:cs/>
              </w:rPr>
            </w:pPr>
            <w:r w:rsidRPr="009E52D4">
              <w:rPr>
                <w:rFonts w:asciiTheme="majorBidi" w:hAnsiTheme="majorBidi" w:cstheme="majorBidi"/>
              </w:rPr>
              <w:t>(Less) Disposal of investment</w:t>
            </w:r>
          </w:p>
        </w:tc>
        <w:tc>
          <w:tcPr>
            <w:tcW w:w="1842" w:type="dxa"/>
            <w:shd w:val="clear" w:color="auto" w:fill="auto"/>
            <w:vAlign w:val="bottom"/>
          </w:tcPr>
          <w:p w14:paraId="39881F99" w14:textId="5033E2FC" w:rsidR="004B593B" w:rsidRPr="009E52D4" w:rsidRDefault="004B593B" w:rsidP="009E52D4">
            <w:pPr>
              <w:ind w:right="1"/>
              <w:jc w:val="right"/>
              <w:rPr>
                <w:rFonts w:asciiTheme="majorBidi" w:hAnsiTheme="majorBidi" w:cstheme="majorBidi"/>
              </w:rPr>
            </w:pPr>
            <w:r w:rsidRPr="009E52D4">
              <w:rPr>
                <w:rFonts w:asciiTheme="majorBidi" w:hAnsiTheme="majorBidi" w:cstheme="majorBidi"/>
              </w:rPr>
              <w:t>(82,180,000)</w:t>
            </w:r>
          </w:p>
        </w:tc>
        <w:tc>
          <w:tcPr>
            <w:tcW w:w="1843" w:type="dxa"/>
            <w:shd w:val="clear" w:color="auto" w:fill="auto"/>
            <w:vAlign w:val="bottom"/>
          </w:tcPr>
          <w:p w14:paraId="3630FD62" w14:textId="7197AB18" w:rsidR="004B593B" w:rsidRPr="009E52D4" w:rsidRDefault="004B593B" w:rsidP="009E52D4">
            <w:pPr>
              <w:ind w:left="-36" w:right="1"/>
              <w:jc w:val="right"/>
              <w:rPr>
                <w:rFonts w:asciiTheme="majorBidi" w:hAnsiTheme="majorBidi" w:cstheme="majorBidi"/>
              </w:rPr>
            </w:pPr>
            <w:r w:rsidRPr="009E52D4">
              <w:rPr>
                <w:rFonts w:asciiTheme="majorBidi" w:hAnsiTheme="majorBidi" w:cstheme="majorBidi"/>
              </w:rPr>
              <w:t>(490,000)</w:t>
            </w:r>
          </w:p>
        </w:tc>
      </w:tr>
      <w:tr w:rsidR="004B593B" w:rsidRPr="009E52D4" w14:paraId="58507144" w14:textId="77777777" w:rsidTr="00894FF4">
        <w:trPr>
          <w:trHeight w:val="397"/>
          <w:tblHeader/>
        </w:trPr>
        <w:tc>
          <w:tcPr>
            <w:tcW w:w="6238" w:type="dxa"/>
            <w:shd w:val="clear" w:color="auto" w:fill="auto"/>
            <w:vAlign w:val="center"/>
          </w:tcPr>
          <w:p w14:paraId="05BF7EB3" w14:textId="77777777" w:rsidR="004B593B" w:rsidRPr="009E52D4" w:rsidRDefault="004B593B" w:rsidP="009E52D4">
            <w:pPr>
              <w:ind w:right="1"/>
              <w:jc w:val="left"/>
              <w:rPr>
                <w:rFonts w:asciiTheme="majorBidi" w:hAnsiTheme="majorBidi" w:cstheme="majorBidi"/>
                <w:cs/>
              </w:rPr>
            </w:pPr>
            <w:r w:rsidRPr="009E52D4">
              <w:rPr>
                <w:rFonts w:asciiTheme="majorBidi" w:hAnsiTheme="majorBidi" w:cstheme="majorBidi"/>
              </w:rPr>
              <w:t>Transfer in (out) due to changes in control or significant influence</w:t>
            </w:r>
          </w:p>
        </w:tc>
        <w:tc>
          <w:tcPr>
            <w:tcW w:w="1842" w:type="dxa"/>
            <w:shd w:val="clear" w:color="auto" w:fill="auto"/>
            <w:vAlign w:val="bottom"/>
          </w:tcPr>
          <w:p w14:paraId="1E6C4C6E" w14:textId="2518CAB0" w:rsidR="004B593B" w:rsidRPr="009E52D4" w:rsidRDefault="004B593B" w:rsidP="009E52D4">
            <w:pPr>
              <w:pBdr>
                <w:bottom w:val="single" w:sz="4" w:space="1" w:color="auto"/>
              </w:pBdr>
              <w:ind w:right="1"/>
              <w:jc w:val="right"/>
              <w:rPr>
                <w:rFonts w:asciiTheme="majorBidi" w:hAnsiTheme="majorBidi" w:cstheme="majorBidi"/>
              </w:rPr>
            </w:pPr>
            <w:r w:rsidRPr="009E52D4">
              <w:rPr>
                <w:rFonts w:asciiTheme="majorBidi" w:hAnsiTheme="majorBidi" w:cstheme="majorBidi"/>
              </w:rPr>
              <w:t>(72,420,000)</w:t>
            </w:r>
          </w:p>
        </w:tc>
        <w:tc>
          <w:tcPr>
            <w:tcW w:w="1843" w:type="dxa"/>
            <w:shd w:val="clear" w:color="auto" w:fill="auto"/>
            <w:vAlign w:val="bottom"/>
          </w:tcPr>
          <w:p w14:paraId="3BBCE2AA" w14:textId="43248706" w:rsidR="004B593B" w:rsidRPr="009E52D4" w:rsidRDefault="004B593B" w:rsidP="009E52D4">
            <w:pPr>
              <w:pBdr>
                <w:bottom w:val="single" w:sz="4" w:space="1" w:color="auto"/>
              </w:pBdr>
              <w:ind w:left="-36" w:right="1"/>
              <w:jc w:val="right"/>
              <w:rPr>
                <w:rFonts w:asciiTheme="majorBidi" w:hAnsiTheme="majorBidi" w:cstheme="majorBidi"/>
              </w:rPr>
            </w:pPr>
            <w:r w:rsidRPr="009E52D4">
              <w:rPr>
                <w:rFonts w:asciiTheme="majorBidi" w:hAnsiTheme="majorBidi" w:cstheme="majorBidi"/>
              </w:rPr>
              <w:t>6,624,318,021</w:t>
            </w:r>
          </w:p>
        </w:tc>
      </w:tr>
      <w:tr w:rsidR="004B593B" w:rsidRPr="009E52D4" w14:paraId="327F90C4" w14:textId="77777777" w:rsidTr="00894FF4">
        <w:trPr>
          <w:trHeight w:val="397"/>
          <w:tblHeader/>
        </w:trPr>
        <w:tc>
          <w:tcPr>
            <w:tcW w:w="6238" w:type="dxa"/>
            <w:shd w:val="clear" w:color="auto" w:fill="auto"/>
            <w:vAlign w:val="center"/>
          </w:tcPr>
          <w:p w14:paraId="211631EB" w14:textId="5AF38979" w:rsidR="004B593B" w:rsidRPr="009E52D4" w:rsidRDefault="004B593B" w:rsidP="009E52D4">
            <w:pPr>
              <w:ind w:right="1"/>
              <w:jc w:val="left"/>
              <w:rPr>
                <w:rFonts w:asciiTheme="majorBidi" w:hAnsiTheme="majorBidi" w:cstheme="majorBidi"/>
                <w:cs/>
              </w:rPr>
            </w:pPr>
            <w:r w:rsidRPr="009E52D4">
              <w:rPr>
                <w:rFonts w:ascii="Angsana New" w:hAnsi="Angsana New" w:cs="Angsana New"/>
              </w:rPr>
              <w:t xml:space="preserve">As at </w:t>
            </w:r>
            <w:r w:rsidRPr="009E52D4">
              <w:rPr>
                <w:rFonts w:asciiTheme="majorBidi" w:hAnsiTheme="majorBidi" w:cstheme="majorBidi"/>
                <w:spacing w:val="-2"/>
              </w:rPr>
              <w:t xml:space="preserve">December </w:t>
            </w:r>
            <w:r w:rsidRPr="009E52D4">
              <w:rPr>
                <w:rFonts w:asciiTheme="majorBidi" w:hAnsiTheme="majorBidi" w:cstheme="majorBidi"/>
              </w:rPr>
              <w:t>31</w:t>
            </w:r>
          </w:p>
        </w:tc>
        <w:tc>
          <w:tcPr>
            <w:tcW w:w="1842" w:type="dxa"/>
            <w:shd w:val="clear" w:color="auto" w:fill="auto"/>
            <w:vAlign w:val="bottom"/>
          </w:tcPr>
          <w:p w14:paraId="6B85D3A5" w14:textId="5EDD3368" w:rsidR="004B593B" w:rsidRPr="009E52D4" w:rsidRDefault="004B593B" w:rsidP="009E52D4">
            <w:pPr>
              <w:pBdr>
                <w:bottom w:val="double" w:sz="4" w:space="1" w:color="auto"/>
              </w:pBdr>
              <w:ind w:right="1"/>
              <w:jc w:val="right"/>
              <w:rPr>
                <w:rFonts w:asciiTheme="majorBidi" w:hAnsiTheme="majorBidi" w:cstheme="majorBidi"/>
                <w:cs/>
              </w:rPr>
            </w:pPr>
            <w:r w:rsidRPr="009E52D4">
              <w:rPr>
                <w:rFonts w:asciiTheme="majorBidi" w:hAnsiTheme="majorBidi" w:cstheme="majorBidi"/>
              </w:rPr>
              <w:t>11,898,110,946</w:t>
            </w:r>
          </w:p>
        </w:tc>
        <w:tc>
          <w:tcPr>
            <w:tcW w:w="1843" w:type="dxa"/>
            <w:shd w:val="clear" w:color="auto" w:fill="auto"/>
            <w:vAlign w:val="bottom"/>
          </w:tcPr>
          <w:p w14:paraId="08154187" w14:textId="6709F652" w:rsidR="004B593B" w:rsidRPr="009E52D4" w:rsidRDefault="004B593B" w:rsidP="009E52D4">
            <w:pPr>
              <w:pBdr>
                <w:bottom w:val="double" w:sz="4" w:space="1" w:color="auto"/>
              </w:pBdr>
              <w:ind w:left="-36" w:right="1"/>
              <w:jc w:val="right"/>
              <w:rPr>
                <w:rFonts w:asciiTheme="majorBidi" w:hAnsiTheme="majorBidi" w:cstheme="majorBidi"/>
                <w:cs/>
              </w:rPr>
            </w:pPr>
            <w:r w:rsidRPr="009E52D4">
              <w:rPr>
                <w:rFonts w:asciiTheme="majorBidi" w:hAnsiTheme="majorBidi" w:cstheme="majorBidi"/>
              </w:rPr>
              <w:t>11,669,013,071</w:t>
            </w:r>
          </w:p>
        </w:tc>
      </w:tr>
    </w:tbl>
    <w:p w14:paraId="232EB0AA" w14:textId="0013DA6D" w:rsidR="002263E8" w:rsidRPr="009E52D4" w:rsidRDefault="005F64D6" w:rsidP="009E52D4">
      <w:pPr>
        <w:spacing w:before="120"/>
        <w:ind w:right="0"/>
        <w:jc w:val="thaiDistribute"/>
        <w:rPr>
          <w:rFonts w:ascii="Angsana New" w:hAnsi="Angsana New"/>
          <w:spacing w:val="-4"/>
          <w:lang w:eastAsia="en-US"/>
        </w:rPr>
      </w:pPr>
      <w:r w:rsidRPr="009E52D4">
        <w:rPr>
          <w:rFonts w:asciiTheme="majorBidi" w:hAnsiTheme="majorBidi" w:cstheme="majorBidi"/>
        </w:rPr>
        <w:t xml:space="preserve">Changes in investments in subsidiaries for the year ended December 31, 2025 </w:t>
      </w:r>
      <w:r w:rsidR="002263E8" w:rsidRPr="009E52D4">
        <w:rPr>
          <w:rFonts w:ascii="Angsana New" w:hAnsi="Angsana New" w:cs="Angsana New"/>
        </w:rPr>
        <w:t>as follows:</w:t>
      </w:r>
    </w:p>
    <w:p w14:paraId="168985AD" w14:textId="77777777" w:rsidR="002263E8" w:rsidRPr="009E52D4" w:rsidRDefault="002263E8" w:rsidP="009E52D4">
      <w:pPr>
        <w:pStyle w:val="ListParagraph"/>
        <w:spacing w:before="120" w:after="120"/>
        <w:ind w:left="0" w:right="-692"/>
        <w:jc w:val="thaiDistribute"/>
        <w:rPr>
          <w:rFonts w:ascii="Angsana New" w:hAnsi="Angsana New" w:cs="AngsanaUPC"/>
          <w:b/>
          <w:bCs/>
          <w:snapToGrid w:val="0"/>
          <w:color w:val="000000" w:themeColor="text1"/>
          <w:szCs w:val="28"/>
          <w:u w:val="single"/>
          <w:lang w:eastAsia="th-TH"/>
        </w:rPr>
      </w:pPr>
      <w:r w:rsidRPr="009E52D4">
        <w:rPr>
          <w:rFonts w:ascii="Angsana New" w:hAnsi="Angsana New" w:cs="AngsanaUPC"/>
          <w:b/>
          <w:bCs/>
          <w:snapToGrid w:val="0"/>
          <w:color w:val="000000" w:themeColor="text1"/>
          <w:szCs w:val="28"/>
          <w:u w:val="single"/>
          <w:lang w:eastAsia="th-TH"/>
        </w:rPr>
        <w:t xml:space="preserve">Payment for share </w:t>
      </w:r>
    </w:p>
    <w:p w14:paraId="34D9F525" w14:textId="3D086CEB" w:rsidR="002263E8" w:rsidRPr="009E52D4" w:rsidRDefault="002263E8" w:rsidP="009E52D4">
      <w:pPr>
        <w:pStyle w:val="ListParagraph"/>
        <w:ind w:left="0"/>
        <w:jc w:val="thaiDistribute"/>
        <w:rPr>
          <w:rFonts w:ascii="Angsana New" w:hAnsi="Angsana New" w:cs="AngsanaUPC"/>
          <w:b/>
          <w:bCs/>
          <w:snapToGrid w:val="0"/>
          <w:color w:val="000000" w:themeColor="text1"/>
          <w:szCs w:val="28"/>
          <w:lang w:eastAsia="th-TH"/>
        </w:rPr>
      </w:pPr>
      <w:proofErr w:type="spellStart"/>
      <w:r w:rsidRPr="009E52D4">
        <w:rPr>
          <w:rFonts w:ascii="Angsana New" w:hAnsi="Angsana New" w:cs="AngsanaUPC"/>
          <w:b/>
          <w:bCs/>
          <w:snapToGrid w:val="0"/>
          <w:color w:val="000000" w:themeColor="text1"/>
          <w:szCs w:val="28"/>
          <w:lang w:eastAsia="th-TH"/>
        </w:rPr>
        <w:t>Sena</w:t>
      </w:r>
      <w:proofErr w:type="spellEnd"/>
      <w:r w:rsidRPr="009E52D4">
        <w:rPr>
          <w:rFonts w:ascii="Angsana New" w:hAnsi="Angsana New" w:cs="AngsanaUPC"/>
          <w:b/>
          <w:bCs/>
          <w:snapToGrid w:val="0"/>
          <w:color w:val="000000" w:themeColor="text1"/>
          <w:szCs w:val="28"/>
          <w:lang w:eastAsia="th-TH"/>
        </w:rPr>
        <w:t xml:space="preserve"> MLC 1 Co., Ltd</w:t>
      </w:r>
      <w:r w:rsidR="00066126" w:rsidRPr="009E52D4">
        <w:rPr>
          <w:rFonts w:ascii="Angsana New" w:hAnsi="Angsana New" w:cs="AngsanaUPC"/>
          <w:b/>
          <w:bCs/>
          <w:snapToGrid w:val="0"/>
          <w:color w:val="000000" w:themeColor="text1"/>
          <w:szCs w:val="28"/>
          <w:lang w:eastAsia="th-TH"/>
        </w:rPr>
        <w:t>.</w:t>
      </w:r>
      <w:r w:rsidRPr="009E52D4">
        <w:rPr>
          <w:rFonts w:ascii="Angsana New" w:hAnsi="Angsana New" w:cs="AngsanaUPC"/>
          <w:b/>
          <w:bCs/>
          <w:snapToGrid w:val="0"/>
          <w:color w:val="000000" w:themeColor="text1"/>
          <w:szCs w:val="28"/>
          <w:lang w:eastAsia="th-TH"/>
        </w:rPr>
        <w:t xml:space="preserve"> </w:t>
      </w:r>
    </w:p>
    <w:p w14:paraId="60116677" w14:textId="6BF83EAA" w:rsidR="002263E8" w:rsidRPr="009E52D4" w:rsidRDefault="002263E8" w:rsidP="009E52D4">
      <w:pPr>
        <w:ind w:right="0"/>
        <w:jc w:val="thaiDistribute"/>
        <w:rPr>
          <w:rFonts w:asciiTheme="majorBidi" w:eastAsia="Times New Roman" w:hAnsiTheme="majorBidi" w:cstheme="majorBidi"/>
          <w:snapToGrid w:val="0"/>
          <w:color w:val="000000" w:themeColor="text1"/>
          <w:lang w:eastAsia="th-TH"/>
        </w:rPr>
      </w:pPr>
      <w:r w:rsidRPr="009E52D4">
        <w:rPr>
          <w:rFonts w:asciiTheme="majorBidi" w:eastAsia="Times New Roman" w:hAnsiTheme="majorBidi" w:cstheme="majorBidi"/>
          <w:snapToGrid w:val="0"/>
          <w:color w:val="000000" w:themeColor="text1"/>
          <w:lang w:eastAsia="th-TH"/>
        </w:rPr>
        <w:t xml:space="preserve">According to the resolution of the Board of Directors Meeting No. 1/2025 of </w:t>
      </w:r>
      <w:proofErr w:type="spellStart"/>
      <w:r w:rsidRPr="009E52D4">
        <w:rPr>
          <w:rFonts w:asciiTheme="majorBidi" w:eastAsia="Times New Roman" w:hAnsiTheme="majorBidi" w:cstheme="majorBidi"/>
          <w:snapToGrid w:val="0"/>
          <w:color w:val="000000" w:themeColor="text1"/>
          <w:lang w:eastAsia="th-TH"/>
        </w:rPr>
        <w:t>Sena</w:t>
      </w:r>
      <w:proofErr w:type="spellEnd"/>
      <w:r w:rsidRPr="009E52D4">
        <w:rPr>
          <w:rFonts w:asciiTheme="majorBidi" w:eastAsia="Times New Roman" w:hAnsiTheme="majorBidi" w:cstheme="majorBidi"/>
          <w:snapToGrid w:val="0"/>
          <w:color w:val="000000" w:themeColor="text1"/>
          <w:lang w:eastAsia="th-TH"/>
        </w:rPr>
        <w:t xml:space="preserve"> MLC 1 Co., Ltd. held on January 20, 2025,</w:t>
      </w:r>
      <w:r w:rsidR="00884618" w:rsidRPr="009E52D4">
        <w:rPr>
          <w:rFonts w:asciiTheme="majorBidi" w:eastAsia="Times New Roman" w:hAnsiTheme="majorBidi" w:cstheme="majorBidi"/>
          <w:snapToGrid w:val="0"/>
          <w:color w:val="000000" w:themeColor="text1"/>
          <w:lang w:eastAsia="th-TH"/>
        </w:rPr>
        <w:t xml:space="preserve"> </w:t>
      </w:r>
      <w:r w:rsidRPr="009E52D4">
        <w:rPr>
          <w:rFonts w:asciiTheme="majorBidi" w:eastAsia="Times New Roman" w:hAnsiTheme="majorBidi" w:cstheme="majorBidi"/>
          <w:snapToGrid w:val="0"/>
          <w:color w:val="000000" w:themeColor="text1"/>
          <w:lang w:eastAsia="th-TH"/>
        </w:rPr>
        <w:t>it was resolved to call for a capital increase share payment of Baht 5.00 million, which the Company paid on January 23, 2025.</w:t>
      </w:r>
    </w:p>
    <w:p w14:paraId="1694C491" w14:textId="77777777" w:rsidR="002263E8" w:rsidRPr="009E52D4" w:rsidRDefault="002263E8" w:rsidP="009E52D4">
      <w:pPr>
        <w:spacing w:before="120" w:after="120"/>
        <w:ind w:right="1"/>
        <w:jc w:val="thaiDistribute"/>
        <w:rPr>
          <w:rFonts w:asciiTheme="majorBidi" w:eastAsia="Times New Roman" w:hAnsiTheme="majorBidi" w:cstheme="majorBidi"/>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Hankyu 3</w:t>
      </w:r>
      <w:r w:rsidRPr="009E52D4">
        <w:rPr>
          <w:rFonts w:asciiTheme="majorBidi" w:hAnsiTheme="majorBidi" w:cstheme="majorBidi"/>
          <w:b/>
          <w:bCs/>
          <w:snapToGrid w:val="0"/>
          <w:color w:val="000000" w:themeColor="text1"/>
          <w:cs/>
          <w:lang w:eastAsia="th-TH"/>
        </w:rPr>
        <w:t xml:space="preserve"> </w:t>
      </w:r>
      <w:r w:rsidRPr="009E52D4">
        <w:rPr>
          <w:rFonts w:asciiTheme="majorBidi" w:hAnsiTheme="majorBidi" w:cstheme="majorBidi"/>
          <w:b/>
          <w:bCs/>
          <w:snapToGrid w:val="0"/>
          <w:color w:val="000000" w:themeColor="text1"/>
          <w:lang w:eastAsia="th-TH"/>
        </w:rPr>
        <w:t>Co., Ltd.</w:t>
      </w:r>
    </w:p>
    <w:p w14:paraId="6445A047" w14:textId="13716D9C" w:rsidR="002263E8" w:rsidRPr="009E52D4" w:rsidRDefault="002263E8" w:rsidP="009E52D4">
      <w:pPr>
        <w:spacing w:before="120" w:after="120"/>
        <w:ind w:right="1"/>
        <w:jc w:val="thaiDistribute"/>
        <w:rPr>
          <w:rFonts w:asciiTheme="majorBidi" w:eastAsia="Times New Roman" w:hAnsiTheme="majorBidi" w:cstheme="majorBidi"/>
          <w:snapToGrid w:val="0"/>
          <w:color w:val="000000" w:themeColor="text1"/>
          <w:lang w:eastAsia="th-TH"/>
        </w:rPr>
      </w:pPr>
      <w:r w:rsidRPr="009E52D4">
        <w:rPr>
          <w:rFonts w:asciiTheme="majorBidi" w:eastAsia="Times New Roman" w:hAnsiTheme="majorBidi" w:cstheme="majorBidi"/>
          <w:snapToGrid w:val="0"/>
          <w:color w:val="000000" w:themeColor="text1"/>
          <w:lang w:eastAsia="th-TH"/>
        </w:rPr>
        <w:t xml:space="preserve">According to the resolution of the Executive Committee Meeting No. 1/2025 of </w:t>
      </w:r>
      <w:proofErr w:type="spellStart"/>
      <w:r w:rsidRPr="009E52D4">
        <w:rPr>
          <w:rFonts w:asciiTheme="majorBidi" w:eastAsia="Times New Roman" w:hAnsiTheme="majorBidi" w:cstheme="majorBidi"/>
          <w:snapToGrid w:val="0"/>
          <w:color w:val="000000" w:themeColor="text1"/>
          <w:lang w:eastAsia="th-TH"/>
        </w:rPr>
        <w:t>Sena</w:t>
      </w:r>
      <w:proofErr w:type="spellEnd"/>
      <w:r w:rsidRPr="009E52D4">
        <w:rPr>
          <w:rFonts w:asciiTheme="majorBidi" w:eastAsia="Times New Roman" w:hAnsiTheme="majorBidi" w:cstheme="majorBidi"/>
          <w:snapToGrid w:val="0"/>
          <w:color w:val="000000" w:themeColor="text1"/>
          <w:lang w:eastAsia="th-TH"/>
        </w:rPr>
        <w:t xml:space="preserve"> Hankyu 3 Co., Ltd. held on January 31, 2025, the committee resolved to call for a capital increase share payment of Baht 35.98 million. The Company has paid Baht 18.34 million of this amount on February 26, 2025.</w:t>
      </w:r>
    </w:p>
    <w:p w14:paraId="2856C957" w14:textId="3EB3D922" w:rsidR="00E47EE3" w:rsidRPr="009E52D4" w:rsidRDefault="00E47EE3" w:rsidP="009E52D4">
      <w:pPr>
        <w:spacing w:before="120" w:after="120"/>
        <w:ind w:right="1"/>
        <w:jc w:val="thaiDistribute"/>
        <w:rPr>
          <w:rFonts w:asciiTheme="majorBidi" w:eastAsia="Times New Roman" w:hAnsiTheme="majorBidi" w:cstheme="majorBidi"/>
          <w:snapToGrid w:val="0"/>
          <w:color w:val="000000" w:themeColor="text1"/>
          <w:lang w:eastAsia="th-TH"/>
        </w:rPr>
      </w:pPr>
      <w:r w:rsidRPr="009E52D4">
        <w:rPr>
          <w:rFonts w:asciiTheme="majorBidi" w:eastAsia="Times New Roman" w:hAnsiTheme="majorBidi" w:cstheme="majorBidi"/>
          <w:snapToGrid w:val="0"/>
          <w:color w:val="000000" w:themeColor="text1"/>
          <w:lang w:eastAsia="th-TH"/>
        </w:rPr>
        <w:t xml:space="preserve">According to the resolution of the Executive Committee Meeting No. 9/2025 of </w:t>
      </w:r>
      <w:proofErr w:type="spellStart"/>
      <w:r w:rsidRPr="009E52D4">
        <w:rPr>
          <w:rFonts w:asciiTheme="majorBidi" w:eastAsia="Times New Roman" w:hAnsiTheme="majorBidi" w:cstheme="majorBidi"/>
          <w:snapToGrid w:val="0"/>
          <w:color w:val="000000" w:themeColor="text1"/>
          <w:lang w:eastAsia="th-TH"/>
        </w:rPr>
        <w:t>Sena</w:t>
      </w:r>
      <w:proofErr w:type="spellEnd"/>
      <w:r w:rsidRPr="009E52D4">
        <w:rPr>
          <w:rFonts w:asciiTheme="majorBidi" w:eastAsia="Times New Roman" w:hAnsiTheme="majorBidi" w:cstheme="majorBidi"/>
          <w:snapToGrid w:val="0"/>
          <w:color w:val="000000" w:themeColor="text1"/>
          <w:lang w:eastAsia="th-TH"/>
        </w:rPr>
        <w:t xml:space="preserve"> Hankyu 3 Co., Ltd. held on September 26, 2025, the committee resolved to call for a capital increase share payment of Baht 276.69 million. The Company has paid Baht 141.03 million of this amount on October 20, 2025.</w:t>
      </w:r>
    </w:p>
    <w:p w14:paraId="088D6FA5" w14:textId="0FECFC08" w:rsidR="00E47EE3" w:rsidRPr="009E52D4" w:rsidRDefault="00E47EE3" w:rsidP="009E52D4">
      <w:pPr>
        <w:spacing w:before="120" w:after="120"/>
        <w:ind w:right="1"/>
        <w:jc w:val="thaiDistribute"/>
        <w:rPr>
          <w:rFonts w:asciiTheme="majorBidi" w:eastAsia="Times New Roman" w:hAnsiTheme="majorBidi" w:cstheme="majorBidi"/>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HHP 6 Co., Ltd.</w:t>
      </w:r>
    </w:p>
    <w:p w14:paraId="7BB6F9F3" w14:textId="3FEB3F5B" w:rsidR="00E47EE3" w:rsidRPr="009E52D4" w:rsidRDefault="00E47EE3" w:rsidP="009E52D4">
      <w:pPr>
        <w:spacing w:before="120" w:after="120"/>
        <w:ind w:right="1"/>
        <w:jc w:val="thaiDistribute"/>
        <w:rPr>
          <w:rFonts w:asciiTheme="majorBidi" w:eastAsia="Times New Roman" w:hAnsiTheme="majorBidi" w:cstheme="majorBidi"/>
          <w:snapToGrid w:val="0"/>
          <w:color w:val="000000" w:themeColor="text1"/>
          <w:lang w:eastAsia="th-TH"/>
        </w:rPr>
      </w:pPr>
      <w:r w:rsidRPr="009E52D4">
        <w:rPr>
          <w:rFonts w:asciiTheme="majorBidi" w:eastAsia="Times New Roman" w:hAnsiTheme="majorBidi" w:cstheme="majorBidi"/>
          <w:snapToGrid w:val="0"/>
          <w:color w:val="000000" w:themeColor="text1"/>
          <w:lang w:eastAsia="th-TH"/>
        </w:rPr>
        <w:t xml:space="preserve">According to the resolution of the Executive Committee Meeting No. 9/2025 of </w:t>
      </w:r>
      <w:proofErr w:type="spellStart"/>
      <w:r w:rsidRPr="009E52D4">
        <w:rPr>
          <w:rFonts w:asciiTheme="majorBidi" w:eastAsia="Times New Roman" w:hAnsiTheme="majorBidi" w:cstheme="majorBidi"/>
          <w:snapToGrid w:val="0"/>
          <w:color w:val="000000" w:themeColor="text1"/>
          <w:lang w:eastAsia="th-TH"/>
        </w:rPr>
        <w:t>Se</w:t>
      </w:r>
      <w:r w:rsidRPr="009E52D4">
        <w:rPr>
          <w:rFonts w:asciiTheme="majorBidi" w:eastAsia="Times New Roman" w:hAnsiTheme="majorBidi" w:cstheme="majorBidi"/>
          <w:snapToGrid w:val="0"/>
          <w:color w:val="000000" w:themeColor="text1"/>
          <w:spacing w:val="-2"/>
          <w:lang w:eastAsia="th-TH"/>
        </w:rPr>
        <w:t>na</w:t>
      </w:r>
      <w:proofErr w:type="spellEnd"/>
      <w:r w:rsidRPr="009E52D4">
        <w:rPr>
          <w:rFonts w:asciiTheme="majorBidi" w:eastAsia="Times New Roman" w:hAnsiTheme="majorBidi" w:cstheme="majorBidi"/>
          <w:snapToGrid w:val="0"/>
          <w:color w:val="000000" w:themeColor="text1"/>
          <w:spacing w:val="-2"/>
          <w:lang w:eastAsia="th-TH"/>
        </w:rPr>
        <w:t xml:space="preserve"> HHP 6 Co., Ltd</w:t>
      </w:r>
      <w:r w:rsidRPr="009E52D4">
        <w:rPr>
          <w:rFonts w:asciiTheme="majorBidi" w:eastAsia="Times New Roman" w:hAnsiTheme="majorBidi" w:cstheme="majorBidi"/>
          <w:snapToGrid w:val="0"/>
          <w:color w:val="000000" w:themeColor="text1"/>
          <w:lang w:eastAsia="th-TH"/>
        </w:rPr>
        <w:t>. held on September 26, 2025, the committee resolved to call for a capital increase share payment of Baht 59.85 million. The Company has paid Baht 30.45 million of this amount on October 27, 2025.</w:t>
      </w:r>
    </w:p>
    <w:p w14:paraId="08A60E5B" w14:textId="46F11A26" w:rsidR="00E47EE3" w:rsidRPr="009E52D4" w:rsidRDefault="00E47EE3" w:rsidP="009E52D4">
      <w:pPr>
        <w:spacing w:before="120" w:after="120"/>
        <w:ind w:right="1"/>
        <w:jc w:val="thaiDistribute"/>
        <w:rPr>
          <w:rFonts w:asciiTheme="majorBidi" w:eastAsia="Times New Roman" w:hAnsiTheme="majorBidi" w:cstheme="majorBidi"/>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HHP 12 Co., Ltd.</w:t>
      </w:r>
    </w:p>
    <w:p w14:paraId="6581639E" w14:textId="04002D5C" w:rsidR="00E47EE3" w:rsidRPr="009E52D4" w:rsidRDefault="00E47EE3" w:rsidP="009E52D4">
      <w:pPr>
        <w:spacing w:before="120" w:after="120"/>
        <w:ind w:right="1"/>
        <w:jc w:val="thaiDistribute"/>
        <w:rPr>
          <w:rFonts w:asciiTheme="majorBidi" w:eastAsia="Times New Roman" w:hAnsiTheme="majorBidi" w:cstheme="majorBidi"/>
          <w:snapToGrid w:val="0"/>
          <w:color w:val="000000" w:themeColor="text1"/>
          <w:lang w:eastAsia="th-TH"/>
        </w:rPr>
      </w:pPr>
      <w:r w:rsidRPr="009E52D4">
        <w:rPr>
          <w:rFonts w:asciiTheme="majorBidi" w:eastAsia="Times New Roman" w:hAnsiTheme="majorBidi" w:cstheme="majorBidi"/>
          <w:snapToGrid w:val="0"/>
          <w:color w:val="000000" w:themeColor="text1"/>
          <w:lang w:eastAsia="th-TH"/>
        </w:rPr>
        <w:t xml:space="preserve">According to the resolution of the Executive Committee Meeting No. 11/2025 of </w:t>
      </w:r>
      <w:proofErr w:type="spellStart"/>
      <w:r w:rsidRPr="009E52D4">
        <w:rPr>
          <w:rFonts w:asciiTheme="majorBidi" w:eastAsia="Times New Roman" w:hAnsiTheme="majorBidi" w:cstheme="majorBidi"/>
          <w:snapToGrid w:val="0"/>
          <w:color w:val="000000" w:themeColor="text1"/>
          <w:lang w:eastAsia="th-TH"/>
        </w:rPr>
        <w:t>Se</w:t>
      </w:r>
      <w:r w:rsidRPr="009E52D4">
        <w:rPr>
          <w:rFonts w:asciiTheme="majorBidi" w:eastAsia="Times New Roman" w:hAnsiTheme="majorBidi" w:cstheme="majorBidi"/>
          <w:snapToGrid w:val="0"/>
          <w:color w:val="000000" w:themeColor="text1"/>
          <w:spacing w:val="-2"/>
          <w:lang w:eastAsia="th-TH"/>
        </w:rPr>
        <w:t>na</w:t>
      </w:r>
      <w:proofErr w:type="spellEnd"/>
      <w:r w:rsidRPr="009E52D4">
        <w:rPr>
          <w:rFonts w:asciiTheme="majorBidi" w:eastAsia="Times New Roman" w:hAnsiTheme="majorBidi" w:cstheme="majorBidi"/>
          <w:snapToGrid w:val="0"/>
          <w:color w:val="000000" w:themeColor="text1"/>
          <w:spacing w:val="-2"/>
          <w:lang w:eastAsia="th-TH"/>
        </w:rPr>
        <w:t xml:space="preserve"> HHP 12 Co., Ltd</w:t>
      </w:r>
      <w:r w:rsidRPr="009E52D4">
        <w:rPr>
          <w:rFonts w:asciiTheme="majorBidi" w:eastAsia="Times New Roman" w:hAnsiTheme="majorBidi" w:cstheme="majorBidi"/>
          <w:snapToGrid w:val="0"/>
          <w:color w:val="000000" w:themeColor="text1"/>
          <w:lang w:eastAsia="th-TH"/>
        </w:rPr>
        <w:t>. held on November 27, 2025, the committee resolved to call for a capital increase share payment of Baht 45.07 million. The Company has paid Baht 22.93 million of this amount on October 15, 2025.</w:t>
      </w:r>
    </w:p>
    <w:p w14:paraId="5E22A712" w14:textId="77777777" w:rsidR="002263E8" w:rsidRPr="009E52D4" w:rsidRDefault="002263E8" w:rsidP="009E52D4">
      <w:pPr>
        <w:spacing w:before="120" w:after="120"/>
        <w:ind w:right="1"/>
        <w:jc w:val="left"/>
        <w:rPr>
          <w:rFonts w:asciiTheme="majorBidi" w:hAnsiTheme="majorBidi" w:cstheme="majorBidi"/>
          <w:b/>
          <w:bCs/>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lastRenderedPageBreak/>
        <w:t>Sena</w:t>
      </w:r>
      <w:proofErr w:type="spellEnd"/>
      <w:r w:rsidRPr="009E52D4">
        <w:rPr>
          <w:rFonts w:asciiTheme="majorBidi" w:hAnsiTheme="majorBidi" w:cstheme="majorBidi"/>
          <w:b/>
          <w:bCs/>
          <w:snapToGrid w:val="0"/>
          <w:color w:val="000000" w:themeColor="text1"/>
          <w:lang w:eastAsia="th-TH"/>
        </w:rPr>
        <w:t xml:space="preserve"> HHP </w:t>
      </w:r>
      <w:r w:rsidRPr="009E52D4">
        <w:rPr>
          <w:rFonts w:asciiTheme="majorBidi" w:hAnsiTheme="majorBidi" w:cstheme="majorBidi" w:hint="cs"/>
          <w:b/>
          <w:bCs/>
          <w:snapToGrid w:val="0"/>
          <w:color w:val="000000" w:themeColor="text1"/>
          <w:lang w:eastAsia="th-TH"/>
        </w:rPr>
        <w:t>14</w:t>
      </w:r>
      <w:r w:rsidRPr="009E52D4">
        <w:rPr>
          <w:rFonts w:asciiTheme="majorBidi" w:hAnsiTheme="majorBidi" w:cstheme="majorBidi"/>
          <w:b/>
          <w:bCs/>
          <w:snapToGrid w:val="0"/>
          <w:color w:val="000000" w:themeColor="text1"/>
          <w:cs/>
          <w:lang w:eastAsia="th-TH"/>
        </w:rPr>
        <w:t xml:space="preserve"> </w:t>
      </w:r>
      <w:r w:rsidRPr="009E52D4">
        <w:rPr>
          <w:rFonts w:asciiTheme="majorBidi" w:hAnsiTheme="majorBidi" w:cstheme="majorBidi"/>
          <w:b/>
          <w:bCs/>
          <w:snapToGrid w:val="0"/>
          <w:color w:val="000000" w:themeColor="text1"/>
          <w:lang w:eastAsia="th-TH"/>
        </w:rPr>
        <w:t>Co., Ltd.</w:t>
      </w:r>
      <w:r w:rsidRPr="009E52D4">
        <w:rPr>
          <w:rFonts w:asciiTheme="majorBidi" w:hAnsiTheme="majorBidi" w:cstheme="majorBidi" w:hint="cs"/>
          <w:b/>
          <w:bCs/>
          <w:snapToGrid w:val="0"/>
          <w:color w:val="000000" w:themeColor="text1"/>
          <w:cs/>
          <w:lang w:eastAsia="th-TH"/>
        </w:rPr>
        <w:t xml:space="preserve"> </w:t>
      </w:r>
    </w:p>
    <w:p w14:paraId="7270513A" w14:textId="3B451C65" w:rsidR="002263E8" w:rsidRPr="009E52D4" w:rsidRDefault="002263E8" w:rsidP="009E52D4">
      <w:pPr>
        <w:ind w:right="1"/>
        <w:jc w:val="thaiDistribute"/>
        <w:rPr>
          <w:rFonts w:asciiTheme="majorBidi" w:eastAsia="Times New Roman" w:hAnsiTheme="majorBidi" w:cstheme="majorBidi"/>
          <w:snapToGrid w:val="0"/>
          <w:color w:val="000000" w:themeColor="text1"/>
          <w:spacing w:val="-2"/>
          <w:lang w:eastAsia="th-TH"/>
        </w:rPr>
      </w:pPr>
      <w:r w:rsidRPr="009E52D4">
        <w:rPr>
          <w:rFonts w:asciiTheme="majorBidi" w:eastAsia="Times New Roman" w:hAnsiTheme="majorBidi" w:cstheme="majorBidi"/>
          <w:snapToGrid w:val="0"/>
          <w:color w:val="000000" w:themeColor="text1"/>
          <w:spacing w:val="-2"/>
          <w:lang w:eastAsia="th-TH"/>
        </w:rPr>
        <w:t>According to the resolution of the Executive Committee Meeting No.</w:t>
      </w:r>
      <w:r w:rsidR="00066126" w:rsidRPr="009E52D4">
        <w:rPr>
          <w:rFonts w:asciiTheme="majorBidi" w:eastAsia="Times New Roman" w:hAnsiTheme="majorBidi" w:cstheme="majorBidi"/>
          <w:snapToGrid w:val="0"/>
          <w:color w:val="000000" w:themeColor="text1"/>
          <w:spacing w:val="-2"/>
          <w:lang w:eastAsia="th-TH"/>
        </w:rPr>
        <w:t xml:space="preserve"> </w:t>
      </w:r>
      <w:r w:rsidRPr="009E52D4">
        <w:rPr>
          <w:rFonts w:asciiTheme="majorBidi" w:eastAsia="Times New Roman" w:hAnsiTheme="majorBidi" w:cstheme="majorBidi"/>
          <w:snapToGrid w:val="0"/>
          <w:color w:val="000000" w:themeColor="text1"/>
          <w:spacing w:val="-2"/>
          <w:lang w:eastAsia="th-TH"/>
        </w:rPr>
        <w:t>1/202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of </w:t>
      </w:r>
      <w:proofErr w:type="spellStart"/>
      <w:r w:rsidRPr="009E52D4">
        <w:rPr>
          <w:rFonts w:asciiTheme="majorBidi" w:eastAsia="Times New Roman" w:hAnsiTheme="majorBidi" w:cstheme="majorBidi"/>
          <w:snapToGrid w:val="0"/>
          <w:color w:val="000000" w:themeColor="text1"/>
          <w:spacing w:val="-2"/>
          <w:lang w:eastAsia="th-TH"/>
        </w:rPr>
        <w:t>Sena</w:t>
      </w:r>
      <w:proofErr w:type="spellEnd"/>
      <w:r w:rsidRPr="009E52D4">
        <w:rPr>
          <w:rFonts w:asciiTheme="majorBidi" w:eastAsia="Times New Roman" w:hAnsiTheme="majorBidi" w:cstheme="majorBidi"/>
          <w:snapToGrid w:val="0"/>
          <w:color w:val="000000" w:themeColor="text1"/>
          <w:spacing w:val="-2"/>
          <w:lang w:eastAsia="th-TH"/>
        </w:rPr>
        <w:t xml:space="preserve"> HHP 14 Co., Ltd.</w:t>
      </w:r>
      <w:r w:rsidR="00066126" w:rsidRPr="009E52D4">
        <w:rPr>
          <w:rFonts w:asciiTheme="majorBidi" w:eastAsia="Times New Roman" w:hAnsiTheme="majorBidi" w:cstheme="majorBidi"/>
          <w:snapToGrid w:val="0"/>
          <w:color w:val="000000" w:themeColor="text1"/>
          <w:spacing w:val="-2"/>
          <w:lang w:eastAsia="th-TH"/>
        </w:rPr>
        <w:t xml:space="preserve"> </w:t>
      </w:r>
      <w:r w:rsidRPr="009E52D4">
        <w:rPr>
          <w:rFonts w:asciiTheme="majorBidi" w:eastAsia="Times New Roman" w:hAnsiTheme="majorBidi" w:cstheme="majorBidi"/>
          <w:snapToGrid w:val="0"/>
          <w:color w:val="000000" w:themeColor="text1"/>
          <w:spacing w:val="-2"/>
          <w:lang w:eastAsia="th-TH"/>
        </w:rPr>
        <w:t xml:space="preserve">on January </w:t>
      </w:r>
      <w:r w:rsidRPr="009E52D4">
        <w:rPr>
          <w:rFonts w:asciiTheme="majorBidi" w:eastAsia="Times New Roman" w:hAnsiTheme="majorBidi" w:cstheme="majorBidi" w:hint="cs"/>
          <w:snapToGrid w:val="0"/>
          <w:color w:val="000000" w:themeColor="text1"/>
          <w:spacing w:val="-2"/>
          <w:lang w:eastAsia="th-TH"/>
        </w:rPr>
        <w:t>31</w:t>
      </w:r>
      <w:r w:rsidRPr="009E52D4">
        <w:rPr>
          <w:rFonts w:asciiTheme="majorBidi" w:eastAsia="Times New Roman" w:hAnsiTheme="majorBidi" w:cstheme="majorBidi"/>
          <w:snapToGrid w:val="0"/>
          <w:color w:val="000000" w:themeColor="text1"/>
          <w:spacing w:val="-2"/>
          <w:lang w:eastAsia="th-TH"/>
        </w:rPr>
        <w:t>,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it was resolved to approve the additional payment of shares in the amount of Baht </w:t>
      </w:r>
      <w:r w:rsidRPr="009E52D4">
        <w:rPr>
          <w:rFonts w:asciiTheme="majorBidi" w:eastAsia="Times New Roman" w:hAnsiTheme="majorBidi" w:cstheme="majorBidi" w:hint="cs"/>
          <w:snapToGrid w:val="0"/>
          <w:color w:val="000000" w:themeColor="text1"/>
          <w:spacing w:val="-2"/>
          <w:lang w:eastAsia="th-TH"/>
        </w:rPr>
        <w:t>42</w:t>
      </w:r>
      <w:r w:rsidRPr="009E52D4">
        <w:rPr>
          <w:rFonts w:asciiTheme="majorBidi" w:eastAsia="Times New Roman" w:hAnsiTheme="majorBidi" w:cstheme="majorBidi" w:hint="cs"/>
          <w:snapToGrid w:val="0"/>
          <w:color w:val="000000" w:themeColor="text1"/>
          <w:spacing w:val="-2"/>
          <w:cs/>
          <w:lang w:eastAsia="th-TH"/>
        </w:rPr>
        <w:t>.</w:t>
      </w:r>
      <w:r w:rsidRPr="009E52D4">
        <w:rPr>
          <w:rFonts w:asciiTheme="majorBidi" w:eastAsia="Times New Roman" w:hAnsiTheme="majorBidi" w:cstheme="majorBidi" w:hint="cs"/>
          <w:snapToGrid w:val="0"/>
          <w:color w:val="000000" w:themeColor="text1"/>
          <w:spacing w:val="-2"/>
          <w:lang w:eastAsia="th-TH"/>
        </w:rPr>
        <w:t>42</w:t>
      </w:r>
      <w:r w:rsidR="00066126" w:rsidRPr="009E52D4">
        <w:rPr>
          <w:rFonts w:asciiTheme="majorBidi" w:eastAsia="Times New Roman" w:hAnsiTheme="majorBidi" w:cstheme="majorBidi"/>
          <w:snapToGrid w:val="0"/>
          <w:color w:val="000000" w:themeColor="text1"/>
          <w:spacing w:val="-2"/>
          <w:lang w:eastAsia="th-TH"/>
        </w:rPr>
        <w:t xml:space="preserve"> </w:t>
      </w:r>
      <w:r w:rsidRPr="009E52D4">
        <w:rPr>
          <w:rFonts w:asciiTheme="majorBidi" w:eastAsia="Times New Roman" w:hAnsiTheme="majorBidi" w:cstheme="majorBidi"/>
          <w:snapToGrid w:val="0"/>
          <w:color w:val="000000" w:themeColor="text1"/>
          <w:spacing w:val="-2"/>
          <w:lang w:eastAsia="th-TH"/>
        </w:rPr>
        <w:t xml:space="preserve">million and the Company had already paid for the shares in amount of Baht </w:t>
      </w:r>
      <w:proofErr w:type="gramStart"/>
      <w:r w:rsidRPr="009E52D4">
        <w:rPr>
          <w:rFonts w:asciiTheme="majorBidi" w:eastAsia="Times New Roman" w:hAnsiTheme="majorBidi" w:cstheme="majorBidi" w:hint="cs"/>
          <w:snapToGrid w:val="0"/>
          <w:color w:val="000000" w:themeColor="text1"/>
          <w:spacing w:val="-2"/>
          <w:lang w:eastAsia="th-TH"/>
        </w:rPr>
        <w:t>21</w:t>
      </w:r>
      <w:r w:rsidRPr="009E52D4">
        <w:rPr>
          <w:rFonts w:asciiTheme="majorBidi" w:eastAsia="Times New Roman" w:hAnsiTheme="majorBidi" w:cstheme="majorBidi" w:hint="cs"/>
          <w:snapToGrid w:val="0"/>
          <w:color w:val="000000" w:themeColor="text1"/>
          <w:spacing w:val="-2"/>
          <w:cs/>
          <w:lang w:eastAsia="th-TH"/>
        </w:rPr>
        <w:t>.</w:t>
      </w:r>
      <w:r w:rsidRPr="009E52D4">
        <w:rPr>
          <w:rFonts w:asciiTheme="majorBidi" w:eastAsia="Times New Roman" w:hAnsiTheme="majorBidi" w:cstheme="majorBidi" w:hint="cs"/>
          <w:snapToGrid w:val="0"/>
          <w:color w:val="000000" w:themeColor="text1"/>
          <w:spacing w:val="-2"/>
          <w:lang w:eastAsia="th-TH"/>
        </w:rPr>
        <w:t>59</w:t>
      </w:r>
      <w:r w:rsidRPr="009E52D4">
        <w:rPr>
          <w:rFonts w:asciiTheme="majorBidi" w:eastAsia="Times New Roman" w:hAnsiTheme="majorBidi" w:cstheme="majorBidi" w:hint="cs"/>
          <w:snapToGrid w:val="0"/>
          <w:color w:val="000000" w:themeColor="text1"/>
          <w:spacing w:val="-2"/>
          <w:cs/>
          <w:lang w:eastAsia="th-TH"/>
        </w:rPr>
        <w:t xml:space="preserve"> </w:t>
      </w:r>
      <w:r w:rsidRPr="009E52D4">
        <w:rPr>
          <w:rFonts w:asciiTheme="majorBidi" w:eastAsia="Times New Roman" w:hAnsiTheme="majorBidi" w:cstheme="majorBidi"/>
          <w:snapToGrid w:val="0"/>
          <w:color w:val="000000" w:themeColor="text1"/>
          <w:spacing w:val="-2"/>
          <w:lang w:eastAsia="th-TH"/>
        </w:rPr>
        <w:t xml:space="preserve"> million</w:t>
      </w:r>
      <w:proofErr w:type="gramEnd"/>
      <w:r w:rsidRPr="009E52D4">
        <w:rPr>
          <w:rFonts w:asciiTheme="majorBidi" w:eastAsia="Times New Roman" w:hAnsiTheme="majorBidi" w:cstheme="majorBidi"/>
          <w:snapToGrid w:val="0"/>
          <w:color w:val="000000" w:themeColor="text1"/>
          <w:spacing w:val="-2"/>
          <w:lang w:eastAsia="th-TH"/>
        </w:rPr>
        <w:t xml:space="preserve"> on the February 2</w:t>
      </w:r>
      <w:r w:rsidRPr="009E52D4">
        <w:rPr>
          <w:rFonts w:asciiTheme="majorBidi" w:eastAsia="Times New Roman" w:hAnsiTheme="majorBidi" w:cstheme="majorBidi" w:hint="cs"/>
          <w:snapToGrid w:val="0"/>
          <w:color w:val="000000" w:themeColor="text1"/>
          <w:spacing w:val="-2"/>
          <w:lang w:eastAsia="th-TH"/>
        </w:rPr>
        <w:t>6</w:t>
      </w:r>
      <w:r w:rsidRPr="009E52D4">
        <w:rPr>
          <w:rFonts w:asciiTheme="majorBidi" w:eastAsia="Times New Roman" w:hAnsiTheme="majorBidi" w:cstheme="majorBidi"/>
          <w:snapToGrid w:val="0"/>
          <w:color w:val="000000" w:themeColor="text1"/>
          <w:spacing w:val="-2"/>
          <w:lang w:eastAsia="th-TH"/>
        </w:rPr>
        <w:t>,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w:t>
      </w:r>
    </w:p>
    <w:p w14:paraId="311C9190" w14:textId="2E1B4829" w:rsidR="00CA52EA" w:rsidRPr="009E52D4" w:rsidRDefault="00CA52EA" w:rsidP="009E52D4">
      <w:pPr>
        <w:spacing w:before="120" w:after="120"/>
        <w:ind w:right="1"/>
        <w:jc w:val="left"/>
        <w:rPr>
          <w:rFonts w:asciiTheme="majorBidi" w:hAnsiTheme="majorBidi" w:cstheme="majorBidi"/>
          <w:b/>
          <w:bCs/>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HHP 25 Co., Ltd.</w:t>
      </w:r>
      <w:r w:rsidRPr="009E52D4">
        <w:rPr>
          <w:rFonts w:asciiTheme="majorBidi" w:hAnsiTheme="majorBidi" w:cstheme="majorBidi" w:hint="cs"/>
          <w:b/>
          <w:bCs/>
          <w:snapToGrid w:val="0"/>
          <w:color w:val="000000" w:themeColor="text1"/>
          <w:cs/>
          <w:lang w:eastAsia="th-TH"/>
        </w:rPr>
        <w:t xml:space="preserve"> </w:t>
      </w:r>
    </w:p>
    <w:p w14:paraId="53006456" w14:textId="430A53BE" w:rsidR="00CA52EA" w:rsidRPr="009E52D4" w:rsidRDefault="00CA52EA" w:rsidP="009E52D4">
      <w:pPr>
        <w:ind w:right="1"/>
        <w:jc w:val="thaiDistribute"/>
        <w:rPr>
          <w:rFonts w:asciiTheme="majorBidi" w:eastAsia="Times New Roman" w:hAnsiTheme="majorBidi" w:cstheme="majorBidi"/>
          <w:snapToGrid w:val="0"/>
          <w:color w:val="000000" w:themeColor="text1"/>
          <w:spacing w:val="-2"/>
          <w:lang w:eastAsia="th-TH"/>
        </w:rPr>
      </w:pPr>
      <w:r w:rsidRPr="009E52D4">
        <w:rPr>
          <w:rFonts w:asciiTheme="majorBidi" w:eastAsia="Times New Roman" w:hAnsiTheme="majorBidi" w:cstheme="majorBidi"/>
          <w:snapToGrid w:val="0"/>
          <w:color w:val="000000" w:themeColor="text1"/>
          <w:spacing w:val="-2"/>
          <w:lang w:eastAsia="th-TH"/>
        </w:rPr>
        <w:t>According to the resolution of the Executive Committee Meeting No. 11/202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of </w:t>
      </w:r>
      <w:proofErr w:type="spellStart"/>
      <w:r w:rsidRPr="009E52D4">
        <w:rPr>
          <w:rFonts w:asciiTheme="majorBidi" w:eastAsia="Times New Roman" w:hAnsiTheme="majorBidi" w:cstheme="majorBidi"/>
          <w:snapToGrid w:val="0"/>
          <w:color w:val="000000" w:themeColor="text1"/>
          <w:spacing w:val="-2"/>
          <w:lang w:eastAsia="th-TH"/>
        </w:rPr>
        <w:t>Sena</w:t>
      </w:r>
      <w:proofErr w:type="spellEnd"/>
      <w:r w:rsidRPr="009E52D4">
        <w:rPr>
          <w:rFonts w:asciiTheme="majorBidi" w:eastAsia="Times New Roman" w:hAnsiTheme="majorBidi" w:cstheme="majorBidi"/>
          <w:snapToGrid w:val="0"/>
          <w:color w:val="000000" w:themeColor="text1"/>
          <w:spacing w:val="-2"/>
          <w:lang w:eastAsia="th-TH"/>
        </w:rPr>
        <w:t xml:space="preserve"> HHP 25 Co., Ltd. on </w:t>
      </w:r>
      <w:r w:rsidRPr="009E52D4">
        <w:rPr>
          <w:rFonts w:asciiTheme="majorBidi" w:eastAsia="Times New Roman" w:hAnsiTheme="majorBidi" w:cstheme="majorBidi"/>
          <w:snapToGrid w:val="0"/>
          <w:color w:val="000000" w:themeColor="text1"/>
          <w:lang w:eastAsia="th-TH"/>
        </w:rPr>
        <w:t xml:space="preserve">November </w:t>
      </w:r>
      <w:r w:rsidRPr="009E52D4">
        <w:rPr>
          <w:rFonts w:asciiTheme="majorBidi" w:eastAsia="Times New Roman" w:hAnsiTheme="majorBidi" w:cstheme="majorBidi"/>
          <w:snapToGrid w:val="0"/>
          <w:color w:val="000000" w:themeColor="text1"/>
          <w:spacing w:val="-2"/>
          <w:lang w:eastAsia="th-TH"/>
        </w:rPr>
        <w:t>27, 202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it was resolved to approve the additional payment of shares in the amount of Baht 29.77 million and the Company had already paid for the shares in amount of Baht </w:t>
      </w:r>
      <w:proofErr w:type="gramStart"/>
      <w:r w:rsidRPr="009E52D4">
        <w:rPr>
          <w:rFonts w:asciiTheme="majorBidi" w:eastAsia="Times New Roman" w:hAnsiTheme="majorBidi" w:cstheme="majorBidi"/>
          <w:snapToGrid w:val="0"/>
          <w:color w:val="000000" w:themeColor="text1"/>
          <w:spacing w:val="-2"/>
          <w:lang w:eastAsia="th-TH"/>
        </w:rPr>
        <w:t>15.12</w:t>
      </w:r>
      <w:r w:rsidRPr="009E52D4">
        <w:rPr>
          <w:rFonts w:asciiTheme="majorBidi" w:eastAsia="Times New Roman" w:hAnsiTheme="majorBidi" w:cstheme="majorBidi" w:hint="cs"/>
          <w:snapToGrid w:val="0"/>
          <w:color w:val="000000" w:themeColor="text1"/>
          <w:spacing w:val="-2"/>
          <w:cs/>
          <w:lang w:eastAsia="th-TH"/>
        </w:rPr>
        <w:t xml:space="preserve"> </w:t>
      </w:r>
      <w:r w:rsidRPr="009E52D4">
        <w:rPr>
          <w:rFonts w:asciiTheme="majorBidi" w:eastAsia="Times New Roman" w:hAnsiTheme="majorBidi" w:cstheme="majorBidi"/>
          <w:snapToGrid w:val="0"/>
          <w:color w:val="000000" w:themeColor="text1"/>
          <w:spacing w:val="-2"/>
          <w:lang w:eastAsia="th-TH"/>
        </w:rPr>
        <w:t xml:space="preserve"> million</w:t>
      </w:r>
      <w:proofErr w:type="gramEnd"/>
      <w:r w:rsidRPr="009E52D4">
        <w:rPr>
          <w:rFonts w:asciiTheme="majorBidi" w:eastAsia="Times New Roman" w:hAnsiTheme="majorBidi" w:cstheme="majorBidi"/>
          <w:snapToGrid w:val="0"/>
          <w:color w:val="000000" w:themeColor="text1"/>
          <w:spacing w:val="-2"/>
          <w:lang w:eastAsia="th-TH"/>
        </w:rPr>
        <w:t xml:space="preserve"> on the December 15,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w:t>
      </w:r>
    </w:p>
    <w:p w14:paraId="3E97DB31" w14:textId="6A2CBEE4" w:rsidR="00CA52EA" w:rsidRPr="009E52D4" w:rsidRDefault="00CA52EA" w:rsidP="009E52D4">
      <w:pPr>
        <w:spacing w:before="120" w:after="120"/>
        <w:ind w:right="1"/>
        <w:jc w:val="left"/>
        <w:rPr>
          <w:rFonts w:asciiTheme="majorBidi" w:hAnsiTheme="majorBidi" w:cstheme="majorBidi"/>
          <w:b/>
          <w:bCs/>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HHP 28 Co., Ltd.</w:t>
      </w:r>
      <w:r w:rsidRPr="009E52D4">
        <w:rPr>
          <w:rFonts w:asciiTheme="majorBidi" w:hAnsiTheme="majorBidi" w:cstheme="majorBidi" w:hint="cs"/>
          <w:b/>
          <w:bCs/>
          <w:snapToGrid w:val="0"/>
          <w:color w:val="000000" w:themeColor="text1"/>
          <w:cs/>
          <w:lang w:eastAsia="th-TH"/>
        </w:rPr>
        <w:t xml:space="preserve"> </w:t>
      </w:r>
    </w:p>
    <w:p w14:paraId="2255F8F4" w14:textId="2C4AFD87" w:rsidR="00CA52EA" w:rsidRPr="009E52D4" w:rsidRDefault="00CA52EA" w:rsidP="009E52D4">
      <w:pPr>
        <w:ind w:right="1"/>
        <w:jc w:val="thaiDistribute"/>
        <w:rPr>
          <w:rFonts w:asciiTheme="majorBidi" w:eastAsia="Times New Roman" w:hAnsiTheme="majorBidi" w:cstheme="majorBidi"/>
          <w:snapToGrid w:val="0"/>
          <w:color w:val="000000" w:themeColor="text1"/>
          <w:spacing w:val="-2"/>
          <w:lang w:eastAsia="th-TH"/>
        </w:rPr>
      </w:pPr>
      <w:r w:rsidRPr="009E52D4">
        <w:rPr>
          <w:rFonts w:asciiTheme="majorBidi" w:eastAsia="Times New Roman" w:hAnsiTheme="majorBidi" w:cstheme="majorBidi"/>
          <w:snapToGrid w:val="0"/>
          <w:color w:val="000000" w:themeColor="text1"/>
          <w:spacing w:val="-2"/>
          <w:lang w:eastAsia="th-TH"/>
        </w:rPr>
        <w:t>According to the resolution of the Executive Committee Meeting No. 11/202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of </w:t>
      </w:r>
      <w:proofErr w:type="spellStart"/>
      <w:r w:rsidRPr="009E52D4">
        <w:rPr>
          <w:rFonts w:asciiTheme="majorBidi" w:eastAsia="Times New Roman" w:hAnsiTheme="majorBidi" w:cstheme="majorBidi"/>
          <w:snapToGrid w:val="0"/>
          <w:color w:val="000000" w:themeColor="text1"/>
          <w:spacing w:val="-2"/>
          <w:lang w:eastAsia="th-TH"/>
        </w:rPr>
        <w:t>Sena</w:t>
      </w:r>
      <w:proofErr w:type="spellEnd"/>
      <w:r w:rsidRPr="009E52D4">
        <w:rPr>
          <w:rFonts w:asciiTheme="majorBidi" w:eastAsia="Times New Roman" w:hAnsiTheme="majorBidi" w:cstheme="majorBidi"/>
          <w:snapToGrid w:val="0"/>
          <w:color w:val="000000" w:themeColor="text1"/>
          <w:spacing w:val="-2"/>
          <w:lang w:eastAsia="th-TH"/>
        </w:rPr>
        <w:t xml:space="preserve"> HHP 28 Co., Ltd. on </w:t>
      </w:r>
      <w:r w:rsidRPr="009E52D4">
        <w:rPr>
          <w:rFonts w:asciiTheme="majorBidi" w:eastAsia="Times New Roman" w:hAnsiTheme="majorBidi" w:cstheme="majorBidi"/>
          <w:snapToGrid w:val="0"/>
          <w:color w:val="000000" w:themeColor="text1"/>
          <w:lang w:eastAsia="th-TH"/>
        </w:rPr>
        <w:t xml:space="preserve">November </w:t>
      </w:r>
      <w:r w:rsidRPr="009E52D4">
        <w:rPr>
          <w:rFonts w:asciiTheme="majorBidi" w:eastAsia="Times New Roman" w:hAnsiTheme="majorBidi" w:cstheme="majorBidi"/>
          <w:snapToGrid w:val="0"/>
          <w:color w:val="000000" w:themeColor="text1"/>
          <w:spacing w:val="-2"/>
          <w:lang w:eastAsia="th-TH"/>
        </w:rPr>
        <w:t>27, 202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it was resolved to approve the additional payment of shares in the amount of Baht 31.41 million and the Company had already paid for the shares in amount of Baht </w:t>
      </w:r>
      <w:proofErr w:type="gramStart"/>
      <w:r w:rsidRPr="009E52D4">
        <w:rPr>
          <w:rFonts w:asciiTheme="majorBidi" w:eastAsia="Times New Roman" w:hAnsiTheme="majorBidi" w:cstheme="majorBidi"/>
          <w:snapToGrid w:val="0"/>
          <w:color w:val="000000" w:themeColor="text1"/>
          <w:spacing w:val="-2"/>
          <w:lang w:eastAsia="th-TH"/>
        </w:rPr>
        <w:t>15.97</w:t>
      </w:r>
      <w:r w:rsidRPr="009E52D4">
        <w:rPr>
          <w:rFonts w:asciiTheme="majorBidi" w:eastAsia="Times New Roman" w:hAnsiTheme="majorBidi" w:cstheme="majorBidi" w:hint="cs"/>
          <w:snapToGrid w:val="0"/>
          <w:color w:val="000000" w:themeColor="text1"/>
          <w:spacing w:val="-2"/>
          <w:cs/>
          <w:lang w:eastAsia="th-TH"/>
        </w:rPr>
        <w:t xml:space="preserve"> </w:t>
      </w:r>
      <w:r w:rsidRPr="009E52D4">
        <w:rPr>
          <w:rFonts w:asciiTheme="majorBidi" w:eastAsia="Times New Roman" w:hAnsiTheme="majorBidi" w:cstheme="majorBidi"/>
          <w:snapToGrid w:val="0"/>
          <w:color w:val="000000" w:themeColor="text1"/>
          <w:spacing w:val="-2"/>
          <w:lang w:eastAsia="th-TH"/>
        </w:rPr>
        <w:t xml:space="preserve"> million</w:t>
      </w:r>
      <w:proofErr w:type="gramEnd"/>
      <w:r w:rsidRPr="009E52D4">
        <w:rPr>
          <w:rFonts w:asciiTheme="majorBidi" w:eastAsia="Times New Roman" w:hAnsiTheme="majorBidi" w:cstheme="majorBidi"/>
          <w:snapToGrid w:val="0"/>
          <w:color w:val="000000" w:themeColor="text1"/>
          <w:spacing w:val="-2"/>
          <w:lang w:eastAsia="th-TH"/>
        </w:rPr>
        <w:t xml:space="preserve"> on the December 23,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w:t>
      </w:r>
    </w:p>
    <w:p w14:paraId="44A7BDC5" w14:textId="249D9693" w:rsidR="00CA52EA" w:rsidRPr="009E52D4" w:rsidRDefault="00CA52EA" w:rsidP="009E52D4">
      <w:pPr>
        <w:spacing w:before="120" w:after="120"/>
        <w:ind w:right="1"/>
        <w:jc w:val="left"/>
        <w:rPr>
          <w:rFonts w:asciiTheme="majorBidi" w:hAnsiTheme="majorBidi" w:cstheme="majorBidi"/>
          <w:b/>
          <w:bCs/>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HHP 29 Co., Ltd.</w:t>
      </w:r>
      <w:r w:rsidRPr="009E52D4">
        <w:rPr>
          <w:rFonts w:asciiTheme="majorBidi" w:hAnsiTheme="majorBidi" w:cstheme="majorBidi" w:hint="cs"/>
          <w:b/>
          <w:bCs/>
          <w:snapToGrid w:val="0"/>
          <w:color w:val="000000" w:themeColor="text1"/>
          <w:cs/>
          <w:lang w:eastAsia="th-TH"/>
        </w:rPr>
        <w:t xml:space="preserve"> </w:t>
      </w:r>
    </w:p>
    <w:p w14:paraId="72280C4D" w14:textId="75979CC9" w:rsidR="00CA52EA" w:rsidRPr="009E52D4" w:rsidRDefault="00CA52EA" w:rsidP="009E52D4">
      <w:pPr>
        <w:ind w:right="1"/>
        <w:jc w:val="thaiDistribute"/>
        <w:rPr>
          <w:rFonts w:asciiTheme="majorBidi" w:eastAsia="Times New Roman" w:hAnsiTheme="majorBidi" w:cstheme="majorBidi"/>
          <w:snapToGrid w:val="0"/>
          <w:color w:val="000000" w:themeColor="text1"/>
          <w:spacing w:val="-2"/>
          <w:lang w:eastAsia="th-TH"/>
        </w:rPr>
      </w:pPr>
      <w:r w:rsidRPr="009E52D4">
        <w:rPr>
          <w:rFonts w:asciiTheme="majorBidi" w:eastAsia="Times New Roman" w:hAnsiTheme="majorBidi" w:cstheme="majorBidi"/>
          <w:snapToGrid w:val="0"/>
          <w:color w:val="000000" w:themeColor="text1"/>
          <w:spacing w:val="-2"/>
          <w:lang w:eastAsia="th-TH"/>
        </w:rPr>
        <w:t>According to the resolution of the Executive Committee Meeting No. 11/202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of </w:t>
      </w:r>
      <w:proofErr w:type="spellStart"/>
      <w:r w:rsidRPr="009E52D4">
        <w:rPr>
          <w:rFonts w:asciiTheme="majorBidi" w:eastAsia="Times New Roman" w:hAnsiTheme="majorBidi" w:cstheme="majorBidi"/>
          <w:snapToGrid w:val="0"/>
          <w:color w:val="000000" w:themeColor="text1"/>
          <w:spacing w:val="-2"/>
          <w:lang w:eastAsia="th-TH"/>
        </w:rPr>
        <w:t>Sena</w:t>
      </w:r>
      <w:proofErr w:type="spellEnd"/>
      <w:r w:rsidRPr="009E52D4">
        <w:rPr>
          <w:rFonts w:asciiTheme="majorBidi" w:eastAsia="Times New Roman" w:hAnsiTheme="majorBidi" w:cstheme="majorBidi"/>
          <w:snapToGrid w:val="0"/>
          <w:color w:val="000000" w:themeColor="text1"/>
          <w:spacing w:val="-2"/>
          <w:lang w:eastAsia="th-TH"/>
        </w:rPr>
        <w:t xml:space="preserve"> HHP 29 Co., Ltd. on </w:t>
      </w:r>
      <w:r w:rsidRPr="009E52D4">
        <w:rPr>
          <w:rFonts w:asciiTheme="majorBidi" w:eastAsia="Times New Roman" w:hAnsiTheme="majorBidi" w:cstheme="majorBidi"/>
          <w:snapToGrid w:val="0"/>
          <w:color w:val="000000" w:themeColor="text1"/>
          <w:lang w:eastAsia="th-TH"/>
        </w:rPr>
        <w:t xml:space="preserve">November </w:t>
      </w:r>
      <w:r w:rsidRPr="009E52D4">
        <w:rPr>
          <w:rFonts w:asciiTheme="majorBidi" w:eastAsia="Times New Roman" w:hAnsiTheme="majorBidi" w:cstheme="majorBidi"/>
          <w:snapToGrid w:val="0"/>
          <w:color w:val="000000" w:themeColor="text1"/>
          <w:spacing w:val="-2"/>
          <w:lang w:eastAsia="th-TH"/>
        </w:rPr>
        <w:t>27, 202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it was resolved to approve the additional payment of shares in the amount of Baht 54.60 million and the Company had already paid for the shares in amount of Baht </w:t>
      </w:r>
      <w:proofErr w:type="gramStart"/>
      <w:r w:rsidRPr="009E52D4">
        <w:rPr>
          <w:rFonts w:asciiTheme="majorBidi" w:eastAsia="Times New Roman" w:hAnsiTheme="majorBidi" w:cstheme="majorBidi"/>
          <w:snapToGrid w:val="0"/>
          <w:color w:val="000000" w:themeColor="text1"/>
          <w:spacing w:val="-2"/>
          <w:lang w:eastAsia="th-TH"/>
        </w:rPr>
        <w:t>27.85</w:t>
      </w:r>
      <w:r w:rsidRPr="009E52D4">
        <w:rPr>
          <w:rFonts w:asciiTheme="majorBidi" w:eastAsia="Times New Roman" w:hAnsiTheme="majorBidi" w:cstheme="majorBidi" w:hint="cs"/>
          <w:snapToGrid w:val="0"/>
          <w:color w:val="000000" w:themeColor="text1"/>
          <w:spacing w:val="-2"/>
          <w:cs/>
          <w:lang w:eastAsia="th-TH"/>
        </w:rPr>
        <w:t xml:space="preserve"> </w:t>
      </w:r>
      <w:r w:rsidRPr="009E52D4">
        <w:rPr>
          <w:rFonts w:asciiTheme="majorBidi" w:eastAsia="Times New Roman" w:hAnsiTheme="majorBidi" w:cstheme="majorBidi"/>
          <w:snapToGrid w:val="0"/>
          <w:color w:val="000000" w:themeColor="text1"/>
          <w:spacing w:val="-2"/>
          <w:lang w:eastAsia="th-TH"/>
        </w:rPr>
        <w:t xml:space="preserve"> million</w:t>
      </w:r>
      <w:proofErr w:type="gramEnd"/>
      <w:r w:rsidRPr="009E52D4">
        <w:rPr>
          <w:rFonts w:asciiTheme="majorBidi" w:eastAsia="Times New Roman" w:hAnsiTheme="majorBidi" w:cstheme="majorBidi"/>
          <w:snapToGrid w:val="0"/>
          <w:color w:val="000000" w:themeColor="text1"/>
          <w:spacing w:val="-2"/>
          <w:lang w:eastAsia="th-TH"/>
        </w:rPr>
        <w:t xml:space="preserve"> on the December 23,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w:t>
      </w:r>
    </w:p>
    <w:p w14:paraId="59E9094B" w14:textId="77777777" w:rsidR="002263E8" w:rsidRPr="009E52D4" w:rsidRDefault="002263E8" w:rsidP="009E52D4">
      <w:pPr>
        <w:spacing w:before="120" w:after="120"/>
        <w:ind w:right="1"/>
        <w:jc w:val="left"/>
        <w:rPr>
          <w:rFonts w:asciiTheme="majorBidi" w:hAnsiTheme="majorBidi" w:cstheme="majorBidi"/>
          <w:b/>
          <w:bCs/>
          <w:snapToGrid w:val="0"/>
          <w:lang w:eastAsia="th-TH"/>
        </w:rPr>
      </w:pPr>
      <w:proofErr w:type="spellStart"/>
      <w:r w:rsidRPr="009E52D4">
        <w:rPr>
          <w:rFonts w:asciiTheme="majorBidi" w:eastAsia="Times New Roman" w:hAnsiTheme="majorBidi" w:cstheme="majorBidi"/>
          <w:b/>
          <w:bCs/>
          <w:snapToGrid w:val="0"/>
          <w:lang w:eastAsia="th-TH"/>
        </w:rPr>
        <w:t>Sena</w:t>
      </w:r>
      <w:proofErr w:type="spellEnd"/>
      <w:r w:rsidRPr="009E52D4">
        <w:rPr>
          <w:rFonts w:asciiTheme="majorBidi" w:hAnsiTheme="majorBidi" w:cstheme="majorBidi"/>
          <w:b/>
          <w:bCs/>
          <w:snapToGrid w:val="0"/>
          <w:lang w:eastAsia="th-TH"/>
        </w:rPr>
        <w:t xml:space="preserve"> HHP </w:t>
      </w:r>
      <w:r w:rsidRPr="009E52D4">
        <w:rPr>
          <w:rFonts w:asciiTheme="majorBidi" w:hAnsiTheme="majorBidi" w:cstheme="majorBidi" w:hint="cs"/>
          <w:b/>
          <w:bCs/>
          <w:snapToGrid w:val="0"/>
          <w:lang w:eastAsia="th-TH"/>
        </w:rPr>
        <w:t>3</w:t>
      </w:r>
      <w:r w:rsidRPr="009E52D4">
        <w:rPr>
          <w:rFonts w:asciiTheme="majorBidi" w:hAnsiTheme="majorBidi" w:cstheme="majorBidi"/>
          <w:b/>
          <w:bCs/>
          <w:snapToGrid w:val="0"/>
          <w:lang w:eastAsia="th-TH"/>
        </w:rPr>
        <w:t>4</w:t>
      </w:r>
      <w:r w:rsidRPr="009E52D4">
        <w:rPr>
          <w:rFonts w:asciiTheme="majorBidi" w:hAnsiTheme="majorBidi" w:cstheme="majorBidi"/>
          <w:b/>
          <w:bCs/>
          <w:snapToGrid w:val="0"/>
          <w:cs/>
          <w:lang w:eastAsia="th-TH"/>
        </w:rPr>
        <w:t xml:space="preserve"> </w:t>
      </w:r>
      <w:r w:rsidRPr="009E52D4">
        <w:rPr>
          <w:rFonts w:asciiTheme="majorBidi" w:hAnsiTheme="majorBidi" w:cstheme="majorBidi"/>
          <w:b/>
          <w:bCs/>
          <w:snapToGrid w:val="0"/>
          <w:lang w:eastAsia="th-TH"/>
        </w:rPr>
        <w:t xml:space="preserve">Co., Ltd. </w:t>
      </w:r>
    </w:p>
    <w:p w14:paraId="47B93028" w14:textId="26B2FA9D" w:rsidR="00E47DEE" w:rsidRPr="009E52D4" w:rsidRDefault="002263E8" w:rsidP="009E52D4">
      <w:pPr>
        <w:ind w:right="1"/>
        <w:jc w:val="thaiDistribute"/>
        <w:rPr>
          <w:rFonts w:asciiTheme="majorBidi" w:eastAsia="Times New Roman" w:hAnsiTheme="majorBidi" w:cstheme="majorBidi"/>
          <w:snapToGrid w:val="0"/>
          <w:color w:val="000000" w:themeColor="text1"/>
          <w:lang w:eastAsia="th-TH"/>
        </w:rPr>
      </w:pPr>
      <w:r w:rsidRPr="009E52D4">
        <w:rPr>
          <w:rFonts w:asciiTheme="majorBidi" w:eastAsia="Times New Roman" w:hAnsiTheme="majorBidi" w:cstheme="majorBidi"/>
          <w:snapToGrid w:val="0"/>
          <w:color w:val="000000" w:themeColor="text1"/>
          <w:lang w:eastAsia="th-TH"/>
        </w:rPr>
        <w:t>According to the resolution of the Executive Committee Meeting No.1/202</w:t>
      </w:r>
      <w:r w:rsidRPr="009E52D4">
        <w:rPr>
          <w:rFonts w:asciiTheme="majorBidi" w:eastAsia="Times New Roman" w:hAnsiTheme="majorBidi" w:cstheme="majorBidi" w:hint="cs"/>
          <w:snapToGrid w:val="0"/>
          <w:color w:val="000000" w:themeColor="text1"/>
          <w:lang w:eastAsia="th-TH"/>
        </w:rPr>
        <w:t>5</w:t>
      </w:r>
      <w:r w:rsidRPr="009E52D4">
        <w:rPr>
          <w:rFonts w:asciiTheme="majorBidi" w:eastAsia="Times New Roman" w:hAnsiTheme="majorBidi" w:cstheme="majorBidi"/>
          <w:snapToGrid w:val="0"/>
          <w:color w:val="000000" w:themeColor="text1"/>
          <w:lang w:eastAsia="th-TH"/>
        </w:rPr>
        <w:t xml:space="preserve"> of </w:t>
      </w:r>
      <w:proofErr w:type="spellStart"/>
      <w:r w:rsidRPr="009E52D4">
        <w:rPr>
          <w:rFonts w:asciiTheme="majorBidi" w:eastAsia="Times New Roman" w:hAnsiTheme="majorBidi" w:cstheme="majorBidi"/>
          <w:snapToGrid w:val="0"/>
          <w:color w:val="000000" w:themeColor="text1"/>
          <w:lang w:eastAsia="th-TH"/>
        </w:rPr>
        <w:t>Sena</w:t>
      </w:r>
      <w:proofErr w:type="spellEnd"/>
      <w:r w:rsidRPr="009E52D4">
        <w:rPr>
          <w:rFonts w:asciiTheme="majorBidi" w:eastAsia="Times New Roman" w:hAnsiTheme="majorBidi" w:cstheme="majorBidi"/>
          <w:snapToGrid w:val="0"/>
          <w:color w:val="000000" w:themeColor="text1"/>
          <w:lang w:eastAsia="th-TH"/>
        </w:rPr>
        <w:t xml:space="preserve"> HHP </w:t>
      </w:r>
      <w:r w:rsidRPr="009E52D4">
        <w:rPr>
          <w:rFonts w:asciiTheme="majorBidi" w:eastAsia="Times New Roman" w:hAnsiTheme="majorBidi" w:cstheme="majorBidi" w:hint="cs"/>
          <w:snapToGrid w:val="0"/>
          <w:color w:val="000000" w:themeColor="text1"/>
          <w:lang w:eastAsia="th-TH"/>
        </w:rPr>
        <w:t>3</w:t>
      </w:r>
      <w:r w:rsidRPr="009E52D4">
        <w:rPr>
          <w:rFonts w:asciiTheme="majorBidi" w:eastAsia="Times New Roman" w:hAnsiTheme="majorBidi" w:cstheme="majorBidi"/>
          <w:snapToGrid w:val="0"/>
          <w:color w:val="000000" w:themeColor="text1"/>
          <w:lang w:eastAsia="th-TH"/>
        </w:rPr>
        <w:t>4 Co., Ltd.</w:t>
      </w:r>
      <w:r w:rsidR="00066126" w:rsidRPr="009E52D4">
        <w:rPr>
          <w:rFonts w:asciiTheme="majorBidi" w:eastAsia="Times New Roman" w:hAnsiTheme="majorBidi" w:cstheme="majorBidi"/>
          <w:snapToGrid w:val="0"/>
          <w:color w:val="000000" w:themeColor="text1"/>
          <w:lang w:eastAsia="th-TH"/>
        </w:rPr>
        <w:t xml:space="preserve"> </w:t>
      </w:r>
      <w:r w:rsidRPr="009E52D4">
        <w:rPr>
          <w:rFonts w:asciiTheme="majorBidi" w:eastAsia="Times New Roman" w:hAnsiTheme="majorBidi" w:cstheme="majorBidi"/>
          <w:snapToGrid w:val="0"/>
          <w:color w:val="000000" w:themeColor="text1"/>
          <w:lang w:eastAsia="th-TH"/>
        </w:rPr>
        <w:t xml:space="preserve">on January </w:t>
      </w:r>
      <w:r w:rsidRPr="009E52D4">
        <w:rPr>
          <w:rFonts w:asciiTheme="majorBidi" w:eastAsia="Times New Roman" w:hAnsiTheme="majorBidi" w:cstheme="majorBidi" w:hint="cs"/>
          <w:snapToGrid w:val="0"/>
          <w:color w:val="000000" w:themeColor="text1"/>
          <w:lang w:eastAsia="th-TH"/>
        </w:rPr>
        <w:t>31</w:t>
      </w:r>
      <w:r w:rsidRPr="009E52D4">
        <w:rPr>
          <w:rFonts w:asciiTheme="majorBidi" w:eastAsia="Times New Roman" w:hAnsiTheme="majorBidi" w:cstheme="majorBidi"/>
          <w:snapToGrid w:val="0"/>
          <w:color w:val="000000" w:themeColor="text1"/>
          <w:lang w:eastAsia="th-TH"/>
        </w:rPr>
        <w:t>, 202</w:t>
      </w:r>
      <w:r w:rsidRPr="009E52D4">
        <w:rPr>
          <w:rFonts w:asciiTheme="majorBidi" w:eastAsia="Times New Roman" w:hAnsiTheme="majorBidi" w:cstheme="majorBidi" w:hint="cs"/>
          <w:snapToGrid w:val="0"/>
          <w:color w:val="000000" w:themeColor="text1"/>
          <w:lang w:eastAsia="th-TH"/>
        </w:rPr>
        <w:t>5</w:t>
      </w:r>
      <w:r w:rsidRPr="009E52D4">
        <w:rPr>
          <w:rFonts w:asciiTheme="majorBidi" w:eastAsia="Times New Roman" w:hAnsiTheme="majorBidi" w:cstheme="majorBidi"/>
          <w:snapToGrid w:val="0"/>
          <w:color w:val="000000" w:themeColor="text1"/>
          <w:lang w:eastAsia="th-TH"/>
        </w:rPr>
        <w:t xml:space="preserve">, it was resolved to approve the additional payment of shares in the </w:t>
      </w:r>
      <w:proofErr w:type="gramStart"/>
      <w:r w:rsidRPr="009E52D4">
        <w:rPr>
          <w:rFonts w:asciiTheme="majorBidi" w:eastAsia="Times New Roman" w:hAnsiTheme="majorBidi" w:cstheme="majorBidi"/>
          <w:snapToGrid w:val="0"/>
          <w:color w:val="000000" w:themeColor="text1"/>
          <w:lang w:eastAsia="th-TH"/>
        </w:rPr>
        <w:t>amount</w:t>
      </w:r>
      <w:proofErr w:type="gramEnd"/>
      <w:r w:rsidRPr="009E52D4">
        <w:rPr>
          <w:rFonts w:asciiTheme="majorBidi" w:eastAsia="Times New Roman" w:hAnsiTheme="majorBidi" w:cstheme="majorBidi"/>
          <w:snapToGrid w:val="0"/>
          <w:color w:val="000000" w:themeColor="text1"/>
          <w:lang w:eastAsia="th-TH"/>
        </w:rPr>
        <w:t xml:space="preserve"> of Baht </w:t>
      </w:r>
      <w:r w:rsidRPr="009E52D4">
        <w:rPr>
          <w:rFonts w:asciiTheme="majorBidi" w:eastAsia="Times New Roman" w:hAnsiTheme="majorBidi" w:cs="Angsana New"/>
          <w:snapToGrid w:val="0"/>
          <w:color w:val="000000" w:themeColor="text1"/>
          <w:lang w:eastAsia="th-TH"/>
        </w:rPr>
        <w:t>28</w:t>
      </w:r>
      <w:r w:rsidRPr="009E52D4">
        <w:rPr>
          <w:rFonts w:asciiTheme="majorBidi" w:eastAsia="Times New Roman" w:hAnsiTheme="majorBidi" w:cs="Angsana New"/>
          <w:snapToGrid w:val="0"/>
          <w:color w:val="000000" w:themeColor="text1"/>
          <w:cs/>
          <w:lang w:eastAsia="th-TH"/>
        </w:rPr>
        <w:t>.</w:t>
      </w:r>
      <w:r w:rsidRPr="009E52D4">
        <w:rPr>
          <w:rFonts w:asciiTheme="majorBidi" w:eastAsia="Times New Roman" w:hAnsiTheme="majorBidi" w:cs="Angsana New"/>
          <w:snapToGrid w:val="0"/>
          <w:color w:val="000000" w:themeColor="text1"/>
          <w:lang w:eastAsia="th-TH"/>
        </w:rPr>
        <w:t>14</w:t>
      </w:r>
      <w:r w:rsidRPr="009E52D4">
        <w:rPr>
          <w:rFonts w:asciiTheme="majorBidi" w:eastAsia="Times New Roman" w:hAnsiTheme="majorBidi" w:cs="Angsana New"/>
          <w:snapToGrid w:val="0"/>
          <w:color w:val="000000" w:themeColor="text1"/>
          <w:cs/>
          <w:lang w:eastAsia="th-TH"/>
        </w:rPr>
        <w:t xml:space="preserve"> </w:t>
      </w:r>
      <w:r w:rsidRPr="009E52D4">
        <w:rPr>
          <w:rFonts w:asciiTheme="majorBidi" w:eastAsia="Times New Roman" w:hAnsiTheme="majorBidi" w:cstheme="majorBidi"/>
          <w:snapToGrid w:val="0"/>
          <w:color w:val="000000" w:themeColor="text1"/>
          <w:lang w:eastAsia="th-TH"/>
        </w:rPr>
        <w:t xml:space="preserve">million and the Company had already paid for the shares in amount of Baht </w:t>
      </w:r>
      <w:r w:rsidRPr="009E52D4">
        <w:rPr>
          <w:rFonts w:asciiTheme="majorBidi" w:eastAsia="Times New Roman" w:hAnsiTheme="majorBidi" w:cs="Angsana New"/>
          <w:snapToGrid w:val="0"/>
          <w:color w:val="000000" w:themeColor="text1"/>
          <w:lang w:eastAsia="th-TH"/>
        </w:rPr>
        <w:t>14</w:t>
      </w:r>
      <w:r w:rsidRPr="009E52D4">
        <w:rPr>
          <w:rFonts w:asciiTheme="majorBidi" w:eastAsia="Times New Roman" w:hAnsiTheme="majorBidi" w:cs="Angsana New"/>
          <w:snapToGrid w:val="0"/>
          <w:color w:val="000000" w:themeColor="text1"/>
          <w:cs/>
          <w:lang w:eastAsia="th-TH"/>
        </w:rPr>
        <w:t>.</w:t>
      </w:r>
      <w:r w:rsidRPr="009E52D4">
        <w:rPr>
          <w:rFonts w:asciiTheme="majorBidi" w:eastAsia="Times New Roman" w:hAnsiTheme="majorBidi" w:cs="Angsana New"/>
          <w:snapToGrid w:val="0"/>
          <w:color w:val="000000" w:themeColor="text1"/>
          <w:lang w:eastAsia="th-TH"/>
        </w:rPr>
        <w:t>35</w:t>
      </w:r>
      <w:r w:rsidRPr="009E52D4">
        <w:rPr>
          <w:rFonts w:asciiTheme="majorBidi" w:eastAsia="Times New Roman" w:hAnsiTheme="majorBidi" w:cs="Angsana New"/>
          <w:snapToGrid w:val="0"/>
          <w:color w:val="000000" w:themeColor="text1"/>
          <w:cs/>
          <w:lang w:eastAsia="th-TH"/>
        </w:rPr>
        <w:t xml:space="preserve"> </w:t>
      </w:r>
      <w:r w:rsidRPr="009E52D4">
        <w:rPr>
          <w:rFonts w:asciiTheme="majorBidi" w:eastAsia="Times New Roman" w:hAnsiTheme="majorBidi" w:cstheme="majorBidi"/>
          <w:snapToGrid w:val="0"/>
          <w:color w:val="000000" w:themeColor="text1"/>
          <w:lang w:eastAsia="th-TH"/>
        </w:rPr>
        <w:t>million on the February 2</w:t>
      </w:r>
      <w:r w:rsidRPr="009E52D4">
        <w:rPr>
          <w:rFonts w:asciiTheme="majorBidi" w:eastAsia="Times New Roman" w:hAnsiTheme="majorBidi" w:cstheme="majorBidi" w:hint="cs"/>
          <w:snapToGrid w:val="0"/>
          <w:color w:val="000000" w:themeColor="text1"/>
          <w:lang w:eastAsia="th-TH"/>
        </w:rPr>
        <w:t>6</w:t>
      </w:r>
      <w:r w:rsidRPr="009E52D4">
        <w:rPr>
          <w:rFonts w:asciiTheme="majorBidi" w:eastAsia="Times New Roman" w:hAnsiTheme="majorBidi" w:cstheme="majorBidi"/>
          <w:snapToGrid w:val="0"/>
          <w:color w:val="000000" w:themeColor="text1"/>
          <w:lang w:eastAsia="th-TH"/>
        </w:rPr>
        <w:t>, 202</w:t>
      </w:r>
      <w:r w:rsidRPr="009E52D4">
        <w:rPr>
          <w:rFonts w:asciiTheme="majorBidi" w:eastAsia="Times New Roman" w:hAnsiTheme="majorBidi" w:cstheme="majorBidi" w:hint="cs"/>
          <w:snapToGrid w:val="0"/>
          <w:color w:val="000000" w:themeColor="text1"/>
          <w:lang w:eastAsia="th-TH"/>
        </w:rPr>
        <w:t>5</w:t>
      </w:r>
      <w:r w:rsidRPr="009E52D4">
        <w:rPr>
          <w:rFonts w:asciiTheme="majorBidi" w:eastAsia="Times New Roman" w:hAnsiTheme="majorBidi" w:cstheme="majorBidi"/>
          <w:snapToGrid w:val="0"/>
          <w:color w:val="000000" w:themeColor="text1"/>
          <w:lang w:eastAsia="th-TH"/>
        </w:rPr>
        <w:t>.</w:t>
      </w:r>
    </w:p>
    <w:p w14:paraId="148CC530" w14:textId="0E54A996" w:rsidR="00E47DEE" w:rsidRPr="009E52D4" w:rsidRDefault="00CA52EA" w:rsidP="009E52D4">
      <w:pPr>
        <w:ind w:right="1"/>
        <w:jc w:val="thaiDistribute"/>
        <w:rPr>
          <w:rFonts w:asciiTheme="majorBidi" w:eastAsia="Times New Roman" w:hAnsiTheme="majorBidi" w:cstheme="majorBidi"/>
          <w:snapToGrid w:val="0"/>
          <w:color w:val="000000" w:themeColor="text1"/>
          <w:spacing w:val="-2"/>
          <w:lang w:eastAsia="th-TH"/>
        </w:rPr>
      </w:pPr>
      <w:r w:rsidRPr="009E52D4">
        <w:rPr>
          <w:rFonts w:asciiTheme="majorBidi" w:eastAsia="Times New Roman" w:hAnsiTheme="majorBidi" w:cstheme="majorBidi"/>
          <w:snapToGrid w:val="0"/>
          <w:color w:val="000000" w:themeColor="text1"/>
          <w:lang w:eastAsia="th-TH"/>
        </w:rPr>
        <w:t>According to the resolution of the Executive Committee Meeting No.11/202</w:t>
      </w:r>
      <w:r w:rsidRPr="009E52D4">
        <w:rPr>
          <w:rFonts w:asciiTheme="majorBidi" w:eastAsia="Times New Roman" w:hAnsiTheme="majorBidi" w:cstheme="majorBidi" w:hint="cs"/>
          <w:snapToGrid w:val="0"/>
          <w:color w:val="000000" w:themeColor="text1"/>
          <w:lang w:eastAsia="th-TH"/>
        </w:rPr>
        <w:t>5</w:t>
      </w:r>
      <w:r w:rsidRPr="009E52D4">
        <w:rPr>
          <w:rFonts w:asciiTheme="majorBidi" w:eastAsia="Times New Roman" w:hAnsiTheme="majorBidi" w:cstheme="majorBidi"/>
          <w:snapToGrid w:val="0"/>
          <w:color w:val="000000" w:themeColor="text1"/>
          <w:lang w:eastAsia="th-TH"/>
        </w:rPr>
        <w:t xml:space="preserve"> of </w:t>
      </w:r>
      <w:proofErr w:type="spellStart"/>
      <w:r w:rsidRPr="009E52D4">
        <w:rPr>
          <w:rFonts w:asciiTheme="majorBidi" w:eastAsia="Times New Roman" w:hAnsiTheme="majorBidi" w:cstheme="majorBidi"/>
          <w:snapToGrid w:val="0"/>
          <w:color w:val="000000" w:themeColor="text1"/>
          <w:lang w:eastAsia="th-TH"/>
        </w:rPr>
        <w:t>Sena</w:t>
      </w:r>
      <w:proofErr w:type="spellEnd"/>
      <w:r w:rsidRPr="009E52D4">
        <w:rPr>
          <w:rFonts w:asciiTheme="majorBidi" w:eastAsia="Times New Roman" w:hAnsiTheme="majorBidi" w:cstheme="majorBidi"/>
          <w:snapToGrid w:val="0"/>
          <w:color w:val="000000" w:themeColor="text1"/>
          <w:lang w:eastAsia="th-TH"/>
        </w:rPr>
        <w:t xml:space="preserve"> HHP </w:t>
      </w:r>
      <w:r w:rsidRPr="009E52D4">
        <w:rPr>
          <w:rFonts w:asciiTheme="majorBidi" w:eastAsia="Times New Roman" w:hAnsiTheme="majorBidi" w:cstheme="majorBidi" w:hint="cs"/>
          <w:snapToGrid w:val="0"/>
          <w:color w:val="000000" w:themeColor="text1"/>
          <w:lang w:eastAsia="th-TH"/>
        </w:rPr>
        <w:t>3</w:t>
      </w:r>
      <w:r w:rsidRPr="009E52D4">
        <w:rPr>
          <w:rFonts w:asciiTheme="majorBidi" w:eastAsia="Times New Roman" w:hAnsiTheme="majorBidi" w:cstheme="majorBidi"/>
          <w:snapToGrid w:val="0"/>
          <w:color w:val="000000" w:themeColor="text1"/>
          <w:lang w:eastAsia="th-TH"/>
        </w:rPr>
        <w:t xml:space="preserve">4 Co., Ltd. on November </w:t>
      </w:r>
      <w:r w:rsidR="00CB794D" w:rsidRPr="009E52D4">
        <w:rPr>
          <w:rFonts w:asciiTheme="majorBidi" w:eastAsia="Times New Roman" w:hAnsiTheme="majorBidi" w:cstheme="majorBidi"/>
          <w:snapToGrid w:val="0"/>
          <w:color w:val="000000" w:themeColor="text1"/>
          <w:lang w:eastAsia="th-TH"/>
        </w:rPr>
        <w:t>27</w:t>
      </w:r>
      <w:r w:rsidRPr="009E52D4">
        <w:rPr>
          <w:rFonts w:asciiTheme="majorBidi" w:eastAsia="Times New Roman" w:hAnsiTheme="majorBidi" w:cstheme="majorBidi"/>
          <w:snapToGrid w:val="0"/>
          <w:color w:val="000000" w:themeColor="text1"/>
          <w:lang w:eastAsia="th-TH"/>
        </w:rPr>
        <w:t>, 202</w:t>
      </w:r>
      <w:r w:rsidRPr="009E52D4">
        <w:rPr>
          <w:rFonts w:asciiTheme="majorBidi" w:eastAsia="Times New Roman" w:hAnsiTheme="majorBidi" w:cstheme="majorBidi" w:hint="cs"/>
          <w:snapToGrid w:val="0"/>
          <w:color w:val="000000" w:themeColor="text1"/>
          <w:lang w:eastAsia="th-TH"/>
        </w:rPr>
        <w:t>5</w:t>
      </w:r>
      <w:r w:rsidRPr="009E52D4">
        <w:rPr>
          <w:rFonts w:asciiTheme="majorBidi" w:eastAsia="Times New Roman" w:hAnsiTheme="majorBidi" w:cstheme="majorBidi"/>
          <w:snapToGrid w:val="0"/>
          <w:color w:val="000000" w:themeColor="text1"/>
          <w:lang w:eastAsia="th-TH"/>
        </w:rPr>
        <w:t xml:space="preserve">, it was resolved to approve the additional payment of shares in the </w:t>
      </w:r>
      <w:proofErr w:type="gramStart"/>
      <w:r w:rsidRPr="009E52D4">
        <w:rPr>
          <w:rFonts w:asciiTheme="majorBidi" w:eastAsia="Times New Roman" w:hAnsiTheme="majorBidi" w:cstheme="majorBidi"/>
          <w:snapToGrid w:val="0"/>
          <w:color w:val="000000" w:themeColor="text1"/>
          <w:lang w:eastAsia="th-TH"/>
        </w:rPr>
        <w:t>amount</w:t>
      </w:r>
      <w:proofErr w:type="gramEnd"/>
      <w:r w:rsidRPr="009E52D4">
        <w:rPr>
          <w:rFonts w:asciiTheme="majorBidi" w:eastAsia="Times New Roman" w:hAnsiTheme="majorBidi" w:cstheme="majorBidi"/>
          <w:snapToGrid w:val="0"/>
          <w:color w:val="000000" w:themeColor="text1"/>
          <w:lang w:eastAsia="th-TH"/>
        </w:rPr>
        <w:t xml:space="preserve"> of Baht </w:t>
      </w:r>
      <w:r w:rsidRPr="009E52D4">
        <w:rPr>
          <w:rFonts w:asciiTheme="majorBidi" w:eastAsia="Times New Roman" w:hAnsiTheme="majorBidi" w:cs="Angsana New"/>
          <w:snapToGrid w:val="0"/>
          <w:color w:val="000000" w:themeColor="text1"/>
          <w:lang w:eastAsia="th-TH"/>
        </w:rPr>
        <w:t xml:space="preserve">46.90 </w:t>
      </w:r>
      <w:r w:rsidRPr="009E52D4">
        <w:rPr>
          <w:rFonts w:asciiTheme="majorBidi" w:eastAsia="Times New Roman" w:hAnsiTheme="majorBidi" w:cstheme="majorBidi"/>
          <w:snapToGrid w:val="0"/>
          <w:color w:val="000000" w:themeColor="text1"/>
          <w:lang w:eastAsia="th-TH"/>
        </w:rPr>
        <w:t xml:space="preserve">million and the Company had already paid for the shares in amount of Baht </w:t>
      </w:r>
      <w:r w:rsidRPr="009E52D4">
        <w:rPr>
          <w:rFonts w:asciiTheme="majorBidi" w:eastAsia="Times New Roman" w:hAnsiTheme="majorBidi" w:cs="Angsana New"/>
          <w:snapToGrid w:val="0"/>
          <w:color w:val="000000" w:themeColor="text1"/>
          <w:lang w:eastAsia="th-TH"/>
        </w:rPr>
        <w:t>23.92</w:t>
      </w:r>
      <w:r w:rsidRPr="009E52D4">
        <w:rPr>
          <w:rFonts w:asciiTheme="majorBidi" w:eastAsia="Times New Roman" w:hAnsiTheme="majorBidi" w:cs="Angsana New"/>
          <w:snapToGrid w:val="0"/>
          <w:color w:val="000000" w:themeColor="text1"/>
          <w:cs/>
          <w:lang w:eastAsia="th-TH"/>
        </w:rPr>
        <w:t xml:space="preserve"> </w:t>
      </w:r>
      <w:r w:rsidRPr="009E52D4">
        <w:rPr>
          <w:rFonts w:asciiTheme="majorBidi" w:eastAsia="Times New Roman" w:hAnsiTheme="majorBidi" w:cstheme="majorBidi"/>
          <w:snapToGrid w:val="0"/>
          <w:color w:val="000000" w:themeColor="text1"/>
          <w:lang w:eastAsia="th-TH"/>
        </w:rPr>
        <w:t xml:space="preserve">million on the </w:t>
      </w:r>
      <w:r w:rsidRPr="009E52D4">
        <w:rPr>
          <w:rFonts w:asciiTheme="majorBidi" w:eastAsia="Times New Roman" w:hAnsiTheme="majorBidi" w:cstheme="majorBidi"/>
          <w:snapToGrid w:val="0"/>
          <w:color w:val="000000" w:themeColor="text1"/>
          <w:spacing w:val="-2"/>
          <w:lang w:eastAsia="th-TH"/>
        </w:rPr>
        <w:t>December 23,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w:t>
      </w:r>
    </w:p>
    <w:p w14:paraId="1349BA0F" w14:textId="0D3D6796" w:rsidR="006546F5" w:rsidRPr="009E52D4" w:rsidRDefault="006546F5" w:rsidP="009E52D4">
      <w:pPr>
        <w:spacing w:before="120" w:after="120"/>
        <w:ind w:right="1"/>
        <w:jc w:val="left"/>
        <w:rPr>
          <w:rFonts w:asciiTheme="majorBidi" w:hAnsiTheme="majorBidi" w:cstheme="majorBidi"/>
          <w:b/>
          <w:bCs/>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HHP 35 Co., Ltd.</w:t>
      </w:r>
      <w:r w:rsidRPr="009E52D4">
        <w:rPr>
          <w:rFonts w:asciiTheme="majorBidi" w:hAnsiTheme="majorBidi" w:cstheme="majorBidi" w:hint="cs"/>
          <w:b/>
          <w:bCs/>
          <w:snapToGrid w:val="0"/>
          <w:color w:val="000000" w:themeColor="text1"/>
          <w:cs/>
          <w:lang w:eastAsia="th-TH"/>
        </w:rPr>
        <w:t xml:space="preserve"> </w:t>
      </w:r>
    </w:p>
    <w:p w14:paraId="626C2C61" w14:textId="2F185BA1" w:rsidR="006546F5" w:rsidRPr="009E52D4" w:rsidRDefault="006546F5" w:rsidP="009E52D4">
      <w:pPr>
        <w:ind w:right="1"/>
        <w:jc w:val="thaiDistribute"/>
        <w:rPr>
          <w:rFonts w:asciiTheme="majorBidi" w:eastAsia="Times New Roman" w:hAnsiTheme="majorBidi" w:cstheme="majorBidi"/>
          <w:snapToGrid w:val="0"/>
          <w:color w:val="000000" w:themeColor="text1"/>
          <w:spacing w:val="2"/>
          <w:lang w:eastAsia="th-TH"/>
        </w:rPr>
      </w:pPr>
      <w:r w:rsidRPr="009E52D4">
        <w:rPr>
          <w:rFonts w:asciiTheme="majorBidi" w:eastAsia="Times New Roman" w:hAnsiTheme="majorBidi" w:cstheme="majorBidi"/>
          <w:snapToGrid w:val="0"/>
          <w:color w:val="000000" w:themeColor="text1"/>
          <w:spacing w:val="2"/>
          <w:lang w:eastAsia="th-TH"/>
        </w:rPr>
        <w:t>According to the resolution of the Executive Committee Meeting No. 10/202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of </w:t>
      </w:r>
      <w:proofErr w:type="spellStart"/>
      <w:r w:rsidRPr="009E52D4">
        <w:rPr>
          <w:rFonts w:asciiTheme="majorBidi" w:eastAsia="Times New Roman" w:hAnsiTheme="majorBidi" w:cstheme="majorBidi"/>
          <w:snapToGrid w:val="0"/>
          <w:color w:val="000000" w:themeColor="text1"/>
          <w:spacing w:val="2"/>
          <w:lang w:eastAsia="th-TH"/>
        </w:rPr>
        <w:t>Sena</w:t>
      </w:r>
      <w:proofErr w:type="spellEnd"/>
      <w:r w:rsidRPr="009E52D4">
        <w:rPr>
          <w:rFonts w:asciiTheme="majorBidi" w:eastAsia="Times New Roman" w:hAnsiTheme="majorBidi" w:cstheme="majorBidi"/>
          <w:snapToGrid w:val="0"/>
          <w:color w:val="000000" w:themeColor="text1"/>
          <w:spacing w:val="2"/>
          <w:lang w:eastAsia="th-TH"/>
        </w:rPr>
        <w:t xml:space="preserve"> HHP 35 Co., Ltd. on October 31,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it was resolved to approve the additional payment of shares in the </w:t>
      </w:r>
      <w:proofErr w:type="gramStart"/>
      <w:r w:rsidRPr="009E52D4">
        <w:rPr>
          <w:rFonts w:asciiTheme="majorBidi" w:eastAsia="Times New Roman" w:hAnsiTheme="majorBidi" w:cstheme="majorBidi"/>
          <w:snapToGrid w:val="0"/>
          <w:color w:val="000000" w:themeColor="text1"/>
          <w:spacing w:val="2"/>
          <w:lang w:eastAsia="th-TH"/>
        </w:rPr>
        <w:t>amount</w:t>
      </w:r>
      <w:proofErr w:type="gramEnd"/>
      <w:r w:rsidRPr="009E52D4">
        <w:rPr>
          <w:rFonts w:asciiTheme="majorBidi" w:eastAsia="Times New Roman" w:hAnsiTheme="majorBidi" w:cstheme="majorBidi"/>
          <w:snapToGrid w:val="0"/>
          <w:color w:val="000000" w:themeColor="text1"/>
          <w:spacing w:val="2"/>
          <w:lang w:eastAsia="th-TH"/>
        </w:rPr>
        <w:t xml:space="preserve"> of Baht 49.75 million</w:t>
      </w:r>
      <w:r w:rsidRPr="009E52D4">
        <w:rPr>
          <w:rFonts w:asciiTheme="majorBidi" w:eastAsia="Times New Roman" w:hAnsiTheme="majorBidi" w:cstheme="majorBidi" w:hint="cs"/>
          <w:snapToGrid w:val="0"/>
          <w:color w:val="000000" w:themeColor="text1"/>
          <w:spacing w:val="2"/>
          <w:cs/>
          <w:lang w:eastAsia="th-TH"/>
        </w:rPr>
        <w:t xml:space="preserve"> </w:t>
      </w:r>
      <w:r w:rsidRPr="009E52D4">
        <w:rPr>
          <w:rFonts w:ascii="Angsana New" w:hAnsi="Angsana New" w:cs="Angsana New"/>
          <w:color w:val="000000" w:themeColor="text1"/>
          <w:spacing w:val="2"/>
        </w:rPr>
        <w:t>(</w:t>
      </w:r>
      <w:r w:rsidRPr="009E52D4">
        <w:rPr>
          <w:rFonts w:ascii="Angsana New" w:hAnsi="Angsana New" w:cs="Angsana New" w:hint="cs"/>
          <w:color w:val="000000" w:themeColor="text1"/>
          <w:spacing w:val="2"/>
          <w:cs/>
        </w:rPr>
        <w:t>1.99</w:t>
      </w:r>
      <w:r w:rsidR="00EB6DDE" w:rsidRPr="009E52D4">
        <w:rPr>
          <w:rFonts w:ascii="Angsana New" w:hAnsi="Angsana New" w:cs="Angsana New"/>
          <w:color w:val="000000" w:themeColor="text1"/>
          <w:spacing w:val="2"/>
        </w:rPr>
        <w:t xml:space="preserve"> </w:t>
      </w:r>
      <w:r w:rsidRPr="009E52D4">
        <w:rPr>
          <w:rFonts w:ascii="Angsana New" w:hAnsi="Angsana New" w:cs="Angsana New"/>
          <w:color w:val="000000" w:themeColor="text1"/>
          <w:spacing w:val="2"/>
        </w:rPr>
        <w:t xml:space="preserve">shares with a par value of Baht </w:t>
      </w:r>
      <w:r w:rsidRPr="009E52D4">
        <w:rPr>
          <w:rFonts w:ascii="Angsana New" w:hAnsi="Angsana New" w:cs="Angsana New" w:hint="cs"/>
          <w:color w:val="000000" w:themeColor="text1"/>
          <w:spacing w:val="2"/>
          <w:cs/>
        </w:rPr>
        <w:t>25.00</w:t>
      </w:r>
      <w:r w:rsidRPr="009E52D4">
        <w:rPr>
          <w:rFonts w:ascii="Angsana New" w:hAnsi="Angsana New" w:cs="Angsana New"/>
          <w:color w:val="000000" w:themeColor="text1"/>
          <w:spacing w:val="2"/>
          <w:cs/>
        </w:rPr>
        <w:t xml:space="preserve"> </w:t>
      </w:r>
      <w:r w:rsidRPr="009E52D4">
        <w:rPr>
          <w:rFonts w:ascii="Angsana New" w:hAnsi="Angsana New" w:cs="Angsana New"/>
          <w:color w:val="000000" w:themeColor="text1"/>
          <w:spacing w:val="2"/>
        </w:rPr>
        <w:t>each)</w:t>
      </w:r>
      <w:r w:rsidRPr="009E52D4">
        <w:rPr>
          <w:rFonts w:asciiTheme="majorBidi" w:eastAsia="Times New Roman" w:hAnsiTheme="majorBidi" w:cstheme="majorBidi"/>
          <w:snapToGrid w:val="0"/>
          <w:color w:val="000000" w:themeColor="text1"/>
          <w:spacing w:val="2"/>
          <w:lang w:eastAsia="th-TH"/>
        </w:rPr>
        <w:t xml:space="preserve"> and the Company had already paid for the shares in amount of Baht </w:t>
      </w:r>
      <w:r w:rsidRPr="009E52D4">
        <w:rPr>
          <w:rFonts w:asciiTheme="majorBidi" w:hAnsiTheme="majorBidi" w:hint="cs"/>
          <w:snapToGrid w:val="0"/>
          <w:color w:val="000000" w:themeColor="text1"/>
          <w:spacing w:val="2"/>
          <w:lang w:eastAsia="th-TH"/>
        </w:rPr>
        <w:t>25.37</w:t>
      </w:r>
      <w:r w:rsidRPr="009E52D4">
        <w:rPr>
          <w:rFonts w:asciiTheme="majorBidi" w:hAnsiTheme="majorBidi" w:hint="cs"/>
          <w:snapToGrid w:val="0"/>
          <w:color w:val="000000" w:themeColor="text1"/>
          <w:spacing w:val="2"/>
          <w:cs/>
          <w:lang w:eastAsia="th-TH"/>
        </w:rPr>
        <w:t xml:space="preserve"> </w:t>
      </w:r>
      <w:r w:rsidRPr="009E52D4">
        <w:rPr>
          <w:rFonts w:asciiTheme="majorBidi" w:eastAsia="Times New Roman" w:hAnsiTheme="majorBidi" w:cstheme="majorBidi"/>
          <w:snapToGrid w:val="0"/>
          <w:color w:val="000000" w:themeColor="text1"/>
          <w:spacing w:val="2"/>
          <w:lang w:eastAsia="th-TH"/>
        </w:rPr>
        <w:t>million on the November 21,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w:t>
      </w:r>
    </w:p>
    <w:p w14:paraId="0A79446B" w14:textId="64E38783" w:rsidR="006546F5" w:rsidRPr="009E52D4" w:rsidRDefault="006546F5" w:rsidP="009E52D4">
      <w:pPr>
        <w:spacing w:before="120" w:after="120"/>
        <w:ind w:right="1"/>
        <w:jc w:val="left"/>
        <w:rPr>
          <w:rFonts w:asciiTheme="majorBidi" w:hAnsiTheme="majorBidi" w:cstheme="majorBidi"/>
          <w:b/>
          <w:bCs/>
          <w:snapToGrid w:val="0"/>
          <w:color w:val="000000" w:themeColor="text1"/>
          <w:lang w:eastAsia="th-TH"/>
        </w:rPr>
      </w:pPr>
      <w:proofErr w:type="spellStart"/>
      <w:r w:rsidRPr="009E52D4">
        <w:rPr>
          <w:rFonts w:asciiTheme="majorBidi" w:hAnsiTheme="majorBidi" w:cstheme="majorBidi"/>
          <w:b/>
          <w:bCs/>
          <w:snapToGrid w:val="0"/>
          <w:color w:val="000000" w:themeColor="text1"/>
          <w:lang w:eastAsia="th-TH"/>
        </w:rPr>
        <w:t>Sena</w:t>
      </w:r>
      <w:proofErr w:type="spellEnd"/>
      <w:r w:rsidRPr="009E52D4">
        <w:rPr>
          <w:rFonts w:asciiTheme="majorBidi" w:hAnsiTheme="majorBidi" w:cstheme="majorBidi"/>
          <w:b/>
          <w:bCs/>
          <w:snapToGrid w:val="0"/>
          <w:color w:val="000000" w:themeColor="text1"/>
          <w:lang w:eastAsia="th-TH"/>
        </w:rPr>
        <w:t xml:space="preserve"> HHP 3</w:t>
      </w:r>
      <w:r w:rsidRPr="009E52D4">
        <w:rPr>
          <w:rFonts w:asciiTheme="majorBidi" w:hAnsiTheme="majorBidi" w:cstheme="majorBidi" w:hint="cs"/>
          <w:b/>
          <w:bCs/>
          <w:snapToGrid w:val="0"/>
          <w:color w:val="000000" w:themeColor="text1"/>
          <w:cs/>
          <w:lang w:eastAsia="th-TH"/>
        </w:rPr>
        <w:t>7</w:t>
      </w:r>
      <w:r w:rsidRPr="009E52D4">
        <w:rPr>
          <w:rFonts w:asciiTheme="majorBidi" w:hAnsiTheme="majorBidi" w:cstheme="majorBidi"/>
          <w:b/>
          <w:bCs/>
          <w:snapToGrid w:val="0"/>
          <w:color w:val="000000" w:themeColor="text1"/>
          <w:lang w:eastAsia="th-TH"/>
        </w:rPr>
        <w:t xml:space="preserve"> Co., Ltd.</w:t>
      </w:r>
      <w:r w:rsidRPr="009E52D4">
        <w:rPr>
          <w:rFonts w:asciiTheme="majorBidi" w:hAnsiTheme="majorBidi" w:cstheme="majorBidi" w:hint="cs"/>
          <w:b/>
          <w:bCs/>
          <w:snapToGrid w:val="0"/>
          <w:color w:val="000000" w:themeColor="text1"/>
          <w:cs/>
          <w:lang w:eastAsia="th-TH"/>
        </w:rPr>
        <w:t xml:space="preserve"> </w:t>
      </w:r>
    </w:p>
    <w:p w14:paraId="468B662B" w14:textId="3283A874" w:rsidR="006546F5" w:rsidRPr="009E52D4" w:rsidRDefault="006546F5" w:rsidP="009E52D4">
      <w:pPr>
        <w:ind w:right="1"/>
        <w:jc w:val="thaiDistribute"/>
        <w:rPr>
          <w:rFonts w:asciiTheme="majorBidi" w:eastAsia="Times New Roman" w:hAnsiTheme="majorBidi" w:cstheme="majorBidi"/>
          <w:snapToGrid w:val="0"/>
          <w:color w:val="000000" w:themeColor="text1"/>
          <w:spacing w:val="-2"/>
          <w:lang w:eastAsia="th-TH"/>
        </w:rPr>
      </w:pPr>
      <w:r w:rsidRPr="009E52D4">
        <w:rPr>
          <w:rFonts w:asciiTheme="majorBidi" w:eastAsia="Times New Roman" w:hAnsiTheme="majorBidi" w:cstheme="majorBidi"/>
          <w:snapToGrid w:val="0"/>
          <w:color w:val="000000" w:themeColor="text1"/>
          <w:spacing w:val="-2"/>
          <w:lang w:eastAsia="th-TH"/>
        </w:rPr>
        <w:t>According to the resolution of the Executive Committee Meeting No. 10/202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of </w:t>
      </w:r>
      <w:proofErr w:type="spellStart"/>
      <w:r w:rsidRPr="009E52D4">
        <w:rPr>
          <w:rFonts w:asciiTheme="majorBidi" w:eastAsia="Times New Roman" w:hAnsiTheme="majorBidi" w:cstheme="majorBidi"/>
          <w:snapToGrid w:val="0"/>
          <w:color w:val="000000" w:themeColor="text1"/>
          <w:spacing w:val="-2"/>
          <w:lang w:eastAsia="th-TH"/>
        </w:rPr>
        <w:t>Sena</w:t>
      </w:r>
      <w:proofErr w:type="spellEnd"/>
      <w:r w:rsidRPr="009E52D4">
        <w:rPr>
          <w:rFonts w:asciiTheme="majorBidi" w:eastAsia="Times New Roman" w:hAnsiTheme="majorBidi" w:cstheme="majorBidi"/>
          <w:snapToGrid w:val="0"/>
          <w:color w:val="000000" w:themeColor="text1"/>
          <w:spacing w:val="-2"/>
          <w:lang w:eastAsia="th-TH"/>
        </w:rPr>
        <w:t xml:space="preserve"> HHP 3</w:t>
      </w:r>
      <w:r w:rsidRPr="009E52D4">
        <w:rPr>
          <w:rFonts w:asciiTheme="majorBidi" w:eastAsia="Times New Roman" w:hAnsiTheme="majorBidi" w:cstheme="majorBidi" w:hint="cs"/>
          <w:snapToGrid w:val="0"/>
          <w:color w:val="000000" w:themeColor="text1"/>
          <w:spacing w:val="-2"/>
          <w:cs/>
          <w:lang w:eastAsia="th-TH"/>
        </w:rPr>
        <w:t>7</w:t>
      </w:r>
      <w:r w:rsidRPr="009E52D4">
        <w:rPr>
          <w:rFonts w:asciiTheme="majorBidi" w:eastAsia="Times New Roman" w:hAnsiTheme="majorBidi" w:cstheme="majorBidi"/>
          <w:snapToGrid w:val="0"/>
          <w:color w:val="000000" w:themeColor="text1"/>
          <w:spacing w:val="-2"/>
          <w:lang w:eastAsia="th-TH"/>
        </w:rPr>
        <w:t xml:space="preserve"> Co., Ltd. on </w:t>
      </w:r>
      <w:r w:rsidRPr="009E52D4">
        <w:rPr>
          <w:rFonts w:asciiTheme="majorBidi" w:eastAsia="Times New Roman" w:hAnsiTheme="majorBidi" w:cstheme="majorBidi"/>
          <w:snapToGrid w:val="0"/>
          <w:color w:val="000000" w:themeColor="text1"/>
          <w:lang w:eastAsia="th-TH"/>
        </w:rPr>
        <w:t xml:space="preserve">October </w:t>
      </w:r>
      <w:r w:rsidRPr="009E52D4">
        <w:rPr>
          <w:rFonts w:asciiTheme="majorBidi" w:eastAsia="Times New Roman" w:hAnsiTheme="majorBidi" w:cstheme="majorBidi"/>
          <w:snapToGrid w:val="0"/>
          <w:color w:val="000000" w:themeColor="text1"/>
          <w:spacing w:val="-2"/>
          <w:lang w:eastAsia="th-TH"/>
        </w:rPr>
        <w:t>31, 202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 xml:space="preserve">, it was resolved to approve the additional payment of shares in the </w:t>
      </w:r>
      <w:proofErr w:type="gramStart"/>
      <w:r w:rsidRPr="009E52D4">
        <w:rPr>
          <w:rFonts w:asciiTheme="majorBidi" w:eastAsia="Times New Roman" w:hAnsiTheme="majorBidi" w:cstheme="majorBidi"/>
          <w:snapToGrid w:val="0"/>
          <w:color w:val="000000" w:themeColor="text1"/>
          <w:spacing w:val="-2"/>
          <w:lang w:eastAsia="th-TH"/>
        </w:rPr>
        <w:t>amount</w:t>
      </w:r>
      <w:proofErr w:type="gramEnd"/>
      <w:r w:rsidRPr="009E52D4">
        <w:rPr>
          <w:rFonts w:asciiTheme="majorBidi" w:eastAsia="Times New Roman" w:hAnsiTheme="majorBidi" w:cstheme="majorBidi"/>
          <w:snapToGrid w:val="0"/>
          <w:color w:val="000000" w:themeColor="text1"/>
          <w:spacing w:val="-2"/>
          <w:lang w:eastAsia="th-TH"/>
        </w:rPr>
        <w:t xml:space="preserve"> of Baht </w:t>
      </w:r>
      <w:r w:rsidRPr="009E52D4">
        <w:rPr>
          <w:rFonts w:asciiTheme="majorBidi" w:eastAsia="Times New Roman" w:hAnsiTheme="majorBidi" w:cstheme="majorBidi" w:hint="cs"/>
          <w:snapToGrid w:val="0"/>
          <w:color w:val="000000" w:themeColor="text1"/>
          <w:spacing w:val="-2"/>
          <w:cs/>
          <w:lang w:eastAsia="th-TH"/>
        </w:rPr>
        <w:t>55.60</w:t>
      </w:r>
      <w:r w:rsidRPr="009E52D4">
        <w:rPr>
          <w:rFonts w:asciiTheme="majorBidi" w:eastAsia="Times New Roman" w:hAnsiTheme="majorBidi" w:cstheme="majorBidi"/>
          <w:snapToGrid w:val="0"/>
          <w:color w:val="000000" w:themeColor="text1"/>
          <w:spacing w:val="-2"/>
          <w:lang w:eastAsia="th-TH"/>
        </w:rPr>
        <w:t xml:space="preserve"> million</w:t>
      </w:r>
      <w:r w:rsidR="008C003F" w:rsidRPr="009E52D4">
        <w:rPr>
          <w:rFonts w:asciiTheme="majorBidi" w:eastAsia="Times New Roman" w:hAnsiTheme="majorBidi" w:cstheme="majorBidi"/>
          <w:snapToGrid w:val="0"/>
          <w:color w:val="000000" w:themeColor="text1"/>
          <w:spacing w:val="-2"/>
          <w:lang w:eastAsia="th-TH"/>
        </w:rPr>
        <w:t xml:space="preserve"> </w:t>
      </w:r>
      <w:r w:rsidR="008F2CE9" w:rsidRPr="009E52D4">
        <w:rPr>
          <w:rFonts w:ascii="Angsana New" w:hAnsi="Angsana New" w:cs="Angsana New"/>
          <w:color w:val="000000" w:themeColor="text1"/>
          <w:spacing w:val="-2"/>
        </w:rPr>
        <w:t>(1.39</w:t>
      </w:r>
      <w:r w:rsidR="008F2CE9" w:rsidRPr="009E52D4">
        <w:rPr>
          <w:rFonts w:ascii="Angsana New" w:hAnsi="Angsana New" w:cs="Angsana New"/>
          <w:color w:val="000000" w:themeColor="text1"/>
          <w:spacing w:val="-2"/>
          <w:cs/>
        </w:rPr>
        <w:t xml:space="preserve"> </w:t>
      </w:r>
      <w:r w:rsidR="008F2CE9" w:rsidRPr="009E52D4">
        <w:rPr>
          <w:rFonts w:ascii="Angsana New" w:hAnsi="Angsana New" w:cs="Angsana New"/>
          <w:color w:val="000000" w:themeColor="text1"/>
          <w:spacing w:val="-2"/>
        </w:rPr>
        <w:t xml:space="preserve">shares with a par value of Baht 40.00 each) </w:t>
      </w:r>
      <w:r w:rsidRPr="009E52D4">
        <w:rPr>
          <w:rFonts w:asciiTheme="majorBidi" w:eastAsia="Times New Roman" w:hAnsiTheme="majorBidi" w:cstheme="majorBidi"/>
          <w:snapToGrid w:val="0"/>
          <w:color w:val="000000" w:themeColor="text1"/>
          <w:spacing w:val="-2"/>
          <w:lang w:eastAsia="th-TH"/>
        </w:rPr>
        <w:t xml:space="preserve">and the Company had already paid for the shares in amount of Baht </w:t>
      </w:r>
      <w:r w:rsidR="008C003F" w:rsidRPr="009E52D4">
        <w:rPr>
          <w:rFonts w:asciiTheme="majorBidi" w:hAnsiTheme="majorBidi"/>
          <w:snapToGrid w:val="0"/>
          <w:color w:val="000000" w:themeColor="text1"/>
          <w:lang w:eastAsia="th-TH"/>
        </w:rPr>
        <w:t>28.36</w:t>
      </w:r>
      <w:r w:rsidRPr="009E52D4">
        <w:rPr>
          <w:rFonts w:asciiTheme="majorBidi" w:hAnsiTheme="majorBidi" w:hint="cs"/>
          <w:snapToGrid w:val="0"/>
          <w:color w:val="000000" w:themeColor="text1"/>
          <w:cs/>
          <w:lang w:eastAsia="th-TH"/>
        </w:rPr>
        <w:t xml:space="preserve"> </w:t>
      </w:r>
      <w:r w:rsidRPr="009E52D4">
        <w:rPr>
          <w:rFonts w:asciiTheme="majorBidi" w:eastAsia="Times New Roman" w:hAnsiTheme="majorBidi" w:cstheme="majorBidi"/>
          <w:snapToGrid w:val="0"/>
          <w:color w:val="000000" w:themeColor="text1"/>
          <w:spacing w:val="-2"/>
          <w:lang w:eastAsia="th-TH"/>
        </w:rPr>
        <w:t>million on the November 21, 202</w:t>
      </w:r>
      <w:r w:rsidRPr="009E52D4">
        <w:rPr>
          <w:rFonts w:asciiTheme="majorBidi" w:eastAsia="Times New Roman" w:hAnsiTheme="majorBidi" w:cstheme="majorBidi" w:hint="cs"/>
          <w:snapToGrid w:val="0"/>
          <w:color w:val="000000" w:themeColor="text1"/>
          <w:spacing w:val="-2"/>
          <w:lang w:eastAsia="th-TH"/>
        </w:rPr>
        <w:t>5</w:t>
      </w:r>
      <w:r w:rsidRPr="009E52D4">
        <w:rPr>
          <w:rFonts w:asciiTheme="majorBidi" w:eastAsia="Times New Roman" w:hAnsiTheme="majorBidi" w:cstheme="majorBidi"/>
          <w:snapToGrid w:val="0"/>
          <w:color w:val="000000" w:themeColor="text1"/>
          <w:spacing w:val="-2"/>
          <w:lang w:eastAsia="th-TH"/>
        </w:rPr>
        <w:t>.</w:t>
      </w:r>
    </w:p>
    <w:p w14:paraId="11F4F0BC" w14:textId="77777777" w:rsidR="002263E8" w:rsidRPr="009E52D4" w:rsidRDefault="002263E8" w:rsidP="009E52D4">
      <w:pPr>
        <w:spacing w:before="120" w:after="120"/>
        <w:ind w:right="1"/>
        <w:jc w:val="left"/>
        <w:rPr>
          <w:rFonts w:asciiTheme="majorBidi" w:hAnsiTheme="majorBidi" w:cstheme="majorBidi"/>
          <w:b/>
          <w:bCs/>
          <w:snapToGrid w:val="0"/>
          <w:lang w:eastAsia="th-TH"/>
        </w:rPr>
      </w:pPr>
      <w:proofErr w:type="spellStart"/>
      <w:r w:rsidRPr="009E52D4">
        <w:rPr>
          <w:rFonts w:asciiTheme="majorBidi" w:eastAsia="Times New Roman" w:hAnsiTheme="majorBidi" w:cstheme="majorBidi"/>
          <w:b/>
          <w:bCs/>
          <w:snapToGrid w:val="0"/>
          <w:lang w:eastAsia="th-TH"/>
        </w:rPr>
        <w:lastRenderedPageBreak/>
        <w:t>Sena</w:t>
      </w:r>
      <w:proofErr w:type="spellEnd"/>
      <w:r w:rsidRPr="009E52D4">
        <w:rPr>
          <w:rFonts w:asciiTheme="majorBidi" w:hAnsiTheme="majorBidi" w:cstheme="majorBidi"/>
          <w:b/>
          <w:bCs/>
          <w:snapToGrid w:val="0"/>
          <w:lang w:eastAsia="th-TH"/>
        </w:rPr>
        <w:t xml:space="preserve"> HHP Co., Ltd. </w:t>
      </w:r>
    </w:p>
    <w:p w14:paraId="7CC40D5F" w14:textId="77777777" w:rsidR="002263E8" w:rsidRPr="009E52D4" w:rsidRDefault="002263E8" w:rsidP="009E52D4">
      <w:pPr>
        <w:spacing w:before="120"/>
        <w:ind w:right="0"/>
        <w:jc w:val="thaiDistribute"/>
        <w:rPr>
          <w:rFonts w:asciiTheme="majorBidi" w:eastAsia="Times New Roman" w:hAnsiTheme="majorBidi" w:cs="Angsana New"/>
          <w:snapToGrid w:val="0"/>
          <w:spacing w:val="-4"/>
          <w:lang w:eastAsia="th-TH"/>
        </w:rPr>
      </w:pPr>
      <w:r w:rsidRPr="009E52D4">
        <w:rPr>
          <w:rFonts w:asciiTheme="majorBidi" w:eastAsia="Times New Roman" w:hAnsiTheme="majorBidi" w:cs="Angsana New"/>
          <w:snapToGrid w:val="0"/>
          <w:spacing w:val="-4"/>
          <w:lang w:eastAsia="th-TH"/>
        </w:rPr>
        <w:t>According to the resolution of the Executive Committee Meeting No. 3/2025 of SENA HHP Co., Ltd. held on March 18, 2025, it was resolved to call for the payment of additional share capital in the amount of Baht 25.26 million. The Company paid share capital of Baht 12.88 million on April 1, 2025.</w:t>
      </w:r>
    </w:p>
    <w:p w14:paraId="0841F4BE" w14:textId="77777777" w:rsidR="002263E8" w:rsidRPr="009E52D4" w:rsidRDefault="002263E8" w:rsidP="009E52D4">
      <w:pPr>
        <w:spacing w:before="120"/>
        <w:ind w:right="0"/>
        <w:jc w:val="thaiDistribute"/>
        <w:rPr>
          <w:rFonts w:asciiTheme="majorBidi" w:eastAsia="Times New Roman" w:hAnsiTheme="majorBidi" w:cs="Angsana New"/>
          <w:snapToGrid w:val="0"/>
          <w:spacing w:val="-4"/>
          <w:lang w:eastAsia="th-TH"/>
        </w:rPr>
      </w:pPr>
      <w:r w:rsidRPr="009E52D4">
        <w:rPr>
          <w:rFonts w:asciiTheme="majorBidi" w:eastAsia="Times New Roman" w:hAnsiTheme="majorBidi" w:cs="Angsana New"/>
          <w:snapToGrid w:val="0"/>
          <w:spacing w:val="-4"/>
          <w:lang w:eastAsia="th-TH"/>
        </w:rPr>
        <w:t>According to the resolution of the Executive Committee Meeting No. 4/2025 of SENA HHP Co., Ltd. held on April 23, 2025, it was resolved to call for the payment of additional share capital in the amount of Baht 27.37 million. The Company paid share capital of Baht 13.96 million on June 12, 2025.</w:t>
      </w:r>
    </w:p>
    <w:p w14:paraId="6556E0FB" w14:textId="77777777" w:rsidR="002263E8" w:rsidRPr="009E52D4" w:rsidRDefault="002263E8" w:rsidP="009E52D4">
      <w:pPr>
        <w:tabs>
          <w:tab w:val="left" w:pos="1440"/>
        </w:tabs>
        <w:spacing w:before="120" w:after="120"/>
        <w:ind w:right="0"/>
        <w:jc w:val="thaiDistribute"/>
        <w:rPr>
          <w:rFonts w:ascii="Angsana New" w:hAnsi="Angsana New" w:cs="Angsana New"/>
          <w:b/>
          <w:bCs/>
          <w:color w:val="000000" w:themeColor="text1"/>
        </w:rPr>
      </w:pPr>
      <w:r w:rsidRPr="009E52D4">
        <w:rPr>
          <w:rFonts w:ascii="Angsana New" w:hAnsi="Angsana New" w:cs="Angsana New"/>
          <w:b/>
          <w:bCs/>
          <w:color w:val="000000" w:themeColor="text1"/>
        </w:rPr>
        <w:t>Property Gateway Co., Ltd.</w:t>
      </w:r>
    </w:p>
    <w:p w14:paraId="5101F3B8" w14:textId="77777777" w:rsidR="002263E8" w:rsidRPr="009E52D4" w:rsidRDefault="002263E8" w:rsidP="009E52D4">
      <w:pPr>
        <w:tabs>
          <w:tab w:val="left" w:pos="1440"/>
        </w:tabs>
        <w:spacing w:before="120"/>
        <w:ind w:right="0"/>
        <w:jc w:val="thaiDistribute"/>
        <w:rPr>
          <w:rFonts w:ascii="Angsana New" w:hAnsi="Angsana New" w:cs="Angsana New"/>
          <w:color w:val="000000" w:themeColor="text1"/>
          <w:spacing w:val="-4"/>
        </w:rPr>
      </w:pPr>
      <w:r w:rsidRPr="009E52D4">
        <w:rPr>
          <w:rFonts w:ascii="Angsana New" w:hAnsi="Angsana New" w:cs="Angsana New"/>
          <w:color w:val="000000" w:themeColor="text1"/>
          <w:spacing w:val="-4"/>
        </w:rPr>
        <w:t>According to the resolution of the Board of Directors’ Meeting No. 5</w:t>
      </w:r>
      <w:r w:rsidRPr="009E52D4">
        <w:rPr>
          <w:rFonts w:ascii="Angsana New" w:hAnsi="Angsana New" w:cs="Angsana New"/>
          <w:color w:val="000000" w:themeColor="text1"/>
          <w:spacing w:val="-4"/>
          <w:cs/>
        </w:rPr>
        <w:t>/</w:t>
      </w:r>
      <w:r w:rsidRPr="009E52D4">
        <w:rPr>
          <w:rFonts w:ascii="Angsana New" w:hAnsi="Angsana New" w:cs="Angsana New"/>
          <w:color w:val="000000" w:themeColor="text1"/>
          <w:spacing w:val="-4"/>
        </w:rPr>
        <w:t>2025</w:t>
      </w:r>
      <w:r w:rsidRPr="009E52D4">
        <w:rPr>
          <w:rFonts w:ascii="Angsana New" w:hAnsi="Angsana New" w:cs="Angsana New"/>
          <w:color w:val="000000" w:themeColor="text1"/>
          <w:spacing w:val="-4"/>
          <w:cs/>
        </w:rPr>
        <w:t xml:space="preserve"> </w:t>
      </w:r>
      <w:r w:rsidRPr="009E52D4">
        <w:rPr>
          <w:rFonts w:ascii="Angsana New" w:hAnsi="Angsana New" w:cs="Angsana New"/>
          <w:color w:val="000000" w:themeColor="text1"/>
          <w:spacing w:val="-4"/>
        </w:rPr>
        <w:t xml:space="preserve">of Property Gateway Co., Ltd. held on June 18, 2025, it was resolved to call for the payment of additional share capital in the amount of </w:t>
      </w:r>
      <w:r w:rsidRPr="009E52D4">
        <w:rPr>
          <w:rFonts w:ascii="Angsana New" w:hAnsi="Angsana New" w:cs="Angsana New"/>
          <w:color w:val="000000" w:themeColor="text1"/>
          <w:spacing w:val="-6"/>
        </w:rPr>
        <w:t>Baht 243</w:t>
      </w:r>
      <w:r w:rsidRPr="009E52D4">
        <w:rPr>
          <w:rFonts w:ascii="Angsana New" w:hAnsi="Angsana New" w:cs="Angsana New"/>
          <w:color w:val="000000" w:themeColor="text1"/>
          <w:spacing w:val="-6"/>
          <w:cs/>
        </w:rPr>
        <w:t>.</w:t>
      </w:r>
      <w:r w:rsidRPr="009E52D4">
        <w:rPr>
          <w:rFonts w:ascii="Angsana New" w:hAnsi="Angsana New" w:cs="Angsana New"/>
          <w:color w:val="000000" w:themeColor="text1"/>
          <w:spacing w:val="-6"/>
        </w:rPr>
        <w:t>64</w:t>
      </w:r>
      <w:r w:rsidRPr="009E52D4">
        <w:rPr>
          <w:rFonts w:ascii="Angsana New" w:hAnsi="Angsana New" w:cs="Angsana New"/>
          <w:color w:val="000000" w:themeColor="text1"/>
          <w:spacing w:val="-6"/>
          <w:cs/>
        </w:rPr>
        <w:t xml:space="preserve"> </w:t>
      </w:r>
      <w:r w:rsidRPr="009E52D4">
        <w:rPr>
          <w:rFonts w:ascii="Angsana New" w:hAnsi="Angsana New" w:cs="Angsana New"/>
          <w:color w:val="000000" w:themeColor="text1"/>
          <w:spacing w:val="-6"/>
        </w:rPr>
        <w:t>million</w:t>
      </w:r>
      <w:r w:rsidRPr="009E52D4">
        <w:rPr>
          <w:rFonts w:ascii="Angsana New" w:hAnsi="Angsana New" w:cs="Angsana New"/>
          <w:color w:val="000000" w:themeColor="text1"/>
          <w:spacing w:val="-4"/>
        </w:rPr>
        <w:t>. The Company paid share capital of Baht 182</w:t>
      </w:r>
      <w:r w:rsidRPr="009E52D4">
        <w:rPr>
          <w:rFonts w:ascii="Angsana New" w:hAnsi="Angsana New" w:cs="Angsana New"/>
          <w:color w:val="000000" w:themeColor="text1"/>
          <w:spacing w:val="-4"/>
          <w:cs/>
        </w:rPr>
        <w:t>.</w:t>
      </w:r>
      <w:r w:rsidRPr="009E52D4">
        <w:rPr>
          <w:rFonts w:ascii="Angsana New" w:hAnsi="Angsana New" w:cs="Angsana New"/>
          <w:color w:val="000000" w:themeColor="text1"/>
          <w:spacing w:val="-4"/>
        </w:rPr>
        <w:t>73</w:t>
      </w:r>
      <w:r w:rsidRPr="009E52D4">
        <w:rPr>
          <w:rFonts w:ascii="Angsana New" w:hAnsi="Angsana New" w:cs="Angsana New"/>
          <w:color w:val="000000" w:themeColor="text1"/>
          <w:spacing w:val="-4"/>
          <w:cs/>
        </w:rPr>
        <w:t xml:space="preserve"> </w:t>
      </w:r>
      <w:r w:rsidRPr="009E52D4">
        <w:rPr>
          <w:rFonts w:ascii="Angsana New" w:hAnsi="Angsana New" w:cs="Angsana New"/>
          <w:color w:val="000000" w:themeColor="text1"/>
          <w:spacing w:val="-4"/>
        </w:rPr>
        <w:t>million on June 20, 2025</w:t>
      </w:r>
      <w:r w:rsidRPr="009E52D4">
        <w:rPr>
          <w:rFonts w:ascii="Angsana New" w:hAnsi="Angsana New" w:cs="Angsana New"/>
          <w:color w:val="000000" w:themeColor="text1"/>
          <w:spacing w:val="-4"/>
          <w:cs/>
        </w:rPr>
        <w:t>.</w:t>
      </w:r>
    </w:p>
    <w:p w14:paraId="52EFC152" w14:textId="77777777" w:rsidR="002263E8" w:rsidRPr="009E52D4" w:rsidRDefault="002263E8" w:rsidP="009E52D4">
      <w:pPr>
        <w:tabs>
          <w:tab w:val="left" w:pos="1440"/>
        </w:tabs>
        <w:spacing w:before="120"/>
        <w:ind w:right="0"/>
        <w:jc w:val="thaiDistribute"/>
        <w:rPr>
          <w:rFonts w:ascii="Angsana New" w:hAnsi="Angsana New" w:cs="Angsana New"/>
          <w:b/>
          <w:bCs/>
          <w:color w:val="000000" w:themeColor="text1"/>
          <w:u w:val="single"/>
        </w:rPr>
      </w:pPr>
      <w:r w:rsidRPr="009E52D4">
        <w:rPr>
          <w:rFonts w:ascii="Angsana New" w:hAnsi="Angsana New" w:cs="Angsana New"/>
          <w:b/>
          <w:bCs/>
          <w:color w:val="000000" w:themeColor="text1"/>
          <w:u w:val="single"/>
        </w:rPr>
        <w:t>Capital increase</w:t>
      </w:r>
    </w:p>
    <w:p w14:paraId="52D83AB5" w14:textId="77777777" w:rsidR="002263E8" w:rsidRPr="009E52D4" w:rsidRDefault="002263E8" w:rsidP="009E52D4">
      <w:pPr>
        <w:tabs>
          <w:tab w:val="left" w:pos="1440"/>
        </w:tabs>
        <w:spacing w:before="120"/>
        <w:ind w:right="0"/>
        <w:jc w:val="thaiDistribute"/>
        <w:rPr>
          <w:rFonts w:ascii="Angsana New" w:hAnsi="Angsana New" w:cs="Angsana New"/>
          <w:b/>
          <w:bCs/>
          <w:color w:val="000000" w:themeColor="text1"/>
        </w:rPr>
      </w:pPr>
      <w:r w:rsidRPr="009E52D4">
        <w:rPr>
          <w:rFonts w:ascii="Angsana New" w:hAnsi="Angsana New" w:cs="Angsana New"/>
          <w:b/>
          <w:bCs/>
          <w:color w:val="000000" w:themeColor="text1"/>
        </w:rPr>
        <w:t>Property Gateway Co., Ltd.</w:t>
      </w:r>
    </w:p>
    <w:p w14:paraId="4C511C60" w14:textId="0854667A" w:rsidR="002263E8" w:rsidRPr="009E52D4" w:rsidRDefault="002263E8" w:rsidP="009E52D4">
      <w:pPr>
        <w:tabs>
          <w:tab w:val="left" w:pos="1440"/>
        </w:tabs>
        <w:spacing w:before="120"/>
        <w:ind w:right="0"/>
        <w:jc w:val="thaiDistribute"/>
        <w:rPr>
          <w:color w:val="000000" w:themeColor="text1"/>
          <w:spacing w:val="-2"/>
        </w:rPr>
      </w:pPr>
      <w:r w:rsidRPr="009E52D4">
        <w:rPr>
          <w:rFonts w:ascii="Angsana New" w:hAnsi="Angsana New" w:cs="Angsana New"/>
          <w:color w:val="000000" w:themeColor="text1"/>
          <w:spacing w:val="-2"/>
        </w:rPr>
        <w:t>According to the resolution of the Extraordinary General Meeting of Shareholders No. 1</w:t>
      </w:r>
      <w:r w:rsidRPr="009E52D4">
        <w:rPr>
          <w:rFonts w:ascii="Angsana New" w:hAnsi="Angsana New" w:cs="Angsana New"/>
          <w:color w:val="000000" w:themeColor="text1"/>
          <w:spacing w:val="-2"/>
          <w:cs/>
        </w:rPr>
        <w:t>/</w:t>
      </w:r>
      <w:r w:rsidRPr="009E52D4">
        <w:rPr>
          <w:rFonts w:ascii="Angsana New" w:hAnsi="Angsana New" w:cs="Angsana New"/>
          <w:color w:val="000000" w:themeColor="text1"/>
          <w:spacing w:val="-2"/>
        </w:rPr>
        <w:t>2025</w:t>
      </w:r>
      <w:r w:rsidRPr="009E52D4">
        <w:rPr>
          <w:rFonts w:ascii="Angsana New" w:hAnsi="Angsana New" w:cs="Angsana New"/>
          <w:color w:val="000000" w:themeColor="text1"/>
          <w:spacing w:val="-2"/>
          <w:cs/>
        </w:rPr>
        <w:t xml:space="preserve"> </w:t>
      </w:r>
      <w:r w:rsidRPr="009E52D4">
        <w:rPr>
          <w:rFonts w:ascii="Angsana New" w:hAnsi="Angsana New" w:cs="Angsana New"/>
          <w:color w:val="000000" w:themeColor="text1"/>
          <w:spacing w:val="-2"/>
        </w:rPr>
        <w:t>of Property Gateway Co., Ltd. held on June 9, 2025, it was resolved to approve the increase of the Company’s registered share capital from Baht 4</w:t>
      </w:r>
      <w:r w:rsidRPr="009E52D4">
        <w:rPr>
          <w:rFonts w:ascii="Angsana New" w:hAnsi="Angsana New" w:cs="Angsana New"/>
          <w:color w:val="000000" w:themeColor="text1"/>
          <w:spacing w:val="-2"/>
          <w:cs/>
        </w:rPr>
        <w:t>.</w:t>
      </w:r>
      <w:r w:rsidRPr="009E52D4">
        <w:rPr>
          <w:rFonts w:ascii="Angsana New" w:hAnsi="Angsana New" w:cs="Angsana New"/>
          <w:color w:val="000000" w:themeColor="text1"/>
          <w:spacing w:val="-2"/>
        </w:rPr>
        <w:t>36</w:t>
      </w:r>
      <w:r w:rsidRPr="009E52D4">
        <w:rPr>
          <w:rFonts w:ascii="Angsana New" w:hAnsi="Angsana New" w:cs="Angsana New"/>
          <w:color w:val="000000" w:themeColor="text1"/>
          <w:spacing w:val="-2"/>
          <w:cs/>
        </w:rPr>
        <w:t xml:space="preserve"> </w:t>
      </w:r>
      <w:r w:rsidRPr="009E52D4">
        <w:rPr>
          <w:rFonts w:ascii="Angsana New" w:hAnsi="Angsana New" w:cs="Angsana New"/>
          <w:color w:val="000000" w:themeColor="text1"/>
          <w:spacing w:val="-2"/>
        </w:rPr>
        <w:t>million to Baht 248</w:t>
      </w:r>
      <w:r w:rsidRPr="009E52D4">
        <w:rPr>
          <w:rFonts w:ascii="Angsana New" w:hAnsi="Angsana New" w:cs="Angsana New"/>
          <w:color w:val="000000" w:themeColor="text1"/>
          <w:spacing w:val="-2"/>
          <w:cs/>
        </w:rPr>
        <w:t>.</w:t>
      </w:r>
      <w:r w:rsidRPr="009E52D4">
        <w:rPr>
          <w:rFonts w:ascii="Angsana New" w:hAnsi="Angsana New" w:cs="Angsana New"/>
          <w:color w:val="000000" w:themeColor="text1"/>
          <w:spacing w:val="-2"/>
        </w:rPr>
        <w:t>00</w:t>
      </w:r>
      <w:r w:rsidRPr="009E52D4">
        <w:rPr>
          <w:rFonts w:ascii="Angsana New" w:hAnsi="Angsana New" w:cs="Angsana New"/>
          <w:color w:val="000000" w:themeColor="text1"/>
          <w:spacing w:val="-2"/>
          <w:cs/>
        </w:rPr>
        <w:t xml:space="preserve"> </w:t>
      </w:r>
      <w:r w:rsidRPr="009E52D4">
        <w:rPr>
          <w:rFonts w:ascii="Angsana New" w:hAnsi="Angsana New" w:cs="Angsana New"/>
          <w:color w:val="000000" w:themeColor="text1"/>
          <w:spacing w:val="-2"/>
        </w:rPr>
        <w:t>million by issuing new ordinary shares (243,637</w:t>
      </w:r>
      <w:r w:rsidRPr="009E52D4">
        <w:rPr>
          <w:rFonts w:ascii="Angsana New" w:hAnsi="Angsana New" w:cs="Angsana New"/>
          <w:color w:val="000000" w:themeColor="text1"/>
          <w:spacing w:val="-2"/>
          <w:cs/>
        </w:rPr>
        <w:t xml:space="preserve"> </w:t>
      </w:r>
      <w:r w:rsidRPr="009E52D4">
        <w:rPr>
          <w:rFonts w:ascii="Angsana New" w:hAnsi="Angsana New" w:cs="Angsana New"/>
          <w:color w:val="000000" w:themeColor="text1"/>
          <w:spacing w:val="-2"/>
        </w:rPr>
        <w:t>shares with a par value of Baht 1,000</w:t>
      </w:r>
      <w:r w:rsidRPr="009E52D4">
        <w:rPr>
          <w:rFonts w:ascii="Angsana New" w:hAnsi="Angsana New" w:cs="Angsana New"/>
          <w:color w:val="000000" w:themeColor="text1"/>
          <w:spacing w:val="-2"/>
          <w:cs/>
        </w:rPr>
        <w:t xml:space="preserve"> </w:t>
      </w:r>
      <w:r w:rsidRPr="009E52D4">
        <w:rPr>
          <w:rFonts w:ascii="Angsana New" w:hAnsi="Angsana New" w:cs="Angsana New"/>
          <w:color w:val="000000" w:themeColor="text1"/>
          <w:spacing w:val="-2"/>
        </w:rPr>
        <w:t>each). The Company registered the capital increase with the Department of Business Development, Ministry of Commerce, on June 12, 2025</w:t>
      </w:r>
      <w:r w:rsidRPr="009E52D4">
        <w:rPr>
          <w:rFonts w:ascii="Angsana New" w:hAnsi="Angsana New" w:cs="Angsana New" w:hint="cs"/>
          <w:color w:val="000000" w:themeColor="text1"/>
          <w:spacing w:val="-2"/>
          <w:cs/>
        </w:rPr>
        <w:t xml:space="preserve">. </w:t>
      </w:r>
      <w:r w:rsidRPr="009E52D4">
        <w:rPr>
          <w:rFonts w:ascii="Angsana New" w:hAnsi="Angsana New" w:cs="Angsana New"/>
          <w:color w:val="000000" w:themeColor="text1"/>
          <w:spacing w:val="-2"/>
        </w:rPr>
        <w:t xml:space="preserve"> The company paid share capital of Baht 60</w:t>
      </w:r>
      <w:r w:rsidRPr="009E52D4">
        <w:rPr>
          <w:rFonts w:ascii="Angsana New" w:hAnsi="Angsana New" w:cs="Angsana New"/>
          <w:color w:val="000000" w:themeColor="text1"/>
          <w:spacing w:val="-2"/>
          <w:cs/>
        </w:rPr>
        <w:t>.</w:t>
      </w:r>
      <w:r w:rsidRPr="009E52D4">
        <w:rPr>
          <w:rFonts w:ascii="Angsana New" w:hAnsi="Angsana New" w:cs="Angsana New"/>
          <w:color w:val="000000" w:themeColor="text1"/>
          <w:spacing w:val="-2"/>
        </w:rPr>
        <w:t>91</w:t>
      </w:r>
      <w:r w:rsidRPr="009E52D4">
        <w:rPr>
          <w:rFonts w:ascii="Angsana New" w:hAnsi="Angsana New" w:cs="Angsana New"/>
          <w:color w:val="000000" w:themeColor="text1"/>
          <w:spacing w:val="-2"/>
          <w:cs/>
        </w:rPr>
        <w:t xml:space="preserve"> </w:t>
      </w:r>
      <w:r w:rsidRPr="009E52D4">
        <w:rPr>
          <w:rFonts w:ascii="Angsana New" w:hAnsi="Angsana New" w:cs="Angsana New"/>
          <w:color w:val="000000" w:themeColor="text1"/>
          <w:spacing w:val="-2"/>
        </w:rPr>
        <w:t>million on June 10, 2025</w:t>
      </w:r>
      <w:r w:rsidRPr="009E52D4">
        <w:rPr>
          <w:rFonts w:ascii="Angsana New" w:hAnsi="Angsana New" w:cs="Angsana New"/>
          <w:color w:val="000000" w:themeColor="text1"/>
          <w:spacing w:val="-2"/>
          <w:cs/>
        </w:rPr>
        <w:t>.</w:t>
      </w:r>
      <w:r w:rsidRPr="009E52D4">
        <w:rPr>
          <w:color w:val="000000" w:themeColor="text1"/>
          <w:spacing w:val="-2"/>
        </w:rPr>
        <w:t xml:space="preserve"> </w:t>
      </w:r>
    </w:p>
    <w:p w14:paraId="2A721AF3" w14:textId="77777777" w:rsidR="00D533C2" w:rsidRPr="009E52D4" w:rsidRDefault="00D533C2" w:rsidP="009E52D4">
      <w:pPr>
        <w:tabs>
          <w:tab w:val="left" w:pos="1440"/>
        </w:tabs>
        <w:spacing w:before="120"/>
        <w:ind w:right="0"/>
        <w:jc w:val="thaiDistribute"/>
        <w:rPr>
          <w:rFonts w:asciiTheme="majorBidi" w:hAnsiTheme="majorBidi" w:cs="Angsana New"/>
          <w:b/>
          <w:bCs/>
          <w:color w:val="000000" w:themeColor="text1"/>
          <w:spacing w:val="-2"/>
        </w:rPr>
      </w:pPr>
      <w:bookmarkStart w:id="5" w:name="_Hlk222994394"/>
      <w:proofErr w:type="spellStart"/>
      <w:r w:rsidRPr="009E52D4">
        <w:rPr>
          <w:rFonts w:asciiTheme="majorBidi" w:hAnsiTheme="majorBidi" w:cs="Angsana New"/>
          <w:b/>
          <w:bCs/>
          <w:color w:val="000000" w:themeColor="text1"/>
          <w:spacing w:val="-2"/>
        </w:rPr>
        <w:t>Sena</w:t>
      </w:r>
      <w:proofErr w:type="spellEnd"/>
      <w:r w:rsidRPr="009E52D4">
        <w:rPr>
          <w:rFonts w:asciiTheme="majorBidi" w:hAnsiTheme="majorBidi" w:cs="Angsana New"/>
          <w:b/>
          <w:bCs/>
          <w:color w:val="000000" w:themeColor="text1"/>
          <w:spacing w:val="-2"/>
        </w:rPr>
        <w:t xml:space="preserve"> Hankyu </w:t>
      </w:r>
      <w:r w:rsidRPr="009E52D4">
        <w:rPr>
          <w:rFonts w:asciiTheme="majorBidi" w:hAnsiTheme="majorBidi" w:cs="Angsana New"/>
          <w:b/>
          <w:bCs/>
          <w:color w:val="000000" w:themeColor="text1"/>
          <w:spacing w:val="-2"/>
          <w:cs/>
        </w:rPr>
        <w:t xml:space="preserve">3 </w:t>
      </w:r>
      <w:r w:rsidRPr="009E52D4">
        <w:rPr>
          <w:rFonts w:asciiTheme="majorBidi" w:hAnsiTheme="majorBidi" w:cs="Angsana New"/>
          <w:b/>
          <w:bCs/>
          <w:color w:val="000000" w:themeColor="text1"/>
          <w:spacing w:val="-2"/>
        </w:rPr>
        <w:t>Co., Ltd.</w:t>
      </w:r>
    </w:p>
    <w:bookmarkEnd w:id="5"/>
    <w:p w14:paraId="5257DB8B" w14:textId="29384763" w:rsidR="00D533C2" w:rsidRPr="009E52D4" w:rsidRDefault="0010051B" w:rsidP="009E52D4">
      <w:pPr>
        <w:tabs>
          <w:tab w:val="left" w:pos="1440"/>
        </w:tabs>
        <w:spacing w:before="120"/>
        <w:ind w:right="0"/>
        <w:jc w:val="thaiDistribute"/>
        <w:rPr>
          <w:rFonts w:ascii="Angsana New" w:hAnsi="Angsana New" w:cs="Angsana New"/>
          <w:b/>
          <w:bCs/>
          <w:color w:val="000000" w:themeColor="text1"/>
          <w:u w:val="single"/>
        </w:rPr>
      </w:pPr>
      <w:r w:rsidRPr="009E52D4">
        <w:rPr>
          <w:rFonts w:asciiTheme="majorBidi" w:hAnsiTheme="majorBidi" w:cs="Angsana New"/>
          <w:color w:val="000000" w:themeColor="text1"/>
          <w:spacing w:val="-2"/>
        </w:rPr>
        <w:t xml:space="preserve">According to the resolution of the Extraordinary General Meeting of Shareholders No. 2/2025 of </w:t>
      </w:r>
      <w:proofErr w:type="spellStart"/>
      <w:r w:rsidRPr="009E52D4">
        <w:rPr>
          <w:rFonts w:asciiTheme="majorBidi" w:hAnsiTheme="majorBidi" w:cs="Angsana New"/>
          <w:color w:val="000000" w:themeColor="text1"/>
          <w:spacing w:val="-2"/>
        </w:rPr>
        <w:t>Sena</w:t>
      </w:r>
      <w:proofErr w:type="spellEnd"/>
      <w:r w:rsidRPr="009E52D4">
        <w:rPr>
          <w:rFonts w:asciiTheme="majorBidi" w:hAnsiTheme="majorBidi" w:cs="Angsana New"/>
          <w:color w:val="000000" w:themeColor="text1"/>
          <w:spacing w:val="-2"/>
        </w:rPr>
        <w:t xml:space="preserve"> Hankyu 3 Co., Ltd. held on October 16, 2025, the shareholders approved an increase in the Company’s registered capital from Baht 1,800.00 million (18.00 million ordinary shares at a par value of Baht 100.00 each) to Baht 2,000.00 million (20.00 million ordinary shares at a par value of Baht 100.00 each) by issuing 2.00 million new ordinary shares at a par value of Baht 100.00 each. The share payment was divided into two installments: for the first installment, the Company called for Baht 75.00 per share for 2.00 million shares, totaling Baht 150.00 million, and received payment of Baht 76.50 million on October 20, 2025. For the second installment, the Company called for the remaining Baht 25.00 per share for 2.00 million shares, totaling Baht 50.00 million, and received payment of Baht 25.50 million on October 27, 2025.</w:t>
      </w:r>
    </w:p>
    <w:p w14:paraId="5E2485CD" w14:textId="77777777" w:rsidR="00D533C2" w:rsidRPr="009E52D4" w:rsidRDefault="00D533C2" w:rsidP="009E52D4">
      <w:pPr>
        <w:tabs>
          <w:tab w:val="left" w:pos="1440"/>
        </w:tabs>
        <w:spacing w:before="120"/>
        <w:ind w:right="0"/>
        <w:jc w:val="thaiDistribute"/>
        <w:rPr>
          <w:rFonts w:ascii="Angsana New" w:hAnsi="Angsana New" w:cs="Angsana New"/>
          <w:b/>
          <w:bCs/>
          <w:color w:val="000000" w:themeColor="text1"/>
          <w:u w:val="single"/>
        </w:rPr>
      </w:pPr>
    </w:p>
    <w:p w14:paraId="109281EA" w14:textId="376DAFAF" w:rsidR="00D533C2" w:rsidRPr="009E52D4" w:rsidRDefault="00D533C2" w:rsidP="009E52D4">
      <w:pPr>
        <w:tabs>
          <w:tab w:val="left" w:pos="1440"/>
        </w:tabs>
        <w:spacing w:before="120"/>
        <w:ind w:right="0"/>
        <w:jc w:val="thaiDistribute"/>
        <w:rPr>
          <w:rFonts w:ascii="Angsana New" w:hAnsi="Angsana New" w:cs="Angsana New"/>
          <w:b/>
          <w:bCs/>
          <w:color w:val="000000" w:themeColor="text1"/>
          <w:u w:val="single"/>
        </w:rPr>
      </w:pPr>
    </w:p>
    <w:p w14:paraId="05F9B10F" w14:textId="570A2FD0" w:rsidR="0010051B" w:rsidRPr="009E52D4" w:rsidRDefault="0010051B" w:rsidP="009E52D4">
      <w:pPr>
        <w:tabs>
          <w:tab w:val="left" w:pos="1440"/>
        </w:tabs>
        <w:spacing w:before="120"/>
        <w:ind w:right="0"/>
        <w:jc w:val="thaiDistribute"/>
        <w:rPr>
          <w:rFonts w:ascii="Angsana New" w:hAnsi="Angsana New" w:cs="Angsana New"/>
          <w:b/>
          <w:bCs/>
          <w:color w:val="000000" w:themeColor="text1"/>
          <w:u w:val="single"/>
        </w:rPr>
      </w:pPr>
    </w:p>
    <w:p w14:paraId="3CD93493" w14:textId="77777777" w:rsidR="0010051B" w:rsidRPr="009E52D4" w:rsidRDefault="0010051B" w:rsidP="009E52D4">
      <w:pPr>
        <w:tabs>
          <w:tab w:val="left" w:pos="1440"/>
        </w:tabs>
        <w:spacing w:before="120"/>
        <w:ind w:right="0"/>
        <w:jc w:val="thaiDistribute"/>
        <w:rPr>
          <w:rFonts w:ascii="Angsana New" w:hAnsi="Angsana New" w:cs="Angsana New"/>
          <w:b/>
          <w:bCs/>
          <w:color w:val="000000" w:themeColor="text1"/>
          <w:u w:val="single"/>
        </w:rPr>
      </w:pPr>
    </w:p>
    <w:p w14:paraId="5EBA7AEC" w14:textId="3A2DF811" w:rsidR="002263E8" w:rsidRPr="009E52D4" w:rsidRDefault="002263E8" w:rsidP="009E52D4">
      <w:pPr>
        <w:tabs>
          <w:tab w:val="left" w:pos="1440"/>
        </w:tabs>
        <w:spacing w:before="120"/>
        <w:ind w:right="0"/>
        <w:jc w:val="thaiDistribute"/>
        <w:rPr>
          <w:rFonts w:ascii="Angsana New" w:hAnsi="Angsana New" w:cs="Angsana New"/>
          <w:b/>
          <w:bCs/>
          <w:color w:val="000000" w:themeColor="text1"/>
          <w:u w:val="single"/>
        </w:rPr>
      </w:pPr>
      <w:r w:rsidRPr="009E52D4">
        <w:rPr>
          <w:rFonts w:ascii="Angsana New" w:hAnsi="Angsana New" w:cs="Angsana New"/>
          <w:b/>
          <w:bCs/>
          <w:color w:val="000000" w:themeColor="text1"/>
          <w:u w:val="single"/>
        </w:rPr>
        <w:lastRenderedPageBreak/>
        <w:t>Decrease of registered capital</w:t>
      </w:r>
    </w:p>
    <w:p w14:paraId="330A86BA" w14:textId="77777777" w:rsidR="002263E8" w:rsidRPr="009E52D4" w:rsidRDefault="002263E8" w:rsidP="009E52D4">
      <w:pPr>
        <w:tabs>
          <w:tab w:val="left" w:pos="1440"/>
        </w:tabs>
        <w:spacing w:before="120"/>
        <w:ind w:right="0"/>
        <w:jc w:val="thaiDistribute"/>
        <w:rPr>
          <w:rFonts w:ascii="Angsana New" w:hAnsi="Angsana New" w:cs="Angsana New"/>
          <w:b/>
          <w:bCs/>
          <w:color w:val="000000" w:themeColor="text1"/>
        </w:rPr>
      </w:pPr>
      <w:proofErr w:type="spellStart"/>
      <w:r w:rsidRPr="009E52D4">
        <w:rPr>
          <w:rFonts w:ascii="Angsana New" w:hAnsi="Angsana New" w:cs="Angsana New"/>
          <w:b/>
          <w:bCs/>
          <w:color w:val="000000" w:themeColor="text1"/>
        </w:rPr>
        <w:t>Sena</w:t>
      </w:r>
      <w:proofErr w:type="spellEnd"/>
      <w:r w:rsidRPr="009E52D4">
        <w:rPr>
          <w:rFonts w:ascii="Angsana New" w:hAnsi="Angsana New" w:cs="Angsana New"/>
          <w:b/>
          <w:bCs/>
          <w:color w:val="000000" w:themeColor="text1"/>
        </w:rPr>
        <w:t xml:space="preserve"> Hankyu 1</w:t>
      </w:r>
      <w:r w:rsidRPr="009E52D4">
        <w:rPr>
          <w:rFonts w:ascii="Angsana New" w:hAnsi="Angsana New" w:cs="Angsana New"/>
          <w:b/>
          <w:bCs/>
          <w:color w:val="000000" w:themeColor="text1"/>
          <w:cs/>
        </w:rPr>
        <w:t xml:space="preserve"> </w:t>
      </w:r>
      <w:r w:rsidRPr="009E52D4">
        <w:rPr>
          <w:rFonts w:ascii="Angsana New" w:hAnsi="Angsana New" w:cs="Angsana New"/>
          <w:b/>
          <w:bCs/>
          <w:color w:val="000000" w:themeColor="text1"/>
        </w:rPr>
        <w:t>Co., Ltd.</w:t>
      </w:r>
    </w:p>
    <w:p w14:paraId="35DF62FD" w14:textId="0170F41E" w:rsidR="002263E8" w:rsidRPr="009E52D4" w:rsidRDefault="002263E8" w:rsidP="009E52D4">
      <w:pPr>
        <w:tabs>
          <w:tab w:val="left" w:pos="1440"/>
        </w:tabs>
        <w:spacing w:before="120"/>
        <w:ind w:right="0"/>
        <w:jc w:val="thaiDistribute"/>
        <w:rPr>
          <w:rFonts w:asciiTheme="majorBidi" w:hAnsiTheme="majorBidi" w:cstheme="majorBidi"/>
          <w:color w:val="000000" w:themeColor="text1"/>
          <w:spacing w:val="-2"/>
        </w:rPr>
      </w:pPr>
      <w:r w:rsidRPr="009E52D4">
        <w:rPr>
          <w:rFonts w:asciiTheme="majorBidi" w:hAnsiTheme="majorBidi" w:cstheme="majorBidi"/>
          <w:color w:val="000000" w:themeColor="text1"/>
          <w:spacing w:val="-2"/>
        </w:rPr>
        <w:t>According to the resolution of the Extraordinary General Meeting of Shareholders No. 3</w:t>
      </w:r>
      <w:r w:rsidRPr="009E52D4">
        <w:rPr>
          <w:rFonts w:asciiTheme="majorBidi" w:hAnsiTheme="majorBidi" w:cstheme="majorBidi"/>
          <w:color w:val="000000" w:themeColor="text1"/>
          <w:spacing w:val="-2"/>
          <w:cs/>
        </w:rPr>
        <w:t>/</w:t>
      </w:r>
      <w:r w:rsidRPr="009E52D4">
        <w:rPr>
          <w:rFonts w:asciiTheme="majorBidi" w:hAnsiTheme="majorBidi" w:cstheme="majorBidi"/>
          <w:color w:val="000000" w:themeColor="text1"/>
          <w:spacing w:val="-2"/>
        </w:rPr>
        <w:t>2025</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 xml:space="preserve">of </w:t>
      </w:r>
      <w:proofErr w:type="spellStart"/>
      <w:r w:rsidR="00951202" w:rsidRPr="009E52D4">
        <w:rPr>
          <w:rFonts w:asciiTheme="majorBidi" w:hAnsiTheme="majorBidi" w:cstheme="majorBidi"/>
          <w:color w:val="000000" w:themeColor="text1"/>
          <w:spacing w:val="-2"/>
        </w:rPr>
        <w:t>Sena</w:t>
      </w:r>
      <w:proofErr w:type="spellEnd"/>
      <w:r w:rsidRPr="009E52D4">
        <w:rPr>
          <w:rFonts w:asciiTheme="majorBidi" w:hAnsiTheme="majorBidi" w:cstheme="majorBidi"/>
          <w:color w:val="000000" w:themeColor="text1"/>
          <w:spacing w:val="-2"/>
        </w:rPr>
        <w:t xml:space="preserve"> Hankyu 1</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Co., Ltd. held on April 21, 2025, it was resolved to approve the reduction of the Company’s registered share capital from Baht 185</w:t>
      </w:r>
      <w:r w:rsidRPr="009E52D4">
        <w:rPr>
          <w:rFonts w:asciiTheme="majorBidi" w:hAnsiTheme="majorBidi" w:cstheme="majorBidi"/>
          <w:color w:val="000000" w:themeColor="text1"/>
          <w:spacing w:val="-2"/>
          <w:cs/>
        </w:rPr>
        <w:t>.</w:t>
      </w:r>
      <w:r w:rsidRPr="009E52D4">
        <w:rPr>
          <w:rFonts w:asciiTheme="majorBidi" w:hAnsiTheme="majorBidi" w:cstheme="majorBidi"/>
          <w:color w:val="000000" w:themeColor="text1"/>
          <w:spacing w:val="-2"/>
        </w:rPr>
        <w:t>00</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million (1,850,000</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shares with a par value of Baht 1,000</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each) to Baht 46</w:t>
      </w:r>
      <w:r w:rsidRPr="009E52D4">
        <w:rPr>
          <w:rFonts w:asciiTheme="majorBidi" w:hAnsiTheme="majorBidi" w:cstheme="majorBidi"/>
          <w:color w:val="000000" w:themeColor="text1"/>
          <w:spacing w:val="-2"/>
          <w:cs/>
        </w:rPr>
        <w:t>.</w:t>
      </w:r>
      <w:r w:rsidRPr="009E52D4">
        <w:rPr>
          <w:rFonts w:asciiTheme="majorBidi" w:hAnsiTheme="majorBidi" w:cstheme="majorBidi"/>
          <w:color w:val="000000" w:themeColor="text1"/>
          <w:spacing w:val="-2"/>
        </w:rPr>
        <w:t>25</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million (462,500</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shares with a par value of Baht 1,000</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each). The capital reduction was registered with the Department of Business Development, Ministry of Commerce, on May 23, 2025, and the Company received</w:t>
      </w:r>
      <w:r w:rsidRPr="009E52D4">
        <w:rPr>
          <w:rFonts w:asciiTheme="majorBidi" w:hAnsiTheme="majorBidi" w:cstheme="majorBidi" w:hint="cs"/>
          <w:color w:val="000000" w:themeColor="text1"/>
          <w:spacing w:val="-2"/>
          <w:cs/>
        </w:rPr>
        <w:t xml:space="preserve"> </w:t>
      </w:r>
      <w:r w:rsidRPr="009E52D4">
        <w:rPr>
          <w:rFonts w:asciiTheme="majorBidi" w:hAnsiTheme="majorBidi" w:cstheme="majorBidi"/>
          <w:color w:val="000000" w:themeColor="text1"/>
          <w:spacing w:val="-2"/>
        </w:rPr>
        <w:t>share capital of Baht 70</w:t>
      </w:r>
      <w:r w:rsidRPr="009E52D4">
        <w:rPr>
          <w:rFonts w:asciiTheme="majorBidi" w:hAnsiTheme="majorBidi" w:cstheme="majorBidi"/>
          <w:color w:val="000000" w:themeColor="text1"/>
          <w:spacing w:val="-2"/>
          <w:cs/>
        </w:rPr>
        <w:t>.</w:t>
      </w:r>
      <w:r w:rsidRPr="009E52D4">
        <w:rPr>
          <w:rFonts w:asciiTheme="majorBidi" w:hAnsiTheme="majorBidi" w:cstheme="majorBidi"/>
          <w:color w:val="000000" w:themeColor="text1"/>
          <w:spacing w:val="-2"/>
        </w:rPr>
        <w:t>76</w:t>
      </w:r>
      <w:r w:rsidRPr="009E52D4">
        <w:rPr>
          <w:rFonts w:asciiTheme="majorBidi" w:hAnsiTheme="majorBidi" w:cstheme="majorBidi"/>
          <w:color w:val="000000" w:themeColor="text1"/>
          <w:spacing w:val="-2"/>
          <w:cs/>
        </w:rPr>
        <w:t xml:space="preserve"> </w:t>
      </w:r>
      <w:r w:rsidRPr="009E52D4">
        <w:rPr>
          <w:rFonts w:asciiTheme="majorBidi" w:hAnsiTheme="majorBidi" w:cstheme="majorBidi"/>
          <w:color w:val="000000" w:themeColor="text1"/>
          <w:spacing w:val="-2"/>
        </w:rPr>
        <w:t>million on June 20, 2025</w:t>
      </w:r>
      <w:r w:rsidRPr="009E52D4">
        <w:rPr>
          <w:rFonts w:asciiTheme="majorBidi" w:hAnsiTheme="majorBidi" w:cstheme="majorBidi"/>
          <w:color w:val="000000" w:themeColor="text1"/>
          <w:spacing w:val="-2"/>
          <w:cs/>
        </w:rPr>
        <w:t>.</w:t>
      </w:r>
    </w:p>
    <w:p w14:paraId="1A7B5109" w14:textId="0E11652B" w:rsidR="006546F5" w:rsidRPr="009E52D4" w:rsidRDefault="00180947" w:rsidP="009E52D4">
      <w:pPr>
        <w:tabs>
          <w:tab w:val="left" w:pos="1440"/>
        </w:tabs>
        <w:spacing w:before="120"/>
        <w:ind w:right="0"/>
        <w:jc w:val="thaiDistribute"/>
        <w:rPr>
          <w:rFonts w:asciiTheme="majorBidi" w:hAnsiTheme="majorBidi" w:cstheme="majorBidi"/>
          <w:b/>
          <w:bCs/>
          <w:color w:val="000000" w:themeColor="text1"/>
        </w:rPr>
      </w:pPr>
      <w:bookmarkStart w:id="6" w:name="_Hlk222994400"/>
      <w:proofErr w:type="spellStart"/>
      <w:r w:rsidRPr="009E52D4">
        <w:rPr>
          <w:rFonts w:asciiTheme="majorBidi" w:hAnsiTheme="majorBidi" w:cs="Angsana New"/>
          <w:b/>
          <w:bCs/>
          <w:color w:val="000000" w:themeColor="text1"/>
        </w:rPr>
        <w:t>Sena</w:t>
      </w:r>
      <w:proofErr w:type="spellEnd"/>
      <w:r w:rsidRPr="009E52D4">
        <w:rPr>
          <w:rFonts w:asciiTheme="majorBidi" w:hAnsiTheme="majorBidi" w:cs="Angsana New"/>
          <w:b/>
          <w:bCs/>
          <w:color w:val="000000" w:themeColor="text1"/>
        </w:rPr>
        <w:t xml:space="preserve"> HHP 4 Co., Ltd.</w:t>
      </w:r>
    </w:p>
    <w:p w14:paraId="488E6A43" w14:textId="01D14FEE" w:rsidR="00180947" w:rsidRPr="009E52D4" w:rsidRDefault="00180947" w:rsidP="009E52D4">
      <w:pPr>
        <w:tabs>
          <w:tab w:val="left" w:pos="1440"/>
        </w:tabs>
        <w:spacing w:before="120"/>
        <w:ind w:right="0"/>
        <w:jc w:val="thaiDistribute"/>
        <w:rPr>
          <w:rFonts w:asciiTheme="majorBidi" w:hAnsiTheme="majorBidi" w:cs="Angsana New"/>
          <w:color w:val="000000" w:themeColor="text1"/>
        </w:rPr>
      </w:pPr>
      <w:r w:rsidRPr="009E52D4">
        <w:rPr>
          <w:rFonts w:asciiTheme="majorBidi" w:hAnsiTheme="majorBidi" w:cstheme="majorBidi"/>
          <w:color w:val="000000" w:themeColor="text1"/>
          <w:spacing w:val="-2"/>
        </w:rPr>
        <w:t xml:space="preserve">According to the resolution of the Extraordinary General Meeting of Shareholders No.4/2025 of </w:t>
      </w:r>
      <w:proofErr w:type="spellStart"/>
      <w:r w:rsidRPr="009E52D4">
        <w:rPr>
          <w:rFonts w:asciiTheme="majorBidi" w:hAnsiTheme="majorBidi" w:cstheme="majorBidi"/>
          <w:color w:val="000000" w:themeColor="text1"/>
          <w:spacing w:val="-2"/>
        </w:rPr>
        <w:t>Sena</w:t>
      </w:r>
      <w:proofErr w:type="spellEnd"/>
      <w:r w:rsidRPr="009E52D4">
        <w:rPr>
          <w:rFonts w:asciiTheme="majorBidi" w:hAnsiTheme="majorBidi" w:cstheme="majorBidi"/>
          <w:color w:val="000000" w:themeColor="text1"/>
          <w:spacing w:val="-2"/>
        </w:rPr>
        <w:t xml:space="preserve"> HHP 4 Co., Ltd. on November 21, 2025, it was resolved to approve the reduction of the registered capital of the Company from Baht 380</w:t>
      </w:r>
      <w:r w:rsidR="0010051B" w:rsidRPr="009E52D4">
        <w:rPr>
          <w:rFonts w:asciiTheme="majorBidi" w:hAnsiTheme="majorBidi" w:cstheme="majorBidi"/>
          <w:color w:val="000000" w:themeColor="text1"/>
          <w:spacing w:val="-2"/>
        </w:rPr>
        <w:t>.00</w:t>
      </w:r>
      <w:r w:rsidRPr="009E52D4">
        <w:rPr>
          <w:rFonts w:asciiTheme="majorBidi" w:hAnsiTheme="majorBidi" w:cstheme="majorBidi"/>
          <w:color w:val="000000" w:themeColor="text1"/>
          <w:spacing w:val="-2"/>
        </w:rPr>
        <w:t xml:space="preserve"> million (3,800,000 shares, Baht 100.00 per share) remaining Baht 199</w:t>
      </w:r>
      <w:r w:rsidR="006D5D3D" w:rsidRPr="009E52D4">
        <w:rPr>
          <w:rFonts w:asciiTheme="majorBidi" w:hAnsiTheme="majorBidi" w:cstheme="majorBidi"/>
          <w:color w:val="000000" w:themeColor="text1"/>
          <w:spacing w:val="-2"/>
        </w:rPr>
        <w:t>.00</w:t>
      </w:r>
      <w:r w:rsidRPr="009E52D4">
        <w:rPr>
          <w:rFonts w:asciiTheme="majorBidi" w:hAnsiTheme="majorBidi" w:cstheme="majorBidi"/>
          <w:color w:val="000000" w:themeColor="text1"/>
          <w:spacing w:val="-2"/>
        </w:rPr>
        <w:t xml:space="preserve"> million (</w:t>
      </w:r>
      <w:r w:rsidR="0010051B" w:rsidRPr="009E52D4">
        <w:rPr>
          <w:rFonts w:asciiTheme="majorBidi" w:hAnsiTheme="majorBidi" w:cstheme="majorBidi"/>
          <w:color w:val="000000" w:themeColor="text1"/>
          <w:spacing w:val="-2"/>
        </w:rPr>
        <w:t>1,99</w:t>
      </w:r>
      <w:r w:rsidR="006D5D3D" w:rsidRPr="009E52D4">
        <w:rPr>
          <w:rFonts w:asciiTheme="majorBidi" w:hAnsiTheme="majorBidi" w:cstheme="majorBidi"/>
          <w:color w:val="000000" w:themeColor="text1"/>
          <w:spacing w:val="-2"/>
        </w:rPr>
        <w:t>0</w:t>
      </w:r>
      <w:r w:rsidRPr="009E52D4">
        <w:rPr>
          <w:rFonts w:asciiTheme="majorBidi" w:hAnsiTheme="majorBidi" w:cstheme="majorBidi"/>
          <w:color w:val="000000" w:themeColor="text1"/>
          <w:spacing w:val="-2"/>
        </w:rPr>
        <w:t>,000 shares, Baht 100.00 per share). The Company registered the capital reduction with the Department of Business Development Ministry of Commerce on December 23, 2025</w:t>
      </w:r>
    </w:p>
    <w:p w14:paraId="09ED5CF5" w14:textId="77777777" w:rsidR="00180947" w:rsidRPr="009E52D4" w:rsidRDefault="00180947" w:rsidP="009E52D4">
      <w:pPr>
        <w:tabs>
          <w:tab w:val="left" w:pos="1440"/>
        </w:tabs>
        <w:spacing w:before="120"/>
        <w:ind w:right="0"/>
        <w:jc w:val="thaiDistribute"/>
        <w:rPr>
          <w:rFonts w:asciiTheme="majorBidi" w:hAnsiTheme="majorBidi" w:cs="Angsana New"/>
          <w:b/>
          <w:bCs/>
          <w:color w:val="000000" w:themeColor="text1"/>
        </w:rPr>
      </w:pPr>
      <w:proofErr w:type="spellStart"/>
      <w:r w:rsidRPr="009E52D4">
        <w:rPr>
          <w:rFonts w:asciiTheme="majorBidi" w:hAnsiTheme="majorBidi" w:cs="Angsana New"/>
          <w:b/>
          <w:bCs/>
          <w:color w:val="000000" w:themeColor="text1"/>
        </w:rPr>
        <w:t>Sena</w:t>
      </w:r>
      <w:proofErr w:type="spellEnd"/>
      <w:r w:rsidRPr="009E52D4">
        <w:rPr>
          <w:rFonts w:asciiTheme="majorBidi" w:hAnsiTheme="majorBidi" w:cs="Angsana New"/>
          <w:b/>
          <w:bCs/>
          <w:color w:val="000000" w:themeColor="text1"/>
        </w:rPr>
        <w:t xml:space="preserve"> HHP </w:t>
      </w:r>
      <w:r w:rsidRPr="009E52D4">
        <w:rPr>
          <w:rFonts w:asciiTheme="majorBidi" w:hAnsiTheme="majorBidi" w:cs="Angsana New"/>
          <w:b/>
          <w:bCs/>
          <w:color w:val="000000" w:themeColor="text1"/>
          <w:cs/>
        </w:rPr>
        <w:t xml:space="preserve">17 </w:t>
      </w:r>
      <w:r w:rsidRPr="009E52D4">
        <w:rPr>
          <w:rFonts w:asciiTheme="majorBidi" w:hAnsiTheme="majorBidi" w:cs="Angsana New"/>
          <w:b/>
          <w:bCs/>
          <w:color w:val="000000" w:themeColor="text1"/>
        </w:rPr>
        <w:t>Co., Ltd.</w:t>
      </w:r>
    </w:p>
    <w:bookmarkEnd w:id="6"/>
    <w:p w14:paraId="54490553" w14:textId="67CC6083" w:rsidR="00180947" w:rsidRPr="009E52D4" w:rsidRDefault="00180947" w:rsidP="009E52D4">
      <w:pPr>
        <w:tabs>
          <w:tab w:val="left" w:pos="1440"/>
        </w:tabs>
        <w:spacing w:before="120"/>
        <w:ind w:right="0"/>
        <w:jc w:val="thaiDistribute"/>
        <w:rPr>
          <w:rFonts w:asciiTheme="majorBidi" w:hAnsiTheme="majorBidi" w:cs="Angsana New"/>
          <w:color w:val="000000" w:themeColor="text1"/>
        </w:rPr>
      </w:pPr>
      <w:r w:rsidRPr="009E52D4">
        <w:rPr>
          <w:rFonts w:asciiTheme="majorBidi" w:hAnsiTheme="majorBidi" w:cs="Angsana New"/>
          <w:color w:val="000000" w:themeColor="text1"/>
        </w:rPr>
        <w:t xml:space="preserve">According to the resolution of the Extraordinary General Meeting of Shareholders No. </w:t>
      </w:r>
      <w:r w:rsidRPr="009E52D4">
        <w:rPr>
          <w:rFonts w:asciiTheme="majorBidi" w:hAnsiTheme="majorBidi" w:cs="Angsana New"/>
          <w:color w:val="000000" w:themeColor="text1"/>
          <w:cs/>
        </w:rPr>
        <w:t xml:space="preserve">3/2025 </w:t>
      </w:r>
      <w:r w:rsidRPr="009E52D4">
        <w:rPr>
          <w:rFonts w:asciiTheme="majorBidi" w:hAnsiTheme="majorBidi" w:cs="Angsana New"/>
          <w:color w:val="000000" w:themeColor="text1"/>
        </w:rPr>
        <w:t xml:space="preserve">of </w:t>
      </w:r>
      <w:proofErr w:type="spellStart"/>
      <w:r w:rsidRPr="009E52D4">
        <w:rPr>
          <w:rFonts w:asciiTheme="majorBidi" w:hAnsiTheme="majorBidi" w:cs="Angsana New"/>
          <w:color w:val="000000" w:themeColor="text1"/>
        </w:rPr>
        <w:t>S</w:t>
      </w:r>
      <w:r w:rsidR="006D5D3D" w:rsidRPr="009E52D4">
        <w:rPr>
          <w:rFonts w:asciiTheme="majorBidi" w:hAnsiTheme="majorBidi" w:cs="Angsana New"/>
          <w:color w:val="000000" w:themeColor="text1"/>
        </w:rPr>
        <w:t>ena</w:t>
      </w:r>
      <w:proofErr w:type="spellEnd"/>
      <w:r w:rsidRPr="009E52D4">
        <w:rPr>
          <w:rFonts w:asciiTheme="majorBidi" w:hAnsiTheme="majorBidi" w:cs="Angsana New"/>
          <w:color w:val="000000" w:themeColor="text1"/>
        </w:rPr>
        <w:t xml:space="preserve"> HHP </w:t>
      </w:r>
      <w:r w:rsidRPr="009E52D4">
        <w:rPr>
          <w:rFonts w:asciiTheme="majorBidi" w:hAnsiTheme="majorBidi" w:cs="Angsana New"/>
          <w:color w:val="000000" w:themeColor="text1"/>
          <w:cs/>
        </w:rPr>
        <w:t xml:space="preserve">17 </w:t>
      </w:r>
      <w:r w:rsidRPr="009E52D4">
        <w:rPr>
          <w:rFonts w:asciiTheme="majorBidi" w:hAnsiTheme="majorBidi" w:cs="Angsana New"/>
          <w:color w:val="000000" w:themeColor="text1"/>
        </w:rPr>
        <w:t xml:space="preserve">Co., Ltd., held on November </w:t>
      </w:r>
      <w:r w:rsidRPr="009E52D4">
        <w:rPr>
          <w:rFonts w:asciiTheme="majorBidi" w:hAnsiTheme="majorBidi" w:cs="Angsana New"/>
          <w:color w:val="000000" w:themeColor="text1"/>
          <w:cs/>
        </w:rPr>
        <w:t>21</w:t>
      </w:r>
      <w:r w:rsidRPr="009E52D4">
        <w:rPr>
          <w:rFonts w:asciiTheme="majorBidi" w:hAnsiTheme="majorBidi" w:cs="Angsana New"/>
          <w:color w:val="000000" w:themeColor="text1"/>
        </w:rPr>
        <w:t xml:space="preserve">, </w:t>
      </w:r>
      <w:r w:rsidRPr="009E52D4">
        <w:rPr>
          <w:rFonts w:asciiTheme="majorBidi" w:hAnsiTheme="majorBidi" w:cs="Angsana New"/>
          <w:color w:val="000000" w:themeColor="text1"/>
          <w:cs/>
        </w:rPr>
        <w:t>2025</w:t>
      </w:r>
      <w:r w:rsidRPr="009E52D4">
        <w:rPr>
          <w:rFonts w:asciiTheme="majorBidi" w:hAnsiTheme="majorBidi" w:cs="Angsana New"/>
          <w:color w:val="000000" w:themeColor="text1"/>
        </w:rPr>
        <w:t xml:space="preserve">, it was resolved to approve a reduction of the Company’s registered capital from Baht </w:t>
      </w:r>
      <w:r w:rsidRPr="009E52D4">
        <w:rPr>
          <w:rFonts w:asciiTheme="majorBidi" w:hAnsiTheme="majorBidi" w:cs="Angsana New"/>
          <w:color w:val="000000" w:themeColor="text1"/>
          <w:cs/>
        </w:rPr>
        <w:t xml:space="preserve">500.00 </w:t>
      </w:r>
      <w:r w:rsidRPr="009E52D4">
        <w:rPr>
          <w:rFonts w:asciiTheme="majorBidi" w:hAnsiTheme="majorBidi" w:cs="Angsana New"/>
          <w:color w:val="000000" w:themeColor="text1"/>
        </w:rPr>
        <w:t>million (</w:t>
      </w:r>
      <w:r w:rsidRPr="009E52D4">
        <w:rPr>
          <w:rFonts w:asciiTheme="majorBidi" w:hAnsiTheme="majorBidi" w:cs="Angsana New"/>
          <w:color w:val="000000" w:themeColor="text1"/>
          <w:cs/>
        </w:rPr>
        <w:t>5</w:t>
      </w:r>
      <w:r w:rsidRPr="009E52D4">
        <w:rPr>
          <w:rFonts w:asciiTheme="majorBidi" w:hAnsiTheme="majorBidi" w:cs="Angsana New"/>
          <w:color w:val="000000" w:themeColor="text1"/>
        </w:rPr>
        <w:t>,</w:t>
      </w:r>
      <w:r w:rsidRPr="009E52D4">
        <w:rPr>
          <w:rFonts w:asciiTheme="majorBidi" w:hAnsiTheme="majorBidi" w:cs="Angsana New"/>
          <w:color w:val="000000" w:themeColor="text1"/>
          <w:cs/>
        </w:rPr>
        <w:t>000</w:t>
      </w:r>
      <w:r w:rsidRPr="009E52D4">
        <w:rPr>
          <w:rFonts w:asciiTheme="majorBidi" w:hAnsiTheme="majorBidi" w:cs="Angsana New"/>
          <w:color w:val="000000" w:themeColor="text1"/>
        </w:rPr>
        <w:t>,</w:t>
      </w:r>
      <w:r w:rsidRPr="009E52D4">
        <w:rPr>
          <w:rFonts w:asciiTheme="majorBidi" w:hAnsiTheme="majorBidi" w:cs="Angsana New"/>
          <w:color w:val="000000" w:themeColor="text1"/>
          <w:cs/>
        </w:rPr>
        <w:t xml:space="preserve">000 </w:t>
      </w:r>
      <w:r w:rsidRPr="009E52D4">
        <w:rPr>
          <w:rFonts w:asciiTheme="majorBidi" w:hAnsiTheme="majorBidi" w:cs="Angsana New"/>
          <w:color w:val="000000" w:themeColor="text1"/>
        </w:rPr>
        <w:t xml:space="preserve">shares at Baht </w:t>
      </w:r>
      <w:r w:rsidRPr="009E52D4">
        <w:rPr>
          <w:rFonts w:asciiTheme="majorBidi" w:hAnsiTheme="majorBidi" w:cs="Angsana New"/>
          <w:color w:val="000000" w:themeColor="text1"/>
          <w:cs/>
        </w:rPr>
        <w:t xml:space="preserve">100 </w:t>
      </w:r>
      <w:r w:rsidRPr="009E52D4">
        <w:rPr>
          <w:rFonts w:asciiTheme="majorBidi" w:hAnsiTheme="majorBidi" w:cs="Angsana New"/>
          <w:color w:val="000000" w:themeColor="text1"/>
        </w:rPr>
        <w:t xml:space="preserve">per share) to Baht </w:t>
      </w:r>
      <w:r w:rsidRPr="009E52D4">
        <w:rPr>
          <w:rFonts w:asciiTheme="majorBidi" w:hAnsiTheme="majorBidi" w:cs="Angsana New"/>
          <w:color w:val="000000" w:themeColor="text1"/>
          <w:cs/>
        </w:rPr>
        <w:t xml:space="preserve">405.00 </w:t>
      </w:r>
      <w:r w:rsidRPr="009E52D4">
        <w:rPr>
          <w:rFonts w:asciiTheme="majorBidi" w:hAnsiTheme="majorBidi" w:cs="Angsana New"/>
          <w:color w:val="000000" w:themeColor="text1"/>
        </w:rPr>
        <w:t>million (</w:t>
      </w:r>
      <w:r w:rsidRPr="009E52D4">
        <w:rPr>
          <w:rFonts w:asciiTheme="majorBidi" w:hAnsiTheme="majorBidi" w:cs="Angsana New"/>
          <w:color w:val="000000" w:themeColor="text1"/>
          <w:cs/>
        </w:rPr>
        <w:t>4</w:t>
      </w:r>
      <w:r w:rsidRPr="009E52D4">
        <w:rPr>
          <w:rFonts w:asciiTheme="majorBidi" w:hAnsiTheme="majorBidi" w:cs="Angsana New"/>
          <w:color w:val="000000" w:themeColor="text1"/>
        </w:rPr>
        <w:t>,</w:t>
      </w:r>
      <w:r w:rsidRPr="009E52D4">
        <w:rPr>
          <w:rFonts w:asciiTheme="majorBidi" w:hAnsiTheme="majorBidi" w:cs="Angsana New"/>
          <w:color w:val="000000" w:themeColor="text1"/>
          <w:cs/>
        </w:rPr>
        <w:t>050</w:t>
      </w:r>
      <w:r w:rsidRPr="009E52D4">
        <w:rPr>
          <w:rFonts w:asciiTheme="majorBidi" w:hAnsiTheme="majorBidi" w:cs="Angsana New"/>
          <w:color w:val="000000" w:themeColor="text1"/>
        </w:rPr>
        <w:t>,</w:t>
      </w:r>
      <w:r w:rsidRPr="009E52D4">
        <w:rPr>
          <w:rFonts w:asciiTheme="majorBidi" w:hAnsiTheme="majorBidi" w:cs="Angsana New"/>
          <w:color w:val="000000" w:themeColor="text1"/>
          <w:cs/>
        </w:rPr>
        <w:t xml:space="preserve">000 </w:t>
      </w:r>
      <w:r w:rsidRPr="009E52D4">
        <w:rPr>
          <w:rFonts w:asciiTheme="majorBidi" w:hAnsiTheme="majorBidi" w:cs="Angsana New"/>
          <w:color w:val="000000" w:themeColor="text1"/>
        </w:rPr>
        <w:t xml:space="preserve">shares at Baht </w:t>
      </w:r>
      <w:r w:rsidRPr="009E52D4">
        <w:rPr>
          <w:rFonts w:asciiTheme="majorBidi" w:hAnsiTheme="majorBidi" w:cs="Angsana New"/>
          <w:color w:val="000000" w:themeColor="text1"/>
          <w:cs/>
        </w:rPr>
        <w:t xml:space="preserve">100 </w:t>
      </w:r>
      <w:r w:rsidRPr="009E52D4">
        <w:rPr>
          <w:rFonts w:asciiTheme="majorBidi" w:hAnsiTheme="majorBidi" w:cs="Angsana New"/>
          <w:color w:val="000000" w:themeColor="text1"/>
        </w:rPr>
        <w:t xml:space="preserve">per share). The capital reduction was registered with the Department of Business Development, Ministry of Commerce, on </w:t>
      </w:r>
      <w:r w:rsidR="00B740AB" w:rsidRPr="009E52D4">
        <w:rPr>
          <w:rFonts w:asciiTheme="majorBidi" w:hAnsiTheme="majorBidi" w:cs="Angsana New"/>
          <w:color w:val="000000" w:themeColor="text1"/>
        </w:rPr>
        <w:t>December</w:t>
      </w:r>
      <w:r w:rsidRPr="009E52D4">
        <w:rPr>
          <w:rFonts w:asciiTheme="majorBidi" w:hAnsiTheme="majorBidi" w:cs="Angsana New"/>
          <w:color w:val="000000" w:themeColor="text1"/>
        </w:rPr>
        <w:t xml:space="preserve"> </w:t>
      </w:r>
      <w:r w:rsidRPr="009E52D4">
        <w:rPr>
          <w:rFonts w:asciiTheme="majorBidi" w:hAnsiTheme="majorBidi" w:cs="Angsana New"/>
          <w:color w:val="000000" w:themeColor="text1"/>
          <w:cs/>
        </w:rPr>
        <w:t>23</w:t>
      </w:r>
      <w:r w:rsidRPr="009E52D4">
        <w:rPr>
          <w:rFonts w:asciiTheme="majorBidi" w:hAnsiTheme="majorBidi" w:cs="Angsana New"/>
          <w:color w:val="000000" w:themeColor="text1"/>
        </w:rPr>
        <w:t xml:space="preserve">, </w:t>
      </w:r>
      <w:r w:rsidRPr="009E52D4">
        <w:rPr>
          <w:rFonts w:asciiTheme="majorBidi" w:hAnsiTheme="majorBidi" w:cs="Angsana New"/>
          <w:color w:val="000000" w:themeColor="text1"/>
          <w:cs/>
        </w:rPr>
        <w:t>2025.</w:t>
      </w:r>
    </w:p>
    <w:p w14:paraId="595B9231" w14:textId="5519A7D9" w:rsidR="0000075E" w:rsidRPr="009E52D4" w:rsidRDefault="0000075E" w:rsidP="009E52D4">
      <w:pPr>
        <w:tabs>
          <w:tab w:val="left" w:pos="1440"/>
        </w:tabs>
        <w:spacing w:before="120"/>
        <w:ind w:right="0"/>
        <w:jc w:val="thaiDistribute"/>
        <w:rPr>
          <w:rFonts w:ascii="Angsana New" w:hAnsi="Angsana New" w:cs="Angsana New"/>
          <w:b/>
          <w:bCs/>
        </w:rPr>
      </w:pPr>
      <w:proofErr w:type="spellStart"/>
      <w:r w:rsidRPr="009E52D4">
        <w:rPr>
          <w:rFonts w:ascii="Angsana New" w:hAnsi="Angsana New" w:cs="Angsana New"/>
          <w:b/>
          <w:bCs/>
        </w:rPr>
        <w:t>Sena</w:t>
      </w:r>
      <w:proofErr w:type="spellEnd"/>
      <w:r w:rsidRPr="009E52D4">
        <w:rPr>
          <w:rFonts w:ascii="Angsana New" w:hAnsi="Angsana New" w:cs="Angsana New"/>
          <w:b/>
          <w:bCs/>
        </w:rPr>
        <w:t xml:space="preserve"> HHP 18 Co., Ltd. </w:t>
      </w:r>
    </w:p>
    <w:p w14:paraId="7A27D243" w14:textId="0B72C7E4" w:rsidR="0000075E" w:rsidRPr="009E52D4" w:rsidRDefault="0000075E" w:rsidP="009E52D4">
      <w:pPr>
        <w:tabs>
          <w:tab w:val="left" w:pos="1440"/>
        </w:tabs>
        <w:spacing w:before="120"/>
        <w:ind w:right="0"/>
        <w:jc w:val="thaiDistribute"/>
        <w:rPr>
          <w:rFonts w:asciiTheme="majorBidi" w:hAnsiTheme="majorBidi" w:cstheme="majorBidi"/>
          <w:spacing w:val="-4"/>
        </w:rPr>
      </w:pPr>
      <w:r w:rsidRPr="009E52D4">
        <w:rPr>
          <w:rFonts w:asciiTheme="majorBidi" w:hAnsiTheme="majorBidi" w:cstheme="majorBidi"/>
          <w:spacing w:val="-4"/>
        </w:rPr>
        <w:t xml:space="preserve">According to the resolution of the Extraordinary General Meeting of Shareholders No. </w:t>
      </w:r>
      <w:r w:rsidR="00B23E88" w:rsidRPr="009E52D4">
        <w:rPr>
          <w:rFonts w:asciiTheme="majorBidi" w:hAnsiTheme="majorBidi" w:cstheme="majorBidi"/>
          <w:spacing w:val="-4"/>
        </w:rPr>
        <w:t>2</w:t>
      </w:r>
      <w:r w:rsidRPr="009E52D4">
        <w:rPr>
          <w:rFonts w:asciiTheme="majorBidi" w:hAnsiTheme="majorBidi" w:cstheme="majorBidi"/>
          <w:spacing w:val="-4"/>
          <w:cs/>
        </w:rPr>
        <w:t>/</w:t>
      </w:r>
      <w:r w:rsidRPr="009E52D4">
        <w:rPr>
          <w:rFonts w:asciiTheme="majorBidi" w:hAnsiTheme="majorBidi" w:cstheme="majorBidi"/>
          <w:spacing w:val="-4"/>
        </w:rPr>
        <w:t>2025</w:t>
      </w:r>
      <w:r w:rsidRPr="009E52D4">
        <w:rPr>
          <w:rFonts w:asciiTheme="majorBidi" w:hAnsiTheme="majorBidi" w:cstheme="majorBidi"/>
          <w:spacing w:val="-4"/>
          <w:cs/>
        </w:rPr>
        <w:t xml:space="preserve"> </w:t>
      </w:r>
      <w:r w:rsidRPr="009E52D4">
        <w:rPr>
          <w:rFonts w:asciiTheme="majorBidi" w:hAnsiTheme="majorBidi" w:cstheme="majorBidi"/>
          <w:spacing w:val="-4"/>
        </w:rPr>
        <w:t xml:space="preserve">of </w:t>
      </w:r>
      <w:proofErr w:type="spellStart"/>
      <w:r w:rsidR="009809FD" w:rsidRPr="009E52D4">
        <w:rPr>
          <w:rFonts w:asciiTheme="majorBidi" w:hAnsiTheme="majorBidi" w:cstheme="majorBidi"/>
          <w:spacing w:val="-4"/>
        </w:rPr>
        <w:t>Sena</w:t>
      </w:r>
      <w:proofErr w:type="spellEnd"/>
      <w:r w:rsidR="009809FD" w:rsidRPr="009E52D4">
        <w:rPr>
          <w:rFonts w:asciiTheme="majorBidi" w:hAnsiTheme="majorBidi" w:cstheme="majorBidi"/>
          <w:spacing w:val="-4"/>
        </w:rPr>
        <w:t xml:space="preserve"> HHP 18 Co., Ltd</w:t>
      </w:r>
      <w:r w:rsidRPr="009E52D4">
        <w:rPr>
          <w:rFonts w:asciiTheme="majorBidi" w:hAnsiTheme="majorBidi" w:cstheme="majorBidi"/>
          <w:spacing w:val="-4"/>
        </w:rPr>
        <w:t xml:space="preserve">. held on </w:t>
      </w:r>
      <w:r w:rsidR="009809FD" w:rsidRPr="009E52D4">
        <w:rPr>
          <w:spacing w:val="-4"/>
        </w:rPr>
        <w:t>July 29, 2025</w:t>
      </w:r>
      <w:r w:rsidRPr="009E52D4">
        <w:rPr>
          <w:rFonts w:asciiTheme="majorBidi" w:hAnsiTheme="majorBidi" w:cstheme="majorBidi"/>
          <w:spacing w:val="-4"/>
        </w:rPr>
        <w:t xml:space="preserve">, it was resolved to approve the reduction of the Company’s registered share capital from Baht </w:t>
      </w:r>
      <w:r w:rsidR="009809FD" w:rsidRPr="009E52D4">
        <w:rPr>
          <w:rFonts w:asciiTheme="majorBidi" w:hAnsiTheme="majorBidi" w:cstheme="majorBidi"/>
          <w:spacing w:val="-4"/>
        </w:rPr>
        <w:t>260.00</w:t>
      </w:r>
      <w:r w:rsidRPr="009E52D4">
        <w:rPr>
          <w:rFonts w:asciiTheme="majorBidi" w:hAnsiTheme="majorBidi" w:cstheme="majorBidi"/>
          <w:spacing w:val="-4"/>
          <w:cs/>
        </w:rPr>
        <w:t xml:space="preserve"> </w:t>
      </w:r>
      <w:r w:rsidRPr="009E52D4">
        <w:rPr>
          <w:rFonts w:asciiTheme="majorBidi" w:hAnsiTheme="majorBidi" w:cstheme="majorBidi"/>
          <w:spacing w:val="-4"/>
        </w:rPr>
        <w:t>million (</w:t>
      </w:r>
      <w:r w:rsidR="009809FD" w:rsidRPr="009E52D4">
        <w:rPr>
          <w:rFonts w:asciiTheme="majorBidi" w:hAnsiTheme="majorBidi" w:cstheme="majorBidi"/>
          <w:spacing w:val="-4"/>
        </w:rPr>
        <w:t xml:space="preserve">260,000,000 </w:t>
      </w:r>
      <w:r w:rsidRPr="009E52D4">
        <w:rPr>
          <w:rFonts w:asciiTheme="majorBidi" w:hAnsiTheme="majorBidi" w:cstheme="majorBidi"/>
          <w:spacing w:val="-4"/>
        </w:rPr>
        <w:t xml:space="preserve">shares with a par value of Baht </w:t>
      </w:r>
      <w:r w:rsidR="00B23E88" w:rsidRPr="009E52D4">
        <w:rPr>
          <w:rFonts w:asciiTheme="majorBidi" w:hAnsiTheme="majorBidi" w:cstheme="majorBidi"/>
          <w:spacing w:val="-4"/>
        </w:rPr>
        <w:t>100</w:t>
      </w:r>
      <w:r w:rsidRPr="009E52D4">
        <w:rPr>
          <w:rFonts w:asciiTheme="majorBidi" w:hAnsiTheme="majorBidi" w:cstheme="majorBidi"/>
          <w:spacing w:val="-4"/>
          <w:cs/>
        </w:rPr>
        <w:t xml:space="preserve"> </w:t>
      </w:r>
      <w:r w:rsidRPr="009E52D4">
        <w:rPr>
          <w:rFonts w:asciiTheme="majorBidi" w:hAnsiTheme="majorBidi" w:cstheme="majorBidi"/>
          <w:spacing w:val="-4"/>
        </w:rPr>
        <w:t xml:space="preserve">each) to Baht </w:t>
      </w:r>
      <w:r w:rsidR="009809FD" w:rsidRPr="009E52D4">
        <w:rPr>
          <w:rFonts w:asciiTheme="majorBidi" w:hAnsiTheme="majorBidi" w:cstheme="majorBidi"/>
          <w:spacing w:val="-4"/>
        </w:rPr>
        <w:t>65.00</w:t>
      </w:r>
      <w:r w:rsidRPr="009E52D4">
        <w:rPr>
          <w:rFonts w:asciiTheme="majorBidi" w:hAnsiTheme="majorBidi" w:cstheme="majorBidi"/>
          <w:spacing w:val="-4"/>
          <w:cs/>
        </w:rPr>
        <w:t xml:space="preserve"> </w:t>
      </w:r>
      <w:r w:rsidRPr="009E52D4">
        <w:rPr>
          <w:rFonts w:asciiTheme="majorBidi" w:hAnsiTheme="majorBidi" w:cstheme="majorBidi"/>
          <w:spacing w:val="-4"/>
        </w:rPr>
        <w:t>million (</w:t>
      </w:r>
      <w:r w:rsidR="009809FD" w:rsidRPr="009E52D4">
        <w:rPr>
          <w:rFonts w:asciiTheme="majorBidi" w:hAnsiTheme="majorBidi" w:cstheme="majorBidi"/>
          <w:spacing w:val="-4"/>
        </w:rPr>
        <w:t xml:space="preserve">650,000 </w:t>
      </w:r>
      <w:r w:rsidRPr="009E52D4">
        <w:rPr>
          <w:rFonts w:asciiTheme="majorBidi" w:hAnsiTheme="majorBidi" w:cstheme="majorBidi"/>
          <w:spacing w:val="-4"/>
        </w:rPr>
        <w:t>shares with a par value of Baht 100</w:t>
      </w:r>
      <w:r w:rsidRPr="009E52D4">
        <w:rPr>
          <w:rFonts w:asciiTheme="majorBidi" w:hAnsiTheme="majorBidi" w:cstheme="majorBidi"/>
          <w:spacing w:val="-4"/>
          <w:cs/>
        </w:rPr>
        <w:t xml:space="preserve"> </w:t>
      </w:r>
      <w:r w:rsidRPr="009E52D4">
        <w:rPr>
          <w:rFonts w:asciiTheme="majorBidi" w:hAnsiTheme="majorBidi" w:cstheme="majorBidi"/>
          <w:spacing w:val="-4"/>
        </w:rPr>
        <w:t xml:space="preserve">each). The capital reduction was registered with the Department of Business Development, Ministry of Commerce, on </w:t>
      </w:r>
      <w:r w:rsidR="001C1773" w:rsidRPr="009E52D4">
        <w:rPr>
          <w:rFonts w:asciiTheme="majorBidi" w:hAnsiTheme="majorBidi" w:cstheme="majorBidi"/>
          <w:spacing w:val="-4"/>
        </w:rPr>
        <w:t>September 3, 2025</w:t>
      </w:r>
      <w:r w:rsidRPr="009E52D4">
        <w:rPr>
          <w:rFonts w:asciiTheme="majorBidi" w:hAnsiTheme="majorBidi" w:cstheme="majorBidi"/>
          <w:spacing w:val="-4"/>
        </w:rPr>
        <w:t>, and the Company received</w:t>
      </w:r>
      <w:r w:rsidRPr="009E52D4">
        <w:rPr>
          <w:rFonts w:asciiTheme="majorBidi" w:hAnsiTheme="majorBidi" w:cstheme="majorBidi" w:hint="cs"/>
          <w:spacing w:val="-4"/>
          <w:cs/>
        </w:rPr>
        <w:t xml:space="preserve"> </w:t>
      </w:r>
      <w:r w:rsidRPr="009E52D4">
        <w:rPr>
          <w:rFonts w:asciiTheme="majorBidi" w:hAnsiTheme="majorBidi" w:cstheme="majorBidi"/>
          <w:spacing w:val="-4"/>
        </w:rPr>
        <w:t xml:space="preserve">share capital of Baht </w:t>
      </w:r>
      <w:r w:rsidR="001C1773" w:rsidRPr="009E52D4">
        <w:rPr>
          <w:rFonts w:asciiTheme="majorBidi" w:hAnsiTheme="majorBidi" w:cstheme="majorBidi"/>
          <w:spacing w:val="-4"/>
        </w:rPr>
        <w:t>66.63</w:t>
      </w:r>
      <w:r w:rsidRPr="009E52D4">
        <w:rPr>
          <w:rFonts w:asciiTheme="majorBidi" w:hAnsiTheme="majorBidi" w:cstheme="majorBidi"/>
          <w:spacing w:val="-4"/>
          <w:cs/>
        </w:rPr>
        <w:t xml:space="preserve"> </w:t>
      </w:r>
      <w:r w:rsidRPr="009E52D4">
        <w:rPr>
          <w:rFonts w:asciiTheme="majorBidi" w:hAnsiTheme="majorBidi" w:cstheme="majorBidi"/>
          <w:spacing w:val="-4"/>
        </w:rPr>
        <w:t xml:space="preserve">million on </w:t>
      </w:r>
      <w:r w:rsidR="001C1773" w:rsidRPr="009E52D4">
        <w:rPr>
          <w:rFonts w:asciiTheme="majorBidi" w:hAnsiTheme="majorBidi" w:cstheme="majorBidi"/>
          <w:spacing w:val="-4"/>
        </w:rPr>
        <w:t>September 16, 2025</w:t>
      </w:r>
      <w:r w:rsidRPr="009E52D4">
        <w:rPr>
          <w:rFonts w:asciiTheme="majorBidi" w:hAnsiTheme="majorBidi" w:cstheme="majorBidi"/>
          <w:spacing w:val="-4"/>
          <w:cs/>
        </w:rPr>
        <w:t>.</w:t>
      </w:r>
    </w:p>
    <w:p w14:paraId="02249C43" w14:textId="2293741E" w:rsidR="00C454C7" w:rsidRPr="009E52D4" w:rsidRDefault="00C454C7" w:rsidP="009E52D4">
      <w:pPr>
        <w:tabs>
          <w:tab w:val="left" w:pos="1440"/>
        </w:tabs>
        <w:spacing w:before="120"/>
        <w:ind w:right="0"/>
        <w:jc w:val="thaiDistribute"/>
        <w:rPr>
          <w:rFonts w:asciiTheme="majorBidi" w:hAnsiTheme="majorBidi" w:cstheme="majorBidi"/>
          <w:spacing w:val="-4"/>
        </w:rPr>
      </w:pPr>
      <w:bookmarkStart w:id="7" w:name="_Hlk222994408"/>
      <w:r w:rsidRPr="009E52D4">
        <w:rPr>
          <w:rFonts w:asciiTheme="majorBidi" w:hAnsiTheme="majorBidi" w:cstheme="majorBidi"/>
          <w:spacing w:val="-4"/>
        </w:rPr>
        <w:t xml:space="preserve">According to the resolution of the Extraordinary General Meeting of Shareholders No. </w:t>
      </w:r>
      <w:r w:rsidRPr="009E52D4">
        <w:rPr>
          <w:rFonts w:asciiTheme="majorBidi" w:hAnsiTheme="majorBidi" w:cstheme="majorBidi"/>
          <w:spacing w:val="-4"/>
          <w:cs/>
        </w:rPr>
        <w:t xml:space="preserve">3/2025 </w:t>
      </w:r>
      <w:r w:rsidRPr="009E52D4">
        <w:rPr>
          <w:rFonts w:asciiTheme="majorBidi" w:hAnsiTheme="majorBidi" w:cstheme="majorBidi"/>
          <w:spacing w:val="-4"/>
        </w:rPr>
        <w:t xml:space="preserve">of </w:t>
      </w:r>
      <w:proofErr w:type="spellStart"/>
      <w:r w:rsidRPr="009E52D4">
        <w:rPr>
          <w:rFonts w:asciiTheme="majorBidi" w:hAnsiTheme="majorBidi" w:cstheme="majorBidi"/>
          <w:spacing w:val="-4"/>
        </w:rPr>
        <w:t>Sena</w:t>
      </w:r>
      <w:proofErr w:type="spellEnd"/>
      <w:r w:rsidRPr="009E52D4">
        <w:rPr>
          <w:rFonts w:asciiTheme="majorBidi" w:hAnsiTheme="majorBidi" w:cstheme="majorBidi"/>
          <w:spacing w:val="-4"/>
        </w:rPr>
        <w:t xml:space="preserve"> HHP </w:t>
      </w:r>
      <w:r w:rsidRPr="009E52D4">
        <w:rPr>
          <w:rFonts w:asciiTheme="majorBidi" w:hAnsiTheme="majorBidi" w:cstheme="majorBidi"/>
          <w:spacing w:val="-4"/>
          <w:cs/>
        </w:rPr>
        <w:t xml:space="preserve">18 </w:t>
      </w:r>
      <w:r w:rsidRPr="009E52D4">
        <w:rPr>
          <w:rFonts w:asciiTheme="majorBidi" w:hAnsiTheme="majorBidi" w:cstheme="majorBidi"/>
          <w:spacing w:val="-4"/>
        </w:rPr>
        <w:t xml:space="preserve">Co., Ltd. held on November </w:t>
      </w:r>
      <w:r w:rsidRPr="009E52D4">
        <w:rPr>
          <w:rFonts w:asciiTheme="majorBidi" w:hAnsiTheme="majorBidi" w:cstheme="majorBidi"/>
          <w:spacing w:val="-4"/>
          <w:cs/>
        </w:rPr>
        <w:t>21</w:t>
      </w:r>
      <w:r w:rsidRPr="009E52D4">
        <w:rPr>
          <w:rFonts w:asciiTheme="majorBidi" w:hAnsiTheme="majorBidi" w:cstheme="majorBidi"/>
          <w:spacing w:val="-4"/>
        </w:rPr>
        <w:t xml:space="preserve">, </w:t>
      </w:r>
      <w:r w:rsidRPr="009E52D4">
        <w:rPr>
          <w:rFonts w:asciiTheme="majorBidi" w:hAnsiTheme="majorBidi" w:cstheme="majorBidi"/>
          <w:spacing w:val="-4"/>
          <w:cs/>
        </w:rPr>
        <w:t>2025</w:t>
      </w:r>
      <w:r w:rsidRPr="009E52D4">
        <w:rPr>
          <w:rFonts w:asciiTheme="majorBidi" w:hAnsiTheme="majorBidi" w:cstheme="majorBidi"/>
          <w:spacing w:val="-4"/>
        </w:rPr>
        <w:t xml:space="preserve">, the shareholders approved a reduction of the Company’s registered capital from Baht </w:t>
      </w:r>
      <w:r w:rsidRPr="009E52D4">
        <w:rPr>
          <w:rFonts w:asciiTheme="majorBidi" w:hAnsiTheme="majorBidi" w:cstheme="majorBidi"/>
          <w:spacing w:val="-4"/>
          <w:cs/>
        </w:rPr>
        <w:t xml:space="preserve">65.00 </w:t>
      </w:r>
      <w:r w:rsidRPr="009E52D4">
        <w:rPr>
          <w:rFonts w:asciiTheme="majorBidi" w:hAnsiTheme="majorBidi" w:cstheme="majorBidi"/>
          <w:spacing w:val="-4"/>
        </w:rPr>
        <w:t>million (</w:t>
      </w:r>
      <w:r w:rsidRPr="009E52D4">
        <w:rPr>
          <w:rFonts w:asciiTheme="majorBidi" w:hAnsiTheme="majorBidi" w:cstheme="majorBidi"/>
          <w:spacing w:val="-4"/>
          <w:cs/>
        </w:rPr>
        <w:t>650</w:t>
      </w:r>
      <w:r w:rsidRPr="009E52D4">
        <w:rPr>
          <w:rFonts w:asciiTheme="majorBidi" w:hAnsiTheme="majorBidi" w:cstheme="majorBidi"/>
          <w:spacing w:val="-4"/>
        </w:rPr>
        <w:t>,</w:t>
      </w:r>
      <w:r w:rsidRPr="009E52D4">
        <w:rPr>
          <w:rFonts w:asciiTheme="majorBidi" w:hAnsiTheme="majorBidi" w:cstheme="majorBidi"/>
          <w:spacing w:val="-4"/>
          <w:cs/>
        </w:rPr>
        <w:t xml:space="preserve">000 </w:t>
      </w:r>
      <w:r w:rsidRPr="009E52D4">
        <w:rPr>
          <w:rFonts w:asciiTheme="majorBidi" w:hAnsiTheme="majorBidi" w:cstheme="majorBidi"/>
          <w:spacing w:val="-4"/>
        </w:rPr>
        <w:t xml:space="preserve">ordinary shares at a par value of Baht </w:t>
      </w:r>
      <w:r w:rsidRPr="009E52D4">
        <w:rPr>
          <w:rFonts w:asciiTheme="majorBidi" w:hAnsiTheme="majorBidi" w:cstheme="majorBidi"/>
          <w:spacing w:val="-4"/>
          <w:cs/>
        </w:rPr>
        <w:t xml:space="preserve">100 </w:t>
      </w:r>
      <w:r w:rsidRPr="009E52D4">
        <w:rPr>
          <w:rFonts w:asciiTheme="majorBidi" w:hAnsiTheme="majorBidi" w:cstheme="majorBidi"/>
          <w:spacing w:val="-4"/>
        </w:rPr>
        <w:t xml:space="preserve">each) to Baht </w:t>
      </w:r>
      <w:r w:rsidRPr="009E52D4">
        <w:rPr>
          <w:rFonts w:asciiTheme="majorBidi" w:hAnsiTheme="majorBidi" w:cstheme="majorBidi"/>
          <w:spacing w:val="-4"/>
          <w:cs/>
        </w:rPr>
        <w:t xml:space="preserve">16.25 </w:t>
      </w:r>
      <w:r w:rsidRPr="009E52D4">
        <w:rPr>
          <w:rFonts w:asciiTheme="majorBidi" w:hAnsiTheme="majorBidi" w:cstheme="majorBidi"/>
          <w:spacing w:val="-4"/>
        </w:rPr>
        <w:t>million (</w:t>
      </w:r>
      <w:r w:rsidRPr="009E52D4">
        <w:rPr>
          <w:rFonts w:asciiTheme="majorBidi" w:hAnsiTheme="majorBidi" w:cstheme="majorBidi"/>
          <w:spacing w:val="-4"/>
          <w:cs/>
        </w:rPr>
        <w:t>162</w:t>
      </w:r>
      <w:r w:rsidRPr="009E52D4">
        <w:rPr>
          <w:rFonts w:asciiTheme="majorBidi" w:hAnsiTheme="majorBidi" w:cstheme="majorBidi"/>
          <w:spacing w:val="-4"/>
        </w:rPr>
        <w:t>,</w:t>
      </w:r>
      <w:r w:rsidRPr="009E52D4">
        <w:rPr>
          <w:rFonts w:asciiTheme="majorBidi" w:hAnsiTheme="majorBidi" w:cstheme="majorBidi"/>
          <w:spacing w:val="-4"/>
          <w:cs/>
        </w:rPr>
        <w:t xml:space="preserve">500 </w:t>
      </w:r>
      <w:r w:rsidRPr="009E52D4">
        <w:rPr>
          <w:rFonts w:asciiTheme="majorBidi" w:hAnsiTheme="majorBidi" w:cstheme="majorBidi"/>
          <w:spacing w:val="-4"/>
        </w:rPr>
        <w:t xml:space="preserve">ordinary shares at a par value of Baht </w:t>
      </w:r>
      <w:r w:rsidRPr="009E52D4">
        <w:rPr>
          <w:rFonts w:asciiTheme="majorBidi" w:hAnsiTheme="majorBidi" w:cstheme="majorBidi"/>
          <w:spacing w:val="-4"/>
          <w:cs/>
        </w:rPr>
        <w:t xml:space="preserve">100 </w:t>
      </w:r>
      <w:r w:rsidRPr="009E52D4">
        <w:rPr>
          <w:rFonts w:asciiTheme="majorBidi" w:hAnsiTheme="majorBidi" w:cstheme="majorBidi"/>
          <w:spacing w:val="-4"/>
        </w:rPr>
        <w:t xml:space="preserve">each). The Company registered this capital reduction with the Department of Business Development, Ministry of Commerce, on December </w:t>
      </w:r>
      <w:r w:rsidRPr="009E52D4">
        <w:rPr>
          <w:rFonts w:asciiTheme="majorBidi" w:hAnsiTheme="majorBidi" w:cstheme="majorBidi"/>
          <w:spacing w:val="-4"/>
          <w:cs/>
        </w:rPr>
        <w:t>25</w:t>
      </w:r>
      <w:r w:rsidRPr="009E52D4">
        <w:rPr>
          <w:rFonts w:asciiTheme="majorBidi" w:hAnsiTheme="majorBidi" w:cstheme="majorBidi"/>
          <w:spacing w:val="-4"/>
        </w:rPr>
        <w:t xml:space="preserve">, </w:t>
      </w:r>
      <w:r w:rsidRPr="009E52D4">
        <w:rPr>
          <w:rFonts w:asciiTheme="majorBidi" w:hAnsiTheme="majorBidi" w:cstheme="majorBidi"/>
          <w:spacing w:val="-4"/>
          <w:cs/>
        </w:rPr>
        <w:t>2025.</w:t>
      </w:r>
    </w:p>
    <w:p w14:paraId="0DDA5F25" w14:textId="0D80C36B" w:rsidR="00D816DC" w:rsidRPr="009E52D4" w:rsidRDefault="00D816DC" w:rsidP="009E52D4">
      <w:pPr>
        <w:tabs>
          <w:tab w:val="left" w:pos="1440"/>
        </w:tabs>
        <w:spacing w:before="120"/>
        <w:ind w:right="0"/>
        <w:jc w:val="thaiDistribute"/>
        <w:rPr>
          <w:rFonts w:asciiTheme="majorBidi" w:hAnsiTheme="majorBidi" w:cstheme="majorBidi"/>
          <w:spacing w:val="-4"/>
        </w:rPr>
      </w:pPr>
    </w:p>
    <w:p w14:paraId="1FD5A375" w14:textId="61EC9332" w:rsidR="00D816DC" w:rsidRPr="009E52D4" w:rsidRDefault="00D816DC" w:rsidP="009E52D4">
      <w:pPr>
        <w:tabs>
          <w:tab w:val="left" w:pos="1440"/>
        </w:tabs>
        <w:spacing w:before="120"/>
        <w:ind w:right="0"/>
        <w:jc w:val="thaiDistribute"/>
        <w:rPr>
          <w:rFonts w:asciiTheme="majorBidi" w:hAnsiTheme="majorBidi" w:cstheme="majorBidi"/>
          <w:spacing w:val="-4"/>
        </w:rPr>
      </w:pPr>
    </w:p>
    <w:p w14:paraId="4BD7E13F" w14:textId="33E8FFEF" w:rsidR="00D816DC" w:rsidRPr="009E52D4" w:rsidRDefault="00D816DC" w:rsidP="009E52D4">
      <w:pPr>
        <w:tabs>
          <w:tab w:val="left" w:pos="1440"/>
        </w:tabs>
        <w:spacing w:before="120"/>
        <w:ind w:right="0"/>
        <w:jc w:val="thaiDistribute"/>
        <w:rPr>
          <w:rFonts w:asciiTheme="majorBidi" w:hAnsiTheme="majorBidi" w:cstheme="majorBidi"/>
          <w:spacing w:val="-4"/>
        </w:rPr>
      </w:pPr>
    </w:p>
    <w:p w14:paraId="0CAF49B2" w14:textId="77777777" w:rsidR="00D816DC" w:rsidRPr="009E52D4" w:rsidRDefault="00D816DC" w:rsidP="009E52D4">
      <w:pPr>
        <w:tabs>
          <w:tab w:val="left" w:pos="1440"/>
        </w:tabs>
        <w:spacing w:before="120"/>
        <w:ind w:right="0"/>
        <w:jc w:val="thaiDistribute"/>
        <w:rPr>
          <w:rFonts w:asciiTheme="majorBidi" w:hAnsiTheme="majorBidi" w:cstheme="majorBidi"/>
          <w:spacing w:val="-4"/>
        </w:rPr>
      </w:pPr>
    </w:p>
    <w:p w14:paraId="41BF171C" w14:textId="63C470B4" w:rsidR="002D0DFA" w:rsidRPr="009E52D4" w:rsidRDefault="002D0DFA" w:rsidP="009E52D4">
      <w:pPr>
        <w:tabs>
          <w:tab w:val="left" w:pos="1440"/>
        </w:tabs>
        <w:spacing w:before="120"/>
        <w:ind w:right="0"/>
        <w:jc w:val="thaiDistribute"/>
        <w:rPr>
          <w:rFonts w:asciiTheme="majorBidi" w:hAnsiTheme="majorBidi" w:cstheme="majorBidi"/>
          <w:b/>
          <w:bCs/>
          <w:color w:val="000000" w:themeColor="text1"/>
        </w:rPr>
      </w:pPr>
      <w:proofErr w:type="spellStart"/>
      <w:r w:rsidRPr="009E52D4">
        <w:rPr>
          <w:rFonts w:asciiTheme="majorBidi" w:hAnsiTheme="majorBidi" w:cstheme="majorBidi"/>
          <w:b/>
          <w:bCs/>
          <w:color w:val="000000" w:themeColor="text1"/>
        </w:rPr>
        <w:lastRenderedPageBreak/>
        <w:t>Sena</w:t>
      </w:r>
      <w:proofErr w:type="spellEnd"/>
      <w:r w:rsidRPr="009E52D4">
        <w:rPr>
          <w:rFonts w:asciiTheme="majorBidi" w:hAnsiTheme="majorBidi" w:cstheme="majorBidi"/>
          <w:b/>
          <w:bCs/>
          <w:color w:val="000000" w:themeColor="text1"/>
        </w:rPr>
        <w:t xml:space="preserve"> HHP </w:t>
      </w:r>
      <w:r w:rsidRPr="009E52D4">
        <w:rPr>
          <w:rFonts w:asciiTheme="majorBidi" w:hAnsiTheme="majorBidi" w:cs="Angsana New"/>
          <w:b/>
          <w:bCs/>
          <w:color w:val="000000" w:themeColor="text1"/>
          <w:cs/>
        </w:rPr>
        <w:t xml:space="preserve">19 </w:t>
      </w:r>
      <w:r w:rsidRPr="009E52D4">
        <w:rPr>
          <w:rFonts w:asciiTheme="majorBidi" w:hAnsiTheme="majorBidi" w:cstheme="majorBidi"/>
          <w:b/>
          <w:bCs/>
          <w:color w:val="000000" w:themeColor="text1"/>
        </w:rPr>
        <w:t>Co., Ltd.</w:t>
      </w:r>
    </w:p>
    <w:p w14:paraId="2F59241A" w14:textId="3671AA9E" w:rsidR="00C9404B" w:rsidRPr="009E52D4" w:rsidRDefault="002D0DFA" w:rsidP="009E52D4">
      <w:pPr>
        <w:tabs>
          <w:tab w:val="left" w:pos="1440"/>
        </w:tabs>
        <w:spacing w:before="120"/>
        <w:ind w:right="0"/>
        <w:jc w:val="thaiDistribute"/>
        <w:rPr>
          <w:rFonts w:asciiTheme="majorBidi" w:hAnsiTheme="majorBidi" w:cs="Angsana New"/>
          <w:color w:val="000000" w:themeColor="text1"/>
          <w:spacing w:val="-4"/>
        </w:rPr>
      </w:pPr>
      <w:r w:rsidRPr="009E52D4">
        <w:rPr>
          <w:rFonts w:asciiTheme="majorBidi" w:hAnsiTheme="majorBidi" w:cstheme="majorBidi"/>
          <w:color w:val="000000" w:themeColor="text1"/>
          <w:spacing w:val="-4"/>
        </w:rPr>
        <w:t xml:space="preserve">According to the resolution of the Extraordinary General Meeting of Shareholders No. </w:t>
      </w:r>
      <w:r w:rsidRPr="009E52D4">
        <w:rPr>
          <w:rFonts w:asciiTheme="majorBidi" w:hAnsiTheme="majorBidi" w:cs="Angsana New"/>
          <w:color w:val="000000" w:themeColor="text1"/>
          <w:spacing w:val="-4"/>
          <w:cs/>
        </w:rPr>
        <w:t xml:space="preserve">4/2025 </w:t>
      </w:r>
      <w:r w:rsidRPr="009E52D4">
        <w:rPr>
          <w:rFonts w:asciiTheme="majorBidi" w:hAnsiTheme="majorBidi" w:cstheme="majorBidi"/>
          <w:color w:val="000000" w:themeColor="text1"/>
          <w:spacing w:val="-4"/>
        </w:rPr>
        <w:t xml:space="preserve">of </w:t>
      </w:r>
      <w:proofErr w:type="spellStart"/>
      <w:r w:rsidRPr="009E52D4">
        <w:rPr>
          <w:rFonts w:asciiTheme="majorBidi" w:hAnsiTheme="majorBidi" w:cstheme="majorBidi"/>
          <w:color w:val="000000" w:themeColor="text1"/>
          <w:spacing w:val="-4"/>
        </w:rPr>
        <w:t>Sena</w:t>
      </w:r>
      <w:proofErr w:type="spellEnd"/>
      <w:r w:rsidRPr="009E52D4">
        <w:rPr>
          <w:rFonts w:asciiTheme="majorBidi" w:hAnsiTheme="majorBidi" w:cstheme="majorBidi"/>
          <w:color w:val="000000" w:themeColor="text1"/>
          <w:spacing w:val="-4"/>
        </w:rPr>
        <w:t xml:space="preserve"> HHP </w:t>
      </w:r>
      <w:r w:rsidRPr="009E52D4">
        <w:rPr>
          <w:rFonts w:asciiTheme="majorBidi" w:hAnsiTheme="majorBidi" w:cs="Angsana New"/>
          <w:color w:val="000000" w:themeColor="text1"/>
          <w:spacing w:val="-4"/>
          <w:cs/>
        </w:rPr>
        <w:t xml:space="preserve">19 </w:t>
      </w:r>
      <w:r w:rsidRPr="009E52D4">
        <w:rPr>
          <w:rFonts w:asciiTheme="majorBidi" w:hAnsiTheme="majorBidi" w:cstheme="majorBidi"/>
          <w:color w:val="000000" w:themeColor="text1"/>
          <w:spacing w:val="-4"/>
        </w:rPr>
        <w:t xml:space="preserve">Co., Ltd. held on November </w:t>
      </w:r>
      <w:r w:rsidR="0010051B" w:rsidRPr="009E52D4">
        <w:rPr>
          <w:rFonts w:asciiTheme="majorBidi" w:hAnsiTheme="majorBidi" w:cs="Angsana New"/>
          <w:color w:val="000000" w:themeColor="text1"/>
          <w:spacing w:val="-4"/>
        </w:rPr>
        <w:t>21</w:t>
      </w:r>
      <w:r w:rsidRPr="009E52D4">
        <w:rPr>
          <w:rFonts w:asciiTheme="majorBidi" w:hAnsiTheme="majorBidi" w:cstheme="majorBidi"/>
          <w:color w:val="000000" w:themeColor="text1"/>
          <w:spacing w:val="-4"/>
        </w:rPr>
        <w:t xml:space="preserve">, </w:t>
      </w:r>
      <w:r w:rsidRPr="009E52D4">
        <w:rPr>
          <w:rFonts w:asciiTheme="majorBidi" w:hAnsiTheme="majorBidi" w:cs="Angsana New"/>
          <w:color w:val="000000" w:themeColor="text1"/>
          <w:spacing w:val="-4"/>
          <w:cs/>
        </w:rPr>
        <w:t>2025</w:t>
      </w:r>
      <w:r w:rsidRPr="009E52D4">
        <w:rPr>
          <w:rFonts w:asciiTheme="majorBidi" w:hAnsiTheme="majorBidi" w:cstheme="majorBidi"/>
          <w:color w:val="000000" w:themeColor="text1"/>
          <w:spacing w:val="-4"/>
        </w:rPr>
        <w:t xml:space="preserve">, the shareholders approved a reduction of the Company’s registered capital from Baht </w:t>
      </w:r>
      <w:r w:rsidRPr="009E52D4">
        <w:rPr>
          <w:rFonts w:asciiTheme="majorBidi" w:hAnsiTheme="majorBidi" w:cs="Angsana New"/>
          <w:color w:val="000000" w:themeColor="text1"/>
          <w:spacing w:val="-4"/>
          <w:cs/>
        </w:rPr>
        <w:t xml:space="preserve">175.00 </w:t>
      </w:r>
      <w:r w:rsidRPr="009E52D4">
        <w:rPr>
          <w:rFonts w:asciiTheme="majorBidi" w:hAnsiTheme="majorBidi" w:cstheme="majorBidi"/>
          <w:color w:val="000000" w:themeColor="text1"/>
          <w:spacing w:val="-4"/>
        </w:rPr>
        <w:t>million (</w:t>
      </w:r>
      <w:r w:rsidRPr="009E52D4">
        <w:rPr>
          <w:rFonts w:asciiTheme="majorBidi" w:hAnsiTheme="majorBidi" w:cs="Angsana New"/>
          <w:color w:val="000000" w:themeColor="text1"/>
          <w:spacing w:val="-4"/>
          <w:cs/>
        </w:rPr>
        <w:t>1</w:t>
      </w:r>
      <w:r w:rsidRPr="009E52D4">
        <w:rPr>
          <w:rFonts w:asciiTheme="majorBidi" w:hAnsiTheme="majorBidi" w:cstheme="majorBidi"/>
          <w:color w:val="000000" w:themeColor="text1"/>
          <w:spacing w:val="-4"/>
        </w:rPr>
        <w:t>,</w:t>
      </w:r>
      <w:r w:rsidRPr="009E52D4">
        <w:rPr>
          <w:rFonts w:asciiTheme="majorBidi" w:hAnsiTheme="majorBidi" w:cs="Angsana New"/>
          <w:color w:val="000000" w:themeColor="text1"/>
          <w:spacing w:val="-4"/>
          <w:cs/>
        </w:rPr>
        <w:t>750</w:t>
      </w:r>
      <w:r w:rsidRPr="009E52D4">
        <w:rPr>
          <w:rFonts w:asciiTheme="majorBidi" w:hAnsiTheme="majorBidi" w:cstheme="majorBidi"/>
          <w:color w:val="000000" w:themeColor="text1"/>
          <w:spacing w:val="-4"/>
        </w:rPr>
        <w:t>,</w:t>
      </w:r>
      <w:r w:rsidRPr="009E52D4">
        <w:rPr>
          <w:rFonts w:asciiTheme="majorBidi" w:hAnsiTheme="majorBidi" w:cs="Angsana New"/>
          <w:color w:val="000000" w:themeColor="text1"/>
          <w:spacing w:val="-4"/>
          <w:cs/>
        </w:rPr>
        <w:t xml:space="preserve">000 </w:t>
      </w:r>
      <w:r w:rsidRPr="009E52D4">
        <w:rPr>
          <w:rFonts w:asciiTheme="majorBidi" w:hAnsiTheme="majorBidi" w:cstheme="majorBidi"/>
          <w:color w:val="000000" w:themeColor="text1"/>
          <w:spacing w:val="-4"/>
        </w:rPr>
        <w:t xml:space="preserve">ordinary shares at a par value of Baht </w:t>
      </w:r>
      <w:r w:rsidRPr="009E52D4">
        <w:rPr>
          <w:rFonts w:asciiTheme="majorBidi" w:hAnsiTheme="majorBidi" w:cs="Angsana New"/>
          <w:color w:val="000000" w:themeColor="text1"/>
          <w:spacing w:val="-4"/>
          <w:cs/>
        </w:rPr>
        <w:t xml:space="preserve">100.00 </w:t>
      </w:r>
      <w:r w:rsidRPr="009E52D4">
        <w:rPr>
          <w:rFonts w:asciiTheme="majorBidi" w:hAnsiTheme="majorBidi" w:cstheme="majorBidi"/>
          <w:color w:val="000000" w:themeColor="text1"/>
          <w:spacing w:val="-4"/>
        </w:rPr>
        <w:t xml:space="preserve">each) to Baht </w:t>
      </w:r>
      <w:r w:rsidRPr="009E52D4">
        <w:rPr>
          <w:rFonts w:asciiTheme="majorBidi" w:hAnsiTheme="majorBidi" w:cs="Angsana New"/>
          <w:color w:val="000000" w:themeColor="text1"/>
          <w:spacing w:val="-4"/>
          <w:cs/>
        </w:rPr>
        <w:t xml:space="preserve">153.00 </w:t>
      </w:r>
      <w:r w:rsidRPr="009E52D4">
        <w:rPr>
          <w:rFonts w:asciiTheme="majorBidi" w:hAnsiTheme="majorBidi" w:cstheme="majorBidi"/>
          <w:color w:val="000000" w:themeColor="text1"/>
          <w:spacing w:val="-4"/>
        </w:rPr>
        <w:t>million (</w:t>
      </w:r>
      <w:r w:rsidRPr="009E52D4">
        <w:rPr>
          <w:rFonts w:asciiTheme="majorBidi" w:hAnsiTheme="majorBidi" w:cs="Angsana New"/>
          <w:color w:val="000000" w:themeColor="text1"/>
          <w:spacing w:val="-4"/>
          <w:cs/>
        </w:rPr>
        <w:t>1</w:t>
      </w:r>
      <w:r w:rsidRPr="009E52D4">
        <w:rPr>
          <w:rFonts w:asciiTheme="majorBidi" w:hAnsiTheme="majorBidi" w:cstheme="majorBidi"/>
          <w:color w:val="000000" w:themeColor="text1"/>
          <w:spacing w:val="-4"/>
        </w:rPr>
        <w:t>,</w:t>
      </w:r>
      <w:r w:rsidRPr="009E52D4">
        <w:rPr>
          <w:rFonts w:asciiTheme="majorBidi" w:hAnsiTheme="majorBidi" w:cs="Angsana New"/>
          <w:color w:val="000000" w:themeColor="text1"/>
          <w:spacing w:val="-4"/>
          <w:cs/>
        </w:rPr>
        <w:t>530</w:t>
      </w:r>
      <w:r w:rsidRPr="009E52D4">
        <w:rPr>
          <w:rFonts w:asciiTheme="majorBidi" w:hAnsiTheme="majorBidi" w:cstheme="majorBidi"/>
          <w:color w:val="000000" w:themeColor="text1"/>
          <w:spacing w:val="-4"/>
        </w:rPr>
        <w:t>,</w:t>
      </w:r>
      <w:r w:rsidRPr="009E52D4">
        <w:rPr>
          <w:rFonts w:asciiTheme="majorBidi" w:hAnsiTheme="majorBidi" w:cs="Angsana New"/>
          <w:color w:val="000000" w:themeColor="text1"/>
          <w:spacing w:val="-4"/>
          <w:cs/>
        </w:rPr>
        <w:t xml:space="preserve">000 </w:t>
      </w:r>
      <w:r w:rsidRPr="009E52D4">
        <w:rPr>
          <w:rFonts w:asciiTheme="majorBidi" w:hAnsiTheme="majorBidi" w:cstheme="majorBidi"/>
          <w:color w:val="000000" w:themeColor="text1"/>
          <w:spacing w:val="-4"/>
        </w:rPr>
        <w:t xml:space="preserve">ordinary shares at a par value of Baht </w:t>
      </w:r>
      <w:r w:rsidRPr="009E52D4">
        <w:rPr>
          <w:rFonts w:asciiTheme="majorBidi" w:hAnsiTheme="majorBidi" w:cs="Angsana New"/>
          <w:color w:val="000000" w:themeColor="text1"/>
          <w:spacing w:val="-4"/>
          <w:cs/>
        </w:rPr>
        <w:t xml:space="preserve">100.00 </w:t>
      </w:r>
      <w:r w:rsidRPr="009E52D4">
        <w:rPr>
          <w:rFonts w:asciiTheme="majorBidi" w:hAnsiTheme="majorBidi" w:cstheme="majorBidi"/>
          <w:color w:val="000000" w:themeColor="text1"/>
          <w:spacing w:val="-4"/>
        </w:rPr>
        <w:t xml:space="preserve">each). The Company registered this capital reduction with the Department of Business Development, Ministry of Commerce, on December </w:t>
      </w:r>
      <w:r w:rsidRPr="009E52D4">
        <w:rPr>
          <w:rFonts w:asciiTheme="majorBidi" w:hAnsiTheme="majorBidi" w:cs="Angsana New"/>
          <w:color w:val="000000" w:themeColor="text1"/>
          <w:spacing w:val="-4"/>
          <w:cs/>
        </w:rPr>
        <w:t>26</w:t>
      </w:r>
      <w:r w:rsidRPr="009E52D4">
        <w:rPr>
          <w:rFonts w:asciiTheme="majorBidi" w:hAnsiTheme="majorBidi" w:cstheme="majorBidi"/>
          <w:color w:val="000000" w:themeColor="text1"/>
          <w:spacing w:val="-4"/>
        </w:rPr>
        <w:t xml:space="preserve">, </w:t>
      </w:r>
      <w:r w:rsidRPr="009E52D4">
        <w:rPr>
          <w:rFonts w:asciiTheme="majorBidi" w:hAnsiTheme="majorBidi" w:cs="Angsana New"/>
          <w:color w:val="000000" w:themeColor="text1"/>
          <w:spacing w:val="-4"/>
          <w:cs/>
        </w:rPr>
        <w:t>2025.</w:t>
      </w:r>
    </w:p>
    <w:p w14:paraId="7AA3B4B1" w14:textId="77777777" w:rsidR="002D0DFA" w:rsidRPr="009E52D4" w:rsidRDefault="002D0DFA" w:rsidP="009E52D4">
      <w:pPr>
        <w:tabs>
          <w:tab w:val="left" w:pos="1440"/>
        </w:tabs>
        <w:spacing w:before="120"/>
        <w:ind w:right="0"/>
        <w:jc w:val="thaiDistribute"/>
        <w:rPr>
          <w:rFonts w:asciiTheme="majorBidi" w:hAnsiTheme="majorBidi" w:cstheme="majorBidi"/>
          <w:b/>
          <w:bCs/>
          <w:color w:val="000000" w:themeColor="text1"/>
        </w:rPr>
      </w:pPr>
      <w:proofErr w:type="spellStart"/>
      <w:r w:rsidRPr="009E52D4">
        <w:rPr>
          <w:rFonts w:asciiTheme="majorBidi" w:hAnsiTheme="majorBidi" w:cstheme="majorBidi"/>
          <w:b/>
          <w:bCs/>
          <w:color w:val="000000" w:themeColor="text1"/>
        </w:rPr>
        <w:t>Sena</w:t>
      </w:r>
      <w:proofErr w:type="spellEnd"/>
      <w:r w:rsidRPr="009E52D4">
        <w:rPr>
          <w:rFonts w:asciiTheme="majorBidi" w:hAnsiTheme="majorBidi" w:cstheme="majorBidi"/>
          <w:b/>
          <w:bCs/>
          <w:color w:val="000000" w:themeColor="text1"/>
        </w:rPr>
        <w:t xml:space="preserve"> HHP </w:t>
      </w:r>
      <w:r w:rsidRPr="009E52D4">
        <w:rPr>
          <w:rFonts w:asciiTheme="majorBidi" w:hAnsiTheme="majorBidi" w:cs="Angsana New"/>
          <w:b/>
          <w:bCs/>
          <w:color w:val="000000" w:themeColor="text1"/>
          <w:cs/>
        </w:rPr>
        <w:t xml:space="preserve">22 </w:t>
      </w:r>
      <w:r w:rsidRPr="009E52D4">
        <w:rPr>
          <w:rFonts w:asciiTheme="majorBidi" w:hAnsiTheme="majorBidi" w:cstheme="majorBidi"/>
          <w:b/>
          <w:bCs/>
          <w:color w:val="000000" w:themeColor="text1"/>
        </w:rPr>
        <w:t>Co., Ltd.</w:t>
      </w:r>
    </w:p>
    <w:p w14:paraId="7557DC0A" w14:textId="77777777" w:rsidR="002D0DFA" w:rsidRPr="009E52D4" w:rsidRDefault="002D0DFA" w:rsidP="009E52D4">
      <w:pPr>
        <w:tabs>
          <w:tab w:val="left" w:pos="1440"/>
        </w:tabs>
        <w:spacing w:before="120"/>
        <w:ind w:right="0"/>
        <w:jc w:val="thaiDistribute"/>
        <w:rPr>
          <w:rFonts w:asciiTheme="majorBidi" w:hAnsiTheme="majorBidi" w:cstheme="majorBidi"/>
          <w:color w:val="000000" w:themeColor="text1"/>
          <w:spacing w:val="-4"/>
        </w:rPr>
      </w:pPr>
      <w:r w:rsidRPr="009E52D4">
        <w:rPr>
          <w:rFonts w:asciiTheme="majorBidi" w:hAnsiTheme="majorBidi" w:cstheme="majorBidi"/>
          <w:color w:val="000000" w:themeColor="text1"/>
          <w:spacing w:val="-4"/>
        </w:rPr>
        <w:t>According to the resolution of the Extraordinary General Meeting of Shareholders</w:t>
      </w:r>
      <w:r w:rsidRPr="009E52D4">
        <w:rPr>
          <w:rFonts w:asciiTheme="majorBidi" w:hAnsiTheme="majorBidi" w:cstheme="majorBidi" w:hint="cs"/>
          <w:color w:val="000000" w:themeColor="text1"/>
          <w:spacing w:val="-4"/>
          <w:cs/>
        </w:rPr>
        <w:t xml:space="preserve"> </w:t>
      </w:r>
      <w:r w:rsidRPr="009E52D4">
        <w:rPr>
          <w:rFonts w:asciiTheme="majorBidi" w:hAnsiTheme="majorBidi" w:cstheme="majorBidi"/>
          <w:color w:val="000000" w:themeColor="text1"/>
          <w:spacing w:val="-4"/>
        </w:rPr>
        <w:t xml:space="preserve">No. </w:t>
      </w:r>
      <w:r w:rsidRPr="009E52D4">
        <w:rPr>
          <w:rFonts w:asciiTheme="majorBidi" w:hAnsiTheme="majorBidi" w:cstheme="majorBidi"/>
          <w:color w:val="000000" w:themeColor="text1"/>
          <w:spacing w:val="-4"/>
          <w:cs/>
        </w:rPr>
        <w:t xml:space="preserve">4/2025 </w:t>
      </w:r>
      <w:r w:rsidRPr="009E52D4">
        <w:rPr>
          <w:rFonts w:asciiTheme="majorBidi" w:hAnsiTheme="majorBidi" w:cstheme="majorBidi"/>
          <w:color w:val="000000" w:themeColor="text1"/>
          <w:spacing w:val="-4"/>
        </w:rPr>
        <w:t xml:space="preserve">of </w:t>
      </w:r>
      <w:proofErr w:type="spellStart"/>
      <w:r w:rsidRPr="009E52D4">
        <w:rPr>
          <w:rFonts w:asciiTheme="majorBidi" w:hAnsiTheme="majorBidi" w:cstheme="majorBidi"/>
          <w:color w:val="000000" w:themeColor="text1"/>
          <w:spacing w:val="-4"/>
        </w:rPr>
        <w:t>Sena</w:t>
      </w:r>
      <w:proofErr w:type="spellEnd"/>
      <w:r w:rsidRPr="009E52D4">
        <w:rPr>
          <w:rFonts w:asciiTheme="majorBidi" w:hAnsiTheme="majorBidi" w:cstheme="majorBidi"/>
          <w:color w:val="000000" w:themeColor="text1"/>
          <w:spacing w:val="-4"/>
        </w:rPr>
        <w:t xml:space="preserve"> HHP </w:t>
      </w:r>
      <w:r w:rsidRPr="009E52D4">
        <w:rPr>
          <w:rFonts w:asciiTheme="majorBidi" w:hAnsiTheme="majorBidi" w:cstheme="majorBidi"/>
          <w:color w:val="000000" w:themeColor="text1"/>
          <w:spacing w:val="-4"/>
          <w:cs/>
        </w:rPr>
        <w:t xml:space="preserve">22 </w:t>
      </w:r>
      <w:r w:rsidRPr="009E52D4">
        <w:rPr>
          <w:rFonts w:asciiTheme="majorBidi" w:hAnsiTheme="majorBidi" w:cstheme="majorBidi"/>
          <w:color w:val="000000" w:themeColor="text1"/>
          <w:spacing w:val="-4"/>
        </w:rPr>
        <w:t xml:space="preserve">Co., Ltd.  held on November </w:t>
      </w:r>
      <w:r w:rsidRPr="009E52D4">
        <w:rPr>
          <w:rFonts w:asciiTheme="majorBidi" w:hAnsiTheme="majorBidi" w:cstheme="majorBidi"/>
          <w:color w:val="000000" w:themeColor="text1"/>
          <w:spacing w:val="-4"/>
          <w:cs/>
        </w:rPr>
        <w:t>21</w:t>
      </w:r>
      <w:r w:rsidRPr="009E52D4">
        <w:rPr>
          <w:rFonts w:asciiTheme="majorBidi" w:hAnsiTheme="majorBidi" w:cstheme="majorBidi"/>
          <w:color w:val="000000" w:themeColor="text1"/>
          <w:spacing w:val="-4"/>
        </w:rPr>
        <w:t xml:space="preserve">, </w:t>
      </w:r>
      <w:r w:rsidRPr="009E52D4">
        <w:rPr>
          <w:rFonts w:asciiTheme="majorBidi" w:hAnsiTheme="majorBidi" w:cstheme="majorBidi"/>
          <w:color w:val="000000" w:themeColor="text1"/>
          <w:spacing w:val="-4"/>
          <w:cs/>
        </w:rPr>
        <w:t>2025</w:t>
      </w:r>
      <w:r w:rsidRPr="009E52D4">
        <w:rPr>
          <w:rFonts w:asciiTheme="majorBidi" w:hAnsiTheme="majorBidi" w:cstheme="majorBidi"/>
          <w:color w:val="000000" w:themeColor="text1"/>
          <w:spacing w:val="-4"/>
        </w:rPr>
        <w:t xml:space="preserve">, the shareholders approved a reduction of the Company’s registered capital from Baht </w:t>
      </w:r>
      <w:r w:rsidRPr="009E52D4">
        <w:rPr>
          <w:rFonts w:asciiTheme="majorBidi" w:hAnsiTheme="majorBidi" w:cstheme="majorBidi"/>
          <w:color w:val="000000" w:themeColor="text1"/>
          <w:spacing w:val="-4"/>
          <w:cs/>
        </w:rPr>
        <w:t xml:space="preserve">600.00 </w:t>
      </w:r>
      <w:r w:rsidRPr="009E52D4">
        <w:rPr>
          <w:rFonts w:asciiTheme="majorBidi" w:hAnsiTheme="majorBidi" w:cstheme="majorBidi"/>
          <w:color w:val="000000" w:themeColor="text1"/>
          <w:spacing w:val="-4"/>
        </w:rPr>
        <w:t>million (</w:t>
      </w:r>
      <w:r w:rsidRPr="009E52D4">
        <w:rPr>
          <w:rFonts w:asciiTheme="majorBidi" w:hAnsiTheme="majorBidi" w:cstheme="majorBidi"/>
          <w:color w:val="000000" w:themeColor="text1"/>
          <w:spacing w:val="-4"/>
          <w:cs/>
        </w:rPr>
        <w:t>6</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000</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 xml:space="preserve">000 </w:t>
      </w:r>
      <w:r w:rsidRPr="009E52D4">
        <w:rPr>
          <w:rFonts w:asciiTheme="majorBidi" w:hAnsiTheme="majorBidi" w:cstheme="majorBidi"/>
          <w:color w:val="000000" w:themeColor="text1"/>
          <w:spacing w:val="-4"/>
        </w:rPr>
        <w:t xml:space="preserve">ordinary shares at a par value of Baht </w:t>
      </w:r>
      <w:r w:rsidRPr="009E52D4">
        <w:rPr>
          <w:rFonts w:asciiTheme="majorBidi" w:hAnsiTheme="majorBidi" w:cstheme="majorBidi"/>
          <w:color w:val="000000" w:themeColor="text1"/>
          <w:spacing w:val="-4"/>
          <w:cs/>
        </w:rPr>
        <w:t xml:space="preserve">100.00 </w:t>
      </w:r>
      <w:r w:rsidRPr="009E52D4">
        <w:rPr>
          <w:rFonts w:asciiTheme="majorBidi" w:hAnsiTheme="majorBidi" w:cstheme="majorBidi"/>
          <w:color w:val="000000" w:themeColor="text1"/>
          <w:spacing w:val="-4"/>
        </w:rPr>
        <w:t xml:space="preserve">each) to Baht </w:t>
      </w:r>
      <w:r w:rsidRPr="009E52D4">
        <w:rPr>
          <w:rFonts w:asciiTheme="majorBidi" w:hAnsiTheme="majorBidi" w:cstheme="majorBidi"/>
          <w:color w:val="000000" w:themeColor="text1"/>
          <w:spacing w:val="-4"/>
          <w:cs/>
        </w:rPr>
        <w:t xml:space="preserve">510.00 </w:t>
      </w:r>
      <w:r w:rsidRPr="009E52D4">
        <w:rPr>
          <w:rFonts w:asciiTheme="majorBidi" w:hAnsiTheme="majorBidi" w:cstheme="majorBidi"/>
          <w:color w:val="000000" w:themeColor="text1"/>
          <w:spacing w:val="-4"/>
        </w:rPr>
        <w:t>million (</w:t>
      </w:r>
      <w:r w:rsidRPr="009E52D4">
        <w:rPr>
          <w:rFonts w:asciiTheme="majorBidi" w:hAnsiTheme="majorBidi" w:cstheme="majorBidi"/>
          <w:color w:val="000000" w:themeColor="text1"/>
          <w:spacing w:val="-4"/>
          <w:cs/>
        </w:rPr>
        <w:t>5</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100</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 xml:space="preserve">000 </w:t>
      </w:r>
      <w:r w:rsidRPr="009E52D4">
        <w:rPr>
          <w:rFonts w:asciiTheme="majorBidi" w:hAnsiTheme="majorBidi" w:cstheme="majorBidi"/>
          <w:color w:val="000000" w:themeColor="text1"/>
          <w:spacing w:val="-4"/>
        </w:rPr>
        <w:t xml:space="preserve">ordinary shares at a par value of Baht </w:t>
      </w:r>
      <w:r w:rsidRPr="009E52D4">
        <w:rPr>
          <w:rFonts w:asciiTheme="majorBidi" w:hAnsiTheme="majorBidi" w:cstheme="majorBidi"/>
          <w:color w:val="000000" w:themeColor="text1"/>
          <w:spacing w:val="-4"/>
          <w:cs/>
        </w:rPr>
        <w:t xml:space="preserve">100.00 </w:t>
      </w:r>
      <w:r w:rsidRPr="009E52D4">
        <w:rPr>
          <w:rFonts w:asciiTheme="majorBidi" w:hAnsiTheme="majorBidi" w:cstheme="majorBidi"/>
          <w:color w:val="000000" w:themeColor="text1"/>
          <w:spacing w:val="-4"/>
        </w:rPr>
        <w:t xml:space="preserve">each). The Company registered this capital reduction with the Department of Business Development, Ministry of Commerce, on December </w:t>
      </w:r>
      <w:r w:rsidRPr="009E52D4">
        <w:rPr>
          <w:rFonts w:asciiTheme="majorBidi" w:hAnsiTheme="majorBidi" w:cstheme="majorBidi"/>
          <w:color w:val="000000" w:themeColor="text1"/>
          <w:spacing w:val="-4"/>
          <w:cs/>
        </w:rPr>
        <w:t>26</w:t>
      </w:r>
      <w:r w:rsidRPr="009E52D4">
        <w:rPr>
          <w:rFonts w:asciiTheme="majorBidi" w:hAnsiTheme="majorBidi" w:cstheme="majorBidi"/>
          <w:color w:val="000000" w:themeColor="text1"/>
          <w:spacing w:val="-4"/>
        </w:rPr>
        <w:t xml:space="preserve">, </w:t>
      </w:r>
      <w:r w:rsidRPr="009E52D4">
        <w:rPr>
          <w:rFonts w:asciiTheme="majorBidi" w:hAnsiTheme="majorBidi" w:cstheme="majorBidi"/>
          <w:color w:val="000000" w:themeColor="text1"/>
          <w:spacing w:val="-4"/>
          <w:cs/>
        </w:rPr>
        <w:t>2025.</w:t>
      </w:r>
    </w:p>
    <w:p w14:paraId="4DAD7E2B" w14:textId="77777777" w:rsidR="002D0DFA" w:rsidRPr="009E52D4" w:rsidRDefault="002D0DFA" w:rsidP="009E52D4">
      <w:pPr>
        <w:tabs>
          <w:tab w:val="left" w:pos="1440"/>
        </w:tabs>
        <w:spacing w:before="120"/>
        <w:ind w:right="0"/>
        <w:jc w:val="thaiDistribute"/>
        <w:rPr>
          <w:rFonts w:asciiTheme="majorBidi" w:hAnsiTheme="majorBidi" w:cstheme="majorBidi"/>
          <w:b/>
          <w:bCs/>
          <w:color w:val="000000" w:themeColor="text1"/>
        </w:rPr>
      </w:pPr>
      <w:bookmarkStart w:id="8" w:name="_Hlk222994417"/>
      <w:bookmarkEnd w:id="7"/>
      <w:proofErr w:type="spellStart"/>
      <w:r w:rsidRPr="009E52D4">
        <w:rPr>
          <w:rFonts w:asciiTheme="majorBidi" w:hAnsiTheme="majorBidi" w:cstheme="majorBidi"/>
          <w:b/>
          <w:bCs/>
          <w:color w:val="000000" w:themeColor="text1"/>
        </w:rPr>
        <w:t>Sena</w:t>
      </w:r>
      <w:proofErr w:type="spellEnd"/>
      <w:r w:rsidRPr="009E52D4">
        <w:rPr>
          <w:rFonts w:asciiTheme="majorBidi" w:hAnsiTheme="majorBidi" w:cstheme="majorBidi"/>
          <w:b/>
          <w:bCs/>
          <w:color w:val="000000" w:themeColor="text1"/>
        </w:rPr>
        <w:t xml:space="preserve"> HHP </w:t>
      </w:r>
      <w:r w:rsidRPr="009E52D4">
        <w:rPr>
          <w:rFonts w:asciiTheme="majorBidi" w:hAnsiTheme="majorBidi" w:cs="Angsana New"/>
          <w:b/>
          <w:bCs/>
          <w:color w:val="000000" w:themeColor="text1"/>
          <w:cs/>
        </w:rPr>
        <w:t xml:space="preserve">23 </w:t>
      </w:r>
      <w:r w:rsidRPr="009E52D4">
        <w:rPr>
          <w:rFonts w:asciiTheme="majorBidi" w:hAnsiTheme="majorBidi" w:cstheme="majorBidi"/>
          <w:b/>
          <w:bCs/>
          <w:color w:val="000000" w:themeColor="text1"/>
        </w:rPr>
        <w:t>Co., Ltd.</w:t>
      </w:r>
    </w:p>
    <w:p w14:paraId="13CE2518" w14:textId="09458466" w:rsidR="002D0DFA" w:rsidRPr="009E52D4" w:rsidRDefault="002D0DFA" w:rsidP="009E52D4">
      <w:pPr>
        <w:tabs>
          <w:tab w:val="left" w:pos="1440"/>
        </w:tabs>
        <w:spacing w:before="120"/>
        <w:ind w:right="0"/>
        <w:jc w:val="thaiDistribute"/>
        <w:rPr>
          <w:rFonts w:asciiTheme="majorBidi" w:hAnsiTheme="majorBidi" w:cstheme="majorBidi"/>
          <w:color w:val="000000" w:themeColor="text1"/>
        </w:rPr>
      </w:pPr>
      <w:r w:rsidRPr="009E52D4">
        <w:rPr>
          <w:rFonts w:asciiTheme="majorBidi" w:hAnsiTheme="majorBidi" w:cstheme="majorBidi"/>
          <w:color w:val="000000" w:themeColor="text1"/>
          <w:spacing w:val="-4"/>
        </w:rPr>
        <w:t>According to the resolution of the Extraordinary General Meeting of Shareholders</w:t>
      </w:r>
      <w:r w:rsidRPr="009E52D4">
        <w:rPr>
          <w:rFonts w:asciiTheme="majorBidi" w:hAnsiTheme="majorBidi" w:cstheme="majorBidi" w:hint="cs"/>
          <w:color w:val="000000" w:themeColor="text1"/>
          <w:spacing w:val="-4"/>
          <w:cs/>
        </w:rPr>
        <w:t xml:space="preserve"> </w:t>
      </w:r>
      <w:r w:rsidRPr="009E52D4">
        <w:rPr>
          <w:rFonts w:asciiTheme="majorBidi" w:hAnsiTheme="majorBidi" w:cstheme="majorBidi"/>
          <w:color w:val="000000" w:themeColor="text1"/>
          <w:spacing w:val="-4"/>
        </w:rPr>
        <w:t xml:space="preserve">No. </w:t>
      </w:r>
      <w:r w:rsidRPr="009E52D4">
        <w:rPr>
          <w:rFonts w:asciiTheme="majorBidi" w:hAnsiTheme="majorBidi" w:cstheme="majorBidi"/>
          <w:color w:val="000000" w:themeColor="text1"/>
          <w:spacing w:val="-4"/>
          <w:cs/>
        </w:rPr>
        <w:t xml:space="preserve">3/2025 </w:t>
      </w:r>
      <w:r w:rsidRPr="009E52D4">
        <w:rPr>
          <w:rFonts w:asciiTheme="majorBidi" w:hAnsiTheme="majorBidi" w:cstheme="majorBidi"/>
          <w:color w:val="000000" w:themeColor="text1"/>
          <w:spacing w:val="-4"/>
        </w:rPr>
        <w:t xml:space="preserve">of </w:t>
      </w:r>
      <w:proofErr w:type="spellStart"/>
      <w:r w:rsidRPr="009E52D4">
        <w:rPr>
          <w:rFonts w:asciiTheme="majorBidi" w:hAnsiTheme="majorBidi" w:cstheme="majorBidi"/>
          <w:color w:val="000000" w:themeColor="text1"/>
          <w:spacing w:val="-4"/>
        </w:rPr>
        <w:t>Sena</w:t>
      </w:r>
      <w:proofErr w:type="spellEnd"/>
      <w:r w:rsidRPr="009E52D4">
        <w:rPr>
          <w:rFonts w:asciiTheme="majorBidi" w:hAnsiTheme="majorBidi" w:cstheme="majorBidi"/>
          <w:color w:val="000000" w:themeColor="text1"/>
          <w:spacing w:val="-4"/>
        </w:rPr>
        <w:t xml:space="preserve"> HHP </w:t>
      </w:r>
      <w:r w:rsidRPr="009E52D4">
        <w:rPr>
          <w:rFonts w:asciiTheme="majorBidi" w:hAnsiTheme="majorBidi" w:cstheme="majorBidi"/>
          <w:color w:val="000000" w:themeColor="text1"/>
          <w:spacing w:val="-4"/>
          <w:cs/>
        </w:rPr>
        <w:t xml:space="preserve">23 </w:t>
      </w:r>
      <w:r w:rsidRPr="009E52D4">
        <w:rPr>
          <w:rFonts w:asciiTheme="majorBidi" w:hAnsiTheme="majorBidi" w:cstheme="majorBidi"/>
          <w:color w:val="000000" w:themeColor="text1"/>
          <w:spacing w:val="-4"/>
        </w:rPr>
        <w:t xml:space="preserve">Co., Ltd.  held on November </w:t>
      </w:r>
      <w:r w:rsidRPr="009E52D4">
        <w:rPr>
          <w:rFonts w:asciiTheme="majorBidi" w:hAnsiTheme="majorBidi" w:cstheme="majorBidi"/>
          <w:color w:val="000000" w:themeColor="text1"/>
          <w:spacing w:val="-4"/>
          <w:cs/>
        </w:rPr>
        <w:t>21</w:t>
      </w:r>
      <w:r w:rsidRPr="009E52D4">
        <w:rPr>
          <w:rFonts w:asciiTheme="majorBidi" w:hAnsiTheme="majorBidi" w:cstheme="majorBidi"/>
          <w:color w:val="000000" w:themeColor="text1"/>
          <w:spacing w:val="-4"/>
        </w:rPr>
        <w:t xml:space="preserve">, </w:t>
      </w:r>
      <w:r w:rsidRPr="009E52D4">
        <w:rPr>
          <w:rFonts w:asciiTheme="majorBidi" w:hAnsiTheme="majorBidi" w:cstheme="majorBidi"/>
          <w:color w:val="000000" w:themeColor="text1"/>
          <w:spacing w:val="-4"/>
          <w:cs/>
        </w:rPr>
        <w:t>2025</w:t>
      </w:r>
      <w:r w:rsidRPr="009E52D4">
        <w:rPr>
          <w:rFonts w:asciiTheme="majorBidi" w:hAnsiTheme="majorBidi" w:cstheme="majorBidi"/>
          <w:color w:val="000000" w:themeColor="text1"/>
          <w:spacing w:val="-4"/>
        </w:rPr>
        <w:t xml:space="preserve">, the shareholders approved a reduction of the Company’s registered capital from Baht </w:t>
      </w:r>
      <w:r w:rsidRPr="009E52D4">
        <w:rPr>
          <w:rFonts w:asciiTheme="majorBidi" w:hAnsiTheme="majorBidi" w:cstheme="majorBidi"/>
          <w:color w:val="000000" w:themeColor="text1"/>
          <w:spacing w:val="-4"/>
          <w:cs/>
        </w:rPr>
        <w:t xml:space="preserve">300.00 </w:t>
      </w:r>
      <w:r w:rsidRPr="009E52D4">
        <w:rPr>
          <w:rFonts w:asciiTheme="majorBidi" w:hAnsiTheme="majorBidi" w:cstheme="majorBidi"/>
          <w:color w:val="000000" w:themeColor="text1"/>
          <w:spacing w:val="-4"/>
        </w:rPr>
        <w:t>million (</w:t>
      </w:r>
      <w:r w:rsidRPr="009E52D4">
        <w:rPr>
          <w:rFonts w:asciiTheme="majorBidi" w:hAnsiTheme="majorBidi" w:cstheme="majorBidi"/>
          <w:color w:val="000000" w:themeColor="text1"/>
          <w:spacing w:val="-4"/>
          <w:cs/>
        </w:rPr>
        <w:t>3</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000</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 xml:space="preserve">000 </w:t>
      </w:r>
      <w:r w:rsidRPr="009E52D4">
        <w:rPr>
          <w:rFonts w:asciiTheme="majorBidi" w:hAnsiTheme="majorBidi" w:cstheme="majorBidi"/>
          <w:color w:val="000000" w:themeColor="text1"/>
          <w:spacing w:val="-4"/>
        </w:rPr>
        <w:t xml:space="preserve">ordinary shares at a par value of Baht </w:t>
      </w:r>
      <w:r w:rsidRPr="009E52D4">
        <w:rPr>
          <w:rFonts w:asciiTheme="majorBidi" w:hAnsiTheme="majorBidi" w:cstheme="majorBidi"/>
          <w:color w:val="000000" w:themeColor="text1"/>
          <w:spacing w:val="-4"/>
          <w:cs/>
        </w:rPr>
        <w:t xml:space="preserve">100.00 </w:t>
      </w:r>
      <w:r w:rsidRPr="009E52D4">
        <w:rPr>
          <w:rFonts w:asciiTheme="majorBidi" w:hAnsiTheme="majorBidi" w:cstheme="majorBidi"/>
          <w:color w:val="000000" w:themeColor="text1"/>
          <w:spacing w:val="-4"/>
        </w:rPr>
        <w:t xml:space="preserve">each) to Baht </w:t>
      </w:r>
      <w:r w:rsidRPr="009E52D4">
        <w:rPr>
          <w:rFonts w:asciiTheme="majorBidi" w:hAnsiTheme="majorBidi" w:cstheme="majorBidi"/>
          <w:color w:val="000000" w:themeColor="text1"/>
          <w:spacing w:val="-4"/>
          <w:cs/>
        </w:rPr>
        <w:t xml:space="preserve">202.00 </w:t>
      </w:r>
      <w:r w:rsidRPr="009E52D4">
        <w:rPr>
          <w:rFonts w:asciiTheme="majorBidi" w:hAnsiTheme="majorBidi" w:cstheme="majorBidi"/>
          <w:color w:val="000000" w:themeColor="text1"/>
          <w:spacing w:val="-4"/>
        </w:rPr>
        <w:t>million (</w:t>
      </w:r>
      <w:r w:rsidRPr="009E52D4">
        <w:rPr>
          <w:rFonts w:asciiTheme="majorBidi" w:hAnsiTheme="majorBidi" w:cstheme="majorBidi"/>
          <w:color w:val="000000" w:themeColor="text1"/>
          <w:spacing w:val="-4"/>
          <w:cs/>
        </w:rPr>
        <w:t>2</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020</w:t>
      </w:r>
      <w:r w:rsidRPr="009E52D4">
        <w:rPr>
          <w:rFonts w:asciiTheme="majorBidi" w:hAnsiTheme="majorBidi" w:cstheme="majorBidi"/>
          <w:color w:val="000000" w:themeColor="text1"/>
          <w:spacing w:val="-4"/>
        </w:rPr>
        <w:t>,</w:t>
      </w:r>
      <w:r w:rsidRPr="009E52D4">
        <w:rPr>
          <w:rFonts w:asciiTheme="majorBidi" w:hAnsiTheme="majorBidi" w:cstheme="majorBidi"/>
          <w:color w:val="000000" w:themeColor="text1"/>
          <w:spacing w:val="-4"/>
          <w:cs/>
        </w:rPr>
        <w:t xml:space="preserve">000 </w:t>
      </w:r>
      <w:r w:rsidRPr="009E52D4">
        <w:rPr>
          <w:rFonts w:asciiTheme="majorBidi" w:hAnsiTheme="majorBidi" w:cstheme="majorBidi"/>
          <w:color w:val="000000" w:themeColor="text1"/>
          <w:spacing w:val="-4"/>
        </w:rPr>
        <w:t xml:space="preserve">ordinary shares at a par value of Baht </w:t>
      </w:r>
      <w:r w:rsidRPr="009E52D4">
        <w:rPr>
          <w:rFonts w:asciiTheme="majorBidi" w:hAnsiTheme="majorBidi" w:cstheme="majorBidi"/>
          <w:color w:val="000000" w:themeColor="text1"/>
          <w:spacing w:val="-4"/>
          <w:cs/>
        </w:rPr>
        <w:t xml:space="preserve">100.00 </w:t>
      </w:r>
      <w:r w:rsidRPr="009E52D4">
        <w:rPr>
          <w:rFonts w:asciiTheme="majorBidi" w:hAnsiTheme="majorBidi" w:cstheme="majorBidi"/>
          <w:color w:val="000000" w:themeColor="text1"/>
          <w:spacing w:val="-4"/>
        </w:rPr>
        <w:t>each). The Company registered this capital</w:t>
      </w:r>
      <w:r w:rsidRPr="009E52D4">
        <w:rPr>
          <w:rFonts w:asciiTheme="majorBidi" w:hAnsiTheme="majorBidi" w:cstheme="majorBidi"/>
          <w:color w:val="000000" w:themeColor="text1"/>
        </w:rPr>
        <w:t xml:space="preserve"> reduction with the Department of Business Development, Ministry of Commerce, on December </w:t>
      </w:r>
      <w:r w:rsidRPr="009E52D4">
        <w:rPr>
          <w:rFonts w:asciiTheme="majorBidi" w:hAnsiTheme="majorBidi" w:cs="Angsana New"/>
          <w:color w:val="000000" w:themeColor="text1"/>
          <w:cs/>
        </w:rPr>
        <w:t>2</w:t>
      </w:r>
      <w:r w:rsidR="008F70CE" w:rsidRPr="009E52D4">
        <w:rPr>
          <w:rFonts w:asciiTheme="majorBidi" w:hAnsiTheme="majorBidi" w:cs="Angsana New"/>
          <w:color w:val="000000" w:themeColor="text1"/>
        </w:rPr>
        <w:t>9</w:t>
      </w:r>
      <w:r w:rsidRPr="009E52D4">
        <w:rPr>
          <w:rFonts w:asciiTheme="majorBidi" w:hAnsiTheme="majorBidi" w:cstheme="majorBidi"/>
          <w:color w:val="000000" w:themeColor="text1"/>
        </w:rPr>
        <w:t xml:space="preserve">, </w:t>
      </w:r>
      <w:r w:rsidRPr="009E52D4">
        <w:rPr>
          <w:rFonts w:asciiTheme="majorBidi" w:hAnsiTheme="majorBidi" w:cs="Angsana New"/>
          <w:color w:val="000000" w:themeColor="text1"/>
          <w:cs/>
        </w:rPr>
        <w:t>2025.</w:t>
      </w:r>
    </w:p>
    <w:bookmarkEnd w:id="8"/>
    <w:p w14:paraId="1AEFCB16" w14:textId="77777777" w:rsidR="002D0DFA" w:rsidRPr="009E52D4" w:rsidRDefault="002D0DFA" w:rsidP="009E52D4">
      <w:pPr>
        <w:tabs>
          <w:tab w:val="left" w:pos="1440"/>
        </w:tabs>
        <w:spacing w:before="120"/>
        <w:ind w:right="0"/>
        <w:jc w:val="left"/>
        <w:rPr>
          <w:rFonts w:asciiTheme="majorBidi" w:hAnsiTheme="majorBidi" w:cstheme="majorBidi"/>
          <w:b/>
          <w:bCs/>
          <w:color w:val="000000" w:themeColor="text1"/>
        </w:rPr>
      </w:pPr>
      <w:r w:rsidRPr="009E52D4">
        <w:rPr>
          <w:rFonts w:asciiTheme="majorBidi" w:hAnsiTheme="majorBidi" w:cstheme="majorBidi"/>
          <w:b/>
          <w:bCs/>
          <w:color w:val="000000" w:themeColor="text1"/>
        </w:rPr>
        <w:t>S&amp;P Estates Development Co., Ltd.</w:t>
      </w:r>
    </w:p>
    <w:p w14:paraId="7C4EC249" w14:textId="77777777" w:rsidR="002D0DFA" w:rsidRPr="009E52D4" w:rsidRDefault="002D0DFA" w:rsidP="009E52D4">
      <w:pPr>
        <w:ind w:right="1"/>
        <w:rPr>
          <w:cs/>
        </w:rPr>
      </w:pPr>
      <w:r w:rsidRPr="009E52D4">
        <w:t>According to the resolution of the Extraordinary General Meeting of Shareholders No. 1/2025 of S&amp;P Estates Development Co., Ltd. held on October 1, 2025, the shareholders approved a reduction of the Company’s registered capital from Baht 14.00 million (14,000 ordinary shares at a par value of Baht 1,000.00 each) to Baht 3.50 million (3,500 ordinary shares at a par value of Baht 1,000.00 each). The Company registered this capital reduction with the Department of Business Development, Ministry of Commerce, on November 4, 2025, and the Company received the capital repayment of Baht 10.50 million on November 14, 2025.</w:t>
      </w:r>
    </w:p>
    <w:p w14:paraId="7DD5C996" w14:textId="18E6D73A" w:rsidR="002D0DFA" w:rsidRPr="009E52D4" w:rsidRDefault="002D0DFA" w:rsidP="009E52D4">
      <w:pPr>
        <w:ind w:right="1"/>
      </w:pPr>
      <w:r w:rsidRPr="009E52D4">
        <w:t xml:space="preserve">According to the resolution of the Extraordinary General Meeting of Shareholders No. 2/2025 </w:t>
      </w:r>
      <w:r w:rsidR="008F70CE" w:rsidRPr="009E52D4">
        <w:t xml:space="preserve">of S&amp;P Estates Development Co., Ltd. </w:t>
      </w:r>
      <w:r w:rsidR="008F70CE" w:rsidRPr="009E52D4">
        <w:t xml:space="preserve"> </w:t>
      </w:r>
      <w:r w:rsidRPr="009E52D4">
        <w:t>held on November 6, 2025, the shareholders approved a further reduction of the Company’s registered capital from Baht 3.50 million (3,500 ordinary shares at a par value of Baht 1,000.00 each) to Baht 0.88 million (875 ordinary shares at a par value of Baht 1,000.00 each). The Company received the capital repayment of Baht 2.10 million on December 15, 2025.</w:t>
      </w:r>
    </w:p>
    <w:p w14:paraId="55E56072" w14:textId="77777777" w:rsidR="002263E8" w:rsidRPr="009E52D4" w:rsidRDefault="002263E8" w:rsidP="009E52D4">
      <w:pPr>
        <w:spacing w:before="120"/>
        <w:ind w:right="0"/>
        <w:jc w:val="left"/>
        <w:rPr>
          <w:rFonts w:asciiTheme="majorBidi" w:hAnsiTheme="majorBidi" w:cstheme="majorBidi"/>
          <w:b/>
          <w:bCs/>
          <w:u w:val="single"/>
          <w:lang w:eastAsia="en-US"/>
        </w:rPr>
      </w:pPr>
      <w:r w:rsidRPr="009E52D4">
        <w:rPr>
          <w:rFonts w:asciiTheme="majorBidi" w:hAnsiTheme="majorBidi" w:cstheme="majorBidi"/>
          <w:b/>
          <w:bCs/>
          <w:u w:val="single"/>
        </w:rPr>
        <w:t>Share-based payment</w:t>
      </w:r>
    </w:p>
    <w:p w14:paraId="0FEC61BC" w14:textId="3D92504F" w:rsidR="002263E8" w:rsidRPr="009E52D4" w:rsidRDefault="002263E8" w:rsidP="009E52D4">
      <w:pPr>
        <w:ind w:right="1"/>
        <w:jc w:val="thaiDistribute"/>
        <w:rPr>
          <w:rFonts w:asciiTheme="majorBidi" w:eastAsia="Times New Roman" w:hAnsiTheme="majorBidi" w:cstheme="majorBidi"/>
          <w:snapToGrid w:val="0"/>
          <w:spacing w:val="-4"/>
          <w:lang w:eastAsia="th-TH"/>
        </w:rPr>
      </w:pPr>
      <w:r w:rsidRPr="009E52D4">
        <w:rPr>
          <w:rFonts w:asciiTheme="majorBidi" w:eastAsia="Times New Roman" w:hAnsiTheme="majorBidi" w:cstheme="majorBidi"/>
          <w:snapToGrid w:val="0"/>
          <w:spacing w:val="-4"/>
          <w:lang w:eastAsia="th-TH"/>
        </w:rPr>
        <w:t>During the period, the Company issued warrants to purchase ordinary shares to employees of the Group. In the separate financial statements, such warrants are accounted for as a deemed increase in investment in subsidiaries.</w:t>
      </w:r>
    </w:p>
    <w:p w14:paraId="311FBE5E" w14:textId="77777777" w:rsidR="00D75156" w:rsidRPr="009E52D4" w:rsidRDefault="00D75156" w:rsidP="009E52D4">
      <w:pPr>
        <w:ind w:right="1"/>
        <w:jc w:val="thaiDistribute"/>
        <w:rPr>
          <w:rFonts w:asciiTheme="majorBidi" w:eastAsia="Times New Roman" w:hAnsiTheme="majorBidi" w:cstheme="majorBidi"/>
          <w:snapToGrid w:val="0"/>
          <w:spacing w:val="-4"/>
          <w:lang w:eastAsia="th-TH"/>
        </w:rPr>
      </w:pPr>
    </w:p>
    <w:p w14:paraId="76F8A1A5" w14:textId="7A73D29A" w:rsidR="00D235A0" w:rsidRPr="009E52D4" w:rsidRDefault="00D235A0" w:rsidP="009E52D4">
      <w:pPr>
        <w:tabs>
          <w:tab w:val="left" w:pos="1440"/>
        </w:tabs>
        <w:spacing w:before="120"/>
        <w:ind w:right="1"/>
        <w:jc w:val="thaiDistribute"/>
        <w:rPr>
          <w:rFonts w:ascii="Angsana New" w:hAnsi="Angsana New" w:cs="Angsana New"/>
        </w:rPr>
        <w:sectPr w:rsidR="00D235A0" w:rsidRPr="009E52D4" w:rsidSect="00264701">
          <w:headerReference w:type="even" r:id="rId23"/>
          <w:headerReference w:type="default" r:id="rId24"/>
          <w:headerReference w:type="first" r:id="rId25"/>
          <w:pgSz w:w="11909" w:h="16834" w:code="9"/>
          <w:pgMar w:top="851" w:right="851" w:bottom="851" w:left="1134" w:header="850" w:footer="850" w:gutter="0"/>
          <w:cols w:space="720"/>
          <w:docGrid w:linePitch="381"/>
        </w:sectPr>
      </w:pPr>
    </w:p>
    <w:p w14:paraId="56DD5812" w14:textId="745ED072" w:rsidR="0005667C" w:rsidRPr="009E52D4" w:rsidRDefault="002263E8" w:rsidP="009E52D4">
      <w:pPr>
        <w:pStyle w:val="ListParagraph"/>
        <w:numPr>
          <w:ilvl w:val="0"/>
          <w:numId w:val="25"/>
        </w:numPr>
        <w:ind w:left="425" w:right="0" w:hanging="425"/>
        <w:jc w:val="thaiDistribute"/>
        <w:rPr>
          <w:rFonts w:ascii="Angsana New" w:hAnsi="Angsana New"/>
          <w:b/>
          <w:bCs/>
          <w:snapToGrid w:val="0"/>
          <w:color w:val="000000" w:themeColor="text1"/>
          <w:szCs w:val="28"/>
          <w:lang w:eastAsia="th-TH"/>
        </w:rPr>
      </w:pPr>
      <w:r w:rsidRPr="009E52D4">
        <w:rPr>
          <w:rFonts w:asciiTheme="majorBidi" w:hAnsiTheme="majorBidi" w:cstheme="majorBidi"/>
          <w:b/>
          <w:bCs/>
        </w:rPr>
        <w:lastRenderedPageBreak/>
        <w:t>INVESTMENT PROPERTY</w:t>
      </w:r>
      <w:r w:rsidR="0005667C" w:rsidRPr="009E52D4">
        <w:rPr>
          <w:rFonts w:ascii="Angsana New" w:hAnsi="Angsana New"/>
          <w:b/>
          <w:bCs/>
          <w:snapToGrid w:val="0"/>
          <w:color w:val="000000" w:themeColor="text1"/>
          <w:szCs w:val="28"/>
          <w:lang w:eastAsia="th-TH"/>
        </w:rPr>
        <w:t xml:space="preserve"> </w:t>
      </w:r>
    </w:p>
    <w:p w14:paraId="7DF0EBC2" w14:textId="143D3DD2" w:rsidR="00B720BE" w:rsidRPr="009E52D4" w:rsidRDefault="00B720BE" w:rsidP="009E52D4">
      <w:pPr>
        <w:pStyle w:val="ListParagraph"/>
        <w:ind w:left="420"/>
        <w:jc w:val="thaiDistribute"/>
        <w:rPr>
          <w:rFonts w:ascii="Angsana New" w:hAnsi="Angsana New"/>
          <w:snapToGrid w:val="0"/>
          <w:lang w:eastAsia="th-TH"/>
        </w:rPr>
      </w:pPr>
      <w:r w:rsidRPr="009E52D4">
        <w:rPr>
          <w:rFonts w:ascii="Angsana New" w:hAnsi="Angsana New"/>
          <w:snapToGrid w:val="0"/>
          <w:lang w:eastAsia="th-TH"/>
        </w:rPr>
        <w:t>The significant movements during for the years ended December 31, 2025 and 2024, are as follows</w:t>
      </w:r>
      <w:r w:rsidR="00E000E7" w:rsidRPr="009E52D4">
        <w:rPr>
          <w:rFonts w:ascii="Angsana New" w:hAnsi="Angsana New"/>
          <w:snapToGrid w:val="0"/>
          <w:lang w:eastAsia="th-TH"/>
        </w:rPr>
        <w:t>:</w:t>
      </w:r>
    </w:p>
    <w:tbl>
      <w:tblPr>
        <w:tblW w:w="10074" w:type="dxa"/>
        <w:tblInd w:w="426" w:type="dxa"/>
        <w:tblLayout w:type="fixed"/>
        <w:tblLook w:val="04A0" w:firstRow="1" w:lastRow="0" w:firstColumn="1" w:lastColumn="0" w:noHBand="0" w:noVBand="1"/>
      </w:tblPr>
      <w:tblGrid>
        <w:gridCol w:w="2551"/>
        <w:gridCol w:w="993"/>
        <w:gridCol w:w="1129"/>
        <w:gridCol w:w="1130"/>
        <w:gridCol w:w="1068"/>
        <w:gridCol w:w="1209"/>
        <w:gridCol w:w="997"/>
        <w:gridCol w:w="997"/>
      </w:tblGrid>
      <w:tr w:rsidR="00894FF4" w:rsidRPr="009E52D4" w14:paraId="78FE0A6C" w14:textId="77777777" w:rsidTr="00894FF4">
        <w:trPr>
          <w:trHeight w:val="312"/>
          <w:tblHeader/>
        </w:trPr>
        <w:tc>
          <w:tcPr>
            <w:tcW w:w="2551" w:type="dxa"/>
            <w:tcBorders>
              <w:top w:val="nil"/>
              <w:left w:val="nil"/>
              <w:bottom w:val="nil"/>
              <w:right w:val="nil"/>
            </w:tcBorders>
            <w:shd w:val="clear" w:color="auto" w:fill="auto"/>
            <w:noWrap/>
            <w:vAlign w:val="bottom"/>
            <w:hideMark/>
          </w:tcPr>
          <w:p w14:paraId="1E917919" w14:textId="77777777" w:rsidR="00B720BE" w:rsidRPr="009E52D4" w:rsidRDefault="00B720BE" w:rsidP="009E52D4">
            <w:pPr>
              <w:rPr>
                <w:rFonts w:asciiTheme="majorBidi" w:eastAsia="Times New Roman" w:hAnsiTheme="majorBidi" w:cstheme="majorBidi"/>
                <w:color w:val="000000" w:themeColor="text1"/>
                <w:sz w:val="18"/>
                <w:szCs w:val="18"/>
              </w:rPr>
            </w:pPr>
          </w:p>
        </w:tc>
        <w:tc>
          <w:tcPr>
            <w:tcW w:w="993" w:type="dxa"/>
            <w:tcBorders>
              <w:top w:val="nil"/>
              <w:left w:val="nil"/>
              <w:right w:val="nil"/>
            </w:tcBorders>
            <w:shd w:val="clear" w:color="auto" w:fill="auto"/>
            <w:noWrap/>
            <w:vAlign w:val="bottom"/>
            <w:hideMark/>
          </w:tcPr>
          <w:p w14:paraId="4DDF853B" w14:textId="77777777" w:rsidR="00B720BE" w:rsidRPr="009E52D4" w:rsidRDefault="00B720BE" w:rsidP="009E52D4">
            <w:pPr>
              <w:rPr>
                <w:rFonts w:asciiTheme="majorBidi" w:eastAsia="Times New Roman" w:hAnsiTheme="majorBidi" w:cstheme="majorBidi"/>
                <w:color w:val="000000" w:themeColor="text1"/>
                <w:sz w:val="18"/>
                <w:szCs w:val="18"/>
              </w:rPr>
            </w:pPr>
          </w:p>
        </w:tc>
        <w:tc>
          <w:tcPr>
            <w:tcW w:w="1129" w:type="dxa"/>
            <w:tcBorders>
              <w:top w:val="nil"/>
              <w:left w:val="nil"/>
              <w:right w:val="nil"/>
            </w:tcBorders>
            <w:shd w:val="clear" w:color="auto" w:fill="auto"/>
            <w:noWrap/>
            <w:vAlign w:val="bottom"/>
            <w:hideMark/>
          </w:tcPr>
          <w:p w14:paraId="1306F769" w14:textId="77777777" w:rsidR="00B720BE" w:rsidRPr="009E52D4" w:rsidRDefault="00B720BE" w:rsidP="009E52D4">
            <w:pPr>
              <w:rPr>
                <w:rFonts w:asciiTheme="majorBidi" w:eastAsia="Times New Roman" w:hAnsiTheme="majorBidi" w:cstheme="majorBidi"/>
                <w:color w:val="000000" w:themeColor="text1"/>
                <w:sz w:val="18"/>
                <w:szCs w:val="18"/>
              </w:rPr>
            </w:pPr>
          </w:p>
        </w:tc>
        <w:tc>
          <w:tcPr>
            <w:tcW w:w="1130" w:type="dxa"/>
            <w:tcBorders>
              <w:top w:val="nil"/>
              <w:left w:val="nil"/>
              <w:right w:val="nil"/>
            </w:tcBorders>
            <w:shd w:val="clear" w:color="auto" w:fill="auto"/>
            <w:noWrap/>
            <w:vAlign w:val="bottom"/>
            <w:hideMark/>
          </w:tcPr>
          <w:p w14:paraId="0D4E3BDB" w14:textId="77777777" w:rsidR="00B720BE" w:rsidRPr="009E52D4" w:rsidRDefault="00B720BE" w:rsidP="009E52D4">
            <w:pPr>
              <w:rPr>
                <w:rFonts w:asciiTheme="majorBidi" w:eastAsia="Times New Roman" w:hAnsiTheme="majorBidi" w:cstheme="majorBidi"/>
                <w:color w:val="000000" w:themeColor="text1"/>
                <w:sz w:val="18"/>
                <w:szCs w:val="18"/>
              </w:rPr>
            </w:pPr>
          </w:p>
        </w:tc>
        <w:tc>
          <w:tcPr>
            <w:tcW w:w="1068" w:type="dxa"/>
            <w:tcBorders>
              <w:top w:val="nil"/>
              <w:left w:val="nil"/>
              <w:right w:val="nil"/>
            </w:tcBorders>
            <w:shd w:val="clear" w:color="auto" w:fill="auto"/>
            <w:noWrap/>
            <w:vAlign w:val="bottom"/>
            <w:hideMark/>
          </w:tcPr>
          <w:p w14:paraId="0D5B09B1" w14:textId="77777777" w:rsidR="00B720BE" w:rsidRPr="009E52D4" w:rsidRDefault="00B720BE" w:rsidP="009E52D4">
            <w:pPr>
              <w:rPr>
                <w:rFonts w:asciiTheme="majorBidi" w:eastAsia="Times New Roman" w:hAnsiTheme="majorBidi" w:cstheme="majorBidi"/>
                <w:color w:val="000000" w:themeColor="text1"/>
                <w:sz w:val="18"/>
                <w:szCs w:val="18"/>
              </w:rPr>
            </w:pPr>
          </w:p>
        </w:tc>
        <w:tc>
          <w:tcPr>
            <w:tcW w:w="1209" w:type="dxa"/>
            <w:tcBorders>
              <w:top w:val="nil"/>
              <w:left w:val="nil"/>
              <w:right w:val="nil"/>
            </w:tcBorders>
            <w:shd w:val="clear" w:color="auto" w:fill="auto"/>
            <w:noWrap/>
            <w:vAlign w:val="bottom"/>
            <w:hideMark/>
          </w:tcPr>
          <w:p w14:paraId="788F8990" w14:textId="77777777" w:rsidR="00B720BE" w:rsidRPr="009E52D4" w:rsidRDefault="00B720BE" w:rsidP="009E52D4">
            <w:pPr>
              <w:rPr>
                <w:rFonts w:asciiTheme="majorBidi" w:eastAsia="Times New Roman" w:hAnsiTheme="majorBidi" w:cstheme="majorBidi"/>
                <w:color w:val="000000" w:themeColor="text1"/>
                <w:sz w:val="18"/>
                <w:szCs w:val="18"/>
              </w:rPr>
            </w:pPr>
          </w:p>
        </w:tc>
        <w:tc>
          <w:tcPr>
            <w:tcW w:w="997" w:type="dxa"/>
            <w:tcBorders>
              <w:top w:val="nil"/>
              <w:left w:val="nil"/>
              <w:right w:val="nil"/>
            </w:tcBorders>
            <w:shd w:val="clear" w:color="auto" w:fill="auto"/>
          </w:tcPr>
          <w:p w14:paraId="359D5758" w14:textId="77777777" w:rsidR="00B720BE" w:rsidRPr="009E52D4" w:rsidRDefault="00B720BE" w:rsidP="009E52D4">
            <w:pPr>
              <w:ind w:right="0"/>
              <w:jc w:val="right"/>
              <w:rPr>
                <w:rFonts w:asciiTheme="majorBidi" w:hAnsiTheme="majorBidi" w:cstheme="majorBidi"/>
                <w:color w:val="000000" w:themeColor="text1"/>
                <w:sz w:val="18"/>
                <w:szCs w:val="18"/>
                <w:cs/>
              </w:rPr>
            </w:pPr>
          </w:p>
        </w:tc>
        <w:tc>
          <w:tcPr>
            <w:tcW w:w="997" w:type="dxa"/>
            <w:tcBorders>
              <w:top w:val="nil"/>
              <w:left w:val="nil"/>
              <w:right w:val="nil"/>
            </w:tcBorders>
            <w:shd w:val="clear" w:color="auto" w:fill="auto"/>
            <w:noWrap/>
            <w:vAlign w:val="bottom"/>
            <w:hideMark/>
          </w:tcPr>
          <w:p w14:paraId="702C9286" w14:textId="77777777" w:rsidR="00B720BE" w:rsidRPr="009E52D4" w:rsidRDefault="00B720BE" w:rsidP="009E52D4">
            <w:pPr>
              <w:ind w:right="0"/>
              <w:jc w:val="righ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cs/>
              </w:rPr>
              <w:t>(</w:t>
            </w:r>
            <w:r w:rsidRPr="009E52D4">
              <w:rPr>
                <w:rFonts w:asciiTheme="majorBidi" w:hAnsiTheme="majorBidi" w:cstheme="majorBidi"/>
                <w:color w:val="000000" w:themeColor="text1"/>
                <w:sz w:val="18"/>
                <w:szCs w:val="18"/>
              </w:rPr>
              <w:t>Unit : Baht</w:t>
            </w:r>
            <w:r w:rsidRPr="009E52D4">
              <w:rPr>
                <w:rFonts w:asciiTheme="majorBidi" w:hAnsiTheme="majorBidi" w:cstheme="majorBidi"/>
                <w:color w:val="000000" w:themeColor="text1"/>
                <w:sz w:val="18"/>
                <w:szCs w:val="18"/>
                <w:cs/>
              </w:rPr>
              <w:t>)</w:t>
            </w:r>
          </w:p>
        </w:tc>
      </w:tr>
      <w:tr w:rsidR="00894FF4" w:rsidRPr="009E52D4" w14:paraId="1FB89250" w14:textId="77777777" w:rsidTr="00894FF4">
        <w:trPr>
          <w:trHeight w:val="312"/>
          <w:tblHeader/>
        </w:trPr>
        <w:tc>
          <w:tcPr>
            <w:tcW w:w="2551" w:type="dxa"/>
            <w:tcBorders>
              <w:top w:val="nil"/>
              <w:left w:val="nil"/>
              <w:bottom w:val="nil"/>
              <w:right w:val="nil"/>
            </w:tcBorders>
            <w:shd w:val="clear" w:color="auto" w:fill="auto"/>
            <w:noWrap/>
            <w:vAlign w:val="bottom"/>
          </w:tcPr>
          <w:p w14:paraId="44E2D93B" w14:textId="77777777" w:rsidR="00B720BE" w:rsidRPr="009E52D4" w:rsidRDefault="00B720BE" w:rsidP="009E52D4">
            <w:pPr>
              <w:rPr>
                <w:rFonts w:asciiTheme="majorBidi" w:eastAsia="Times New Roman" w:hAnsiTheme="majorBidi" w:cstheme="majorBidi"/>
                <w:color w:val="000000" w:themeColor="text1"/>
                <w:sz w:val="18"/>
                <w:szCs w:val="18"/>
              </w:rPr>
            </w:pPr>
          </w:p>
        </w:tc>
        <w:tc>
          <w:tcPr>
            <w:tcW w:w="7523" w:type="dxa"/>
            <w:gridSpan w:val="7"/>
            <w:tcBorders>
              <w:top w:val="nil"/>
              <w:left w:val="nil"/>
              <w:right w:val="nil"/>
            </w:tcBorders>
            <w:shd w:val="clear" w:color="auto" w:fill="auto"/>
            <w:noWrap/>
            <w:vAlign w:val="bottom"/>
          </w:tcPr>
          <w:p w14:paraId="4DB479FC" w14:textId="77777777" w:rsidR="00B720BE" w:rsidRPr="009E52D4" w:rsidRDefault="00B720BE" w:rsidP="009E52D4">
            <w:pPr>
              <w:pBdr>
                <w:top w:val="single" w:sz="4" w:space="1" w:color="auto"/>
                <w:bottom w:val="single" w:sz="4" w:space="1" w:color="auto"/>
              </w:pBdr>
              <w:jc w:val="center"/>
              <w:rPr>
                <w:rFonts w:asciiTheme="majorBidi" w:eastAsia="Times New Roman" w:hAnsiTheme="majorBidi" w:cstheme="majorBidi"/>
                <w:color w:val="000000" w:themeColor="text1"/>
                <w:sz w:val="18"/>
                <w:szCs w:val="18"/>
                <w:cs/>
              </w:rPr>
            </w:pPr>
            <w:r w:rsidRPr="009E52D4">
              <w:rPr>
                <w:rFonts w:asciiTheme="majorBidi" w:hAnsiTheme="majorBidi" w:cstheme="majorBidi"/>
                <w:color w:val="000000" w:themeColor="text1"/>
                <w:sz w:val="18"/>
                <w:szCs w:val="18"/>
              </w:rPr>
              <w:t>Consolidated financial statements</w:t>
            </w:r>
          </w:p>
        </w:tc>
      </w:tr>
      <w:tr w:rsidR="00894FF4" w:rsidRPr="009E52D4" w14:paraId="4B0F7947" w14:textId="77777777" w:rsidTr="00894FF4">
        <w:trPr>
          <w:trHeight w:val="187"/>
          <w:tblHeader/>
        </w:trPr>
        <w:tc>
          <w:tcPr>
            <w:tcW w:w="2551" w:type="dxa"/>
            <w:tcBorders>
              <w:top w:val="nil"/>
              <w:left w:val="nil"/>
              <w:bottom w:val="nil"/>
              <w:right w:val="nil"/>
            </w:tcBorders>
            <w:shd w:val="clear" w:color="auto" w:fill="auto"/>
            <w:noWrap/>
            <w:vAlign w:val="bottom"/>
            <w:hideMark/>
          </w:tcPr>
          <w:p w14:paraId="06D1D1C5" w14:textId="77777777" w:rsidR="00B720BE" w:rsidRPr="009E52D4" w:rsidRDefault="00B720BE" w:rsidP="009E52D4">
            <w:pPr>
              <w:jc w:val="right"/>
              <w:rPr>
                <w:rFonts w:asciiTheme="majorBidi" w:eastAsia="Times New Roman" w:hAnsiTheme="majorBidi" w:cstheme="majorBidi"/>
                <w:color w:val="000000" w:themeColor="text1"/>
                <w:sz w:val="18"/>
                <w:szCs w:val="18"/>
              </w:rPr>
            </w:pPr>
          </w:p>
        </w:tc>
        <w:tc>
          <w:tcPr>
            <w:tcW w:w="993" w:type="dxa"/>
            <w:tcBorders>
              <w:left w:val="nil"/>
              <w:right w:val="nil"/>
            </w:tcBorders>
            <w:shd w:val="clear" w:color="auto" w:fill="auto"/>
            <w:vAlign w:val="bottom"/>
            <w:hideMark/>
          </w:tcPr>
          <w:p w14:paraId="3A6929B7" w14:textId="77777777" w:rsidR="00B720BE" w:rsidRPr="009E52D4" w:rsidRDefault="00B720BE" w:rsidP="009E52D4">
            <w:pPr>
              <w:pBdr>
                <w:bottom w:val="single" w:sz="4" w:space="0" w:color="auto"/>
              </w:pBdr>
              <w:ind w:right="0"/>
              <w:jc w:val="center"/>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Land</w:t>
            </w:r>
          </w:p>
        </w:tc>
        <w:tc>
          <w:tcPr>
            <w:tcW w:w="1129" w:type="dxa"/>
            <w:tcBorders>
              <w:left w:val="nil"/>
              <w:right w:val="nil"/>
            </w:tcBorders>
            <w:shd w:val="clear" w:color="auto" w:fill="auto"/>
            <w:vAlign w:val="bottom"/>
            <w:hideMark/>
          </w:tcPr>
          <w:p w14:paraId="6F721F54" w14:textId="77777777" w:rsidR="00B720BE" w:rsidRPr="009E52D4" w:rsidRDefault="00B720BE" w:rsidP="009E52D4">
            <w:pPr>
              <w:pBdr>
                <w:bottom w:val="single" w:sz="4" w:space="0" w:color="auto"/>
              </w:pBdr>
              <w:ind w:right="0"/>
              <w:jc w:val="center"/>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Building and Structures</w:t>
            </w:r>
          </w:p>
        </w:tc>
        <w:tc>
          <w:tcPr>
            <w:tcW w:w="1130" w:type="dxa"/>
            <w:tcBorders>
              <w:left w:val="nil"/>
              <w:right w:val="nil"/>
            </w:tcBorders>
            <w:shd w:val="clear" w:color="auto" w:fill="auto"/>
            <w:vAlign w:val="bottom"/>
            <w:hideMark/>
          </w:tcPr>
          <w:p w14:paraId="0828CF28" w14:textId="77777777" w:rsidR="00B720BE" w:rsidRPr="009E52D4" w:rsidRDefault="00B720BE" w:rsidP="009E52D4">
            <w:pPr>
              <w:pBdr>
                <w:bottom w:val="single" w:sz="4" w:space="0" w:color="auto"/>
              </w:pBdr>
              <w:ind w:right="0"/>
              <w:jc w:val="center"/>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Fixture and office Equipment</w:t>
            </w:r>
          </w:p>
        </w:tc>
        <w:tc>
          <w:tcPr>
            <w:tcW w:w="1068" w:type="dxa"/>
            <w:tcBorders>
              <w:left w:val="nil"/>
              <w:right w:val="nil"/>
            </w:tcBorders>
            <w:shd w:val="clear" w:color="auto" w:fill="auto"/>
            <w:vAlign w:val="bottom"/>
            <w:hideMark/>
          </w:tcPr>
          <w:p w14:paraId="209FEBE7" w14:textId="77777777" w:rsidR="00B720BE" w:rsidRPr="009E52D4" w:rsidRDefault="00B720BE" w:rsidP="009E52D4">
            <w:pPr>
              <w:pBdr>
                <w:bottom w:val="single" w:sz="4" w:space="0" w:color="auto"/>
              </w:pBdr>
              <w:ind w:right="0"/>
              <w:jc w:val="center"/>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Condominium unit</w:t>
            </w:r>
          </w:p>
        </w:tc>
        <w:tc>
          <w:tcPr>
            <w:tcW w:w="1209" w:type="dxa"/>
            <w:tcBorders>
              <w:left w:val="nil"/>
              <w:right w:val="nil"/>
            </w:tcBorders>
            <w:shd w:val="clear" w:color="auto" w:fill="auto"/>
            <w:vAlign w:val="bottom"/>
            <w:hideMark/>
          </w:tcPr>
          <w:p w14:paraId="3229C380" w14:textId="77777777" w:rsidR="00B720BE" w:rsidRPr="009E52D4" w:rsidRDefault="00B720BE" w:rsidP="009E52D4">
            <w:pPr>
              <w:pBdr>
                <w:bottom w:val="single" w:sz="4" w:space="0" w:color="auto"/>
              </w:pBdr>
              <w:ind w:right="0"/>
              <w:jc w:val="center"/>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Furniture and fixtures for condominium unit</w:t>
            </w:r>
          </w:p>
        </w:tc>
        <w:tc>
          <w:tcPr>
            <w:tcW w:w="997" w:type="dxa"/>
            <w:tcBorders>
              <w:left w:val="nil"/>
              <w:right w:val="nil"/>
            </w:tcBorders>
            <w:shd w:val="clear" w:color="auto" w:fill="auto"/>
            <w:vAlign w:val="bottom"/>
          </w:tcPr>
          <w:p w14:paraId="073DE364" w14:textId="77777777" w:rsidR="00B720BE" w:rsidRPr="009E52D4" w:rsidRDefault="00B720BE" w:rsidP="009E52D4">
            <w:pPr>
              <w:pBdr>
                <w:bottom w:val="single" w:sz="4" w:space="0" w:color="auto"/>
              </w:pBdr>
              <w:ind w:right="0"/>
              <w:jc w:val="center"/>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Work in process</w:t>
            </w:r>
          </w:p>
        </w:tc>
        <w:tc>
          <w:tcPr>
            <w:tcW w:w="997" w:type="dxa"/>
            <w:tcBorders>
              <w:left w:val="nil"/>
              <w:right w:val="nil"/>
            </w:tcBorders>
            <w:shd w:val="clear" w:color="auto" w:fill="auto"/>
            <w:noWrap/>
            <w:vAlign w:val="bottom"/>
            <w:hideMark/>
          </w:tcPr>
          <w:p w14:paraId="6C49174B" w14:textId="77777777" w:rsidR="00B720BE" w:rsidRPr="009E52D4" w:rsidRDefault="00B720BE" w:rsidP="009E52D4">
            <w:pPr>
              <w:pBdr>
                <w:bottom w:val="single" w:sz="4" w:space="0" w:color="auto"/>
              </w:pBdr>
              <w:ind w:right="0"/>
              <w:jc w:val="center"/>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Total</w:t>
            </w:r>
          </w:p>
        </w:tc>
      </w:tr>
      <w:tr w:rsidR="00894FF4" w:rsidRPr="009E52D4" w14:paraId="6E15E44D" w14:textId="77777777" w:rsidTr="00894FF4">
        <w:trPr>
          <w:trHeight w:val="97"/>
        </w:trPr>
        <w:tc>
          <w:tcPr>
            <w:tcW w:w="2551" w:type="dxa"/>
            <w:tcBorders>
              <w:top w:val="nil"/>
              <w:left w:val="nil"/>
              <w:bottom w:val="nil"/>
              <w:right w:val="nil"/>
            </w:tcBorders>
            <w:shd w:val="clear" w:color="auto" w:fill="auto"/>
            <w:noWrap/>
            <w:vAlign w:val="bottom"/>
            <w:hideMark/>
          </w:tcPr>
          <w:p w14:paraId="2BAC7B53" w14:textId="77777777" w:rsidR="00B720BE" w:rsidRPr="009E52D4" w:rsidRDefault="00B720BE" w:rsidP="009E52D4">
            <w:pPr>
              <w:jc w:val="left"/>
              <w:rPr>
                <w:rFonts w:asciiTheme="majorBidi" w:eastAsia="Times New Roman" w:hAnsiTheme="majorBidi" w:cstheme="majorBidi"/>
                <w:b/>
                <w:bCs/>
                <w:color w:val="000000" w:themeColor="text1"/>
                <w:sz w:val="18"/>
                <w:szCs w:val="18"/>
              </w:rPr>
            </w:pPr>
            <w:r w:rsidRPr="009E52D4">
              <w:rPr>
                <w:rFonts w:asciiTheme="majorBidi" w:eastAsia="Times New Roman" w:hAnsiTheme="majorBidi" w:cstheme="majorBidi"/>
                <w:b/>
                <w:bCs/>
                <w:color w:val="000000" w:themeColor="text1"/>
                <w:sz w:val="18"/>
                <w:szCs w:val="18"/>
                <w:lang w:eastAsia="en-US"/>
              </w:rPr>
              <w:t>Cost</w:t>
            </w:r>
          </w:p>
        </w:tc>
        <w:tc>
          <w:tcPr>
            <w:tcW w:w="993" w:type="dxa"/>
            <w:tcBorders>
              <w:left w:val="nil"/>
              <w:bottom w:val="nil"/>
              <w:right w:val="nil"/>
            </w:tcBorders>
            <w:shd w:val="clear" w:color="auto" w:fill="auto"/>
            <w:noWrap/>
            <w:vAlign w:val="bottom"/>
            <w:hideMark/>
          </w:tcPr>
          <w:p w14:paraId="1303F386" w14:textId="77777777" w:rsidR="00B720BE" w:rsidRPr="009E52D4" w:rsidRDefault="00B720BE" w:rsidP="009E52D4">
            <w:pPr>
              <w:ind w:right="0"/>
              <w:jc w:val="right"/>
              <w:rPr>
                <w:rFonts w:asciiTheme="majorBidi" w:eastAsia="Times New Roman" w:hAnsiTheme="majorBidi" w:cstheme="majorBidi"/>
                <w:color w:val="000000" w:themeColor="text1"/>
                <w:sz w:val="18"/>
                <w:szCs w:val="18"/>
                <w:lang w:eastAsia="en-US"/>
              </w:rPr>
            </w:pPr>
          </w:p>
        </w:tc>
        <w:tc>
          <w:tcPr>
            <w:tcW w:w="1129" w:type="dxa"/>
            <w:tcBorders>
              <w:left w:val="nil"/>
              <w:bottom w:val="nil"/>
              <w:right w:val="nil"/>
            </w:tcBorders>
            <w:shd w:val="clear" w:color="auto" w:fill="auto"/>
            <w:noWrap/>
            <w:vAlign w:val="bottom"/>
            <w:hideMark/>
          </w:tcPr>
          <w:p w14:paraId="19A22364" w14:textId="77777777" w:rsidR="00B720BE" w:rsidRPr="009E52D4" w:rsidRDefault="00B720BE" w:rsidP="009E52D4">
            <w:pPr>
              <w:ind w:right="0"/>
              <w:jc w:val="right"/>
              <w:rPr>
                <w:rFonts w:asciiTheme="majorBidi" w:eastAsia="Times New Roman" w:hAnsiTheme="majorBidi" w:cstheme="majorBidi"/>
                <w:color w:val="000000" w:themeColor="text1"/>
                <w:sz w:val="18"/>
                <w:szCs w:val="18"/>
                <w:lang w:eastAsia="en-US"/>
              </w:rPr>
            </w:pPr>
          </w:p>
        </w:tc>
        <w:tc>
          <w:tcPr>
            <w:tcW w:w="1130" w:type="dxa"/>
            <w:tcBorders>
              <w:left w:val="nil"/>
              <w:bottom w:val="nil"/>
              <w:right w:val="nil"/>
            </w:tcBorders>
            <w:shd w:val="clear" w:color="auto" w:fill="auto"/>
            <w:noWrap/>
            <w:vAlign w:val="bottom"/>
            <w:hideMark/>
          </w:tcPr>
          <w:p w14:paraId="7C346048" w14:textId="77777777" w:rsidR="00B720BE" w:rsidRPr="009E52D4" w:rsidRDefault="00B720BE" w:rsidP="009E52D4">
            <w:pPr>
              <w:ind w:right="0"/>
              <w:jc w:val="right"/>
              <w:rPr>
                <w:rFonts w:asciiTheme="majorBidi" w:eastAsia="Times New Roman" w:hAnsiTheme="majorBidi" w:cstheme="majorBidi"/>
                <w:color w:val="000000" w:themeColor="text1"/>
                <w:sz w:val="18"/>
                <w:szCs w:val="18"/>
                <w:lang w:eastAsia="en-US"/>
              </w:rPr>
            </w:pPr>
          </w:p>
        </w:tc>
        <w:tc>
          <w:tcPr>
            <w:tcW w:w="1068" w:type="dxa"/>
            <w:tcBorders>
              <w:left w:val="nil"/>
              <w:bottom w:val="nil"/>
              <w:right w:val="nil"/>
            </w:tcBorders>
            <w:shd w:val="clear" w:color="auto" w:fill="auto"/>
            <w:noWrap/>
            <w:vAlign w:val="bottom"/>
            <w:hideMark/>
          </w:tcPr>
          <w:p w14:paraId="005EA9C3" w14:textId="77777777" w:rsidR="00B720BE" w:rsidRPr="009E52D4" w:rsidRDefault="00B720BE" w:rsidP="009E52D4">
            <w:pPr>
              <w:ind w:right="0"/>
              <w:jc w:val="right"/>
              <w:rPr>
                <w:rFonts w:asciiTheme="majorBidi" w:eastAsia="Times New Roman" w:hAnsiTheme="majorBidi" w:cstheme="majorBidi"/>
                <w:color w:val="000000" w:themeColor="text1"/>
                <w:sz w:val="18"/>
                <w:szCs w:val="18"/>
                <w:lang w:eastAsia="en-US"/>
              </w:rPr>
            </w:pPr>
          </w:p>
        </w:tc>
        <w:tc>
          <w:tcPr>
            <w:tcW w:w="1209" w:type="dxa"/>
            <w:tcBorders>
              <w:left w:val="nil"/>
              <w:bottom w:val="nil"/>
              <w:right w:val="nil"/>
            </w:tcBorders>
            <w:shd w:val="clear" w:color="auto" w:fill="auto"/>
            <w:noWrap/>
            <w:vAlign w:val="bottom"/>
            <w:hideMark/>
          </w:tcPr>
          <w:p w14:paraId="4AA35E34" w14:textId="77777777" w:rsidR="00B720BE" w:rsidRPr="009E52D4" w:rsidRDefault="00B720BE" w:rsidP="009E52D4">
            <w:pPr>
              <w:ind w:right="0"/>
              <w:jc w:val="right"/>
              <w:rPr>
                <w:rFonts w:asciiTheme="majorBidi" w:eastAsia="Times New Roman" w:hAnsiTheme="majorBidi" w:cstheme="majorBidi"/>
                <w:color w:val="000000" w:themeColor="text1"/>
                <w:sz w:val="18"/>
                <w:szCs w:val="18"/>
                <w:lang w:eastAsia="en-US"/>
              </w:rPr>
            </w:pPr>
          </w:p>
        </w:tc>
        <w:tc>
          <w:tcPr>
            <w:tcW w:w="997" w:type="dxa"/>
            <w:tcBorders>
              <w:left w:val="nil"/>
              <w:bottom w:val="nil"/>
              <w:right w:val="nil"/>
            </w:tcBorders>
            <w:shd w:val="clear" w:color="auto" w:fill="auto"/>
            <w:vAlign w:val="bottom"/>
          </w:tcPr>
          <w:p w14:paraId="7861CBDA" w14:textId="77777777" w:rsidR="00B720BE" w:rsidRPr="009E52D4" w:rsidRDefault="00B720BE" w:rsidP="009E52D4">
            <w:pPr>
              <w:ind w:right="0"/>
              <w:jc w:val="right"/>
              <w:rPr>
                <w:rFonts w:asciiTheme="majorBidi" w:eastAsia="Times New Roman" w:hAnsiTheme="majorBidi" w:cstheme="majorBidi"/>
                <w:color w:val="000000" w:themeColor="text1"/>
                <w:sz w:val="18"/>
                <w:szCs w:val="18"/>
                <w:lang w:eastAsia="en-US"/>
              </w:rPr>
            </w:pPr>
          </w:p>
        </w:tc>
        <w:tc>
          <w:tcPr>
            <w:tcW w:w="997" w:type="dxa"/>
            <w:tcBorders>
              <w:left w:val="nil"/>
              <w:bottom w:val="nil"/>
              <w:right w:val="nil"/>
            </w:tcBorders>
            <w:shd w:val="clear" w:color="auto" w:fill="auto"/>
            <w:noWrap/>
            <w:vAlign w:val="bottom"/>
            <w:hideMark/>
          </w:tcPr>
          <w:p w14:paraId="5AD6660D" w14:textId="77777777" w:rsidR="00B720BE" w:rsidRPr="009E52D4" w:rsidRDefault="00B720BE" w:rsidP="009E52D4">
            <w:pPr>
              <w:ind w:right="0"/>
              <w:jc w:val="right"/>
              <w:rPr>
                <w:rFonts w:asciiTheme="majorBidi" w:eastAsia="Times New Roman" w:hAnsiTheme="majorBidi" w:cstheme="majorBidi"/>
                <w:color w:val="000000" w:themeColor="text1"/>
                <w:sz w:val="18"/>
                <w:szCs w:val="18"/>
                <w:lang w:eastAsia="en-US"/>
              </w:rPr>
            </w:pPr>
          </w:p>
        </w:tc>
      </w:tr>
      <w:tr w:rsidR="00894FF4" w:rsidRPr="009E52D4" w14:paraId="7E632288" w14:textId="77777777" w:rsidTr="00894FF4">
        <w:trPr>
          <w:trHeight w:val="280"/>
        </w:trPr>
        <w:tc>
          <w:tcPr>
            <w:tcW w:w="2551" w:type="dxa"/>
            <w:tcBorders>
              <w:top w:val="nil"/>
              <w:left w:val="nil"/>
              <w:bottom w:val="nil"/>
              <w:right w:val="nil"/>
            </w:tcBorders>
            <w:shd w:val="clear" w:color="auto" w:fill="auto"/>
            <w:noWrap/>
            <w:vAlign w:val="bottom"/>
            <w:hideMark/>
          </w:tcPr>
          <w:p w14:paraId="58E4472C" w14:textId="3F1F3A7A"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As at December 31, 2023</w:t>
            </w:r>
          </w:p>
        </w:tc>
        <w:tc>
          <w:tcPr>
            <w:tcW w:w="993" w:type="dxa"/>
            <w:tcBorders>
              <w:top w:val="nil"/>
              <w:left w:val="nil"/>
              <w:bottom w:val="nil"/>
              <w:right w:val="nil"/>
            </w:tcBorders>
            <w:shd w:val="clear" w:color="auto" w:fill="auto"/>
            <w:noWrap/>
            <w:vAlign w:val="bottom"/>
            <w:hideMark/>
          </w:tcPr>
          <w:p w14:paraId="488B3DB9" w14:textId="0D850D40"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1,206,560,753 </w:t>
            </w:r>
          </w:p>
        </w:tc>
        <w:tc>
          <w:tcPr>
            <w:tcW w:w="1129" w:type="dxa"/>
            <w:tcBorders>
              <w:top w:val="nil"/>
              <w:left w:val="nil"/>
              <w:bottom w:val="nil"/>
              <w:right w:val="nil"/>
            </w:tcBorders>
            <w:shd w:val="clear" w:color="auto" w:fill="auto"/>
            <w:noWrap/>
            <w:vAlign w:val="bottom"/>
            <w:hideMark/>
          </w:tcPr>
          <w:p w14:paraId="20CBBAC6" w14:textId="4C05EB7A"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710,569,899</w:t>
            </w:r>
          </w:p>
        </w:tc>
        <w:tc>
          <w:tcPr>
            <w:tcW w:w="1130" w:type="dxa"/>
            <w:tcBorders>
              <w:top w:val="nil"/>
              <w:left w:val="nil"/>
              <w:bottom w:val="nil"/>
              <w:right w:val="nil"/>
            </w:tcBorders>
            <w:shd w:val="clear" w:color="auto" w:fill="auto"/>
            <w:noWrap/>
            <w:vAlign w:val="bottom"/>
            <w:hideMark/>
          </w:tcPr>
          <w:p w14:paraId="42C90C3B" w14:textId="76B2C929"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13,894,383 </w:t>
            </w:r>
          </w:p>
        </w:tc>
        <w:tc>
          <w:tcPr>
            <w:tcW w:w="1068" w:type="dxa"/>
            <w:tcBorders>
              <w:top w:val="nil"/>
              <w:left w:val="nil"/>
              <w:bottom w:val="nil"/>
              <w:right w:val="nil"/>
            </w:tcBorders>
            <w:shd w:val="clear" w:color="auto" w:fill="auto"/>
            <w:noWrap/>
            <w:vAlign w:val="bottom"/>
            <w:hideMark/>
          </w:tcPr>
          <w:p w14:paraId="35E70628" w14:textId="6FDD77B0"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1209" w:type="dxa"/>
            <w:tcBorders>
              <w:top w:val="nil"/>
              <w:left w:val="nil"/>
              <w:bottom w:val="nil"/>
              <w:right w:val="nil"/>
            </w:tcBorders>
            <w:shd w:val="clear" w:color="auto" w:fill="auto"/>
            <w:noWrap/>
            <w:vAlign w:val="bottom"/>
            <w:hideMark/>
          </w:tcPr>
          <w:p w14:paraId="7AE3F462" w14:textId="6B7DD284"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vAlign w:val="bottom"/>
          </w:tcPr>
          <w:p w14:paraId="16235B3A" w14:textId="481E2148"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44,968,291</w:t>
            </w:r>
          </w:p>
        </w:tc>
        <w:tc>
          <w:tcPr>
            <w:tcW w:w="997" w:type="dxa"/>
            <w:tcBorders>
              <w:top w:val="nil"/>
              <w:left w:val="nil"/>
              <w:bottom w:val="nil"/>
              <w:right w:val="nil"/>
            </w:tcBorders>
            <w:shd w:val="clear" w:color="auto" w:fill="auto"/>
            <w:noWrap/>
            <w:vAlign w:val="bottom"/>
            <w:hideMark/>
          </w:tcPr>
          <w:p w14:paraId="656F6ADA" w14:textId="70315D21"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1,975,993,326 </w:t>
            </w:r>
          </w:p>
        </w:tc>
      </w:tr>
      <w:tr w:rsidR="00894FF4" w:rsidRPr="009E52D4" w14:paraId="0880FBC2" w14:textId="77777777" w:rsidTr="00894FF4">
        <w:trPr>
          <w:trHeight w:val="349"/>
        </w:trPr>
        <w:tc>
          <w:tcPr>
            <w:tcW w:w="2551" w:type="dxa"/>
            <w:tcBorders>
              <w:top w:val="nil"/>
              <w:left w:val="nil"/>
              <w:bottom w:val="nil"/>
              <w:right w:val="nil"/>
            </w:tcBorders>
            <w:shd w:val="clear" w:color="auto" w:fill="auto"/>
            <w:noWrap/>
            <w:vAlign w:val="bottom"/>
          </w:tcPr>
          <w:p w14:paraId="46F89132" w14:textId="77777777" w:rsidR="004B593B" w:rsidRPr="009E52D4" w:rsidRDefault="004B593B" w:rsidP="009E52D4">
            <w:pPr>
              <w:ind w:right="0"/>
              <w:jc w:val="left"/>
              <w:rPr>
                <w:rFonts w:asciiTheme="majorBidi" w:hAnsiTheme="majorBidi" w:cstheme="majorBidi"/>
                <w:color w:val="000000" w:themeColor="text1"/>
                <w:sz w:val="18"/>
                <w:szCs w:val="16"/>
              </w:rPr>
            </w:pPr>
            <w:r w:rsidRPr="009E52D4">
              <w:rPr>
                <w:rFonts w:asciiTheme="majorBidi" w:hAnsiTheme="majorBidi" w:cstheme="majorBidi"/>
                <w:color w:val="000000" w:themeColor="text1"/>
                <w:sz w:val="18"/>
                <w:szCs w:val="16"/>
              </w:rPr>
              <w:t xml:space="preserve">Increase (Decrease) from Changes in Investment </w:t>
            </w:r>
          </w:p>
          <w:p w14:paraId="744D48F9" w14:textId="48E70334" w:rsidR="004B593B" w:rsidRPr="009E52D4" w:rsidRDefault="004B593B" w:rsidP="009E52D4">
            <w:pPr>
              <w:jc w:val="lef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6"/>
              </w:rPr>
              <w:t xml:space="preserve">     Proportion</w:t>
            </w:r>
          </w:p>
        </w:tc>
        <w:tc>
          <w:tcPr>
            <w:tcW w:w="993" w:type="dxa"/>
            <w:tcBorders>
              <w:top w:val="nil"/>
              <w:left w:val="nil"/>
              <w:bottom w:val="nil"/>
              <w:right w:val="nil"/>
            </w:tcBorders>
            <w:shd w:val="clear" w:color="auto" w:fill="auto"/>
            <w:noWrap/>
            <w:vAlign w:val="bottom"/>
          </w:tcPr>
          <w:p w14:paraId="53F580C0" w14:textId="01D127F0"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6,685,583 </w:t>
            </w:r>
          </w:p>
        </w:tc>
        <w:tc>
          <w:tcPr>
            <w:tcW w:w="1129" w:type="dxa"/>
            <w:tcBorders>
              <w:top w:val="nil"/>
              <w:left w:val="nil"/>
              <w:bottom w:val="nil"/>
              <w:right w:val="nil"/>
            </w:tcBorders>
            <w:shd w:val="clear" w:color="auto" w:fill="auto"/>
            <w:noWrap/>
            <w:vAlign w:val="bottom"/>
          </w:tcPr>
          <w:p w14:paraId="0C592F2D" w14:textId="27713125"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48,448,770 </w:t>
            </w:r>
          </w:p>
        </w:tc>
        <w:tc>
          <w:tcPr>
            <w:tcW w:w="1130" w:type="dxa"/>
            <w:tcBorders>
              <w:top w:val="nil"/>
              <w:left w:val="nil"/>
              <w:bottom w:val="nil"/>
              <w:right w:val="nil"/>
            </w:tcBorders>
            <w:shd w:val="clear" w:color="auto" w:fill="auto"/>
            <w:noWrap/>
            <w:vAlign w:val="bottom"/>
          </w:tcPr>
          <w:p w14:paraId="54739AA0" w14:textId="435DCB00"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1068" w:type="dxa"/>
            <w:tcBorders>
              <w:top w:val="nil"/>
              <w:left w:val="nil"/>
              <w:bottom w:val="nil"/>
              <w:right w:val="nil"/>
            </w:tcBorders>
            <w:shd w:val="clear" w:color="auto" w:fill="auto"/>
            <w:noWrap/>
            <w:vAlign w:val="bottom"/>
          </w:tcPr>
          <w:p w14:paraId="71FFDEB0" w14:textId="7134EEE5"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391,102,236 </w:t>
            </w:r>
          </w:p>
        </w:tc>
        <w:tc>
          <w:tcPr>
            <w:tcW w:w="1209" w:type="dxa"/>
            <w:tcBorders>
              <w:top w:val="nil"/>
              <w:left w:val="nil"/>
              <w:bottom w:val="nil"/>
              <w:right w:val="nil"/>
            </w:tcBorders>
            <w:shd w:val="clear" w:color="auto" w:fill="auto"/>
            <w:noWrap/>
            <w:vAlign w:val="bottom"/>
          </w:tcPr>
          <w:p w14:paraId="000EFBBB" w14:textId="0597FBDE"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15,924,257 </w:t>
            </w:r>
          </w:p>
        </w:tc>
        <w:tc>
          <w:tcPr>
            <w:tcW w:w="997" w:type="dxa"/>
            <w:tcBorders>
              <w:top w:val="nil"/>
              <w:left w:val="nil"/>
              <w:bottom w:val="nil"/>
              <w:right w:val="nil"/>
            </w:tcBorders>
            <w:shd w:val="clear" w:color="auto" w:fill="auto"/>
            <w:vAlign w:val="bottom"/>
          </w:tcPr>
          <w:p w14:paraId="59DBD6BA" w14:textId="2CDE554A"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noWrap/>
            <w:vAlign w:val="bottom"/>
          </w:tcPr>
          <w:p w14:paraId="61C97456" w14:textId="462F0D08"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462,160,846 </w:t>
            </w:r>
          </w:p>
        </w:tc>
      </w:tr>
      <w:tr w:rsidR="00894FF4" w:rsidRPr="009E52D4" w14:paraId="6739555C" w14:textId="77777777" w:rsidTr="00894FF4">
        <w:trPr>
          <w:trHeight w:val="145"/>
        </w:trPr>
        <w:tc>
          <w:tcPr>
            <w:tcW w:w="2551" w:type="dxa"/>
            <w:tcBorders>
              <w:top w:val="nil"/>
              <w:left w:val="nil"/>
              <w:bottom w:val="nil"/>
              <w:right w:val="nil"/>
            </w:tcBorders>
            <w:shd w:val="clear" w:color="auto" w:fill="auto"/>
            <w:noWrap/>
            <w:vAlign w:val="bottom"/>
            <w:hideMark/>
          </w:tcPr>
          <w:p w14:paraId="3C30A67B"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Increased</w:t>
            </w:r>
          </w:p>
        </w:tc>
        <w:tc>
          <w:tcPr>
            <w:tcW w:w="993" w:type="dxa"/>
            <w:tcBorders>
              <w:top w:val="nil"/>
              <w:left w:val="nil"/>
              <w:bottom w:val="nil"/>
              <w:right w:val="nil"/>
            </w:tcBorders>
            <w:shd w:val="clear" w:color="auto" w:fill="auto"/>
            <w:noWrap/>
            <w:vAlign w:val="bottom"/>
            <w:hideMark/>
          </w:tcPr>
          <w:p w14:paraId="316F85E4" w14:textId="106218E1"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1129" w:type="dxa"/>
            <w:tcBorders>
              <w:top w:val="nil"/>
              <w:left w:val="nil"/>
              <w:bottom w:val="nil"/>
              <w:right w:val="nil"/>
            </w:tcBorders>
            <w:shd w:val="clear" w:color="auto" w:fill="auto"/>
            <w:noWrap/>
            <w:vAlign w:val="bottom"/>
            <w:hideMark/>
          </w:tcPr>
          <w:p w14:paraId="1E704110" w14:textId="11A48EBB"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3,081,382 </w:t>
            </w:r>
          </w:p>
        </w:tc>
        <w:tc>
          <w:tcPr>
            <w:tcW w:w="1130" w:type="dxa"/>
            <w:tcBorders>
              <w:top w:val="nil"/>
              <w:left w:val="nil"/>
              <w:bottom w:val="nil"/>
              <w:right w:val="nil"/>
            </w:tcBorders>
            <w:shd w:val="clear" w:color="auto" w:fill="auto"/>
            <w:noWrap/>
            <w:vAlign w:val="bottom"/>
            <w:hideMark/>
          </w:tcPr>
          <w:p w14:paraId="537CD65B" w14:textId="4E10D930"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180,66</w:t>
            </w:r>
            <w:r w:rsidRPr="009E52D4">
              <w:rPr>
                <w:rFonts w:asciiTheme="majorBidi" w:hAnsiTheme="majorBidi" w:cstheme="majorBidi" w:hint="cs"/>
                <w:color w:val="000000" w:themeColor="text1"/>
                <w:sz w:val="18"/>
                <w:szCs w:val="18"/>
              </w:rPr>
              <w:t>5</w:t>
            </w:r>
            <w:r w:rsidRPr="009E52D4">
              <w:rPr>
                <w:rFonts w:asciiTheme="majorBidi" w:hAnsiTheme="majorBidi" w:cstheme="majorBidi"/>
                <w:color w:val="000000" w:themeColor="text1"/>
                <w:sz w:val="18"/>
                <w:szCs w:val="18"/>
              </w:rPr>
              <w:t xml:space="preserve"> </w:t>
            </w:r>
          </w:p>
        </w:tc>
        <w:tc>
          <w:tcPr>
            <w:tcW w:w="1068" w:type="dxa"/>
            <w:tcBorders>
              <w:top w:val="nil"/>
              <w:left w:val="nil"/>
              <w:bottom w:val="nil"/>
              <w:right w:val="nil"/>
            </w:tcBorders>
            <w:shd w:val="clear" w:color="auto" w:fill="auto"/>
            <w:noWrap/>
            <w:vAlign w:val="bottom"/>
            <w:hideMark/>
          </w:tcPr>
          <w:p w14:paraId="77384F33" w14:textId="0B712C7D"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eastAsia="Times New Roman" w:hAnsiTheme="majorBidi" w:cstheme="majorBidi" w:hint="cs"/>
                <w:color w:val="000000" w:themeColor="text1"/>
                <w:sz w:val="18"/>
                <w:szCs w:val="18"/>
                <w:cs/>
              </w:rPr>
              <w:t>-</w:t>
            </w:r>
          </w:p>
        </w:tc>
        <w:tc>
          <w:tcPr>
            <w:tcW w:w="1209" w:type="dxa"/>
            <w:tcBorders>
              <w:top w:val="nil"/>
              <w:left w:val="nil"/>
              <w:bottom w:val="nil"/>
              <w:right w:val="nil"/>
            </w:tcBorders>
            <w:shd w:val="clear" w:color="auto" w:fill="auto"/>
            <w:noWrap/>
            <w:vAlign w:val="bottom"/>
            <w:hideMark/>
          </w:tcPr>
          <w:p w14:paraId="4643582E" w14:textId="7DE650E4"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eastAsia="Times New Roman" w:hAnsiTheme="majorBidi" w:cstheme="majorBidi" w:hint="cs"/>
                <w:color w:val="000000" w:themeColor="text1"/>
                <w:sz w:val="18"/>
                <w:szCs w:val="18"/>
                <w:cs/>
              </w:rPr>
              <w:t>-</w:t>
            </w:r>
          </w:p>
        </w:tc>
        <w:tc>
          <w:tcPr>
            <w:tcW w:w="997" w:type="dxa"/>
            <w:tcBorders>
              <w:top w:val="nil"/>
              <w:left w:val="nil"/>
              <w:bottom w:val="nil"/>
              <w:right w:val="nil"/>
            </w:tcBorders>
            <w:shd w:val="clear" w:color="auto" w:fill="auto"/>
            <w:vAlign w:val="bottom"/>
          </w:tcPr>
          <w:p w14:paraId="209AB1E8" w14:textId="0E4F3578"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11,682,655 </w:t>
            </w:r>
          </w:p>
        </w:tc>
        <w:tc>
          <w:tcPr>
            <w:tcW w:w="997" w:type="dxa"/>
            <w:tcBorders>
              <w:top w:val="nil"/>
              <w:left w:val="nil"/>
              <w:bottom w:val="nil"/>
              <w:right w:val="nil"/>
            </w:tcBorders>
            <w:shd w:val="clear" w:color="auto" w:fill="auto"/>
            <w:noWrap/>
            <w:vAlign w:val="bottom"/>
            <w:hideMark/>
          </w:tcPr>
          <w:p w14:paraId="69A7D8E9" w14:textId="42A0A9CF"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eastAsia="Times New Roman" w:hAnsiTheme="majorBidi" w:cs="Angsana New"/>
                <w:color w:val="000000" w:themeColor="text1"/>
                <w:sz w:val="18"/>
                <w:szCs w:val="18"/>
              </w:rPr>
              <w:t>14</w:t>
            </w:r>
            <w:r w:rsidRPr="009E52D4">
              <w:rPr>
                <w:rFonts w:asciiTheme="majorBidi" w:eastAsia="Times New Roman" w:hAnsiTheme="majorBidi" w:cstheme="majorBidi"/>
                <w:color w:val="000000" w:themeColor="text1"/>
                <w:sz w:val="18"/>
                <w:szCs w:val="18"/>
              </w:rPr>
              <w:t>,</w:t>
            </w:r>
            <w:r w:rsidRPr="009E52D4">
              <w:rPr>
                <w:rFonts w:asciiTheme="majorBidi" w:eastAsia="Times New Roman" w:hAnsiTheme="majorBidi" w:cs="Angsana New"/>
                <w:color w:val="000000" w:themeColor="text1"/>
                <w:sz w:val="18"/>
                <w:szCs w:val="18"/>
              </w:rPr>
              <w:t>944</w:t>
            </w:r>
            <w:r w:rsidRPr="009E52D4">
              <w:rPr>
                <w:rFonts w:asciiTheme="majorBidi" w:eastAsia="Times New Roman" w:hAnsiTheme="majorBidi" w:cstheme="majorBidi"/>
                <w:color w:val="000000" w:themeColor="text1"/>
                <w:sz w:val="18"/>
                <w:szCs w:val="18"/>
              </w:rPr>
              <w:t>,</w:t>
            </w:r>
            <w:r w:rsidRPr="009E52D4">
              <w:rPr>
                <w:rFonts w:asciiTheme="majorBidi" w:eastAsia="Times New Roman" w:hAnsiTheme="majorBidi" w:cs="Angsana New"/>
                <w:color w:val="000000" w:themeColor="text1"/>
                <w:sz w:val="18"/>
                <w:szCs w:val="18"/>
              </w:rPr>
              <w:t>702</w:t>
            </w:r>
          </w:p>
        </w:tc>
      </w:tr>
      <w:tr w:rsidR="00894FF4" w:rsidRPr="009E52D4" w14:paraId="0A729368" w14:textId="77777777" w:rsidTr="00894FF4">
        <w:trPr>
          <w:trHeight w:val="107"/>
        </w:trPr>
        <w:tc>
          <w:tcPr>
            <w:tcW w:w="2551" w:type="dxa"/>
            <w:tcBorders>
              <w:top w:val="nil"/>
              <w:left w:val="nil"/>
              <w:bottom w:val="nil"/>
              <w:right w:val="nil"/>
            </w:tcBorders>
            <w:shd w:val="clear" w:color="auto" w:fill="auto"/>
            <w:noWrap/>
            <w:vAlign w:val="bottom"/>
            <w:hideMark/>
          </w:tcPr>
          <w:p w14:paraId="1D8C87C9"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(Decreased)</w:t>
            </w:r>
          </w:p>
        </w:tc>
        <w:tc>
          <w:tcPr>
            <w:tcW w:w="993" w:type="dxa"/>
            <w:tcBorders>
              <w:top w:val="nil"/>
              <w:left w:val="nil"/>
              <w:bottom w:val="nil"/>
              <w:right w:val="nil"/>
            </w:tcBorders>
            <w:shd w:val="clear" w:color="auto" w:fill="auto"/>
            <w:noWrap/>
            <w:vAlign w:val="bottom"/>
            <w:hideMark/>
          </w:tcPr>
          <w:p w14:paraId="3341E9EF" w14:textId="0097AA18"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(7,000,000)</w:t>
            </w:r>
          </w:p>
        </w:tc>
        <w:tc>
          <w:tcPr>
            <w:tcW w:w="1129" w:type="dxa"/>
            <w:tcBorders>
              <w:top w:val="nil"/>
              <w:left w:val="nil"/>
              <w:bottom w:val="nil"/>
              <w:right w:val="nil"/>
            </w:tcBorders>
            <w:shd w:val="clear" w:color="auto" w:fill="auto"/>
            <w:noWrap/>
            <w:vAlign w:val="bottom"/>
            <w:hideMark/>
          </w:tcPr>
          <w:p w14:paraId="02B84D58" w14:textId="20A7C84C"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(6,871,615)</w:t>
            </w:r>
          </w:p>
        </w:tc>
        <w:tc>
          <w:tcPr>
            <w:tcW w:w="1130" w:type="dxa"/>
            <w:tcBorders>
              <w:top w:val="nil"/>
              <w:left w:val="nil"/>
              <w:bottom w:val="nil"/>
              <w:right w:val="nil"/>
            </w:tcBorders>
            <w:shd w:val="clear" w:color="auto" w:fill="auto"/>
            <w:noWrap/>
            <w:vAlign w:val="bottom"/>
            <w:hideMark/>
          </w:tcPr>
          <w:p w14:paraId="737BE270" w14:textId="42816AF0"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1068" w:type="dxa"/>
            <w:tcBorders>
              <w:top w:val="nil"/>
              <w:left w:val="nil"/>
              <w:bottom w:val="nil"/>
              <w:right w:val="nil"/>
            </w:tcBorders>
            <w:shd w:val="clear" w:color="auto" w:fill="auto"/>
            <w:noWrap/>
            <w:vAlign w:val="bottom"/>
            <w:hideMark/>
          </w:tcPr>
          <w:p w14:paraId="72AAC8BD" w14:textId="1357C919"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eastAsia="Times New Roman" w:hAnsiTheme="majorBidi" w:cstheme="majorBidi" w:hint="cs"/>
                <w:color w:val="000000" w:themeColor="text1"/>
                <w:sz w:val="18"/>
                <w:szCs w:val="18"/>
                <w:cs/>
              </w:rPr>
              <w:t>-</w:t>
            </w:r>
          </w:p>
        </w:tc>
        <w:tc>
          <w:tcPr>
            <w:tcW w:w="1209" w:type="dxa"/>
            <w:tcBorders>
              <w:top w:val="nil"/>
              <w:left w:val="nil"/>
              <w:bottom w:val="nil"/>
              <w:right w:val="nil"/>
            </w:tcBorders>
            <w:shd w:val="clear" w:color="auto" w:fill="auto"/>
            <w:noWrap/>
            <w:vAlign w:val="bottom"/>
            <w:hideMark/>
          </w:tcPr>
          <w:p w14:paraId="1CE3FAB7" w14:textId="588FECA7"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eastAsia="Times New Roman" w:hAnsiTheme="majorBidi" w:cstheme="majorBidi" w:hint="cs"/>
                <w:color w:val="000000" w:themeColor="text1"/>
                <w:sz w:val="18"/>
                <w:szCs w:val="18"/>
                <w:cs/>
              </w:rPr>
              <w:t>-</w:t>
            </w:r>
          </w:p>
        </w:tc>
        <w:tc>
          <w:tcPr>
            <w:tcW w:w="997" w:type="dxa"/>
            <w:tcBorders>
              <w:top w:val="nil"/>
              <w:left w:val="nil"/>
              <w:bottom w:val="nil"/>
              <w:right w:val="nil"/>
            </w:tcBorders>
            <w:shd w:val="clear" w:color="auto" w:fill="auto"/>
            <w:vAlign w:val="bottom"/>
          </w:tcPr>
          <w:p w14:paraId="7116024A" w14:textId="77981F4A"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noWrap/>
            <w:vAlign w:val="bottom"/>
            <w:hideMark/>
          </w:tcPr>
          <w:p w14:paraId="7462B97B" w14:textId="5AEFE25C"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eastAsia="Times New Roman" w:hAnsiTheme="majorBidi" w:cs="Angsana New"/>
                <w:color w:val="000000" w:themeColor="text1"/>
                <w:sz w:val="18"/>
                <w:szCs w:val="18"/>
              </w:rPr>
              <w:t xml:space="preserve"> (13,871,615)</w:t>
            </w:r>
          </w:p>
        </w:tc>
      </w:tr>
      <w:tr w:rsidR="00894FF4" w:rsidRPr="009E52D4" w14:paraId="20E14FBA" w14:textId="77777777" w:rsidTr="00894FF4">
        <w:trPr>
          <w:trHeight w:val="151"/>
        </w:trPr>
        <w:tc>
          <w:tcPr>
            <w:tcW w:w="2551" w:type="dxa"/>
            <w:tcBorders>
              <w:top w:val="nil"/>
              <w:left w:val="nil"/>
              <w:bottom w:val="nil"/>
              <w:right w:val="nil"/>
            </w:tcBorders>
            <w:shd w:val="clear" w:color="auto" w:fill="auto"/>
            <w:noWrap/>
            <w:vAlign w:val="bottom"/>
            <w:hideMark/>
          </w:tcPr>
          <w:p w14:paraId="688DA9A9"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Transfer In (Out)</w:t>
            </w:r>
          </w:p>
        </w:tc>
        <w:tc>
          <w:tcPr>
            <w:tcW w:w="993" w:type="dxa"/>
            <w:tcBorders>
              <w:top w:val="nil"/>
              <w:left w:val="nil"/>
              <w:right w:val="nil"/>
            </w:tcBorders>
            <w:shd w:val="clear" w:color="auto" w:fill="auto"/>
            <w:noWrap/>
            <w:vAlign w:val="bottom"/>
            <w:hideMark/>
          </w:tcPr>
          <w:p w14:paraId="1DB2B108" w14:textId="09D47ABA"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(64,969,370)</w:t>
            </w:r>
          </w:p>
        </w:tc>
        <w:tc>
          <w:tcPr>
            <w:tcW w:w="1129" w:type="dxa"/>
            <w:tcBorders>
              <w:top w:val="nil"/>
              <w:left w:val="nil"/>
              <w:right w:val="nil"/>
            </w:tcBorders>
            <w:shd w:val="clear" w:color="auto" w:fill="auto"/>
            <w:noWrap/>
            <w:vAlign w:val="bottom"/>
            <w:hideMark/>
          </w:tcPr>
          <w:p w14:paraId="6B3E4450" w14:textId="19B7B837"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(23,015,308)</w:t>
            </w:r>
          </w:p>
        </w:tc>
        <w:tc>
          <w:tcPr>
            <w:tcW w:w="1130" w:type="dxa"/>
            <w:tcBorders>
              <w:top w:val="nil"/>
              <w:left w:val="nil"/>
              <w:right w:val="nil"/>
            </w:tcBorders>
            <w:shd w:val="clear" w:color="auto" w:fill="auto"/>
            <w:noWrap/>
            <w:vAlign w:val="bottom"/>
            <w:hideMark/>
          </w:tcPr>
          <w:p w14:paraId="4ECFAB0C" w14:textId="2D20D671"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1068" w:type="dxa"/>
            <w:tcBorders>
              <w:top w:val="nil"/>
              <w:left w:val="nil"/>
              <w:right w:val="nil"/>
            </w:tcBorders>
            <w:shd w:val="clear" w:color="auto" w:fill="auto"/>
            <w:noWrap/>
            <w:vAlign w:val="bottom"/>
            <w:hideMark/>
          </w:tcPr>
          <w:p w14:paraId="0FE1BA1D" w14:textId="329442C2"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100,769,278</w:t>
            </w:r>
          </w:p>
        </w:tc>
        <w:tc>
          <w:tcPr>
            <w:tcW w:w="1209" w:type="dxa"/>
            <w:tcBorders>
              <w:top w:val="nil"/>
              <w:left w:val="nil"/>
              <w:right w:val="nil"/>
            </w:tcBorders>
            <w:shd w:val="clear" w:color="auto" w:fill="auto"/>
            <w:noWrap/>
            <w:vAlign w:val="bottom"/>
            <w:hideMark/>
          </w:tcPr>
          <w:p w14:paraId="61AD9A56" w14:textId="19DCB5DA"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3,198,680</w:t>
            </w:r>
          </w:p>
        </w:tc>
        <w:tc>
          <w:tcPr>
            <w:tcW w:w="997" w:type="dxa"/>
            <w:tcBorders>
              <w:top w:val="nil"/>
              <w:left w:val="nil"/>
              <w:right w:val="nil"/>
            </w:tcBorders>
            <w:shd w:val="clear" w:color="auto" w:fill="auto"/>
            <w:vAlign w:val="bottom"/>
          </w:tcPr>
          <w:p w14:paraId="5C06D119" w14:textId="04C275A8"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 xml:space="preserve">                     -   </w:t>
            </w:r>
          </w:p>
        </w:tc>
        <w:tc>
          <w:tcPr>
            <w:tcW w:w="997" w:type="dxa"/>
            <w:tcBorders>
              <w:top w:val="nil"/>
              <w:left w:val="nil"/>
              <w:right w:val="nil"/>
            </w:tcBorders>
            <w:shd w:val="clear" w:color="auto" w:fill="auto"/>
            <w:noWrap/>
            <w:vAlign w:val="bottom"/>
            <w:hideMark/>
          </w:tcPr>
          <w:p w14:paraId="0C908F97" w14:textId="2E4014C3" w:rsidR="004B593B" w:rsidRPr="009E52D4" w:rsidRDefault="004B593B" w:rsidP="009E52D4">
            <w:pPr>
              <w:ind w:right="0"/>
              <w:jc w:val="right"/>
              <w:rPr>
                <w:rFonts w:asciiTheme="majorBidi" w:eastAsia="Times New Roman" w:hAnsiTheme="majorBidi" w:cstheme="majorBidi"/>
                <w:color w:val="000000" w:themeColor="text1"/>
                <w:sz w:val="18"/>
                <w:szCs w:val="18"/>
                <w:lang w:eastAsia="en-US"/>
              </w:rPr>
            </w:pPr>
            <w:r w:rsidRPr="009E52D4">
              <w:rPr>
                <w:rFonts w:asciiTheme="majorBidi" w:eastAsia="Times New Roman" w:hAnsiTheme="majorBidi" w:cs="Angsana New"/>
                <w:color w:val="000000" w:themeColor="text1"/>
                <w:sz w:val="18"/>
                <w:szCs w:val="18"/>
              </w:rPr>
              <w:t>15,983,280</w:t>
            </w:r>
          </w:p>
        </w:tc>
      </w:tr>
      <w:tr w:rsidR="00894FF4" w:rsidRPr="009E52D4" w14:paraId="271DD695" w14:textId="77777777" w:rsidTr="00894FF4">
        <w:trPr>
          <w:trHeight w:val="116"/>
        </w:trPr>
        <w:tc>
          <w:tcPr>
            <w:tcW w:w="2551" w:type="dxa"/>
            <w:tcBorders>
              <w:top w:val="nil"/>
              <w:left w:val="nil"/>
              <w:bottom w:val="nil"/>
              <w:right w:val="nil"/>
            </w:tcBorders>
            <w:shd w:val="clear" w:color="auto" w:fill="auto"/>
            <w:noWrap/>
            <w:vAlign w:val="bottom"/>
            <w:hideMark/>
          </w:tcPr>
          <w:p w14:paraId="7EBC4B10" w14:textId="4F31336D"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As at December 31, 2024</w:t>
            </w:r>
          </w:p>
        </w:tc>
        <w:tc>
          <w:tcPr>
            <w:tcW w:w="993" w:type="dxa"/>
            <w:tcBorders>
              <w:left w:val="nil"/>
              <w:right w:val="nil"/>
            </w:tcBorders>
            <w:shd w:val="clear" w:color="auto" w:fill="auto"/>
            <w:noWrap/>
            <w:vAlign w:val="bottom"/>
            <w:hideMark/>
          </w:tcPr>
          <w:p w14:paraId="1898A35E" w14:textId="4340621B" w:rsidR="004B593B" w:rsidRPr="009E52D4" w:rsidRDefault="004B593B" w:rsidP="009E52D4">
            <w:pPr>
              <w:pBdr>
                <w:top w:val="single" w:sz="4" w:space="1" w:color="auto"/>
              </w:pBdr>
              <w:ind w:right="0"/>
              <w:jc w:val="righ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1,141,276,966 </w:t>
            </w:r>
          </w:p>
        </w:tc>
        <w:tc>
          <w:tcPr>
            <w:tcW w:w="1129" w:type="dxa"/>
            <w:tcBorders>
              <w:left w:val="nil"/>
              <w:right w:val="nil"/>
            </w:tcBorders>
            <w:shd w:val="clear" w:color="auto" w:fill="auto"/>
            <w:noWrap/>
            <w:vAlign w:val="bottom"/>
            <w:hideMark/>
          </w:tcPr>
          <w:p w14:paraId="32C01F0C" w14:textId="6827BE37"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732,213,128 </w:t>
            </w:r>
          </w:p>
        </w:tc>
        <w:tc>
          <w:tcPr>
            <w:tcW w:w="1130" w:type="dxa"/>
            <w:tcBorders>
              <w:left w:val="nil"/>
              <w:right w:val="nil"/>
            </w:tcBorders>
            <w:shd w:val="clear" w:color="auto" w:fill="auto"/>
            <w:noWrap/>
            <w:vAlign w:val="bottom"/>
            <w:hideMark/>
          </w:tcPr>
          <w:p w14:paraId="0F73D74B" w14:textId="74328D87"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14,075,048 </w:t>
            </w:r>
          </w:p>
        </w:tc>
        <w:tc>
          <w:tcPr>
            <w:tcW w:w="1068" w:type="dxa"/>
            <w:tcBorders>
              <w:left w:val="nil"/>
              <w:right w:val="nil"/>
            </w:tcBorders>
            <w:shd w:val="clear" w:color="auto" w:fill="auto"/>
            <w:noWrap/>
            <w:vAlign w:val="bottom"/>
            <w:hideMark/>
          </w:tcPr>
          <w:p w14:paraId="6A171A1B" w14:textId="22B2094C" w:rsidR="004B593B" w:rsidRPr="009E52D4" w:rsidRDefault="004B593B" w:rsidP="009E52D4">
            <w:pPr>
              <w:pBdr>
                <w:top w:val="single" w:sz="4" w:space="1" w:color="auto"/>
              </w:pBd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491,871,514</w:t>
            </w:r>
          </w:p>
        </w:tc>
        <w:tc>
          <w:tcPr>
            <w:tcW w:w="1209" w:type="dxa"/>
            <w:tcBorders>
              <w:left w:val="nil"/>
              <w:right w:val="nil"/>
            </w:tcBorders>
            <w:shd w:val="clear" w:color="auto" w:fill="auto"/>
            <w:noWrap/>
            <w:vAlign w:val="bottom"/>
            <w:hideMark/>
          </w:tcPr>
          <w:p w14:paraId="1351710D" w14:textId="6B6C2C61" w:rsidR="004B593B" w:rsidRPr="009E52D4" w:rsidRDefault="004B593B" w:rsidP="009E52D4">
            <w:pPr>
              <w:pBdr>
                <w:top w:val="single" w:sz="4" w:space="1" w:color="auto"/>
              </w:pBdr>
              <w:ind w:right="0"/>
              <w:jc w:val="righ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8"/>
              </w:rPr>
              <w:t>19,122,937</w:t>
            </w:r>
          </w:p>
        </w:tc>
        <w:tc>
          <w:tcPr>
            <w:tcW w:w="997" w:type="dxa"/>
            <w:tcBorders>
              <w:left w:val="nil"/>
              <w:right w:val="nil"/>
            </w:tcBorders>
            <w:shd w:val="clear" w:color="auto" w:fill="auto"/>
            <w:vAlign w:val="bottom"/>
          </w:tcPr>
          <w:p w14:paraId="366AC123" w14:textId="0E86A3C6"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56,650,946</w:t>
            </w:r>
          </w:p>
        </w:tc>
        <w:tc>
          <w:tcPr>
            <w:tcW w:w="997" w:type="dxa"/>
            <w:tcBorders>
              <w:left w:val="nil"/>
              <w:right w:val="nil"/>
            </w:tcBorders>
            <w:shd w:val="clear" w:color="auto" w:fill="auto"/>
            <w:noWrap/>
            <w:vAlign w:val="bottom"/>
            <w:hideMark/>
          </w:tcPr>
          <w:p w14:paraId="38802525" w14:textId="31E0E056"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2,455,210,539</w:t>
            </w:r>
          </w:p>
        </w:tc>
      </w:tr>
      <w:tr w:rsidR="00894FF4" w:rsidRPr="009E52D4" w14:paraId="6E3782F1" w14:textId="77777777" w:rsidTr="00894FF4">
        <w:trPr>
          <w:trHeight w:val="212"/>
        </w:trPr>
        <w:tc>
          <w:tcPr>
            <w:tcW w:w="2551" w:type="dxa"/>
            <w:tcBorders>
              <w:top w:val="nil"/>
              <w:left w:val="nil"/>
              <w:bottom w:val="nil"/>
              <w:right w:val="nil"/>
            </w:tcBorders>
            <w:shd w:val="clear" w:color="auto" w:fill="auto"/>
            <w:noWrap/>
            <w:vAlign w:val="bottom"/>
            <w:hideMark/>
          </w:tcPr>
          <w:p w14:paraId="1CE8A92F"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Increased</w:t>
            </w:r>
          </w:p>
        </w:tc>
        <w:tc>
          <w:tcPr>
            <w:tcW w:w="993" w:type="dxa"/>
            <w:tcBorders>
              <w:top w:val="nil"/>
              <w:left w:val="nil"/>
              <w:bottom w:val="nil"/>
              <w:right w:val="nil"/>
            </w:tcBorders>
            <w:shd w:val="clear" w:color="auto" w:fill="auto"/>
            <w:noWrap/>
            <w:vAlign w:val="bottom"/>
          </w:tcPr>
          <w:p w14:paraId="24AF2B1F" w14:textId="25A9EED0"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129" w:type="dxa"/>
            <w:tcBorders>
              <w:top w:val="nil"/>
              <w:left w:val="nil"/>
              <w:bottom w:val="nil"/>
              <w:right w:val="nil"/>
            </w:tcBorders>
            <w:shd w:val="clear" w:color="auto" w:fill="auto"/>
            <w:noWrap/>
            <w:vAlign w:val="bottom"/>
          </w:tcPr>
          <w:p w14:paraId="6F15FCD4" w14:textId="033B6B39"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242,119</w:t>
            </w:r>
          </w:p>
        </w:tc>
        <w:tc>
          <w:tcPr>
            <w:tcW w:w="1130" w:type="dxa"/>
            <w:tcBorders>
              <w:top w:val="nil"/>
              <w:left w:val="nil"/>
              <w:bottom w:val="nil"/>
              <w:right w:val="nil"/>
            </w:tcBorders>
            <w:shd w:val="clear" w:color="auto" w:fill="auto"/>
            <w:noWrap/>
            <w:vAlign w:val="bottom"/>
          </w:tcPr>
          <w:p w14:paraId="3991568A" w14:textId="198D0C0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2,149,567</w:t>
            </w:r>
          </w:p>
        </w:tc>
        <w:tc>
          <w:tcPr>
            <w:tcW w:w="1068" w:type="dxa"/>
            <w:tcBorders>
              <w:top w:val="nil"/>
              <w:left w:val="nil"/>
              <w:bottom w:val="nil"/>
              <w:right w:val="nil"/>
            </w:tcBorders>
            <w:shd w:val="clear" w:color="auto" w:fill="auto"/>
            <w:noWrap/>
            <w:vAlign w:val="bottom"/>
          </w:tcPr>
          <w:p w14:paraId="17B1B9FC" w14:textId="5313235D"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209" w:type="dxa"/>
            <w:tcBorders>
              <w:top w:val="nil"/>
              <w:left w:val="nil"/>
              <w:bottom w:val="nil"/>
              <w:right w:val="nil"/>
            </w:tcBorders>
            <w:shd w:val="clear" w:color="auto" w:fill="auto"/>
            <w:noWrap/>
            <w:vAlign w:val="bottom"/>
          </w:tcPr>
          <w:p w14:paraId="1838C7D3" w14:textId="204087D2"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688,203</w:t>
            </w:r>
          </w:p>
        </w:tc>
        <w:tc>
          <w:tcPr>
            <w:tcW w:w="997" w:type="dxa"/>
            <w:tcBorders>
              <w:top w:val="nil"/>
              <w:left w:val="nil"/>
              <w:bottom w:val="nil"/>
              <w:right w:val="nil"/>
            </w:tcBorders>
            <w:shd w:val="clear" w:color="auto" w:fill="auto"/>
            <w:vAlign w:val="bottom"/>
          </w:tcPr>
          <w:p w14:paraId="5556A3DF" w14:textId="66A73F6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4,713,459</w:t>
            </w:r>
          </w:p>
        </w:tc>
        <w:tc>
          <w:tcPr>
            <w:tcW w:w="997" w:type="dxa"/>
            <w:tcBorders>
              <w:top w:val="nil"/>
              <w:left w:val="nil"/>
              <w:bottom w:val="nil"/>
              <w:right w:val="nil"/>
            </w:tcBorders>
            <w:shd w:val="clear" w:color="auto" w:fill="auto"/>
            <w:noWrap/>
            <w:vAlign w:val="bottom"/>
          </w:tcPr>
          <w:p w14:paraId="77D98105" w14:textId="3937600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7,793,348</w:t>
            </w:r>
          </w:p>
        </w:tc>
      </w:tr>
      <w:tr w:rsidR="00894FF4" w:rsidRPr="009E52D4" w14:paraId="491A9565" w14:textId="77777777" w:rsidTr="00894FF4">
        <w:trPr>
          <w:trHeight w:val="312"/>
        </w:trPr>
        <w:tc>
          <w:tcPr>
            <w:tcW w:w="2551" w:type="dxa"/>
            <w:tcBorders>
              <w:top w:val="nil"/>
              <w:left w:val="nil"/>
              <w:bottom w:val="nil"/>
              <w:right w:val="nil"/>
            </w:tcBorders>
            <w:shd w:val="clear" w:color="auto" w:fill="auto"/>
            <w:noWrap/>
            <w:vAlign w:val="bottom"/>
            <w:hideMark/>
          </w:tcPr>
          <w:p w14:paraId="62A74791"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(Decreased)</w:t>
            </w:r>
          </w:p>
        </w:tc>
        <w:tc>
          <w:tcPr>
            <w:tcW w:w="993" w:type="dxa"/>
            <w:tcBorders>
              <w:top w:val="nil"/>
              <w:left w:val="nil"/>
              <w:bottom w:val="nil"/>
              <w:right w:val="nil"/>
            </w:tcBorders>
            <w:shd w:val="clear" w:color="auto" w:fill="auto"/>
            <w:noWrap/>
            <w:vAlign w:val="bottom"/>
          </w:tcPr>
          <w:p w14:paraId="467174CB" w14:textId="1C6AD23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8"/>
                <w:szCs w:val="18"/>
                <w:cs/>
              </w:rPr>
              <w:t>(276</w:t>
            </w:r>
            <w:r w:rsidRPr="009E52D4">
              <w:rPr>
                <w:rFonts w:asciiTheme="majorBidi" w:eastAsia="Times New Roman" w:hAnsiTheme="majorBidi" w:cstheme="majorBidi"/>
                <w:color w:val="000000" w:themeColor="text1"/>
                <w:sz w:val="18"/>
                <w:szCs w:val="18"/>
              </w:rPr>
              <w:t>,</w:t>
            </w:r>
            <w:r w:rsidRPr="009E52D4">
              <w:rPr>
                <w:rFonts w:asciiTheme="majorBidi" w:eastAsia="Times New Roman" w:hAnsiTheme="majorBidi" w:cs="Angsana New"/>
                <w:color w:val="000000" w:themeColor="text1"/>
                <w:sz w:val="18"/>
                <w:szCs w:val="18"/>
                <w:cs/>
              </w:rPr>
              <w:t>104</w:t>
            </w:r>
            <w:r w:rsidRPr="009E52D4">
              <w:rPr>
                <w:rFonts w:asciiTheme="majorBidi" w:eastAsia="Times New Roman" w:hAnsiTheme="majorBidi" w:cstheme="majorBidi"/>
                <w:color w:val="000000" w:themeColor="text1"/>
                <w:sz w:val="18"/>
                <w:szCs w:val="18"/>
              </w:rPr>
              <w:t>,</w:t>
            </w:r>
            <w:r w:rsidRPr="009E52D4">
              <w:rPr>
                <w:rFonts w:asciiTheme="majorBidi" w:eastAsia="Times New Roman" w:hAnsiTheme="majorBidi" w:cs="Angsana New"/>
                <w:color w:val="000000" w:themeColor="text1"/>
                <w:sz w:val="18"/>
                <w:szCs w:val="18"/>
                <w:cs/>
              </w:rPr>
              <w:t>016)</w:t>
            </w:r>
          </w:p>
        </w:tc>
        <w:tc>
          <w:tcPr>
            <w:tcW w:w="1129" w:type="dxa"/>
            <w:tcBorders>
              <w:top w:val="nil"/>
              <w:left w:val="nil"/>
              <w:bottom w:val="nil"/>
              <w:right w:val="nil"/>
            </w:tcBorders>
            <w:shd w:val="clear" w:color="auto" w:fill="auto"/>
            <w:noWrap/>
            <w:vAlign w:val="bottom"/>
          </w:tcPr>
          <w:p w14:paraId="099A77E6" w14:textId="490E74BF"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130" w:type="dxa"/>
            <w:tcBorders>
              <w:top w:val="nil"/>
              <w:left w:val="nil"/>
              <w:bottom w:val="nil"/>
              <w:right w:val="nil"/>
            </w:tcBorders>
            <w:shd w:val="clear" w:color="auto" w:fill="auto"/>
            <w:noWrap/>
            <w:vAlign w:val="bottom"/>
          </w:tcPr>
          <w:p w14:paraId="05F67877" w14:textId="4AA1A026"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068" w:type="dxa"/>
            <w:tcBorders>
              <w:top w:val="nil"/>
              <w:left w:val="nil"/>
              <w:bottom w:val="nil"/>
              <w:right w:val="nil"/>
            </w:tcBorders>
            <w:shd w:val="clear" w:color="auto" w:fill="auto"/>
            <w:noWrap/>
            <w:vAlign w:val="bottom"/>
          </w:tcPr>
          <w:p w14:paraId="5B7832C3" w14:textId="3589A6B3"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209" w:type="dxa"/>
            <w:tcBorders>
              <w:top w:val="nil"/>
              <w:left w:val="nil"/>
              <w:bottom w:val="nil"/>
              <w:right w:val="nil"/>
            </w:tcBorders>
            <w:shd w:val="clear" w:color="auto" w:fill="auto"/>
            <w:noWrap/>
            <w:vAlign w:val="bottom"/>
          </w:tcPr>
          <w:p w14:paraId="2D405242" w14:textId="7CCCF325"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(989,348)</w:t>
            </w:r>
          </w:p>
        </w:tc>
        <w:tc>
          <w:tcPr>
            <w:tcW w:w="997" w:type="dxa"/>
            <w:tcBorders>
              <w:top w:val="nil"/>
              <w:left w:val="nil"/>
              <w:bottom w:val="nil"/>
              <w:right w:val="nil"/>
            </w:tcBorders>
            <w:shd w:val="clear" w:color="auto" w:fill="auto"/>
            <w:vAlign w:val="bottom"/>
          </w:tcPr>
          <w:p w14:paraId="17A08BA4" w14:textId="5D98D5A4"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(20,306,053)</w:t>
            </w:r>
          </w:p>
        </w:tc>
        <w:tc>
          <w:tcPr>
            <w:tcW w:w="997" w:type="dxa"/>
            <w:tcBorders>
              <w:top w:val="nil"/>
              <w:left w:val="nil"/>
              <w:bottom w:val="nil"/>
              <w:right w:val="nil"/>
            </w:tcBorders>
            <w:shd w:val="clear" w:color="auto" w:fill="auto"/>
            <w:noWrap/>
            <w:vAlign w:val="bottom"/>
          </w:tcPr>
          <w:p w14:paraId="0519C802" w14:textId="4B48D084"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8"/>
                <w:szCs w:val="18"/>
              </w:rPr>
              <w:t>(297,399,417)</w:t>
            </w:r>
          </w:p>
        </w:tc>
      </w:tr>
      <w:tr w:rsidR="00894FF4" w:rsidRPr="009E52D4" w14:paraId="00BBDABE" w14:textId="77777777" w:rsidTr="00894FF4">
        <w:trPr>
          <w:trHeight w:val="312"/>
        </w:trPr>
        <w:tc>
          <w:tcPr>
            <w:tcW w:w="2551" w:type="dxa"/>
            <w:tcBorders>
              <w:top w:val="nil"/>
              <w:left w:val="nil"/>
              <w:bottom w:val="nil"/>
              <w:right w:val="nil"/>
            </w:tcBorders>
            <w:shd w:val="clear" w:color="auto" w:fill="auto"/>
            <w:noWrap/>
            <w:vAlign w:val="bottom"/>
            <w:hideMark/>
          </w:tcPr>
          <w:p w14:paraId="1BE22507"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Transfer In (Out)</w:t>
            </w:r>
          </w:p>
        </w:tc>
        <w:tc>
          <w:tcPr>
            <w:tcW w:w="993" w:type="dxa"/>
            <w:tcBorders>
              <w:top w:val="nil"/>
              <w:left w:val="nil"/>
              <w:right w:val="nil"/>
            </w:tcBorders>
            <w:shd w:val="clear" w:color="auto" w:fill="auto"/>
            <w:noWrap/>
            <w:vAlign w:val="bottom"/>
          </w:tcPr>
          <w:p w14:paraId="4DB32F25" w14:textId="0554B139" w:rsidR="004B593B" w:rsidRPr="009E52D4" w:rsidRDefault="00D816DC"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48,892,090</w:t>
            </w:r>
          </w:p>
        </w:tc>
        <w:tc>
          <w:tcPr>
            <w:tcW w:w="1129" w:type="dxa"/>
            <w:tcBorders>
              <w:top w:val="nil"/>
              <w:left w:val="nil"/>
              <w:right w:val="nil"/>
            </w:tcBorders>
            <w:shd w:val="clear" w:color="auto" w:fill="auto"/>
            <w:noWrap/>
            <w:vAlign w:val="bottom"/>
          </w:tcPr>
          <w:p w14:paraId="6E2481B8" w14:textId="107D677C" w:rsidR="004B593B" w:rsidRPr="009E52D4" w:rsidRDefault="00D816DC"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60,025,829</w:t>
            </w:r>
          </w:p>
        </w:tc>
        <w:tc>
          <w:tcPr>
            <w:tcW w:w="1130" w:type="dxa"/>
            <w:tcBorders>
              <w:top w:val="nil"/>
              <w:left w:val="nil"/>
              <w:right w:val="nil"/>
            </w:tcBorders>
            <w:shd w:val="clear" w:color="auto" w:fill="auto"/>
            <w:noWrap/>
            <w:vAlign w:val="bottom"/>
          </w:tcPr>
          <w:p w14:paraId="09916389" w14:textId="3266A15E"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068" w:type="dxa"/>
            <w:tcBorders>
              <w:top w:val="nil"/>
              <w:left w:val="nil"/>
              <w:right w:val="nil"/>
            </w:tcBorders>
            <w:shd w:val="clear" w:color="auto" w:fill="auto"/>
            <w:noWrap/>
            <w:vAlign w:val="bottom"/>
          </w:tcPr>
          <w:p w14:paraId="29A443A1" w14:textId="26496F63"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1,359,864,040</w:t>
            </w:r>
          </w:p>
        </w:tc>
        <w:tc>
          <w:tcPr>
            <w:tcW w:w="1209" w:type="dxa"/>
            <w:tcBorders>
              <w:top w:val="nil"/>
              <w:left w:val="nil"/>
              <w:right w:val="nil"/>
            </w:tcBorders>
            <w:shd w:val="clear" w:color="auto" w:fill="auto"/>
            <w:noWrap/>
            <w:vAlign w:val="bottom"/>
          </w:tcPr>
          <w:p w14:paraId="1DC34E8F" w14:textId="6A42F37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52,106,320</w:t>
            </w:r>
          </w:p>
        </w:tc>
        <w:tc>
          <w:tcPr>
            <w:tcW w:w="997" w:type="dxa"/>
            <w:tcBorders>
              <w:top w:val="nil"/>
              <w:left w:val="nil"/>
              <w:right w:val="nil"/>
            </w:tcBorders>
            <w:shd w:val="clear" w:color="auto" w:fill="auto"/>
            <w:vAlign w:val="bottom"/>
          </w:tcPr>
          <w:p w14:paraId="68A979F8" w14:textId="25822506"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w:t>
            </w:r>
          </w:p>
        </w:tc>
        <w:tc>
          <w:tcPr>
            <w:tcW w:w="997" w:type="dxa"/>
            <w:tcBorders>
              <w:top w:val="nil"/>
              <w:left w:val="nil"/>
              <w:right w:val="nil"/>
            </w:tcBorders>
            <w:shd w:val="clear" w:color="auto" w:fill="auto"/>
            <w:noWrap/>
            <w:vAlign w:val="bottom"/>
          </w:tcPr>
          <w:p w14:paraId="48B91DDF" w14:textId="0CD30B09"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8"/>
                <w:szCs w:val="18"/>
              </w:rPr>
              <w:t>1,520,888,279</w:t>
            </w:r>
          </w:p>
        </w:tc>
      </w:tr>
      <w:tr w:rsidR="00894FF4" w:rsidRPr="009E52D4" w14:paraId="4163C46E" w14:textId="77777777" w:rsidTr="00894FF4">
        <w:trPr>
          <w:trHeight w:val="70"/>
        </w:trPr>
        <w:tc>
          <w:tcPr>
            <w:tcW w:w="2551" w:type="dxa"/>
            <w:tcBorders>
              <w:top w:val="nil"/>
              <w:left w:val="nil"/>
              <w:bottom w:val="nil"/>
              <w:right w:val="nil"/>
            </w:tcBorders>
            <w:shd w:val="clear" w:color="auto" w:fill="auto"/>
            <w:noWrap/>
            <w:vAlign w:val="bottom"/>
            <w:hideMark/>
          </w:tcPr>
          <w:p w14:paraId="41C35FA0" w14:textId="5627E1CD"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As at December 31, 2025</w:t>
            </w:r>
          </w:p>
        </w:tc>
        <w:tc>
          <w:tcPr>
            <w:tcW w:w="993" w:type="dxa"/>
            <w:tcBorders>
              <w:left w:val="nil"/>
              <w:right w:val="nil"/>
            </w:tcBorders>
            <w:shd w:val="clear" w:color="auto" w:fill="auto"/>
            <w:noWrap/>
            <w:vAlign w:val="bottom"/>
          </w:tcPr>
          <w:p w14:paraId="7F38443B" w14:textId="6CAD65FB" w:rsidR="004B593B" w:rsidRPr="009E52D4" w:rsidRDefault="00D816DC"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914,065,040</w:t>
            </w:r>
          </w:p>
        </w:tc>
        <w:tc>
          <w:tcPr>
            <w:tcW w:w="1129" w:type="dxa"/>
            <w:tcBorders>
              <w:left w:val="nil"/>
              <w:right w:val="nil"/>
            </w:tcBorders>
            <w:shd w:val="clear" w:color="auto" w:fill="auto"/>
            <w:noWrap/>
            <w:vAlign w:val="bottom"/>
          </w:tcPr>
          <w:p w14:paraId="2C9E7F33" w14:textId="5C48B830" w:rsidR="004B593B" w:rsidRPr="009E52D4" w:rsidRDefault="00D816DC"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792,481,076</w:t>
            </w:r>
          </w:p>
        </w:tc>
        <w:tc>
          <w:tcPr>
            <w:tcW w:w="1130" w:type="dxa"/>
            <w:tcBorders>
              <w:left w:val="nil"/>
              <w:right w:val="nil"/>
            </w:tcBorders>
            <w:shd w:val="clear" w:color="auto" w:fill="auto"/>
            <w:noWrap/>
            <w:vAlign w:val="bottom"/>
          </w:tcPr>
          <w:p w14:paraId="5782936E" w14:textId="2F9541E6"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16,224,615</w:t>
            </w:r>
          </w:p>
        </w:tc>
        <w:tc>
          <w:tcPr>
            <w:tcW w:w="1068" w:type="dxa"/>
            <w:tcBorders>
              <w:left w:val="nil"/>
              <w:right w:val="nil"/>
            </w:tcBorders>
            <w:shd w:val="clear" w:color="auto" w:fill="auto"/>
            <w:noWrap/>
            <w:vAlign w:val="bottom"/>
          </w:tcPr>
          <w:p w14:paraId="475EBCE0" w14:textId="0C0DCEB4"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1,851,735,554</w:t>
            </w:r>
          </w:p>
        </w:tc>
        <w:tc>
          <w:tcPr>
            <w:tcW w:w="1209" w:type="dxa"/>
            <w:tcBorders>
              <w:left w:val="nil"/>
              <w:right w:val="nil"/>
            </w:tcBorders>
            <w:shd w:val="clear" w:color="auto" w:fill="auto"/>
            <w:noWrap/>
            <w:vAlign w:val="bottom"/>
          </w:tcPr>
          <w:p w14:paraId="1880B605" w14:textId="08BF8112"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70,928,112</w:t>
            </w:r>
          </w:p>
        </w:tc>
        <w:tc>
          <w:tcPr>
            <w:tcW w:w="997" w:type="dxa"/>
            <w:tcBorders>
              <w:left w:val="nil"/>
              <w:right w:val="nil"/>
            </w:tcBorders>
            <w:shd w:val="clear" w:color="auto" w:fill="auto"/>
            <w:vAlign w:val="bottom"/>
          </w:tcPr>
          <w:p w14:paraId="1CD38CB9" w14:textId="35C7536D"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41,058,352</w:t>
            </w:r>
          </w:p>
        </w:tc>
        <w:tc>
          <w:tcPr>
            <w:tcW w:w="997" w:type="dxa"/>
            <w:tcBorders>
              <w:left w:val="nil"/>
              <w:right w:val="nil"/>
            </w:tcBorders>
            <w:shd w:val="clear" w:color="auto" w:fill="auto"/>
            <w:noWrap/>
            <w:vAlign w:val="bottom"/>
          </w:tcPr>
          <w:p w14:paraId="7ACA63CE" w14:textId="3AD845CE"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3,686,492,749</w:t>
            </w:r>
          </w:p>
        </w:tc>
      </w:tr>
      <w:tr w:rsidR="00894FF4" w:rsidRPr="009E52D4" w14:paraId="6C1D13D6" w14:textId="77777777" w:rsidTr="00894FF4">
        <w:trPr>
          <w:trHeight w:val="124"/>
        </w:trPr>
        <w:tc>
          <w:tcPr>
            <w:tcW w:w="2551" w:type="dxa"/>
            <w:tcBorders>
              <w:top w:val="nil"/>
              <w:left w:val="nil"/>
              <w:bottom w:val="nil"/>
              <w:right w:val="nil"/>
            </w:tcBorders>
            <w:shd w:val="clear" w:color="auto" w:fill="auto"/>
            <w:noWrap/>
            <w:vAlign w:val="bottom"/>
            <w:hideMark/>
          </w:tcPr>
          <w:p w14:paraId="2B738DB3" w14:textId="77777777" w:rsidR="004B593B" w:rsidRPr="009E52D4" w:rsidRDefault="004B593B" w:rsidP="009E52D4">
            <w:pPr>
              <w:jc w:val="left"/>
              <w:rPr>
                <w:rFonts w:asciiTheme="majorBidi" w:eastAsia="Times New Roman" w:hAnsiTheme="majorBidi" w:cstheme="majorBidi"/>
                <w:b/>
                <w:bCs/>
                <w:color w:val="000000" w:themeColor="text1"/>
                <w:sz w:val="18"/>
                <w:szCs w:val="18"/>
              </w:rPr>
            </w:pPr>
            <w:r w:rsidRPr="009E52D4">
              <w:rPr>
                <w:rFonts w:asciiTheme="majorBidi" w:eastAsia="Times New Roman" w:hAnsiTheme="majorBidi" w:cstheme="majorBidi"/>
                <w:b/>
                <w:bCs/>
                <w:color w:val="000000" w:themeColor="text1"/>
                <w:sz w:val="18"/>
                <w:szCs w:val="18"/>
                <w:lang w:eastAsia="en-US"/>
              </w:rPr>
              <w:t>Accumulated</w:t>
            </w:r>
          </w:p>
        </w:tc>
        <w:tc>
          <w:tcPr>
            <w:tcW w:w="993" w:type="dxa"/>
            <w:tcBorders>
              <w:left w:val="nil"/>
              <w:bottom w:val="nil"/>
              <w:right w:val="nil"/>
            </w:tcBorders>
            <w:shd w:val="clear" w:color="auto" w:fill="auto"/>
            <w:noWrap/>
            <w:vAlign w:val="bottom"/>
            <w:hideMark/>
          </w:tcPr>
          <w:p w14:paraId="0B0FC86C"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29" w:type="dxa"/>
            <w:tcBorders>
              <w:left w:val="nil"/>
              <w:bottom w:val="nil"/>
              <w:right w:val="nil"/>
            </w:tcBorders>
            <w:shd w:val="clear" w:color="auto" w:fill="auto"/>
            <w:noWrap/>
            <w:vAlign w:val="bottom"/>
            <w:hideMark/>
          </w:tcPr>
          <w:p w14:paraId="77889A24"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30" w:type="dxa"/>
            <w:tcBorders>
              <w:left w:val="nil"/>
              <w:bottom w:val="nil"/>
              <w:right w:val="nil"/>
            </w:tcBorders>
            <w:shd w:val="clear" w:color="auto" w:fill="auto"/>
            <w:noWrap/>
            <w:vAlign w:val="bottom"/>
            <w:hideMark/>
          </w:tcPr>
          <w:p w14:paraId="4E8E5F26"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068" w:type="dxa"/>
            <w:tcBorders>
              <w:left w:val="nil"/>
              <w:bottom w:val="nil"/>
              <w:right w:val="nil"/>
            </w:tcBorders>
            <w:shd w:val="clear" w:color="auto" w:fill="auto"/>
            <w:noWrap/>
            <w:vAlign w:val="bottom"/>
            <w:hideMark/>
          </w:tcPr>
          <w:p w14:paraId="46E50940"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209" w:type="dxa"/>
            <w:tcBorders>
              <w:left w:val="nil"/>
              <w:bottom w:val="nil"/>
              <w:right w:val="nil"/>
            </w:tcBorders>
            <w:shd w:val="clear" w:color="auto" w:fill="auto"/>
            <w:noWrap/>
            <w:vAlign w:val="bottom"/>
            <w:hideMark/>
          </w:tcPr>
          <w:p w14:paraId="5BA0AAEC"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left w:val="nil"/>
              <w:bottom w:val="nil"/>
              <w:right w:val="nil"/>
            </w:tcBorders>
            <w:shd w:val="clear" w:color="auto" w:fill="auto"/>
            <w:vAlign w:val="bottom"/>
          </w:tcPr>
          <w:p w14:paraId="3DCA154C"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left w:val="nil"/>
              <w:bottom w:val="nil"/>
              <w:right w:val="nil"/>
            </w:tcBorders>
            <w:shd w:val="clear" w:color="auto" w:fill="auto"/>
            <w:noWrap/>
            <w:vAlign w:val="bottom"/>
            <w:hideMark/>
          </w:tcPr>
          <w:p w14:paraId="0C9FDE3A" w14:textId="77777777" w:rsidR="004B593B" w:rsidRPr="009E52D4" w:rsidRDefault="004B593B" w:rsidP="009E52D4">
            <w:pPr>
              <w:ind w:right="0"/>
              <w:jc w:val="right"/>
              <w:rPr>
                <w:rFonts w:asciiTheme="majorBidi" w:hAnsiTheme="majorBidi" w:cstheme="majorBidi"/>
                <w:color w:val="000000" w:themeColor="text1"/>
                <w:sz w:val="18"/>
                <w:szCs w:val="18"/>
              </w:rPr>
            </w:pPr>
          </w:p>
        </w:tc>
      </w:tr>
      <w:tr w:rsidR="00894FF4" w:rsidRPr="009E52D4" w14:paraId="3ACAD734" w14:textId="77777777" w:rsidTr="00894FF4">
        <w:trPr>
          <w:trHeight w:val="312"/>
        </w:trPr>
        <w:tc>
          <w:tcPr>
            <w:tcW w:w="2551" w:type="dxa"/>
            <w:tcBorders>
              <w:top w:val="nil"/>
              <w:left w:val="nil"/>
              <w:bottom w:val="nil"/>
              <w:right w:val="nil"/>
            </w:tcBorders>
            <w:shd w:val="clear" w:color="auto" w:fill="auto"/>
            <w:noWrap/>
            <w:vAlign w:val="bottom"/>
            <w:hideMark/>
          </w:tcPr>
          <w:p w14:paraId="328EDE7F" w14:textId="6DEC9FCB"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As at December 31, 2023</w:t>
            </w:r>
          </w:p>
        </w:tc>
        <w:tc>
          <w:tcPr>
            <w:tcW w:w="993" w:type="dxa"/>
            <w:tcBorders>
              <w:top w:val="nil"/>
              <w:left w:val="nil"/>
              <w:bottom w:val="nil"/>
              <w:right w:val="nil"/>
            </w:tcBorders>
            <w:shd w:val="clear" w:color="auto" w:fill="auto"/>
            <w:noWrap/>
            <w:vAlign w:val="bottom"/>
          </w:tcPr>
          <w:p w14:paraId="2DFA7B64" w14:textId="5445A52D"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129" w:type="dxa"/>
            <w:tcBorders>
              <w:top w:val="nil"/>
              <w:left w:val="nil"/>
              <w:bottom w:val="nil"/>
              <w:right w:val="nil"/>
            </w:tcBorders>
            <w:shd w:val="clear" w:color="auto" w:fill="auto"/>
            <w:noWrap/>
            <w:vAlign w:val="bottom"/>
          </w:tcPr>
          <w:p w14:paraId="7D5C6937" w14:textId="0A7E2566"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(225,655,414)</w:t>
            </w:r>
          </w:p>
        </w:tc>
        <w:tc>
          <w:tcPr>
            <w:tcW w:w="1130" w:type="dxa"/>
            <w:tcBorders>
              <w:top w:val="nil"/>
              <w:left w:val="nil"/>
              <w:bottom w:val="nil"/>
              <w:right w:val="nil"/>
            </w:tcBorders>
            <w:shd w:val="clear" w:color="auto" w:fill="auto"/>
            <w:noWrap/>
            <w:vAlign w:val="bottom"/>
          </w:tcPr>
          <w:p w14:paraId="5D3D6488" w14:textId="1385FDCC"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(13,793,050)</w:t>
            </w:r>
          </w:p>
        </w:tc>
        <w:tc>
          <w:tcPr>
            <w:tcW w:w="1068" w:type="dxa"/>
            <w:tcBorders>
              <w:top w:val="nil"/>
              <w:left w:val="nil"/>
              <w:bottom w:val="nil"/>
              <w:right w:val="nil"/>
            </w:tcBorders>
            <w:shd w:val="clear" w:color="auto" w:fill="auto"/>
            <w:noWrap/>
            <w:vAlign w:val="bottom"/>
          </w:tcPr>
          <w:p w14:paraId="1746917F" w14:textId="6D23B37A"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209" w:type="dxa"/>
            <w:tcBorders>
              <w:top w:val="nil"/>
              <w:left w:val="nil"/>
              <w:bottom w:val="nil"/>
              <w:right w:val="nil"/>
            </w:tcBorders>
            <w:shd w:val="clear" w:color="auto" w:fill="auto"/>
            <w:noWrap/>
            <w:vAlign w:val="bottom"/>
          </w:tcPr>
          <w:p w14:paraId="094871AF" w14:textId="2ED06DE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vAlign w:val="bottom"/>
          </w:tcPr>
          <w:p w14:paraId="3B3DF10F" w14:textId="58E06AE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noWrap/>
            <w:vAlign w:val="bottom"/>
          </w:tcPr>
          <w:p w14:paraId="5255A5EA" w14:textId="700ED1B0"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(239,448,464)</w:t>
            </w:r>
          </w:p>
        </w:tc>
      </w:tr>
      <w:tr w:rsidR="00894FF4" w:rsidRPr="009E52D4" w14:paraId="6A8DBB14" w14:textId="77777777" w:rsidTr="00894FF4">
        <w:trPr>
          <w:trHeight w:val="312"/>
        </w:trPr>
        <w:tc>
          <w:tcPr>
            <w:tcW w:w="2551" w:type="dxa"/>
            <w:tcBorders>
              <w:top w:val="nil"/>
              <w:left w:val="nil"/>
              <w:bottom w:val="nil"/>
              <w:right w:val="nil"/>
            </w:tcBorders>
            <w:shd w:val="clear" w:color="auto" w:fill="auto"/>
            <w:noWrap/>
            <w:vAlign w:val="bottom"/>
          </w:tcPr>
          <w:p w14:paraId="4CA631B7" w14:textId="77777777" w:rsidR="004B593B" w:rsidRPr="009E52D4" w:rsidRDefault="004B593B" w:rsidP="009E52D4">
            <w:pPr>
              <w:ind w:right="0"/>
              <w:jc w:val="left"/>
              <w:rPr>
                <w:rFonts w:asciiTheme="majorBidi" w:hAnsiTheme="majorBidi" w:cstheme="majorBidi"/>
                <w:color w:val="000000" w:themeColor="text1"/>
                <w:sz w:val="18"/>
                <w:szCs w:val="16"/>
              </w:rPr>
            </w:pPr>
            <w:r w:rsidRPr="009E52D4">
              <w:rPr>
                <w:rFonts w:asciiTheme="majorBidi" w:hAnsiTheme="majorBidi" w:cstheme="majorBidi"/>
                <w:color w:val="000000" w:themeColor="text1"/>
                <w:sz w:val="18"/>
                <w:szCs w:val="16"/>
              </w:rPr>
              <w:t xml:space="preserve">(Increase) Decrease from Changes in Investment </w:t>
            </w:r>
          </w:p>
          <w:p w14:paraId="29C49172" w14:textId="1ECE059C" w:rsidR="004B593B" w:rsidRPr="009E52D4" w:rsidRDefault="004B593B" w:rsidP="009E52D4">
            <w:pPr>
              <w:jc w:val="left"/>
              <w:rPr>
                <w:rFonts w:asciiTheme="majorBidi" w:eastAsia="Times New Roman" w:hAnsiTheme="majorBidi" w:cstheme="majorBidi"/>
                <w:color w:val="000000" w:themeColor="text1"/>
                <w:sz w:val="18"/>
                <w:szCs w:val="18"/>
                <w:lang w:eastAsia="en-US"/>
              </w:rPr>
            </w:pPr>
            <w:r w:rsidRPr="009E52D4">
              <w:rPr>
                <w:rFonts w:asciiTheme="majorBidi" w:hAnsiTheme="majorBidi" w:cstheme="majorBidi"/>
                <w:color w:val="000000" w:themeColor="text1"/>
                <w:sz w:val="18"/>
                <w:szCs w:val="16"/>
              </w:rPr>
              <w:t xml:space="preserve">      Proportion</w:t>
            </w:r>
          </w:p>
        </w:tc>
        <w:tc>
          <w:tcPr>
            <w:tcW w:w="993" w:type="dxa"/>
            <w:tcBorders>
              <w:top w:val="nil"/>
              <w:left w:val="nil"/>
              <w:bottom w:val="nil"/>
              <w:right w:val="nil"/>
            </w:tcBorders>
            <w:shd w:val="clear" w:color="auto" w:fill="auto"/>
            <w:noWrap/>
            <w:vAlign w:val="bottom"/>
          </w:tcPr>
          <w:p w14:paraId="750C84CC" w14:textId="27BAFC00"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129" w:type="dxa"/>
            <w:tcBorders>
              <w:top w:val="nil"/>
              <w:left w:val="nil"/>
              <w:bottom w:val="nil"/>
              <w:right w:val="nil"/>
            </w:tcBorders>
            <w:shd w:val="clear" w:color="auto" w:fill="auto"/>
            <w:noWrap/>
            <w:vAlign w:val="bottom"/>
          </w:tcPr>
          <w:p w14:paraId="7C4F83C3" w14:textId="18CFDBF2"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(7,613,893)</w:t>
            </w:r>
          </w:p>
        </w:tc>
        <w:tc>
          <w:tcPr>
            <w:tcW w:w="1130" w:type="dxa"/>
            <w:tcBorders>
              <w:top w:val="nil"/>
              <w:left w:val="nil"/>
              <w:bottom w:val="nil"/>
              <w:right w:val="nil"/>
            </w:tcBorders>
            <w:shd w:val="clear" w:color="auto" w:fill="auto"/>
            <w:noWrap/>
            <w:vAlign w:val="bottom"/>
          </w:tcPr>
          <w:p w14:paraId="117EC136" w14:textId="152F5EFA"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068" w:type="dxa"/>
            <w:tcBorders>
              <w:top w:val="nil"/>
              <w:left w:val="nil"/>
              <w:bottom w:val="nil"/>
              <w:right w:val="nil"/>
            </w:tcBorders>
            <w:shd w:val="clear" w:color="auto" w:fill="auto"/>
            <w:noWrap/>
            <w:vAlign w:val="bottom"/>
          </w:tcPr>
          <w:p w14:paraId="46C6E159" w14:textId="2DCAA6C3"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(4,963,139)</w:t>
            </w:r>
          </w:p>
        </w:tc>
        <w:tc>
          <w:tcPr>
            <w:tcW w:w="1209" w:type="dxa"/>
            <w:tcBorders>
              <w:top w:val="nil"/>
              <w:left w:val="nil"/>
              <w:bottom w:val="nil"/>
              <w:right w:val="nil"/>
            </w:tcBorders>
            <w:shd w:val="clear" w:color="auto" w:fill="auto"/>
            <w:noWrap/>
            <w:vAlign w:val="bottom"/>
          </w:tcPr>
          <w:p w14:paraId="56BFFE07" w14:textId="20AF1CF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(1,160,800)</w:t>
            </w:r>
          </w:p>
        </w:tc>
        <w:tc>
          <w:tcPr>
            <w:tcW w:w="997" w:type="dxa"/>
            <w:tcBorders>
              <w:top w:val="nil"/>
              <w:left w:val="nil"/>
              <w:bottom w:val="nil"/>
              <w:right w:val="nil"/>
            </w:tcBorders>
            <w:shd w:val="clear" w:color="auto" w:fill="auto"/>
            <w:vAlign w:val="bottom"/>
          </w:tcPr>
          <w:p w14:paraId="1E81458F" w14:textId="0FCAC94A"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noWrap/>
            <w:vAlign w:val="bottom"/>
          </w:tcPr>
          <w:p w14:paraId="605651D1" w14:textId="0CAE613D"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w:t>
            </w:r>
            <w:r w:rsidRPr="009E52D4">
              <w:rPr>
                <w:rFonts w:asciiTheme="majorBidi" w:hAnsiTheme="majorBidi" w:cstheme="majorBidi" w:hint="cs"/>
                <w:color w:val="000000" w:themeColor="text1"/>
                <w:sz w:val="18"/>
                <w:szCs w:val="18"/>
              </w:rPr>
              <w:t>13</w:t>
            </w:r>
            <w:r w:rsidRPr="009E52D4">
              <w:rPr>
                <w:rFonts w:asciiTheme="majorBidi" w:hAnsiTheme="majorBidi" w:cstheme="majorBidi"/>
                <w:color w:val="000000" w:themeColor="text1"/>
                <w:sz w:val="18"/>
                <w:szCs w:val="18"/>
              </w:rPr>
              <w:t>,737,832)</w:t>
            </w:r>
          </w:p>
        </w:tc>
      </w:tr>
      <w:tr w:rsidR="00894FF4" w:rsidRPr="009E52D4" w14:paraId="4C8C0028" w14:textId="77777777" w:rsidTr="00894FF4">
        <w:trPr>
          <w:trHeight w:val="216"/>
        </w:trPr>
        <w:tc>
          <w:tcPr>
            <w:tcW w:w="2551" w:type="dxa"/>
            <w:tcBorders>
              <w:top w:val="nil"/>
              <w:left w:val="nil"/>
              <w:bottom w:val="nil"/>
              <w:right w:val="nil"/>
            </w:tcBorders>
            <w:shd w:val="clear" w:color="auto" w:fill="auto"/>
            <w:noWrap/>
            <w:vAlign w:val="bottom"/>
            <w:hideMark/>
          </w:tcPr>
          <w:p w14:paraId="12AEAD86"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(Increased)</w:t>
            </w:r>
          </w:p>
        </w:tc>
        <w:tc>
          <w:tcPr>
            <w:tcW w:w="993" w:type="dxa"/>
            <w:tcBorders>
              <w:top w:val="nil"/>
              <w:left w:val="nil"/>
              <w:bottom w:val="nil"/>
              <w:right w:val="nil"/>
            </w:tcBorders>
            <w:shd w:val="clear" w:color="auto" w:fill="auto"/>
            <w:noWrap/>
            <w:vAlign w:val="bottom"/>
          </w:tcPr>
          <w:p w14:paraId="5243BA08" w14:textId="40E48A2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129" w:type="dxa"/>
            <w:tcBorders>
              <w:top w:val="nil"/>
              <w:left w:val="nil"/>
              <w:bottom w:val="nil"/>
              <w:right w:val="nil"/>
            </w:tcBorders>
            <w:shd w:val="clear" w:color="auto" w:fill="auto"/>
            <w:noWrap/>
            <w:vAlign w:val="bottom"/>
          </w:tcPr>
          <w:p w14:paraId="0B44A245" w14:textId="381D6F6E"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(18,907,082)</w:t>
            </w:r>
          </w:p>
        </w:tc>
        <w:tc>
          <w:tcPr>
            <w:tcW w:w="1130" w:type="dxa"/>
            <w:tcBorders>
              <w:top w:val="nil"/>
              <w:left w:val="nil"/>
              <w:bottom w:val="nil"/>
              <w:right w:val="nil"/>
            </w:tcBorders>
            <w:shd w:val="clear" w:color="auto" w:fill="auto"/>
            <w:noWrap/>
            <w:vAlign w:val="bottom"/>
          </w:tcPr>
          <w:p w14:paraId="6311F0FA" w14:textId="69332125"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(64,882)</w:t>
            </w:r>
          </w:p>
        </w:tc>
        <w:tc>
          <w:tcPr>
            <w:tcW w:w="1068" w:type="dxa"/>
            <w:tcBorders>
              <w:top w:val="nil"/>
              <w:left w:val="nil"/>
              <w:bottom w:val="nil"/>
              <w:right w:val="nil"/>
            </w:tcBorders>
            <w:shd w:val="clear" w:color="auto" w:fill="auto"/>
            <w:noWrap/>
            <w:vAlign w:val="bottom"/>
          </w:tcPr>
          <w:p w14:paraId="4256A4B3" w14:textId="25DB5816"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(1,096,545)</w:t>
            </w:r>
          </w:p>
        </w:tc>
        <w:tc>
          <w:tcPr>
            <w:tcW w:w="1209" w:type="dxa"/>
            <w:tcBorders>
              <w:top w:val="nil"/>
              <w:left w:val="nil"/>
              <w:bottom w:val="nil"/>
              <w:right w:val="nil"/>
            </w:tcBorders>
            <w:shd w:val="clear" w:color="auto" w:fill="auto"/>
            <w:noWrap/>
            <w:vAlign w:val="bottom"/>
          </w:tcPr>
          <w:p w14:paraId="10F946DD" w14:textId="229675A5"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(181,063)</w:t>
            </w:r>
          </w:p>
        </w:tc>
        <w:tc>
          <w:tcPr>
            <w:tcW w:w="997" w:type="dxa"/>
            <w:tcBorders>
              <w:top w:val="nil"/>
              <w:left w:val="nil"/>
              <w:bottom w:val="nil"/>
              <w:right w:val="nil"/>
            </w:tcBorders>
            <w:shd w:val="clear" w:color="auto" w:fill="auto"/>
            <w:vAlign w:val="bottom"/>
          </w:tcPr>
          <w:p w14:paraId="46204BF9" w14:textId="1068ADE3"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noWrap/>
            <w:vAlign w:val="bottom"/>
          </w:tcPr>
          <w:p w14:paraId="600F786E" w14:textId="28617D89"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(20,249,572)</w:t>
            </w:r>
          </w:p>
        </w:tc>
      </w:tr>
      <w:tr w:rsidR="00894FF4" w:rsidRPr="009E52D4" w14:paraId="0819AE09" w14:textId="77777777" w:rsidTr="00894FF4">
        <w:trPr>
          <w:trHeight w:val="109"/>
        </w:trPr>
        <w:tc>
          <w:tcPr>
            <w:tcW w:w="2551" w:type="dxa"/>
            <w:tcBorders>
              <w:top w:val="nil"/>
              <w:left w:val="nil"/>
              <w:bottom w:val="nil"/>
              <w:right w:val="nil"/>
            </w:tcBorders>
            <w:shd w:val="clear" w:color="auto" w:fill="auto"/>
            <w:noWrap/>
            <w:vAlign w:val="bottom"/>
            <w:hideMark/>
          </w:tcPr>
          <w:p w14:paraId="31EEE376"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Decreased</w:t>
            </w:r>
          </w:p>
        </w:tc>
        <w:tc>
          <w:tcPr>
            <w:tcW w:w="993" w:type="dxa"/>
            <w:tcBorders>
              <w:top w:val="nil"/>
              <w:left w:val="nil"/>
              <w:bottom w:val="nil"/>
              <w:right w:val="nil"/>
            </w:tcBorders>
            <w:shd w:val="clear" w:color="auto" w:fill="auto"/>
            <w:noWrap/>
            <w:vAlign w:val="bottom"/>
          </w:tcPr>
          <w:p w14:paraId="3498F30B" w14:textId="581ECB34"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129" w:type="dxa"/>
            <w:tcBorders>
              <w:top w:val="nil"/>
              <w:left w:val="nil"/>
              <w:bottom w:val="nil"/>
              <w:right w:val="nil"/>
            </w:tcBorders>
            <w:shd w:val="clear" w:color="auto" w:fill="auto"/>
            <w:noWrap/>
            <w:vAlign w:val="bottom"/>
          </w:tcPr>
          <w:p w14:paraId="6AB0CA48" w14:textId="67767BC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1,377,152 </w:t>
            </w:r>
          </w:p>
        </w:tc>
        <w:tc>
          <w:tcPr>
            <w:tcW w:w="1130" w:type="dxa"/>
            <w:tcBorders>
              <w:top w:val="nil"/>
              <w:left w:val="nil"/>
              <w:bottom w:val="nil"/>
              <w:right w:val="nil"/>
            </w:tcBorders>
            <w:shd w:val="clear" w:color="auto" w:fill="auto"/>
            <w:noWrap/>
            <w:vAlign w:val="bottom"/>
          </w:tcPr>
          <w:p w14:paraId="1B4D0B78" w14:textId="4D5F65F0"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068" w:type="dxa"/>
            <w:tcBorders>
              <w:top w:val="nil"/>
              <w:left w:val="nil"/>
              <w:bottom w:val="nil"/>
              <w:right w:val="nil"/>
            </w:tcBorders>
            <w:shd w:val="clear" w:color="auto" w:fill="auto"/>
            <w:noWrap/>
            <w:vAlign w:val="bottom"/>
          </w:tcPr>
          <w:p w14:paraId="75BDAFDD" w14:textId="467A535B"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209" w:type="dxa"/>
            <w:tcBorders>
              <w:top w:val="nil"/>
              <w:left w:val="nil"/>
              <w:bottom w:val="nil"/>
              <w:right w:val="nil"/>
            </w:tcBorders>
            <w:shd w:val="clear" w:color="auto" w:fill="auto"/>
            <w:noWrap/>
            <w:vAlign w:val="bottom"/>
          </w:tcPr>
          <w:p w14:paraId="0910B71C" w14:textId="76AD8786"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vAlign w:val="bottom"/>
          </w:tcPr>
          <w:p w14:paraId="614D7088" w14:textId="6009F5D2"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top w:val="nil"/>
              <w:left w:val="nil"/>
              <w:bottom w:val="nil"/>
              <w:right w:val="nil"/>
            </w:tcBorders>
            <w:shd w:val="clear" w:color="auto" w:fill="auto"/>
            <w:noWrap/>
            <w:vAlign w:val="bottom"/>
          </w:tcPr>
          <w:p w14:paraId="72E2F68F" w14:textId="1B9F63F0"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1,377,152 </w:t>
            </w:r>
          </w:p>
        </w:tc>
      </w:tr>
      <w:tr w:rsidR="00894FF4" w:rsidRPr="009E52D4" w14:paraId="5F9EF957" w14:textId="77777777" w:rsidTr="00894FF4">
        <w:trPr>
          <w:trHeight w:val="80"/>
        </w:trPr>
        <w:tc>
          <w:tcPr>
            <w:tcW w:w="2551" w:type="dxa"/>
            <w:tcBorders>
              <w:top w:val="nil"/>
              <w:left w:val="nil"/>
              <w:bottom w:val="nil"/>
              <w:right w:val="nil"/>
            </w:tcBorders>
            <w:shd w:val="clear" w:color="auto" w:fill="auto"/>
            <w:noWrap/>
            <w:vAlign w:val="bottom"/>
            <w:hideMark/>
          </w:tcPr>
          <w:p w14:paraId="5C3639E7"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Transfer (In) Out</w:t>
            </w:r>
          </w:p>
        </w:tc>
        <w:tc>
          <w:tcPr>
            <w:tcW w:w="993" w:type="dxa"/>
            <w:tcBorders>
              <w:top w:val="nil"/>
              <w:left w:val="nil"/>
              <w:right w:val="nil"/>
            </w:tcBorders>
            <w:shd w:val="clear" w:color="auto" w:fill="auto"/>
            <w:noWrap/>
            <w:vAlign w:val="bottom"/>
          </w:tcPr>
          <w:p w14:paraId="27583A52" w14:textId="70A1AD8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129" w:type="dxa"/>
            <w:tcBorders>
              <w:top w:val="nil"/>
              <w:left w:val="nil"/>
              <w:right w:val="nil"/>
            </w:tcBorders>
            <w:shd w:val="clear" w:color="auto" w:fill="auto"/>
            <w:noWrap/>
            <w:vAlign w:val="bottom"/>
          </w:tcPr>
          <w:p w14:paraId="7EC228BD" w14:textId="41895E2C"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509,002</w:t>
            </w:r>
          </w:p>
        </w:tc>
        <w:tc>
          <w:tcPr>
            <w:tcW w:w="1130" w:type="dxa"/>
            <w:tcBorders>
              <w:top w:val="nil"/>
              <w:left w:val="nil"/>
              <w:right w:val="nil"/>
            </w:tcBorders>
            <w:shd w:val="clear" w:color="auto" w:fill="auto"/>
            <w:noWrap/>
            <w:vAlign w:val="bottom"/>
          </w:tcPr>
          <w:p w14:paraId="79A1C967" w14:textId="53A83DD1"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3,059 </w:t>
            </w:r>
          </w:p>
        </w:tc>
        <w:tc>
          <w:tcPr>
            <w:tcW w:w="1068" w:type="dxa"/>
            <w:tcBorders>
              <w:top w:val="nil"/>
              <w:left w:val="nil"/>
              <w:right w:val="nil"/>
            </w:tcBorders>
            <w:shd w:val="clear" w:color="auto" w:fill="auto"/>
            <w:noWrap/>
            <w:vAlign w:val="bottom"/>
          </w:tcPr>
          <w:p w14:paraId="4EB8603D" w14:textId="71BB3DB9"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88,707 </w:t>
            </w:r>
          </w:p>
        </w:tc>
        <w:tc>
          <w:tcPr>
            <w:tcW w:w="1209" w:type="dxa"/>
            <w:tcBorders>
              <w:top w:val="nil"/>
              <w:left w:val="nil"/>
              <w:right w:val="nil"/>
            </w:tcBorders>
            <w:shd w:val="clear" w:color="auto" w:fill="auto"/>
            <w:noWrap/>
            <w:vAlign w:val="bottom"/>
          </w:tcPr>
          <w:p w14:paraId="1250ECB0" w14:textId="0E0AF7AC"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15,581 </w:t>
            </w:r>
          </w:p>
        </w:tc>
        <w:tc>
          <w:tcPr>
            <w:tcW w:w="997" w:type="dxa"/>
            <w:tcBorders>
              <w:top w:val="nil"/>
              <w:left w:val="nil"/>
              <w:right w:val="nil"/>
            </w:tcBorders>
            <w:shd w:val="clear" w:color="auto" w:fill="auto"/>
            <w:vAlign w:val="bottom"/>
          </w:tcPr>
          <w:p w14:paraId="4594DE53" w14:textId="17ADE0CF"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top w:val="nil"/>
              <w:left w:val="nil"/>
              <w:right w:val="nil"/>
            </w:tcBorders>
            <w:shd w:val="clear" w:color="auto" w:fill="auto"/>
            <w:noWrap/>
            <w:vAlign w:val="bottom"/>
          </w:tcPr>
          <w:p w14:paraId="7B21ED71" w14:textId="0C54A100"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616,349 </w:t>
            </w:r>
          </w:p>
        </w:tc>
      </w:tr>
      <w:tr w:rsidR="00894FF4" w:rsidRPr="009E52D4" w14:paraId="6684821E" w14:textId="77777777" w:rsidTr="00894FF4">
        <w:trPr>
          <w:trHeight w:val="263"/>
        </w:trPr>
        <w:tc>
          <w:tcPr>
            <w:tcW w:w="2551" w:type="dxa"/>
            <w:tcBorders>
              <w:top w:val="nil"/>
              <w:left w:val="nil"/>
              <w:bottom w:val="nil"/>
              <w:right w:val="nil"/>
            </w:tcBorders>
            <w:shd w:val="clear" w:color="auto" w:fill="auto"/>
            <w:noWrap/>
            <w:vAlign w:val="bottom"/>
            <w:hideMark/>
          </w:tcPr>
          <w:p w14:paraId="70D07105" w14:textId="2B9F8D70"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As at December 31, 2024</w:t>
            </w:r>
          </w:p>
        </w:tc>
        <w:tc>
          <w:tcPr>
            <w:tcW w:w="993" w:type="dxa"/>
            <w:tcBorders>
              <w:left w:val="nil"/>
              <w:right w:val="nil"/>
            </w:tcBorders>
            <w:shd w:val="clear" w:color="auto" w:fill="auto"/>
            <w:noWrap/>
            <w:vAlign w:val="bottom"/>
            <w:hideMark/>
          </w:tcPr>
          <w:p w14:paraId="078CB4AC" w14:textId="17D47E8F"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1129" w:type="dxa"/>
            <w:tcBorders>
              <w:left w:val="nil"/>
              <w:right w:val="nil"/>
            </w:tcBorders>
            <w:shd w:val="clear" w:color="auto" w:fill="auto"/>
            <w:noWrap/>
            <w:vAlign w:val="bottom"/>
            <w:hideMark/>
          </w:tcPr>
          <w:p w14:paraId="3BFBD4AB" w14:textId="5AC18C0D"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w:t>
            </w:r>
            <w:r w:rsidRPr="009E52D4">
              <w:rPr>
                <w:rFonts w:asciiTheme="majorBidi" w:hAnsiTheme="majorBidi" w:cstheme="majorBidi" w:hint="cs"/>
                <w:color w:val="000000" w:themeColor="text1"/>
                <w:sz w:val="18"/>
                <w:szCs w:val="18"/>
                <w:cs/>
              </w:rPr>
              <w:t>(</w:t>
            </w:r>
            <w:r w:rsidRPr="009E52D4">
              <w:rPr>
                <w:rFonts w:asciiTheme="majorBidi" w:hAnsiTheme="majorBidi" w:cstheme="majorBidi"/>
                <w:color w:val="000000" w:themeColor="text1"/>
                <w:sz w:val="18"/>
                <w:szCs w:val="18"/>
              </w:rPr>
              <w:t>250,290,235)</w:t>
            </w:r>
          </w:p>
        </w:tc>
        <w:tc>
          <w:tcPr>
            <w:tcW w:w="1130" w:type="dxa"/>
            <w:tcBorders>
              <w:left w:val="nil"/>
              <w:right w:val="nil"/>
            </w:tcBorders>
            <w:shd w:val="clear" w:color="auto" w:fill="auto"/>
            <w:noWrap/>
            <w:vAlign w:val="bottom"/>
            <w:hideMark/>
          </w:tcPr>
          <w:p w14:paraId="471A8813" w14:textId="5767DFD3"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(13,854,873)</w:t>
            </w:r>
          </w:p>
        </w:tc>
        <w:tc>
          <w:tcPr>
            <w:tcW w:w="1068" w:type="dxa"/>
            <w:tcBorders>
              <w:left w:val="nil"/>
              <w:right w:val="nil"/>
            </w:tcBorders>
            <w:shd w:val="clear" w:color="auto" w:fill="auto"/>
            <w:noWrap/>
            <w:vAlign w:val="bottom"/>
            <w:hideMark/>
          </w:tcPr>
          <w:p w14:paraId="5FE32694" w14:textId="47B266A4"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(5,970,977)</w:t>
            </w:r>
          </w:p>
        </w:tc>
        <w:tc>
          <w:tcPr>
            <w:tcW w:w="1209" w:type="dxa"/>
            <w:tcBorders>
              <w:left w:val="nil"/>
              <w:right w:val="nil"/>
            </w:tcBorders>
            <w:shd w:val="clear" w:color="auto" w:fill="auto"/>
            <w:noWrap/>
            <w:vAlign w:val="bottom"/>
            <w:hideMark/>
          </w:tcPr>
          <w:p w14:paraId="284BE843" w14:textId="1FA570A8"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(1,326,282)</w:t>
            </w:r>
          </w:p>
        </w:tc>
        <w:tc>
          <w:tcPr>
            <w:tcW w:w="997" w:type="dxa"/>
            <w:tcBorders>
              <w:left w:val="nil"/>
              <w:right w:val="nil"/>
            </w:tcBorders>
            <w:shd w:val="clear" w:color="auto" w:fill="auto"/>
            <w:vAlign w:val="bottom"/>
          </w:tcPr>
          <w:p w14:paraId="031A2CC8" w14:textId="28DF018A"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   </w:t>
            </w:r>
          </w:p>
        </w:tc>
        <w:tc>
          <w:tcPr>
            <w:tcW w:w="997" w:type="dxa"/>
            <w:tcBorders>
              <w:left w:val="nil"/>
              <w:right w:val="nil"/>
            </w:tcBorders>
            <w:shd w:val="clear" w:color="auto" w:fill="auto"/>
            <w:noWrap/>
            <w:vAlign w:val="bottom"/>
            <w:hideMark/>
          </w:tcPr>
          <w:p w14:paraId="1E34B15A" w14:textId="686A6B35" w:rsidR="004B593B" w:rsidRPr="009E52D4" w:rsidRDefault="004B593B" w:rsidP="009E52D4">
            <w:pPr>
              <w:pBdr>
                <w:top w:val="sing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(271,442,367)</w:t>
            </w:r>
          </w:p>
        </w:tc>
      </w:tr>
      <w:tr w:rsidR="00894FF4" w:rsidRPr="009E52D4" w14:paraId="74D0AFB9" w14:textId="77777777" w:rsidTr="00894FF4">
        <w:trPr>
          <w:trHeight w:val="125"/>
        </w:trPr>
        <w:tc>
          <w:tcPr>
            <w:tcW w:w="2551" w:type="dxa"/>
            <w:tcBorders>
              <w:top w:val="nil"/>
              <w:left w:val="nil"/>
              <w:bottom w:val="nil"/>
              <w:right w:val="nil"/>
            </w:tcBorders>
            <w:shd w:val="clear" w:color="auto" w:fill="auto"/>
            <w:noWrap/>
            <w:vAlign w:val="bottom"/>
            <w:hideMark/>
          </w:tcPr>
          <w:p w14:paraId="72F1A179"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(Increased)</w:t>
            </w:r>
          </w:p>
        </w:tc>
        <w:tc>
          <w:tcPr>
            <w:tcW w:w="993" w:type="dxa"/>
            <w:tcBorders>
              <w:top w:val="nil"/>
              <w:left w:val="nil"/>
              <w:bottom w:val="nil"/>
              <w:right w:val="nil"/>
            </w:tcBorders>
            <w:shd w:val="clear" w:color="auto" w:fill="auto"/>
            <w:noWrap/>
            <w:vAlign w:val="bottom"/>
          </w:tcPr>
          <w:p w14:paraId="3ACC99C4" w14:textId="46AEF34F"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hint="cs"/>
                <w:color w:val="000000" w:themeColor="text1"/>
                <w:sz w:val="19"/>
                <w:szCs w:val="19"/>
                <w:cs/>
              </w:rPr>
              <w:t>-</w:t>
            </w:r>
          </w:p>
        </w:tc>
        <w:tc>
          <w:tcPr>
            <w:tcW w:w="1129" w:type="dxa"/>
            <w:tcBorders>
              <w:top w:val="nil"/>
              <w:left w:val="nil"/>
              <w:bottom w:val="nil"/>
              <w:right w:val="nil"/>
            </w:tcBorders>
            <w:shd w:val="clear" w:color="auto" w:fill="auto"/>
            <w:noWrap/>
            <w:vAlign w:val="bottom"/>
          </w:tcPr>
          <w:p w14:paraId="5633D9E1" w14:textId="40B8FF08"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8"/>
                <w:szCs w:val="18"/>
                <w:cs/>
              </w:rPr>
              <w:t>(18</w:t>
            </w:r>
            <w:r w:rsidRPr="009E52D4">
              <w:rPr>
                <w:rFonts w:asciiTheme="majorBidi" w:eastAsia="Times New Roman" w:hAnsiTheme="majorBidi" w:cstheme="majorBidi"/>
                <w:color w:val="000000" w:themeColor="text1"/>
                <w:sz w:val="18"/>
                <w:szCs w:val="18"/>
              </w:rPr>
              <w:t>,</w:t>
            </w:r>
            <w:r w:rsidRPr="009E52D4">
              <w:rPr>
                <w:rFonts w:asciiTheme="majorBidi" w:eastAsia="Times New Roman" w:hAnsiTheme="majorBidi" w:cs="Angsana New"/>
                <w:color w:val="000000" w:themeColor="text1"/>
                <w:sz w:val="18"/>
                <w:szCs w:val="18"/>
                <w:cs/>
              </w:rPr>
              <w:t>301</w:t>
            </w:r>
            <w:r w:rsidRPr="009E52D4">
              <w:rPr>
                <w:rFonts w:asciiTheme="majorBidi" w:eastAsia="Times New Roman" w:hAnsiTheme="majorBidi" w:cstheme="majorBidi"/>
                <w:color w:val="000000" w:themeColor="text1"/>
                <w:sz w:val="18"/>
                <w:szCs w:val="18"/>
              </w:rPr>
              <w:t>,</w:t>
            </w:r>
            <w:r w:rsidRPr="009E52D4">
              <w:rPr>
                <w:rFonts w:asciiTheme="majorBidi" w:eastAsia="Times New Roman" w:hAnsiTheme="majorBidi" w:cs="Angsana New"/>
                <w:color w:val="000000" w:themeColor="text1"/>
                <w:sz w:val="18"/>
                <w:szCs w:val="18"/>
                <w:cs/>
              </w:rPr>
              <w:t>698)</w:t>
            </w:r>
          </w:p>
        </w:tc>
        <w:tc>
          <w:tcPr>
            <w:tcW w:w="1130" w:type="dxa"/>
            <w:tcBorders>
              <w:top w:val="nil"/>
              <w:left w:val="nil"/>
              <w:bottom w:val="nil"/>
              <w:right w:val="nil"/>
            </w:tcBorders>
            <w:shd w:val="clear" w:color="auto" w:fill="auto"/>
            <w:noWrap/>
            <w:vAlign w:val="bottom"/>
          </w:tcPr>
          <w:p w14:paraId="1E3A793D" w14:textId="141CADE0"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(285,865)</w:t>
            </w:r>
          </w:p>
        </w:tc>
        <w:tc>
          <w:tcPr>
            <w:tcW w:w="1068" w:type="dxa"/>
            <w:tcBorders>
              <w:top w:val="nil"/>
              <w:left w:val="nil"/>
              <w:bottom w:val="nil"/>
              <w:right w:val="nil"/>
            </w:tcBorders>
            <w:shd w:val="clear" w:color="auto" w:fill="auto"/>
            <w:noWrap/>
            <w:vAlign w:val="bottom"/>
          </w:tcPr>
          <w:p w14:paraId="4449CD3C" w14:textId="2B47274B"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(20,055,608)</w:t>
            </w:r>
          </w:p>
        </w:tc>
        <w:tc>
          <w:tcPr>
            <w:tcW w:w="1209" w:type="dxa"/>
            <w:tcBorders>
              <w:top w:val="nil"/>
              <w:left w:val="nil"/>
              <w:bottom w:val="nil"/>
              <w:right w:val="nil"/>
            </w:tcBorders>
            <w:shd w:val="clear" w:color="auto" w:fill="auto"/>
            <w:noWrap/>
            <w:vAlign w:val="bottom"/>
          </w:tcPr>
          <w:p w14:paraId="5E5359DA" w14:textId="63BB3592"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(3,970,890)</w:t>
            </w:r>
          </w:p>
        </w:tc>
        <w:tc>
          <w:tcPr>
            <w:tcW w:w="997" w:type="dxa"/>
            <w:tcBorders>
              <w:top w:val="nil"/>
              <w:left w:val="nil"/>
              <w:bottom w:val="nil"/>
              <w:right w:val="nil"/>
            </w:tcBorders>
            <w:shd w:val="clear" w:color="auto" w:fill="auto"/>
            <w:vAlign w:val="bottom"/>
          </w:tcPr>
          <w:p w14:paraId="3EAADEFB" w14:textId="20030D44"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w:t>
            </w:r>
          </w:p>
        </w:tc>
        <w:tc>
          <w:tcPr>
            <w:tcW w:w="997" w:type="dxa"/>
            <w:tcBorders>
              <w:top w:val="nil"/>
              <w:left w:val="nil"/>
              <w:bottom w:val="nil"/>
              <w:right w:val="nil"/>
            </w:tcBorders>
            <w:shd w:val="clear" w:color="auto" w:fill="auto"/>
            <w:noWrap/>
            <w:vAlign w:val="bottom"/>
          </w:tcPr>
          <w:p w14:paraId="3C391468" w14:textId="30209A68"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(42,614,061)</w:t>
            </w:r>
          </w:p>
        </w:tc>
      </w:tr>
      <w:tr w:rsidR="00894FF4" w:rsidRPr="009E52D4" w14:paraId="4CDC19CE" w14:textId="77777777" w:rsidTr="00894FF4">
        <w:trPr>
          <w:trHeight w:val="133"/>
        </w:trPr>
        <w:tc>
          <w:tcPr>
            <w:tcW w:w="2551" w:type="dxa"/>
            <w:tcBorders>
              <w:top w:val="nil"/>
              <w:left w:val="nil"/>
              <w:bottom w:val="nil"/>
              <w:right w:val="nil"/>
            </w:tcBorders>
            <w:shd w:val="clear" w:color="auto" w:fill="auto"/>
            <w:noWrap/>
            <w:vAlign w:val="bottom"/>
            <w:hideMark/>
          </w:tcPr>
          <w:p w14:paraId="04F2332A"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Decreased</w:t>
            </w:r>
          </w:p>
        </w:tc>
        <w:tc>
          <w:tcPr>
            <w:tcW w:w="993" w:type="dxa"/>
            <w:tcBorders>
              <w:top w:val="nil"/>
              <w:left w:val="nil"/>
              <w:bottom w:val="nil"/>
              <w:right w:val="nil"/>
            </w:tcBorders>
            <w:shd w:val="clear" w:color="auto" w:fill="auto"/>
            <w:noWrap/>
            <w:vAlign w:val="bottom"/>
          </w:tcPr>
          <w:p w14:paraId="5AA1758C" w14:textId="6DD0642A"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hint="cs"/>
                <w:color w:val="000000" w:themeColor="text1"/>
                <w:sz w:val="19"/>
                <w:szCs w:val="19"/>
                <w:cs/>
              </w:rPr>
              <w:t>-</w:t>
            </w:r>
          </w:p>
        </w:tc>
        <w:tc>
          <w:tcPr>
            <w:tcW w:w="1129" w:type="dxa"/>
            <w:tcBorders>
              <w:top w:val="nil"/>
              <w:left w:val="nil"/>
              <w:bottom w:val="nil"/>
              <w:right w:val="nil"/>
            </w:tcBorders>
            <w:shd w:val="clear" w:color="auto" w:fill="auto"/>
            <w:noWrap/>
            <w:vAlign w:val="bottom"/>
          </w:tcPr>
          <w:p w14:paraId="7F276AE6" w14:textId="6E9F9E09"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130" w:type="dxa"/>
            <w:tcBorders>
              <w:top w:val="nil"/>
              <w:left w:val="nil"/>
              <w:bottom w:val="nil"/>
              <w:right w:val="nil"/>
            </w:tcBorders>
            <w:shd w:val="clear" w:color="auto" w:fill="auto"/>
            <w:noWrap/>
            <w:vAlign w:val="bottom"/>
          </w:tcPr>
          <w:p w14:paraId="263D011A" w14:textId="7C7EA5FE"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068" w:type="dxa"/>
            <w:tcBorders>
              <w:top w:val="nil"/>
              <w:left w:val="nil"/>
              <w:bottom w:val="nil"/>
              <w:right w:val="nil"/>
            </w:tcBorders>
            <w:shd w:val="clear" w:color="auto" w:fill="auto"/>
            <w:noWrap/>
            <w:vAlign w:val="bottom"/>
          </w:tcPr>
          <w:p w14:paraId="0D600C8E" w14:textId="21B302AD"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w:t>
            </w:r>
          </w:p>
        </w:tc>
        <w:tc>
          <w:tcPr>
            <w:tcW w:w="1209" w:type="dxa"/>
            <w:tcBorders>
              <w:top w:val="nil"/>
              <w:left w:val="nil"/>
              <w:bottom w:val="nil"/>
              <w:right w:val="nil"/>
            </w:tcBorders>
            <w:shd w:val="clear" w:color="auto" w:fill="auto"/>
            <w:noWrap/>
            <w:vAlign w:val="bottom"/>
          </w:tcPr>
          <w:p w14:paraId="38CE495A" w14:textId="6B7A74FF"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94,680</w:t>
            </w:r>
          </w:p>
        </w:tc>
        <w:tc>
          <w:tcPr>
            <w:tcW w:w="997" w:type="dxa"/>
            <w:tcBorders>
              <w:top w:val="nil"/>
              <w:left w:val="nil"/>
              <w:bottom w:val="nil"/>
              <w:right w:val="nil"/>
            </w:tcBorders>
            <w:shd w:val="clear" w:color="auto" w:fill="auto"/>
            <w:vAlign w:val="bottom"/>
          </w:tcPr>
          <w:p w14:paraId="5CE0CA26" w14:textId="53E745C9"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w:t>
            </w:r>
          </w:p>
        </w:tc>
        <w:tc>
          <w:tcPr>
            <w:tcW w:w="997" w:type="dxa"/>
            <w:tcBorders>
              <w:top w:val="nil"/>
              <w:left w:val="nil"/>
              <w:bottom w:val="nil"/>
              <w:right w:val="nil"/>
            </w:tcBorders>
            <w:shd w:val="clear" w:color="auto" w:fill="auto"/>
            <w:noWrap/>
            <w:vAlign w:val="bottom"/>
          </w:tcPr>
          <w:p w14:paraId="36B80672" w14:textId="6A6D0044"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94,680</w:t>
            </w:r>
          </w:p>
        </w:tc>
      </w:tr>
      <w:tr w:rsidR="00894FF4" w:rsidRPr="009E52D4" w14:paraId="31CFFD5C" w14:textId="77777777" w:rsidTr="00894FF4">
        <w:trPr>
          <w:trHeight w:val="178"/>
        </w:trPr>
        <w:tc>
          <w:tcPr>
            <w:tcW w:w="2551" w:type="dxa"/>
            <w:tcBorders>
              <w:top w:val="nil"/>
              <w:left w:val="nil"/>
              <w:bottom w:val="nil"/>
              <w:right w:val="nil"/>
            </w:tcBorders>
            <w:shd w:val="clear" w:color="auto" w:fill="auto"/>
            <w:noWrap/>
            <w:vAlign w:val="bottom"/>
            <w:hideMark/>
          </w:tcPr>
          <w:p w14:paraId="32D6DE3C"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Transfer (In) Out</w:t>
            </w:r>
          </w:p>
        </w:tc>
        <w:tc>
          <w:tcPr>
            <w:tcW w:w="993" w:type="dxa"/>
            <w:tcBorders>
              <w:top w:val="nil"/>
              <w:left w:val="nil"/>
              <w:right w:val="nil"/>
            </w:tcBorders>
            <w:shd w:val="clear" w:color="auto" w:fill="auto"/>
            <w:noWrap/>
            <w:vAlign w:val="bottom"/>
          </w:tcPr>
          <w:p w14:paraId="78187AEF" w14:textId="72B01F25"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hint="cs"/>
                <w:color w:val="000000" w:themeColor="text1"/>
                <w:sz w:val="19"/>
                <w:szCs w:val="19"/>
                <w:cs/>
              </w:rPr>
              <w:t>-</w:t>
            </w:r>
          </w:p>
        </w:tc>
        <w:tc>
          <w:tcPr>
            <w:tcW w:w="1129" w:type="dxa"/>
            <w:tcBorders>
              <w:top w:val="nil"/>
              <w:left w:val="nil"/>
              <w:right w:val="nil"/>
            </w:tcBorders>
            <w:shd w:val="clear" w:color="auto" w:fill="auto"/>
            <w:noWrap/>
            <w:vAlign w:val="bottom"/>
          </w:tcPr>
          <w:p w14:paraId="5E312C8A" w14:textId="69A7C49A"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7,957</w:t>
            </w:r>
          </w:p>
        </w:tc>
        <w:tc>
          <w:tcPr>
            <w:tcW w:w="1130" w:type="dxa"/>
            <w:tcBorders>
              <w:top w:val="nil"/>
              <w:left w:val="nil"/>
              <w:right w:val="nil"/>
            </w:tcBorders>
            <w:shd w:val="clear" w:color="auto" w:fill="auto"/>
            <w:noWrap/>
            <w:vAlign w:val="bottom"/>
          </w:tcPr>
          <w:p w14:paraId="1F86A4F1" w14:textId="642E3304"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1068" w:type="dxa"/>
            <w:tcBorders>
              <w:top w:val="nil"/>
              <w:left w:val="nil"/>
              <w:right w:val="nil"/>
            </w:tcBorders>
            <w:shd w:val="clear" w:color="auto" w:fill="auto"/>
            <w:noWrap/>
            <w:vAlign w:val="bottom"/>
          </w:tcPr>
          <w:p w14:paraId="0B72803B" w14:textId="5B680FF2"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3,651,874</w:t>
            </w:r>
          </w:p>
        </w:tc>
        <w:tc>
          <w:tcPr>
            <w:tcW w:w="1209" w:type="dxa"/>
            <w:tcBorders>
              <w:top w:val="nil"/>
              <w:left w:val="nil"/>
              <w:right w:val="nil"/>
            </w:tcBorders>
            <w:shd w:val="clear" w:color="auto" w:fill="auto"/>
            <w:noWrap/>
            <w:vAlign w:val="bottom"/>
          </w:tcPr>
          <w:p w14:paraId="42AE0045" w14:textId="42389B8B"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751,171</w:t>
            </w:r>
          </w:p>
        </w:tc>
        <w:tc>
          <w:tcPr>
            <w:tcW w:w="997" w:type="dxa"/>
            <w:tcBorders>
              <w:top w:val="nil"/>
              <w:left w:val="nil"/>
              <w:right w:val="nil"/>
            </w:tcBorders>
            <w:shd w:val="clear" w:color="auto" w:fill="auto"/>
            <w:vAlign w:val="bottom"/>
          </w:tcPr>
          <w:p w14:paraId="284D30AF" w14:textId="10B3FB2A"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w:t>
            </w:r>
          </w:p>
        </w:tc>
        <w:tc>
          <w:tcPr>
            <w:tcW w:w="997" w:type="dxa"/>
            <w:tcBorders>
              <w:top w:val="nil"/>
              <w:left w:val="nil"/>
              <w:right w:val="nil"/>
            </w:tcBorders>
            <w:shd w:val="clear" w:color="auto" w:fill="auto"/>
            <w:noWrap/>
            <w:vAlign w:val="bottom"/>
          </w:tcPr>
          <w:p w14:paraId="34516658" w14:textId="63B741AA"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4,411,002</w:t>
            </w:r>
          </w:p>
        </w:tc>
      </w:tr>
      <w:tr w:rsidR="00894FF4" w:rsidRPr="009E52D4" w14:paraId="14ECE8EF" w14:textId="77777777" w:rsidTr="00894FF4">
        <w:trPr>
          <w:trHeight w:val="188"/>
        </w:trPr>
        <w:tc>
          <w:tcPr>
            <w:tcW w:w="2551" w:type="dxa"/>
            <w:tcBorders>
              <w:top w:val="nil"/>
              <w:left w:val="nil"/>
              <w:bottom w:val="nil"/>
              <w:right w:val="nil"/>
            </w:tcBorders>
            <w:shd w:val="clear" w:color="auto" w:fill="auto"/>
            <w:noWrap/>
            <w:vAlign w:val="bottom"/>
            <w:hideMark/>
          </w:tcPr>
          <w:p w14:paraId="13377F87" w14:textId="1513EC79"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As at December 31, 2025</w:t>
            </w:r>
          </w:p>
        </w:tc>
        <w:tc>
          <w:tcPr>
            <w:tcW w:w="993" w:type="dxa"/>
            <w:tcBorders>
              <w:left w:val="nil"/>
              <w:right w:val="nil"/>
            </w:tcBorders>
            <w:shd w:val="clear" w:color="auto" w:fill="auto"/>
            <w:noWrap/>
            <w:vAlign w:val="bottom"/>
          </w:tcPr>
          <w:p w14:paraId="53240DFF" w14:textId="085EF492"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hint="cs"/>
                <w:color w:val="000000" w:themeColor="text1"/>
                <w:sz w:val="19"/>
                <w:szCs w:val="19"/>
                <w:cs/>
              </w:rPr>
              <w:t>-</w:t>
            </w:r>
          </w:p>
        </w:tc>
        <w:tc>
          <w:tcPr>
            <w:tcW w:w="1129" w:type="dxa"/>
            <w:tcBorders>
              <w:left w:val="nil"/>
              <w:right w:val="nil"/>
            </w:tcBorders>
            <w:shd w:val="clear" w:color="auto" w:fill="auto"/>
            <w:noWrap/>
            <w:vAlign w:val="bottom"/>
          </w:tcPr>
          <w:p w14:paraId="2939D311" w14:textId="3DD94866"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(268,583,976)</w:t>
            </w:r>
          </w:p>
        </w:tc>
        <w:tc>
          <w:tcPr>
            <w:tcW w:w="1130" w:type="dxa"/>
            <w:tcBorders>
              <w:left w:val="nil"/>
              <w:right w:val="nil"/>
            </w:tcBorders>
            <w:shd w:val="clear" w:color="auto" w:fill="auto"/>
            <w:noWrap/>
            <w:vAlign w:val="bottom"/>
          </w:tcPr>
          <w:p w14:paraId="2A630E71" w14:textId="53BB5635"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(14,140,738)</w:t>
            </w:r>
          </w:p>
        </w:tc>
        <w:tc>
          <w:tcPr>
            <w:tcW w:w="1068" w:type="dxa"/>
            <w:tcBorders>
              <w:left w:val="nil"/>
              <w:right w:val="nil"/>
            </w:tcBorders>
            <w:shd w:val="clear" w:color="auto" w:fill="auto"/>
            <w:noWrap/>
            <w:vAlign w:val="bottom"/>
          </w:tcPr>
          <w:p w14:paraId="352DC1AB" w14:textId="54E71156"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(22,374,711)</w:t>
            </w:r>
          </w:p>
        </w:tc>
        <w:tc>
          <w:tcPr>
            <w:tcW w:w="1209" w:type="dxa"/>
            <w:tcBorders>
              <w:left w:val="nil"/>
              <w:right w:val="nil"/>
            </w:tcBorders>
            <w:shd w:val="clear" w:color="auto" w:fill="auto"/>
            <w:noWrap/>
            <w:vAlign w:val="bottom"/>
          </w:tcPr>
          <w:p w14:paraId="376B94F0" w14:textId="3F90E12A"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(4,451,321)</w:t>
            </w:r>
          </w:p>
        </w:tc>
        <w:tc>
          <w:tcPr>
            <w:tcW w:w="997" w:type="dxa"/>
            <w:tcBorders>
              <w:left w:val="nil"/>
              <w:right w:val="nil"/>
            </w:tcBorders>
            <w:shd w:val="clear" w:color="auto" w:fill="auto"/>
            <w:vAlign w:val="bottom"/>
          </w:tcPr>
          <w:p w14:paraId="353D9088" w14:textId="341AE8B1"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w:t>
            </w:r>
          </w:p>
        </w:tc>
        <w:tc>
          <w:tcPr>
            <w:tcW w:w="997" w:type="dxa"/>
            <w:tcBorders>
              <w:left w:val="nil"/>
              <w:right w:val="nil"/>
            </w:tcBorders>
            <w:shd w:val="clear" w:color="auto" w:fill="auto"/>
            <w:noWrap/>
            <w:vAlign w:val="bottom"/>
          </w:tcPr>
          <w:p w14:paraId="15DE86FA" w14:textId="075D9F61" w:rsidR="004B593B" w:rsidRPr="009E52D4" w:rsidRDefault="004B593B"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rPr>
              <w:t>(309,550,746)</w:t>
            </w:r>
          </w:p>
        </w:tc>
      </w:tr>
      <w:tr w:rsidR="00894FF4" w:rsidRPr="009E52D4" w14:paraId="15B13AD9" w14:textId="77777777" w:rsidTr="00894FF4">
        <w:trPr>
          <w:trHeight w:val="35"/>
        </w:trPr>
        <w:tc>
          <w:tcPr>
            <w:tcW w:w="2551" w:type="dxa"/>
            <w:tcBorders>
              <w:top w:val="nil"/>
              <w:left w:val="nil"/>
              <w:bottom w:val="nil"/>
              <w:right w:val="nil"/>
            </w:tcBorders>
            <w:shd w:val="clear" w:color="auto" w:fill="auto"/>
            <w:noWrap/>
            <w:vAlign w:val="bottom"/>
            <w:hideMark/>
          </w:tcPr>
          <w:p w14:paraId="5FB0D092" w14:textId="77777777" w:rsidR="004B593B" w:rsidRPr="009E52D4" w:rsidRDefault="004B593B" w:rsidP="009E52D4">
            <w:pPr>
              <w:jc w:val="left"/>
              <w:rPr>
                <w:rFonts w:asciiTheme="majorBidi" w:eastAsia="Times New Roman" w:hAnsiTheme="majorBidi" w:cstheme="majorBidi"/>
                <w:b/>
                <w:bCs/>
                <w:color w:val="000000" w:themeColor="text1"/>
                <w:sz w:val="18"/>
                <w:szCs w:val="18"/>
              </w:rPr>
            </w:pPr>
            <w:r w:rsidRPr="009E52D4">
              <w:rPr>
                <w:rFonts w:asciiTheme="majorBidi" w:eastAsia="Times New Roman" w:hAnsiTheme="majorBidi" w:cstheme="majorBidi"/>
                <w:b/>
                <w:bCs/>
                <w:color w:val="000000" w:themeColor="text1"/>
                <w:sz w:val="18"/>
                <w:szCs w:val="18"/>
                <w:lang w:eastAsia="en-US"/>
              </w:rPr>
              <w:t>Book value - net</w:t>
            </w:r>
          </w:p>
        </w:tc>
        <w:tc>
          <w:tcPr>
            <w:tcW w:w="993" w:type="dxa"/>
            <w:tcBorders>
              <w:left w:val="nil"/>
              <w:right w:val="nil"/>
            </w:tcBorders>
            <w:shd w:val="clear" w:color="auto" w:fill="auto"/>
            <w:noWrap/>
            <w:vAlign w:val="bottom"/>
            <w:hideMark/>
          </w:tcPr>
          <w:p w14:paraId="1D3E5046"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29" w:type="dxa"/>
            <w:tcBorders>
              <w:left w:val="nil"/>
              <w:right w:val="nil"/>
            </w:tcBorders>
            <w:shd w:val="clear" w:color="auto" w:fill="auto"/>
            <w:noWrap/>
            <w:vAlign w:val="bottom"/>
            <w:hideMark/>
          </w:tcPr>
          <w:p w14:paraId="7A9A6218"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30" w:type="dxa"/>
            <w:tcBorders>
              <w:left w:val="nil"/>
              <w:right w:val="nil"/>
            </w:tcBorders>
            <w:shd w:val="clear" w:color="auto" w:fill="auto"/>
            <w:noWrap/>
            <w:vAlign w:val="bottom"/>
            <w:hideMark/>
          </w:tcPr>
          <w:p w14:paraId="0FB23CAA"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068" w:type="dxa"/>
            <w:tcBorders>
              <w:left w:val="nil"/>
              <w:right w:val="nil"/>
            </w:tcBorders>
            <w:shd w:val="clear" w:color="auto" w:fill="auto"/>
            <w:noWrap/>
            <w:vAlign w:val="bottom"/>
            <w:hideMark/>
          </w:tcPr>
          <w:p w14:paraId="43CE08AB"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209" w:type="dxa"/>
            <w:tcBorders>
              <w:left w:val="nil"/>
              <w:right w:val="nil"/>
            </w:tcBorders>
            <w:shd w:val="clear" w:color="auto" w:fill="auto"/>
            <w:noWrap/>
            <w:vAlign w:val="bottom"/>
            <w:hideMark/>
          </w:tcPr>
          <w:p w14:paraId="522F69D4"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left w:val="nil"/>
              <w:right w:val="nil"/>
            </w:tcBorders>
            <w:shd w:val="clear" w:color="auto" w:fill="auto"/>
            <w:vAlign w:val="bottom"/>
          </w:tcPr>
          <w:p w14:paraId="7FFBBE75"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left w:val="nil"/>
              <w:right w:val="nil"/>
            </w:tcBorders>
            <w:shd w:val="clear" w:color="auto" w:fill="auto"/>
            <w:noWrap/>
            <w:vAlign w:val="bottom"/>
            <w:hideMark/>
          </w:tcPr>
          <w:p w14:paraId="77C6838A" w14:textId="77777777" w:rsidR="004B593B" w:rsidRPr="009E52D4" w:rsidRDefault="004B593B" w:rsidP="009E52D4">
            <w:pPr>
              <w:ind w:right="0"/>
              <w:jc w:val="right"/>
              <w:rPr>
                <w:rFonts w:asciiTheme="majorBidi" w:hAnsiTheme="majorBidi" w:cstheme="majorBidi"/>
                <w:color w:val="000000" w:themeColor="text1"/>
                <w:sz w:val="18"/>
                <w:szCs w:val="18"/>
              </w:rPr>
            </w:pPr>
          </w:p>
        </w:tc>
      </w:tr>
      <w:tr w:rsidR="00894FF4" w:rsidRPr="009E52D4" w14:paraId="277FA31D" w14:textId="77777777" w:rsidTr="00894FF4">
        <w:trPr>
          <w:trHeight w:val="206"/>
        </w:trPr>
        <w:tc>
          <w:tcPr>
            <w:tcW w:w="2551" w:type="dxa"/>
            <w:tcBorders>
              <w:top w:val="nil"/>
              <w:left w:val="nil"/>
              <w:bottom w:val="nil"/>
              <w:right w:val="nil"/>
            </w:tcBorders>
            <w:shd w:val="clear" w:color="auto" w:fill="auto"/>
            <w:noWrap/>
            <w:vAlign w:val="bottom"/>
            <w:hideMark/>
          </w:tcPr>
          <w:p w14:paraId="4B2B5818" w14:textId="57E8DEA8"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As at December 31, 2024</w:t>
            </w:r>
          </w:p>
        </w:tc>
        <w:tc>
          <w:tcPr>
            <w:tcW w:w="993" w:type="dxa"/>
            <w:tcBorders>
              <w:top w:val="nil"/>
              <w:left w:val="nil"/>
              <w:right w:val="nil"/>
            </w:tcBorders>
            <w:shd w:val="clear" w:color="auto" w:fill="auto"/>
            <w:noWrap/>
            <w:vAlign w:val="bottom"/>
            <w:hideMark/>
          </w:tcPr>
          <w:p w14:paraId="58DF7293" w14:textId="457B8DA5"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1,141,276,966</w:t>
            </w:r>
          </w:p>
        </w:tc>
        <w:tc>
          <w:tcPr>
            <w:tcW w:w="1129" w:type="dxa"/>
            <w:tcBorders>
              <w:top w:val="nil"/>
              <w:left w:val="nil"/>
              <w:right w:val="nil"/>
            </w:tcBorders>
            <w:shd w:val="clear" w:color="auto" w:fill="auto"/>
            <w:noWrap/>
            <w:vAlign w:val="bottom"/>
            <w:hideMark/>
          </w:tcPr>
          <w:p w14:paraId="0F3B53C9" w14:textId="04AC7B99"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481,922,893</w:t>
            </w:r>
          </w:p>
        </w:tc>
        <w:tc>
          <w:tcPr>
            <w:tcW w:w="1130" w:type="dxa"/>
            <w:tcBorders>
              <w:top w:val="nil"/>
              <w:left w:val="nil"/>
              <w:right w:val="nil"/>
            </w:tcBorders>
            <w:shd w:val="clear" w:color="auto" w:fill="auto"/>
            <w:noWrap/>
            <w:vAlign w:val="bottom"/>
            <w:hideMark/>
          </w:tcPr>
          <w:p w14:paraId="720A0C73" w14:textId="088C7C5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220,175 </w:t>
            </w:r>
          </w:p>
        </w:tc>
        <w:tc>
          <w:tcPr>
            <w:tcW w:w="1068" w:type="dxa"/>
            <w:tcBorders>
              <w:top w:val="nil"/>
              <w:left w:val="nil"/>
              <w:right w:val="nil"/>
            </w:tcBorders>
            <w:shd w:val="clear" w:color="auto" w:fill="auto"/>
            <w:noWrap/>
            <w:vAlign w:val="bottom"/>
            <w:hideMark/>
          </w:tcPr>
          <w:p w14:paraId="068C8E18" w14:textId="37651B65"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485,900,537</w:t>
            </w:r>
          </w:p>
        </w:tc>
        <w:tc>
          <w:tcPr>
            <w:tcW w:w="1209" w:type="dxa"/>
            <w:tcBorders>
              <w:top w:val="nil"/>
              <w:left w:val="nil"/>
              <w:right w:val="nil"/>
            </w:tcBorders>
            <w:shd w:val="clear" w:color="auto" w:fill="auto"/>
            <w:noWrap/>
            <w:vAlign w:val="bottom"/>
            <w:hideMark/>
          </w:tcPr>
          <w:p w14:paraId="5933DB00" w14:textId="6560C26D"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17,796,655</w:t>
            </w:r>
          </w:p>
        </w:tc>
        <w:tc>
          <w:tcPr>
            <w:tcW w:w="997" w:type="dxa"/>
            <w:tcBorders>
              <w:top w:val="nil"/>
              <w:left w:val="nil"/>
              <w:right w:val="nil"/>
            </w:tcBorders>
            <w:shd w:val="clear" w:color="auto" w:fill="auto"/>
            <w:vAlign w:val="bottom"/>
          </w:tcPr>
          <w:p w14:paraId="35657641" w14:textId="15955DCB"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56,650,946</w:t>
            </w:r>
          </w:p>
        </w:tc>
        <w:tc>
          <w:tcPr>
            <w:tcW w:w="997" w:type="dxa"/>
            <w:tcBorders>
              <w:top w:val="nil"/>
              <w:left w:val="nil"/>
              <w:right w:val="nil"/>
            </w:tcBorders>
            <w:shd w:val="clear" w:color="auto" w:fill="auto"/>
            <w:noWrap/>
            <w:vAlign w:val="bottom"/>
            <w:hideMark/>
          </w:tcPr>
          <w:p w14:paraId="10765AA2" w14:textId="7E4DE196"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2,183,768,172</w:t>
            </w:r>
          </w:p>
        </w:tc>
      </w:tr>
      <w:tr w:rsidR="00894FF4" w:rsidRPr="009E52D4" w14:paraId="65C81B37" w14:textId="77777777" w:rsidTr="00894FF4">
        <w:trPr>
          <w:trHeight w:val="169"/>
        </w:trPr>
        <w:tc>
          <w:tcPr>
            <w:tcW w:w="2551" w:type="dxa"/>
            <w:tcBorders>
              <w:top w:val="nil"/>
              <w:left w:val="nil"/>
              <w:bottom w:val="nil"/>
              <w:right w:val="nil"/>
            </w:tcBorders>
            <w:shd w:val="clear" w:color="auto" w:fill="auto"/>
            <w:noWrap/>
            <w:vAlign w:val="bottom"/>
            <w:hideMark/>
          </w:tcPr>
          <w:p w14:paraId="66A15418"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lang w:eastAsia="en-US"/>
              </w:rPr>
              <w:t>Add leasehold right</w:t>
            </w:r>
          </w:p>
        </w:tc>
        <w:tc>
          <w:tcPr>
            <w:tcW w:w="993" w:type="dxa"/>
            <w:tcBorders>
              <w:left w:val="nil"/>
              <w:bottom w:val="nil"/>
              <w:right w:val="nil"/>
            </w:tcBorders>
            <w:shd w:val="clear" w:color="auto" w:fill="auto"/>
            <w:noWrap/>
            <w:vAlign w:val="bottom"/>
            <w:hideMark/>
          </w:tcPr>
          <w:p w14:paraId="5623FE46"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29" w:type="dxa"/>
            <w:tcBorders>
              <w:left w:val="nil"/>
              <w:bottom w:val="nil"/>
              <w:right w:val="nil"/>
            </w:tcBorders>
            <w:shd w:val="clear" w:color="auto" w:fill="auto"/>
            <w:noWrap/>
            <w:vAlign w:val="bottom"/>
            <w:hideMark/>
          </w:tcPr>
          <w:p w14:paraId="3DDEB04D"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30" w:type="dxa"/>
            <w:tcBorders>
              <w:left w:val="nil"/>
              <w:bottom w:val="nil"/>
              <w:right w:val="nil"/>
            </w:tcBorders>
            <w:shd w:val="clear" w:color="auto" w:fill="auto"/>
            <w:noWrap/>
            <w:vAlign w:val="bottom"/>
            <w:hideMark/>
          </w:tcPr>
          <w:p w14:paraId="231E50E4"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068" w:type="dxa"/>
            <w:tcBorders>
              <w:left w:val="nil"/>
              <w:bottom w:val="nil"/>
              <w:right w:val="nil"/>
            </w:tcBorders>
            <w:shd w:val="clear" w:color="auto" w:fill="auto"/>
            <w:noWrap/>
            <w:vAlign w:val="bottom"/>
            <w:hideMark/>
          </w:tcPr>
          <w:p w14:paraId="5D120947"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209" w:type="dxa"/>
            <w:tcBorders>
              <w:left w:val="nil"/>
              <w:bottom w:val="nil"/>
              <w:right w:val="nil"/>
            </w:tcBorders>
            <w:shd w:val="clear" w:color="auto" w:fill="auto"/>
            <w:noWrap/>
            <w:vAlign w:val="bottom"/>
            <w:hideMark/>
          </w:tcPr>
          <w:p w14:paraId="17FAC974"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left w:val="nil"/>
              <w:bottom w:val="nil"/>
              <w:right w:val="nil"/>
            </w:tcBorders>
            <w:shd w:val="clear" w:color="auto" w:fill="auto"/>
            <w:vAlign w:val="bottom"/>
          </w:tcPr>
          <w:p w14:paraId="0B0F26C2"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left w:val="nil"/>
              <w:bottom w:val="nil"/>
              <w:right w:val="nil"/>
            </w:tcBorders>
            <w:shd w:val="clear" w:color="auto" w:fill="auto"/>
            <w:noWrap/>
            <w:vAlign w:val="bottom"/>
          </w:tcPr>
          <w:p w14:paraId="5F4E9C1E" w14:textId="540F3C94"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152,598,154 </w:t>
            </w:r>
          </w:p>
        </w:tc>
      </w:tr>
      <w:tr w:rsidR="00894FF4" w:rsidRPr="009E52D4" w14:paraId="000B7B97" w14:textId="77777777" w:rsidTr="00894FF4">
        <w:trPr>
          <w:trHeight w:val="158"/>
        </w:trPr>
        <w:tc>
          <w:tcPr>
            <w:tcW w:w="2551" w:type="dxa"/>
            <w:tcBorders>
              <w:top w:val="nil"/>
              <w:left w:val="nil"/>
              <w:bottom w:val="nil"/>
              <w:right w:val="nil"/>
            </w:tcBorders>
            <w:shd w:val="clear" w:color="auto" w:fill="auto"/>
            <w:noWrap/>
            <w:vAlign w:val="bottom"/>
            <w:hideMark/>
          </w:tcPr>
          <w:p w14:paraId="48C8F189"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eastAsia="Times New Roman" w:hAnsiTheme="majorBidi" w:cstheme="majorBidi"/>
                <w:color w:val="000000" w:themeColor="text1"/>
                <w:sz w:val="18"/>
                <w:szCs w:val="18"/>
                <w:cs/>
                <w:lang w:eastAsia="en-US"/>
              </w:rPr>
              <w:t>(</w:t>
            </w:r>
            <w:r w:rsidRPr="009E52D4">
              <w:rPr>
                <w:rFonts w:asciiTheme="majorBidi" w:eastAsia="Times New Roman" w:hAnsiTheme="majorBidi" w:cstheme="majorBidi"/>
                <w:color w:val="000000" w:themeColor="text1"/>
                <w:sz w:val="18"/>
                <w:szCs w:val="18"/>
                <w:lang w:eastAsia="en-US"/>
              </w:rPr>
              <w:t>Less)</w:t>
            </w:r>
            <w:r w:rsidRPr="009E52D4">
              <w:rPr>
                <w:rFonts w:asciiTheme="majorBidi" w:eastAsia="Times New Roman" w:hAnsiTheme="majorBidi" w:cstheme="majorBidi"/>
                <w:color w:val="000000" w:themeColor="text1"/>
                <w:sz w:val="18"/>
                <w:szCs w:val="18"/>
                <w:cs/>
                <w:lang w:eastAsia="en-US"/>
              </w:rPr>
              <w:t xml:space="preserve"> </w:t>
            </w:r>
            <w:r w:rsidRPr="009E52D4">
              <w:rPr>
                <w:rFonts w:asciiTheme="majorBidi" w:eastAsia="Times New Roman" w:hAnsiTheme="majorBidi" w:cstheme="majorBidi"/>
                <w:color w:val="000000" w:themeColor="text1"/>
                <w:sz w:val="18"/>
                <w:szCs w:val="18"/>
                <w:lang w:eastAsia="en-US"/>
              </w:rPr>
              <w:t>Accumulated leasehold amortization</w:t>
            </w:r>
          </w:p>
        </w:tc>
        <w:tc>
          <w:tcPr>
            <w:tcW w:w="993" w:type="dxa"/>
            <w:tcBorders>
              <w:top w:val="nil"/>
              <w:left w:val="nil"/>
              <w:bottom w:val="nil"/>
              <w:right w:val="nil"/>
            </w:tcBorders>
            <w:shd w:val="clear" w:color="auto" w:fill="auto"/>
            <w:noWrap/>
            <w:vAlign w:val="bottom"/>
            <w:hideMark/>
          </w:tcPr>
          <w:p w14:paraId="5FE6E577"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29" w:type="dxa"/>
            <w:tcBorders>
              <w:top w:val="nil"/>
              <w:left w:val="nil"/>
              <w:bottom w:val="nil"/>
              <w:right w:val="nil"/>
            </w:tcBorders>
            <w:shd w:val="clear" w:color="auto" w:fill="auto"/>
            <w:noWrap/>
            <w:vAlign w:val="bottom"/>
            <w:hideMark/>
          </w:tcPr>
          <w:p w14:paraId="37FDF81F"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130" w:type="dxa"/>
            <w:tcBorders>
              <w:top w:val="nil"/>
              <w:left w:val="nil"/>
              <w:bottom w:val="nil"/>
              <w:right w:val="nil"/>
            </w:tcBorders>
            <w:shd w:val="clear" w:color="auto" w:fill="auto"/>
            <w:noWrap/>
            <w:vAlign w:val="bottom"/>
            <w:hideMark/>
          </w:tcPr>
          <w:p w14:paraId="25249AB3"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068" w:type="dxa"/>
            <w:tcBorders>
              <w:top w:val="nil"/>
              <w:left w:val="nil"/>
              <w:bottom w:val="nil"/>
              <w:right w:val="nil"/>
            </w:tcBorders>
            <w:shd w:val="clear" w:color="auto" w:fill="auto"/>
            <w:noWrap/>
            <w:vAlign w:val="bottom"/>
            <w:hideMark/>
          </w:tcPr>
          <w:p w14:paraId="084F8BEA"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hideMark/>
          </w:tcPr>
          <w:p w14:paraId="6EB73D0A"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vAlign w:val="bottom"/>
          </w:tcPr>
          <w:p w14:paraId="06AD88D8"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noWrap/>
            <w:vAlign w:val="bottom"/>
          </w:tcPr>
          <w:p w14:paraId="4A6782A3" w14:textId="5C00F458"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(43,424,523</w:t>
            </w:r>
            <w:r w:rsidRPr="009E52D4">
              <w:rPr>
                <w:rFonts w:asciiTheme="majorBidi" w:hAnsiTheme="majorBidi" w:cstheme="majorBidi" w:hint="cs"/>
                <w:color w:val="000000" w:themeColor="text1"/>
                <w:sz w:val="18"/>
                <w:szCs w:val="18"/>
                <w:cs/>
              </w:rPr>
              <w:t>)</w:t>
            </w:r>
            <w:r w:rsidRPr="009E52D4">
              <w:rPr>
                <w:rFonts w:asciiTheme="majorBidi" w:hAnsiTheme="majorBidi" w:cstheme="majorBidi"/>
                <w:color w:val="000000" w:themeColor="text1"/>
                <w:sz w:val="18"/>
                <w:szCs w:val="18"/>
              </w:rPr>
              <w:t xml:space="preserve"> </w:t>
            </w:r>
          </w:p>
        </w:tc>
      </w:tr>
      <w:tr w:rsidR="00894FF4" w:rsidRPr="009E52D4" w14:paraId="0BF038E7" w14:textId="77777777" w:rsidTr="00894FF4">
        <w:trPr>
          <w:trHeight w:val="284"/>
        </w:trPr>
        <w:tc>
          <w:tcPr>
            <w:tcW w:w="5803" w:type="dxa"/>
            <w:gridSpan w:val="4"/>
            <w:tcBorders>
              <w:top w:val="nil"/>
              <w:left w:val="nil"/>
              <w:bottom w:val="nil"/>
              <w:right w:val="nil"/>
            </w:tcBorders>
            <w:shd w:val="clear" w:color="auto" w:fill="auto"/>
            <w:noWrap/>
            <w:vAlign w:val="bottom"/>
            <w:hideMark/>
          </w:tcPr>
          <w:p w14:paraId="61930BBA" w14:textId="53EB7266" w:rsidR="004B593B" w:rsidRPr="009E52D4" w:rsidRDefault="004B593B" w:rsidP="009E52D4">
            <w:pPr>
              <w:ind w:right="0"/>
              <w:jc w:val="lef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Adjustments from the adoption of Thai Financial Reporting Standard No. 16 as of January 1, 2020 </w:t>
            </w:r>
          </w:p>
        </w:tc>
        <w:tc>
          <w:tcPr>
            <w:tcW w:w="1068" w:type="dxa"/>
            <w:tcBorders>
              <w:top w:val="nil"/>
              <w:left w:val="nil"/>
              <w:bottom w:val="nil"/>
              <w:right w:val="nil"/>
            </w:tcBorders>
            <w:shd w:val="clear" w:color="auto" w:fill="auto"/>
            <w:noWrap/>
            <w:vAlign w:val="bottom"/>
            <w:hideMark/>
          </w:tcPr>
          <w:p w14:paraId="6135CAC4"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hideMark/>
          </w:tcPr>
          <w:p w14:paraId="67B0A621"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vAlign w:val="bottom"/>
          </w:tcPr>
          <w:p w14:paraId="7EE23386" w14:textId="77777777" w:rsidR="004B593B" w:rsidRPr="009E52D4" w:rsidRDefault="004B593B" w:rsidP="009E52D4">
            <w:pPr>
              <w:ind w:right="0"/>
              <w:jc w:val="right"/>
              <w:rPr>
                <w:rFonts w:asciiTheme="majorBidi" w:hAnsiTheme="majorBidi" w:cstheme="majorBidi"/>
                <w:color w:val="000000" w:themeColor="text1"/>
                <w:sz w:val="18"/>
                <w:szCs w:val="18"/>
              </w:rPr>
            </w:pPr>
          </w:p>
        </w:tc>
        <w:tc>
          <w:tcPr>
            <w:tcW w:w="997" w:type="dxa"/>
            <w:tcBorders>
              <w:top w:val="nil"/>
              <w:left w:val="nil"/>
              <w:right w:val="nil"/>
            </w:tcBorders>
            <w:shd w:val="clear" w:color="auto" w:fill="auto"/>
            <w:noWrap/>
            <w:vAlign w:val="bottom"/>
          </w:tcPr>
          <w:p w14:paraId="46DF9F54" w14:textId="78C46282"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    (2</w:t>
            </w:r>
            <w:r w:rsidR="00A9582F" w:rsidRPr="009E52D4">
              <w:rPr>
                <w:rFonts w:asciiTheme="majorBidi" w:hAnsiTheme="majorBidi" w:cstheme="majorBidi"/>
                <w:color w:val="000000" w:themeColor="text1"/>
                <w:sz w:val="18"/>
                <w:szCs w:val="18"/>
              </w:rPr>
              <w:t>3,311,130</w:t>
            </w:r>
            <w:r w:rsidRPr="009E52D4">
              <w:rPr>
                <w:rFonts w:asciiTheme="majorBidi" w:hAnsiTheme="majorBidi" w:cstheme="majorBidi"/>
                <w:color w:val="000000" w:themeColor="text1"/>
                <w:sz w:val="18"/>
                <w:szCs w:val="18"/>
              </w:rPr>
              <w:t>)</w:t>
            </w:r>
          </w:p>
        </w:tc>
      </w:tr>
      <w:tr w:rsidR="00894FF4" w:rsidRPr="009E52D4" w14:paraId="282C3A1E" w14:textId="77777777" w:rsidTr="00894FF4">
        <w:trPr>
          <w:trHeight w:val="236"/>
        </w:trPr>
        <w:tc>
          <w:tcPr>
            <w:tcW w:w="2551" w:type="dxa"/>
            <w:tcBorders>
              <w:top w:val="nil"/>
              <w:left w:val="nil"/>
              <w:bottom w:val="nil"/>
              <w:right w:val="nil"/>
            </w:tcBorders>
            <w:shd w:val="clear" w:color="auto" w:fill="auto"/>
            <w:noWrap/>
            <w:vAlign w:val="bottom"/>
            <w:hideMark/>
          </w:tcPr>
          <w:p w14:paraId="0E8FC858" w14:textId="77777777" w:rsidR="004B593B" w:rsidRPr="009E52D4" w:rsidRDefault="004B593B" w:rsidP="009E52D4">
            <w:pPr>
              <w:jc w:val="lef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rPr>
              <w:t>Investment property - net</w:t>
            </w:r>
          </w:p>
        </w:tc>
        <w:tc>
          <w:tcPr>
            <w:tcW w:w="993" w:type="dxa"/>
            <w:tcBorders>
              <w:top w:val="nil"/>
              <w:left w:val="nil"/>
              <w:bottom w:val="nil"/>
              <w:right w:val="nil"/>
            </w:tcBorders>
            <w:shd w:val="clear" w:color="auto" w:fill="auto"/>
            <w:noWrap/>
            <w:vAlign w:val="bottom"/>
            <w:hideMark/>
          </w:tcPr>
          <w:p w14:paraId="3D05921D" w14:textId="7777777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129" w:type="dxa"/>
            <w:tcBorders>
              <w:top w:val="nil"/>
              <w:left w:val="nil"/>
              <w:bottom w:val="nil"/>
              <w:right w:val="nil"/>
            </w:tcBorders>
            <w:shd w:val="clear" w:color="auto" w:fill="auto"/>
            <w:noWrap/>
            <w:vAlign w:val="bottom"/>
            <w:hideMark/>
          </w:tcPr>
          <w:p w14:paraId="19C33A94" w14:textId="7777777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130" w:type="dxa"/>
            <w:tcBorders>
              <w:top w:val="nil"/>
              <w:left w:val="nil"/>
              <w:bottom w:val="nil"/>
              <w:right w:val="nil"/>
            </w:tcBorders>
            <w:shd w:val="clear" w:color="auto" w:fill="auto"/>
            <w:noWrap/>
            <w:vAlign w:val="bottom"/>
            <w:hideMark/>
          </w:tcPr>
          <w:p w14:paraId="71AB03A6" w14:textId="7777777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068" w:type="dxa"/>
            <w:tcBorders>
              <w:top w:val="nil"/>
              <w:left w:val="nil"/>
              <w:bottom w:val="nil"/>
              <w:right w:val="nil"/>
            </w:tcBorders>
            <w:shd w:val="clear" w:color="auto" w:fill="auto"/>
            <w:noWrap/>
            <w:vAlign w:val="bottom"/>
            <w:hideMark/>
          </w:tcPr>
          <w:p w14:paraId="48B7E6DF" w14:textId="7777777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209" w:type="dxa"/>
            <w:tcBorders>
              <w:top w:val="nil"/>
              <w:left w:val="nil"/>
              <w:bottom w:val="nil"/>
              <w:right w:val="nil"/>
            </w:tcBorders>
            <w:shd w:val="clear" w:color="auto" w:fill="auto"/>
            <w:noWrap/>
            <w:vAlign w:val="bottom"/>
            <w:hideMark/>
          </w:tcPr>
          <w:p w14:paraId="5220E4AF" w14:textId="7777777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997" w:type="dxa"/>
            <w:tcBorders>
              <w:top w:val="nil"/>
              <w:left w:val="nil"/>
              <w:bottom w:val="nil"/>
              <w:right w:val="nil"/>
            </w:tcBorders>
            <w:shd w:val="clear" w:color="auto" w:fill="auto"/>
            <w:vAlign w:val="bottom"/>
          </w:tcPr>
          <w:p w14:paraId="52F1E816" w14:textId="77777777" w:rsidR="004B593B" w:rsidRPr="009E52D4" w:rsidRDefault="004B593B"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997" w:type="dxa"/>
            <w:tcBorders>
              <w:left w:val="nil"/>
              <w:right w:val="nil"/>
            </w:tcBorders>
            <w:shd w:val="clear" w:color="auto" w:fill="auto"/>
            <w:noWrap/>
            <w:vAlign w:val="bottom"/>
          </w:tcPr>
          <w:p w14:paraId="25617E05" w14:textId="04DE1DB4" w:rsidR="004B593B" w:rsidRPr="009E52D4" w:rsidRDefault="004B593B" w:rsidP="009E52D4">
            <w:pPr>
              <w:pBdr>
                <w:top w:val="single" w:sz="4" w:space="1" w:color="auto"/>
                <w:bottom w:val="double" w:sz="4" w:space="1" w:color="auto"/>
              </w:pBd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2,269,630,673</w:t>
            </w:r>
          </w:p>
        </w:tc>
      </w:tr>
      <w:tr w:rsidR="00894FF4" w:rsidRPr="009E52D4" w14:paraId="020BE270" w14:textId="77777777" w:rsidTr="00894FF4">
        <w:trPr>
          <w:trHeight w:val="159"/>
        </w:trPr>
        <w:tc>
          <w:tcPr>
            <w:tcW w:w="2551" w:type="dxa"/>
            <w:tcBorders>
              <w:top w:val="nil"/>
              <w:left w:val="nil"/>
              <w:bottom w:val="nil"/>
              <w:right w:val="nil"/>
            </w:tcBorders>
            <w:shd w:val="clear" w:color="auto" w:fill="auto"/>
            <w:noWrap/>
            <w:vAlign w:val="bottom"/>
            <w:hideMark/>
          </w:tcPr>
          <w:p w14:paraId="43BE627F" w14:textId="788AED9A" w:rsidR="00A80D14" w:rsidRPr="009E52D4" w:rsidRDefault="00A80D14" w:rsidP="009E52D4">
            <w:pPr>
              <w:jc w:val="lef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rPr>
              <w:t>As at December 31, 2025</w:t>
            </w:r>
          </w:p>
        </w:tc>
        <w:tc>
          <w:tcPr>
            <w:tcW w:w="993" w:type="dxa"/>
            <w:tcBorders>
              <w:top w:val="nil"/>
              <w:left w:val="nil"/>
              <w:bottom w:val="nil"/>
              <w:right w:val="nil"/>
            </w:tcBorders>
            <w:shd w:val="clear" w:color="auto" w:fill="auto"/>
            <w:noWrap/>
            <w:vAlign w:val="bottom"/>
          </w:tcPr>
          <w:p w14:paraId="79D5748E" w14:textId="2A39ECCB" w:rsidR="00A80D14" w:rsidRPr="009E52D4" w:rsidRDefault="00A9582F"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914,065,040</w:t>
            </w:r>
          </w:p>
        </w:tc>
        <w:tc>
          <w:tcPr>
            <w:tcW w:w="1129" w:type="dxa"/>
            <w:tcBorders>
              <w:top w:val="nil"/>
              <w:left w:val="nil"/>
              <w:bottom w:val="nil"/>
              <w:right w:val="nil"/>
            </w:tcBorders>
            <w:shd w:val="clear" w:color="auto" w:fill="auto"/>
            <w:noWrap/>
            <w:vAlign w:val="bottom"/>
          </w:tcPr>
          <w:p w14:paraId="0CE5644D" w14:textId="5A3E0CF6" w:rsidR="00A80D14" w:rsidRPr="009E52D4" w:rsidRDefault="00A9582F"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523,897,100</w:t>
            </w:r>
          </w:p>
        </w:tc>
        <w:tc>
          <w:tcPr>
            <w:tcW w:w="1130" w:type="dxa"/>
            <w:tcBorders>
              <w:top w:val="nil"/>
              <w:left w:val="nil"/>
              <w:bottom w:val="nil"/>
              <w:right w:val="nil"/>
            </w:tcBorders>
            <w:shd w:val="clear" w:color="auto" w:fill="auto"/>
            <w:noWrap/>
            <w:vAlign w:val="bottom"/>
          </w:tcPr>
          <w:p w14:paraId="57458310" w14:textId="74F6D0DF"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2,083,877</w:t>
            </w:r>
          </w:p>
        </w:tc>
        <w:tc>
          <w:tcPr>
            <w:tcW w:w="1068" w:type="dxa"/>
            <w:tcBorders>
              <w:left w:val="nil"/>
              <w:bottom w:val="nil"/>
              <w:right w:val="nil"/>
            </w:tcBorders>
            <w:shd w:val="clear" w:color="auto" w:fill="auto"/>
            <w:noWrap/>
            <w:vAlign w:val="bottom"/>
          </w:tcPr>
          <w:p w14:paraId="20C1D348" w14:textId="3BB7FF56"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1,829,360,843</w:t>
            </w:r>
          </w:p>
        </w:tc>
        <w:tc>
          <w:tcPr>
            <w:tcW w:w="1209" w:type="dxa"/>
            <w:tcBorders>
              <w:left w:val="nil"/>
              <w:bottom w:val="nil"/>
              <w:right w:val="nil"/>
            </w:tcBorders>
            <w:shd w:val="clear" w:color="auto" w:fill="auto"/>
            <w:noWrap/>
            <w:vAlign w:val="bottom"/>
          </w:tcPr>
          <w:p w14:paraId="46D33C29" w14:textId="1CCB57B1"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66,476,791</w:t>
            </w:r>
          </w:p>
        </w:tc>
        <w:tc>
          <w:tcPr>
            <w:tcW w:w="997" w:type="dxa"/>
            <w:tcBorders>
              <w:left w:val="nil"/>
              <w:bottom w:val="nil"/>
              <w:right w:val="nil"/>
            </w:tcBorders>
            <w:shd w:val="clear" w:color="auto" w:fill="auto"/>
            <w:vAlign w:val="bottom"/>
          </w:tcPr>
          <w:p w14:paraId="30B7C3EB" w14:textId="3FEFE5C9"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41,058,352</w:t>
            </w:r>
          </w:p>
        </w:tc>
        <w:tc>
          <w:tcPr>
            <w:tcW w:w="997" w:type="dxa"/>
            <w:tcBorders>
              <w:left w:val="nil"/>
              <w:bottom w:val="nil"/>
              <w:right w:val="nil"/>
            </w:tcBorders>
            <w:shd w:val="clear" w:color="auto" w:fill="auto"/>
            <w:noWrap/>
            <w:vAlign w:val="bottom"/>
          </w:tcPr>
          <w:p w14:paraId="14E3CBBE" w14:textId="714F2A9B"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3,376,942,003</w:t>
            </w:r>
          </w:p>
        </w:tc>
      </w:tr>
      <w:tr w:rsidR="00894FF4" w:rsidRPr="009E52D4" w14:paraId="27431C25" w14:textId="77777777" w:rsidTr="00894FF4">
        <w:trPr>
          <w:trHeight w:val="80"/>
        </w:trPr>
        <w:tc>
          <w:tcPr>
            <w:tcW w:w="2551" w:type="dxa"/>
            <w:tcBorders>
              <w:top w:val="nil"/>
              <w:left w:val="nil"/>
              <w:bottom w:val="nil"/>
              <w:right w:val="nil"/>
            </w:tcBorders>
            <w:shd w:val="clear" w:color="auto" w:fill="auto"/>
            <w:noWrap/>
            <w:vAlign w:val="bottom"/>
            <w:hideMark/>
          </w:tcPr>
          <w:p w14:paraId="1CFA8ED3" w14:textId="77777777" w:rsidR="00A80D14" w:rsidRPr="009E52D4" w:rsidRDefault="00A80D14" w:rsidP="009E52D4">
            <w:pPr>
              <w:jc w:val="lef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rPr>
              <w:t>Add leasehold right</w:t>
            </w:r>
          </w:p>
        </w:tc>
        <w:tc>
          <w:tcPr>
            <w:tcW w:w="993" w:type="dxa"/>
            <w:tcBorders>
              <w:top w:val="nil"/>
              <w:left w:val="nil"/>
              <w:bottom w:val="nil"/>
              <w:right w:val="nil"/>
            </w:tcBorders>
            <w:shd w:val="clear" w:color="auto" w:fill="auto"/>
            <w:noWrap/>
            <w:vAlign w:val="bottom"/>
            <w:hideMark/>
          </w:tcPr>
          <w:p w14:paraId="5345E79B"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29" w:type="dxa"/>
            <w:tcBorders>
              <w:top w:val="nil"/>
              <w:left w:val="nil"/>
              <w:bottom w:val="nil"/>
              <w:right w:val="nil"/>
            </w:tcBorders>
            <w:shd w:val="clear" w:color="auto" w:fill="auto"/>
            <w:noWrap/>
            <w:vAlign w:val="bottom"/>
            <w:hideMark/>
          </w:tcPr>
          <w:p w14:paraId="3BD30392"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30" w:type="dxa"/>
            <w:tcBorders>
              <w:top w:val="nil"/>
              <w:left w:val="nil"/>
              <w:bottom w:val="nil"/>
              <w:right w:val="nil"/>
            </w:tcBorders>
            <w:shd w:val="clear" w:color="auto" w:fill="auto"/>
            <w:noWrap/>
            <w:vAlign w:val="bottom"/>
            <w:hideMark/>
          </w:tcPr>
          <w:p w14:paraId="293CBED9"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068" w:type="dxa"/>
            <w:tcBorders>
              <w:top w:val="nil"/>
              <w:left w:val="nil"/>
              <w:bottom w:val="nil"/>
              <w:right w:val="nil"/>
            </w:tcBorders>
            <w:shd w:val="clear" w:color="auto" w:fill="auto"/>
            <w:noWrap/>
            <w:vAlign w:val="bottom"/>
            <w:hideMark/>
          </w:tcPr>
          <w:p w14:paraId="1A725743"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hideMark/>
          </w:tcPr>
          <w:p w14:paraId="2F8A634F"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vAlign w:val="bottom"/>
          </w:tcPr>
          <w:p w14:paraId="6B10897D"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noWrap/>
            <w:vAlign w:val="bottom"/>
          </w:tcPr>
          <w:p w14:paraId="74777EA9" w14:textId="05226D4E"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theme="majorBidi"/>
                <w:color w:val="000000" w:themeColor="text1"/>
                <w:sz w:val="19"/>
                <w:szCs w:val="19"/>
              </w:rPr>
              <w:t>252,252,775</w:t>
            </w:r>
          </w:p>
        </w:tc>
      </w:tr>
      <w:tr w:rsidR="00894FF4" w:rsidRPr="009E52D4" w14:paraId="325BFD41" w14:textId="77777777" w:rsidTr="00894FF4">
        <w:trPr>
          <w:trHeight w:val="312"/>
        </w:trPr>
        <w:tc>
          <w:tcPr>
            <w:tcW w:w="2551" w:type="dxa"/>
            <w:tcBorders>
              <w:top w:val="nil"/>
              <w:left w:val="nil"/>
              <w:bottom w:val="nil"/>
              <w:right w:val="nil"/>
            </w:tcBorders>
            <w:shd w:val="clear" w:color="auto" w:fill="auto"/>
            <w:noWrap/>
            <w:vAlign w:val="bottom"/>
            <w:hideMark/>
          </w:tcPr>
          <w:p w14:paraId="549B8FEE" w14:textId="77777777" w:rsidR="00A80D14" w:rsidRPr="009E52D4" w:rsidRDefault="00A80D14" w:rsidP="009E52D4">
            <w:pPr>
              <w:jc w:val="lef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cs/>
              </w:rPr>
              <w:t>(</w:t>
            </w:r>
            <w:r w:rsidRPr="009E52D4">
              <w:rPr>
                <w:rFonts w:asciiTheme="majorBidi" w:hAnsiTheme="majorBidi" w:cstheme="majorBidi"/>
                <w:color w:val="000000" w:themeColor="text1"/>
                <w:sz w:val="18"/>
                <w:szCs w:val="18"/>
              </w:rPr>
              <w:t>Less)</w:t>
            </w:r>
            <w:r w:rsidRPr="009E52D4">
              <w:rPr>
                <w:rFonts w:asciiTheme="majorBidi" w:hAnsiTheme="majorBidi" w:cstheme="majorBidi"/>
                <w:color w:val="000000" w:themeColor="text1"/>
                <w:sz w:val="18"/>
                <w:szCs w:val="18"/>
                <w:cs/>
              </w:rPr>
              <w:t xml:space="preserve"> </w:t>
            </w:r>
            <w:r w:rsidRPr="009E52D4">
              <w:rPr>
                <w:rFonts w:asciiTheme="majorBidi" w:hAnsiTheme="majorBidi" w:cstheme="majorBidi"/>
                <w:color w:val="000000" w:themeColor="text1"/>
                <w:sz w:val="18"/>
                <w:szCs w:val="18"/>
              </w:rPr>
              <w:t>Accumulated leasehold amortization</w:t>
            </w:r>
          </w:p>
        </w:tc>
        <w:tc>
          <w:tcPr>
            <w:tcW w:w="993" w:type="dxa"/>
            <w:tcBorders>
              <w:top w:val="nil"/>
              <w:left w:val="nil"/>
              <w:bottom w:val="nil"/>
              <w:right w:val="nil"/>
            </w:tcBorders>
            <w:shd w:val="clear" w:color="auto" w:fill="auto"/>
            <w:noWrap/>
            <w:vAlign w:val="bottom"/>
            <w:hideMark/>
          </w:tcPr>
          <w:p w14:paraId="6EED8B27"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29" w:type="dxa"/>
            <w:tcBorders>
              <w:top w:val="nil"/>
              <w:left w:val="nil"/>
              <w:bottom w:val="nil"/>
              <w:right w:val="nil"/>
            </w:tcBorders>
            <w:shd w:val="clear" w:color="auto" w:fill="auto"/>
            <w:noWrap/>
            <w:vAlign w:val="bottom"/>
            <w:hideMark/>
          </w:tcPr>
          <w:p w14:paraId="2A005460"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30" w:type="dxa"/>
            <w:tcBorders>
              <w:top w:val="nil"/>
              <w:left w:val="nil"/>
              <w:bottom w:val="nil"/>
              <w:right w:val="nil"/>
            </w:tcBorders>
            <w:shd w:val="clear" w:color="auto" w:fill="auto"/>
            <w:noWrap/>
            <w:vAlign w:val="bottom"/>
            <w:hideMark/>
          </w:tcPr>
          <w:p w14:paraId="69B1AE6E"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068" w:type="dxa"/>
            <w:tcBorders>
              <w:top w:val="nil"/>
              <w:left w:val="nil"/>
              <w:bottom w:val="nil"/>
              <w:right w:val="nil"/>
            </w:tcBorders>
            <w:shd w:val="clear" w:color="auto" w:fill="auto"/>
            <w:noWrap/>
            <w:vAlign w:val="bottom"/>
            <w:hideMark/>
          </w:tcPr>
          <w:p w14:paraId="607D9DB5"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hideMark/>
          </w:tcPr>
          <w:p w14:paraId="4E180A3C"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vAlign w:val="bottom"/>
          </w:tcPr>
          <w:p w14:paraId="0B4D85B4"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noWrap/>
            <w:vAlign w:val="bottom"/>
          </w:tcPr>
          <w:p w14:paraId="380EFF11" w14:textId="14C7F985"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9"/>
                <w:szCs w:val="19"/>
                <w:cs/>
              </w:rPr>
              <w:t>(51</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600</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163)</w:t>
            </w:r>
          </w:p>
        </w:tc>
      </w:tr>
      <w:tr w:rsidR="00894FF4" w:rsidRPr="009E52D4" w14:paraId="36100005" w14:textId="77777777" w:rsidTr="00894FF4">
        <w:trPr>
          <w:trHeight w:val="312"/>
        </w:trPr>
        <w:tc>
          <w:tcPr>
            <w:tcW w:w="2551" w:type="dxa"/>
            <w:tcBorders>
              <w:top w:val="nil"/>
              <w:left w:val="nil"/>
              <w:bottom w:val="nil"/>
              <w:right w:val="nil"/>
            </w:tcBorders>
            <w:shd w:val="clear" w:color="auto" w:fill="auto"/>
            <w:noWrap/>
            <w:vAlign w:val="bottom"/>
          </w:tcPr>
          <w:p w14:paraId="4AE9A380" w14:textId="2B90D4FA" w:rsidR="00A80D14" w:rsidRPr="009E52D4" w:rsidRDefault="00A80D14" w:rsidP="009E52D4">
            <w:pPr>
              <w:jc w:val="left"/>
              <w:rPr>
                <w:rFonts w:asciiTheme="majorBidi" w:hAnsiTheme="majorBidi" w:cstheme="majorBidi"/>
                <w:color w:val="000000" w:themeColor="text1"/>
                <w:sz w:val="18"/>
                <w:szCs w:val="18"/>
                <w:cs/>
              </w:rPr>
            </w:pPr>
            <w:r w:rsidRPr="009E52D4">
              <w:rPr>
                <w:rFonts w:asciiTheme="majorBidi" w:hAnsiTheme="majorBidi" w:cstheme="majorBidi"/>
                <w:color w:val="000000" w:themeColor="text1"/>
                <w:sz w:val="18"/>
                <w:szCs w:val="18"/>
                <w:cs/>
              </w:rPr>
              <w:t>(</w:t>
            </w:r>
            <w:r w:rsidRPr="009E52D4">
              <w:rPr>
                <w:rFonts w:asciiTheme="majorBidi" w:hAnsiTheme="majorBidi" w:cstheme="majorBidi"/>
                <w:color w:val="000000" w:themeColor="text1"/>
                <w:sz w:val="18"/>
                <w:szCs w:val="18"/>
              </w:rPr>
              <w:t>Less)</w:t>
            </w:r>
            <w:r w:rsidRPr="009E52D4">
              <w:rPr>
                <w:rFonts w:asciiTheme="majorBidi" w:hAnsiTheme="majorBidi" w:cstheme="majorBidi"/>
                <w:color w:val="000000" w:themeColor="text1"/>
                <w:sz w:val="18"/>
                <w:szCs w:val="18"/>
                <w:cs/>
              </w:rPr>
              <w:t xml:space="preserve"> </w:t>
            </w:r>
            <w:r w:rsidRPr="009E52D4">
              <w:rPr>
                <w:rFonts w:asciiTheme="majorBidi" w:eastAsia="Times New Roman" w:hAnsiTheme="majorBidi" w:cstheme="majorBidi"/>
                <w:color w:val="000000" w:themeColor="text1"/>
                <w:sz w:val="19"/>
                <w:szCs w:val="19"/>
              </w:rPr>
              <w:t xml:space="preserve">Accumulated </w:t>
            </w:r>
            <w:proofErr w:type="spellStart"/>
            <w:r w:rsidRPr="009E52D4">
              <w:rPr>
                <w:rFonts w:asciiTheme="majorBidi" w:eastAsia="Times New Roman" w:hAnsiTheme="majorBidi" w:cstheme="majorBidi"/>
                <w:color w:val="000000" w:themeColor="text1"/>
                <w:sz w:val="19"/>
                <w:szCs w:val="19"/>
              </w:rPr>
              <w:t>amortisation</w:t>
            </w:r>
            <w:proofErr w:type="spellEnd"/>
            <w:r w:rsidRPr="009E52D4">
              <w:rPr>
                <w:rFonts w:asciiTheme="majorBidi" w:eastAsia="Times New Roman" w:hAnsiTheme="majorBidi" w:cstheme="majorBidi"/>
                <w:color w:val="000000" w:themeColor="text1"/>
                <w:sz w:val="19"/>
                <w:szCs w:val="19"/>
              </w:rPr>
              <w:t xml:space="preserve"> of leasehold rights</w:t>
            </w:r>
          </w:p>
        </w:tc>
        <w:tc>
          <w:tcPr>
            <w:tcW w:w="993" w:type="dxa"/>
            <w:tcBorders>
              <w:top w:val="nil"/>
              <w:left w:val="nil"/>
              <w:bottom w:val="nil"/>
              <w:right w:val="nil"/>
            </w:tcBorders>
            <w:shd w:val="clear" w:color="auto" w:fill="auto"/>
            <w:noWrap/>
            <w:vAlign w:val="bottom"/>
          </w:tcPr>
          <w:p w14:paraId="0032518D"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29" w:type="dxa"/>
            <w:tcBorders>
              <w:top w:val="nil"/>
              <w:left w:val="nil"/>
              <w:bottom w:val="nil"/>
              <w:right w:val="nil"/>
            </w:tcBorders>
            <w:shd w:val="clear" w:color="auto" w:fill="auto"/>
            <w:noWrap/>
            <w:vAlign w:val="bottom"/>
          </w:tcPr>
          <w:p w14:paraId="256F3EDA"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30" w:type="dxa"/>
            <w:tcBorders>
              <w:top w:val="nil"/>
              <w:left w:val="nil"/>
              <w:bottom w:val="nil"/>
              <w:right w:val="nil"/>
            </w:tcBorders>
            <w:shd w:val="clear" w:color="auto" w:fill="auto"/>
            <w:noWrap/>
            <w:vAlign w:val="bottom"/>
          </w:tcPr>
          <w:p w14:paraId="37CB069E"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068" w:type="dxa"/>
            <w:tcBorders>
              <w:top w:val="nil"/>
              <w:left w:val="nil"/>
              <w:bottom w:val="nil"/>
              <w:right w:val="nil"/>
            </w:tcBorders>
            <w:shd w:val="clear" w:color="auto" w:fill="auto"/>
            <w:noWrap/>
            <w:vAlign w:val="bottom"/>
          </w:tcPr>
          <w:p w14:paraId="02C99FF6"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tcPr>
          <w:p w14:paraId="0C0A5B90"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vAlign w:val="bottom"/>
          </w:tcPr>
          <w:p w14:paraId="046769D4"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noWrap/>
            <w:vAlign w:val="bottom"/>
          </w:tcPr>
          <w:p w14:paraId="0E538B34" w14:textId="56BC0EEC"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9"/>
                <w:szCs w:val="19"/>
                <w:cs/>
              </w:rPr>
              <w:t>(44</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701</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647)</w:t>
            </w:r>
          </w:p>
        </w:tc>
      </w:tr>
      <w:tr w:rsidR="00894FF4" w:rsidRPr="009E52D4" w14:paraId="77C0AEFD" w14:textId="77777777" w:rsidTr="00894FF4">
        <w:trPr>
          <w:trHeight w:val="68"/>
        </w:trPr>
        <w:tc>
          <w:tcPr>
            <w:tcW w:w="5803" w:type="dxa"/>
            <w:gridSpan w:val="4"/>
            <w:tcBorders>
              <w:top w:val="nil"/>
              <w:left w:val="nil"/>
              <w:bottom w:val="nil"/>
              <w:right w:val="nil"/>
            </w:tcBorders>
            <w:shd w:val="clear" w:color="auto" w:fill="auto"/>
            <w:noWrap/>
            <w:vAlign w:val="bottom"/>
          </w:tcPr>
          <w:p w14:paraId="601F87D6" w14:textId="3226DE1D" w:rsidR="00A80D14" w:rsidRPr="009E52D4" w:rsidRDefault="00A80D14" w:rsidP="009E52D4">
            <w:pPr>
              <w:ind w:right="0"/>
              <w:jc w:val="lef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9"/>
                <w:szCs w:val="19"/>
              </w:rPr>
              <w:t xml:space="preserve">Add: Reversal of accumulated </w:t>
            </w:r>
            <w:proofErr w:type="spellStart"/>
            <w:r w:rsidRPr="009E52D4">
              <w:rPr>
                <w:rFonts w:asciiTheme="majorBidi" w:eastAsia="Times New Roman" w:hAnsiTheme="majorBidi" w:cs="Angsana New"/>
                <w:color w:val="000000" w:themeColor="text1"/>
                <w:sz w:val="19"/>
                <w:szCs w:val="19"/>
              </w:rPr>
              <w:t>amortisation</w:t>
            </w:r>
            <w:proofErr w:type="spellEnd"/>
            <w:r w:rsidRPr="009E52D4">
              <w:rPr>
                <w:rFonts w:asciiTheme="majorBidi" w:eastAsia="Times New Roman" w:hAnsiTheme="majorBidi" w:cs="Angsana New"/>
                <w:color w:val="000000" w:themeColor="text1"/>
                <w:sz w:val="19"/>
                <w:szCs w:val="19"/>
              </w:rPr>
              <w:t xml:space="preserve"> of leasehold rights resulting from lease termination</w:t>
            </w:r>
          </w:p>
        </w:tc>
        <w:tc>
          <w:tcPr>
            <w:tcW w:w="1068" w:type="dxa"/>
            <w:tcBorders>
              <w:top w:val="nil"/>
              <w:left w:val="nil"/>
              <w:bottom w:val="nil"/>
              <w:right w:val="nil"/>
            </w:tcBorders>
            <w:shd w:val="clear" w:color="auto" w:fill="auto"/>
            <w:noWrap/>
            <w:vAlign w:val="bottom"/>
          </w:tcPr>
          <w:p w14:paraId="34AB0DA9"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tcPr>
          <w:p w14:paraId="2137DBF8"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tcPr>
          <w:p w14:paraId="76FE8F2F"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nil"/>
              <w:right w:val="nil"/>
            </w:tcBorders>
            <w:shd w:val="clear" w:color="auto" w:fill="auto"/>
            <w:noWrap/>
            <w:vAlign w:val="bottom"/>
          </w:tcPr>
          <w:p w14:paraId="1EC7F2F7" w14:textId="3D637920"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9"/>
                <w:szCs w:val="19"/>
                <w:cs/>
              </w:rPr>
              <w:t>37</w:t>
            </w:r>
            <w:r w:rsidRPr="009E52D4">
              <w:rPr>
                <w:rFonts w:asciiTheme="majorBidi" w:eastAsia="Times New Roman" w:hAnsiTheme="majorBidi" w:cs="Angsana New"/>
                <w:color w:val="000000" w:themeColor="text1"/>
                <w:sz w:val="19"/>
                <w:szCs w:val="19"/>
              </w:rPr>
              <w:t>,</w:t>
            </w:r>
            <w:r w:rsidRPr="009E52D4">
              <w:rPr>
                <w:rFonts w:asciiTheme="majorBidi" w:eastAsia="Times New Roman" w:hAnsiTheme="majorBidi" w:cs="Angsana New"/>
                <w:color w:val="000000" w:themeColor="text1"/>
                <w:sz w:val="19"/>
                <w:szCs w:val="19"/>
                <w:cs/>
              </w:rPr>
              <w:t>038</w:t>
            </w:r>
            <w:r w:rsidRPr="009E52D4">
              <w:rPr>
                <w:rFonts w:asciiTheme="majorBidi" w:eastAsia="Times New Roman" w:hAnsiTheme="majorBidi" w:cs="Angsana New"/>
                <w:color w:val="000000" w:themeColor="text1"/>
                <w:sz w:val="19"/>
                <w:szCs w:val="19"/>
              </w:rPr>
              <w:t>,</w:t>
            </w:r>
            <w:r w:rsidRPr="009E52D4">
              <w:rPr>
                <w:rFonts w:asciiTheme="majorBidi" w:eastAsia="Times New Roman" w:hAnsiTheme="majorBidi" w:cs="Angsana New"/>
                <w:color w:val="000000" w:themeColor="text1"/>
                <w:sz w:val="19"/>
                <w:szCs w:val="19"/>
                <w:cs/>
              </w:rPr>
              <w:t>901</w:t>
            </w:r>
          </w:p>
        </w:tc>
      </w:tr>
      <w:tr w:rsidR="00894FF4" w:rsidRPr="009E52D4" w14:paraId="36F4321B" w14:textId="77777777" w:rsidTr="00894FF4">
        <w:trPr>
          <w:trHeight w:val="312"/>
        </w:trPr>
        <w:tc>
          <w:tcPr>
            <w:tcW w:w="8080" w:type="dxa"/>
            <w:gridSpan w:val="6"/>
            <w:tcBorders>
              <w:top w:val="nil"/>
              <w:left w:val="nil"/>
              <w:bottom w:val="nil"/>
              <w:right w:val="nil"/>
            </w:tcBorders>
            <w:shd w:val="clear" w:color="auto" w:fill="auto"/>
            <w:noWrap/>
            <w:vAlign w:val="bottom"/>
          </w:tcPr>
          <w:p w14:paraId="0E0F646F" w14:textId="32AF8782" w:rsidR="00A80D14" w:rsidRPr="009E52D4" w:rsidRDefault="00A80D14" w:rsidP="009E52D4">
            <w:pPr>
              <w:jc w:val="lef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xml:space="preserve">Adjustments from the adoption of Thai Financial Reporting Standard No. 16 as of January 1, 2020 </w:t>
            </w:r>
          </w:p>
        </w:tc>
        <w:tc>
          <w:tcPr>
            <w:tcW w:w="997" w:type="dxa"/>
            <w:tcBorders>
              <w:top w:val="nil"/>
              <w:left w:val="nil"/>
              <w:bottom w:val="nil"/>
              <w:right w:val="nil"/>
            </w:tcBorders>
            <w:shd w:val="clear" w:color="auto" w:fill="auto"/>
            <w:vAlign w:val="bottom"/>
          </w:tcPr>
          <w:p w14:paraId="7F8CA42D"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right w:val="nil"/>
            </w:tcBorders>
            <w:shd w:val="clear" w:color="auto" w:fill="auto"/>
            <w:noWrap/>
            <w:vAlign w:val="bottom"/>
          </w:tcPr>
          <w:p w14:paraId="518358D8" w14:textId="33C6FC03"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9"/>
                <w:szCs w:val="19"/>
                <w:cs/>
              </w:rPr>
              <w:t>(53</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602</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019)</w:t>
            </w:r>
          </w:p>
        </w:tc>
      </w:tr>
      <w:tr w:rsidR="00894FF4" w:rsidRPr="009E52D4" w14:paraId="3A197D1D" w14:textId="77777777" w:rsidTr="00894FF4">
        <w:trPr>
          <w:trHeight w:val="103"/>
        </w:trPr>
        <w:tc>
          <w:tcPr>
            <w:tcW w:w="2551" w:type="dxa"/>
            <w:tcBorders>
              <w:top w:val="nil"/>
              <w:left w:val="nil"/>
              <w:bottom w:val="nil"/>
              <w:right w:val="nil"/>
            </w:tcBorders>
            <w:shd w:val="clear" w:color="auto" w:fill="auto"/>
            <w:noWrap/>
            <w:vAlign w:val="bottom"/>
            <w:hideMark/>
          </w:tcPr>
          <w:p w14:paraId="51331544" w14:textId="77777777" w:rsidR="00A80D14" w:rsidRPr="009E52D4" w:rsidRDefault="00A80D14" w:rsidP="009E52D4">
            <w:pPr>
              <w:jc w:val="lef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rPr>
              <w:t>Investment property - net</w:t>
            </w:r>
          </w:p>
        </w:tc>
        <w:tc>
          <w:tcPr>
            <w:tcW w:w="993" w:type="dxa"/>
            <w:tcBorders>
              <w:top w:val="nil"/>
              <w:left w:val="nil"/>
              <w:bottom w:val="nil"/>
              <w:right w:val="nil"/>
            </w:tcBorders>
            <w:shd w:val="clear" w:color="auto" w:fill="auto"/>
            <w:noWrap/>
            <w:vAlign w:val="bottom"/>
            <w:hideMark/>
          </w:tcPr>
          <w:p w14:paraId="2FC3BB47" w14:textId="77777777"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129" w:type="dxa"/>
            <w:tcBorders>
              <w:top w:val="nil"/>
              <w:left w:val="nil"/>
              <w:bottom w:val="nil"/>
              <w:right w:val="nil"/>
            </w:tcBorders>
            <w:shd w:val="clear" w:color="auto" w:fill="auto"/>
            <w:noWrap/>
            <w:vAlign w:val="bottom"/>
            <w:hideMark/>
          </w:tcPr>
          <w:p w14:paraId="02F46A03" w14:textId="77777777"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130" w:type="dxa"/>
            <w:tcBorders>
              <w:top w:val="nil"/>
              <w:left w:val="nil"/>
              <w:bottom w:val="nil"/>
              <w:right w:val="nil"/>
            </w:tcBorders>
            <w:shd w:val="clear" w:color="auto" w:fill="auto"/>
            <w:noWrap/>
            <w:vAlign w:val="bottom"/>
            <w:hideMark/>
          </w:tcPr>
          <w:p w14:paraId="7593B90C" w14:textId="77777777"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068" w:type="dxa"/>
            <w:tcBorders>
              <w:top w:val="nil"/>
              <w:left w:val="nil"/>
              <w:bottom w:val="nil"/>
              <w:right w:val="nil"/>
            </w:tcBorders>
            <w:shd w:val="clear" w:color="auto" w:fill="auto"/>
            <w:noWrap/>
            <w:vAlign w:val="bottom"/>
            <w:hideMark/>
          </w:tcPr>
          <w:p w14:paraId="3F2EF7E6" w14:textId="77777777"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1209" w:type="dxa"/>
            <w:tcBorders>
              <w:top w:val="nil"/>
              <w:left w:val="nil"/>
              <w:bottom w:val="nil"/>
              <w:right w:val="nil"/>
            </w:tcBorders>
            <w:shd w:val="clear" w:color="auto" w:fill="auto"/>
            <w:noWrap/>
            <w:vAlign w:val="bottom"/>
            <w:hideMark/>
          </w:tcPr>
          <w:p w14:paraId="07E90AC0" w14:textId="77777777" w:rsidR="00A80D14" w:rsidRPr="009E52D4" w:rsidRDefault="00A80D14"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 </w:t>
            </w:r>
          </w:p>
        </w:tc>
        <w:tc>
          <w:tcPr>
            <w:tcW w:w="997" w:type="dxa"/>
            <w:tcBorders>
              <w:left w:val="nil"/>
              <w:right w:val="nil"/>
            </w:tcBorders>
            <w:shd w:val="clear" w:color="auto" w:fill="auto"/>
          </w:tcPr>
          <w:p w14:paraId="124E1336" w14:textId="77777777" w:rsidR="00A80D14" w:rsidRPr="009E52D4" w:rsidRDefault="00A80D14" w:rsidP="009E52D4">
            <w:pPr>
              <w:ind w:right="0"/>
              <w:jc w:val="right"/>
              <w:rPr>
                <w:rFonts w:asciiTheme="majorBidi" w:eastAsia="Times New Roman" w:hAnsiTheme="majorBidi" w:cstheme="majorBidi"/>
                <w:color w:val="000000" w:themeColor="text1"/>
                <w:sz w:val="18"/>
                <w:szCs w:val="18"/>
              </w:rPr>
            </w:pPr>
          </w:p>
        </w:tc>
        <w:tc>
          <w:tcPr>
            <w:tcW w:w="997" w:type="dxa"/>
            <w:tcBorders>
              <w:left w:val="nil"/>
              <w:right w:val="nil"/>
            </w:tcBorders>
            <w:shd w:val="clear" w:color="auto" w:fill="auto"/>
            <w:noWrap/>
            <w:vAlign w:val="bottom"/>
          </w:tcPr>
          <w:p w14:paraId="5843BF94" w14:textId="6B568F58" w:rsidR="00A80D14" w:rsidRPr="009E52D4" w:rsidRDefault="00A80D14" w:rsidP="009E52D4">
            <w:pPr>
              <w:pBdr>
                <w:top w:val="single" w:sz="4" w:space="0" w:color="auto"/>
                <w:bottom w:val="double" w:sz="6" w:space="0" w:color="auto"/>
              </w:pBdr>
              <w:ind w:right="0"/>
              <w:jc w:val="right"/>
              <w:rPr>
                <w:rFonts w:asciiTheme="majorBidi" w:hAnsiTheme="majorBidi" w:cstheme="majorBidi"/>
                <w:color w:val="000000" w:themeColor="text1"/>
                <w:sz w:val="18"/>
                <w:szCs w:val="18"/>
              </w:rPr>
            </w:pPr>
            <w:r w:rsidRPr="009E52D4">
              <w:rPr>
                <w:rFonts w:asciiTheme="majorBidi" w:eastAsia="Times New Roman" w:hAnsiTheme="majorBidi" w:cs="Angsana New"/>
                <w:color w:val="000000" w:themeColor="text1"/>
                <w:sz w:val="19"/>
                <w:szCs w:val="19"/>
                <w:cs/>
              </w:rPr>
              <w:t>3</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516</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329</w:t>
            </w:r>
            <w:r w:rsidRPr="009E52D4">
              <w:rPr>
                <w:rFonts w:asciiTheme="majorBidi" w:eastAsia="Times New Roman" w:hAnsiTheme="majorBidi" w:cstheme="majorBidi"/>
                <w:color w:val="000000" w:themeColor="text1"/>
                <w:sz w:val="19"/>
                <w:szCs w:val="19"/>
              </w:rPr>
              <w:t>,</w:t>
            </w:r>
            <w:r w:rsidRPr="009E52D4">
              <w:rPr>
                <w:rFonts w:asciiTheme="majorBidi" w:eastAsia="Times New Roman" w:hAnsiTheme="majorBidi" w:cs="Angsana New"/>
                <w:color w:val="000000" w:themeColor="text1"/>
                <w:sz w:val="19"/>
                <w:szCs w:val="19"/>
                <w:cs/>
              </w:rPr>
              <w:t>850</w:t>
            </w:r>
          </w:p>
        </w:tc>
      </w:tr>
      <w:tr w:rsidR="00894FF4" w:rsidRPr="009E52D4" w14:paraId="48CEB3CA" w14:textId="77777777" w:rsidTr="00894FF4">
        <w:trPr>
          <w:trHeight w:val="35"/>
        </w:trPr>
        <w:tc>
          <w:tcPr>
            <w:tcW w:w="2551" w:type="dxa"/>
            <w:tcBorders>
              <w:top w:val="nil"/>
              <w:left w:val="nil"/>
              <w:bottom w:val="nil"/>
              <w:right w:val="nil"/>
            </w:tcBorders>
            <w:shd w:val="clear" w:color="auto" w:fill="auto"/>
            <w:noWrap/>
            <w:vAlign w:val="bottom"/>
            <w:hideMark/>
          </w:tcPr>
          <w:p w14:paraId="7EE18E09" w14:textId="77777777" w:rsidR="00A80D14" w:rsidRPr="009E52D4" w:rsidRDefault="00A80D14" w:rsidP="009E52D4">
            <w:pPr>
              <w:jc w:val="left"/>
              <w:rPr>
                <w:rFonts w:asciiTheme="majorBidi" w:eastAsia="Times New Roman" w:hAnsiTheme="majorBidi" w:cstheme="majorBidi"/>
                <w:b/>
                <w:bCs/>
                <w:color w:val="000000" w:themeColor="text1"/>
                <w:sz w:val="18"/>
                <w:szCs w:val="18"/>
              </w:rPr>
            </w:pPr>
            <w:r w:rsidRPr="009E52D4">
              <w:rPr>
                <w:rFonts w:asciiTheme="majorBidi" w:hAnsiTheme="majorBidi" w:cstheme="majorBidi"/>
                <w:b/>
                <w:bCs/>
                <w:color w:val="000000" w:themeColor="text1"/>
                <w:sz w:val="18"/>
                <w:szCs w:val="18"/>
              </w:rPr>
              <w:t xml:space="preserve">Amortization for the year  </w:t>
            </w:r>
          </w:p>
        </w:tc>
        <w:tc>
          <w:tcPr>
            <w:tcW w:w="993" w:type="dxa"/>
            <w:tcBorders>
              <w:top w:val="nil"/>
              <w:left w:val="nil"/>
              <w:bottom w:val="nil"/>
              <w:right w:val="nil"/>
            </w:tcBorders>
            <w:shd w:val="clear" w:color="auto" w:fill="auto"/>
            <w:noWrap/>
            <w:vAlign w:val="bottom"/>
            <w:hideMark/>
          </w:tcPr>
          <w:p w14:paraId="2E12DA91"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29" w:type="dxa"/>
            <w:tcBorders>
              <w:left w:val="nil"/>
              <w:bottom w:val="nil"/>
              <w:right w:val="nil"/>
            </w:tcBorders>
            <w:shd w:val="clear" w:color="auto" w:fill="auto"/>
            <w:noWrap/>
            <w:vAlign w:val="bottom"/>
            <w:hideMark/>
          </w:tcPr>
          <w:p w14:paraId="2457CAB6"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30" w:type="dxa"/>
            <w:tcBorders>
              <w:left w:val="nil"/>
              <w:bottom w:val="nil"/>
              <w:right w:val="nil"/>
            </w:tcBorders>
            <w:shd w:val="clear" w:color="auto" w:fill="auto"/>
            <w:noWrap/>
            <w:vAlign w:val="bottom"/>
            <w:hideMark/>
          </w:tcPr>
          <w:p w14:paraId="57088062"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068" w:type="dxa"/>
            <w:tcBorders>
              <w:left w:val="nil"/>
              <w:bottom w:val="nil"/>
              <w:right w:val="nil"/>
            </w:tcBorders>
            <w:shd w:val="clear" w:color="auto" w:fill="auto"/>
            <w:noWrap/>
            <w:vAlign w:val="bottom"/>
            <w:hideMark/>
          </w:tcPr>
          <w:p w14:paraId="7C320863"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209" w:type="dxa"/>
            <w:tcBorders>
              <w:left w:val="nil"/>
              <w:bottom w:val="nil"/>
              <w:right w:val="nil"/>
            </w:tcBorders>
            <w:shd w:val="clear" w:color="auto" w:fill="auto"/>
            <w:noWrap/>
            <w:vAlign w:val="bottom"/>
            <w:hideMark/>
          </w:tcPr>
          <w:p w14:paraId="2678C789"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left w:val="nil"/>
              <w:right w:val="nil"/>
            </w:tcBorders>
            <w:shd w:val="clear" w:color="auto" w:fill="auto"/>
          </w:tcPr>
          <w:p w14:paraId="028B9922"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left w:val="nil"/>
              <w:right w:val="nil"/>
            </w:tcBorders>
            <w:shd w:val="clear" w:color="auto" w:fill="auto"/>
            <w:noWrap/>
            <w:vAlign w:val="bottom"/>
            <w:hideMark/>
          </w:tcPr>
          <w:p w14:paraId="407E4FF8" w14:textId="77777777" w:rsidR="00A80D14" w:rsidRPr="009E52D4" w:rsidRDefault="00A80D14" w:rsidP="009E52D4">
            <w:pPr>
              <w:ind w:right="0"/>
              <w:jc w:val="right"/>
              <w:rPr>
                <w:rFonts w:asciiTheme="majorBidi" w:hAnsiTheme="majorBidi" w:cstheme="majorBidi"/>
                <w:color w:val="000000" w:themeColor="text1"/>
                <w:sz w:val="18"/>
                <w:szCs w:val="18"/>
              </w:rPr>
            </w:pPr>
          </w:p>
        </w:tc>
      </w:tr>
      <w:tr w:rsidR="00894FF4" w:rsidRPr="009E52D4" w14:paraId="13889758" w14:textId="77777777" w:rsidTr="00894FF4">
        <w:trPr>
          <w:trHeight w:val="324"/>
        </w:trPr>
        <w:tc>
          <w:tcPr>
            <w:tcW w:w="2551" w:type="dxa"/>
            <w:tcBorders>
              <w:top w:val="nil"/>
              <w:left w:val="nil"/>
              <w:bottom w:val="nil"/>
              <w:right w:val="nil"/>
            </w:tcBorders>
            <w:shd w:val="clear" w:color="auto" w:fill="auto"/>
            <w:noWrap/>
            <w:vAlign w:val="bottom"/>
            <w:hideMark/>
          </w:tcPr>
          <w:p w14:paraId="3CD41CEE" w14:textId="7A32980C" w:rsidR="00A80D14" w:rsidRPr="009E52D4" w:rsidRDefault="00A80D14" w:rsidP="009E52D4">
            <w:pPr>
              <w:jc w:val="lef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rPr>
              <w:t>As at December 31, 2024</w:t>
            </w:r>
          </w:p>
        </w:tc>
        <w:tc>
          <w:tcPr>
            <w:tcW w:w="993" w:type="dxa"/>
            <w:tcBorders>
              <w:top w:val="nil"/>
              <w:left w:val="nil"/>
              <w:bottom w:val="nil"/>
              <w:right w:val="nil"/>
            </w:tcBorders>
            <w:shd w:val="clear" w:color="auto" w:fill="auto"/>
            <w:noWrap/>
            <w:vAlign w:val="bottom"/>
            <w:hideMark/>
          </w:tcPr>
          <w:p w14:paraId="3066BA6B"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29" w:type="dxa"/>
            <w:tcBorders>
              <w:top w:val="nil"/>
              <w:left w:val="nil"/>
              <w:bottom w:val="nil"/>
              <w:right w:val="nil"/>
            </w:tcBorders>
            <w:shd w:val="clear" w:color="auto" w:fill="auto"/>
            <w:noWrap/>
            <w:vAlign w:val="bottom"/>
            <w:hideMark/>
          </w:tcPr>
          <w:p w14:paraId="700A5A2F"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30" w:type="dxa"/>
            <w:tcBorders>
              <w:top w:val="nil"/>
              <w:left w:val="nil"/>
              <w:bottom w:val="nil"/>
              <w:right w:val="nil"/>
            </w:tcBorders>
            <w:shd w:val="clear" w:color="auto" w:fill="auto"/>
            <w:noWrap/>
            <w:vAlign w:val="bottom"/>
            <w:hideMark/>
          </w:tcPr>
          <w:p w14:paraId="5832A992"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068" w:type="dxa"/>
            <w:tcBorders>
              <w:top w:val="nil"/>
              <w:left w:val="nil"/>
              <w:bottom w:val="nil"/>
              <w:right w:val="nil"/>
            </w:tcBorders>
            <w:shd w:val="clear" w:color="auto" w:fill="auto"/>
            <w:noWrap/>
            <w:vAlign w:val="bottom"/>
            <w:hideMark/>
          </w:tcPr>
          <w:p w14:paraId="2AA0207B"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hideMark/>
          </w:tcPr>
          <w:p w14:paraId="5C0ACB60"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left w:val="nil"/>
              <w:right w:val="nil"/>
            </w:tcBorders>
            <w:shd w:val="clear" w:color="auto" w:fill="auto"/>
          </w:tcPr>
          <w:p w14:paraId="252900A9" w14:textId="77777777" w:rsidR="00A80D14" w:rsidRPr="009E52D4" w:rsidRDefault="00A80D14" w:rsidP="009E52D4">
            <w:pPr>
              <w:ind w:right="0"/>
              <w:jc w:val="right"/>
              <w:rPr>
                <w:rFonts w:asciiTheme="majorBidi" w:eastAsia="Times New Roman" w:hAnsiTheme="majorBidi" w:cstheme="majorBidi"/>
                <w:color w:val="000000" w:themeColor="text1"/>
                <w:sz w:val="18"/>
                <w:szCs w:val="18"/>
              </w:rPr>
            </w:pPr>
          </w:p>
        </w:tc>
        <w:tc>
          <w:tcPr>
            <w:tcW w:w="997" w:type="dxa"/>
            <w:tcBorders>
              <w:left w:val="nil"/>
              <w:bottom w:val="double" w:sz="6" w:space="0" w:color="auto"/>
              <w:right w:val="nil"/>
            </w:tcBorders>
            <w:shd w:val="clear" w:color="auto" w:fill="auto"/>
            <w:noWrap/>
            <w:vAlign w:val="bottom"/>
          </w:tcPr>
          <w:p w14:paraId="310B249E" w14:textId="027FEE35" w:rsidR="00A80D14" w:rsidRPr="009E52D4" w:rsidRDefault="00B33A21"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(25,483,703)</w:t>
            </w:r>
          </w:p>
        </w:tc>
      </w:tr>
      <w:tr w:rsidR="00894FF4" w:rsidRPr="009E52D4" w14:paraId="265F4AFD" w14:textId="77777777" w:rsidTr="00894FF4">
        <w:trPr>
          <w:trHeight w:val="122"/>
        </w:trPr>
        <w:tc>
          <w:tcPr>
            <w:tcW w:w="2551" w:type="dxa"/>
            <w:tcBorders>
              <w:top w:val="nil"/>
              <w:left w:val="nil"/>
              <w:bottom w:val="nil"/>
              <w:right w:val="nil"/>
            </w:tcBorders>
            <w:shd w:val="clear" w:color="auto" w:fill="auto"/>
            <w:noWrap/>
            <w:vAlign w:val="bottom"/>
            <w:hideMark/>
          </w:tcPr>
          <w:p w14:paraId="7A22CB8E" w14:textId="5434EBA6" w:rsidR="00A80D14" w:rsidRPr="009E52D4" w:rsidRDefault="00A80D14" w:rsidP="009E52D4">
            <w:pPr>
              <w:jc w:val="left"/>
              <w:rPr>
                <w:rFonts w:asciiTheme="majorBidi" w:eastAsia="Times New Roman" w:hAnsiTheme="majorBidi" w:cstheme="majorBidi"/>
                <w:color w:val="000000" w:themeColor="text1"/>
                <w:sz w:val="18"/>
                <w:szCs w:val="18"/>
              </w:rPr>
            </w:pPr>
            <w:r w:rsidRPr="009E52D4">
              <w:rPr>
                <w:rFonts w:asciiTheme="majorBidi" w:hAnsiTheme="majorBidi" w:cstheme="majorBidi"/>
                <w:color w:val="000000" w:themeColor="text1"/>
                <w:sz w:val="18"/>
                <w:szCs w:val="18"/>
              </w:rPr>
              <w:t>As at December 31, 2025</w:t>
            </w:r>
          </w:p>
        </w:tc>
        <w:tc>
          <w:tcPr>
            <w:tcW w:w="993" w:type="dxa"/>
            <w:tcBorders>
              <w:top w:val="nil"/>
              <w:left w:val="nil"/>
              <w:bottom w:val="nil"/>
              <w:right w:val="nil"/>
            </w:tcBorders>
            <w:shd w:val="clear" w:color="auto" w:fill="auto"/>
            <w:noWrap/>
            <w:vAlign w:val="bottom"/>
            <w:hideMark/>
          </w:tcPr>
          <w:p w14:paraId="23E7F675"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29" w:type="dxa"/>
            <w:tcBorders>
              <w:top w:val="nil"/>
              <w:left w:val="nil"/>
              <w:bottom w:val="nil"/>
              <w:right w:val="nil"/>
            </w:tcBorders>
            <w:shd w:val="clear" w:color="auto" w:fill="auto"/>
            <w:noWrap/>
            <w:vAlign w:val="bottom"/>
            <w:hideMark/>
          </w:tcPr>
          <w:p w14:paraId="14E6A153"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130" w:type="dxa"/>
            <w:tcBorders>
              <w:top w:val="nil"/>
              <w:left w:val="nil"/>
              <w:bottom w:val="nil"/>
              <w:right w:val="nil"/>
            </w:tcBorders>
            <w:shd w:val="clear" w:color="auto" w:fill="auto"/>
            <w:noWrap/>
            <w:vAlign w:val="bottom"/>
            <w:hideMark/>
          </w:tcPr>
          <w:p w14:paraId="6EC7B72E"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068" w:type="dxa"/>
            <w:tcBorders>
              <w:top w:val="nil"/>
              <w:left w:val="nil"/>
              <w:bottom w:val="nil"/>
              <w:right w:val="nil"/>
            </w:tcBorders>
            <w:shd w:val="clear" w:color="auto" w:fill="auto"/>
            <w:noWrap/>
            <w:vAlign w:val="bottom"/>
            <w:hideMark/>
          </w:tcPr>
          <w:p w14:paraId="7ECB4B3B"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1209" w:type="dxa"/>
            <w:tcBorders>
              <w:top w:val="nil"/>
              <w:left w:val="nil"/>
              <w:bottom w:val="nil"/>
              <w:right w:val="nil"/>
            </w:tcBorders>
            <w:shd w:val="clear" w:color="auto" w:fill="auto"/>
            <w:noWrap/>
            <w:vAlign w:val="bottom"/>
            <w:hideMark/>
          </w:tcPr>
          <w:p w14:paraId="58120973"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left w:val="nil"/>
              <w:right w:val="nil"/>
            </w:tcBorders>
            <w:shd w:val="clear" w:color="auto" w:fill="auto"/>
          </w:tcPr>
          <w:p w14:paraId="470153B9" w14:textId="77777777" w:rsidR="00A80D14" w:rsidRPr="009E52D4" w:rsidRDefault="00A80D14" w:rsidP="009E52D4">
            <w:pPr>
              <w:ind w:right="0"/>
              <w:jc w:val="right"/>
              <w:rPr>
                <w:rFonts w:asciiTheme="majorBidi" w:hAnsiTheme="majorBidi" w:cstheme="majorBidi"/>
                <w:color w:val="000000" w:themeColor="text1"/>
                <w:sz w:val="18"/>
                <w:szCs w:val="18"/>
              </w:rPr>
            </w:pPr>
          </w:p>
        </w:tc>
        <w:tc>
          <w:tcPr>
            <w:tcW w:w="997" w:type="dxa"/>
            <w:tcBorders>
              <w:top w:val="nil"/>
              <w:left w:val="nil"/>
              <w:bottom w:val="double" w:sz="6" w:space="0" w:color="auto"/>
              <w:right w:val="nil"/>
            </w:tcBorders>
            <w:shd w:val="clear" w:color="auto" w:fill="auto"/>
            <w:noWrap/>
            <w:vAlign w:val="bottom"/>
          </w:tcPr>
          <w:p w14:paraId="18F5BCF9" w14:textId="1B83C1B4" w:rsidR="00A80D14" w:rsidRPr="009E52D4" w:rsidRDefault="00B33A21" w:rsidP="009E52D4">
            <w:pPr>
              <w:ind w:right="0"/>
              <w:jc w:val="right"/>
              <w:rPr>
                <w:rFonts w:asciiTheme="majorBidi" w:hAnsiTheme="majorBidi" w:cstheme="majorBidi"/>
                <w:color w:val="000000" w:themeColor="text1"/>
                <w:sz w:val="18"/>
                <w:szCs w:val="18"/>
              </w:rPr>
            </w:pPr>
            <w:r w:rsidRPr="009E52D4">
              <w:rPr>
                <w:rFonts w:asciiTheme="majorBidi" w:hAnsiTheme="majorBidi" w:cstheme="majorBidi"/>
                <w:color w:val="000000" w:themeColor="text1"/>
                <w:sz w:val="18"/>
                <w:szCs w:val="18"/>
              </w:rPr>
              <w:t>(74,182,077)</w:t>
            </w:r>
          </w:p>
        </w:tc>
      </w:tr>
    </w:tbl>
    <w:p w14:paraId="30CC9E08" w14:textId="77777777" w:rsidR="00B720BE" w:rsidRPr="009E52D4" w:rsidRDefault="00B720BE" w:rsidP="009E52D4">
      <w:pPr>
        <w:tabs>
          <w:tab w:val="left" w:pos="709"/>
        </w:tabs>
        <w:ind w:right="28"/>
        <w:jc w:val="left"/>
        <w:rPr>
          <w:rFonts w:asciiTheme="majorBidi" w:hAnsiTheme="majorBidi" w:cstheme="majorBidi"/>
          <w:cs/>
        </w:rPr>
        <w:sectPr w:rsidR="00B720BE" w:rsidRPr="009E52D4" w:rsidSect="00B720BE">
          <w:headerReference w:type="even" r:id="rId26"/>
          <w:headerReference w:type="default" r:id="rId27"/>
          <w:headerReference w:type="first" r:id="rId28"/>
          <w:pgSz w:w="11909" w:h="16834" w:code="9"/>
          <w:pgMar w:top="674" w:right="710" w:bottom="1134" w:left="851" w:header="850" w:footer="850" w:gutter="0"/>
          <w:cols w:space="720"/>
          <w:docGrid w:linePitch="381"/>
        </w:sectPr>
      </w:pPr>
    </w:p>
    <w:tbl>
      <w:tblPr>
        <w:tblW w:w="4964" w:type="pct"/>
        <w:tblInd w:w="392" w:type="dxa"/>
        <w:tblLayout w:type="fixed"/>
        <w:tblLook w:val="04A0" w:firstRow="1" w:lastRow="0" w:firstColumn="1" w:lastColumn="0" w:noHBand="0" w:noVBand="1"/>
      </w:tblPr>
      <w:tblGrid>
        <w:gridCol w:w="1360"/>
        <w:gridCol w:w="728"/>
        <w:gridCol w:w="835"/>
        <w:gridCol w:w="831"/>
        <w:gridCol w:w="831"/>
        <w:gridCol w:w="829"/>
        <w:gridCol w:w="760"/>
        <w:gridCol w:w="762"/>
        <w:gridCol w:w="831"/>
        <w:gridCol w:w="833"/>
        <w:gridCol w:w="693"/>
        <w:gridCol w:w="841"/>
      </w:tblGrid>
      <w:tr w:rsidR="00B720BE" w:rsidRPr="009E52D4" w14:paraId="48CCD5E3" w14:textId="77777777" w:rsidTr="00894FF4">
        <w:trPr>
          <w:trHeight w:val="304"/>
          <w:tblHeader/>
        </w:trPr>
        <w:tc>
          <w:tcPr>
            <w:tcW w:w="5000" w:type="pct"/>
            <w:gridSpan w:val="12"/>
            <w:tcBorders>
              <w:top w:val="nil"/>
              <w:left w:val="nil"/>
              <w:bottom w:val="nil"/>
              <w:right w:val="nil"/>
            </w:tcBorders>
            <w:shd w:val="clear" w:color="auto" w:fill="auto"/>
            <w:noWrap/>
            <w:vAlign w:val="center"/>
          </w:tcPr>
          <w:p w14:paraId="34D775BE" w14:textId="77777777" w:rsidR="00B720BE" w:rsidRPr="009E52D4" w:rsidRDefault="00B720BE" w:rsidP="009E52D4">
            <w:pPr>
              <w:ind w:right="0"/>
              <w:jc w:val="right"/>
              <w:rPr>
                <w:rFonts w:asciiTheme="majorBidi" w:hAnsiTheme="majorBidi" w:cstheme="majorBidi"/>
                <w:sz w:val="16"/>
                <w:szCs w:val="16"/>
              </w:rPr>
            </w:pPr>
            <w:bookmarkStart w:id="9" w:name="_Hlk191804467"/>
            <w:r w:rsidRPr="009E52D4">
              <w:rPr>
                <w:rFonts w:asciiTheme="majorBidi" w:hAnsiTheme="majorBidi" w:cstheme="majorBidi"/>
                <w:sz w:val="16"/>
                <w:szCs w:val="16"/>
                <w:cs/>
              </w:rPr>
              <w:lastRenderedPageBreak/>
              <w:t>(</w:t>
            </w:r>
            <w:r w:rsidRPr="009E52D4">
              <w:rPr>
                <w:rFonts w:asciiTheme="majorBidi" w:hAnsiTheme="majorBidi" w:cstheme="majorBidi"/>
                <w:sz w:val="16"/>
                <w:szCs w:val="16"/>
              </w:rPr>
              <w:t>Unit : Baht</w:t>
            </w:r>
            <w:r w:rsidRPr="009E52D4">
              <w:rPr>
                <w:rFonts w:asciiTheme="majorBidi" w:hAnsiTheme="majorBidi" w:cstheme="majorBidi"/>
                <w:sz w:val="16"/>
                <w:szCs w:val="16"/>
                <w:cs/>
              </w:rPr>
              <w:t>)</w:t>
            </w:r>
          </w:p>
        </w:tc>
      </w:tr>
      <w:tr w:rsidR="00B720BE" w:rsidRPr="009E52D4" w14:paraId="1BE57C65" w14:textId="77777777" w:rsidTr="00894FF4">
        <w:trPr>
          <w:trHeight w:val="139"/>
          <w:tblHeader/>
        </w:trPr>
        <w:tc>
          <w:tcPr>
            <w:tcW w:w="671" w:type="pct"/>
            <w:tcBorders>
              <w:top w:val="nil"/>
              <w:left w:val="nil"/>
              <w:bottom w:val="nil"/>
              <w:right w:val="nil"/>
            </w:tcBorders>
            <w:shd w:val="clear" w:color="auto" w:fill="auto"/>
            <w:noWrap/>
            <w:vAlign w:val="bottom"/>
          </w:tcPr>
          <w:p w14:paraId="75363376" w14:textId="77777777" w:rsidR="00B720BE" w:rsidRPr="009E52D4" w:rsidRDefault="00B720BE" w:rsidP="009E52D4">
            <w:pPr>
              <w:ind w:right="0"/>
              <w:jc w:val="center"/>
              <w:rPr>
                <w:rFonts w:asciiTheme="majorBidi" w:eastAsia="Times New Roman" w:hAnsiTheme="majorBidi" w:cstheme="majorBidi"/>
                <w:sz w:val="16"/>
                <w:szCs w:val="16"/>
                <w:lang w:eastAsia="en-US"/>
              </w:rPr>
            </w:pPr>
          </w:p>
        </w:tc>
        <w:tc>
          <w:tcPr>
            <w:tcW w:w="4329" w:type="pct"/>
            <w:gridSpan w:val="11"/>
            <w:tcBorders>
              <w:left w:val="nil"/>
              <w:right w:val="nil"/>
            </w:tcBorders>
            <w:shd w:val="clear" w:color="auto" w:fill="auto"/>
            <w:vAlign w:val="bottom"/>
          </w:tcPr>
          <w:p w14:paraId="3B613971" w14:textId="77777777" w:rsidR="00B720BE" w:rsidRPr="009E52D4" w:rsidRDefault="00B720BE" w:rsidP="009E52D4">
            <w:pPr>
              <w:pBdr>
                <w:top w:val="single" w:sz="4" w:space="1" w:color="auto"/>
                <w:bottom w:val="single" w:sz="4" w:space="1" w:color="auto"/>
              </w:pBdr>
              <w:ind w:right="0"/>
              <w:jc w:val="center"/>
              <w:rPr>
                <w:rFonts w:asciiTheme="majorBidi" w:hAnsiTheme="majorBidi" w:cstheme="majorBidi"/>
                <w:sz w:val="16"/>
                <w:szCs w:val="16"/>
              </w:rPr>
            </w:pPr>
            <w:r w:rsidRPr="009E52D4">
              <w:rPr>
                <w:rFonts w:asciiTheme="majorBidi" w:hAnsiTheme="majorBidi" w:cstheme="majorBidi"/>
                <w:sz w:val="16"/>
                <w:szCs w:val="16"/>
              </w:rPr>
              <w:t>Separate financial statements</w:t>
            </w:r>
          </w:p>
        </w:tc>
      </w:tr>
      <w:tr w:rsidR="00E47DEE" w:rsidRPr="009E52D4" w14:paraId="4F78EE58" w14:textId="77777777" w:rsidTr="00894FF4">
        <w:trPr>
          <w:trHeight w:val="936"/>
          <w:tblHeader/>
        </w:trPr>
        <w:tc>
          <w:tcPr>
            <w:tcW w:w="671" w:type="pct"/>
            <w:tcBorders>
              <w:top w:val="nil"/>
              <w:left w:val="nil"/>
              <w:bottom w:val="nil"/>
              <w:right w:val="nil"/>
            </w:tcBorders>
            <w:shd w:val="clear" w:color="auto" w:fill="auto"/>
            <w:noWrap/>
            <w:vAlign w:val="bottom"/>
            <w:hideMark/>
          </w:tcPr>
          <w:p w14:paraId="4DE1E816" w14:textId="77777777" w:rsidR="00B720BE" w:rsidRPr="009E52D4" w:rsidRDefault="00B720BE" w:rsidP="009E52D4">
            <w:pPr>
              <w:ind w:right="0"/>
              <w:jc w:val="center"/>
              <w:rPr>
                <w:rFonts w:asciiTheme="majorBidi" w:eastAsia="Times New Roman" w:hAnsiTheme="majorBidi" w:cstheme="majorBidi"/>
                <w:sz w:val="16"/>
                <w:szCs w:val="16"/>
                <w:lang w:eastAsia="en-US"/>
              </w:rPr>
            </w:pPr>
          </w:p>
        </w:tc>
        <w:tc>
          <w:tcPr>
            <w:tcW w:w="359" w:type="pct"/>
            <w:tcBorders>
              <w:left w:val="nil"/>
              <w:right w:val="nil"/>
            </w:tcBorders>
            <w:shd w:val="clear" w:color="auto" w:fill="auto"/>
            <w:vAlign w:val="bottom"/>
            <w:hideMark/>
          </w:tcPr>
          <w:p w14:paraId="6E917313"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Land</w:t>
            </w:r>
          </w:p>
        </w:tc>
        <w:tc>
          <w:tcPr>
            <w:tcW w:w="412" w:type="pct"/>
            <w:tcBorders>
              <w:left w:val="nil"/>
              <w:right w:val="nil"/>
            </w:tcBorders>
            <w:shd w:val="clear" w:color="auto" w:fill="auto"/>
            <w:vAlign w:val="bottom"/>
            <w:hideMark/>
          </w:tcPr>
          <w:p w14:paraId="5CF88CFF"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Building and Structures</w:t>
            </w:r>
          </w:p>
        </w:tc>
        <w:tc>
          <w:tcPr>
            <w:tcW w:w="410" w:type="pct"/>
            <w:tcBorders>
              <w:left w:val="nil"/>
              <w:right w:val="nil"/>
            </w:tcBorders>
            <w:shd w:val="clear" w:color="auto" w:fill="auto"/>
            <w:vAlign w:val="bottom"/>
            <w:hideMark/>
          </w:tcPr>
          <w:p w14:paraId="4645FE75"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Rental equipment</w:t>
            </w:r>
          </w:p>
        </w:tc>
        <w:tc>
          <w:tcPr>
            <w:tcW w:w="410" w:type="pct"/>
            <w:tcBorders>
              <w:left w:val="nil"/>
              <w:right w:val="nil"/>
            </w:tcBorders>
            <w:shd w:val="clear" w:color="auto" w:fill="auto"/>
            <w:vAlign w:val="bottom"/>
            <w:hideMark/>
          </w:tcPr>
          <w:p w14:paraId="063FB6F5"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Lift Systems</w:t>
            </w:r>
          </w:p>
        </w:tc>
        <w:tc>
          <w:tcPr>
            <w:tcW w:w="409" w:type="pct"/>
            <w:tcBorders>
              <w:left w:val="nil"/>
              <w:right w:val="nil"/>
            </w:tcBorders>
            <w:shd w:val="clear" w:color="auto" w:fill="auto"/>
            <w:vAlign w:val="bottom"/>
            <w:hideMark/>
          </w:tcPr>
          <w:p w14:paraId="555A906C"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Plumbing, electrical system</w:t>
            </w:r>
          </w:p>
        </w:tc>
        <w:tc>
          <w:tcPr>
            <w:tcW w:w="375" w:type="pct"/>
            <w:tcBorders>
              <w:left w:val="nil"/>
              <w:right w:val="nil"/>
            </w:tcBorders>
            <w:shd w:val="clear" w:color="auto" w:fill="auto"/>
            <w:vAlign w:val="bottom"/>
            <w:hideMark/>
          </w:tcPr>
          <w:p w14:paraId="0E635AA6"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Utilities</w:t>
            </w:r>
          </w:p>
        </w:tc>
        <w:tc>
          <w:tcPr>
            <w:tcW w:w="376" w:type="pct"/>
            <w:tcBorders>
              <w:left w:val="nil"/>
              <w:right w:val="nil"/>
            </w:tcBorders>
            <w:shd w:val="clear" w:color="auto" w:fill="auto"/>
            <w:vAlign w:val="bottom"/>
            <w:hideMark/>
          </w:tcPr>
          <w:p w14:paraId="14995CDC"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Compressed sir systems</w:t>
            </w:r>
          </w:p>
        </w:tc>
        <w:tc>
          <w:tcPr>
            <w:tcW w:w="410" w:type="pct"/>
            <w:tcBorders>
              <w:left w:val="nil"/>
              <w:right w:val="nil"/>
            </w:tcBorders>
            <w:shd w:val="clear" w:color="auto" w:fill="auto"/>
            <w:vAlign w:val="bottom"/>
            <w:hideMark/>
          </w:tcPr>
          <w:p w14:paraId="5A8C337F"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Landscaping and other</w:t>
            </w:r>
          </w:p>
        </w:tc>
        <w:tc>
          <w:tcPr>
            <w:tcW w:w="411" w:type="pct"/>
            <w:tcBorders>
              <w:left w:val="nil"/>
              <w:right w:val="nil"/>
            </w:tcBorders>
            <w:shd w:val="clear" w:color="auto" w:fill="auto"/>
            <w:vAlign w:val="bottom"/>
            <w:hideMark/>
          </w:tcPr>
          <w:p w14:paraId="4FA0653B"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Condominium unit</w:t>
            </w:r>
          </w:p>
        </w:tc>
        <w:tc>
          <w:tcPr>
            <w:tcW w:w="342" w:type="pct"/>
            <w:tcBorders>
              <w:left w:val="nil"/>
              <w:right w:val="nil"/>
            </w:tcBorders>
            <w:shd w:val="clear" w:color="auto" w:fill="auto"/>
            <w:vAlign w:val="bottom"/>
            <w:hideMark/>
          </w:tcPr>
          <w:p w14:paraId="575856F5"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Furniture and fixtures for condominium unit</w:t>
            </w:r>
          </w:p>
        </w:tc>
        <w:tc>
          <w:tcPr>
            <w:tcW w:w="415" w:type="pct"/>
            <w:tcBorders>
              <w:left w:val="nil"/>
              <w:right w:val="nil"/>
            </w:tcBorders>
            <w:shd w:val="clear" w:color="auto" w:fill="auto"/>
            <w:noWrap/>
            <w:vAlign w:val="bottom"/>
            <w:hideMark/>
          </w:tcPr>
          <w:p w14:paraId="730CDCA0"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16"/>
                <w:szCs w:val="16"/>
                <w:lang w:eastAsia="en-US"/>
              </w:rPr>
            </w:pPr>
            <w:r w:rsidRPr="009E52D4">
              <w:rPr>
                <w:rFonts w:asciiTheme="majorBidi" w:hAnsiTheme="majorBidi" w:cstheme="majorBidi"/>
                <w:sz w:val="16"/>
                <w:szCs w:val="16"/>
              </w:rPr>
              <w:t>Total</w:t>
            </w:r>
          </w:p>
        </w:tc>
      </w:tr>
      <w:tr w:rsidR="00E47DEE" w:rsidRPr="009E52D4" w14:paraId="2DA2C1C9" w14:textId="77777777" w:rsidTr="00894FF4">
        <w:trPr>
          <w:trHeight w:val="191"/>
        </w:trPr>
        <w:tc>
          <w:tcPr>
            <w:tcW w:w="671" w:type="pct"/>
            <w:tcBorders>
              <w:top w:val="nil"/>
              <w:left w:val="nil"/>
              <w:bottom w:val="nil"/>
              <w:right w:val="nil"/>
            </w:tcBorders>
            <w:shd w:val="clear" w:color="auto" w:fill="auto"/>
            <w:noWrap/>
            <w:vAlign w:val="bottom"/>
            <w:hideMark/>
          </w:tcPr>
          <w:p w14:paraId="6D5C887F" w14:textId="77777777" w:rsidR="00B720BE" w:rsidRPr="009E52D4" w:rsidRDefault="00B720BE" w:rsidP="009E52D4">
            <w:pPr>
              <w:ind w:right="0"/>
              <w:jc w:val="left"/>
              <w:rPr>
                <w:rFonts w:asciiTheme="majorBidi" w:eastAsia="Times New Roman" w:hAnsiTheme="majorBidi" w:cstheme="majorBidi"/>
                <w:b/>
                <w:bCs/>
                <w:sz w:val="16"/>
                <w:szCs w:val="16"/>
                <w:lang w:eastAsia="en-US"/>
              </w:rPr>
            </w:pPr>
            <w:r w:rsidRPr="009E52D4">
              <w:rPr>
                <w:rFonts w:asciiTheme="majorBidi" w:eastAsia="Times New Roman" w:hAnsiTheme="majorBidi" w:cstheme="majorBidi"/>
                <w:b/>
                <w:bCs/>
                <w:sz w:val="16"/>
                <w:szCs w:val="16"/>
                <w:lang w:eastAsia="en-US"/>
              </w:rPr>
              <w:t>Cost</w:t>
            </w:r>
          </w:p>
        </w:tc>
        <w:tc>
          <w:tcPr>
            <w:tcW w:w="359" w:type="pct"/>
            <w:tcBorders>
              <w:left w:val="nil"/>
              <w:bottom w:val="nil"/>
              <w:right w:val="nil"/>
            </w:tcBorders>
            <w:shd w:val="clear" w:color="auto" w:fill="auto"/>
            <w:noWrap/>
            <w:vAlign w:val="bottom"/>
            <w:hideMark/>
          </w:tcPr>
          <w:p w14:paraId="11ED6ADF" w14:textId="77777777" w:rsidR="00B720BE" w:rsidRPr="009E52D4" w:rsidRDefault="00B720BE" w:rsidP="009E52D4">
            <w:pPr>
              <w:ind w:right="0"/>
              <w:jc w:val="left"/>
              <w:rPr>
                <w:rFonts w:asciiTheme="majorBidi" w:eastAsia="Times New Roman" w:hAnsiTheme="majorBidi" w:cstheme="majorBidi"/>
                <w:b/>
                <w:bCs/>
                <w:sz w:val="16"/>
                <w:szCs w:val="16"/>
                <w:lang w:eastAsia="en-US"/>
              </w:rPr>
            </w:pPr>
          </w:p>
        </w:tc>
        <w:tc>
          <w:tcPr>
            <w:tcW w:w="412" w:type="pct"/>
            <w:tcBorders>
              <w:left w:val="nil"/>
              <w:bottom w:val="nil"/>
              <w:right w:val="nil"/>
            </w:tcBorders>
            <w:shd w:val="clear" w:color="auto" w:fill="auto"/>
            <w:noWrap/>
            <w:vAlign w:val="bottom"/>
            <w:hideMark/>
          </w:tcPr>
          <w:p w14:paraId="5C29B4DE"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470C89E8"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47135A47"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409" w:type="pct"/>
            <w:tcBorders>
              <w:left w:val="nil"/>
              <w:bottom w:val="nil"/>
              <w:right w:val="nil"/>
            </w:tcBorders>
            <w:shd w:val="clear" w:color="auto" w:fill="auto"/>
            <w:noWrap/>
            <w:vAlign w:val="bottom"/>
            <w:hideMark/>
          </w:tcPr>
          <w:p w14:paraId="4C7B3D32"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375" w:type="pct"/>
            <w:tcBorders>
              <w:left w:val="nil"/>
              <w:bottom w:val="nil"/>
              <w:right w:val="nil"/>
            </w:tcBorders>
            <w:shd w:val="clear" w:color="auto" w:fill="auto"/>
            <w:noWrap/>
            <w:vAlign w:val="bottom"/>
            <w:hideMark/>
          </w:tcPr>
          <w:p w14:paraId="2EE7741E"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376" w:type="pct"/>
            <w:tcBorders>
              <w:left w:val="nil"/>
              <w:bottom w:val="nil"/>
              <w:right w:val="nil"/>
            </w:tcBorders>
            <w:shd w:val="clear" w:color="auto" w:fill="auto"/>
            <w:noWrap/>
            <w:vAlign w:val="bottom"/>
            <w:hideMark/>
          </w:tcPr>
          <w:p w14:paraId="005E6B49"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41466E77"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411" w:type="pct"/>
            <w:tcBorders>
              <w:left w:val="nil"/>
              <w:bottom w:val="nil"/>
              <w:right w:val="nil"/>
            </w:tcBorders>
            <w:shd w:val="clear" w:color="auto" w:fill="auto"/>
            <w:noWrap/>
            <w:vAlign w:val="bottom"/>
            <w:hideMark/>
          </w:tcPr>
          <w:p w14:paraId="4608A5BF"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342" w:type="pct"/>
            <w:tcBorders>
              <w:left w:val="nil"/>
              <w:bottom w:val="nil"/>
              <w:right w:val="nil"/>
            </w:tcBorders>
            <w:shd w:val="clear" w:color="auto" w:fill="auto"/>
            <w:noWrap/>
            <w:vAlign w:val="bottom"/>
            <w:hideMark/>
          </w:tcPr>
          <w:p w14:paraId="54CB626F"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c>
          <w:tcPr>
            <w:tcW w:w="415" w:type="pct"/>
            <w:tcBorders>
              <w:left w:val="nil"/>
              <w:bottom w:val="nil"/>
              <w:right w:val="nil"/>
            </w:tcBorders>
            <w:shd w:val="clear" w:color="auto" w:fill="auto"/>
            <w:noWrap/>
            <w:vAlign w:val="bottom"/>
            <w:hideMark/>
          </w:tcPr>
          <w:p w14:paraId="198C1232" w14:textId="77777777" w:rsidR="00B720BE" w:rsidRPr="009E52D4" w:rsidRDefault="00B720BE" w:rsidP="009E52D4">
            <w:pPr>
              <w:ind w:right="0"/>
              <w:jc w:val="left"/>
              <w:rPr>
                <w:rFonts w:asciiTheme="majorBidi" w:eastAsia="Times New Roman" w:hAnsiTheme="majorBidi" w:cstheme="majorBidi"/>
                <w:sz w:val="16"/>
                <w:szCs w:val="16"/>
                <w:lang w:eastAsia="en-US"/>
              </w:rPr>
            </w:pPr>
          </w:p>
        </w:tc>
      </w:tr>
      <w:tr w:rsidR="00EB1F8C" w:rsidRPr="009E52D4" w14:paraId="028793E1" w14:textId="77777777" w:rsidTr="00894FF4">
        <w:trPr>
          <w:trHeight w:val="312"/>
        </w:trPr>
        <w:tc>
          <w:tcPr>
            <w:tcW w:w="671" w:type="pct"/>
            <w:tcBorders>
              <w:top w:val="nil"/>
              <w:left w:val="nil"/>
              <w:bottom w:val="nil"/>
              <w:right w:val="nil"/>
            </w:tcBorders>
            <w:shd w:val="clear" w:color="auto" w:fill="auto"/>
            <w:noWrap/>
            <w:vAlign w:val="bottom"/>
            <w:hideMark/>
          </w:tcPr>
          <w:p w14:paraId="57F109A5" w14:textId="79A90F9E"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2023</w:t>
            </w:r>
          </w:p>
        </w:tc>
        <w:tc>
          <w:tcPr>
            <w:tcW w:w="359" w:type="pct"/>
            <w:tcBorders>
              <w:top w:val="nil"/>
              <w:left w:val="nil"/>
              <w:bottom w:val="nil"/>
              <w:right w:val="nil"/>
            </w:tcBorders>
            <w:shd w:val="clear" w:color="auto" w:fill="auto"/>
            <w:noWrap/>
            <w:vAlign w:val="bottom"/>
            <w:hideMark/>
          </w:tcPr>
          <w:p w14:paraId="550BDFAC" w14:textId="2558892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9,501,476 </w:t>
            </w:r>
          </w:p>
        </w:tc>
        <w:tc>
          <w:tcPr>
            <w:tcW w:w="412" w:type="pct"/>
            <w:tcBorders>
              <w:top w:val="nil"/>
              <w:left w:val="nil"/>
              <w:bottom w:val="nil"/>
              <w:right w:val="nil"/>
            </w:tcBorders>
            <w:shd w:val="clear" w:color="auto" w:fill="auto"/>
            <w:noWrap/>
            <w:vAlign w:val="bottom"/>
            <w:hideMark/>
          </w:tcPr>
          <w:p w14:paraId="4390B66E" w14:textId="08D04C8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348,964,446 </w:t>
            </w:r>
          </w:p>
        </w:tc>
        <w:tc>
          <w:tcPr>
            <w:tcW w:w="410" w:type="pct"/>
            <w:tcBorders>
              <w:top w:val="nil"/>
              <w:left w:val="nil"/>
              <w:bottom w:val="nil"/>
              <w:right w:val="nil"/>
            </w:tcBorders>
            <w:shd w:val="clear" w:color="auto" w:fill="auto"/>
            <w:noWrap/>
            <w:vAlign w:val="bottom"/>
            <w:hideMark/>
          </w:tcPr>
          <w:p w14:paraId="21B377D9" w14:textId="4C3C217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112,699 </w:t>
            </w:r>
          </w:p>
        </w:tc>
        <w:tc>
          <w:tcPr>
            <w:tcW w:w="410" w:type="pct"/>
            <w:tcBorders>
              <w:top w:val="nil"/>
              <w:left w:val="nil"/>
              <w:bottom w:val="nil"/>
              <w:right w:val="nil"/>
            </w:tcBorders>
            <w:shd w:val="clear" w:color="auto" w:fill="auto"/>
            <w:noWrap/>
            <w:vAlign w:val="bottom"/>
            <w:hideMark/>
          </w:tcPr>
          <w:p w14:paraId="7D098A28" w14:textId="3ABA41C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22,102,000 </w:t>
            </w:r>
          </w:p>
        </w:tc>
        <w:tc>
          <w:tcPr>
            <w:tcW w:w="409" w:type="pct"/>
            <w:tcBorders>
              <w:top w:val="nil"/>
              <w:left w:val="nil"/>
              <w:bottom w:val="nil"/>
              <w:right w:val="nil"/>
            </w:tcBorders>
            <w:shd w:val="clear" w:color="auto" w:fill="auto"/>
            <w:noWrap/>
            <w:vAlign w:val="bottom"/>
            <w:hideMark/>
          </w:tcPr>
          <w:p w14:paraId="720627ED" w14:textId="408FA72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66,629,457 </w:t>
            </w:r>
          </w:p>
        </w:tc>
        <w:tc>
          <w:tcPr>
            <w:tcW w:w="375" w:type="pct"/>
            <w:tcBorders>
              <w:top w:val="nil"/>
              <w:left w:val="nil"/>
              <w:bottom w:val="nil"/>
              <w:right w:val="nil"/>
            </w:tcBorders>
            <w:shd w:val="clear" w:color="auto" w:fill="auto"/>
            <w:noWrap/>
            <w:vAlign w:val="bottom"/>
            <w:hideMark/>
          </w:tcPr>
          <w:p w14:paraId="713691A0" w14:textId="76BC02E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3,229,621 </w:t>
            </w:r>
          </w:p>
        </w:tc>
        <w:tc>
          <w:tcPr>
            <w:tcW w:w="376" w:type="pct"/>
            <w:tcBorders>
              <w:top w:val="nil"/>
              <w:left w:val="nil"/>
              <w:bottom w:val="nil"/>
              <w:right w:val="nil"/>
            </w:tcBorders>
            <w:shd w:val="clear" w:color="auto" w:fill="auto"/>
            <w:noWrap/>
            <w:vAlign w:val="bottom"/>
            <w:hideMark/>
          </w:tcPr>
          <w:p w14:paraId="557DA1EE" w14:textId="6C4BE03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23,681,196 </w:t>
            </w:r>
          </w:p>
        </w:tc>
        <w:tc>
          <w:tcPr>
            <w:tcW w:w="410" w:type="pct"/>
            <w:tcBorders>
              <w:top w:val="nil"/>
              <w:left w:val="nil"/>
              <w:bottom w:val="nil"/>
              <w:right w:val="nil"/>
            </w:tcBorders>
            <w:shd w:val="clear" w:color="auto" w:fill="auto"/>
            <w:noWrap/>
            <w:vAlign w:val="bottom"/>
            <w:hideMark/>
          </w:tcPr>
          <w:p w14:paraId="4FBA1C93" w14:textId="73210ED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13,844,183 </w:t>
            </w:r>
          </w:p>
        </w:tc>
        <w:tc>
          <w:tcPr>
            <w:tcW w:w="411" w:type="pct"/>
            <w:tcBorders>
              <w:top w:val="nil"/>
              <w:left w:val="nil"/>
              <w:bottom w:val="nil"/>
              <w:right w:val="nil"/>
            </w:tcBorders>
            <w:shd w:val="clear" w:color="auto" w:fill="auto"/>
            <w:noWrap/>
            <w:vAlign w:val="bottom"/>
            <w:hideMark/>
          </w:tcPr>
          <w:p w14:paraId="31E70992" w14:textId="590F9CA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342" w:type="pct"/>
            <w:tcBorders>
              <w:top w:val="nil"/>
              <w:left w:val="nil"/>
              <w:bottom w:val="nil"/>
              <w:right w:val="nil"/>
            </w:tcBorders>
            <w:shd w:val="clear" w:color="auto" w:fill="auto"/>
            <w:noWrap/>
            <w:vAlign w:val="bottom"/>
            <w:hideMark/>
          </w:tcPr>
          <w:p w14:paraId="0766FB89" w14:textId="6591B07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5" w:type="pct"/>
            <w:tcBorders>
              <w:top w:val="nil"/>
              <w:left w:val="nil"/>
              <w:bottom w:val="nil"/>
              <w:right w:val="nil"/>
            </w:tcBorders>
            <w:shd w:val="clear" w:color="auto" w:fill="auto"/>
            <w:noWrap/>
            <w:vAlign w:val="bottom"/>
            <w:hideMark/>
          </w:tcPr>
          <w:p w14:paraId="14CC73EA" w14:textId="443197B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488,065,078 </w:t>
            </w:r>
          </w:p>
        </w:tc>
      </w:tr>
      <w:tr w:rsidR="00EB1F8C" w:rsidRPr="009E52D4" w14:paraId="1E9C2C21" w14:textId="77777777" w:rsidTr="00894FF4">
        <w:trPr>
          <w:trHeight w:val="312"/>
        </w:trPr>
        <w:tc>
          <w:tcPr>
            <w:tcW w:w="671" w:type="pct"/>
            <w:tcBorders>
              <w:top w:val="nil"/>
              <w:left w:val="nil"/>
              <w:bottom w:val="nil"/>
              <w:right w:val="nil"/>
            </w:tcBorders>
            <w:shd w:val="clear" w:color="auto" w:fill="auto"/>
            <w:noWrap/>
            <w:vAlign w:val="bottom"/>
            <w:hideMark/>
          </w:tcPr>
          <w:p w14:paraId="2640D73C" w14:textId="78902BAC"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Increased</w:t>
            </w:r>
          </w:p>
        </w:tc>
        <w:tc>
          <w:tcPr>
            <w:tcW w:w="359" w:type="pct"/>
            <w:tcBorders>
              <w:top w:val="nil"/>
              <w:left w:val="nil"/>
              <w:bottom w:val="nil"/>
              <w:right w:val="nil"/>
            </w:tcBorders>
            <w:shd w:val="clear" w:color="auto" w:fill="auto"/>
            <w:noWrap/>
            <w:vAlign w:val="bottom"/>
            <w:hideMark/>
          </w:tcPr>
          <w:p w14:paraId="208DF0FE" w14:textId="4FF7294C"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2" w:type="pct"/>
            <w:tcBorders>
              <w:top w:val="nil"/>
              <w:left w:val="nil"/>
              <w:bottom w:val="nil"/>
              <w:right w:val="nil"/>
            </w:tcBorders>
            <w:shd w:val="clear" w:color="auto" w:fill="auto"/>
            <w:noWrap/>
            <w:vAlign w:val="bottom"/>
            <w:hideMark/>
          </w:tcPr>
          <w:p w14:paraId="006302BD" w14:textId="65B8C2A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0" w:type="pct"/>
            <w:tcBorders>
              <w:top w:val="nil"/>
              <w:left w:val="nil"/>
              <w:bottom w:val="nil"/>
              <w:right w:val="nil"/>
            </w:tcBorders>
            <w:shd w:val="clear" w:color="auto" w:fill="auto"/>
            <w:noWrap/>
            <w:vAlign w:val="bottom"/>
            <w:hideMark/>
          </w:tcPr>
          <w:p w14:paraId="716CC48E" w14:textId="2BC0575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0" w:type="pct"/>
            <w:tcBorders>
              <w:top w:val="nil"/>
              <w:left w:val="nil"/>
              <w:bottom w:val="nil"/>
              <w:right w:val="nil"/>
            </w:tcBorders>
            <w:shd w:val="clear" w:color="auto" w:fill="auto"/>
            <w:noWrap/>
            <w:vAlign w:val="bottom"/>
            <w:hideMark/>
          </w:tcPr>
          <w:p w14:paraId="74BD68C1" w14:textId="1B54D8E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09" w:type="pct"/>
            <w:tcBorders>
              <w:top w:val="nil"/>
              <w:left w:val="nil"/>
              <w:bottom w:val="nil"/>
              <w:right w:val="nil"/>
            </w:tcBorders>
            <w:shd w:val="clear" w:color="auto" w:fill="auto"/>
            <w:noWrap/>
            <w:vAlign w:val="bottom"/>
            <w:hideMark/>
          </w:tcPr>
          <w:p w14:paraId="2168B55E" w14:textId="24FCCC3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375" w:type="pct"/>
            <w:tcBorders>
              <w:top w:val="nil"/>
              <w:left w:val="nil"/>
              <w:bottom w:val="nil"/>
              <w:right w:val="nil"/>
            </w:tcBorders>
            <w:shd w:val="clear" w:color="auto" w:fill="auto"/>
            <w:noWrap/>
            <w:vAlign w:val="bottom"/>
            <w:hideMark/>
          </w:tcPr>
          <w:p w14:paraId="4902975D" w14:textId="5A173F5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376" w:type="pct"/>
            <w:tcBorders>
              <w:top w:val="nil"/>
              <w:left w:val="nil"/>
              <w:bottom w:val="nil"/>
              <w:right w:val="nil"/>
            </w:tcBorders>
            <w:shd w:val="clear" w:color="auto" w:fill="auto"/>
            <w:noWrap/>
            <w:vAlign w:val="bottom"/>
            <w:hideMark/>
          </w:tcPr>
          <w:p w14:paraId="037597D1" w14:textId="1BCAD4A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0" w:type="pct"/>
            <w:tcBorders>
              <w:top w:val="nil"/>
              <w:left w:val="nil"/>
              <w:bottom w:val="nil"/>
              <w:right w:val="nil"/>
            </w:tcBorders>
            <w:shd w:val="clear" w:color="auto" w:fill="auto"/>
            <w:noWrap/>
            <w:vAlign w:val="bottom"/>
            <w:hideMark/>
          </w:tcPr>
          <w:p w14:paraId="514DD5E9" w14:textId="389E1B2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1" w:type="pct"/>
            <w:tcBorders>
              <w:top w:val="nil"/>
              <w:left w:val="nil"/>
              <w:bottom w:val="nil"/>
              <w:right w:val="nil"/>
            </w:tcBorders>
            <w:shd w:val="clear" w:color="auto" w:fill="auto"/>
            <w:noWrap/>
            <w:vAlign w:val="bottom"/>
            <w:hideMark/>
          </w:tcPr>
          <w:p w14:paraId="32143332" w14:textId="15F7F56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342" w:type="pct"/>
            <w:tcBorders>
              <w:top w:val="nil"/>
              <w:left w:val="nil"/>
              <w:bottom w:val="nil"/>
              <w:right w:val="nil"/>
            </w:tcBorders>
            <w:shd w:val="clear" w:color="auto" w:fill="auto"/>
            <w:noWrap/>
            <w:vAlign w:val="bottom"/>
            <w:hideMark/>
          </w:tcPr>
          <w:p w14:paraId="4BFCE00D" w14:textId="5707E2B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5" w:type="pct"/>
            <w:tcBorders>
              <w:top w:val="nil"/>
              <w:left w:val="nil"/>
              <w:bottom w:val="nil"/>
              <w:right w:val="nil"/>
            </w:tcBorders>
            <w:shd w:val="clear" w:color="auto" w:fill="auto"/>
            <w:noWrap/>
            <w:vAlign w:val="bottom"/>
            <w:hideMark/>
          </w:tcPr>
          <w:p w14:paraId="3F2C393A" w14:textId="29F79EE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r>
      <w:tr w:rsidR="00EB1F8C" w:rsidRPr="009E52D4" w14:paraId="5BB94AF8" w14:textId="77777777" w:rsidTr="00894FF4">
        <w:trPr>
          <w:trHeight w:val="312"/>
        </w:trPr>
        <w:tc>
          <w:tcPr>
            <w:tcW w:w="671" w:type="pct"/>
            <w:tcBorders>
              <w:top w:val="nil"/>
              <w:left w:val="nil"/>
              <w:bottom w:val="nil"/>
              <w:right w:val="nil"/>
            </w:tcBorders>
            <w:shd w:val="clear" w:color="auto" w:fill="auto"/>
            <w:noWrap/>
            <w:vAlign w:val="bottom"/>
            <w:hideMark/>
          </w:tcPr>
          <w:p w14:paraId="6855C175" w14:textId="7A4C013A"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(Decreased)</w:t>
            </w:r>
          </w:p>
        </w:tc>
        <w:tc>
          <w:tcPr>
            <w:tcW w:w="359" w:type="pct"/>
            <w:tcBorders>
              <w:top w:val="nil"/>
              <w:left w:val="nil"/>
              <w:bottom w:val="nil"/>
              <w:right w:val="nil"/>
            </w:tcBorders>
            <w:shd w:val="clear" w:color="auto" w:fill="auto"/>
            <w:noWrap/>
            <w:vAlign w:val="bottom"/>
            <w:hideMark/>
          </w:tcPr>
          <w:p w14:paraId="3CEB8CAE" w14:textId="530E2CE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2" w:type="pct"/>
            <w:tcBorders>
              <w:top w:val="nil"/>
              <w:left w:val="nil"/>
              <w:bottom w:val="nil"/>
              <w:right w:val="nil"/>
            </w:tcBorders>
            <w:shd w:val="clear" w:color="auto" w:fill="auto"/>
            <w:noWrap/>
            <w:vAlign w:val="bottom"/>
            <w:hideMark/>
          </w:tcPr>
          <w:p w14:paraId="3380CD9F" w14:textId="0B7FFF2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0" w:type="pct"/>
            <w:tcBorders>
              <w:top w:val="nil"/>
              <w:left w:val="nil"/>
              <w:bottom w:val="nil"/>
              <w:right w:val="nil"/>
            </w:tcBorders>
            <w:shd w:val="clear" w:color="auto" w:fill="auto"/>
            <w:noWrap/>
            <w:vAlign w:val="bottom"/>
            <w:hideMark/>
          </w:tcPr>
          <w:p w14:paraId="6F5D2181" w14:textId="2430935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0" w:type="pct"/>
            <w:tcBorders>
              <w:top w:val="nil"/>
              <w:left w:val="nil"/>
              <w:bottom w:val="nil"/>
              <w:right w:val="nil"/>
            </w:tcBorders>
            <w:shd w:val="clear" w:color="auto" w:fill="auto"/>
            <w:noWrap/>
            <w:vAlign w:val="bottom"/>
            <w:hideMark/>
          </w:tcPr>
          <w:p w14:paraId="62DB3C69" w14:textId="300F73CC"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09" w:type="pct"/>
            <w:tcBorders>
              <w:top w:val="nil"/>
              <w:left w:val="nil"/>
              <w:bottom w:val="nil"/>
              <w:right w:val="nil"/>
            </w:tcBorders>
            <w:shd w:val="clear" w:color="auto" w:fill="auto"/>
            <w:noWrap/>
            <w:vAlign w:val="bottom"/>
            <w:hideMark/>
          </w:tcPr>
          <w:p w14:paraId="0FA96D60" w14:textId="5BAAF3E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375" w:type="pct"/>
            <w:tcBorders>
              <w:top w:val="nil"/>
              <w:left w:val="nil"/>
              <w:bottom w:val="nil"/>
              <w:right w:val="nil"/>
            </w:tcBorders>
            <w:shd w:val="clear" w:color="auto" w:fill="auto"/>
            <w:noWrap/>
            <w:vAlign w:val="bottom"/>
            <w:hideMark/>
          </w:tcPr>
          <w:p w14:paraId="71D5BE8F" w14:textId="17553C7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376" w:type="pct"/>
            <w:tcBorders>
              <w:top w:val="nil"/>
              <w:left w:val="nil"/>
              <w:bottom w:val="nil"/>
              <w:right w:val="nil"/>
            </w:tcBorders>
            <w:shd w:val="clear" w:color="auto" w:fill="auto"/>
            <w:noWrap/>
            <w:vAlign w:val="bottom"/>
            <w:hideMark/>
          </w:tcPr>
          <w:p w14:paraId="2FFC671E" w14:textId="6CCD5A1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0" w:type="pct"/>
            <w:tcBorders>
              <w:top w:val="nil"/>
              <w:left w:val="nil"/>
              <w:bottom w:val="nil"/>
              <w:right w:val="nil"/>
            </w:tcBorders>
            <w:shd w:val="clear" w:color="auto" w:fill="auto"/>
            <w:noWrap/>
            <w:vAlign w:val="bottom"/>
            <w:hideMark/>
          </w:tcPr>
          <w:p w14:paraId="010CA46C" w14:textId="727264B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1" w:type="pct"/>
            <w:tcBorders>
              <w:top w:val="nil"/>
              <w:left w:val="nil"/>
              <w:bottom w:val="nil"/>
              <w:right w:val="nil"/>
            </w:tcBorders>
            <w:shd w:val="clear" w:color="auto" w:fill="auto"/>
            <w:noWrap/>
            <w:vAlign w:val="bottom"/>
            <w:hideMark/>
          </w:tcPr>
          <w:p w14:paraId="5D0C7164" w14:textId="6526A3D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342" w:type="pct"/>
            <w:tcBorders>
              <w:top w:val="nil"/>
              <w:left w:val="nil"/>
              <w:bottom w:val="nil"/>
              <w:right w:val="nil"/>
            </w:tcBorders>
            <w:shd w:val="clear" w:color="auto" w:fill="auto"/>
            <w:noWrap/>
            <w:vAlign w:val="bottom"/>
            <w:hideMark/>
          </w:tcPr>
          <w:p w14:paraId="4166DEF9" w14:textId="6CBA929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c>
          <w:tcPr>
            <w:tcW w:w="415" w:type="pct"/>
            <w:tcBorders>
              <w:top w:val="nil"/>
              <w:left w:val="nil"/>
              <w:bottom w:val="nil"/>
              <w:right w:val="nil"/>
            </w:tcBorders>
            <w:shd w:val="clear" w:color="auto" w:fill="auto"/>
            <w:noWrap/>
            <w:vAlign w:val="bottom"/>
            <w:hideMark/>
          </w:tcPr>
          <w:p w14:paraId="2284CD00" w14:textId="30BBC0A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   </w:t>
            </w:r>
          </w:p>
        </w:tc>
      </w:tr>
      <w:tr w:rsidR="00EB1F8C" w:rsidRPr="009E52D4" w14:paraId="30609489" w14:textId="77777777" w:rsidTr="00894FF4">
        <w:trPr>
          <w:trHeight w:val="312"/>
        </w:trPr>
        <w:tc>
          <w:tcPr>
            <w:tcW w:w="671" w:type="pct"/>
            <w:tcBorders>
              <w:top w:val="nil"/>
              <w:left w:val="nil"/>
              <w:bottom w:val="nil"/>
              <w:right w:val="nil"/>
            </w:tcBorders>
            <w:shd w:val="clear" w:color="auto" w:fill="auto"/>
            <w:noWrap/>
            <w:vAlign w:val="bottom"/>
            <w:hideMark/>
          </w:tcPr>
          <w:p w14:paraId="6E7E015B" w14:textId="5E7BB053"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Transfer In (Out)</w:t>
            </w:r>
          </w:p>
        </w:tc>
        <w:tc>
          <w:tcPr>
            <w:tcW w:w="359" w:type="pct"/>
            <w:tcBorders>
              <w:top w:val="nil"/>
              <w:left w:val="nil"/>
              <w:right w:val="nil"/>
            </w:tcBorders>
            <w:shd w:val="clear" w:color="auto" w:fill="auto"/>
            <w:noWrap/>
            <w:vAlign w:val="bottom"/>
            <w:hideMark/>
          </w:tcPr>
          <w:p w14:paraId="7306E429" w14:textId="2DDBD22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412" w:type="pct"/>
            <w:tcBorders>
              <w:top w:val="nil"/>
              <w:left w:val="nil"/>
              <w:right w:val="nil"/>
            </w:tcBorders>
            <w:shd w:val="clear" w:color="auto" w:fill="auto"/>
            <w:noWrap/>
            <w:vAlign w:val="bottom"/>
            <w:hideMark/>
          </w:tcPr>
          <w:p w14:paraId="6A6BEC82" w14:textId="65197D6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410" w:type="pct"/>
            <w:tcBorders>
              <w:top w:val="nil"/>
              <w:left w:val="nil"/>
              <w:right w:val="nil"/>
            </w:tcBorders>
            <w:shd w:val="clear" w:color="auto" w:fill="auto"/>
            <w:noWrap/>
            <w:vAlign w:val="bottom"/>
            <w:hideMark/>
          </w:tcPr>
          <w:p w14:paraId="495D1B8E" w14:textId="1DEBC4F6"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410" w:type="pct"/>
            <w:tcBorders>
              <w:top w:val="nil"/>
              <w:left w:val="nil"/>
              <w:right w:val="nil"/>
            </w:tcBorders>
            <w:shd w:val="clear" w:color="auto" w:fill="auto"/>
            <w:noWrap/>
            <w:vAlign w:val="bottom"/>
            <w:hideMark/>
          </w:tcPr>
          <w:p w14:paraId="13F6F8BF" w14:textId="78EFD93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409" w:type="pct"/>
            <w:tcBorders>
              <w:top w:val="nil"/>
              <w:left w:val="nil"/>
              <w:right w:val="nil"/>
            </w:tcBorders>
            <w:shd w:val="clear" w:color="auto" w:fill="auto"/>
            <w:noWrap/>
            <w:vAlign w:val="bottom"/>
            <w:hideMark/>
          </w:tcPr>
          <w:p w14:paraId="04B168EB" w14:textId="246D40F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375" w:type="pct"/>
            <w:tcBorders>
              <w:top w:val="nil"/>
              <w:left w:val="nil"/>
              <w:right w:val="nil"/>
            </w:tcBorders>
            <w:shd w:val="clear" w:color="auto" w:fill="auto"/>
            <w:noWrap/>
            <w:vAlign w:val="bottom"/>
            <w:hideMark/>
          </w:tcPr>
          <w:p w14:paraId="2512B552" w14:textId="0E6214E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376" w:type="pct"/>
            <w:tcBorders>
              <w:top w:val="nil"/>
              <w:left w:val="nil"/>
              <w:right w:val="nil"/>
            </w:tcBorders>
            <w:shd w:val="clear" w:color="auto" w:fill="auto"/>
            <w:noWrap/>
            <w:vAlign w:val="bottom"/>
            <w:hideMark/>
          </w:tcPr>
          <w:p w14:paraId="59C2DC3C" w14:textId="63C7CAB6"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410" w:type="pct"/>
            <w:tcBorders>
              <w:top w:val="nil"/>
              <w:left w:val="nil"/>
              <w:right w:val="nil"/>
            </w:tcBorders>
            <w:shd w:val="clear" w:color="auto" w:fill="auto"/>
            <w:noWrap/>
            <w:vAlign w:val="bottom"/>
            <w:hideMark/>
          </w:tcPr>
          <w:p w14:paraId="2387D4A6" w14:textId="02B8933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hint="cs"/>
                <w:spacing w:val="-4"/>
                <w:sz w:val="16"/>
                <w:szCs w:val="16"/>
              </w:rPr>
              <w:t>-</w:t>
            </w:r>
          </w:p>
        </w:tc>
        <w:tc>
          <w:tcPr>
            <w:tcW w:w="411" w:type="pct"/>
            <w:tcBorders>
              <w:top w:val="nil"/>
              <w:left w:val="nil"/>
              <w:right w:val="nil"/>
            </w:tcBorders>
            <w:shd w:val="clear" w:color="auto" w:fill="auto"/>
            <w:noWrap/>
            <w:vAlign w:val="bottom"/>
            <w:hideMark/>
          </w:tcPr>
          <w:p w14:paraId="2CF59888" w14:textId="7DF387E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33,703,131 </w:t>
            </w:r>
          </w:p>
        </w:tc>
        <w:tc>
          <w:tcPr>
            <w:tcW w:w="342" w:type="pct"/>
            <w:tcBorders>
              <w:top w:val="nil"/>
              <w:left w:val="nil"/>
              <w:right w:val="nil"/>
            </w:tcBorders>
            <w:shd w:val="clear" w:color="auto" w:fill="auto"/>
            <w:noWrap/>
            <w:vAlign w:val="bottom"/>
            <w:hideMark/>
          </w:tcPr>
          <w:p w14:paraId="64E96408" w14:textId="02B29A1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1,307,783 </w:t>
            </w:r>
          </w:p>
        </w:tc>
        <w:tc>
          <w:tcPr>
            <w:tcW w:w="415" w:type="pct"/>
            <w:tcBorders>
              <w:top w:val="nil"/>
              <w:left w:val="nil"/>
              <w:right w:val="nil"/>
            </w:tcBorders>
            <w:shd w:val="clear" w:color="auto" w:fill="auto"/>
            <w:noWrap/>
            <w:vAlign w:val="bottom"/>
            <w:hideMark/>
          </w:tcPr>
          <w:p w14:paraId="68AF83CF" w14:textId="3E53F1E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35,010,914 </w:t>
            </w:r>
          </w:p>
        </w:tc>
      </w:tr>
      <w:tr w:rsidR="00EB1F8C" w:rsidRPr="009E52D4" w14:paraId="7E55945E" w14:textId="77777777" w:rsidTr="00894FF4">
        <w:trPr>
          <w:trHeight w:val="149"/>
        </w:trPr>
        <w:tc>
          <w:tcPr>
            <w:tcW w:w="671" w:type="pct"/>
            <w:tcBorders>
              <w:top w:val="nil"/>
              <w:left w:val="nil"/>
              <w:bottom w:val="nil"/>
              <w:right w:val="nil"/>
            </w:tcBorders>
            <w:shd w:val="clear" w:color="auto" w:fill="auto"/>
            <w:noWrap/>
            <w:vAlign w:val="bottom"/>
            <w:hideMark/>
          </w:tcPr>
          <w:p w14:paraId="042F1AAC" w14:textId="213F84CE"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2024</w:t>
            </w:r>
          </w:p>
        </w:tc>
        <w:tc>
          <w:tcPr>
            <w:tcW w:w="359" w:type="pct"/>
            <w:tcBorders>
              <w:left w:val="nil"/>
              <w:right w:val="nil"/>
            </w:tcBorders>
            <w:shd w:val="clear" w:color="auto" w:fill="auto"/>
            <w:noWrap/>
            <w:vAlign w:val="bottom"/>
            <w:hideMark/>
          </w:tcPr>
          <w:p w14:paraId="1E1EF63A" w14:textId="2653133F"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9,501,476 </w:t>
            </w:r>
          </w:p>
        </w:tc>
        <w:tc>
          <w:tcPr>
            <w:tcW w:w="412" w:type="pct"/>
            <w:tcBorders>
              <w:left w:val="nil"/>
              <w:right w:val="nil"/>
            </w:tcBorders>
            <w:shd w:val="clear" w:color="auto" w:fill="auto"/>
            <w:noWrap/>
            <w:vAlign w:val="bottom"/>
            <w:hideMark/>
          </w:tcPr>
          <w:p w14:paraId="24D8DC53" w14:textId="55851788"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348,964,446 </w:t>
            </w:r>
          </w:p>
        </w:tc>
        <w:tc>
          <w:tcPr>
            <w:tcW w:w="410" w:type="pct"/>
            <w:tcBorders>
              <w:left w:val="nil"/>
              <w:right w:val="nil"/>
            </w:tcBorders>
            <w:shd w:val="clear" w:color="auto" w:fill="auto"/>
            <w:noWrap/>
            <w:vAlign w:val="bottom"/>
            <w:hideMark/>
          </w:tcPr>
          <w:p w14:paraId="2E891A0B" w14:textId="78B4BA68"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112,699 </w:t>
            </w:r>
          </w:p>
        </w:tc>
        <w:tc>
          <w:tcPr>
            <w:tcW w:w="410" w:type="pct"/>
            <w:tcBorders>
              <w:left w:val="nil"/>
              <w:right w:val="nil"/>
            </w:tcBorders>
            <w:shd w:val="clear" w:color="auto" w:fill="auto"/>
            <w:noWrap/>
            <w:vAlign w:val="bottom"/>
            <w:hideMark/>
          </w:tcPr>
          <w:p w14:paraId="5CB8F32F" w14:textId="27E5AE98"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22,102,000 </w:t>
            </w:r>
          </w:p>
        </w:tc>
        <w:tc>
          <w:tcPr>
            <w:tcW w:w="409" w:type="pct"/>
            <w:tcBorders>
              <w:left w:val="nil"/>
              <w:right w:val="nil"/>
            </w:tcBorders>
            <w:shd w:val="clear" w:color="auto" w:fill="auto"/>
            <w:noWrap/>
            <w:vAlign w:val="bottom"/>
            <w:hideMark/>
          </w:tcPr>
          <w:p w14:paraId="3E562E16" w14:textId="758D24D2"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66,629,457 </w:t>
            </w:r>
          </w:p>
        </w:tc>
        <w:tc>
          <w:tcPr>
            <w:tcW w:w="375" w:type="pct"/>
            <w:tcBorders>
              <w:left w:val="nil"/>
              <w:right w:val="nil"/>
            </w:tcBorders>
            <w:shd w:val="clear" w:color="auto" w:fill="auto"/>
            <w:noWrap/>
            <w:vAlign w:val="bottom"/>
            <w:hideMark/>
          </w:tcPr>
          <w:p w14:paraId="0B32DDEF" w14:textId="6CA55050"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3,229,621 </w:t>
            </w:r>
          </w:p>
        </w:tc>
        <w:tc>
          <w:tcPr>
            <w:tcW w:w="376" w:type="pct"/>
            <w:tcBorders>
              <w:left w:val="nil"/>
              <w:right w:val="nil"/>
            </w:tcBorders>
            <w:shd w:val="clear" w:color="auto" w:fill="auto"/>
            <w:noWrap/>
            <w:vAlign w:val="bottom"/>
            <w:hideMark/>
          </w:tcPr>
          <w:p w14:paraId="3978C86E" w14:textId="2FDFFAB2"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23,681,196 </w:t>
            </w:r>
          </w:p>
        </w:tc>
        <w:tc>
          <w:tcPr>
            <w:tcW w:w="410" w:type="pct"/>
            <w:tcBorders>
              <w:left w:val="nil"/>
              <w:right w:val="nil"/>
            </w:tcBorders>
            <w:shd w:val="clear" w:color="auto" w:fill="auto"/>
            <w:noWrap/>
            <w:vAlign w:val="bottom"/>
            <w:hideMark/>
          </w:tcPr>
          <w:p w14:paraId="69ADFD0C" w14:textId="4A6EF0D8"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13,844,183 </w:t>
            </w:r>
          </w:p>
        </w:tc>
        <w:tc>
          <w:tcPr>
            <w:tcW w:w="411" w:type="pct"/>
            <w:tcBorders>
              <w:left w:val="nil"/>
              <w:right w:val="nil"/>
            </w:tcBorders>
            <w:shd w:val="clear" w:color="auto" w:fill="auto"/>
            <w:noWrap/>
            <w:vAlign w:val="bottom"/>
            <w:hideMark/>
          </w:tcPr>
          <w:p w14:paraId="52D1B470" w14:textId="17D5DF3F"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33,703,131 </w:t>
            </w:r>
          </w:p>
        </w:tc>
        <w:tc>
          <w:tcPr>
            <w:tcW w:w="342" w:type="pct"/>
            <w:tcBorders>
              <w:left w:val="nil"/>
              <w:right w:val="nil"/>
            </w:tcBorders>
            <w:shd w:val="clear" w:color="auto" w:fill="auto"/>
            <w:noWrap/>
            <w:vAlign w:val="bottom"/>
            <w:hideMark/>
          </w:tcPr>
          <w:p w14:paraId="520408EC" w14:textId="3B03F5D3"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1,307,783 </w:t>
            </w:r>
          </w:p>
        </w:tc>
        <w:tc>
          <w:tcPr>
            <w:tcW w:w="415" w:type="pct"/>
            <w:tcBorders>
              <w:left w:val="nil"/>
              <w:right w:val="nil"/>
            </w:tcBorders>
            <w:shd w:val="clear" w:color="auto" w:fill="auto"/>
            <w:noWrap/>
            <w:vAlign w:val="bottom"/>
            <w:hideMark/>
          </w:tcPr>
          <w:p w14:paraId="7FD73693" w14:textId="222A92E8" w:rsidR="00EB1F8C" w:rsidRPr="009E52D4" w:rsidRDefault="00EB1F8C" w:rsidP="009E52D4">
            <w:pPr>
              <w:pBdr>
                <w:top w:val="single" w:sz="4" w:space="0" w:color="auto"/>
                <w:bottom w:val="single" w:sz="4"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pacing w:val="-4"/>
                <w:sz w:val="16"/>
                <w:szCs w:val="16"/>
              </w:rPr>
              <w:t xml:space="preserve">523,075,992 </w:t>
            </w:r>
          </w:p>
        </w:tc>
      </w:tr>
      <w:tr w:rsidR="00EB1F8C" w:rsidRPr="009E52D4" w14:paraId="1C3ED70B" w14:textId="77777777" w:rsidTr="00894FF4">
        <w:trPr>
          <w:trHeight w:val="312"/>
        </w:trPr>
        <w:tc>
          <w:tcPr>
            <w:tcW w:w="671" w:type="pct"/>
            <w:tcBorders>
              <w:top w:val="nil"/>
              <w:left w:val="nil"/>
              <w:bottom w:val="nil"/>
              <w:right w:val="nil"/>
            </w:tcBorders>
            <w:shd w:val="clear" w:color="auto" w:fill="auto"/>
            <w:noWrap/>
            <w:vAlign w:val="bottom"/>
            <w:hideMark/>
          </w:tcPr>
          <w:p w14:paraId="3429DACD"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Increased</w:t>
            </w:r>
          </w:p>
        </w:tc>
        <w:tc>
          <w:tcPr>
            <w:tcW w:w="359" w:type="pct"/>
            <w:tcBorders>
              <w:left w:val="nil"/>
              <w:bottom w:val="nil"/>
              <w:right w:val="nil"/>
            </w:tcBorders>
            <w:shd w:val="clear" w:color="auto" w:fill="auto"/>
            <w:noWrap/>
            <w:vAlign w:val="bottom"/>
          </w:tcPr>
          <w:p w14:paraId="44BBBFAB" w14:textId="2E394E3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2" w:type="pct"/>
            <w:tcBorders>
              <w:left w:val="nil"/>
              <w:bottom w:val="nil"/>
              <w:right w:val="nil"/>
            </w:tcBorders>
            <w:shd w:val="clear" w:color="auto" w:fill="auto"/>
            <w:noWrap/>
            <w:vAlign w:val="bottom"/>
          </w:tcPr>
          <w:p w14:paraId="71B4CAC0" w14:textId="677AB67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left w:val="nil"/>
              <w:bottom w:val="nil"/>
              <w:right w:val="nil"/>
            </w:tcBorders>
            <w:shd w:val="clear" w:color="auto" w:fill="auto"/>
            <w:noWrap/>
            <w:vAlign w:val="bottom"/>
          </w:tcPr>
          <w:p w14:paraId="3FD31A77" w14:textId="69B8258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left w:val="nil"/>
              <w:bottom w:val="nil"/>
              <w:right w:val="nil"/>
            </w:tcBorders>
            <w:shd w:val="clear" w:color="auto" w:fill="auto"/>
            <w:noWrap/>
            <w:vAlign w:val="bottom"/>
          </w:tcPr>
          <w:p w14:paraId="20AB24AB" w14:textId="58840AB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09" w:type="pct"/>
            <w:tcBorders>
              <w:left w:val="nil"/>
              <w:bottom w:val="nil"/>
              <w:right w:val="nil"/>
            </w:tcBorders>
            <w:shd w:val="clear" w:color="auto" w:fill="auto"/>
            <w:noWrap/>
            <w:vAlign w:val="bottom"/>
          </w:tcPr>
          <w:p w14:paraId="60AA7B00" w14:textId="5C9B556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5" w:type="pct"/>
            <w:tcBorders>
              <w:left w:val="nil"/>
              <w:bottom w:val="nil"/>
              <w:right w:val="nil"/>
            </w:tcBorders>
            <w:shd w:val="clear" w:color="auto" w:fill="auto"/>
            <w:noWrap/>
            <w:vAlign w:val="bottom"/>
          </w:tcPr>
          <w:p w14:paraId="073DA8C3" w14:textId="4E27811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6" w:type="pct"/>
            <w:tcBorders>
              <w:left w:val="nil"/>
              <w:bottom w:val="nil"/>
              <w:right w:val="nil"/>
            </w:tcBorders>
            <w:shd w:val="clear" w:color="auto" w:fill="auto"/>
            <w:noWrap/>
            <w:vAlign w:val="bottom"/>
          </w:tcPr>
          <w:p w14:paraId="637FFAAF" w14:textId="5C8F5BA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left w:val="nil"/>
              <w:bottom w:val="nil"/>
              <w:right w:val="nil"/>
            </w:tcBorders>
            <w:shd w:val="clear" w:color="auto" w:fill="auto"/>
            <w:noWrap/>
            <w:vAlign w:val="bottom"/>
          </w:tcPr>
          <w:p w14:paraId="3FC0EE1B" w14:textId="02BC779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1" w:type="pct"/>
            <w:tcBorders>
              <w:left w:val="nil"/>
              <w:bottom w:val="nil"/>
              <w:right w:val="nil"/>
            </w:tcBorders>
            <w:shd w:val="clear" w:color="auto" w:fill="auto"/>
            <w:noWrap/>
            <w:vAlign w:val="bottom"/>
          </w:tcPr>
          <w:p w14:paraId="677B562D" w14:textId="1344350C"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42" w:type="pct"/>
            <w:tcBorders>
              <w:left w:val="nil"/>
              <w:bottom w:val="nil"/>
              <w:right w:val="nil"/>
            </w:tcBorders>
            <w:shd w:val="clear" w:color="auto" w:fill="auto"/>
            <w:noWrap/>
            <w:vAlign w:val="bottom"/>
          </w:tcPr>
          <w:p w14:paraId="01A5EA6C" w14:textId="3AB3BD6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5" w:type="pct"/>
            <w:tcBorders>
              <w:left w:val="nil"/>
              <w:bottom w:val="nil"/>
              <w:right w:val="nil"/>
            </w:tcBorders>
            <w:shd w:val="clear" w:color="auto" w:fill="auto"/>
            <w:noWrap/>
            <w:vAlign w:val="bottom"/>
          </w:tcPr>
          <w:p w14:paraId="551EDE31" w14:textId="1C75805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r>
      <w:tr w:rsidR="00EB1F8C" w:rsidRPr="009E52D4" w14:paraId="721F717A" w14:textId="77777777" w:rsidTr="00894FF4">
        <w:trPr>
          <w:trHeight w:val="312"/>
        </w:trPr>
        <w:tc>
          <w:tcPr>
            <w:tcW w:w="671" w:type="pct"/>
            <w:tcBorders>
              <w:top w:val="nil"/>
              <w:left w:val="nil"/>
              <w:bottom w:val="nil"/>
              <w:right w:val="nil"/>
            </w:tcBorders>
            <w:shd w:val="clear" w:color="auto" w:fill="auto"/>
            <w:noWrap/>
            <w:vAlign w:val="bottom"/>
            <w:hideMark/>
          </w:tcPr>
          <w:p w14:paraId="31CC8CC0"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(Decreased)</w:t>
            </w:r>
          </w:p>
        </w:tc>
        <w:tc>
          <w:tcPr>
            <w:tcW w:w="359" w:type="pct"/>
            <w:tcBorders>
              <w:top w:val="nil"/>
              <w:left w:val="nil"/>
              <w:bottom w:val="nil"/>
              <w:right w:val="nil"/>
            </w:tcBorders>
            <w:shd w:val="clear" w:color="auto" w:fill="auto"/>
            <w:noWrap/>
            <w:vAlign w:val="bottom"/>
          </w:tcPr>
          <w:p w14:paraId="0F406DBB" w14:textId="62CA643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2" w:type="pct"/>
            <w:tcBorders>
              <w:top w:val="nil"/>
              <w:left w:val="nil"/>
              <w:bottom w:val="nil"/>
              <w:right w:val="nil"/>
            </w:tcBorders>
            <w:shd w:val="clear" w:color="auto" w:fill="auto"/>
            <w:noWrap/>
            <w:vAlign w:val="bottom"/>
          </w:tcPr>
          <w:p w14:paraId="35BE5974" w14:textId="0973C2E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bottom w:val="nil"/>
              <w:right w:val="nil"/>
            </w:tcBorders>
            <w:shd w:val="clear" w:color="auto" w:fill="auto"/>
            <w:noWrap/>
            <w:vAlign w:val="bottom"/>
          </w:tcPr>
          <w:p w14:paraId="627A8BA8" w14:textId="390852A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bottom w:val="nil"/>
              <w:right w:val="nil"/>
            </w:tcBorders>
            <w:shd w:val="clear" w:color="auto" w:fill="auto"/>
            <w:noWrap/>
            <w:vAlign w:val="bottom"/>
          </w:tcPr>
          <w:p w14:paraId="124CA80A" w14:textId="0F58E3B6"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09" w:type="pct"/>
            <w:tcBorders>
              <w:top w:val="nil"/>
              <w:left w:val="nil"/>
              <w:bottom w:val="nil"/>
              <w:right w:val="nil"/>
            </w:tcBorders>
            <w:shd w:val="clear" w:color="auto" w:fill="auto"/>
            <w:noWrap/>
            <w:vAlign w:val="bottom"/>
          </w:tcPr>
          <w:p w14:paraId="21D752B7" w14:textId="6024725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5" w:type="pct"/>
            <w:tcBorders>
              <w:top w:val="nil"/>
              <w:left w:val="nil"/>
              <w:bottom w:val="nil"/>
              <w:right w:val="nil"/>
            </w:tcBorders>
            <w:shd w:val="clear" w:color="auto" w:fill="auto"/>
            <w:noWrap/>
            <w:vAlign w:val="bottom"/>
          </w:tcPr>
          <w:p w14:paraId="5C8CEA1B" w14:textId="714265E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6" w:type="pct"/>
            <w:tcBorders>
              <w:top w:val="nil"/>
              <w:left w:val="nil"/>
              <w:bottom w:val="nil"/>
              <w:right w:val="nil"/>
            </w:tcBorders>
            <w:shd w:val="clear" w:color="auto" w:fill="auto"/>
            <w:noWrap/>
            <w:vAlign w:val="bottom"/>
          </w:tcPr>
          <w:p w14:paraId="24FDED6B" w14:textId="1B4CAFB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bottom w:val="nil"/>
              <w:right w:val="nil"/>
            </w:tcBorders>
            <w:shd w:val="clear" w:color="auto" w:fill="auto"/>
            <w:noWrap/>
            <w:vAlign w:val="bottom"/>
          </w:tcPr>
          <w:p w14:paraId="3C89F305" w14:textId="67FD633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1" w:type="pct"/>
            <w:tcBorders>
              <w:top w:val="nil"/>
              <w:left w:val="nil"/>
              <w:bottom w:val="nil"/>
              <w:right w:val="nil"/>
            </w:tcBorders>
            <w:shd w:val="clear" w:color="auto" w:fill="auto"/>
            <w:noWrap/>
            <w:vAlign w:val="bottom"/>
          </w:tcPr>
          <w:p w14:paraId="133CD5CB" w14:textId="7ED4BC46"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42" w:type="pct"/>
            <w:tcBorders>
              <w:top w:val="nil"/>
              <w:left w:val="nil"/>
              <w:bottom w:val="nil"/>
              <w:right w:val="nil"/>
            </w:tcBorders>
            <w:shd w:val="clear" w:color="auto" w:fill="auto"/>
            <w:noWrap/>
            <w:vAlign w:val="bottom"/>
          </w:tcPr>
          <w:p w14:paraId="1FE29175" w14:textId="4247D49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(989,347)</w:t>
            </w:r>
          </w:p>
        </w:tc>
        <w:tc>
          <w:tcPr>
            <w:tcW w:w="415" w:type="pct"/>
            <w:tcBorders>
              <w:top w:val="nil"/>
              <w:left w:val="nil"/>
              <w:bottom w:val="nil"/>
              <w:right w:val="nil"/>
            </w:tcBorders>
            <w:shd w:val="clear" w:color="auto" w:fill="auto"/>
            <w:noWrap/>
            <w:vAlign w:val="bottom"/>
          </w:tcPr>
          <w:p w14:paraId="51F2FEA2" w14:textId="58B2CAB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(989,347)</w:t>
            </w:r>
          </w:p>
        </w:tc>
      </w:tr>
      <w:tr w:rsidR="00EB1F8C" w:rsidRPr="009E52D4" w14:paraId="18FAA83A" w14:textId="77777777" w:rsidTr="00894FF4">
        <w:trPr>
          <w:trHeight w:val="312"/>
        </w:trPr>
        <w:tc>
          <w:tcPr>
            <w:tcW w:w="671" w:type="pct"/>
            <w:tcBorders>
              <w:top w:val="nil"/>
              <w:left w:val="nil"/>
              <w:bottom w:val="nil"/>
              <w:right w:val="nil"/>
            </w:tcBorders>
            <w:shd w:val="clear" w:color="auto" w:fill="auto"/>
            <w:noWrap/>
            <w:vAlign w:val="bottom"/>
            <w:hideMark/>
          </w:tcPr>
          <w:p w14:paraId="3B51535A"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Transfer In (Out)</w:t>
            </w:r>
          </w:p>
        </w:tc>
        <w:tc>
          <w:tcPr>
            <w:tcW w:w="359" w:type="pct"/>
            <w:tcBorders>
              <w:top w:val="nil"/>
              <w:left w:val="nil"/>
              <w:right w:val="nil"/>
            </w:tcBorders>
            <w:shd w:val="clear" w:color="auto" w:fill="auto"/>
            <w:noWrap/>
            <w:vAlign w:val="bottom"/>
          </w:tcPr>
          <w:p w14:paraId="39F76B41" w14:textId="5E17BAF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Angsana New"/>
                <w:sz w:val="16"/>
                <w:szCs w:val="16"/>
              </w:rPr>
              <w:t>5</w:t>
            </w:r>
            <w:r w:rsidRPr="009E52D4">
              <w:rPr>
                <w:rFonts w:asciiTheme="majorBidi" w:hAnsiTheme="majorBidi" w:cstheme="majorBidi"/>
                <w:sz w:val="16"/>
                <w:szCs w:val="16"/>
              </w:rPr>
              <w:t>,</w:t>
            </w:r>
            <w:r w:rsidRPr="009E52D4">
              <w:rPr>
                <w:rFonts w:asciiTheme="majorBidi" w:hAnsiTheme="majorBidi" w:cs="Angsana New"/>
                <w:sz w:val="16"/>
                <w:szCs w:val="16"/>
              </w:rPr>
              <w:t>595</w:t>
            </w:r>
            <w:r w:rsidRPr="009E52D4">
              <w:rPr>
                <w:rFonts w:asciiTheme="majorBidi" w:hAnsiTheme="majorBidi" w:cstheme="majorBidi"/>
                <w:sz w:val="16"/>
                <w:szCs w:val="16"/>
              </w:rPr>
              <w:t>,</w:t>
            </w:r>
            <w:r w:rsidRPr="009E52D4">
              <w:rPr>
                <w:rFonts w:asciiTheme="majorBidi" w:hAnsiTheme="majorBidi" w:cs="Angsana New"/>
                <w:sz w:val="16"/>
                <w:szCs w:val="16"/>
              </w:rPr>
              <w:t>940</w:t>
            </w:r>
          </w:p>
        </w:tc>
        <w:tc>
          <w:tcPr>
            <w:tcW w:w="412" w:type="pct"/>
            <w:tcBorders>
              <w:top w:val="nil"/>
              <w:left w:val="nil"/>
              <w:right w:val="nil"/>
            </w:tcBorders>
            <w:shd w:val="clear" w:color="auto" w:fill="auto"/>
            <w:noWrap/>
            <w:vAlign w:val="bottom"/>
          </w:tcPr>
          <w:p w14:paraId="63DA61FF" w14:textId="4F6CE34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3,940,334</w:t>
            </w:r>
          </w:p>
        </w:tc>
        <w:tc>
          <w:tcPr>
            <w:tcW w:w="410" w:type="pct"/>
            <w:tcBorders>
              <w:top w:val="nil"/>
              <w:left w:val="nil"/>
              <w:right w:val="nil"/>
            </w:tcBorders>
            <w:shd w:val="clear" w:color="auto" w:fill="auto"/>
            <w:noWrap/>
            <w:vAlign w:val="bottom"/>
          </w:tcPr>
          <w:p w14:paraId="4BEE551E" w14:textId="1F573E0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right w:val="nil"/>
            </w:tcBorders>
            <w:shd w:val="clear" w:color="auto" w:fill="auto"/>
            <w:noWrap/>
            <w:vAlign w:val="bottom"/>
          </w:tcPr>
          <w:p w14:paraId="114445CE" w14:textId="70F397B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09" w:type="pct"/>
            <w:tcBorders>
              <w:top w:val="nil"/>
              <w:left w:val="nil"/>
              <w:right w:val="nil"/>
            </w:tcBorders>
            <w:shd w:val="clear" w:color="auto" w:fill="auto"/>
            <w:noWrap/>
            <w:vAlign w:val="bottom"/>
          </w:tcPr>
          <w:p w14:paraId="0336A484" w14:textId="4C0F3286"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5" w:type="pct"/>
            <w:tcBorders>
              <w:top w:val="nil"/>
              <w:left w:val="nil"/>
              <w:right w:val="nil"/>
            </w:tcBorders>
            <w:shd w:val="clear" w:color="auto" w:fill="auto"/>
            <w:noWrap/>
            <w:vAlign w:val="bottom"/>
          </w:tcPr>
          <w:p w14:paraId="625203AA" w14:textId="7E12149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6" w:type="pct"/>
            <w:tcBorders>
              <w:top w:val="nil"/>
              <w:left w:val="nil"/>
              <w:right w:val="nil"/>
            </w:tcBorders>
            <w:shd w:val="clear" w:color="auto" w:fill="auto"/>
            <w:noWrap/>
            <w:vAlign w:val="bottom"/>
          </w:tcPr>
          <w:p w14:paraId="7F6374F0" w14:textId="16ADFEB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right w:val="nil"/>
            </w:tcBorders>
            <w:shd w:val="clear" w:color="auto" w:fill="auto"/>
            <w:noWrap/>
            <w:vAlign w:val="bottom"/>
          </w:tcPr>
          <w:p w14:paraId="258A0669" w14:textId="2C117C2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1" w:type="pct"/>
            <w:tcBorders>
              <w:top w:val="nil"/>
              <w:left w:val="nil"/>
              <w:right w:val="nil"/>
            </w:tcBorders>
            <w:shd w:val="clear" w:color="auto" w:fill="auto"/>
            <w:noWrap/>
            <w:vAlign w:val="bottom"/>
          </w:tcPr>
          <w:p w14:paraId="3B24C149" w14:textId="35D4136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213,982,865</w:t>
            </w:r>
          </w:p>
        </w:tc>
        <w:tc>
          <w:tcPr>
            <w:tcW w:w="342" w:type="pct"/>
            <w:tcBorders>
              <w:top w:val="nil"/>
              <w:left w:val="nil"/>
              <w:right w:val="nil"/>
            </w:tcBorders>
            <w:shd w:val="clear" w:color="auto" w:fill="auto"/>
            <w:noWrap/>
            <w:vAlign w:val="bottom"/>
          </w:tcPr>
          <w:p w14:paraId="0C17F0E1" w14:textId="23F8EAE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6,874,500</w:t>
            </w:r>
          </w:p>
        </w:tc>
        <w:tc>
          <w:tcPr>
            <w:tcW w:w="415" w:type="pct"/>
            <w:tcBorders>
              <w:top w:val="nil"/>
              <w:left w:val="nil"/>
              <w:right w:val="nil"/>
            </w:tcBorders>
            <w:shd w:val="clear" w:color="auto" w:fill="auto"/>
            <w:noWrap/>
            <w:vAlign w:val="bottom"/>
          </w:tcPr>
          <w:p w14:paraId="0D8095AC" w14:textId="1F575D6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230,393,639</w:t>
            </w:r>
          </w:p>
        </w:tc>
      </w:tr>
      <w:tr w:rsidR="00EB1F8C" w:rsidRPr="009E52D4" w14:paraId="6FE08852" w14:textId="77777777" w:rsidTr="00894FF4">
        <w:trPr>
          <w:trHeight w:val="211"/>
        </w:trPr>
        <w:tc>
          <w:tcPr>
            <w:tcW w:w="671" w:type="pct"/>
            <w:tcBorders>
              <w:top w:val="nil"/>
              <w:left w:val="nil"/>
              <w:bottom w:val="nil"/>
              <w:right w:val="nil"/>
            </w:tcBorders>
            <w:shd w:val="clear" w:color="auto" w:fill="auto"/>
            <w:noWrap/>
            <w:vAlign w:val="bottom"/>
            <w:hideMark/>
          </w:tcPr>
          <w:p w14:paraId="63146A26" w14:textId="0FB9DEA1"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2025</w:t>
            </w:r>
          </w:p>
        </w:tc>
        <w:tc>
          <w:tcPr>
            <w:tcW w:w="359" w:type="pct"/>
            <w:tcBorders>
              <w:left w:val="nil"/>
              <w:right w:val="nil"/>
            </w:tcBorders>
            <w:shd w:val="clear" w:color="auto" w:fill="auto"/>
            <w:noWrap/>
            <w:vAlign w:val="bottom"/>
          </w:tcPr>
          <w:p w14:paraId="21390CAC" w14:textId="75A723F0"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15,097,416</w:t>
            </w:r>
          </w:p>
        </w:tc>
        <w:tc>
          <w:tcPr>
            <w:tcW w:w="412" w:type="pct"/>
            <w:tcBorders>
              <w:left w:val="nil"/>
              <w:right w:val="nil"/>
            </w:tcBorders>
            <w:shd w:val="clear" w:color="auto" w:fill="auto"/>
            <w:noWrap/>
            <w:vAlign w:val="bottom"/>
          </w:tcPr>
          <w:p w14:paraId="24A7E64C" w14:textId="281AA121"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352,904,780</w:t>
            </w:r>
          </w:p>
        </w:tc>
        <w:tc>
          <w:tcPr>
            <w:tcW w:w="410" w:type="pct"/>
            <w:tcBorders>
              <w:left w:val="nil"/>
              <w:right w:val="nil"/>
            </w:tcBorders>
            <w:shd w:val="clear" w:color="auto" w:fill="auto"/>
            <w:noWrap/>
            <w:vAlign w:val="bottom"/>
          </w:tcPr>
          <w:p w14:paraId="583AB3D8" w14:textId="20A43B0B"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112,699</w:t>
            </w:r>
          </w:p>
        </w:tc>
        <w:tc>
          <w:tcPr>
            <w:tcW w:w="410" w:type="pct"/>
            <w:tcBorders>
              <w:left w:val="nil"/>
              <w:right w:val="nil"/>
            </w:tcBorders>
            <w:shd w:val="clear" w:color="auto" w:fill="auto"/>
            <w:noWrap/>
            <w:vAlign w:val="bottom"/>
          </w:tcPr>
          <w:p w14:paraId="5F12552F" w14:textId="5779D67B"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22,102,000</w:t>
            </w:r>
          </w:p>
        </w:tc>
        <w:tc>
          <w:tcPr>
            <w:tcW w:w="409" w:type="pct"/>
            <w:tcBorders>
              <w:left w:val="nil"/>
              <w:right w:val="nil"/>
            </w:tcBorders>
            <w:shd w:val="clear" w:color="auto" w:fill="auto"/>
            <w:noWrap/>
            <w:vAlign w:val="bottom"/>
          </w:tcPr>
          <w:p w14:paraId="5D5AE59B" w14:textId="78262371"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66,629,457</w:t>
            </w:r>
          </w:p>
        </w:tc>
        <w:tc>
          <w:tcPr>
            <w:tcW w:w="375" w:type="pct"/>
            <w:tcBorders>
              <w:left w:val="nil"/>
              <w:right w:val="nil"/>
            </w:tcBorders>
            <w:shd w:val="clear" w:color="auto" w:fill="auto"/>
            <w:noWrap/>
            <w:vAlign w:val="bottom"/>
          </w:tcPr>
          <w:p w14:paraId="03275CFB" w14:textId="6A2AA26E"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3,229,621</w:t>
            </w:r>
          </w:p>
        </w:tc>
        <w:tc>
          <w:tcPr>
            <w:tcW w:w="376" w:type="pct"/>
            <w:tcBorders>
              <w:left w:val="nil"/>
              <w:right w:val="nil"/>
            </w:tcBorders>
            <w:shd w:val="clear" w:color="auto" w:fill="auto"/>
            <w:noWrap/>
            <w:vAlign w:val="bottom"/>
          </w:tcPr>
          <w:p w14:paraId="1826AB5B" w14:textId="00A643E3"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23,681,196</w:t>
            </w:r>
          </w:p>
        </w:tc>
        <w:tc>
          <w:tcPr>
            <w:tcW w:w="410" w:type="pct"/>
            <w:tcBorders>
              <w:left w:val="nil"/>
              <w:right w:val="nil"/>
            </w:tcBorders>
            <w:shd w:val="clear" w:color="auto" w:fill="auto"/>
            <w:noWrap/>
            <w:vAlign w:val="bottom"/>
          </w:tcPr>
          <w:p w14:paraId="1E886EF2" w14:textId="0586FA7D"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13,844,183</w:t>
            </w:r>
          </w:p>
        </w:tc>
        <w:tc>
          <w:tcPr>
            <w:tcW w:w="411" w:type="pct"/>
            <w:tcBorders>
              <w:left w:val="nil"/>
              <w:right w:val="nil"/>
            </w:tcBorders>
            <w:shd w:val="clear" w:color="auto" w:fill="auto"/>
            <w:noWrap/>
            <w:vAlign w:val="bottom"/>
          </w:tcPr>
          <w:p w14:paraId="7314FCD2" w14:textId="26444888"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247,685,996</w:t>
            </w:r>
          </w:p>
        </w:tc>
        <w:tc>
          <w:tcPr>
            <w:tcW w:w="342" w:type="pct"/>
            <w:tcBorders>
              <w:left w:val="nil"/>
              <w:right w:val="nil"/>
            </w:tcBorders>
            <w:shd w:val="clear" w:color="auto" w:fill="auto"/>
            <w:noWrap/>
            <w:vAlign w:val="bottom"/>
          </w:tcPr>
          <w:p w14:paraId="07340C5D" w14:textId="249F5472"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7,192,936</w:t>
            </w:r>
          </w:p>
        </w:tc>
        <w:tc>
          <w:tcPr>
            <w:tcW w:w="415" w:type="pct"/>
            <w:tcBorders>
              <w:left w:val="nil"/>
              <w:right w:val="nil"/>
            </w:tcBorders>
            <w:shd w:val="clear" w:color="auto" w:fill="auto"/>
            <w:noWrap/>
            <w:vAlign w:val="bottom"/>
          </w:tcPr>
          <w:p w14:paraId="72CAF9DD" w14:textId="0F775519"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752,480,284</w:t>
            </w:r>
          </w:p>
        </w:tc>
      </w:tr>
      <w:tr w:rsidR="00EB1F8C" w:rsidRPr="009E52D4" w14:paraId="5025364D" w14:textId="77777777" w:rsidTr="00894FF4">
        <w:trPr>
          <w:trHeight w:val="188"/>
        </w:trPr>
        <w:tc>
          <w:tcPr>
            <w:tcW w:w="671" w:type="pct"/>
            <w:tcBorders>
              <w:top w:val="nil"/>
              <w:left w:val="nil"/>
              <w:bottom w:val="nil"/>
              <w:right w:val="nil"/>
            </w:tcBorders>
            <w:shd w:val="clear" w:color="auto" w:fill="auto"/>
            <w:noWrap/>
            <w:vAlign w:val="bottom"/>
            <w:hideMark/>
          </w:tcPr>
          <w:p w14:paraId="13DAA781" w14:textId="77777777" w:rsidR="00EB1F8C" w:rsidRPr="009E52D4" w:rsidRDefault="00EB1F8C" w:rsidP="009E52D4">
            <w:pPr>
              <w:ind w:right="0"/>
              <w:jc w:val="left"/>
              <w:rPr>
                <w:rFonts w:asciiTheme="majorBidi" w:eastAsia="Times New Roman" w:hAnsiTheme="majorBidi" w:cstheme="majorBidi"/>
                <w:b/>
                <w:bCs/>
                <w:sz w:val="16"/>
                <w:szCs w:val="16"/>
                <w:lang w:eastAsia="en-US"/>
              </w:rPr>
            </w:pPr>
            <w:r w:rsidRPr="009E52D4">
              <w:rPr>
                <w:rFonts w:asciiTheme="majorBidi" w:eastAsia="Times New Roman" w:hAnsiTheme="majorBidi" w:cstheme="majorBidi"/>
                <w:b/>
                <w:bCs/>
                <w:sz w:val="16"/>
                <w:szCs w:val="16"/>
                <w:lang w:eastAsia="en-US"/>
              </w:rPr>
              <w:t xml:space="preserve">Accumulated </w:t>
            </w:r>
          </w:p>
        </w:tc>
        <w:tc>
          <w:tcPr>
            <w:tcW w:w="359" w:type="pct"/>
            <w:tcBorders>
              <w:left w:val="nil"/>
              <w:bottom w:val="nil"/>
              <w:right w:val="nil"/>
            </w:tcBorders>
            <w:shd w:val="clear" w:color="auto" w:fill="auto"/>
            <w:noWrap/>
            <w:vAlign w:val="bottom"/>
            <w:hideMark/>
          </w:tcPr>
          <w:p w14:paraId="4658C120" w14:textId="77777777" w:rsidR="00EB1F8C" w:rsidRPr="009E52D4" w:rsidRDefault="00EB1F8C" w:rsidP="009E52D4">
            <w:pPr>
              <w:ind w:right="0"/>
              <w:jc w:val="right"/>
              <w:rPr>
                <w:rFonts w:asciiTheme="majorBidi" w:eastAsia="Times New Roman" w:hAnsiTheme="majorBidi" w:cstheme="majorBidi"/>
                <w:b/>
                <w:bCs/>
                <w:sz w:val="16"/>
                <w:szCs w:val="16"/>
                <w:lang w:eastAsia="en-US"/>
              </w:rPr>
            </w:pPr>
          </w:p>
        </w:tc>
        <w:tc>
          <w:tcPr>
            <w:tcW w:w="412" w:type="pct"/>
            <w:tcBorders>
              <w:left w:val="nil"/>
              <w:bottom w:val="nil"/>
              <w:right w:val="nil"/>
            </w:tcBorders>
            <w:shd w:val="clear" w:color="auto" w:fill="auto"/>
            <w:noWrap/>
            <w:vAlign w:val="bottom"/>
            <w:hideMark/>
          </w:tcPr>
          <w:p w14:paraId="55F5CA7B"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5165B31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4593599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left w:val="nil"/>
              <w:bottom w:val="nil"/>
              <w:right w:val="nil"/>
            </w:tcBorders>
            <w:shd w:val="clear" w:color="auto" w:fill="auto"/>
            <w:noWrap/>
            <w:vAlign w:val="bottom"/>
            <w:hideMark/>
          </w:tcPr>
          <w:p w14:paraId="40E1859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left w:val="nil"/>
              <w:bottom w:val="nil"/>
              <w:right w:val="nil"/>
            </w:tcBorders>
            <w:shd w:val="clear" w:color="auto" w:fill="auto"/>
            <w:noWrap/>
            <w:vAlign w:val="bottom"/>
            <w:hideMark/>
          </w:tcPr>
          <w:p w14:paraId="26CFF756"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left w:val="nil"/>
              <w:bottom w:val="nil"/>
              <w:right w:val="nil"/>
            </w:tcBorders>
            <w:shd w:val="clear" w:color="auto" w:fill="auto"/>
            <w:noWrap/>
            <w:vAlign w:val="bottom"/>
            <w:hideMark/>
          </w:tcPr>
          <w:p w14:paraId="1350582A"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0C530666"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left w:val="nil"/>
              <w:bottom w:val="nil"/>
              <w:right w:val="nil"/>
            </w:tcBorders>
            <w:shd w:val="clear" w:color="auto" w:fill="auto"/>
            <w:noWrap/>
            <w:vAlign w:val="bottom"/>
            <w:hideMark/>
          </w:tcPr>
          <w:p w14:paraId="682920F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left w:val="nil"/>
              <w:bottom w:val="nil"/>
              <w:right w:val="nil"/>
            </w:tcBorders>
            <w:shd w:val="clear" w:color="auto" w:fill="auto"/>
            <w:noWrap/>
            <w:vAlign w:val="bottom"/>
            <w:hideMark/>
          </w:tcPr>
          <w:p w14:paraId="0CE185A3"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bottom w:val="nil"/>
              <w:right w:val="nil"/>
            </w:tcBorders>
            <w:shd w:val="clear" w:color="auto" w:fill="auto"/>
            <w:noWrap/>
            <w:vAlign w:val="bottom"/>
            <w:hideMark/>
          </w:tcPr>
          <w:p w14:paraId="42D067A6"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r>
      <w:tr w:rsidR="00EB1F8C" w:rsidRPr="009E52D4" w14:paraId="6804709E" w14:textId="77777777" w:rsidTr="00894FF4">
        <w:trPr>
          <w:trHeight w:val="312"/>
        </w:trPr>
        <w:tc>
          <w:tcPr>
            <w:tcW w:w="671" w:type="pct"/>
            <w:tcBorders>
              <w:top w:val="nil"/>
              <w:left w:val="nil"/>
              <w:bottom w:val="nil"/>
              <w:right w:val="nil"/>
            </w:tcBorders>
            <w:shd w:val="clear" w:color="auto" w:fill="auto"/>
            <w:noWrap/>
            <w:vAlign w:val="bottom"/>
            <w:hideMark/>
          </w:tcPr>
          <w:p w14:paraId="3EA1107F" w14:textId="6FA96A64"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2023</w:t>
            </w:r>
          </w:p>
        </w:tc>
        <w:tc>
          <w:tcPr>
            <w:tcW w:w="359" w:type="pct"/>
            <w:tcBorders>
              <w:top w:val="nil"/>
              <w:left w:val="nil"/>
              <w:bottom w:val="nil"/>
              <w:right w:val="nil"/>
            </w:tcBorders>
            <w:shd w:val="clear" w:color="auto" w:fill="auto"/>
            <w:noWrap/>
            <w:vAlign w:val="bottom"/>
            <w:hideMark/>
          </w:tcPr>
          <w:p w14:paraId="4402C0E3" w14:textId="6CC4099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2" w:type="pct"/>
            <w:tcBorders>
              <w:top w:val="nil"/>
              <w:left w:val="nil"/>
              <w:bottom w:val="nil"/>
              <w:right w:val="nil"/>
            </w:tcBorders>
            <w:shd w:val="clear" w:color="auto" w:fill="auto"/>
            <w:noWrap/>
            <w:vAlign w:val="bottom"/>
            <w:hideMark/>
          </w:tcPr>
          <w:p w14:paraId="38AE9BC2" w14:textId="7D47785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(72,511,523)</w:t>
            </w:r>
          </w:p>
        </w:tc>
        <w:tc>
          <w:tcPr>
            <w:tcW w:w="410" w:type="pct"/>
            <w:tcBorders>
              <w:top w:val="nil"/>
              <w:left w:val="nil"/>
              <w:bottom w:val="nil"/>
              <w:right w:val="nil"/>
            </w:tcBorders>
            <w:shd w:val="clear" w:color="auto" w:fill="auto"/>
            <w:noWrap/>
            <w:vAlign w:val="bottom"/>
            <w:hideMark/>
          </w:tcPr>
          <w:p w14:paraId="1D9A2C68" w14:textId="1E94CAE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(68,989)</w:t>
            </w:r>
          </w:p>
        </w:tc>
        <w:tc>
          <w:tcPr>
            <w:tcW w:w="410" w:type="pct"/>
            <w:tcBorders>
              <w:top w:val="nil"/>
              <w:left w:val="nil"/>
              <w:bottom w:val="nil"/>
              <w:right w:val="nil"/>
            </w:tcBorders>
            <w:shd w:val="clear" w:color="auto" w:fill="auto"/>
            <w:noWrap/>
            <w:vAlign w:val="bottom"/>
            <w:hideMark/>
          </w:tcPr>
          <w:p w14:paraId="3EA65DD5" w14:textId="3CFDBAE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(7,922,327)</w:t>
            </w:r>
          </w:p>
        </w:tc>
        <w:tc>
          <w:tcPr>
            <w:tcW w:w="409" w:type="pct"/>
            <w:tcBorders>
              <w:top w:val="nil"/>
              <w:left w:val="nil"/>
              <w:bottom w:val="nil"/>
              <w:right w:val="nil"/>
            </w:tcBorders>
            <w:shd w:val="clear" w:color="auto" w:fill="auto"/>
            <w:noWrap/>
            <w:vAlign w:val="bottom"/>
            <w:hideMark/>
          </w:tcPr>
          <w:p w14:paraId="0F6A9C3C" w14:textId="191E85D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(22,034,530)</w:t>
            </w:r>
          </w:p>
        </w:tc>
        <w:tc>
          <w:tcPr>
            <w:tcW w:w="375" w:type="pct"/>
            <w:tcBorders>
              <w:top w:val="nil"/>
              <w:left w:val="nil"/>
              <w:bottom w:val="nil"/>
              <w:right w:val="nil"/>
            </w:tcBorders>
            <w:shd w:val="clear" w:color="auto" w:fill="auto"/>
            <w:noWrap/>
            <w:vAlign w:val="bottom"/>
            <w:hideMark/>
          </w:tcPr>
          <w:p w14:paraId="07F853D6" w14:textId="363E02C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(1,085,539)</w:t>
            </w:r>
          </w:p>
        </w:tc>
        <w:tc>
          <w:tcPr>
            <w:tcW w:w="376" w:type="pct"/>
            <w:tcBorders>
              <w:top w:val="nil"/>
              <w:left w:val="nil"/>
              <w:bottom w:val="nil"/>
              <w:right w:val="nil"/>
            </w:tcBorders>
            <w:shd w:val="clear" w:color="auto" w:fill="auto"/>
            <w:noWrap/>
            <w:vAlign w:val="bottom"/>
            <w:hideMark/>
          </w:tcPr>
          <w:p w14:paraId="5CB4E865" w14:textId="5639C93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(8,148,910)</w:t>
            </w:r>
          </w:p>
        </w:tc>
        <w:tc>
          <w:tcPr>
            <w:tcW w:w="410" w:type="pct"/>
            <w:tcBorders>
              <w:top w:val="nil"/>
              <w:left w:val="nil"/>
              <w:bottom w:val="nil"/>
              <w:right w:val="nil"/>
            </w:tcBorders>
            <w:shd w:val="clear" w:color="auto" w:fill="auto"/>
            <w:noWrap/>
            <w:vAlign w:val="bottom"/>
            <w:hideMark/>
          </w:tcPr>
          <w:p w14:paraId="2344589D" w14:textId="7277720C"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(4,709,398)</w:t>
            </w:r>
          </w:p>
        </w:tc>
        <w:tc>
          <w:tcPr>
            <w:tcW w:w="411" w:type="pct"/>
            <w:tcBorders>
              <w:top w:val="nil"/>
              <w:left w:val="nil"/>
              <w:bottom w:val="nil"/>
              <w:right w:val="nil"/>
            </w:tcBorders>
            <w:shd w:val="clear" w:color="auto" w:fill="auto"/>
            <w:noWrap/>
            <w:vAlign w:val="bottom"/>
            <w:hideMark/>
          </w:tcPr>
          <w:p w14:paraId="1008446C" w14:textId="3B64818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342" w:type="pct"/>
            <w:tcBorders>
              <w:top w:val="nil"/>
              <w:left w:val="nil"/>
              <w:bottom w:val="nil"/>
              <w:right w:val="nil"/>
            </w:tcBorders>
            <w:shd w:val="clear" w:color="auto" w:fill="auto"/>
            <w:noWrap/>
            <w:vAlign w:val="bottom"/>
            <w:hideMark/>
          </w:tcPr>
          <w:p w14:paraId="28359E5B" w14:textId="71F84C4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5" w:type="pct"/>
            <w:tcBorders>
              <w:top w:val="nil"/>
              <w:left w:val="nil"/>
              <w:bottom w:val="nil"/>
              <w:right w:val="nil"/>
            </w:tcBorders>
            <w:shd w:val="clear" w:color="auto" w:fill="auto"/>
            <w:noWrap/>
            <w:vAlign w:val="bottom"/>
            <w:hideMark/>
          </w:tcPr>
          <w:p w14:paraId="2C08C899" w14:textId="0597ECC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(116,481,216)</w:t>
            </w:r>
          </w:p>
        </w:tc>
      </w:tr>
      <w:tr w:rsidR="00EB1F8C" w:rsidRPr="009E52D4" w14:paraId="26D4AB4B" w14:textId="77777777" w:rsidTr="00894FF4">
        <w:trPr>
          <w:trHeight w:val="312"/>
        </w:trPr>
        <w:tc>
          <w:tcPr>
            <w:tcW w:w="671" w:type="pct"/>
            <w:tcBorders>
              <w:top w:val="nil"/>
              <w:left w:val="nil"/>
              <w:bottom w:val="nil"/>
              <w:right w:val="nil"/>
            </w:tcBorders>
            <w:shd w:val="clear" w:color="auto" w:fill="auto"/>
            <w:noWrap/>
            <w:vAlign w:val="bottom"/>
            <w:hideMark/>
          </w:tcPr>
          <w:p w14:paraId="0D6151D7" w14:textId="52E5E859"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(Increased)</w:t>
            </w:r>
          </w:p>
        </w:tc>
        <w:tc>
          <w:tcPr>
            <w:tcW w:w="359" w:type="pct"/>
            <w:tcBorders>
              <w:top w:val="nil"/>
              <w:left w:val="nil"/>
              <w:bottom w:val="nil"/>
              <w:right w:val="nil"/>
            </w:tcBorders>
            <w:shd w:val="clear" w:color="auto" w:fill="auto"/>
            <w:noWrap/>
            <w:vAlign w:val="bottom"/>
            <w:hideMark/>
          </w:tcPr>
          <w:p w14:paraId="698D62EB" w14:textId="436D8B8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2" w:type="pct"/>
            <w:tcBorders>
              <w:top w:val="nil"/>
              <w:left w:val="nil"/>
              <w:bottom w:val="nil"/>
              <w:right w:val="nil"/>
            </w:tcBorders>
            <w:shd w:val="clear" w:color="auto" w:fill="auto"/>
            <w:noWrap/>
            <w:vAlign w:val="bottom"/>
            <w:hideMark/>
          </w:tcPr>
          <w:p w14:paraId="7018CBF3" w14:textId="799A872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(7,067,226)</w:t>
            </w:r>
          </w:p>
        </w:tc>
        <w:tc>
          <w:tcPr>
            <w:tcW w:w="410" w:type="pct"/>
            <w:tcBorders>
              <w:top w:val="nil"/>
              <w:left w:val="nil"/>
              <w:bottom w:val="nil"/>
              <w:right w:val="nil"/>
            </w:tcBorders>
            <w:shd w:val="clear" w:color="auto" w:fill="auto"/>
            <w:noWrap/>
            <w:vAlign w:val="bottom"/>
            <w:hideMark/>
          </w:tcPr>
          <w:p w14:paraId="02552FC7" w14:textId="632536E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(22,237)</w:t>
            </w:r>
          </w:p>
        </w:tc>
        <w:tc>
          <w:tcPr>
            <w:tcW w:w="410" w:type="pct"/>
            <w:tcBorders>
              <w:top w:val="nil"/>
              <w:left w:val="nil"/>
              <w:bottom w:val="nil"/>
              <w:right w:val="nil"/>
            </w:tcBorders>
            <w:shd w:val="clear" w:color="auto" w:fill="auto"/>
            <w:noWrap/>
            <w:vAlign w:val="bottom"/>
            <w:hideMark/>
          </w:tcPr>
          <w:p w14:paraId="19169A92" w14:textId="104FF2A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(736,897)</w:t>
            </w:r>
          </w:p>
        </w:tc>
        <w:tc>
          <w:tcPr>
            <w:tcW w:w="409" w:type="pct"/>
            <w:tcBorders>
              <w:top w:val="nil"/>
              <w:left w:val="nil"/>
              <w:bottom w:val="nil"/>
              <w:right w:val="nil"/>
            </w:tcBorders>
            <w:shd w:val="clear" w:color="auto" w:fill="auto"/>
            <w:noWrap/>
            <w:vAlign w:val="bottom"/>
            <w:hideMark/>
          </w:tcPr>
          <w:p w14:paraId="13348C24" w14:textId="71FD663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(2,221,475)</w:t>
            </w:r>
          </w:p>
        </w:tc>
        <w:tc>
          <w:tcPr>
            <w:tcW w:w="375" w:type="pct"/>
            <w:tcBorders>
              <w:top w:val="nil"/>
              <w:left w:val="nil"/>
              <w:bottom w:val="nil"/>
              <w:right w:val="nil"/>
            </w:tcBorders>
            <w:shd w:val="clear" w:color="auto" w:fill="auto"/>
            <w:noWrap/>
            <w:vAlign w:val="bottom"/>
            <w:hideMark/>
          </w:tcPr>
          <w:p w14:paraId="61F0F4ED" w14:textId="21E1476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(107,678)</w:t>
            </w:r>
          </w:p>
        </w:tc>
        <w:tc>
          <w:tcPr>
            <w:tcW w:w="376" w:type="pct"/>
            <w:tcBorders>
              <w:top w:val="nil"/>
              <w:left w:val="nil"/>
              <w:bottom w:val="nil"/>
              <w:right w:val="nil"/>
            </w:tcBorders>
            <w:shd w:val="clear" w:color="auto" w:fill="auto"/>
            <w:noWrap/>
            <w:vAlign w:val="bottom"/>
            <w:hideMark/>
          </w:tcPr>
          <w:p w14:paraId="73F11C9C" w14:textId="2801514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(789,548)</w:t>
            </w:r>
          </w:p>
        </w:tc>
        <w:tc>
          <w:tcPr>
            <w:tcW w:w="410" w:type="pct"/>
            <w:tcBorders>
              <w:top w:val="nil"/>
              <w:left w:val="nil"/>
              <w:bottom w:val="nil"/>
              <w:right w:val="nil"/>
            </w:tcBorders>
            <w:shd w:val="clear" w:color="auto" w:fill="auto"/>
            <w:noWrap/>
            <w:vAlign w:val="bottom"/>
            <w:hideMark/>
          </w:tcPr>
          <w:p w14:paraId="03E377D3" w14:textId="52B7A3B6"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(461,575)</w:t>
            </w:r>
          </w:p>
        </w:tc>
        <w:tc>
          <w:tcPr>
            <w:tcW w:w="411" w:type="pct"/>
            <w:tcBorders>
              <w:top w:val="nil"/>
              <w:left w:val="nil"/>
              <w:bottom w:val="nil"/>
              <w:right w:val="nil"/>
            </w:tcBorders>
            <w:shd w:val="clear" w:color="auto" w:fill="auto"/>
            <w:noWrap/>
            <w:vAlign w:val="bottom"/>
            <w:hideMark/>
          </w:tcPr>
          <w:p w14:paraId="48788389" w14:textId="131DC19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(253,440)</w:t>
            </w:r>
          </w:p>
        </w:tc>
        <w:tc>
          <w:tcPr>
            <w:tcW w:w="342" w:type="pct"/>
            <w:tcBorders>
              <w:top w:val="nil"/>
              <w:left w:val="nil"/>
              <w:bottom w:val="nil"/>
              <w:right w:val="nil"/>
            </w:tcBorders>
            <w:shd w:val="clear" w:color="auto" w:fill="auto"/>
            <w:noWrap/>
            <w:vAlign w:val="bottom"/>
            <w:hideMark/>
          </w:tcPr>
          <w:p w14:paraId="525B0D37" w14:textId="06EB409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(55,030)</w:t>
            </w:r>
          </w:p>
        </w:tc>
        <w:tc>
          <w:tcPr>
            <w:tcW w:w="415" w:type="pct"/>
            <w:tcBorders>
              <w:top w:val="nil"/>
              <w:left w:val="nil"/>
              <w:bottom w:val="nil"/>
              <w:right w:val="nil"/>
            </w:tcBorders>
            <w:shd w:val="clear" w:color="auto" w:fill="auto"/>
            <w:noWrap/>
            <w:vAlign w:val="bottom"/>
            <w:hideMark/>
          </w:tcPr>
          <w:p w14:paraId="0A16C6C8" w14:textId="088643D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(11,715,106)</w:t>
            </w:r>
          </w:p>
        </w:tc>
      </w:tr>
      <w:tr w:rsidR="00EB1F8C" w:rsidRPr="009E52D4" w14:paraId="601B495F" w14:textId="77777777" w:rsidTr="00894FF4">
        <w:trPr>
          <w:trHeight w:val="312"/>
        </w:trPr>
        <w:tc>
          <w:tcPr>
            <w:tcW w:w="671" w:type="pct"/>
            <w:tcBorders>
              <w:top w:val="nil"/>
              <w:left w:val="nil"/>
              <w:bottom w:val="nil"/>
              <w:right w:val="nil"/>
            </w:tcBorders>
            <w:shd w:val="clear" w:color="auto" w:fill="auto"/>
            <w:noWrap/>
            <w:vAlign w:val="bottom"/>
            <w:hideMark/>
          </w:tcPr>
          <w:p w14:paraId="47BC1E68" w14:textId="797C17A2"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Decreased</w:t>
            </w:r>
          </w:p>
        </w:tc>
        <w:tc>
          <w:tcPr>
            <w:tcW w:w="359" w:type="pct"/>
            <w:tcBorders>
              <w:top w:val="nil"/>
              <w:left w:val="nil"/>
              <w:bottom w:val="nil"/>
              <w:right w:val="nil"/>
            </w:tcBorders>
            <w:shd w:val="clear" w:color="auto" w:fill="auto"/>
            <w:noWrap/>
            <w:vAlign w:val="bottom"/>
            <w:hideMark/>
          </w:tcPr>
          <w:p w14:paraId="16E76489" w14:textId="28D1C1B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2" w:type="pct"/>
            <w:tcBorders>
              <w:top w:val="nil"/>
              <w:left w:val="nil"/>
              <w:bottom w:val="nil"/>
              <w:right w:val="nil"/>
            </w:tcBorders>
            <w:shd w:val="clear" w:color="auto" w:fill="auto"/>
            <w:noWrap/>
            <w:vAlign w:val="bottom"/>
            <w:hideMark/>
          </w:tcPr>
          <w:p w14:paraId="46088CB3" w14:textId="6EF244A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510A79F4" w14:textId="2B96611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19F5780F" w14:textId="77EBC0DC"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790B98EF" w14:textId="424ED6B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375" w:type="pct"/>
            <w:tcBorders>
              <w:top w:val="nil"/>
              <w:left w:val="nil"/>
              <w:bottom w:val="nil"/>
              <w:right w:val="nil"/>
            </w:tcBorders>
            <w:shd w:val="clear" w:color="auto" w:fill="auto"/>
            <w:noWrap/>
            <w:vAlign w:val="bottom"/>
            <w:hideMark/>
          </w:tcPr>
          <w:p w14:paraId="4CF6FF96" w14:textId="67BC61F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376" w:type="pct"/>
            <w:tcBorders>
              <w:top w:val="nil"/>
              <w:left w:val="nil"/>
              <w:bottom w:val="nil"/>
              <w:right w:val="nil"/>
            </w:tcBorders>
            <w:shd w:val="clear" w:color="auto" w:fill="auto"/>
            <w:noWrap/>
            <w:vAlign w:val="bottom"/>
            <w:hideMark/>
          </w:tcPr>
          <w:p w14:paraId="3AB7F396" w14:textId="74830AA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3E089004" w14:textId="4FDEBA0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1" w:type="pct"/>
            <w:tcBorders>
              <w:top w:val="nil"/>
              <w:left w:val="nil"/>
              <w:bottom w:val="nil"/>
              <w:right w:val="nil"/>
            </w:tcBorders>
            <w:shd w:val="clear" w:color="auto" w:fill="auto"/>
            <w:noWrap/>
            <w:vAlign w:val="bottom"/>
            <w:hideMark/>
          </w:tcPr>
          <w:p w14:paraId="6989D114" w14:textId="695046D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342" w:type="pct"/>
            <w:tcBorders>
              <w:top w:val="nil"/>
              <w:left w:val="nil"/>
              <w:bottom w:val="nil"/>
              <w:right w:val="nil"/>
            </w:tcBorders>
            <w:shd w:val="clear" w:color="auto" w:fill="auto"/>
            <w:noWrap/>
            <w:vAlign w:val="bottom"/>
            <w:hideMark/>
          </w:tcPr>
          <w:p w14:paraId="6726CE1F" w14:textId="6B94403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5" w:type="pct"/>
            <w:tcBorders>
              <w:top w:val="nil"/>
              <w:left w:val="nil"/>
              <w:bottom w:val="nil"/>
              <w:right w:val="nil"/>
            </w:tcBorders>
            <w:shd w:val="clear" w:color="auto" w:fill="auto"/>
            <w:noWrap/>
            <w:vAlign w:val="bottom"/>
            <w:hideMark/>
          </w:tcPr>
          <w:p w14:paraId="56BE5DA4" w14:textId="4AF4EEB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r>
      <w:tr w:rsidR="00EB1F8C" w:rsidRPr="009E52D4" w14:paraId="55526EC9" w14:textId="77777777" w:rsidTr="00894FF4">
        <w:trPr>
          <w:trHeight w:val="312"/>
        </w:trPr>
        <w:tc>
          <w:tcPr>
            <w:tcW w:w="671" w:type="pct"/>
            <w:tcBorders>
              <w:top w:val="nil"/>
              <w:left w:val="nil"/>
              <w:bottom w:val="nil"/>
              <w:right w:val="nil"/>
            </w:tcBorders>
            <w:shd w:val="clear" w:color="auto" w:fill="auto"/>
            <w:noWrap/>
            <w:vAlign w:val="bottom"/>
            <w:hideMark/>
          </w:tcPr>
          <w:p w14:paraId="11DAB7D4" w14:textId="244E324D"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Transfer (In) Out</w:t>
            </w:r>
          </w:p>
        </w:tc>
        <w:tc>
          <w:tcPr>
            <w:tcW w:w="359" w:type="pct"/>
            <w:tcBorders>
              <w:top w:val="nil"/>
              <w:left w:val="nil"/>
              <w:right w:val="nil"/>
            </w:tcBorders>
            <w:shd w:val="clear" w:color="auto" w:fill="auto"/>
            <w:noWrap/>
            <w:vAlign w:val="bottom"/>
            <w:hideMark/>
          </w:tcPr>
          <w:p w14:paraId="0ECAEC3A" w14:textId="1B6B1D5A"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2" w:type="pct"/>
            <w:tcBorders>
              <w:top w:val="nil"/>
              <w:left w:val="nil"/>
              <w:right w:val="nil"/>
            </w:tcBorders>
            <w:shd w:val="clear" w:color="auto" w:fill="auto"/>
            <w:noWrap/>
            <w:vAlign w:val="bottom"/>
            <w:hideMark/>
          </w:tcPr>
          <w:p w14:paraId="19D526FE" w14:textId="14A14583"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(3,059)</w:t>
            </w:r>
          </w:p>
        </w:tc>
        <w:tc>
          <w:tcPr>
            <w:tcW w:w="410" w:type="pct"/>
            <w:tcBorders>
              <w:top w:val="nil"/>
              <w:left w:val="nil"/>
              <w:right w:val="nil"/>
            </w:tcBorders>
            <w:shd w:val="clear" w:color="auto" w:fill="auto"/>
            <w:noWrap/>
            <w:vAlign w:val="bottom"/>
            <w:hideMark/>
          </w:tcPr>
          <w:p w14:paraId="2145A169" w14:textId="03EA7E96"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3,059</w:t>
            </w:r>
          </w:p>
        </w:tc>
        <w:tc>
          <w:tcPr>
            <w:tcW w:w="410" w:type="pct"/>
            <w:tcBorders>
              <w:top w:val="nil"/>
              <w:left w:val="nil"/>
              <w:right w:val="nil"/>
            </w:tcBorders>
            <w:shd w:val="clear" w:color="auto" w:fill="auto"/>
            <w:noWrap/>
            <w:vAlign w:val="bottom"/>
            <w:hideMark/>
          </w:tcPr>
          <w:p w14:paraId="074E0966" w14:textId="660928E6"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09" w:type="pct"/>
            <w:tcBorders>
              <w:top w:val="nil"/>
              <w:left w:val="nil"/>
              <w:right w:val="nil"/>
            </w:tcBorders>
            <w:shd w:val="clear" w:color="auto" w:fill="auto"/>
            <w:noWrap/>
            <w:vAlign w:val="bottom"/>
            <w:hideMark/>
          </w:tcPr>
          <w:p w14:paraId="57CB2FC5" w14:textId="3BF067FF"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375" w:type="pct"/>
            <w:tcBorders>
              <w:top w:val="nil"/>
              <w:left w:val="nil"/>
              <w:right w:val="nil"/>
            </w:tcBorders>
            <w:shd w:val="clear" w:color="auto" w:fill="auto"/>
            <w:noWrap/>
            <w:vAlign w:val="bottom"/>
            <w:hideMark/>
          </w:tcPr>
          <w:p w14:paraId="28F48EBB" w14:textId="776A36E2"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376" w:type="pct"/>
            <w:tcBorders>
              <w:top w:val="nil"/>
              <w:left w:val="nil"/>
              <w:right w:val="nil"/>
            </w:tcBorders>
            <w:shd w:val="clear" w:color="auto" w:fill="auto"/>
            <w:noWrap/>
            <w:vAlign w:val="bottom"/>
            <w:hideMark/>
          </w:tcPr>
          <w:p w14:paraId="49146091" w14:textId="660AD171"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0" w:type="pct"/>
            <w:tcBorders>
              <w:top w:val="nil"/>
              <w:left w:val="nil"/>
              <w:right w:val="nil"/>
            </w:tcBorders>
            <w:shd w:val="clear" w:color="auto" w:fill="auto"/>
            <w:noWrap/>
            <w:vAlign w:val="bottom"/>
            <w:hideMark/>
          </w:tcPr>
          <w:p w14:paraId="2DC98334" w14:textId="7004DDBD"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1" w:type="pct"/>
            <w:tcBorders>
              <w:top w:val="nil"/>
              <w:left w:val="nil"/>
              <w:right w:val="nil"/>
            </w:tcBorders>
            <w:shd w:val="clear" w:color="auto" w:fill="auto"/>
            <w:noWrap/>
            <w:vAlign w:val="bottom"/>
            <w:hideMark/>
          </w:tcPr>
          <w:p w14:paraId="26BB2447" w14:textId="09825D2C"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342" w:type="pct"/>
            <w:tcBorders>
              <w:top w:val="nil"/>
              <w:left w:val="nil"/>
              <w:right w:val="nil"/>
            </w:tcBorders>
            <w:shd w:val="clear" w:color="auto" w:fill="auto"/>
            <w:noWrap/>
            <w:vAlign w:val="bottom"/>
            <w:hideMark/>
          </w:tcPr>
          <w:p w14:paraId="746B8F15" w14:textId="65C875BD"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5" w:type="pct"/>
            <w:tcBorders>
              <w:top w:val="nil"/>
              <w:left w:val="nil"/>
              <w:right w:val="nil"/>
            </w:tcBorders>
            <w:shd w:val="clear" w:color="auto" w:fill="auto"/>
            <w:noWrap/>
            <w:vAlign w:val="bottom"/>
            <w:hideMark/>
          </w:tcPr>
          <w:p w14:paraId="5D5D09EB" w14:textId="4AF726F0"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r>
      <w:tr w:rsidR="00EB1F8C" w:rsidRPr="009E52D4" w14:paraId="1DD70AE3" w14:textId="77777777" w:rsidTr="00894FF4">
        <w:trPr>
          <w:trHeight w:val="205"/>
        </w:trPr>
        <w:tc>
          <w:tcPr>
            <w:tcW w:w="671" w:type="pct"/>
            <w:tcBorders>
              <w:top w:val="nil"/>
              <w:left w:val="nil"/>
              <w:bottom w:val="nil"/>
              <w:right w:val="nil"/>
            </w:tcBorders>
            <w:shd w:val="clear" w:color="auto" w:fill="auto"/>
            <w:noWrap/>
            <w:vAlign w:val="bottom"/>
            <w:hideMark/>
          </w:tcPr>
          <w:p w14:paraId="5670FCDE" w14:textId="6701CBB0" w:rsidR="00EB1F8C" w:rsidRPr="009E52D4" w:rsidRDefault="00EB1F8C" w:rsidP="009E52D4">
            <w:pPr>
              <w:ind w:right="0"/>
              <w:jc w:val="left"/>
              <w:rPr>
                <w:rFonts w:asciiTheme="majorBidi" w:eastAsia="Times New Roman" w:hAnsiTheme="majorBidi" w:cstheme="majorBidi"/>
                <w:sz w:val="16"/>
                <w:szCs w:val="16"/>
                <w:cs/>
                <w:lang w:eastAsia="en-US"/>
              </w:rPr>
            </w:pPr>
            <w:r w:rsidRPr="009E52D4">
              <w:rPr>
                <w:rFonts w:asciiTheme="majorBidi" w:eastAsia="Times New Roman" w:hAnsiTheme="majorBidi" w:cstheme="majorBidi"/>
                <w:sz w:val="16"/>
                <w:szCs w:val="16"/>
                <w:lang w:eastAsia="en-US"/>
              </w:rPr>
              <w:t>As at December 31, 2024</w:t>
            </w:r>
          </w:p>
        </w:tc>
        <w:tc>
          <w:tcPr>
            <w:tcW w:w="359" w:type="pct"/>
            <w:tcBorders>
              <w:left w:val="nil"/>
              <w:right w:val="nil"/>
            </w:tcBorders>
            <w:shd w:val="clear" w:color="auto" w:fill="auto"/>
            <w:noWrap/>
            <w:vAlign w:val="bottom"/>
            <w:hideMark/>
          </w:tcPr>
          <w:p w14:paraId="47A1C769" w14:textId="771E6E4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p>
        </w:tc>
        <w:tc>
          <w:tcPr>
            <w:tcW w:w="412" w:type="pct"/>
            <w:tcBorders>
              <w:left w:val="nil"/>
              <w:right w:val="nil"/>
            </w:tcBorders>
            <w:shd w:val="clear" w:color="auto" w:fill="auto"/>
            <w:noWrap/>
            <w:vAlign w:val="bottom"/>
            <w:hideMark/>
          </w:tcPr>
          <w:p w14:paraId="246BDD2A" w14:textId="3378273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(79,581,808)</w:t>
            </w:r>
          </w:p>
        </w:tc>
        <w:tc>
          <w:tcPr>
            <w:tcW w:w="410" w:type="pct"/>
            <w:tcBorders>
              <w:left w:val="nil"/>
              <w:right w:val="nil"/>
            </w:tcBorders>
            <w:shd w:val="clear" w:color="auto" w:fill="auto"/>
            <w:noWrap/>
            <w:vAlign w:val="bottom"/>
            <w:hideMark/>
          </w:tcPr>
          <w:p w14:paraId="59105BD0" w14:textId="48087EF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(88,167)</w:t>
            </w:r>
          </w:p>
        </w:tc>
        <w:tc>
          <w:tcPr>
            <w:tcW w:w="410" w:type="pct"/>
            <w:tcBorders>
              <w:left w:val="nil"/>
              <w:right w:val="nil"/>
            </w:tcBorders>
            <w:shd w:val="clear" w:color="auto" w:fill="auto"/>
            <w:noWrap/>
            <w:vAlign w:val="bottom"/>
            <w:hideMark/>
          </w:tcPr>
          <w:p w14:paraId="639F264F" w14:textId="5DC41F5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(8,659,224)</w:t>
            </w:r>
          </w:p>
        </w:tc>
        <w:tc>
          <w:tcPr>
            <w:tcW w:w="409" w:type="pct"/>
            <w:tcBorders>
              <w:left w:val="nil"/>
              <w:right w:val="nil"/>
            </w:tcBorders>
            <w:shd w:val="clear" w:color="auto" w:fill="auto"/>
            <w:noWrap/>
            <w:vAlign w:val="bottom"/>
            <w:hideMark/>
          </w:tcPr>
          <w:p w14:paraId="6B8D862E" w14:textId="3E0C69F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(24,256,005)</w:t>
            </w:r>
          </w:p>
        </w:tc>
        <w:tc>
          <w:tcPr>
            <w:tcW w:w="375" w:type="pct"/>
            <w:tcBorders>
              <w:left w:val="nil"/>
              <w:right w:val="nil"/>
            </w:tcBorders>
            <w:shd w:val="clear" w:color="auto" w:fill="auto"/>
            <w:noWrap/>
            <w:vAlign w:val="bottom"/>
            <w:hideMark/>
          </w:tcPr>
          <w:p w14:paraId="2F61789D" w14:textId="26B149B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(1,193,217)</w:t>
            </w:r>
          </w:p>
        </w:tc>
        <w:tc>
          <w:tcPr>
            <w:tcW w:w="376" w:type="pct"/>
            <w:tcBorders>
              <w:left w:val="nil"/>
              <w:right w:val="nil"/>
            </w:tcBorders>
            <w:shd w:val="clear" w:color="auto" w:fill="auto"/>
            <w:noWrap/>
            <w:vAlign w:val="bottom"/>
            <w:hideMark/>
          </w:tcPr>
          <w:p w14:paraId="495CFA13" w14:textId="1DF395B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(8,938,458)</w:t>
            </w:r>
          </w:p>
        </w:tc>
        <w:tc>
          <w:tcPr>
            <w:tcW w:w="410" w:type="pct"/>
            <w:tcBorders>
              <w:left w:val="nil"/>
              <w:right w:val="nil"/>
            </w:tcBorders>
            <w:shd w:val="clear" w:color="auto" w:fill="auto"/>
            <w:noWrap/>
            <w:vAlign w:val="bottom"/>
            <w:hideMark/>
          </w:tcPr>
          <w:p w14:paraId="0EF278FB" w14:textId="05F85E57"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(5,170,973)</w:t>
            </w:r>
          </w:p>
        </w:tc>
        <w:tc>
          <w:tcPr>
            <w:tcW w:w="411" w:type="pct"/>
            <w:tcBorders>
              <w:left w:val="nil"/>
              <w:right w:val="nil"/>
            </w:tcBorders>
            <w:shd w:val="clear" w:color="auto" w:fill="auto"/>
            <w:noWrap/>
            <w:vAlign w:val="bottom"/>
            <w:hideMark/>
          </w:tcPr>
          <w:p w14:paraId="0717F301" w14:textId="76D397CC"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(253,440)</w:t>
            </w:r>
          </w:p>
        </w:tc>
        <w:tc>
          <w:tcPr>
            <w:tcW w:w="342" w:type="pct"/>
            <w:tcBorders>
              <w:left w:val="nil"/>
              <w:right w:val="nil"/>
            </w:tcBorders>
            <w:shd w:val="clear" w:color="auto" w:fill="auto"/>
            <w:noWrap/>
            <w:vAlign w:val="bottom"/>
            <w:hideMark/>
          </w:tcPr>
          <w:p w14:paraId="3CD21B38" w14:textId="192A965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(55,030)</w:t>
            </w:r>
          </w:p>
        </w:tc>
        <w:tc>
          <w:tcPr>
            <w:tcW w:w="415" w:type="pct"/>
            <w:tcBorders>
              <w:left w:val="nil"/>
              <w:right w:val="nil"/>
            </w:tcBorders>
            <w:shd w:val="clear" w:color="auto" w:fill="auto"/>
            <w:noWrap/>
            <w:vAlign w:val="bottom"/>
            <w:hideMark/>
          </w:tcPr>
          <w:p w14:paraId="636B137A" w14:textId="0FBA7F1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(128,196,322)</w:t>
            </w:r>
          </w:p>
        </w:tc>
      </w:tr>
      <w:tr w:rsidR="00EB1F8C" w:rsidRPr="009E52D4" w14:paraId="36073A5B" w14:textId="77777777" w:rsidTr="00894FF4">
        <w:trPr>
          <w:trHeight w:val="312"/>
        </w:trPr>
        <w:tc>
          <w:tcPr>
            <w:tcW w:w="671" w:type="pct"/>
            <w:tcBorders>
              <w:top w:val="nil"/>
              <w:left w:val="nil"/>
              <w:bottom w:val="nil"/>
              <w:right w:val="nil"/>
            </w:tcBorders>
            <w:shd w:val="clear" w:color="auto" w:fill="auto"/>
            <w:noWrap/>
            <w:vAlign w:val="bottom"/>
            <w:hideMark/>
          </w:tcPr>
          <w:p w14:paraId="5DC95897"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(Increased)</w:t>
            </w:r>
          </w:p>
        </w:tc>
        <w:tc>
          <w:tcPr>
            <w:tcW w:w="359" w:type="pct"/>
            <w:tcBorders>
              <w:left w:val="nil"/>
              <w:bottom w:val="nil"/>
              <w:right w:val="nil"/>
            </w:tcBorders>
            <w:shd w:val="clear" w:color="auto" w:fill="auto"/>
            <w:noWrap/>
            <w:vAlign w:val="bottom"/>
          </w:tcPr>
          <w:p w14:paraId="1058868E" w14:textId="40DF237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2" w:type="pct"/>
            <w:tcBorders>
              <w:left w:val="nil"/>
              <w:bottom w:val="nil"/>
              <w:right w:val="nil"/>
            </w:tcBorders>
            <w:shd w:val="clear" w:color="auto" w:fill="auto"/>
            <w:noWrap/>
            <w:vAlign w:val="bottom"/>
          </w:tcPr>
          <w:p w14:paraId="2F2EA611" w14:textId="4B5F7AB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(7,062,119)</w:t>
            </w:r>
          </w:p>
        </w:tc>
        <w:tc>
          <w:tcPr>
            <w:tcW w:w="410" w:type="pct"/>
            <w:tcBorders>
              <w:left w:val="nil"/>
              <w:bottom w:val="nil"/>
              <w:right w:val="nil"/>
            </w:tcBorders>
            <w:shd w:val="clear" w:color="auto" w:fill="auto"/>
            <w:noWrap/>
            <w:vAlign w:val="bottom"/>
          </w:tcPr>
          <w:p w14:paraId="2BA5A1A9" w14:textId="28F3C86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(8,049)</w:t>
            </w:r>
          </w:p>
        </w:tc>
        <w:tc>
          <w:tcPr>
            <w:tcW w:w="410" w:type="pct"/>
            <w:tcBorders>
              <w:left w:val="nil"/>
              <w:bottom w:val="nil"/>
              <w:right w:val="nil"/>
            </w:tcBorders>
            <w:shd w:val="clear" w:color="auto" w:fill="auto"/>
            <w:noWrap/>
            <w:vAlign w:val="bottom"/>
          </w:tcPr>
          <w:p w14:paraId="0C378ED0" w14:textId="2B5CC06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(736,286)</w:t>
            </w:r>
          </w:p>
        </w:tc>
        <w:tc>
          <w:tcPr>
            <w:tcW w:w="409" w:type="pct"/>
            <w:tcBorders>
              <w:left w:val="nil"/>
              <w:bottom w:val="nil"/>
              <w:right w:val="nil"/>
            </w:tcBorders>
            <w:shd w:val="clear" w:color="auto" w:fill="auto"/>
            <w:noWrap/>
            <w:vAlign w:val="bottom"/>
          </w:tcPr>
          <w:p w14:paraId="4A6E80CD" w14:textId="204F3D1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(2,219,610)</w:t>
            </w:r>
          </w:p>
        </w:tc>
        <w:tc>
          <w:tcPr>
            <w:tcW w:w="375" w:type="pct"/>
            <w:tcBorders>
              <w:left w:val="nil"/>
              <w:bottom w:val="nil"/>
              <w:right w:val="nil"/>
            </w:tcBorders>
            <w:shd w:val="clear" w:color="auto" w:fill="auto"/>
            <w:noWrap/>
            <w:vAlign w:val="bottom"/>
          </w:tcPr>
          <w:p w14:paraId="0C501E01" w14:textId="1AE6676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(107,588)</w:t>
            </w:r>
          </w:p>
        </w:tc>
        <w:tc>
          <w:tcPr>
            <w:tcW w:w="376" w:type="pct"/>
            <w:tcBorders>
              <w:left w:val="nil"/>
              <w:bottom w:val="nil"/>
              <w:right w:val="nil"/>
            </w:tcBorders>
            <w:shd w:val="clear" w:color="auto" w:fill="auto"/>
            <w:noWrap/>
            <w:vAlign w:val="bottom"/>
          </w:tcPr>
          <w:p w14:paraId="789BC48E" w14:textId="1418C28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(788,891)</w:t>
            </w:r>
          </w:p>
        </w:tc>
        <w:tc>
          <w:tcPr>
            <w:tcW w:w="410" w:type="pct"/>
            <w:tcBorders>
              <w:left w:val="nil"/>
              <w:bottom w:val="nil"/>
              <w:right w:val="nil"/>
            </w:tcBorders>
            <w:shd w:val="clear" w:color="auto" w:fill="auto"/>
            <w:noWrap/>
            <w:vAlign w:val="bottom"/>
          </w:tcPr>
          <w:p w14:paraId="0AD084A2" w14:textId="14EBFAD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(461,191)</w:t>
            </w:r>
          </w:p>
        </w:tc>
        <w:tc>
          <w:tcPr>
            <w:tcW w:w="411" w:type="pct"/>
            <w:tcBorders>
              <w:left w:val="nil"/>
              <w:bottom w:val="nil"/>
              <w:right w:val="nil"/>
            </w:tcBorders>
            <w:shd w:val="clear" w:color="auto" w:fill="auto"/>
            <w:noWrap/>
            <w:vAlign w:val="bottom"/>
          </w:tcPr>
          <w:p w14:paraId="7C7CF6DE" w14:textId="3C036B6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(2,222,628)</w:t>
            </w:r>
          </w:p>
        </w:tc>
        <w:tc>
          <w:tcPr>
            <w:tcW w:w="342" w:type="pct"/>
            <w:tcBorders>
              <w:left w:val="nil"/>
              <w:bottom w:val="nil"/>
              <w:right w:val="nil"/>
            </w:tcBorders>
            <w:shd w:val="clear" w:color="auto" w:fill="auto"/>
            <w:noWrap/>
            <w:vAlign w:val="bottom"/>
          </w:tcPr>
          <w:p w14:paraId="61178F71" w14:textId="6A3CA2C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(357,991)</w:t>
            </w:r>
          </w:p>
        </w:tc>
        <w:tc>
          <w:tcPr>
            <w:tcW w:w="415" w:type="pct"/>
            <w:tcBorders>
              <w:left w:val="nil"/>
              <w:bottom w:val="nil"/>
              <w:right w:val="nil"/>
            </w:tcBorders>
            <w:shd w:val="clear" w:color="auto" w:fill="auto"/>
            <w:noWrap/>
            <w:vAlign w:val="bottom"/>
          </w:tcPr>
          <w:p w14:paraId="5FE6D85C" w14:textId="333D0A3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(13,964,353)</w:t>
            </w:r>
          </w:p>
        </w:tc>
      </w:tr>
      <w:tr w:rsidR="00EB1F8C" w:rsidRPr="009E52D4" w14:paraId="0375174F" w14:textId="77777777" w:rsidTr="00894FF4">
        <w:trPr>
          <w:trHeight w:val="312"/>
        </w:trPr>
        <w:tc>
          <w:tcPr>
            <w:tcW w:w="671" w:type="pct"/>
            <w:tcBorders>
              <w:top w:val="nil"/>
              <w:left w:val="nil"/>
              <w:bottom w:val="nil"/>
              <w:right w:val="nil"/>
            </w:tcBorders>
            <w:shd w:val="clear" w:color="auto" w:fill="auto"/>
            <w:noWrap/>
            <w:vAlign w:val="bottom"/>
            <w:hideMark/>
          </w:tcPr>
          <w:p w14:paraId="4E569557"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Decreased</w:t>
            </w:r>
          </w:p>
        </w:tc>
        <w:tc>
          <w:tcPr>
            <w:tcW w:w="359" w:type="pct"/>
            <w:tcBorders>
              <w:top w:val="nil"/>
              <w:left w:val="nil"/>
              <w:bottom w:val="nil"/>
              <w:right w:val="nil"/>
            </w:tcBorders>
            <w:shd w:val="clear" w:color="auto" w:fill="auto"/>
            <w:noWrap/>
            <w:vAlign w:val="bottom"/>
          </w:tcPr>
          <w:p w14:paraId="6AAC141A" w14:textId="47BD2DE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2" w:type="pct"/>
            <w:tcBorders>
              <w:top w:val="nil"/>
              <w:left w:val="nil"/>
              <w:bottom w:val="nil"/>
              <w:right w:val="nil"/>
            </w:tcBorders>
            <w:shd w:val="clear" w:color="auto" w:fill="auto"/>
            <w:noWrap/>
            <w:vAlign w:val="bottom"/>
          </w:tcPr>
          <w:p w14:paraId="668C200E" w14:textId="3F97D06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bottom w:val="nil"/>
              <w:right w:val="nil"/>
            </w:tcBorders>
            <w:shd w:val="clear" w:color="auto" w:fill="auto"/>
            <w:noWrap/>
            <w:vAlign w:val="bottom"/>
          </w:tcPr>
          <w:p w14:paraId="28B6A788" w14:textId="3E233AE4"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bottom w:val="nil"/>
              <w:right w:val="nil"/>
            </w:tcBorders>
            <w:shd w:val="clear" w:color="auto" w:fill="auto"/>
            <w:noWrap/>
            <w:vAlign w:val="bottom"/>
          </w:tcPr>
          <w:p w14:paraId="0245DC35" w14:textId="6897022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09" w:type="pct"/>
            <w:tcBorders>
              <w:top w:val="nil"/>
              <w:left w:val="nil"/>
              <w:bottom w:val="nil"/>
              <w:right w:val="nil"/>
            </w:tcBorders>
            <w:shd w:val="clear" w:color="auto" w:fill="auto"/>
            <w:noWrap/>
            <w:vAlign w:val="bottom"/>
          </w:tcPr>
          <w:p w14:paraId="4D1DA1E3" w14:textId="0439D33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5" w:type="pct"/>
            <w:tcBorders>
              <w:top w:val="nil"/>
              <w:left w:val="nil"/>
              <w:bottom w:val="nil"/>
              <w:right w:val="nil"/>
            </w:tcBorders>
            <w:shd w:val="clear" w:color="auto" w:fill="auto"/>
            <w:noWrap/>
            <w:vAlign w:val="bottom"/>
          </w:tcPr>
          <w:p w14:paraId="04D869FF" w14:textId="3969421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6" w:type="pct"/>
            <w:tcBorders>
              <w:top w:val="nil"/>
              <w:left w:val="nil"/>
              <w:bottom w:val="nil"/>
              <w:right w:val="nil"/>
            </w:tcBorders>
            <w:shd w:val="clear" w:color="auto" w:fill="auto"/>
            <w:noWrap/>
            <w:vAlign w:val="bottom"/>
          </w:tcPr>
          <w:p w14:paraId="7D670EA9" w14:textId="16196D6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bottom w:val="nil"/>
              <w:right w:val="nil"/>
            </w:tcBorders>
            <w:shd w:val="clear" w:color="auto" w:fill="auto"/>
            <w:noWrap/>
            <w:vAlign w:val="bottom"/>
          </w:tcPr>
          <w:p w14:paraId="75AA5DFB" w14:textId="68861A3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1" w:type="pct"/>
            <w:tcBorders>
              <w:top w:val="nil"/>
              <w:left w:val="nil"/>
              <w:bottom w:val="nil"/>
              <w:right w:val="nil"/>
            </w:tcBorders>
            <w:shd w:val="clear" w:color="auto" w:fill="auto"/>
            <w:noWrap/>
            <w:vAlign w:val="bottom"/>
          </w:tcPr>
          <w:p w14:paraId="23E4584D" w14:textId="7BA7E8F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42" w:type="pct"/>
            <w:tcBorders>
              <w:top w:val="nil"/>
              <w:left w:val="nil"/>
              <w:bottom w:val="nil"/>
              <w:right w:val="nil"/>
            </w:tcBorders>
            <w:shd w:val="clear" w:color="auto" w:fill="auto"/>
            <w:noWrap/>
            <w:vAlign w:val="bottom"/>
          </w:tcPr>
          <w:p w14:paraId="0A1C4E07" w14:textId="73A0849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94,681</w:t>
            </w:r>
          </w:p>
        </w:tc>
        <w:tc>
          <w:tcPr>
            <w:tcW w:w="415" w:type="pct"/>
            <w:tcBorders>
              <w:top w:val="nil"/>
              <w:left w:val="nil"/>
              <w:bottom w:val="nil"/>
              <w:right w:val="nil"/>
            </w:tcBorders>
            <w:shd w:val="clear" w:color="auto" w:fill="auto"/>
            <w:noWrap/>
            <w:vAlign w:val="bottom"/>
          </w:tcPr>
          <w:p w14:paraId="7AEA2407" w14:textId="700CB99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94,681</w:t>
            </w:r>
          </w:p>
        </w:tc>
      </w:tr>
      <w:tr w:rsidR="00EB1F8C" w:rsidRPr="009E52D4" w14:paraId="1C333B13" w14:textId="77777777" w:rsidTr="00894FF4">
        <w:trPr>
          <w:trHeight w:val="312"/>
        </w:trPr>
        <w:tc>
          <w:tcPr>
            <w:tcW w:w="671" w:type="pct"/>
            <w:tcBorders>
              <w:top w:val="nil"/>
              <w:left w:val="nil"/>
              <w:bottom w:val="nil"/>
              <w:right w:val="nil"/>
            </w:tcBorders>
            <w:shd w:val="clear" w:color="auto" w:fill="auto"/>
            <w:noWrap/>
            <w:vAlign w:val="bottom"/>
            <w:hideMark/>
          </w:tcPr>
          <w:p w14:paraId="3E0BE16E"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Transfer (In) Out</w:t>
            </w:r>
          </w:p>
        </w:tc>
        <w:tc>
          <w:tcPr>
            <w:tcW w:w="359" w:type="pct"/>
            <w:tcBorders>
              <w:top w:val="nil"/>
              <w:left w:val="nil"/>
              <w:right w:val="nil"/>
            </w:tcBorders>
            <w:shd w:val="clear" w:color="auto" w:fill="auto"/>
            <w:noWrap/>
            <w:vAlign w:val="bottom"/>
          </w:tcPr>
          <w:p w14:paraId="68D4077C" w14:textId="3338394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2" w:type="pct"/>
            <w:tcBorders>
              <w:top w:val="nil"/>
              <w:left w:val="nil"/>
              <w:right w:val="nil"/>
            </w:tcBorders>
            <w:shd w:val="clear" w:color="auto" w:fill="auto"/>
            <w:noWrap/>
            <w:vAlign w:val="bottom"/>
          </w:tcPr>
          <w:p w14:paraId="293007AD" w14:textId="0EFB5DC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right w:val="nil"/>
            </w:tcBorders>
            <w:shd w:val="clear" w:color="auto" w:fill="auto"/>
            <w:noWrap/>
            <w:vAlign w:val="bottom"/>
          </w:tcPr>
          <w:p w14:paraId="32A33358" w14:textId="5C483E4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right w:val="nil"/>
            </w:tcBorders>
            <w:shd w:val="clear" w:color="auto" w:fill="auto"/>
            <w:noWrap/>
            <w:vAlign w:val="bottom"/>
          </w:tcPr>
          <w:p w14:paraId="39F572FD" w14:textId="5A892398"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09" w:type="pct"/>
            <w:tcBorders>
              <w:top w:val="nil"/>
              <w:left w:val="nil"/>
              <w:right w:val="nil"/>
            </w:tcBorders>
            <w:shd w:val="clear" w:color="auto" w:fill="auto"/>
            <w:noWrap/>
            <w:vAlign w:val="bottom"/>
          </w:tcPr>
          <w:p w14:paraId="18491A58" w14:textId="5A277235"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5" w:type="pct"/>
            <w:tcBorders>
              <w:top w:val="nil"/>
              <w:left w:val="nil"/>
              <w:right w:val="nil"/>
            </w:tcBorders>
            <w:shd w:val="clear" w:color="auto" w:fill="auto"/>
            <w:noWrap/>
            <w:vAlign w:val="bottom"/>
          </w:tcPr>
          <w:p w14:paraId="478471EB" w14:textId="36553BF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376" w:type="pct"/>
            <w:tcBorders>
              <w:top w:val="nil"/>
              <w:left w:val="nil"/>
              <w:right w:val="nil"/>
            </w:tcBorders>
            <w:shd w:val="clear" w:color="auto" w:fill="auto"/>
            <w:noWrap/>
            <w:vAlign w:val="bottom"/>
          </w:tcPr>
          <w:p w14:paraId="3F1316F1" w14:textId="7EEB1F7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0" w:type="pct"/>
            <w:tcBorders>
              <w:top w:val="nil"/>
              <w:left w:val="nil"/>
              <w:right w:val="nil"/>
            </w:tcBorders>
            <w:shd w:val="clear" w:color="auto" w:fill="auto"/>
            <w:noWrap/>
            <w:vAlign w:val="bottom"/>
          </w:tcPr>
          <w:p w14:paraId="5A63FBD5" w14:textId="1D2402A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1" w:type="pct"/>
            <w:tcBorders>
              <w:top w:val="nil"/>
              <w:left w:val="nil"/>
              <w:right w:val="nil"/>
            </w:tcBorders>
            <w:shd w:val="clear" w:color="auto" w:fill="auto"/>
            <w:noWrap/>
            <w:vAlign w:val="bottom"/>
          </w:tcPr>
          <w:p w14:paraId="48C103E1" w14:textId="0986D7C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433,834</w:t>
            </w:r>
          </w:p>
        </w:tc>
        <w:tc>
          <w:tcPr>
            <w:tcW w:w="342" w:type="pct"/>
            <w:tcBorders>
              <w:top w:val="nil"/>
              <w:left w:val="nil"/>
              <w:right w:val="nil"/>
            </w:tcBorders>
            <w:shd w:val="clear" w:color="auto" w:fill="auto"/>
            <w:noWrap/>
            <w:vAlign w:val="bottom"/>
          </w:tcPr>
          <w:p w14:paraId="2FBE9EFD" w14:textId="1511951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5" w:type="pct"/>
            <w:tcBorders>
              <w:top w:val="nil"/>
              <w:left w:val="nil"/>
              <w:right w:val="nil"/>
            </w:tcBorders>
            <w:shd w:val="clear" w:color="auto" w:fill="auto"/>
            <w:noWrap/>
            <w:vAlign w:val="bottom"/>
          </w:tcPr>
          <w:p w14:paraId="3EE617FE" w14:textId="5E92318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433,834</w:t>
            </w:r>
          </w:p>
        </w:tc>
      </w:tr>
      <w:tr w:rsidR="00EB1F8C" w:rsidRPr="009E52D4" w14:paraId="477AA907" w14:textId="77777777" w:rsidTr="00894FF4">
        <w:trPr>
          <w:trHeight w:val="173"/>
        </w:trPr>
        <w:tc>
          <w:tcPr>
            <w:tcW w:w="671" w:type="pct"/>
            <w:tcBorders>
              <w:top w:val="nil"/>
              <w:left w:val="nil"/>
              <w:bottom w:val="nil"/>
              <w:right w:val="nil"/>
            </w:tcBorders>
            <w:shd w:val="clear" w:color="auto" w:fill="auto"/>
            <w:noWrap/>
            <w:vAlign w:val="bottom"/>
            <w:hideMark/>
          </w:tcPr>
          <w:p w14:paraId="746E0C89" w14:textId="59CE50BB"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2025</w:t>
            </w:r>
          </w:p>
        </w:tc>
        <w:tc>
          <w:tcPr>
            <w:tcW w:w="359" w:type="pct"/>
            <w:tcBorders>
              <w:left w:val="nil"/>
              <w:right w:val="nil"/>
            </w:tcBorders>
            <w:shd w:val="clear" w:color="auto" w:fill="auto"/>
            <w:noWrap/>
            <w:vAlign w:val="bottom"/>
          </w:tcPr>
          <w:p w14:paraId="3CE3CC4C" w14:textId="29821601"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p>
        </w:tc>
        <w:tc>
          <w:tcPr>
            <w:tcW w:w="412" w:type="pct"/>
            <w:tcBorders>
              <w:left w:val="nil"/>
              <w:right w:val="nil"/>
            </w:tcBorders>
            <w:shd w:val="clear" w:color="auto" w:fill="auto"/>
            <w:noWrap/>
            <w:vAlign w:val="bottom"/>
          </w:tcPr>
          <w:p w14:paraId="0A214213" w14:textId="7E92ECAA"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(86,643,927)</w:t>
            </w:r>
          </w:p>
        </w:tc>
        <w:tc>
          <w:tcPr>
            <w:tcW w:w="410" w:type="pct"/>
            <w:tcBorders>
              <w:left w:val="nil"/>
              <w:right w:val="nil"/>
            </w:tcBorders>
            <w:shd w:val="clear" w:color="auto" w:fill="auto"/>
            <w:noWrap/>
            <w:vAlign w:val="bottom"/>
          </w:tcPr>
          <w:p w14:paraId="38F08ACD" w14:textId="658E40D3"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(96,216)</w:t>
            </w:r>
          </w:p>
        </w:tc>
        <w:tc>
          <w:tcPr>
            <w:tcW w:w="410" w:type="pct"/>
            <w:tcBorders>
              <w:left w:val="nil"/>
              <w:right w:val="nil"/>
            </w:tcBorders>
            <w:shd w:val="clear" w:color="auto" w:fill="auto"/>
            <w:noWrap/>
            <w:vAlign w:val="bottom"/>
          </w:tcPr>
          <w:p w14:paraId="7F09A147" w14:textId="1D59BD4A"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(9,395,510)</w:t>
            </w:r>
          </w:p>
        </w:tc>
        <w:tc>
          <w:tcPr>
            <w:tcW w:w="409" w:type="pct"/>
            <w:tcBorders>
              <w:left w:val="nil"/>
              <w:right w:val="nil"/>
            </w:tcBorders>
            <w:shd w:val="clear" w:color="auto" w:fill="auto"/>
            <w:noWrap/>
            <w:vAlign w:val="bottom"/>
          </w:tcPr>
          <w:p w14:paraId="2F7D1396" w14:textId="16BF832C"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(26,475,615)</w:t>
            </w:r>
          </w:p>
        </w:tc>
        <w:tc>
          <w:tcPr>
            <w:tcW w:w="375" w:type="pct"/>
            <w:tcBorders>
              <w:left w:val="nil"/>
              <w:right w:val="nil"/>
            </w:tcBorders>
            <w:shd w:val="clear" w:color="auto" w:fill="auto"/>
            <w:noWrap/>
            <w:vAlign w:val="bottom"/>
          </w:tcPr>
          <w:p w14:paraId="6C651F75" w14:textId="4C17E6CE"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(1,300,805)</w:t>
            </w:r>
          </w:p>
        </w:tc>
        <w:tc>
          <w:tcPr>
            <w:tcW w:w="376" w:type="pct"/>
            <w:tcBorders>
              <w:left w:val="nil"/>
              <w:right w:val="nil"/>
            </w:tcBorders>
            <w:shd w:val="clear" w:color="auto" w:fill="auto"/>
            <w:noWrap/>
            <w:vAlign w:val="bottom"/>
          </w:tcPr>
          <w:p w14:paraId="7E74ADA8" w14:textId="4BFE530A"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(9,727,349)</w:t>
            </w:r>
          </w:p>
        </w:tc>
        <w:tc>
          <w:tcPr>
            <w:tcW w:w="410" w:type="pct"/>
            <w:tcBorders>
              <w:left w:val="nil"/>
              <w:right w:val="nil"/>
            </w:tcBorders>
            <w:shd w:val="clear" w:color="auto" w:fill="auto"/>
            <w:noWrap/>
            <w:vAlign w:val="bottom"/>
          </w:tcPr>
          <w:p w14:paraId="5D37046F" w14:textId="76C4772D"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(5,632,164)</w:t>
            </w:r>
          </w:p>
        </w:tc>
        <w:tc>
          <w:tcPr>
            <w:tcW w:w="411" w:type="pct"/>
            <w:tcBorders>
              <w:left w:val="nil"/>
              <w:right w:val="nil"/>
            </w:tcBorders>
            <w:shd w:val="clear" w:color="auto" w:fill="auto"/>
            <w:noWrap/>
            <w:vAlign w:val="bottom"/>
          </w:tcPr>
          <w:p w14:paraId="22B200A6" w14:textId="6A1D03AA"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(2,042,234)</w:t>
            </w:r>
          </w:p>
        </w:tc>
        <w:tc>
          <w:tcPr>
            <w:tcW w:w="342" w:type="pct"/>
            <w:tcBorders>
              <w:left w:val="nil"/>
              <w:right w:val="nil"/>
            </w:tcBorders>
            <w:shd w:val="clear" w:color="auto" w:fill="auto"/>
            <w:noWrap/>
            <w:vAlign w:val="bottom"/>
          </w:tcPr>
          <w:p w14:paraId="21CFB07B" w14:textId="76227695"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(318,340)</w:t>
            </w:r>
          </w:p>
        </w:tc>
        <w:tc>
          <w:tcPr>
            <w:tcW w:w="415" w:type="pct"/>
            <w:tcBorders>
              <w:left w:val="nil"/>
              <w:right w:val="nil"/>
            </w:tcBorders>
            <w:shd w:val="clear" w:color="auto" w:fill="auto"/>
            <w:noWrap/>
            <w:vAlign w:val="bottom"/>
          </w:tcPr>
          <w:p w14:paraId="37B21FCC" w14:textId="232C2C90"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(141,632,160)</w:t>
            </w:r>
          </w:p>
        </w:tc>
      </w:tr>
      <w:tr w:rsidR="00EB1F8C" w:rsidRPr="009E52D4" w14:paraId="33D4B3FC" w14:textId="77777777" w:rsidTr="00894FF4">
        <w:trPr>
          <w:trHeight w:val="236"/>
        </w:trPr>
        <w:tc>
          <w:tcPr>
            <w:tcW w:w="671" w:type="pct"/>
            <w:tcBorders>
              <w:top w:val="nil"/>
              <w:left w:val="nil"/>
              <w:bottom w:val="nil"/>
              <w:right w:val="nil"/>
            </w:tcBorders>
            <w:shd w:val="clear" w:color="auto" w:fill="auto"/>
            <w:noWrap/>
            <w:vAlign w:val="bottom"/>
            <w:hideMark/>
          </w:tcPr>
          <w:p w14:paraId="47B35C2A" w14:textId="77777777" w:rsidR="00EB1F8C" w:rsidRPr="009E52D4" w:rsidRDefault="00EB1F8C" w:rsidP="009E52D4">
            <w:pPr>
              <w:ind w:right="0"/>
              <w:jc w:val="left"/>
              <w:rPr>
                <w:rFonts w:asciiTheme="majorBidi" w:eastAsia="Times New Roman" w:hAnsiTheme="majorBidi" w:cstheme="majorBidi"/>
                <w:b/>
                <w:bCs/>
                <w:sz w:val="16"/>
                <w:szCs w:val="16"/>
                <w:lang w:eastAsia="en-US"/>
              </w:rPr>
            </w:pPr>
            <w:r w:rsidRPr="009E52D4">
              <w:rPr>
                <w:rFonts w:asciiTheme="majorBidi" w:eastAsia="Times New Roman" w:hAnsiTheme="majorBidi" w:cstheme="majorBidi"/>
                <w:b/>
                <w:bCs/>
                <w:sz w:val="16"/>
                <w:szCs w:val="16"/>
                <w:lang w:eastAsia="en-US"/>
              </w:rPr>
              <w:t>Book value - net</w:t>
            </w:r>
          </w:p>
        </w:tc>
        <w:tc>
          <w:tcPr>
            <w:tcW w:w="359" w:type="pct"/>
            <w:tcBorders>
              <w:left w:val="nil"/>
              <w:right w:val="nil"/>
            </w:tcBorders>
            <w:shd w:val="clear" w:color="auto" w:fill="auto"/>
            <w:noWrap/>
            <w:vAlign w:val="bottom"/>
            <w:hideMark/>
          </w:tcPr>
          <w:p w14:paraId="46E3A34E" w14:textId="77777777" w:rsidR="00EB1F8C" w:rsidRPr="009E52D4" w:rsidRDefault="00EB1F8C" w:rsidP="009E52D4">
            <w:pPr>
              <w:ind w:right="0"/>
              <w:jc w:val="right"/>
              <w:rPr>
                <w:rFonts w:asciiTheme="majorBidi" w:eastAsia="Times New Roman" w:hAnsiTheme="majorBidi" w:cstheme="majorBidi"/>
                <w:b/>
                <w:bCs/>
                <w:sz w:val="16"/>
                <w:szCs w:val="16"/>
                <w:lang w:eastAsia="en-US"/>
              </w:rPr>
            </w:pPr>
          </w:p>
        </w:tc>
        <w:tc>
          <w:tcPr>
            <w:tcW w:w="412" w:type="pct"/>
            <w:tcBorders>
              <w:left w:val="nil"/>
              <w:right w:val="nil"/>
            </w:tcBorders>
            <w:shd w:val="clear" w:color="auto" w:fill="auto"/>
            <w:noWrap/>
            <w:vAlign w:val="bottom"/>
            <w:hideMark/>
          </w:tcPr>
          <w:p w14:paraId="25FCBE5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right w:val="nil"/>
            </w:tcBorders>
            <w:shd w:val="clear" w:color="auto" w:fill="auto"/>
            <w:noWrap/>
            <w:vAlign w:val="bottom"/>
            <w:hideMark/>
          </w:tcPr>
          <w:p w14:paraId="6C1E71E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right w:val="nil"/>
            </w:tcBorders>
            <w:shd w:val="clear" w:color="auto" w:fill="auto"/>
            <w:noWrap/>
            <w:vAlign w:val="bottom"/>
            <w:hideMark/>
          </w:tcPr>
          <w:p w14:paraId="6705BA5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left w:val="nil"/>
              <w:right w:val="nil"/>
            </w:tcBorders>
            <w:shd w:val="clear" w:color="auto" w:fill="auto"/>
            <w:noWrap/>
            <w:vAlign w:val="bottom"/>
            <w:hideMark/>
          </w:tcPr>
          <w:p w14:paraId="61CB41D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left w:val="nil"/>
              <w:right w:val="nil"/>
            </w:tcBorders>
            <w:shd w:val="clear" w:color="auto" w:fill="auto"/>
            <w:noWrap/>
            <w:vAlign w:val="bottom"/>
            <w:hideMark/>
          </w:tcPr>
          <w:p w14:paraId="4DAA074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left w:val="nil"/>
              <w:right w:val="nil"/>
            </w:tcBorders>
            <w:shd w:val="clear" w:color="auto" w:fill="auto"/>
            <w:noWrap/>
            <w:vAlign w:val="bottom"/>
            <w:hideMark/>
          </w:tcPr>
          <w:p w14:paraId="0EE6531D"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right w:val="nil"/>
            </w:tcBorders>
            <w:shd w:val="clear" w:color="auto" w:fill="auto"/>
            <w:noWrap/>
            <w:vAlign w:val="bottom"/>
            <w:hideMark/>
          </w:tcPr>
          <w:p w14:paraId="350F3FF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left w:val="nil"/>
              <w:right w:val="nil"/>
            </w:tcBorders>
            <w:shd w:val="clear" w:color="auto" w:fill="auto"/>
            <w:noWrap/>
            <w:vAlign w:val="bottom"/>
            <w:hideMark/>
          </w:tcPr>
          <w:p w14:paraId="2516156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left w:val="nil"/>
              <w:right w:val="nil"/>
            </w:tcBorders>
            <w:shd w:val="clear" w:color="auto" w:fill="auto"/>
            <w:noWrap/>
            <w:vAlign w:val="bottom"/>
            <w:hideMark/>
          </w:tcPr>
          <w:p w14:paraId="5B3F605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right w:val="nil"/>
            </w:tcBorders>
            <w:shd w:val="clear" w:color="auto" w:fill="auto"/>
            <w:noWrap/>
            <w:vAlign w:val="bottom"/>
            <w:hideMark/>
          </w:tcPr>
          <w:p w14:paraId="295EC5BD"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r>
      <w:tr w:rsidR="00EB1F8C" w:rsidRPr="009E52D4" w14:paraId="3F3A201A" w14:textId="77777777" w:rsidTr="00894FF4">
        <w:trPr>
          <w:trHeight w:val="312"/>
        </w:trPr>
        <w:tc>
          <w:tcPr>
            <w:tcW w:w="671" w:type="pct"/>
            <w:tcBorders>
              <w:top w:val="nil"/>
              <w:left w:val="nil"/>
              <w:bottom w:val="nil"/>
              <w:right w:val="nil"/>
            </w:tcBorders>
            <w:shd w:val="clear" w:color="auto" w:fill="auto"/>
            <w:noWrap/>
            <w:vAlign w:val="bottom"/>
            <w:hideMark/>
          </w:tcPr>
          <w:p w14:paraId="0209999A" w14:textId="308D83C2"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2024</w:t>
            </w:r>
          </w:p>
        </w:tc>
        <w:tc>
          <w:tcPr>
            <w:tcW w:w="359" w:type="pct"/>
            <w:tcBorders>
              <w:top w:val="nil"/>
              <w:left w:val="nil"/>
              <w:right w:val="nil"/>
            </w:tcBorders>
            <w:shd w:val="clear" w:color="auto" w:fill="auto"/>
            <w:noWrap/>
            <w:vAlign w:val="bottom"/>
            <w:hideMark/>
          </w:tcPr>
          <w:p w14:paraId="45564E42" w14:textId="08EC439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9,501,476</w:t>
            </w:r>
          </w:p>
        </w:tc>
        <w:tc>
          <w:tcPr>
            <w:tcW w:w="412" w:type="pct"/>
            <w:tcBorders>
              <w:top w:val="nil"/>
              <w:left w:val="nil"/>
              <w:right w:val="nil"/>
            </w:tcBorders>
            <w:shd w:val="clear" w:color="auto" w:fill="auto"/>
            <w:noWrap/>
            <w:vAlign w:val="bottom"/>
            <w:hideMark/>
          </w:tcPr>
          <w:p w14:paraId="1B05255B" w14:textId="7E4AC19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269,382,638</w:t>
            </w:r>
          </w:p>
        </w:tc>
        <w:tc>
          <w:tcPr>
            <w:tcW w:w="410" w:type="pct"/>
            <w:tcBorders>
              <w:top w:val="nil"/>
              <w:left w:val="nil"/>
              <w:right w:val="nil"/>
            </w:tcBorders>
            <w:shd w:val="clear" w:color="auto" w:fill="auto"/>
            <w:noWrap/>
            <w:vAlign w:val="bottom"/>
            <w:hideMark/>
          </w:tcPr>
          <w:p w14:paraId="2F76C357" w14:textId="6E6A02A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24,532</w:t>
            </w:r>
          </w:p>
        </w:tc>
        <w:tc>
          <w:tcPr>
            <w:tcW w:w="410" w:type="pct"/>
            <w:tcBorders>
              <w:top w:val="nil"/>
              <w:left w:val="nil"/>
              <w:right w:val="nil"/>
            </w:tcBorders>
            <w:shd w:val="clear" w:color="auto" w:fill="auto"/>
            <w:noWrap/>
            <w:vAlign w:val="bottom"/>
            <w:hideMark/>
          </w:tcPr>
          <w:p w14:paraId="7A30ABAE" w14:textId="6F3E916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13,442,776</w:t>
            </w:r>
          </w:p>
        </w:tc>
        <w:tc>
          <w:tcPr>
            <w:tcW w:w="409" w:type="pct"/>
            <w:tcBorders>
              <w:top w:val="nil"/>
              <w:left w:val="nil"/>
              <w:right w:val="nil"/>
            </w:tcBorders>
            <w:shd w:val="clear" w:color="auto" w:fill="auto"/>
            <w:noWrap/>
            <w:vAlign w:val="bottom"/>
            <w:hideMark/>
          </w:tcPr>
          <w:p w14:paraId="38373290" w14:textId="7B2D538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42,373,452</w:t>
            </w:r>
          </w:p>
        </w:tc>
        <w:tc>
          <w:tcPr>
            <w:tcW w:w="375" w:type="pct"/>
            <w:tcBorders>
              <w:top w:val="nil"/>
              <w:left w:val="nil"/>
              <w:right w:val="nil"/>
            </w:tcBorders>
            <w:shd w:val="clear" w:color="auto" w:fill="auto"/>
            <w:noWrap/>
            <w:vAlign w:val="bottom"/>
            <w:hideMark/>
          </w:tcPr>
          <w:p w14:paraId="389B9DFF" w14:textId="6325BAF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2,036,404</w:t>
            </w:r>
          </w:p>
        </w:tc>
        <w:tc>
          <w:tcPr>
            <w:tcW w:w="376" w:type="pct"/>
            <w:tcBorders>
              <w:top w:val="nil"/>
              <w:left w:val="nil"/>
              <w:right w:val="nil"/>
            </w:tcBorders>
            <w:shd w:val="clear" w:color="auto" w:fill="auto"/>
            <w:noWrap/>
            <w:vAlign w:val="bottom"/>
            <w:hideMark/>
          </w:tcPr>
          <w:p w14:paraId="450917C1" w14:textId="715D2F9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14,742,738</w:t>
            </w:r>
          </w:p>
        </w:tc>
        <w:tc>
          <w:tcPr>
            <w:tcW w:w="410" w:type="pct"/>
            <w:tcBorders>
              <w:top w:val="nil"/>
              <w:left w:val="nil"/>
              <w:right w:val="nil"/>
            </w:tcBorders>
            <w:shd w:val="clear" w:color="auto" w:fill="auto"/>
            <w:noWrap/>
            <w:vAlign w:val="bottom"/>
            <w:hideMark/>
          </w:tcPr>
          <w:p w14:paraId="08E111F8" w14:textId="2E81AB51"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8,673,210</w:t>
            </w:r>
          </w:p>
        </w:tc>
        <w:tc>
          <w:tcPr>
            <w:tcW w:w="411" w:type="pct"/>
            <w:tcBorders>
              <w:top w:val="nil"/>
              <w:left w:val="nil"/>
              <w:right w:val="nil"/>
            </w:tcBorders>
            <w:shd w:val="clear" w:color="auto" w:fill="auto"/>
            <w:noWrap/>
            <w:vAlign w:val="bottom"/>
            <w:hideMark/>
          </w:tcPr>
          <w:p w14:paraId="3D7B1C2E" w14:textId="7C73D21F"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33,449,691</w:t>
            </w:r>
          </w:p>
        </w:tc>
        <w:tc>
          <w:tcPr>
            <w:tcW w:w="342" w:type="pct"/>
            <w:tcBorders>
              <w:top w:val="nil"/>
              <w:left w:val="nil"/>
              <w:right w:val="nil"/>
            </w:tcBorders>
            <w:shd w:val="clear" w:color="auto" w:fill="auto"/>
            <w:noWrap/>
            <w:vAlign w:val="bottom"/>
            <w:hideMark/>
          </w:tcPr>
          <w:p w14:paraId="36F4D652" w14:textId="7697D30C"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1,252,753</w:t>
            </w:r>
          </w:p>
        </w:tc>
        <w:tc>
          <w:tcPr>
            <w:tcW w:w="415" w:type="pct"/>
            <w:tcBorders>
              <w:top w:val="nil"/>
              <w:left w:val="nil"/>
              <w:right w:val="nil"/>
            </w:tcBorders>
            <w:shd w:val="clear" w:color="auto" w:fill="auto"/>
            <w:noWrap/>
            <w:vAlign w:val="bottom"/>
            <w:hideMark/>
          </w:tcPr>
          <w:p w14:paraId="69CED7CF" w14:textId="3EB892C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394,879,670</w:t>
            </w:r>
          </w:p>
        </w:tc>
      </w:tr>
      <w:tr w:rsidR="00EB1F8C" w:rsidRPr="009E52D4" w14:paraId="3139E3D4" w14:textId="77777777" w:rsidTr="00894FF4">
        <w:trPr>
          <w:trHeight w:val="312"/>
        </w:trPr>
        <w:tc>
          <w:tcPr>
            <w:tcW w:w="671" w:type="pct"/>
            <w:tcBorders>
              <w:top w:val="nil"/>
              <w:left w:val="nil"/>
              <w:bottom w:val="nil"/>
              <w:right w:val="nil"/>
            </w:tcBorders>
            <w:shd w:val="clear" w:color="auto" w:fill="auto"/>
            <w:noWrap/>
            <w:vAlign w:val="bottom"/>
            <w:hideMark/>
          </w:tcPr>
          <w:p w14:paraId="33EE619C"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Add leasehold right</w:t>
            </w:r>
          </w:p>
        </w:tc>
        <w:tc>
          <w:tcPr>
            <w:tcW w:w="359" w:type="pct"/>
            <w:tcBorders>
              <w:left w:val="nil"/>
              <w:bottom w:val="nil"/>
              <w:right w:val="nil"/>
            </w:tcBorders>
            <w:shd w:val="clear" w:color="auto" w:fill="auto"/>
            <w:noWrap/>
            <w:vAlign w:val="bottom"/>
            <w:hideMark/>
          </w:tcPr>
          <w:p w14:paraId="5B23612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2" w:type="pct"/>
            <w:tcBorders>
              <w:left w:val="nil"/>
              <w:bottom w:val="nil"/>
              <w:right w:val="nil"/>
            </w:tcBorders>
            <w:shd w:val="clear" w:color="auto" w:fill="auto"/>
            <w:noWrap/>
            <w:vAlign w:val="bottom"/>
            <w:hideMark/>
          </w:tcPr>
          <w:p w14:paraId="775414C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6FAED64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21608CD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left w:val="nil"/>
              <w:bottom w:val="nil"/>
              <w:right w:val="nil"/>
            </w:tcBorders>
            <w:shd w:val="clear" w:color="auto" w:fill="auto"/>
            <w:noWrap/>
            <w:vAlign w:val="bottom"/>
            <w:hideMark/>
          </w:tcPr>
          <w:p w14:paraId="1006C1A3"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left w:val="nil"/>
              <w:bottom w:val="nil"/>
              <w:right w:val="nil"/>
            </w:tcBorders>
            <w:shd w:val="clear" w:color="auto" w:fill="auto"/>
            <w:noWrap/>
            <w:vAlign w:val="bottom"/>
            <w:hideMark/>
          </w:tcPr>
          <w:p w14:paraId="6E3F34E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left w:val="nil"/>
              <w:bottom w:val="nil"/>
              <w:right w:val="nil"/>
            </w:tcBorders>
            <w:shd w:val="clear" w:color="auto" w:fill="auto"/>
            <w:noWrap/>
            <w:vAlign w:val="bottom"/>
            <w:hideMark/>
          </w:tcPr>
          <w:p w14:paraId="09DE301B"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2BE844B7"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left w:val="nil"/>
              <w:bottom w:val="nil"/>
              <w:right w:val="nil"/>
            </w:tcBorders>
            <w:shd w:val="clear" w:color="auto" w:fill="auto"/>
            <w:noWrap/>
            <w:vAlign w:val="bottom"/>
            <w:hideMark/>
          </w:tcPr>
          <w:p w14:paraId="08A0F035"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left w:val="nil"/>
              <w:bottom w:val="nil"/>
              <w:right w:val="nil"/>
            </w:tcBorders>
            <w:shd w:val="clear" w:color="auto" w:fill="auto"/>
            <w:noWrap/>
            <w:vAlign w:val="bottom"/>
            <w:hideMark/>
          </w:tcPr>
          <w:p w14:paraId="212BDEE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bottom w:val="nil"/>
              <w:right w:val="nil"/>
            </w:tcBorders>
            <w:shd w:val="clear" w:color="auto" w:fill="auto"/>
            <w:noWrap/>
            <w:vAlign w:val="bottom"/>
            <w:hideMark/>
          </w:tcPr>
          <w:p w14:paraId="2B13CA05" w14:textId="57CDFDA6"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152,598,154</w:t>
            </w:r>
          </w:p>
        </w:tc>
      </w:tr>
      <w:tr w:rsidR="00EB1F8C" w:rsidRPr="009E52D4" w14:paraId="7A53341D" w14:textId="77777777" w:rsidTr="00894FF4">
        <w:trPr>
          <w:trHeight w:val="312"/>
        </w:trPr>
        <w:tc>
          <w:tcPr>
            <w:tcW w:w="1441" w:type="pct"/>
            <w:gridSpan w:val="3"/>
            <w:tcBorders>
              <w:top w:val="nil"/>
              <w:left w:val="nil"/>
              <w:bottom w:val="nil"/>
              <w:right w:val="nil"/>
            </w:tcBorders>
            <w:shd w:val="clear" w:color="auto" w:fill="auto"/>
            <w:noWrap/>
            <w:vAlign w:val="bottom"/>
            <w:hideMark/>
          </w:tcPr>
          <w:p w14:paraId="4B96C567" w14:textId="4E4663D9"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cs/>
                <w:lang w:eastAsia="en-US"/>
              </w:rPr>
              <w:t>(</w:t>
            </w:r>
            <w:r w:rsidRPr="009E52D4">
              <w:rPr>
                <w:rFonts w:asciiTheme="majorBidi" w:eastAsia="Times New Roman" w:hAnsiTheme="majorBidi" w:cstheme="majorBidi"/>
                <w:sz w:val="16"/>
                <w:szCs w:val="16"/>
                <w:lang w:eastAsia="en-US"/>
              </w:rPr>
              <w:t>Less)</w:t>
            </w:r>
            <w:r w:rsidRPr="009E52D4">
              <w:rPr>
                <w:rFonts w:asciiTheme="majorBidi" w:eastAsia="Times New Roman" w:hAnsiTheme="majorBidi" w:cstheme="majorBidi"/>
                <w:sz w:val="16"/>
                <w:szCs w:val="16"/>
                <w:cs/>
                <w:lang w:eastAsia="en-US"/>
              </w:rPr>
              <w:t xml:space="preserve"> </w:t>
            </w:r>
            <w:r w:rsidRPr="009E52D4">
              <w:rPr>
                <w:rFonts w:asciiTheme="majorBidi" w:eastAsia="Times New Roman" w:hAnsiTheme="majorBidi" w:cstheme="majorBidi"/>
                <w:sz w:val="16"/>
                <w:szCs w:val="16"/>
                <w:lang w:eastAsia="en-US"/>
              </w:rPr>
              <w:t>Accumulated leasehold amortization</w:t>
            </w:r>
          </w:p>
        </w:tc>
        <w:tc>
          <w:tcPr>
            <w:tcW w:w="410" w:type="pct"/>
            <w:tcBorders>
              <w:top w:val="nil"/>
              <w:left w:val="nil"/>
              <w:bottom w:val="nil"/>
              <w:right w:val="nil"/>
            </w:tcBorders>
            <w:shd w:val="clear" w:color="auto" w:fill="auto"/>
            <w:noWrap/>
            <w:vAlign w:val="bottom"/>
            <w:hideMark/>
          </w:tcPr>
          <w:p w14:paraId="721FD383"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4A02334A"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51766A8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hideMark/>
          </w:tcPr>
          <w:p w14:paraId="46E1DCA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hideMark/>
          </w:tcPr>
          <w:p w14:paraId="61DA555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1009F68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hideMark/>
          </w:tcPr>
          <w:p w14:paraId="69436ACA"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hideMark/>
          </w:tcPr>
          <w:p w14:paraId="5A64A7BD"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top w:val="nil"/>
              <w:left w:val="nil"/>
              <w:bottom w:val="nil"/>
              <w:right w:val="nil"/>
            </w:tcBorders>
            <w:shd w:val="clear" w:color="auto" w:fill="auto"/>
            <w:noWrap/>
            <w:vAlign w:val="bottom"/>
            <w:hideMark/>
          </w:tcPr>
          <w:p w14:paraId="6283EE20" w14:textId="5E78FC8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r w:rsidR="0083507D" w:rsidRPr="009E52D4">
              <w:rPr>
                <w:rFonts w:asciiTheme="majorBidi" w:eastAsia="Times New Roman" w:hAnsiTheme="majorBidi" w:cstheme="majorBidi"/>
                <w:sz w:val="16"/>
                <w:szCs w:val="16"/>
                <w:lang w:eastAsia="en-US"/>
              </w:rPr>
              <w:t>43,424,523</w:t>
            </w:r>
            <w:r w:rsidRPr="009E52D4">
              <w:rPr>
                <w:rFonts w:asciiTheme="majorBidi" w:eastAsia="Times New Roman" w:hAnsiTheme="majorBidi" w:cstheme="majorBidi"/>
                <w:sz w:val="16"/>
                <w:szCs w:val="16"/>
                <w:lang w:eastAsia="en-US"/>
              </w:rPr>
              <w:t>)</w:t>
            </w:r>
          </w:p>
        </w:tc>
      </w:tr>
      <w:tr w:rsidR="00EB1F8C" w:rsidRPr="009E52D4" w14:paraId="484FE64C" w14:textId="77777777" w:rsidTr="00894FF4">
        <w:trPr>
          <w:trHeight w:val="312"/>
        </w:trPr>
        <w:tc>
          <w:tcPr>
            <w:tcW w:w="1441" w:type="pct"/>
            <w:gridSpan w:val="3"/>
            <w:tcBorders>
              <w:top w:val="nil"/>
              <w:left w:val="nil"/>
              <w:bottom w:val="nil"/>
              <w:right w:val="nil"/>
            </w:tcBorders>
            <w:shd w:val="clear" w:color="auto" w:fill="auto"/>
            <w:noWrap/>
            <w:vAlign w:val="bottom"/>
            <w:hideMark/>
          </w:tcPr>
          <w:p w14:paraId="1B6CAF82" w14:textId="32F8FA23"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cs/>
                <w:lang w:eastAsia="en-US"/>
              </w:rPr>
              <w:t>(</w:t>
            </w:r>
            <w:r w:rsidRPr="009E52D4">
              <w:rPr>
                <w:rFonts w:asciiTheme="majorBidi" w:eastAsia="Times New Roman" w:hAnsiTheme="majorBidi" w:cstheme="majorBidi"/>
                <w:sz w:val="16"/>
                <w:szCs w:val="16"/>
                <w:lang w:eastAsia="en-US"/>
              </w:rPr>
              <w:t>Less)</w:t>
            </w:r>
            <w:r w:rsidRPr="009E52D4">
              <w:rPr>
                <w:rFonts w:asciiTheme="majorBidi" w:eastAsia="Times New Roman" w:hAnsiTheme="majorBidi" w:cstheme="majorBidi"/>
                <w:sz w:val="16"/>
                <w:szCs w:val="16"/>
                <w:cs/>
                <w:lang w:eastAsia="en-US"/>
              </w:rPr>
              <w:t xml:space="preserve"> </w:t>
            </w:r>
            <w:r w:rsidRPr="009E52D4">
              <w:rPr>
                <w:rFonts w:asciiTheme="majorBidi" w:eastAsia="Times New Roman" w:hAnsiTheme="majorBidi" w:cstheme="majorBidi"/>
                <w:sz w:val="16"/>
                <w:szCs w:val="16"/>
                <w:lang w:eastAsia="en-US"/>
              </w:rPr>
              <w:t>accumulated amortization right-of-use assets</w:t>
            </w:r>
          </w:p>
        </w:tc>
        <w:tc>
          <w:tcPr>
            <w:tcW w:w="410" w:type="pct"/>
            <w:tcBorders>
              <w:top w:val="nil"/>
              <w:left w:val="nil"/>
              <w:bottom w:val="nil"/>
              <w:right w:val="nil"/>
            </w:tcBorders>
            <w:shd w:val="clear" w:color="auto" w:fill="auto"/>
            <w:noWrap/>
            <w:vAlign w:val="bottom"/>
            <w:hideMark/>
          </w:tcPr>
          <w:p w14:paraId="3395CE2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1512129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7160310D"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hideMark/>
          </w:tcPr>
          <w:p w14:paraId="1246A5C7"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hideMark/>
          </w:tcPr>
          <w:p w14:paraId="3B52860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67ED9ADB"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hideMark/>
          </w:tcPr>
          <w:p w14:paraId="215AA03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hideMark/>
          </w:tcPr>
          <w:p w14:paraId="2CC25ED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top w:val="nil"/>
              <w:left w:val="nil"/>
              <w:right w:val="nil"/>
            </w:tcBorders>
            <w:shd w:val="clear" w:color="auto" w:fill="auto"/>
            <w:noWrap/>
            <w:vAlign w:val="bottom"/>
            <w:hideMark/>
          </w:tcPr>
          <w:p w14:paraId="37BC27CE" w14:textId="4859F99E" w:rsidR="00EB1F8C" w:rsidRPr="009E52D4" w:rsidRDefault="00EB1F8C" w:rsidP="009E52D4">
            <w:pPr>
              <w:pBdr>
                <w:bottom w:val="sing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r w:rsidR="0083507D" w:rsidRPr="009E52D4">
              <w:rPr>
                <w:rFonts w:asciiTheme="majorBidi" w:eastAsia="Times New Roman" w:hAnsiTheme="majorBidi" w:cstheme="majorBidi"/>
                <w:sz w:val="16"/>
                <w:szCs w:val="16"/>
                <w:lang w:eastAsia="en-US"/>
              </w:rPr>
              <w:t>23,311,130)</w:t>
            </w:r>
          </w:p>
        </w:tc>
      </w:tr>
      <w:tr w:rsidR="00EB1F8C" w:rsidRPr="009E52D4" w14:paraId="4F203AA9" w14:textId="77777777" w:rsidTr="00894FF4">
        <w:trPr>
          <w:trHeight w:val="44"/>
        </w:trPr>
        <w:tc>
          <w:tcPr>
            <w:tcW w:w="671" w:type="pct"/>
            <w:tcBorders>
              <w:top w:val="nil"/>
              <w:left w:val="nil"/>
              <w:bottom w:val="nil"/>
              <w:right w:val="nil"/>
            </w:tcBorders>
            <w:shd w:val="clear" w:color="auto" w:fill="auto"/>
            <w:noWrap/>
            <w:vAlign w:val="bottom"/>
            <w:hideMark/>
          </w:tcPr>
          <w:p w14:paraId="3C42D0FE"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Investment property - net</w:t>
            </w:r>
          </w:p>
        </w:tc>
        <w:tc>
          <w:tcPr>
            <w:tcW w:w="359" w:type="pct"/>
            <w:tcBorders>
              <w:top w:val="nil"/>
              <w:left w:val="nil"/>
              <w:right w:val="nil"/>
            </w:tcBorders>
            <w:shd w:val="clear" w:color="auto" w:fill="auto"/>
            <w:vAlign w:val="bottom"/>
            <w:hideMark/>
          </w:tcPr>
          <w:p w14:paraId="6A5882E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2" w:type="pct"/>
            <w:tcBorders>
              <w:top w:val="nil"/>
              <w:left w:val="nil"/>
              <w:right w:val="nil"/>
            </w:tcBorders>
            <w:shd w:val="clear" w:color="auto" w:fill="auto"/>
            <w:noWrap/>
            <w:vAlign w:val="bottom"/>
            <w:hideMark/>
          </w:tcPr>
          <w:p w14:paraId="60A1CD13"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right w:val="nil"/>
            </w:tcBorders>
            <w:shd w:val="clear" w:color="auto" w:fill="auto"/>
            <w:noWrap/>
            <w:vAlign w:val="bottom"/>
            <w:hideMark/>
          </w:tcPr>
          <w:p w14:paraId="3A453BDA"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right w:val="nil"/>
            </w:tcBorders>
            <w:shd w:val="clear" w:color="auto" w:fill="auto"/>
            <w:noWrap/>
            <w:vAlign w:val="bottom"/>
            <w:hideMark/>
          </w:tcPr>
          <w:p w14:paraId="0D15EDE5"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right w:val="nil"/>
            </w:tcBorders>
            <w:shd w:val="clear" w:color="auto" w:fill="auto"/>
            <w:noWrap/>
            <w:vAlign w:val="bottom"/>
            <w:hideMark/>
          </w:tcPr>
          <w:p w14:paraId="1D54198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right w:val="nil"/>
            </w:tcBorders>
            <w:shd w:val="clear" w:color="auto" w:fill="auto"/>
            <w:noWrap/>
            <w:vAlign w:val="bottom"/>
            <w:hideMark/>
          </w:tcPr>
          <w:p w14:paraId="3E64E1E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right w:val="nil"/>
            </w:tcBorders>
            <w:shd w:val="clear" w:color="auto" w:fill="auto"/>
            <w:noWrap/>
            <w:vAlign w:val="bottom"/>
            <w:hideMark/>
          </w:tcPr>
          <w:p w14:paraId="3F3B5726"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right w:val="nil"/>
            </w:tcBorders>
            <w:shd w:val="clear" w:color="auto" w:fill="auto"/>
            <w:noWrap/>
            <w:vAlign w:val="bottom"/>
            <w:hideMark/>
          </w:tcPr>
          <w:p w14:paraId="628B2CC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right w:val="nil"/>
            </w:tcBorders>
            <w:shd w:val="clear" w:color="auto" w:fill="auto"/>
            <w:noWrap/>
            <w:vAlign w:val="bottom"/>
            <w:hideMark/>
          </w:tcPr>
          <w:p w14:paraId="10420F03"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right w:val="nil"/>
            </w:tcBorders>
            <w:shd w:val="clear" w:color="auto" w:fill="auto"/>
            <w:noWrap/>
            <w:vAlign w:val="bottom"/>
            <w:hideMark/>
          </w:tcPr>
          <w:p w14:paraId="5146A075"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right w:val="nil"/>
            </w:tcBorders>
            <w:shd w:val="clear" w:color="auto" w:fill="auto"/>
            <w:noWrap/>
            <w:vAlign w:val="bottom"/>
            <w:hideMark/>
          </w:tcPr>
          <w:p w14:paraId="1D869574" w14:textId="5D20637C" w:rsidR="00EB1F8C" w:rsidRPr="009E52D4" w:rsidRDefault="00EB1F8C" w:rsidP="009E52D4">
            <w:pPr>
              <w:pBdr>
                <w:bottom w:val="doub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480,742,171</w:t>
            </w:r>
          </w:p>
        </w:tc>
      </w:tr>
      <w:tr w:rsidR="00EB1F8C" w:rsidRPr="009E52D4" w14:paraId="2DD1A87C" w14:textId="77777777" w:rsidTr="00894FF4">
        <w:trPr>
          <w:trHeight w:val="312"/>
        </w:trPr>
        <w:tc>
          <w:tcPr>
            <w:tcW w:w="671" w:type="pct"/>
            <w:tcBorders>
              <w:top w:val="nil"/>
              <w:left w:val="nil"/>
              <w:bottom w:val="nil"/>
              <w:right w:val="nil"/>
            </w:tcBorders>
            <w:shd w:val="clear" w:color="auto" w:fill="auto"/>
            <w:noWrap/>
            <w:vAlign w:val="bottom"/>
            <w:hideMark/>
          </w:tcPr>
          <w:p w14:paraId="22775617" w14:textId="15EA4A8B"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2025</w:t>
            </w:r>
          </w:p>
        </w:tc>
        <w:tc>
          <w:tcPr>
            <w:tcW w:w="359" w:type="pct"/>
            <w:tcBorders>
              <w:left w:val="nil"/>
              <w:right w:val="nil"/>
            </w:tcBorders>
            <w:shd w:val="clear" w:color="auto" w:fill="auto"/>
            <w:noWrap/>
            <w:vAlign w:val="bottom"/>
          </w:tcPr>
          <w:p w14:paraId="572E6B06" w14:textId="087D1EB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15,097,416</w:t>
            </w:r>
          </w:p>
        </w:tc>
        <w:tc>
          <w:tcPr>
            <w:tcW w:w="412" w:type="pct"/>
            <w:tcBorders>
              <w:left w:val="nil"/>
              <w:right w:val="nil"/>
            </w:tcBorders>
            <w:shd w:val="clear" w:color="auto" w:fill="auto"/>
            <w:noWrap/>
            <w:vAlign w:val="bottom"/>
          </w:tcPr>
          <w:p w14:paraId="2ACCA7A3" w14:textId="430F719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266,260,853</w:t>
            </w:r>
          </w:p>
        </w:tc>
        <w:tc>
          <w:tcPr>
            <w:tcW w:w="410" w:type="pct"/>
            <w:tcBorders>
              <w:left w:val="nil"/>
              <w:right w:val="nil"/>
            </w:tcBorders>
            <w:shd w:val="clear" w:color="auto" w:fill="auto"/>
            <w:noWrap/>
            <w:vAlign w:val="bottom"/>
          </w:tcPr>
          <w:p w14:paraId="0847E59F" w14:textId="4285D9B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16,483</w:t>
            </w:r>
          </w:p>
        </w:tc>
        <w:tc>
          <w:tcPr>
            <w:tcW w:w="410" w:type="pct"/>
            <w:tcBorders>
              <w:left w:val="nil"/>
              <w:right w:val="nil"/>
            </w:tcBorders>
            <w:shd w:val="clear" w:color="auto" w:fill="auto"/>
            <w:noWrap/>
            <w:vAlign w:val="bottom"/>
          </w:tcPr>
          <w:p w14:paraId="4940AA3A" w14:textId="23FF1BBA"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12,706,490</w:t>
            </w:r>
          </w:p>
        </w:tc>
        <w:tc>
          <w:tcPr>
            <w:tcW w:w="409" w:type="pct"/>
            <w:tcBorders>
              <w:left w:val="nil"/>
              <w:right w:val="nil"/>
            </w:tcBorders>
            <w:shd w:val="clear" w:color="auto" w:fill="auto"/>
            <w:noWrap/>
            <w:vAlign w:val="bottom"/>
          </w:tcPr>
          <w:p w14:paraId="50CF4604" w14:textId="0CD76FE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40,153,842</w:t>
            </w:r>
          </w:p>
        </w:tc>
        <w:tc>
          <w:tcPr>
            <w:tcW w:w="375" w:type="pct"/>
            <w:tcBorders>
              <w:left w:val="nil"/>
              <w:right w:val="nil"/>
            </w:tcBorders>
            <w:shd w:val="clear" w:color="auto" w:fill="auto"/>
            <w:noWrap/>
            <w:vAlign w:val="bottom"/>
          </w:tcPr>
          <w:p w14:paraId="3ABDE437" w14:textId="3FED001B"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1,928,816</w:t>
            </w:r>
          </w:p>
        </w:tc>
        <w:tc>
          <w:tcPr>
            <w:tcW w:w="376" w:type="pct"/>
            <w:tcBorders>
              <w:left w:val="nil"/>
              <w:right w:val="nil"/>
            </w:tcBorders>
            <w:shd w:val="clear" w:color="auto" w:fill="auto"/>
            <w:noWrap/>
            <w:vAlign w:val="bottom"/>
          </w:tcPr>
          <w:p w14:paraId="21E8E6E0" w14:textId="0229EA1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13,953,847</w:t>
            </w:r>
          </w:p>
        </w:tc>
        <w:tc>
          <w:tcPr>
            <w:tcW w:w="410" w:type="pct"/>
            <w:tcBorders>
              <w:left w:val="nil"/>
              <w:right w:val="nil"/>
            </w:tcBorders>
            <w:shd w:val="clear" w:color="auto" w:fill="auto"/>
            <w:noWrap/>
            <w:vAlign w:val="bottom"/>
          </w:tcPr>
          <w:p w14:paraId="7EEDF17E" w14:textId="1D057B59"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8,212,019</w:t>
            </w:r>
          </w:p>
        </w:tc>
        <w:tc>
          <w:tcPr>
            <w:tcW w:w="411" w:type="pct"/>
            <w:tcBorders>
              <w:left w:val="nil"/>
              <w:right w:val="nil"/>
            </w:tcBorders>
            <w:shd w:val="clear" w:color="auto" w:fill="auto"/>
            <w:noWrap/>
            <w:vAlign w:val="bottom"/>
          </w:tcPr>
          <w:p w14:paraId="095671FA" w14:textId="7659D1C2"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245,643,762</w:t>
            </w:r>
          </w:p>
        </w:tc>
        <w:tc>
          <w:tcPr>
            <w:tcW w:w="342" w:type="pct"/>
            <w:tcBorders>
              <w:left w:val="nil"/>
              <w:right w:val="nil"/>
            </w:tcBorders>
            <w:shd w:val="clear" w:color="auto" w:fill="auto"/>
            <w:noWrap/>
            <w:vAlign w:val="bottom"/>
          </w:tcPr>
          <w:p w14:paraId="545F3965" w14:textId="6ED0FAC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6,874,596</w:t>
            </w:r>
          </w:p>
        </w:tc>
        <w:tc>
          <w:tcPr>
            <w:tcW w:w="415" w:type="pct"/>
            <w:tcBorders>
              <w:left w:val="nil"/>
              <w:right w:val="nil"/>
            </w:tcBorders>
            <w:shd w:val="clear" w:color="auto" w:fill="auto"/>
            <w:noWrap/>
            <w:vAlign w:val="bottom"/>
          </w:tcPr>
          <w:p w14:paraId="6429ACA9" w14:textId="6232B070"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610,848,124</w:t>
            </w:r>
          </w:p>
        </w:tc>
      </w:tr>
      <w:tr w:rsidR="00EB1F8C" w:rsidRPr="009E52D4" w14:paraId="56A8E577" w14:textId="77777777" w:rsidTr="00894FF4">
        <w:trPr>
          <w:trHeight w:val="312"/>
        </w:trPr>
        <w:tc>
          <w:tcPr>
            <w:tcW w:w="671" w:type="pct"/>
            <w:tcBorders>
              <w:top w:val="nil"/>
              <w:left w:val="nil"/>
              <w:bottom w:val="nil"/>
              <w:right w:val="nil"/>
            </w:tcBorders>
            <w:shd w:val="clear" w:color="auto" w:fill="auto"/>
            <w:noWrap/>
            <w:vAlign w:val="bottom"/>
            <w:hideMark/>
          </w:tcPr>
          <w:p w14:paraId="5F3975C3"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Add leasehold right</w:t>
            </w:r>
          </w:p>
        </w:tc>
        <w:tc>
          <w:tcPr>
            <w:tcW w:w="359" w:type="pct"/>
            <w:tcBorders>
              <w:left w:val="nil"/>
              <w:bottom w:val="nil"/>
              <w:right w:val="nil"/>
            </w:tcBorders>
            <w:shd w:val="clear" w:color="auto" w:fill="auto"/>
            <w:noWrap/>
            <w:vAlign w:val="bottom"/>
            <w:hideMark/>
          </w:tcPr>
          <w:p w14:paraId="3A67961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2" w:type="pct"/>
            <w:tcBorders>
              <w:left w:val="nil"/>
              <w:bottom w:val="nil"/>
              <w:right w:val="nil"/>
            </w:tcBorders>
            <w:shd w:val="clear" w:color="auto" w:fill="auto"/>
            <w:noWrap/>
            <w:vAlign w:val="bottom"/>
            <w:hideMark/>
          </w:tcPr>
          <w:p w14:paraId="32F547B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06CE32F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2F87147D"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left w:val="nil"/>
              <w:bottom w:val="nil"/>
              <w:right w:val="nil"/>
            </w:tcBorders>
            <w:shd w:val="clear" w:color="auto" w:fill="auto"/>
            <w:noWrap/>
            <w:vAlign w:val="bottom"/>
            <w:hideMark/>
          </w:tcPr>
          <w:p w14:paraId="6C29CD8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left w:val="nil"/>
              <w:bottom w:val="nil"/>
              <w:right w:val="nil"/>
            </w:tcBorders>
            <w:shd w:val="clear" w:color="auto" w:fill="auto"/>
            <w:noWrap/>
            <w:vAlign w:val="bottom"/>
            <w:hideMark/>
          </w:tcPr>
          <w:p w14:paraId="1ABFD21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left w:val="nil"/>
              <w:bottom w:val="nil"/>
              <w:right w:val="nil"/>
            </w:tcBorders>
            <w:shd w:val="clear" w:color="auto" w:fill="auto"/>
            <w:noWrap/>
            <w:vAlign w:val="bottom"/>
            <w:hideMark/>
          </w:tcPr>
          <w:p w14:paraId="4BEBD95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left w:val="nil"/>
              <w:bottom w:val="nil"/>
              <w:right w:val="nil"/>
            </w:tcBorders>
            <w:shd w:val="clear" w:color="auto" w:fill="auto"/>
            <w:noWrap/>
            <w:vAlign w:val="bottom"/>
            <w:hideMark/>
          </w:tcPr>
          <w:p w14:paraId="31FD59F6"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left w:val="nil"/>
              <w:bottom w:val="nil"/>
              <w:right w:val="nil"/>
            </w:tcBorders>
            <w:shd w:val="clear" w:color="auto" w:fill="auto"/>
            <w:noWrap/>
            <w:vAlign w:val="bottom"/>
            <w:hideMark/>
          </w:tcPr>
          <w:p w14:paraId="5F71022A"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left w:val="nil"/>
              <w:bottom w:val="nil"/>
              <w:right w:val="nil"/>
            </w:tcBorders>
            <w:shd w:val="clear" w:color="auto" w:fill="auto"/>
            <w:noWrap/>
            <w:vAlign w:val="bottom"/>
            <w:hideMark/>
          </w:tcPr>
          <w:p w14:paraId="0D6CF042"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bottom w:val="nil"/>
              <w:right w:val="nil"/>
            </w:tcBorders>
            <w:shd w:val="clear" w:color="auto" w:fill="auto"/>
            <w:noWrap/>
            <w:vAlign w:val="bottom"/>
          </w:tcPr>
          <w:p w14:paraId="2749D624" w14:textId="74B01A5E"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252,252,775</w:t>
            </w:r>
          </w:p>
        </w:tc>
      </w:tr>
      <w:tr w:rsidR="00EB1F8C" w:rsidRPr="009E52D4" w14:paraId="125011D1" w14:textId="77777777" w:rsidTr="00894FF4">
        <w:trPr>
          <w:trHeight w:val="312"/>
        </w:trPr>
        <w:tc>
          <w:tcPr>
            <w:tcW w:w="1441" w:type="pct"/>
            <w:gridSpan w:val="3"/>
            <w:tcBorders>
              <w:top w:val="nil"/>
              <w:left w:val="nil"/>
              <w:bottom w:val="nil"/>
              <w:right w:val="nil"/>
            </w:tcBorders>
            <w:shd w:val="clear" w:color="auto" w:fill="auto"/>
            <w:noWrap/>
            <w:vAlign w:val="bottom"/>
            <w:hideMark/>
          </w:tcPr>
          <w:p w14:paraId="7E74B4B8" w14:textId="02426D0C"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cs/>
                <w:lang w:eastAsia="en-US"/>
              </w:rPr>
              <w:t>(</w:t>
            </w:r>
            <w:r w:rsidRPr="009E52D4">
              <w:rPr>
                <w:rFonts w:asciiTheme="majorBidi" w:eastAsia="Times New Roman" w:hAnsiTheme="majorBidi" w:cstheme="majorBidi"/>
                <w:sz w:val="16"/>
                <w:szCs w:val="16"/>
                <w:lang w:eastAsia="en-US"/>
              </w:rPr>
              <w:t>Less)</w:t>
            </w:r>
            <w:r w:rsidRPr="009E52D4">
              <w:rPr>
                <w:rFonts w:asciiTheme="majorBidi" w:eastAsia="Times New Roman" w:hAnsiTheme="majorBidi" w:cstheme="majorBidi"/>
                <w:sz w:val="16"/>
                <w:szCs w:val="16"/>
                <w:cs/>
                <w:lang w:eastAsia="en-US"/>
              </w:rPr>
              <w:t xml:space="preserve"> </w:t>
            </w:r>
            <w:r w:rsidRPr="009E52D4">
              <w:rPr>
                <w:rFonts w:asciiTheme="majorBidi" w:eastAsia="Times New Roman" w:hAnsiTheme="majorBidi" w:cstheme="majorBidi"/>
                <w:sz w:val="16"/>
                <w:szCs w:val="16"/>
                <w:lang w:eastAsia="en-US"/>
              </w:rPr>
              <w:t>Accumulated leasehold amortization</w:t>
            </w:r>
          </w:p>
        </w:tc>
        <w:tc>
          <w:tcPr>
            <w:tcW w:w="410" w:type="pct"/>
            <w:tcBorders>
              <w:top w:val="nil"/>
              <w:left w:val="nil"/>
              <w:bottom w:val="nil"/>
              <w:right w:val="nil"/>
            </w:tcBorders>
            <w:shd w:val="clear" w:color="auto" w:fill="auto"/>
            <w:noWrap/>
            <w:vAlign w:val="bottom"/>
            <w:hideMark/>
          </w:tcPr>
          <w:p w14:paraId="5E46050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3F3CE0F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1D907A9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hideMark/>
          </w:tcPr>
          <w:p w14:paraId="4ABBD88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hideMark/>
          </w:tcPr>
          <w:p w14:paraId="236EC5E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6BAB095B"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hideMark/>
          </w:tcPr>
          <w:p w14:paraId="1B92CB1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hideMark/>
          </w:tcPr>
          <w:p w14:paraId="6986F67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top w:val="nil"/>
              <w:left w:val="nil"/>
              <w:bottom w:val="nil"/>
              <w:right w:val="nil"/>
            </w:tcBorders>
            <w:shd w:val="clear" w:color="auto" w:fill="auto"/>
            <w:noWrap/>
            <w:vAlign w:val="bottom"/>
          </w:tcPr>
          <w:p w14:paraId="79AA38C0" w14:textId="636BFCDD"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(51,600,163)</w:t>
            </w:r>
          </w:p>
        </w:tc>
      </w:tr>
      <w:tr w:rsidR="00EB1F8C" w:rsidRPr="009E52D4" w14:paraId="14E63B41" w14:textId="77777777" w:rsidTr="00894FF4">
        <w:trPr>
          <w:trHeight w:val="312"/>
        </w:trPr>
        <w:tc>
          <w:tcPr>
            <w:tcW w:w="1441" w:type="pct"/>
            <w:gridSpan w:val="3"/>
            <w:tcBorders>
              <w:top w:val="nil"/>
              <w:left w:val="nil"/>
              <w:bottom w:val="nil"/>
              <w:right w:val="nil"/>
            </w:tcBorders>
            <w:shd w:val="clear" w:color="auto" w:fill="auto"/>
            <w:noWrap/>
            <w:vAlign w:val="bottom"/>
            <w:hideMark/>
          </w:tcPr>
          <w:p w14:paraId="413C1A69" w14:textId="1B5F6CC5"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cs/>
                <w:lang w:eastAsia="en-US"/>
              </w:rPr>
              <w:t>(</w:t>
            </w:r>
            <w:r w:rsidRPr="009E52D4">
              <w:rPr>
                <w:rFonts w:asciiTheme="majorBidi" w:eastAsia="Times New Roman" w:hAnsiTheme="majorBidi" w:cstheme="majorBidi"/>
                <w:sz w:val="16"/>
                <w:szCs w:val="16"/>
                <w:lang w:eastAsia="en-US"/>
              </w:rPr>
              <w:t>Less)</w:t>
            </w:r>
            <w:r w:rsidRPr="009E52D4">
              <w:rPr>
                <w:rFonts w:asciiTheme="majorBidi" w:eastAsia="Times New Roman" w:hAnsiTheme="majorBidi" w:cstheme="majorBidi"/>
                <w:sz w:val="16"/>
                <w:szCs w:val="16"/>
                <w:cs/>
                <w:lang w:eastAsia="en-US"/>
              </w:rPr>
              <w:t xml:space="preserve"> </w:t>
            </w:r>
            <w:r w:rsidRPr="009E52D4">
              <w:rPr>
                <w:rFonts w:asciiTheme="majorBidi" w:eastAsia="Times New Roman" w:hAnsiTheme="majorBidi" w:cstheme="majorBidi"/>
                <w:sz w:val="16"/>
                <w:szCs w:val="16"/>
                <w:lang w:eastAsia="en-US"/>
              </w:rPr>
              <w:t>Accumulated amortization right-of-use assets</w:t>
            </w:r>
          </w:p>
        </w:tc>
        <w:tc>
          <w:tcPr>
            <w:tcW w:w="410" w:type="pct"/>
            <w:tcBorders>
              <w:top w:val="nil"/>
              <w:left w:val="nil"/>
              <w:bottom w:val="nil"/>
              <w:right w:val="nil"/>
            </w:tcBorders>
            <w:shd w:val="clear" w:color="auto" w:fill="auto"/>
            <w:noWrap/>
            <w:vAlign w:val="bottom"/>
            <w:hideMark/>
          </w:tcPr>
          <w:p w14:paraId="39CDF55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2D49606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7304DEF5"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hideMark/>
          </w:tcPr>
          <w:p w14:paraId="1CEA410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hideMark/>
          </w:tcPr>
          <w:p w14:paraId="61CDBCA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2CCA357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hideMark/>
          </w:tcPr>
          <w:p w14:paraId="6472134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hideMark/>
          </w:tcPr>
          <w:p w14:paraId="075AB76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top w:val="nil"/>
              <w:left w:val="nil"/>
              <w:right w:val="nil"/>
            </w:tcBorders>
            <w:shd w:val="clear" w:color="auto" w:fill="auto"/>
            <w:noWrap/>
            <w:vAlign w:val="bottom"/>
          </w:tcPr>
          <w:p w14:paraId="3E3BBD9E" w14:textId="082FA233" w:rsidR="00EB1F8C" w:rsidRPr="009E52D4" w:rsidRDefault="00EB1F8C" w:rsidP="009E52D4">
            <w:pP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(44,701,647)</w:t>
            </w:r>
          </w:p>
        </w:tc>
      </w:tr>
      <w:tr w:rsidR="00EB1F8C" w:rsidRPr="009E52D4" w14:paraId="7C902527" w14:textId="77777777" w:rsidTr="00894FF4">
        <w:trPr>
          <w:trHeight w:val="312"/>
        </w:trPr>
        <w:tc>
          <w:tcPr>
            <w:tcW w:w="1441" w:type="pct"/>
            <w:gridSpan w:val="3"/>
            <w:tcBorders>
              <w:top w:val="nil"/>
              <w:left w:val="nil"/>
              <w:bottom w:val="nil"/>
              <w:right w:val="nil"/>
            </w:tcBorders>
            <w:shd w:val="clear" w:color="auto" w:fill="auto"/>
            <w:noWrap/>
            <w:vAlign w:val="bottom"/>
          </w:tcPr>
          <w:p w14:paraId="4BBDF65D" w14:textId="7844AE59"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 xml:space="preserve">Add (Less): Accumulated </w:t>
            </w:r>
            <w:proofErr w:type="spellStart"/>
            <w:r w:rsidRPr="009E52D4">
              <w:rPr>
                <w:rFonts w:asciiTheme="majorBidi" w:eastAsia="Times New Roman" w:hAnsiTheme="majorBidi" w:cstheme="majorBidi"/>
                <w:sz w:val="16"/>
                <w:szCs w:val="16"/>
                <w:lang w:eastAsia="en-US"/>
              </w:rPr>
              <w:t>amortisation</w:t>
            </w:r>
            <w:proofErr w:type="spellEnd"/>
            <w:r w:rsidRPr="009E52D4">
              <w:rPr>
                <w:rFonts w:asciiTheme="majorBidi" w:eastAsia="Times New Roman" w:hAnsiTheme="majorBidi" w:cstheme="majorBidi"/>
                <w:sz w:val="16"/>
                <w:szCs w:val="16"/>
                <w:lang w:eastAsia="en-US"/>
              </w:rPr>
              <w:t xml:space="preserve"> of right-of-use assets – decrease due to lease termination</w:t>
            </w:r>
          </w:p>
        </w:tc>
        <w:tc>
          <w:tcPr>
            <w:tcW w:w="410" w:type="pct"/>
            <w:tcBorders>
              <w:top w:val="nil"/>
              <w:left w:val="nil"/>
              <w:bottom w:val="nil"/>
              <w:right w:val="nil"/>
            </w:tcBorders>
            <w:shd w:val="clear" w:color="auto" w:fill="auto"/>
            <w:noWrap/>
            <w:vAlign w:val="bottom"/>
          </w:tcPr>
          <w:p w14:paraId="51A123BA"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2DE47D86"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tcPr>
          <w:p w14:paraId="31B0472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tcPr>
          <w:p w14:paraId="52A7B72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tcPr>
          <w:p w14:paraId="072B4924"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22A18CF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tcPr>
          <w:p w14:paraId="2AAADED7"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tcPr>
          <w:p w14:paraId="7833AD87"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top w:val="nil"/>
              <w:left w:val="nil"/>
              <w:right w:val="nil"/>
            </w:tcBorders>
            <w:shd w:val="clear" w:color="auto" w:fill="auto"/>
            <w:noWrap/>
            <w:vAlign w:val="bottom"/>
          </w:tcPr>
          <w:p w14:paraId="7195028F" w14:textId="2CD6EA2B" w:rsidR="00EB1F8C" w:rsidRPr="009E52D4" w:rsidRDefault="00EB1F8C" w:rsidP="009E52D4">
            <w:pPr>
              <w:ind w:right="0"/>
              <w:jc w:val="right"/>
              <w:rPr>
                <w:rFonts w:asciiTheme="majorBidi" w:hAnsiTheme="majorBidi" w:cstheme="majorBidi"/>
                <w:sz w:val="16"/>
                <w:szCs w:val="16"/>
              </w:rPr>
            </w:pPr>
            <w:r w:rsidRPr="009E52D4">
              <w:rPr>
                <w:rFonts w:asciiTheme="majorBidi" w:hAnsiTheme="majorBidi" w:cstheme="majorBidi"/>
                <w:sz w:val="16"/>
                <w:szCs w:val="16"/>
              </w:rPr>
              <w:t xml:space="preserve">37,038,901  </w:t>
            </w:r>
          </w:p>
        </w:tc>
      </w:tr>
      <w:tr w:rsidR="00EB1F8C" w:rsidRPr="009E52D4" w14:paraId="04BFCAB6" w14:textId="77777777" w:rsidTr="00894FF4">
        <w:trPr>
          <w:trHeight w:val="312"/>
        </w:trPr>
        <w:tc>
          <w:tcPr>
            <w:tcW w:w="1441" w:type="pct"/>
            <w:gridSpan w:val="3"/>
            <w:tcBorders>
              <w:top w:val="nil"/>
              <w:left w:val="nil"/>
              <w:bottom w:val="nil"/>
              <w:right w:val="nil"/>
            </w:tcBorders>
            <w:shd w:val="clear" w:color="auto" w:fill="auto"/>
            <w:noWrap/>
            <w:vAlign w:val="bottom"/>
          </w:tcPr>
          <w:p w14:paraId="522CA6F8" w14:textId="2FB2DFDD"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 xml:space="preserve">(Less) Accumulated </w:t>
            </w:r>
            <w:proofErr w:type="spellStart"/>
            <w:r w:rsidRPr="009E52D4">
              <w:rPr>
                <w:rFonts w:asciiTheme="majorBidi" w:eastAsia="Times New Roman" w:hAnsiTheme="majorBidi" w:cstheme="majorBidi"/>
                <w:sz w:val="16"/>
                <w:szCs w:val="16"/>
                <w:lang w:eastAsia="en-US"/>
              </w:rPr>
              <w:t>amortisation</w:t>
            </w:r>
            <w:proofErr w:type="spellEnd"/>
            <w:r w:rsidRPr="009E52D4">
              <w:rPr>
                <w:rFonts w:asciiTheme="majorBidi" w:eastAsia="Times New Roman" w:hAnsiTheme="majorBidi" w:cstheme="majorBidi"/>
                <w:sz w:val="16"/>
                <w:szCs w:val="16"/>
                <w:lang w:eastAsia="en-US"/>
              </w:rPr>
              <w:t xml:space="preserve"> of right-of-use assets</w:t>
            </w:r>
          </w:p>
        </w:tc>
        <w:tc>
          <w:tcPr>
            <w:tcW w:w="410" w:type="pct"/>
            <w:tcBorders>
              <w:top w:val="nil"/>
              <w:left w:val="nil"/>
              <w:bottom w:val="nil"/>
              <w:right w:val="nil"/>
            </w:tcBorders>
            <w:shd w:val="clear" w:color="auto" w:fill="auto"/>
            <w:noWrap/>
            <w:vAlign w:val="bottom"/>
          </w:tcPr>
          <w:p w14:paraId="160E6471"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41300F8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tcPr>
          <w:p w14:paraId="6BD17F85"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tcPr>
          <w:p w14:paraId="5F15EF5A"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tcPr>
          <w:p w14:paraId="678C280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06E8C108"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tcPr>
          <w:p w14:paraId="2A4208A1"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tcPr>
          <w:p w14:paraId="4251CF3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top w:val="nil"/>
              <w:left w:val="nil"/>
              <w:right w:val="nil"/>
            </w:tcBorders>
            <w:shd w:val="clear" w:color="auto" w:fill="auto"/>
            <w:noWrap/>
            <w:vAlign w:val="bottom"/>
          </w:tcPr>
          <w:p w14:paraId="5787832A" w14:textId="3E5F866A" w:rsidR="00EB1F8C" w:rsidRPr="009E52D4" w:rsidRDefault="00EB1F8C" w:rsidP="009E52D4">
            <w:pPr>
              <w:pBdr>
                <w:bottom w:val="single" w:sz="4" w:space="1" w:color="auto"/>
              </w:pBdr>
              <w:ind w:right="0"/>
              <w:jc w:val="right"/>
              <w:rPr>
                <w:rFonts w:asciiTheme="majorBidi" w:hAnsiTheme="majorBidi" w:cstheme="majorBidi"/>
                <w:sz w:val="16"/>
                <w:szCs w:val="16"/>
              </w:rPr>
            </w:pPr>
            <w:r w:rsidRPr="009E52D4">
              <w:rPr>
                <w:rFonts w:asciiTheme="majorBidi" w:hAnsiTheme="majorBidi" w:cstheme="majorBidi"/>
                <w:sz w:val="16"/>
                <w:szCs w:val="16"/>
              </w:rPr>
              <w:t>(53,602,020)</w:t>
            </w:r>
          </w:p>
        </w:tc>
      </w:tr>
      <w:tr w:rsidR="00EB1F8C" w:rsidRPr="009E52D4" w14:paraId="486552FA" w14:textId="77777777" w:rsidTr="00894FF4">
        <w:trPr>
          <w:trHeight w:val="261"/>
        </w:trPr>
        <w:tc>
          <w:tcPr>
            <w:tcW w:w="671" w:type="pct"/>
            <w:tcBorders>
              <w:top w:val="nil"/>
              <w:left w:val="nil"/>
              <w:bottom w:val="nil"/>
              <w:right w:val="nil"/>
            </w:tcBorders>
            <w:shd w:val="clear" w:color="auto" w:fill="auto"/>
            <w:noWrap/>
            <w:vAlign w:val="bottom"/>
            <w:hideMark/>
          </w:tcPr>
          <w:p w14:paraId="5F7BF2D2" w14:textId="77777777"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Investment property - net</w:t>
            </w:r>
          </w:p>
        </w:tc>
        <w:tc>
          <w:tcPr>
            <w:tcW w:w="359" w:type="pct"/>
            <w:tcBorders>
              <w:top w:val="nil"/>
              <w:left w:val="nil"/>
              <w:bottom w:val="nil"/>
              <w:right w:val="nil"/>
            </w:tcBorders>
            <w:shd w:val="clear" w:color="auto" w:fill="auto"/>
            <w:noWrap/>
            <w:vAlign w:val="bottom"/>
          </w:tcPr>
          <w:p w14:paraId="311F43B2" w14:textId="0BA4D9AC"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2" w:type="pct"/>
            <w:tcBorders>
              <w:top w:val="nil"/>
              <w:left w:val="nil"/>
              <w:bottom w:val="nil"/>
              <w:right w:val="nil"/>
            </w:tcBorders>
            <w:shd w:val="clear" w:color="auto" w:fill="auto"/>
            <w:noWrap/>
            <w:vAlign w:val="bottom"/>
          </w:tcPr>
          <w:p w14:paraId="1774E29A" w14:textId="2BD7AA16"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7A25E6BD" w14:textId="1F23649D"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1B11D4BA" w14:textId="3AA9CCD2"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tcPr>
          <w:p w14:paraId="161AA4FC" w14:textId="359F486A"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tcPr>
          <w:p w14:paraId="173820FB" w14:textId="0735CA51"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tcPr>
          <w:p w14:paraId="5F55F0F5" w14:textId="57E4FFCA"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7F09D48C" w14:textId="45BF5321"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tcPr>
          <w:p w14:paraId="372BEE21" w14:textId="43C05D12"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tcPr>
          <w:p w14:paraId="2B5B37CA" w14:textId="3DE2E036"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right w:val="nil"/>
            </w:tcBorders>
            <w:shd w:val="clear" w:color="auto" w:fill="auto"/>
            <w:noWrap/>
            <w:vAlign w:val="bottom"/>
          </w:tcPr>
          <w:p w14:paraId="65780504" w14:textId="711D9412"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750,235,970</w:t>
            </w:r>
          </w:p>
        </w:tc>
      </w:tr>
      <w:tr w:rsidR="00EB1F8C" w:rsidRPr="009E52D4" w14:paraId="045671E0" w14:textId="77777777" w:rsidTr="00894FF4">
        <w:trPr>
          <w:trHeight w:val="233"/>
        </w:trPr>
        <w:tc>
          <w:tcPr>
            <w:tcW w:w="671" w:type="pct"/>
            <w:tcBorders>
              <w:top w:val="nil"/>
              <w:left w:val="nil"/>
              <w:bottom w:val="nil"/>
              <w:right w:val="nil"/>
            </w:tcBorders>
            <w:shd w:val="clear" w:color="auto" w:fill="auto"/>
            <w:noWrap/>
            <w:vAlign w:val="bottom"/>
            <w:hideMark/>
          </w:tcPr>
          <w:p w14:paraId="722D2991" w14:textId="77777777" w:rsidR="00EB1F8C" w:rsidRPr="009E52D4" w:rsidRDefault="00EB1F8C" w:rsidP="009E52D4">
            <w:pPr>
              <w:ind w:right="0"/>
              <w:jc w:val="left"/>
              <w:rPr>
                <w:rFonts w:asciiTheme="majorBidi" w:eastAsia="Times New Roman" w:hAnsiTheme="majorBidi" w:cstheme="majorBidi"/>
                <w:b/>
                <w:bCs/>
                <w:sz w:val="16"/>
                <w:szCs w:val="16"/>
                <w:lang w:eastAsia="en-US"/>
              </w:rPr>
            </w:pPr>
            <w:r w:rsidRPr="009E52D4">
              <w:rPr>
                <w:rFonts w:asciiTheme="majorBidi" w:eastAsia="Times New Roman" w:hAnsiTheme="majorBidi" w:cstheme="majorBidi"/>
                <w:b/>
                <w:bCs/>
                <w:sz w:val="16"/>
                <w:szCs w:val="16"/>
                <w:lang w:eastAsia="en-US"/>
              </w:rPr>
              <w:t xml:space="preserve">Amortization for the year </w:t>
            </w:r>
          </w:p>
        </w:tc>
        <w:tc>
          <w:tcPr>
            <w:tcW w:w="359" w:type="pct"/>
            <w:tcBorders>
              <w:top w:val="nil"/>
              <w:left w:val="nil"/>
              <w:bottom w:val="nil"/>
              <w:right w:val="nil"/>
            </w:tcBorders>
            <w:shd w:val="clear" w:color="auto" w:fill="auto"/>
            <w:noWrap/>
            <w:vAlign w:val="bottom"/>
          </w:tcPr>
          <w:p w14:paraId="49A09D55" w14:textId="71FD78C4" w:rsidR="00EB1F8C" w:rsidRPr="009E52D4" w:rsidRDefault="00EB1F8C" w:rsidP="009E52D4">
            <w:pPr>
              <w:ind w:right="0"/>
              <w:jc w:val="center"/>
              <w:rPr>
                <w:rFonts w:asciiTheme="majorBidi" w:eastAsia="Times New Roman" w:hAnsiTheme="majorBidi" w:cstheme="majorBidi"/>
                <w:b/>
                <w:bCs/>
                <w:sz w:val="16"/>
                <w:szCs w:val="16"/>
                <w:lang w:eastAsia="en-US"/>
              </w:rPr>
            </w:pPr>
          </w:p>
        </w:tc>
        <w:tc>
          <w:tcPr>
            <w:tcW w:w="412" w:type="pct"/>
            <w:tcBorders>
              <w:top w:val="nil"/>
              <w:left w:val="nil"/>
              <w:bottom w:val="nil"/>
              <w:right w:val="nil"/>
            </w:tcBorders>
            <w:shd w:val="clear" w:color="auto" w:fill="auto"/>
            <w:noWrap/>
            <w:vAlign w:val="bottom"/>
          </w:tcPr>
          <w:p w14:paraId="31C090E2" w14:textId="033A633B"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4383011F" w14:textId="6FE6C5AD"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13CEE5FF" w14:textId="1E52F752"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tcPr>
          <w:p w14:paraId="035A120D" w14:textId="2EF5949C"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tcPr>
          <w:p w14:paraId="317328DB" w14:textId="463D0BAC"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tcPr>
          <w:p w14:paraId="29F332E0" w14:textId="1FC7921C"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tcPr>
          <w:p w14:paraId="71F382A1" w14:textId="6C80AF0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tcPr>
          <w:p w14:paraId="25E750BA" w14:textId="2F01A0C0"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tcPr>
          <w:p w14:paraId="3610BB53" w14:textId="6469196F"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right w:val="nil"/>
            </w:tcBorders>
            <w:shd w:val="clear" w:color="auto" w:fill="auto"/>
            <w:noWrap/>
            <w:vAlign w:val="bottom"/>
          </w:tcPr>
          <w:p w14:paraId="3AEF2B21" w14:textId="6C8C7B75" w:rsidR="00EB1F8C" w:rsidRPr="009E52D4" w:rsidRDefault="00EB1F8C" w:rsidP="009E52D4">
            <w:pPr>
              <w:ind w:right="0"/>
              <w:jc w:val="right"/>
              <w:rPr>
                <w:rFonts w:asciiTheme="majorBidi" w:eastAsia="Times New Roman" w:hAnsiTheme="majorBidi" w:cstheme="majorBidi"/>
                <w:sz w:val="16"/>
                <w:szCs w:val="16"/>
                <w:lang w:eastAsia="en-US"/>
              </w:rPr>
            </w:pPr>
          </w:p>
        </w:tc>
      </w:tr>
      <w:tr w:rsidR="00EB1F8C" w:rsidRPr="009E52D4" w14:paraId="34816881" w14:textId="77777777" w:rsidTr="00894FF4">
        <w:trPr>
          <w:trHeight w:val="281"/>
        </w:trPr>
        <w:tc>
          <w:tcPr>
            <w:tcW w:w="671" w:type="pct"/>
            <w:tcBorders>
              <w:top w:val="nil"/>
              <w:left w:val="nil"/>
              <w:bottom w:val="nil"/>
              <w:right w:val="nil"/>
            </w:tcBorders>
            <w:shd w:val="clear" w:color="auto" w:fill="auto"/>
            <w:noWrap/>
            <w:vAlign w:val="bottom"/>
            <w:hideMark/>
          </w:tcPr>
          <w:p w14:paraId="035B4C89" w14:textId="7362E926"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2024</w:t>
            </w:r>
          </w:p>
        </w:tc>
        <w:tc>
          <w:tcPr>
            <w:tcW w:w="359" w:type="pct"/>
            <w:tcBorders>
              <w:top w:val="nil"/>
              <w:left w:val="nil"/>
              <w:bottom w:val="nil"/>
              <w:right w:val="nil"/>
            </w:tcBorders>
            <w:shd w:val="clear" w:color="auto" w:fill="auto"/>
            <w:noWrap/>
            <w:vAlign w:val="bottom"/>
            <w:hideMark/>
          </w:tcPr>
          <w:p w14:paraId="6093D30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2" w:type="pct"/>
            <w:tcBorders>
              <w:top w:val="nil"/>
              <w:left w:val="nil"/>
              <w:bottom w:val="nil"/>
              <w:right w:val="nil"/>
            </w:tcBorders>
            <w:shd w:val="clear" w:color="auto" w:fill="auto"/>
            <w:noWrap/>
            <w:vAlign w:val="bottom"/>
            <w:hideMark/>
          </w:tcPr>
          <w:p w14:paraId="221464CE"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036BE677"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5D751C7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70D24577"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hideMark/>
          </w:tcPr>
          <w:p w14:paraId="4DBFDB91"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hideMark/>
          </w:tcPr>
          <w:p w14:paraId="545734E6"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3095329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hideMark/>
          </w:tcPr>
          <w:p w14:paraId="66C3DA25"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hideMark/>
          </w:tcPr>
          <w:p w14:paraId="0294BC3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left w:val="nil"/>
              <w:right w:val="nil"/>
            </w:tcBorders>
            <w:shd w:val="clear" w:color="auto" w:fill="auto"/>
            <w:noWrap/>
            <w:vAlign w:val="bottom"/>
            <w:hideMark/>
          </w:tcPr>
          <w:p w14:paraId="1F059713" w14:textId="40447398" w:rsidR="00EB1F8C" w:rsidRPr="009E52D4" w:rsidRDefault="00EB1F8C" w:rsidP="009E52D4">
            <w:pPr>
              <w:pBdr>
                <w:bottom w:val="double" w:sz="4" w:space="1" w:color="auto"/>
              </w:pBdr>
              <w:ind w:right="0"/>
              <w:jc w:val="righ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w:t>
            </w:r>
            <w:r w:rsidR="0083507D" w:rsidRPr="009E52D4">
              <w:rPr>
                <w:rFonts w:asciiTheme="majorBidi" w:eastAsia="Times New Roman" w:hAnsiTheme="majorBidi" w:cstheme="majorBidi"/>
                <w:sz w:val="16"/>
                <w:szCs w:val="16"/>
                <w:lang w:eastAsia="en-US"/>
              </w:rPr>
              <w:t>16,949,237</w:t>
            </w:r>
            <w:r w:rsidRPr="009E52D4">
              <w:rPr>
                <w:rFonts w:asciiTheme="majorBidi" w:eastAsia="Times New Roman" w:hAnsiTheme="majorBidi" w:cstheme="majorBidi"/>
                <w:sz w:val="16"/>
                <w:szCs w:val="16"/>
                <w:lang w:eastAsia="en-US"/>
              </w:rPr>
              <w:t>)</w:t>
            </w:r>
          </w:p>
        </w:tc>
      </w:tr>
      <w:tr w:rsidR="00EB1F8C" w:rsidRPr="009E52D4" w14:paraId="0E4392FF" w14:textId="77777777" w:rsidTr="00894FF4">
        <w:trPr>
          <w:trHeight w:val="241"/>
        </w:trPr>
        <w:tc>
          <w:tcPr>
            <w:tcW w:w="671" w:type="pct"/>
            <w:tcBorders>
              <w:top w:val="nil"/>
              <w:left w:val="nil"/>
              <w:bottom w:val="nil"/>
              <w:right w:val="nil"/>
            </w:tcBorders>
            <w:shd w:val="clear" w:color="auto" w:fill="auto"/>
            <w:noWrap/>
            <w:vAlign w:val="bottom"/>
            <w:hideMark/>
          </w:tcPr>
          <w:p w14:paraId="6392FAF9" w14:textId="28741D00" w:rsidR="00EB1F8C" w:rsidRPr="009E52D4" w:rsidRDefault="00EB1F8C" w:rsidP="009E52D4">
            <w:pPr>
              <w:ind w:right="0"/>
              <w:jc w:val="left"/>
              <w:rPr>
                <w:rFonts w:asciiTheme="majorBidi" w:eastAsia="Times New Roman" w:hAnsiTheme="majorBidi" w:cstheme="majorBidi"/>
                <w:sz w:val="16"/>
                <w:szCs w:val="16"/>
                <w:lang w:eastAsia="en-US"/>
              </w:rPr>
            </w:pPr>
            <w:r w:rsidRPr="009E52D4">
              <w:rPr>
                <w:rFonts w:asciiTheme="majorBidi" w:eastAsia="Times New Roman" w:hAnsiTheme="majorBidi" w:cstheme="majorBidi"/>
                <w:sz w:val="16"/>
                <w:szCs w:val="16"/>
                <w:lang w:eastAsia="en-US"/>
              </w:rPr>
              <w:t>As at December 31, 2025</w:t>
            </w:r>
          </w:p>
        </w:tc>
        <w:tc>
          <w:tcPr>
            <w:tcW w:w="359" w:type="pct"/>
            <w:tcBorders>
              <w:top w:val="nil"/>
              <w:left w:val="nil"/>
              <w:bottom w:val="nil"/>
              <w:right w:val="nil"/>
            </w:tcBorders>
            <w:shd w:val="clear" w:color="auto" w:fill="auto"/>
            <w:noWrap/>
            <w:vAlign w:val="bottom"/>
            <w:hideMark/>
          </w:tcPr>
          <w:p w14:paraId="18B301B2"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2" w:type="pct"/>
            <w:tcBorders>
              <w:top w:val="nil"/>
              <w:left w:val="nil"/>
              <w:bottom w:val="nil"/>
              <w:right w:val="nil"/>
            </w:tcBorders>
            <w:shd w:val="clear" w:color="auto" w:fill="auto"/>
            <w:noWrap/>
            <w:vAlign w:val="bottom"/>
            <w:hideMark/>
          </w:tcPr>
          <w:p w14:paraId="2654B7F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1B2288AD"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16E217B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7AB36F4F"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5" w:type="pct"/>
            <w:tcBorders>
              <w:top w:val="nil"/>
              <w:left w:val="nil"/>
              <w:bottom w:val="nil"/>
              <w:right w:val="nil"/>
            </w:tcBorders>
            <w:shd w:val="clear" w:color="auto" w:fill="auto"/>
            <w:noWrap/>
            <w:vAlign w:val="bottom"/>
            <w:hideMark/>
          </w:tcPr>
          <w:p w14:paraId="50C228A1"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76" w:type="pct"/>
            <w:tcBorders>
              <w:top w:val="nil"/>
              <w:left w:val="nil"/>
              <w:bottom w:val="nil"/>
              <w:right w:val="nil"/>
            </w:tcBorders>
            <w:shd w:val="clear" w:color="auto" w:fill="auto"/>
            <w:noWrap/>
            <w:vAlign w:val="bottom"/>
            <w:hideMark/>
          </w:tcPr>
          <w:p w14:paraId="439D76F0"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0AE8B5D9"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1" w:type="pct"/>
            <w:tcBorders>
              <w:top w:val="nil"/>
              <w:left w:val="nil"/>
              <w:bottom w:val="nil"/>
              <w:right w:val="nil"/>
            </w:tcBorders>
            <w:shd w:val="clear" w:color="auto" w:fill="auto"/>
            <w:noWrap/>
            <w:vAlign w:val="bottom"/>
            <w:hideMark/>
          </w:tcPr>
          <w:p w14:paraId="1C950573"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342" w:type="pct"/>
            <w:tcBorders>
              <w:top w:val="nil"/>
              <w:left w:val="nil"/>
              <w:bottom w:val="nil"/>
              <w:right w:val="nil"/>
            </w:tcBorders>
            <w:shd w:val="clear" w:color="auto" w:fill="auto"/>
            <w:noWrap/>
            <w:vAlign w:val="bottom"/>
            <w:hideMark/>
          </w:tcPr>
          <w:p w14:paraId="1BFEC86C" w14:textId="77777777" w:rsidR="00EB1F8C" w:rsidRPr="009E52D4" w:rsidRDefault="00EB1F8C" w:rsidP="009E52D4">
            <w:pPr>
              <w:ind w:right="0"/>
              <w:jc w:val="right"/>
              <w:rPr>
                <w:rFonts w:asciiTheme="majorBidi" w:eastAsia="Times New Roman" w:hAnsiTheme="majorBidi" w:cstheme="majorBidi"/>
                <w:sz w:val="16"/>
                <w:szCs w:val="16"/>
                <w:lang w:eastAsia="en-US"/>
              </w:rPr>
            </w:pPr>
          </w:p>
        </w:tc>
        <w:tc>
          <w:tcPr>
            <w:tcW w:w="415" w:type="pct"/>
            <w:tcBorders>
              <w:top w:val="nil"/>
              <w:left w:val="nil"/>
              <w:right w:val="nil"/>
            </w:tcBorders>
            <w:shd w:val="clear" w:color="auto" w:fill="auto"/>
            <w:noWrap/>
            <w:vAlign w:val="bottom"/>
          </w:tcPr>
          <w:p w14:paraId="185BA131" w14:textId="06FBEF7A" w:rsidR="00EB1F8C" w:rsidRPr="009E52D4" w:rsidRDefault="00EB1F8C" w:rsidP="009E52D4">
            <w:pPr>
              <w:pBdr>
                <w:bottom w:val="double" w:sz="4" w:space="1" w:color="auto"/>
              </w:pBdr>
              <w:ind w:right="0"/>
              <w:jc w:val="right"/>
              <w:rPr>
                <w:rFonts w:asciiTheme="majorBidi" w:eastAsia="Times New Roman" w:hAnsiTheme="majorBidi" w:cstheme="majorBidi"/>
                <w:sz w:val="16"/>
                <w:szCs w:val="16"/>
                <w:lang w:eastAsia="en-US"/>
              </w:rPr>
            </w:pPr>
            <w:r w:rsidRPr="009E52D4">
              <w:rPr>
                <w:rFonts w:asciiTheme="majorBidi" w:hAnsiTheme="majorBidi" w:cstheme="majorBidi"/>
                <w:sz w:val="16"/>
                <w:szCs w:val="16"/>
              </w:rPr>
              <w:t>(</w:t>
            </w:r>
            <w:r w:rsidR="0083507D" w:rsidRPr="009E52D4">
              <w:rPr>
                <w:rFonts w:asciiTheme="majorBidi" w:hAnsiTheme="majorBidi" w:cstheme="majorBidi"/>
                <w:sz w:val="16"/>
                <w:szCs w:val="16"/>
              </w:rPr>
              <w:t>45,532,367</w:t>
            </w:r>
            <w:r w:rsidRPr="009E52D4">
              <w:rPr>
                <w:rFonts w:asciiTheme="majorBidi" w:hAnsiTheme="majorBidi" w:cstheme="majorBidi"/>
                <w:sz w:val="16"/>
                <w:szCs w:val="16"/>
              </w:rPr>
              <w:t>)</w:t>
            </w:r>
          </w:p>
        </w:tc>
      </w:tr>
    </w:tbl>
    <w:bookmarkEnd w:id="9"/>
    <w:p w14:paraId="516AEAF8" w14:textId="77777777" w:rsidR="00B720BE" w:rsidRPr="009E52D4" w:rsidRDefault="00B720BE" w:rsidP="009E52D4">
      <w:pPr>
        <w:spacing w:before="120" w:after="120"/>
        <w:ind w:left="284" w:right="28"/>
        <w:jc w:val="thaiDistribute"/>
        <w:rPr>
          <w:rFonts w:asciiTheme="majorBidi" w:hAnsiTheme="majorBidi" w:cstheme="majorBidi"/>
        </w:rPr>
      </w:pPr>
      <w:r w:rsidRPr="009E52D4">
        <w:rPr>
          <w:rFonts w:asciiTheme="majorBidi" w:hAnsiTheme="majorBidi" w:cstheme="majorBidi"/>
        </w:rPr>
        <w:lastRenderedPageBreak/>
        <w:t>The fair value of investment properties is determined using the market comparison approach by considering the sale prices of similar assets, as assessed by the company's management.</w:t>
      </w:r>
    </w:p>
    <w:p w14:paraId="0DC51DFD" w14:textId="00AEB4E2" w:rsidR="00B720BE" w:rsidRPr="009E52D4" w:rsidRDefault="00B720BE" w:rsidP="009E52D4">
      <w:pPr>
        <w:spacing w:before="120" w:after="120"/>
        <w:ind w:left="284" w:right="28"/>
        <w:jc w:val="thaiDistribute"/>
        <w:rPr>
          <w:rFonts w:asciiTheme="majorBidi" w:hAnsiTheme="majorBidi" w:cstheme="majorBidi"/>
        </w:rPr>
      </w:pPr>
      <w:r w:rsidRPr="009E52D4">
        <w:rPr>
          <w:rFonts w:asciiTheme="majorBidi" w:hAnsiTheme="majorBidi" w:cstheme="majorBidi"/>
        </w:rPr>
        <w:t>As of December 31, 202</w:t>
      </w:r>
      <w:r w:rsidR="00AA630C" w:rsidRPr="009E52D4">
        <w:rPr>
          <w:rFonts w:asciiTheme="majorBidi" w:hAnsiTheme="majorBidi" w:cstheme="majorBidi"/>
        </w:rPr>
        <w:t>5</w:t>
      </w:r>
      <w:r w:rsidRPr="009E52D4">
        <w:rPr>
          <w:rFonts w:asciiTheme="majorBidi" w:hAnsiTheme="majorBidi" w:cstheme="majorBidi"/>
          <w:cs/>
        </w:rPr>
        <w:t xml:space="preserve"> </w:t>
      </w:r>
      <w:r w:rsidRPr="009E52D4">
        <w:rPr>
          <w:rFonts w:asciiTheme="majorBidi" w:hAnsiTheme="majorBidi" w:cstheme="majorBidi"/>
        </w:rPr>
        <w:t>and 202</w:t>
      </w:r>
      <w:r w:rsidR="00AA630C" w:rsidRPr="009E52D4">
        <w:rPr>
          <w:rFonts w:asciiTheme="majorBidi" w:hAnsiTheme="majorBidi" w:cstheme="majorBidi"/>
        </w:rPr>
        <w:t>4</w:t>
      </w:r>
      <w:r w:rsidRPr="009E52D4">
        <w:rPr>
          <w:rFonts w:asciiTheme="majorBidi" w:hAnsiTheme="majorBidi" w:cstheme="majorBidi"/>
        </w:rPr>
        <w:t xml:space="preserve">, the Group has investment properties pledged as collateral for loans according to Notes </w:t>
      </w:r>
      <w:r w:rsidR="00D950E6" w:rsidRPr="009E52D4">
        <w:rPr>
          <w:rFonts w:asciiTheme="majorBidi" w:hAnsiTheme="majorBidi" w:cstheme="majorBidi"/>
        </w:rPr>
        <w:t>21</w:t>
      </w:r>
      <w:r w:rsidRPr="009E52D4">
        <w:rPr>
          <w:rFonts w:asciiTheme="majorBidi" w:hAnsiTheme="majorBidi" w:cstheme="majorBidi"/>
        </w:rPr>
        <w:t xml:space="preserve"> and </w:t>
      </w:r>
      <w:r w:rsidR="00D950E6" w:rsidRPr="009E52D4">
        <w:rPr>
          <w:rFonts w:asciiTheme="majorBidi" w:hAnsiTheme="majorBidi" w:cstheme="majorBidi"/>
        </w:rPr>
        <w:t>23</w:t>
      </w:r>
      <w:r w:rsidRPr="009E52D4">
        <w:rPr>
          <w:rFonts w:asciiTheme="majorBidi" w:hAnsiTheme="majorBidi" w:cstheme="majorBidi"/>
        </w:rPr>
        <w:t xml:space="preserve"> as follows:</w:t>
      </w:r>
    </w:p>
    <w:tbl>
      <w:tblPr>
        <w:tblW w:w="10030" w:type="dxa"/>
        <w:tblInd w:w="284" w:type="dxa"/>
        <w:tblLook w:val="01E0" w:firstRow="1" w:lastRow="1" w:firstColumn="1" w:lastColumn="1" w:noHBand="0" w:noVBand="0"/>
      </w:tblPr>
      <w:tblGrid>
        <w:gridCol w:w="4360"/>
        <w:gridCol w:w="1417"/>
        <w:gridCol w:w="1418"/>
        <w:gridCol w:w="1417"/>
        <w:gridCol w:w="1418"/>
      </w:tblGrid>
      <w:tr w:rsidR="00B720BE" w:rsidRPr="009E52D4" w14:paraId="4256A25B" w14:textId="77777777" w:rsidTr="00894FF4">
        <w:trPr>
          <w:trHeight w:val="397"/>
          <w:tblHeader/>
        </w:trPr>
        <w:tc>
          <w:tcPr>
            <w:tcW w:w="4360" w:type="dxa"/>
            <w:shd w:val="clear" w:color="auto" w:fill="auto"/>
            <w:vAlign w:val="bottom"/>
          </w:tcPr>
          <w:p w14:paraId="5E1C29FB" w14:textId="77777777" w:rsidR="00B720BE" w:rsidRPr="009E52D4" w:rsidRDefault="00B720BE" w:rsidP="009E52D4">
            <w:pPr>
              <w:tabs>
                <w:tab w:val="left" w:pos="360"/>
                <w:tab w:val="left" w:pos="900"/>
              </w:tabs>
              <w:ind w:right="1"/>
              <w:jc w:val="left"/>
              <w:rPr>
                <w:rFonts w:asciiTheme="majorBidi" w:hAnsiTheme="majorBidi" w:cstheme="majorBidi"/>
                <w:b/>
                <w:bCs/>
                <w:sz w:val="24"/>
                <w:szCs w:val="24"/>
                <w:cs/>
              </w:rPr>
            </w:pPr>
          </w:p>
        </w:tc>
        <w:tc>
          <w:tcPr>
            <w:tcW w:w="5670" w:type="dxa"/>
            <w:gridSpan w:val="4"/>
            <w:shd w:val="clear" w:color="auto" w:fill="auto"/>
            <w:vAlign w:val="bottom"/>
          </w:tcPr>
          <w:p w14:paraId="79836F6D" w14:textId="77777777" w:rsidR="00B720BE" w:rsidRPr="009E52D4" w:rsidRDefault="00B720BE" w:rsidP="009E52D4">
            <w:pPr>
              <w:pBdr>
                <w:bottom w:val="single" w:sz="4" w:space="1" w:color="auto"/>
              </w:pBdr>
              <w:tabs>
                <w:tab w:val="left" w:pos="360"/>
                <w:tab w:val="left" w:pos="900"/>
              </w:tabs>
              <w:ind w:right="-15"/>
              <w:jc w:val="right"/>
              <w:rPr>
                <w:rFonts w:asciiTheme="majorBidi" w:hAnsiTheme="majorBidi" w:cstheme="majorBidi"/>
                <w:sz w:val="24"/>
                <w:szCs w:val="24"/>
                <w:cs/>
              </w:rPr>
            </w:pPr>
            <w:r w:rsidRPr="009E52D4">
              <w:rPr>
                <w:rFonts w:asciiTheme="majorBidi" w:hAnsiTheme="majorBidi" w:cs="Angsana New"/>
                <w:sz w:val="24"/>
                <w:szCs w:val="24"/>
                <w:cs/>
              </w:rPr>
              <w:t>(</w:t>
            </w:r>
            <w:r w:rsidRPr="009E52D4">
              <w:rPr>
                <w:rFonts w:asciiTheme="majorBidi" w:hAnsiTheme="majorBidi" w:cstheme="majorBidi"/>
                <w:sz w:val="24"/>
                <w:szCs w:val="24"/>
              </w:rPr>
              <w:t>Unit : Million baht)</w:t>
            </w:r>
          </w:p>
        </w:tc>
      </w:tr>
      <w:tr w:rsidR="00B720BE" w:rsidRPr="009E52D4" w14:paraId="28628F88" w14:textId="77777777" w:rsidTr="00894FF4">
        <w:trPr>
          <w:trHeight w:val="397"/>
          <w:tblHeader/>
        </w:trPr>
        <w:tc>
          <w:tcPr>
            <w:tcW w:w="4360" w:type="dxa"/>
            <w:shd w:val="clear" w:color="auto" w:fill="auto"/>
            <w:vAlign w:val="bottom"/>
          </w:tcPr>
          <w:p w14:paraId="109F5D58" w14:textId="77777777" w:rsidR="00B720BE" w:rsidRPr="009E52D4" w:rsidRDefault="00B720BE" w:rsidP="009E52D4">
            <w:pPr>
              <w:tabs>
                <w:tab w:val="left" w:pos="360"/>
                <w:tab w:val="left" w:pos="900"/>
              </w:tabs>
              <w:ind w:right="1"/>
              <w:jc w:val="left"/>
              <w:rPr>
                <w:rFonts w:asciiTheme="majorBidi" w:hAnsiTheme="majorBidi" w:cstheme="majorBidi"/>
                <w:b/>
                <w:bCs/>
                <w:sz w:val="24"/>
                <w:szCs w:val="24"/>
              </w:rPr>
            </w:pPr>
          </w:p>
        </w:tc>
        <w:tc>
          <w:tcPr>
            <w:tcW w:w="2835" w:type="dxa"/>
            <w:gridSpan w:val="2"/>
            <w:shd w:val="clear" w:color="auto" w:fill="auto"/>
            <w:vAlign w:val="bottom"/>
            <w:hideMark/>
          </w:tcPr>
          <w:p w14:paraId="4CCCBC1B" w14:textId="77777777" w:rsidR="00B720BE" w:rsidRPr="009E52D4" w:rsidRDefault="00B720BE" w:rsidP="009E52D4">
            <w:pPr>
              <w:pBdr>
                <w:bottom w:val="single" w:sz="4" w:space="1" w:color="auto"/>
              </w:pBdr>
              <w:tabs>
                <w:tab w:val="left" w:pos="360"/>
                <w:tab w:val="left" w:pos="900"/>
              </w:tabs>
              <w:ind w:right="1"/>
              <w:jc w:val="center"/>
              <w:rPr>
                <w:rFonts w:asciiTheme="majorBidi" w:hAnsiTheme="majorBidi" w:cstheme="majorBidi"/>
                <w:sz w:val="24"/>
                <w:szCs w:val="24"/>
              </w:rPr>
            </w:pPr>
            <w:r w:rsidRPr="009E52D4">
              <w:rPr>
                <w:rFonts w:asciiTheme="majorBidi" w:hAnsiTheme="majorBidi" w:cstheme="majorBidi"/>
                <w:sz w:val="24"/>
                <w:szCs w:val="24"/>
              </w:rPr>
              <w:t>Consolidated financial statements</w:t>
            </w:r>
          </w:p>
        </w:tc>
        <w:tc>
          <w:tcPr>
            <w:tcW w:w="2835" w:type="dxa"/>
            <w:gridSpan w:val="2"/>
            <w:shd w:val="clear" w:color="auto" w:fill="auto"/>
            <w:vAlign w:val="bottom"/>
            <w:hideMark/>
          </w:tcPr>
          <w:p w14:paraId="6559280E" w14:textId="77777777" w:rsidR="00B720BE" w:rsidRPr="009E52D4" w:rsidRDefault="00B720BE" w:rsidP="009E52D4">
            <w:pPr>
              <w:pBdr>
                <w:bottom w:val="single" w:sz="4" w:space="1" w:color="auto"/>
              </w:pBdr>
              <w:tabs>
                <w:tab w:val="left" w:pos="360"/>
                <w:tab w:val="left" w:pos="900"/>
              </w:tabs>
              <w:ind w:right="1"/>
              <w:jc w:val="center"/>
              <w:rPr>
                <w:rFonts w:asciiTheme="majorBidi" w:hAnsiTheme="majorBidi" w:cstheme="majorBidi"/>
                <w:sz w:val="24"/>
                <w:szCs w:val="24"/>
              </w:rPr>
            </w:pPr>
            <w:r w:rsidRPr="009E52D4">
              <w:rPr>
                <w:rFonts w:asciiTheme="majorBidi" w:hAnsiTheme="majorBidi" w:cstheme="majorBidi"/>
                <w:sz w:val="24"/>
                <w:szCs w:val="24"/>
              </w:rPr>
              <w:t>Separate financial statements</w:t>
            </w:r>
          </w:p>
        </w:tc>
      </w:tr>
      <w:tr w:rsidR="00AA630C" w:rsidRPr="009E52D4" w14:paraId="11BD03DE" w14:textId="77777777" w:rsidTr="00894FF4">
        <w:trPr>
          <w:trHeight w:val="397"/>
          <w:tblHeader/>
        </w:trPr>
        <w:tc>
          <w:tcPr>
            <w:tcW w:w="4360" w:type="dxa"/>
            <w:shd w:val="clear" w:color="auto" w:fill="auto"/>
            <w:vAlign w:val="bottom"/>
          </w:tcPr>
          <w:p w14:paraId="68292434" w14:textId="77777777" w:rsidR="00AA630C" w:rsidRPr="009E52D4" w:rsidRDefault="00AA630C" w:rsidP="009E52D4">
            <w:pPr>
              <w:tabs>
                <w:tab w:val="left" w:pos="360"/>
                <w:tab w:val="left" w:pos="900"/>
              </w:tabs>
              <w:ind w:right="1"/>
              <w:jc w:val="left"/>
              <w:rPr>
                <w:rFonts w:asciiTheme="majorBidi" w:hAnsiTheme="majorBidi" w:cstheme="majorBidi"/>
                <w:b/>
                <w:bCs/>
                <w:sz w:val="24"/>
                <w:szCs w:val="24"/>
              </w:rPr>
            </w:pPr>
          </w:p>
        </w:tc>
        <w:tc>
          <w:tcPr>
            <w:tcW w:w="1417" w:type="dxa"/>
            <w:shd w:val="clear" w:color="auto" w:fill="auto"/>
            <w:vAlign w:val="bottom"/>
          </w:tcPr>
          <w:p w14:paraId="0D5EC9E4" w14:textId="77777777" w:rsidR="00AA630C" w:rsidRPr="009E52D4" w:rsidRDefault="00AA630C"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Angsana New" w:hAnsi="Angsana New" w:cs="Angsana New"/>
                <w:sz w:val="24"/>
                <w:szCs w:val="24"/>
              </w:rPr>
              <w:t>As at December</w:t>
            </w:r>
          </w:p>
        </w:tc>
        <w:tc>
          <w:tcPr>
            <w:tcW w:w="1418" w:type="dxa"/>
            <w:shd w:val="clear" w:color="auto" w:fill="auto"/>
            <w:vAlign w:val="bottom"/>
          </w:tcPr>
          <w:p w14:paraId="0873F1FE" w14:textId="21A72DC9" w:rsidR="00AA630C" w:rsidRPr="009E52D4" w:rsidRDefault="00AA630C"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Angsana New" w:hAnsi="Angsana New" w:cs="Angsana New"/>
                <w:sz w:val="24"/>
                <w:szCs w:val="24"/>
              </w:rPr>
              <w:t>As at December</w:t>
            </w:r>
          </w:p>
        </w:tc>
        <w:tc>
          <w:tcPr>
            <w:tcW w:w="1417" w:type="dxa"/>
            <w:shd w:val="clear" w:color="auto" w:fill="auto"/>
            <w:vAlign w:val="bottom"/>
          </w:tcPr>
          <w:p w14:paraId="63175FA8" w14:textId="77777777" w:rsidR="00AA630C" w:rsidRPr="009E52D4" w:rsidRDefault="00AA630C"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As at December</w:t>
            </w:r>
          </w:p>
        </w:tc>
        <w:tc>
          <w:tcPr>
            <w:tcW w:w="1418" w:type="dxa"/>
            <w:shd w:val="clear" w:color="auto" w:fill="auto"/>
            <w:vAlign w:val="bottom"/>
          </w:tcPr>
          <w:p w14:paraId="12BDADB0" w14:textId="5826F47E" w:rsidR="00AA630C" w:rsidRPr="009E52D4" w:rsidRDefault="00AA630C"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Angsana New" w:hAnsi="Angsana New" w:cs="Angsana New"/>
                <w:sz w:val="24"/>
                <w:szCs w:val="24"/>
              </w:rPr>
              <w:t>As at December</w:t>
            </w:r>
          </w:p>
        </w:tc>
      </w:tr>
      <w:tr w:rsidR="00AA630C" w:rsidRPr="009E52D4" w14:paraId="2ECD2F05" w14:textId="77777777" w:rsidTr="00894FF4">
        <w:trPr>
          <w:trHeight w:val="397"/>
          <w:tblHeader/>
        </w:trPr>
        <w:tc>
          <w:tcPr>
            <w:tcW w:w="4360" w:type="dxa"/>
            <w:shd w:val="clear" w:color="auto" w:fill="auto"/>
            <w:vAlign w:val="bottom"/>
          </w:tcPr>
          <w:p w14:paraId="1B4A27B4" w14:textId="77777777" w:rsidR="00AA630C" w:rsidRPr="009E52D4" w:rsidRDefault="00AA630C" w:rsidP="009E52D4">
            <w:pPr>
              <w:tabs>
                <w:tab w:val="left" w:pos="360"/>
                <w:tab w:val="left" w:pos="900"/>
              </w:tabs>
              <w:ind w:right="1"/>
              <w:jc w:val="left"/>
              <w:rPr>
                <w:rFonts w:asciiTheme="majorBidi" w:hAnsiTheme="majorBidi" w:cstheme="majorBidi"/>
                <w:b/>
                <w:bCs/>
                <w:sz w:val="24"/>
                <w:szCs w:val="24"/>
              </w:rPr>
            </w:pPr>
          </w:p>
        </w:tc>
        <w:tc>
          <w:tcPr>
            <w:tcW w:w="1417" w:type="dxa"/>
            <w:shd w:val="clear" w:color="auto" w:fill="auto"/>
            <w:vAlign w:val="bottom"/>
          </w:tcPr>
          <w:p w14:paraId="06E1E5E2" w14:textId="67AB3E49" w:rsidR="00AA630C" w:rsidRPr="009E52D4" w:rsidRDefault="00AA630C"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31, 2025</w:t>
            </w:r>
          </w:p>
        </w:tc>
        <w:tc>
          <w:tcPr>
            <w:tcW w:w="1418" w:type="dxa"/>
            <w:shd w:val="clear" w:color="auto" w:fill="auto"/>
            <w:vAlign w:val="bottom"/>
            <w:hideMark/>
          </w:tcPr>
          <w:p w14:paraId="233CB923" w14:textId="457FBD52" w:rsidR="00AA630C" w:rsidRPr="009E52D4" w:rsidRDefault="00AA630C"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w:t>
            </w:r>
            <w:r w:rsidRPr="009E52D4">
              <w:rPr>
                <w:rFonts w:ascii="Angsana New" w:hAnsi="Angsana New" w:cs="Angsana New" w:hint="cs"/>
                <w:sz w:val="24"/>
                <w:szCs w:val="24"/>
                <w:cs/>
              </w:rPr>
              <w:t>4</w:t>
            </w:r>
          </w:p>
        </w:tc>
        <w:tc>
          <w:tcPr>
            <w:tcW w:w="1417" w:type="dxa"/>
            <w:shd w:val="clear" w:color="auto" w:fill="auto"/>
            <w:vAlign w:val="bottom"/>
          </w:tcPr>
          <w:p w14:paraId="6B9749BB" w14:textId="22530A69" w:rsidR="00AA630C" w:rsidRPr="009E52D4" w:rsidRDefault="00AA630C"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31, 2025</w:t>
            </w:r>
          </w:p>
        </w:tc>
        <w:tc>
          <w:tcPr>
            <w:tcW w:w="1418" w:type="dxa"/>
            <w:shd w:val="clear" w:color="auto" w:fill="auto"/>
            <w:vAlign w:val="bottom"/>
            <w:hideMark/>
          </w:tcPr>
          <w:p w14:paraId="25F478DB" w14:textId="3362B676" w:rsidR="00AA630C" w:rsidRPr="009E52D4" w:rsidRDefault="00AA630C"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w:t>
            </w:r>
            <w:r w:rsidRPr="009E52D4">
              <w:rPr>
                <w:rFonts w:ascii="Angsana New" w:hAnsi="Angsana New" w:cs="Angsana New" w:hint="cs"/>
                <w:sz w:val="24"/>
                <w:szCs w:val="24"/>
                <w:cs/>
              </w:rPr>
              <w:t>4</w:t>
            </w:r>
          </w:p>
        </w:tc>
      </w:tr>
      <w:tr w:rsidR="00801E3C" w:rsidRPr="009E52D4" w14:paraId="0A963312" w14:textId="77777777" w:rsidTr="00894FF4">
        <w:trPr>
          <w:trHeight w:val="397"/>
        </w:trPr>
        <w:tc>
          <w:tcPr>
            <w:tcW w:w="4360" w:type="dxa"/>
            <w:shd w:val="clear" w:color="auto" w:fill="auto"/>
            <w:vAlign w:val="bottom"/>
            <w:hideMark/>
          </w:tcPr>
          <w:p w14:paraId="109194E8" w14:textId="77777777" w:rsidR="00801E3C" w:rsidRPr="009E52D4" w:rsidRDefault="00801E3C" w:rsidP="009E52D4">
            <w:pPr>
              <w:ind w:left="-108" w:right="1"/>
              <w:jc w:val="left"/>
              <w:rPr>
                <w:rFonts w:asciiTheme="majorBidi" w:hAnsiTheme="majorBidi" w:cstheme="majorBidi"/>
                <w:sz w:val="24"/>
                <w:szCs w:val="24"/>
                <w:cs/>
              </w:rPr>
            </w:pPr>
            <w:r w:rsidRPr="009E52D4">
              <w:rPr>
                <w:rFonts w:asciiTheme="majorBidi" w:hAnsiTheme="majorBidi" w:cstheme="majorBidi"/>
                <w:sz w:val="24"/>
                <w:szCs w:val="24"/>
              </w:rPr>
              <w:t>Land and buildings</w:t>
            </w:r>
          </w:p>
        </w:tc>
        <w:tc>
          <w:tcPr>
            <w:tcW w:w="1417" w:type="dxa"/>
            <w:shd w:val="clear" w:color="auto" w:fill="auto"/>
            <w:vAlign w:val="bottom"/>
          </w:tcPr>
          <w:p w14:paraId="3C0A43B3" w14:textId="6025102A" w:rsidR="00801E3C" w:rsidRPr="009E52D4" w:rsidRDefault="00801E3C" w:rsidP="009E52D4">
            <w:pPr>
              <w:pBdr>
                <w:bottom w:val="double" w:sz="4" w:space="1" w:color="auto"/>
              </w:pBdr>
              <w:tabs>
                <w:tab w:val="left" w:pos="360"/>
                <w:tab w:val="left" w:pos="900"/>
              </w:tabs>
              <w:ind w:right="1"/>
              <w:jc w:val="right"/>
              <w:rPr>
                <w:rFonts w:asciiTheme="majorBidi" w:hAnsiTheme="majorBidi" w:cstheme="majorBidi"/>
                <w:sz w:val="24"/>
                <w:szCs w:val="24"/>
              </w:rPr>
            </w:pPr>
            <w:r w:rsidRPr="009E52D4">
              <w:rPr>
                <w:rFonts w:ascii="Angsana New" w:hAnsi="Angsana New" w:cs="Angsana New"/>
                <w:sz w:val="24"/>
                <w:szCs w:val="24"/>
              </w:rPr>
              <w:t>3,427.06</w:t>
            </w:r>
          </w:p>
        </w:tc>
        <w:tc>
          <w:tcPr>
            <w:tcW w:w="1418" w:type="dxa"/>
            <w:shd w:val="clear" w:color="auto" w:fill="auto"/>
            <w:vAlign w:val="bottom"/>
          </w:tcPr>
          <w:p w14:paraId="70D40570" w14:textId="13A5E3A9" w:rsidR="00801E3C" w:rsidRPr="009E52D4" w:rsidRDefault="00801E3C" w:rsidP="009E52D4">
            <w:pPr>
              <w:pBdr>
                <w:bottom w:val="double" w:sz="4" w:space="1" w:color="auto"/>
              </w:pBdr>
              <w:tabs>
                <w:tab w:val="left" w:pos="360"/>
                <w:tab w:val="left" w:pos="900"/>
              </w:tabs>
              <w:ind w:right="1"/>
              <w:jc w:val="right"/>
              <w:rPr>
                <w:rFonts w:asciiTheme="majorBidi" w:hAnsiTheme="majorBidi" w:cstheme="majorBidi"/>
                <w:sz w:val="24"/>
                <w:szCs w:val="24"/>
              </w:rPr>
            </w:pPr>
            <w:r w:rsidRPr="009E52D4">
              <w:rPr>
                <w:rFonts w:asciiTheme="majorBidi" w:hAnsiTheme="majorBidi" w:cstheme="majorBidi"/>
                <w:sz w:val="24"/>
                <w:szCs w:val="24"/>
              </w:rPr>
              <w:t>1,552.18</w:t>
            </w:r>
          </w:p>
        </w:tc>
        <w:tc>
          <w:tcPr>
            <w:tcW w:w="1417" w:type="dxa"/>
            <w:shd w:val="clear" w:color="auto" w:fill="auto"/>
            <w:vAlign w:val="bottom"/>
          </w:tcPr>
          <w:p w14:paraId="10E18A9C" w14:textId="5E1B8895" w:rsidR="00801E3C" w:rsidRPr="009E52D4" w:rsidRDefault="00801E3C" w:rsidP="009E52D4">
            <w:pPr>
              <w:pBdr>
                <w:bottom w:val="double" w:sz="4" w:space="1" w:color="auto"/>
              </w:pBdr>
              <w:tabs>
                <w:tab w:val="left" w:pos="360"/>
                <w:tab w:val="left" w:pos="900"/>
              </w:tabs>
              <w:ind w:right="1"/>
              <w:jc w:val="right"/>
              <w:rPr>
                <w:rFonts w:asciiTheme="majorBidi" w:hAnsiTheme="majorBidi" w:cstheme="majorBidi"/>
                <w:sz w:val="24"/>
                <w:szCs w:val="24"/>
                <w:cs/>
              </w:rPr>
            </w:pPr>
            <w:r w:rsidRPr="009E52D4">
              <w:rPr>
                <w:rFonts w:ascii="Angsana New" w:hAnsi="Angsana New" w:cs="Angsana New"/>
                <w:sz w:val="24"/>
                <w:szCs w:val="24"/>
              </w:rPr>
              <w:t>927</w:t>
            </w:r>
            <w:r w:rsidRPr="009E52D4">
              <w:rPr>
                <w:rFonts w:ascii="Angsana New" w:hAnsi="Angsana New" w:cs="Angsana New"/>
                <w:sz w:val="24"/>
                <w:szCs w:val="24"/>
                <w:cs/>
              </w:rPr>
              <w:t>.</w:t>
            </w:r>
            <w:r w:rsidRPr="009E52D4">
              <w:rPr>
                <w:rFonts w:ascii="Angsana New" w:hAnsi="Angsana New" w:cs="Angsana New"/>
                <w:sz w:val="24"/>
                <w:szCs w:val="24"/>
              </w:rPr>
              <w:t>1</w:t>
            </w:r>
            <w:r w:rsidRPr="009E52D4">
              <w:rPr>
                <w:rFonts w:ascii="Angsana New" w:hAnsi="Angsana New" w:cs="Angsana New" w:hint="cs"/>
                <w:sz w:val="24"/>
                <w:szCs w:val="24"/>
              </w:rPr>
              <w:t>2</w:t>
            </w:r>
          </w:p>
        </w:tc>
        <w:tc>
          <w:tcPr>
            <w:tcW w:w="1418" w:type="dxa"/>
            <w:shd w:val="clear" w:color="auto" w:fill="auto"/>
            <w:vAlign w:val="bottom"/>
          </w:tcPr>
          <w:p w14:paraId="378F2BF5" w14:textId="630E2A54" w:rsidR="00801E3C" w:rsidRPr="009E52D4" w:rsidRDefault="00801E3C" w:rsidP="009E52D4">
            <w:pPr>
              <w:pBdr>
                <w:bottom w:val="double" w:sz="4" w:space="1" w:color="auto"/>
              </w:pBdr>
              <w:tabs>
                <w:tab w:val="left" w:pos="360"/>
                <w:tab w:val="left" w:pos="900"/>
              </w:tabs>
              <w:ind w:right="1"/>
              <w:jc w:val="right"/>
              <w:rPr>
                <w:rFonts w:asciiTheme="majorBidi" w:hAnsiTheme="majorBidi" w:cstheme="majorBidi"/>
                <w:sz w:val="24"/>
                <w:szCs w:val="24"/>
                <w:cs/>
              </w:rPr>
            </w:pPr>
            <w:r w:rsidRPr="009E52D4">
              <w:rPr>
                <w:rFonts w:asciiTheme="majorBidi" w:hAnsiTheme="majorBidi" w:cstheme="majorBidi"/>
                <w:sz w:val="24"/>
                <w:szCs w:val="24"/>
              </w:rPr>
              <w:t>625.18</w:t>
            </w:r>
          </w:p>
        </w:tc>
      </w:tr>
    </w:tbl>
    <w:p w14:paraId="2709BB6D" w14:textId="21B52F6B" w:rsidR="00350E6D" w:rsidRPr="009E52D4" w:rsidRDefault="00350E6D" w:rsidP="009E52D4">
      <w:pPr>
        <w:spacing w:before="240"/>
        <w:ind w:left="284" w:right="28"/>
        <w:jc w:val="thaiDistribute"/>
      </w:pPr>
      <w:r w:rsidRPr="009E52D4">
        <w:t>The Company’s investment properties are comprised of condominium unit and furniture / land and construction, presented using the cost method, with the objective for rent. (The fair value of investment properties is based on market approach method. By considering the selling price of similar assets. Which is assessed by the management) which is a fair value at level 2 and 3 of the fair value hierarchy.</w:t>
      </w:r>
    </w:p>
    <w:p w14:paraId="3F31DD94" w14:textId="3B681320" w:rsidR="00B720BE" w:rsidRPr="009E52D4" w:rsidRDefault="00B720BE" w:rsidP="009E52D4">
      <w:pPr>
        <w:spacing w:before="240"/>
        <w:ind w:left="284" w:right="28"/>
        <w:jc w:val="thaiDistribute"/>
        <w:rPr>
          <w:rFonts w:ascii="Angsana New" w:hAnsi="Angsana New" w:cs="Angsana New"/>
          <w:b/>
          <w:bCs/>
        </w:rPr>
      </w:pPr>
      <w:r w:rsidRPr="009E52D4">
        <w:t>The amounts recognized in profit or loss for the years ended December 31, 202</w:t>
      </w:r>
      <w:r w:rsidR="00676176" w:rsidRPr="009E52D4">
        <w:t>5</w:t>
      </w:r>
      <w:r w:rsidRPr="009E52D4">
        <w:t>, and 202</w:t>
      </w:r>
      <w:r w:rsidR="00676176" w:rsidRPr="009E52D4">
        <w:t>4</w:t>
      </w:r>
      <w:r w:rsidRPr="009E52D4">
        <w:t xml:space="preserve"> are as follows.</w:t>
      </w:r>
    </w:p>
    <w:tbl>
      <w:tblPr>
        <w:tblpPr w:leftFromText="180" w:rightFromText="180" w:vertAnchor="text" w:horzAnchor="page" w:tblpX="1120" w:tblpY="139"/>
        <w:tblW w:w="10065" w:type="dxa"/>
        <w:tblLook w:val="01E0" w:firstRow="1" w:lastRow="1" w:firstColumn="1" w:lastColumn="1" w:noHBand="0" w:noVBand="0"/>
      </w:tblPr>
      <w:tblGrid>
        <w:gridCol w:w="4395"/>
        <w:gridCol w:w="1417"/>
        <w:gridCol w:w="1418"/>
        <w:gridCol w:w="1417"/>
        <w:gridCol w:w="1418"/>
      </w:tblGrid>
      <w:tr w:rsidR="00B720BE" w:rsidRPr="009E52D4" w14:paraId="763572FB" w14:textId="77777777" w:rsidTr="00894FF4">
        <w:trPr>
          <w:trHeight w:val="421"/>
          <w:tblHeader/>
        </w:trPr>
        <w:tc>
          <w:tcPr>
            <w:tcW w:w="4395" w:type="dxa"/>
            <w:shd w:val="clear" w:color="auto" w:fill="auto"/>
            <w:vAlign w:val="bottom"/>
          </w:tcPr>
          <w:p w14:paraId="770E5EC3" w14:textId="77777777" w:rsidR="00B720BE" w:rsidRPr="009E52D4" w:rsidRDefault="00B720BE" w:rsidP="009E52D4">
            <w:pPr>
              <w:tabs>
                <w:tab w:val="left" w:pos="360"/>
                <w:tab w:val="left" w:pos="900"/>
              </w:tabs>
              <w:ind w:right="1"/>
              <w:jc w:val="left"/>
              <w:rPr>
                <w:rFonts w:asciiTheme="majorBidi" w:hAnsiTheme="majorBidi" w:cstheme="majorBidi"/>
                <w:b/>
                <w:bCs/>
                <w:sz w:val="24"/>
                <w:szCs w:val="24"/>
              </w:rPr>
            </w:pPr>
          </w:p>
        </w:tc>
        <w:tc>
          <w:tcPr>
            <w:tcW w:w="5670" w:type="dxa"/>
            <w:gridSpan w:val="4"/>
            <w:shd w:val="clear" w:color="auto" w:fill="auto"/>
            <w:vAlign w:val="bottom"/>
          </w:tcPr>
          <w:p w14:paraId="7D566389" w14:textId="7DDFE6B1" w:rsidR="00B720BE" w:rsidRPr="009E52D4" w:rsidRDefault="00B720BE" w:rsidP="009E52D4">
            <w:pPr>
              <w:pBdr>
                <w:bottom w:val="single" w:sz="4" w:space="1" w:color="auto"/>
              </w:pBdr>
              <w:tabs>
                <w:tab w:val="left" w:pos="360"/>
                <w:tab w:val="left" w:pos="900"/>
              </w:tabs>
              <w:ind w:right="-15"/>
              <w:jc w:val="right"/>
              <w:rPr>
                <w:rFonts w:asciiTheme="majorBidi" w:hAnsiTheme="majorBidi" w:cstheme="majorBidi"/>
                <w:sz w:val="24"/>
                <w:szCs w:val="24"/>
                <w:cs/>
              </w:rPr>
            </w:pPr>
            <w:r w:rsidRPr="009E52D4">
              <w:rPr>
                <w:rFonts w:asciiTheme="majorBidi" w:hAnsiTheme="majorBidi" w:cs="Angsana New"/>
                <w:sz w:val="24"/>
                <w:szCs w:val="24"/>
                <w:cs/>
              </w:rPr>
              <w:t>(</w:t>
            </w:r>
            <w:r w:rsidRPr="009E52D4">
              <w:rPr>
                <w:rFonts w:asciiTheme="majorBidi" w:hAnsiTheme="majorBidi" w:cstheme="majorBidi"/>
                <w:sz w:val="24"/>
                <w:szCs w:val="24"/>
              </w:rPr>
              <w:t xml:space="preserve">Unit : </w:t>
            </w:r>
            <w:r w:rsidR="00BA4CD3" w:rsidRPr="009E52D4">
              <w:rPr>
                <w:rFonts w:asciiTheme="majorBidi" w:hAnsiTheme="majorBidi" w:cstheme="majorBidi"/>
                <w:sz w:val="24"/>
                <w:szCs w:val="24"/>
              </w:rPr>
              <w:t>B</w:t>
            </w:r>
            <w:r w:rsidRPr="009E52D4">
              <w:rPr>
                <w:rFonts w:asciiTheme="majorBidi" w:hAnsiTheme="majorBidi" w:cstheme="majorBidi"/>
                <w:sz w:val="24"/>
                <w:szCs w:val="24"/>
              </w:rPr>
              <w:t>aht)</w:t>
            </w:r>
          </w:p>
        </w:tc>
      </w:tr>
      <w:tr w:rsidR="00B720BE" w:rsidRPr="009E52D4" w14:paraId="28C625E9" w14:textId="77777777" w:rsidTr="00894FF4">
        <w:trPr>
          <w:trHeight w:val="429"/>
          <w:tblHeader/>
        </w:trPr>
        <w:tc>
          <w:tcPr>
            <w:tcW w:w="4395" w:type="dxa"/>
            <w:shd w:val="clear" w:color="auto" w:fill="auto"/>
            <w:vAlign w:val="bottom"/>
          </w:tcPr>
          <w:p w14:paraId="7B88FCE5" w14:textId="77777777" w:rsidR="00B720BE" w:rsidRPr="009E52D4" w:rsidRDefault="00B720BE" w:rsidP="009E52D4">
            <w:pPr>
              <w:tabs>
                <w:tab w:val="left" w:pos="360"/>
                <w:tab w:val="left" w:pos="900"/>
              </w:tabs>
              <w:ind w:right="1"/>
              <w:jc w:val="left"/>
              <w:rPr>
                <w:rFonts w:asciiTheme="majorBidi" w:hAnsiTheme="majorBidi" w:cstheme="majorBidi"/>
                <w:b/>
                <w:bCs/>
                <w:sz w:val="24"/>
                <w:szCs w:val="24"/>
              </w:rPr>
            </w:pPr>
          </w:p>
        </w:tc>
        <w:tc>
          <w:tcPr>
            <w:tcW w:w="2835" w:type="dxa"/>
            <w:gridSpan w:val="2"/>
            <w:shd w:val="clear" w:color="auto" w:fill="auto"/>
            <w:vAlign w:val="bottom"/>
            <w:hideMark/>
          </w:tcPr>
          <w:p w14:paraId="515AC4D1" w14:textId="77777777" w:rsidR="00B720BE" w:rsidRPr="009E52D4" w:rsidRDefault="00B720BE" w:rsidP="009E52D4">
            <w:pPr>
              <w:pBdr>
                <w:bottom w:val="single" w:sz="4" w:space="1" w:color="auto"/>
              </w:pBdr>
              <w:tabs>
                <w:tab w:val="left" w:pos="360"/>
                <w:tab w:val="left" w:pos="900"/>
              </w:tabs>
              <w:ind w:right="1"/>
              <w:jc w:val="center"/>
              <w:rPr>
                <w:rFonts w:asciiTheme="majorBidi" w:hAnsiTheme="majorBidi" w:cstheme="majorBidi"/>
                <w:sz w:val="24"/>
                <w:szCs w:val="24"/>
              </w:rPr>
            </w:pPr>
            <w:r w:rsidRPr="009E52D4">
              <w:rPr>
                <w:rFonts w:asciiTheme="majorBidi" w:hAnsiTheme="majorBidi" w:cstheme="majorBidi"/>
                <w:sz w:val="24"/>
                <w:szCs w:val="24"/>
              </w:rPr>
              <w:t>Consolidated financial statements</w:t>
            </w:r>
          </w:p>
        </w:tc>
        <w:tc>
          <w:tcPr>
            <w:tcW w:w="2835" w:type="dxa"/>
            <w:gridSpan w:val="2"/>
            <w:shd w:val="clear" w:color="auto" w:fill="auto"/>
            <w:vAlign w:val="bottom"/>
            <w:hideMark/>
          </w:tcPr>
          <w:p w14:paraId="223D67DC" w14:textId="77777777" w:rsidR="00B720BE" w:rsidRPr="009E52D4" w:rsidRDefault="00B720BE" w:rsidP="009E52D4">
            <w:pPr>
              <w:pBdr>
                <w:bottom w:val="single" w:sz="4" w:space="1" w:color="auto"/>
              </w:pBdr>
              <w:tabs>
                <w:tab w:val="left" w:pos="360"/>
                <w:tab w:val="left" w:pos="900"/>
              </w:tabs>
              <w:ind w:right="1"/>
              <w:jc w:val="center"/>
              <w:rPr>
                <w:rFonts w:asciiTheme="majorBidi" w:hAnsiTheme="majorBidi" w:cstheme="majorBidi"/>
                <w:sz w:val="24"/>
                <w:szCs w:val="24"/>
              </w:rPr>
            </w:pPr>
            <w:r w:rsidRPr="009E52D4">
              <w:rPr>
                <w:rFonts w:asciiTheme="majorBidi" w:hAnsiTheme="majorBidi" w:cstheme="majorBidi"/>
                <w:sz w:val="24"/>
                <w:szCs w:val="24"/>
              </w:rPr>
              <w:t>Separate financial statements</w:t>
            </w:r>
          </w:p>
        </w:tc>
      </w:tr>
      <w:tr w:rsidR="00540D46" w:rsidRPr="009E52D4" w14:paraId="7869E211" w14:textId="77777777" w:rsidTr="00894FF4">
        <w:trPr>
          <w:trHeight w:val="418"/>
          <w:tblHeader/>
        </w:trPr>
        <w:tc>
          <w:tcPr>
            <w:tcW w:w="4395" w:type="dxa"/>
            <w:shd w:val="clear" w:color="auto" w:fill="auto"/>
            <w:vAlign w:val="bottom"/>
          </w:tcPr>
          <w:p w14:paraId="54A91DF5" w14:textId="77777777" w:rsidR="00540D46" w:rsidRPr="009E52D4" w:rsidRDefault="00540D46" w:rsidP="009E52D4">
            <w:pPr>
              <w:tabs>
                <w:tab w:val="left" w:pos="360"/>
                <w:tab w:val="left" w:pos="900"/>
              </w:tabs>
              <w:ind w:right="1"/>
              <w:jc w:val="left"/>
              <w:rPr>
                <w:rFonts w:asciiTheme="majorBidi" w:hAnsiTheme="majorBidi" w:cstheme="majorBidi"/>
                <w:b/>
                <w:bCs/>
                <w:sz w:val="24"/>
                <w:szCs w:val="24"/>
                <w:cs/>
              </w:rPr>
            </w:pPr>
          </w:p>
        </w:tc>
        <w:tc>
          <w:tcPr>
            <w:tcW w:w="1417" w:type="dxa"/>
            <w:shd w:val="clear" w:color="auto" w:fill="auto"/>
            <w:vAlign w:val="bottom"/>
          </w:tcPr>
          <w:p w14:paraId="76EF1053" w14:textId="77777777" w:rsidR="00540D46" w:rsidRPr="009E52D4" w:rsidRDefault="00540D46"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Angsana New" w:hAnsi="Angsana New" w:cs="Angsana New"/>
                <w:sz w:val="24"/>
                <w:szCs w:val="24"/>
              </w:rPr>
              <w:t>As at December</w:t>
            </w:r>
          </w:p>
        </w:tc>
        <w:tc>
          <w:tcPr>
            <w:tcW w:w="1418" w:type="dxa"/>
            <w:shd w:val="clear" w:color="auto" w:fill="auto"/>
            <w:vAlign w:val="bottom"/>
          </w:tcPr>
          <w:p w14:paraId="4C523591" w14:textId="6DAEC430" w:rsidR="00540D46" w:rsidRPr="009E52D4" w:rsidRDefault="00540D46"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Angsana New" w:hAnsi="Angsana New" w:cs="Angsana New"/>
                <w:sz w:val="24"/>
                <w:szCs w:val="24"/>
              </w:rPr>
              <w:t>As at December</w:t>
            </w:r>
          </w:p>
        </w:tc>
        <w:tc>
          <w:tcPr>
            <w:tcW w:w="1417" w:type="dxa"/>
            <w:shd w:val="clear" w:color="auto" w:fill="auto"/>
            <w:vAlign w:val="bottom"/>
          </w:tcPr>
          <w:p w14:paraId="08DDC76F" w14:textId="77777777" w:rsidR="00540D46" w:rsidRPr="009E52D4" w:rsidRDefault="00540D46"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As at December</w:t>
            </w:r>
          </w:p>
        </w:tc>
        <w:tc>
          <w:tcPr>
            <w:tcW w:w="1418" w:type="dxa"/>
            <w:shd w:val="clear" w:color="auto" w:fill="auto"/>
            <w:vAlign w:val="bottom"/>
          </w:tcPr>
          <w:p w14:paraId="3F3892F0" w14:textId="2A1C67D4" w:rsidR="00540D46" w:rsidRPr="009E52D4" w:rsidRDefault="00540D46"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Angsana New" w:hAnsi="Angsana New" w:cs="Angsana New"/>
                <w:sz w:val="24"/>
                <w:szCs w:val="24"/>
              </w:rPr>
              <w:t>As at December</w:t>
            </w:r>
          </w:p>
        </w:tc>
      </w:tr>
      <w:tr w:rsidR="00540D46" w:rsidRPr="009E52D4" w14:paraId="00638A53" w14:textId="77777777" w:rsidTr="00894FF4">
        <w:trPr>
          <w:trHeight w:val="381"/>
          <w:tblHeader/>
        </w:trPr>
        <w:tc>
          <w:tcPr>
            <w:tcW w:w="4395" w:type="dxa"/>
            <w:shd w:val="clear" w:color="auto" w:fill="auto"/>
            <w:vAlign w:val="bottom"/>
          </w:tcPr>
          <w:p w14:paraId="1112A110" w14:textId="77777777" w:rsidR="00540D46" w:rsidRPr="009E52D4" w:rsidRDefault="00540D46" w:rsidP="009E52D4">
            <w:pPr>
              <w:tabs>
                <w:tab w:val="left" w:pos="360"/>
                <w:tab w:val="left" w:pos="900"/>
              </w:tabs>
              <w:ind w:right="1"/>
              <w:jc w:val="left"/>
              <w:rPr>
                <w:rFonts w:asciiTheme="majorBidi" w:hAnsiTheme="majorBidi" w:cstheme="majorBidi"/>
                <w:b/>
                <w:bCs/>
                <w:sz w:val="24"/>
                <w:szCs w:val="24"/>
              </w:rPr>
            </w:pPr>
          </w:p>
        </w:tc>
        <w:tc>
          <w:tcPr>
            <w:tcW w:w="1417" w:type="dxa"/>
            <w:shd w:val="clear" w:color="auto" w:fill="auto"/>
            <w:vAlign w:val="bottom"/>
          </w:tcPr>
          <w:p w14:paraId="12B99218" w14:textId="2B1AD55C" w:rsidR="00540D46" w:rsidRPr="009E52D4" w:rsidRDefault="00540D4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31, 2025</w:t>
            </w:r>
          </w:p>
        </w:tc>
        <w:tc>
          <w:tcPr>
            <w:tcW w:w="1418" w:type="dxa"/>
            <w:shd w:val="clear" w:color="auto" w:fill="auto"/>
            <w:vAlign w:val="bottom"/>
            <w:hideMark/>
          </w:tcPr>
          <w:p w14:paraId="74266DCB" w14:textId="4E6B7BD4" w:rsidR="00540D46" w:rsidRPr="009E52D4" w:rsidRDefault="00540D4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w:t>
            </w:r>
            <w:r w:rsidRPr="009E52D4">
              <w:rPr>
                <w:rFonts w:ascii="Angsana New" w:hAnsi="Angsana New" w:cs="Angsana New" w:hint="cs"/>
                <w:sz w:val="24"/>
                <w:szCs w:val="24"/>
                <w:cs/>
              </w:rPr>
              <w:t>4</w:t>
            </w:r>
          </w:p>
        </w:tc>
        <w:tc>
          <w:tcPr>
            <w:tcW w:w="1417" w:type="dxa"/>
            <w:shd w:val="clear" w:color="auto" w:fill="auto"/>
            <w:vAlign w:val="bottom"/>
          </w:tcPr>
          <w:p w14:paraId="014F051A" w14:textId="7A3710C9" w:rsidR="00540D46" w:rsidRPr="009E52D4" w:rsidRDefault="00540D4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31, 2025</w:t>
            </w:r>
          </w:p>
        </w:tc>
        <w:tc>
          <w:tcPr>
            <w:tcW w:w="1418" w:type="dxa"/>
            <w:shd w:val="clear" w:color="auto" w:fill="auto"/>
            <w:vAlign w:val="bottom"/>
            <w:hideMark/>
          </w:tcPr>
          <w:p w14:paraId="4F836FC4" w14:textId="791B2027" w:rsidR="00540D46" w:rsidRPr="009E52D4" w:rsidRDefault="00540D4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Angsana New" w:hAnsi="Angsana New" w:cs="Angsana New"/>
                <w:sz w:val="24"/>
                <w:szCs w:val="24"/>
              </w:rPr>
              <w:t>31, 202</w:t>
            </w:r>
            <w:r w:rsidRPr="009E52D4">
              <w:rPr>
                <w:rFonts w:ascii="Angsana New" w:hAnsi="Angsana New" w:cs="Angsana New" w:hint="cs"/>
                <w:sz w:val="24"/>
                <w:szCs w:val="24"/>
                <w:cs/>
              </w:rPr>
              <w:t>4</w:t>
            </w:r>
          </w:p>
        </w:tc>
      </w:tr>
      <w:tr w:rsidR="00801E3C" w:rsidRPr="009E52D4" w14:paraId="326F6E91" w14:textId="77777777" w:rsidTr="00894FF4">
        <w:trPr>
          <w:trHeight w:val="425"/>
          <w:tblHeader/>
        </w:trPr>
        <w:tc>
          <w:tcPr>
            <w:tcW w:w="4395" w:type="dxa"/>
            <w:shd w:val="clear" w:color="auto" w:fill="auto"/>
            <w:vAlign w:val="bottom"/>
          </w:tcPr>
          <w:p w14:paraId="05BE421C" w14:textId="77777777" w:rsidR="00801E3C" w:rsidRPr="009E52D4" w:rsidRDefault="00801E3C" w:rsidP="009E52D4">
            <w:pPr>
              <w:ind w:left="-108" w:right="1"/>
              <w:jc w:val="left"/>
              <w:rPr>
                <w:rFonts w:asciiTheme="majorBidi" w:hAnsiTheme="majorBidi" w:cstheme="majorBidi"/>
                <w:sz w:val="24"/>
                <w:szCs w:val="24"/>
              </w:rPr>
            </w:pPr>
            <w:r w:rsidRPr="009E52D4">
              <w:rPr>
                <w:rFonts w:asciiTheme="majorBidi" w:hAnsiTheme="majorBidi" w:cstheme="majorBidi"/>
                <w:sz w:val="24"/>
                <w:szCs w:val="24"/>
              </w:rPr>
              <w:t>Rental income from investment properties</w:t>
            </w:r>
          </w:p>
        </w:tc>
        <w:tc>
          <w:tcPr>
            <w:tcW w:w="1417" w:type="dxa"/>
            <w:shd w:val="clear" w:color="auto" w:fill="auto"/>
            <w:vAlign w:val="bottom"/>
          </w:tcPr>
          <w:p w14:paraId="6EFAE93D" w14:textId="282815B2"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166,340,309</w:t>
            </w:r>
          </w:p>
        </w:tc>
        <w:tc>
          <w:tcPr>
            <w:tcW w:w="1418" w:type="dxa"/>
            <w:shd w:val="clear" w:color="auto" w:fill="auto"/>
            <w:vAlign w:val="bottom"/>
          </w:tcPr>
          <w:p w14:paraId="2AD2B2CC" w14:textId="1D6273AE"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hint="cs"/>
                <w:sz w:val="24"/>
                <w:szCs w:val="24"/>
              </w:rPr>
              <w:t>110</w:t>
            </w:r>
            <w:r w:rsidRPr="009E52D4">
              <w:rPr>
                <w:rFonts w:asciiTheme="majorBidi" w:hAnsiTheme="majorBidi" w:cstheme="majorBidi"/>
                <w:sz w:val="24"/>
                <w:szCs w:val="24"/>
              </w:rPr>
              <w:t>,</w:t>
            </w:r>
            <w:r w:rsidRPr="009E52D4">
              <w:rPr>
                <w:rFonts w:asciiTheme="majorBidi" w:hAnsiTheme="majorBidi" w:cstheme="majorBidi" w:hint="cs"/>
                <w:sz w:val="24"/>
                <w:szCs w:val="24"/>
              </w:rPr>
              <w:t>947</w:t>
            </w:r>
            <w:r w:rsidRPr="009E52D4">
              <w:rPr>
                <w:rFonts w:asciiTheme="majorBidi" w:hAnsiTheme="majorBidi" w:cstheme="majorBidi"/>
                <w:sz w:val="24"/>
                <w:szCs w:val="24"/>
              </w:rPr>
              <w:t>,</w:t>
            </w:r>
            <w:r w:rsidRPr="009E52D4">
              <w:rPr>
                <w:rFonts w:asciiTheme="majorBidi" w:hAnsiTheme="majorBidi" w:cstheme="majorBidi" w:hint="cs"/>
                <w:sz w:val="24"/>
                <w:szCs w:val="24"/>
              </w:rPr>
              <w:t>519</w:t>
            </w:r>
          </w:p>
        </w:tc>
        <w:tc>
          <w:tcPr>
            <w:tcW w:w="1417" w:type="dxa"/>
            <w:shd w:val="clear" w:color="auto" w:fill="auto"/>
            <w:vAlign w:val="bottom"/>
          </w:tcPr>
          <w:p w14:paraId="70220383" w14:textId="64FC9B06"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52,624,260</w:t>
            </w:r>
          </w:p>
        </w:tc>
        <w:tc>
          <w:tcPr>
            <w:tcW w:w="1418" w:type="dxa"/>
            <w:shd w:val="clear" w:color="auto" w:fill="auto"/>
            <w:vAlign w:val="bottom"/>
          </w:tcPr>
          <w:p w14:paraId="63EDBCC3" w14:textId="68005C99"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45,706,552</w:t>
            </w:r>
          </w:p>
        </w:tc>
      </w:tr>
      <w:tr w:rsidR="00801E3C" w:rsidRPr="009E52D4" w14:paraId="5E82182F" w14:textId="77777777" w:rsidTr="00894FF4">
        <w:trPr>
          <w:trHeight w:val="431"/>
          <w:tblHeader/>
        </w:trPr>
        <w:tc>
          <w:tcPr>
            <w:tcW w:w="4395" w:type="dxa"/>
            <w:shd w:val="clear" w:color="auto" w:fill="auto"/>
            <w:vAlign w:val="bottom"/>
          </w:tcPr>
          <w:p w14:paraId="77F16F76" w14:textId="77777777" w:rsidR="00801E3C" w:rsidRPr="009E52D4" w:rsidRDefault="00801E3C" w:rsidP="009E52D4">
            <w:pPr>
              <w:ind w:left="-108" w:right="1"/>
              <w:jc w:val="left"/>
              <w:rPr>
                <w:rFonts w:asciiTheme="majorBidi" w:hAnsiTheme="majorBidi" w:cstheme="majorBidi"/>
                <w:sz w:val="24"/>
                <w:szCs w:val="24"/>
              </w:rPr>
            </w:pPr>
            <w:r w:rsidRPr="009E52D4">
              <w:rPr>
                <w:rFonts w:asciiTheme="majorBidi" w:hAnsiTheme="majorBidi" w:cstheme="majorBidi"/>
                <w:sz w:val="24"/>
                <w:szCs w:val="24"/>
              </w:rPr>
              <w:t>Depreciation</w:t>
            </w:r>
            <w:r w:rsidRPr="009E52D4">
              <w:rPr>
                <w:rFonts w:asciiTheme="majorBidi" w:hAnsiTheme="majorBidi" w:cstheme="majorBidi" w:hint="cs"/>
                <w:sz w:val="24"/>
                <w:szCs w:val="24"/>
                <w:cs/>
              </w:rPr>
              <w:t xml:space="preserve">  </w:t>
            </w:r>
          </w:p>
        </w:tc>
        <w:tc>
          <w:tcPr>
            <w:tcW w:w="1417" w:type="dxa"/>
            <w:shd w:val="clear" w:color="auto" w:fill="auto"/>
            <w:vAlign w:val="bottom"/>
          </w:tcPr>
          <w:p w14:paraId="044E0A51" w14:textId="70ED4421"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51,477,452</w:t>
            </w:r>
          </w:p>
        </w:tc>
        <w:tc>
          <w:tcPr>
            <w:tcW w:w="1418" w:type="dxa"/>
            <w:shd w:val="clear" w:color="auto" w:fill="auto"/>
            <w:vAlign w:val="bottom"/>
          </w:tcPr>
          <w:p w14:paraId="40EE700F" w14:textId="27F2E65E"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29,357,133</w:t>
            </w:r>
          </w:p>
        </w:tc>
        <w:tc>
          <w:tcPr>
            <w:tcW w:w="1417" w:type="dxa"/>
            <w:shd w:val="clear" w:color="auto" w:fill="auto"/>
            <w:vAlign w:val="bottom"/>
          </w:tcPr>
          <w:p w14:paraId="164DD6DA" w14:textId="2C7C59CC"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13,964,353</w:t>
            </w:r>
          </w:p>
        </w:tc>
        <w:tc>
          <w:tcPr>
            <w:tcW w:w="1418" w:type="dxa"/>
            <w:shd w:val="clear" w:color="auto" w:fill="auto"/>
            <w:vAlign w:val="bottom"/>
          </w:tcPr>
          <w:p w14:paraId="43383626" w14:textId="0E807855"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11,715,106</w:t>
            </w:r>
          </w:p>
        </w:tc>
      </w:tr>
      <w:tr w:rsidR="00801E3C" w:rsidRPr="009E52D4" w14:paraId="413B051D" w14:textId="77777777" w:rsidTr="00894FF4">
        <w:trPr>
          <w:trHeight w:val="423"/>
          <w:tblHeader/>
        </w:trPr>
        <w:tc>
          <w:tcPr>
            <w:tcW w:w="4395" w:type="dxa"/>
            <w:shd w:val="clear" w:color="auto" w:fill="auto"/>
            <w:vAlign w:val="bottom"/>
          </w:tcPr>
          <w:p w14:paraId="3FE6AEBF" w14:textId="77777777" w:rsidR="00801E3C" w:rsidRPr="009E52D4" w:rsidRDefault="00801E3C" w:rsidP="009E52D4">
            <w:pPr>
              <w:ind w:left="-108" w:right="1"/>
              <w:jc w:val="left"/>
              <w:rPr>
                <w:rFonts w:asciiTheme="majorBidi" w:hAnsiTheme="majorBidi" w:cstheme="majorBidi"/>
                <w:sz w:val="24"/>
                <w:szCs w:val="24"/>
              </w:rPr>
            </w:pPr>
            <w:r w:rsidRPr="009E52D4">
              <w:rPr>
                <w:rFonts w:asciiTheme="majorBidi" w:hAnsiTheme="majorBidi" w:cstheme="majorBidi"/>
                <w:sz w:val="24"/>
                <w:szCs w:val="24"/>
              </w:rPr>
              <w:t>Direct operating expenses</w:t>
            </w:r>
            <w:r w:rsidRPr="009E52D4">
              <w:rPr>
                <w:rFonts w:asciiTheme="majorBidi" w:hAnsiTheme="majorBidi" w:cstheme="majorBidi" w:hint="cs"/>
                <w:sz w:val="24"/>
                <w:szCs w:val="24"/>
                <w:cs/>
              </w:rPr>
              <w:t xml:space="preserve"> </w:t>
            </w:r>
          </w:p>
        </w:tc>
        <w:tc>
          <w:tcPr>
            <w:tcW w:w="1417" w:type="dxa"/>
            <w:shd w:val="clear" w:color="auto" w:fill="auto"/>
            <w:vAlign w:val="bottom"/>
          </w:tcPr>
          <w:p w14:paraId="0FCAAFE7" w14:textId="7195079A"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38,574,580</w:t>
            </w:r>
          </w:p>
        </w:tc>
        <w:tc>
          <w:tcPr>
            <w:tcW w:w="1418" w:type="dxa"/>
            <w:shd w:val="clear" w:color="auto" w:fill="auto"/>
            <w:vAlign w:val="bottom"/>
          </w:tcPr>
          <w:p w14:paraId="6DCAF493" w14:textId="3F28286B"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36,060,105</w:t>
            </w:r>
          </w:p>
        </w:tc>
        <w:tc>
          <w:tcPr>
            <w:tcW w:w="1417" w:type="dxa"/>
            <w:shd w:val="clear" w:color="auto" w:fill="auto"/>
            <w:vAlign w:val="bottom"/>
          </w:tcPr>
          <w:p w14:paraId="1E15AC6E" w14:textId="29402541"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21,</w:t>
            </w:r>
            <w:r w:rsidR="00C50C40" w:rsidRPr="009E52D4">
              <w:rPr>
                <w:rFonts w:asciiTheme="majorBidi" w:hAnsiTheme="majorBidi" w:cstheme="majorBidi"/>
                <w:sz w:val="24"/>
                <w:szCs w:val="24"/>
              </w:rPr>
              <w:t>592,656</w:t>
            </w:r>
          </w:p>
        </w:tc>
        <w:tc>
          <w:tcPr>
            <w:tcW w:w="1418" w:type="dxa"/>
            <w:shd w:val="clear" w:color="auto" w:fill="auto"/>
            <w:vAlign w:val="bottom"/>
          </w:tcPr>
          <w:p w14:paraId="4084C9B5" w14:textId="59995214" w:rsidR="00801E3C" w:rsidRPr="009E52D4" w:rsidRDefault="00801E3C" w:rsidP="009E52D4">
            <w:pPr>
              <w:tabs>
                <w:tab w:val="left" w:pos="426"/>
                <w:tab w:val="left" w:pos="993"/>
              </w:tabs>
              <w:spacing w:line="320" w:lineRule="exact"/>
              <w:ind w:right="1"/>
              <w:jc w:val="right"/>
              <w:rPr>
                <w:rFonts w:asciiTheme="majorBidi" w:hAnsiTheme="majorBidi" w:cstheme="majorBidi"/>
                <w:sz w:val="24"/>
                <w:szCs w:val="24"/>
                <w:cs/>
              </w:rPr>
            </w:pPr>
            <w:r w:rsidRPr="009E52D4">
              <w:rPr>
                <w:rFonts w:asciiTheme="majorBidi" w:hAnsiTheme="majorBidi" w:cstheme="majorBidi"/>
                <w:sz w:val="24"/>
                <w:szCs w:val="24"/>
              </w:rPr>
              <w:t>22,890,103</w:t>
            </w:r>
          </w:p>
        </w:tc>
      </w:tr>
    </w:tbl>
    <w:p w14:paraId="103FF3A4" w14:textId="77777777" w:rsidR="00B720BE" w:rsidRPr="009E52D4" w:rsidRDefault="00B720BE" w:rsidP="009E52D4">
      <w:pPr>
        <w:rPr>
          <w:rFonts w:asciiTheme="majorBidi" w:hAnsiTheme="majorBidi" w:cstheme="majorBidi"/>
        </w:rPr>
      </w:pPr>
    </w:p>
    <w:p w14:paraId="0072A6B6" w14:textId="77777777" w:rsidR="00B720BE" w:rsidRPr="009E52D4" w:rsidRDefault="00B720BE" w:rsidP="009E52D4">
      <w:pPr>
        <w:rPr>
          <w:rFonts w:asciiTheme="majorBidi" w:hAnsiTheme="majorBidi" w:cstheme="majorBidi"/>
        </w:rPr>
      </w:pPr>
    </w:p>
    <w:p w14:paraId="49723636" w14:textId="77777777" w:rsidR="00B720BE" w:rsidRPr="009E52D4" w:rsidRDefault="00B720BE" w:rsidP="009E52D4">
      <w:pPr>
        <w:rPr>
          <w:rFonts w:asciiTheme="majorBidi" w:hAnsiTheme="majorBidi" w:cstheme="majorBidi"/>
        </w:rPr>
      </w:pPr>
    </w:p>
    <w:p w14:paraId="3D9681E5" w14:textId="77777777" w:rsidR="00B720BE" w:rsidRPr="009E52D4" w:rsidRDefault="00B720BE" w:rsidP="009E52D4">
      <w:pPr>
        <w:rPr>
          <w:rFonts w:asciiTheme="majorBidi" w:hAnsiTheme="majorBidi" w:cstheme="majorBidi"/>
        </w:rPr>
      </w:pPr>
    </w:p>
    <w:p w14:paraId="5202100C" w14:textId="77777777" w:rsidR="00B720BE" w:rsidRPr="009E52D4" w:rsidRDefault="00B720BE" w:rsidP="009E52D4">
      <w:pPr>
        <w:rPr>
          <w:rFonts w:asciiTheme="majorBidi" w:hAnsiTheme="majorBidi" w:cstheme="majorBidi"/>
        </w:rPr>
      </w:pPr>
    </w:p>
    <w:p w14:paraId="342E7EBE" w14:textId="77777777" w:rsidR="00B720BE" w:rsidRPr="009E52D4" w:rsidRDefault="00B720BE" w:rsidP="009E52D4">
      <w:pPr>
        <w:rPr>
          <w:rFonts w:asciiTheme="majorBidi" w:hAnsiTheme="majorBidi" w:cstheme="majorBidi"/>
        </w:rPr>
      </w:pPr>
    </w:p>
    <w:p w14:paraId="76C10574" w14:textId="77777777" w:rsidR="00B720BE" w:rsidRPr="009E52D4" w:rsidRDefault="00B720BE" w:rsidP="009E52D4">
      <w:pPr>
        <w:rPr>
          <w:rFonts w:asciiTheme="majorBidi" w:hAnsiTheme="majorBidi" w:cstheme="majorBidi"/>
        </w:rPr>
      </w:pPr>
    </w:p>
    <w:p w14:paraId="65FB2973" w14:textId="77777777" w:rsidR="00B720BE" w:rsidRPr="009E52D4" w:rsidRDefault="00B720BE" w:rsidP="009E52D4">
      <w:pPr>
        <w:rPr>
          <w:rFonts w:asciiTheme="majorBidi" w:hAnsiTheme="majorBidi" w:cstheme="majorBidi"/>
        </w:rPr>
      </w:pPr>
    </w:p>
    <w:p w14:paraId="6F7219C9" w14:textId="77777777" w:rsidR="00B720BE" w:rsidRPr="009E52D4" w:rsidRDefault="00B720BE" w:rsidP="009E52D4">
      <w:pPr>
        <w:rPr>
          <w:rFonts w:asciiTheme="majorBidi" w:hAnsiTheme="majorBidi" w:cstheme="majorBidi"/>
        </w:rPr>
      </w:pPr>
    </w:p>
    <w:p w14:paraId="07541B46" w14:textId="77777777" w:rsidR="00B720BE" w:rsidRPr="009E52D4" w:rsidRDefault="00B720BE" w:rsidP="009E52D4">
      <w:pPr>
        <w:rPr>
          <w:rFonts w:asciiTheme="majorBidi" w:hAnsiTheme="majorBidi" w:cstheme="majorBidi"/>
        </w:rPr>
      </w:pPr>
    </w:p>
    <w:p w14:paraId="40A70B98" w14:textId="77777777" w:rsidR="00B720BE" w:rsidRPr="009E52D4" w:rsidRDefault="00B720BE" w:rsidP="009E52D4">
      <w:pPr>
        <w:rPr>
          <w:rFonts w:asciiTheme="majorBidi" w:hAnsiTheme="majorBidi" w:cstheme="majorBidi"/>
        </w:rPr>
      </w:pPr>
    </w:p>
    <w:p w14:paraId="6374A4C7" w14:textId="77777777" w:rsidR="00B720BE" w:rsidRPr="009E52D4" w:rsidRDefault="00B720BE" w:rsidP="009E52D4">
      <w:pPr>
        <w:rPr>
          <w:rFonts w:asciiTheme="majorBidi" w:hAnsiTheme="majorBidi" w:cstheme="majorBidi"/>
        </w:rPr>
      </w:pPr>
    </w:p>
    <w:p w14:paraId="51E60431" w14:textId="77777777" w:rsidR="00B720BE" w:rsidRPr="009E52D4" w:rsidRDefault="00B720BE" w:rsidP="009E52D4">
      <w:pPr>
        <w:numPr>
          <w:ilvl w:val="0"/>
          <w:numId w:val="25"/>
        </w:numPr>
        <w:spacing w:before="120"/>
        <w:ind w:left="425" w:right="28" w:hanging="425"/>
        <w:jc w:val="thaiDistribute"/>
        <w:rPr>
          <w:rFonts w:ascii="Angsana New" w:hAnsi="Angsana New" w:cs="Angsana New"/>
          <w:b/>
          <w:bCs/>
        </w:rPr>
      </w:pPr>
      <w:r w:rsidRPr="009E52D4">
        <w:rPr>
          <w:rFonts w:ascii="Angsana New" w:hAnsi="Angsana New"/>
          <w:b/>
          <w:bCs/>
        </w:rPr>
        <w:lastRenderedPageBreak/>
        <w:t>PROPERTY</w:t>
      </w:r>
      <w:r w:rsidRPr="009E52D4">
        <w:rPr>
          <w:rFonts w:ascii="Angsana New" w:hAnsi="Angsana New" w:cs="Angsana New"/>
          <w:b/>
          <w:bCs/>
        </w:rPr>
        <w:t xml:space="preserve">, PLANT AND EQUIPMENT </w:t>
      </w:r>
    </w:p>
    <w:p w14:paraId="003B9E00" w14:textId="023F7393" w:rsidR="00B720BE" w:rsidRPr="009E52D4" w:rsidRDefault="00B720BE" w:rsidP="009E52D4">
      <w:pPr>
        <w:pStyle w:val="ListParagraph"/>
        <w:ind w:left="420" w:right="1"/>
        <w:jc w:val="thaiDistribute"/>
        <w:rPr>
          <w:rFonts w:ascii="Angsana New" w:hAnsi="Angsana New"/>
        </w:rPr>
      </w:pPr>
      <w:r w:rsidRPr="009E52D4">
        <w:rPr>
          <w:rFonts w:ascii="Angsana New" w:hAnsi="Angsana New"/>
        </w:rPr>
        <w:t xml:space="preserve">The significant movements during for the years ended </w:t>
      </w:r>
      <w:r w:rsidRPr="009E52D4">
        <w:rPr>
          <w:rFonts w:ascii="Angsana New" w:hAnsi="Angsana New"/>
          <w:szCs w:val="28"/>
        </w:rPr>
        <w:t>December 31, 202</w:t>
      </w:r>
      <w:r w:rsidR="00B300BB" w:rsidRPr="009E52D4">
        <w:rPr>
          <w:rFonts w:ascii="Angsana New" w:hAnsi="Angsana New"/>
          <w:szCs w:val="28"/>
        </w:rPr>
        <w:t>5</w:t>
      </w:r>
      <w:r w:rsidRPr="009E52D4">
        <w:rPr>
          <w:rFonts w:ascii="Angsana New" w:hAnsi="Angsana New"/>
          <w:szCs w:val="28"/>
        </w:rPr>
        <w:t xml:space="preserve"> and 202</w:t>
      </w:r>
      <w:r w:rsidR="00B300BB" w:rsidRPr="009E52D4">
        <w:rPr>
          <w:rFonts w:ascii="Angsana New" w:hAnsi="Angsana New"/>
          <w:szCs w:val="28"/>
        </w:rPr>
        <w:t>4</w:t>
      </w:r>
      <w:r w:rsidRPr="009E52D4">
        <w:rPr>
          <w:rFonts w:ascii="Angsana New" w:hAnsi="Angsana New"/>
          <w:szCs w:val="28"/>
        </w:rPr>
        <w:t>, are as follows</w:t>
      </w:r>
      <w:r w:rsidRPr="009E52D4">
        <w:rPr>
          <w:rFonts w:ascii="Angsana New" w:hAnsi="Angsana New"/>
        </w:rPr>
        <w:t>:</w:t>
      </w:r>
    </w:p>
    <w:tbl>
      <w:tblPr>
        <w:tblW w:w="5347" w:type="pct"/>
        <w:tblInd w:w="-284" w:type="dxa"/>
        <w:tblLayout w:type="fixed"/>
        <w:tblLook w:val="04A0" w:firstRow="1" w:lastRow="0" w:firstColumn="1" w:lastColumn="0" w:noHBand="0" w:noVBand="1"/>
      </w:tblPr>
      <w:tblGrid>
        <w:gridCol w:w="1876"/>
        <w:gridCol w:w="847"/>
        <w:gridCol w:w="993"/>
        <w:gridCol w:w="978"/>
        <w:gridCol w:w="954"/>
        <w:gridCol w:w="976"/>
        <w:gridCol w:w="832"/>
        <w:gridCol w:w="832"/>
        <w:gridCol w:w="830"/>
        <w:gridCol w:w="843"/>
        <w:gridCol w:w="954"/>
      </w:tblGrid>
      <w:tr w:rsidR="00D950E6" w:rsidRPr="009E52D4" w14:paraId="5683B17F" w14:textId="77777777" w:rsidTr="00C93D2D">
        <w:trPr>
          <w:cantSplit/>
          <w:trHeight w:val="283"/>
          <w:tblHeader/>
        </w:trPr>
        <w:tc>
          <w:tcPr>
            <w:tcW w:w="860" w:type="pct"/>
            <w:tcBorders>
              <w:top w:val="nil"/>
              <w:left w:val="nil"/>
              <w:bottom w:val="nil"/>
              <w:right w:val="nil"/>
            </w:tcBorders>
            <w:shd w:val="clear" w:color="auto" w:fill="auto"/>
            <w:noWrap/>
            <w:hideMark/>
          </w:tcPr>
          <w:p w14:paraId="0A292372"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4140" w:type="pct"/>
            <w:gridSpan w:val="10"/>
            <w:tcBorders>
              <w:top w:val="nil"/>
              <w:left w:val="nil"/>
              <w:right w:val="nil"/>
            </w:tcBorders>
            <w:shd w:val="clear" w:color="auto" w:fill="auto"/>
            <w:noWrap/>
            <w:hideMark/>
          </w:tcPr>
          <w:p w14:paraId="67417DCB" w14:textId="2638241E" w:rsidR="00D950E6" w:rsidRPr="009E52D4" w:rsidRDefault="00D950E6" w:rsidP="009E52D4">
            <w:pP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cs/>
                <w:lang w:eastAsia="en-US"/>
              </w:rPr>
              <w:t>(</w:t>
            </w:r>
            <w:r w:rsidRPr="009E52D4">
              <w:rPr>
                <w:rFonts w:asciiTheme="majorBidi" w:eastAsia="Times New Roman" w:hAnsiTheme="majorBidi" w:cstheme="majorBidi"/>
                <w:sz w:val="18"/>
                <w:szCs w:val="18"/>
                <w:lang w:eastAsia="en-US"/>
              </w:rPr>
              <w:t>Unit : Baht)</w:t>
            </w:r>
          </w:p>
        </w:tc>
      </w:tr>
      <w:tr w:rsidR="00D950E6" w:rsidRPr="009E52D4" w14:paraId="5BA31AB4" w14:textId="77777777" w:rsidTr="00C93D2D">
        <w:trPr>
          <w:cantSplit/>
          <w:trHeight w:val="283"/>
          <w:tblHeader/>
        </w:trPr>
        <w:tc>
          <w:tcPr>
            <w:tcW w:w="860" w:type="pct"/>
            <w:tcBorders>
              <w:top w:val="nil"/>
              <w:left w:val="nil"/>
              <w:bottom w:val="nil"/>
              <w:right w:val="nil"/>
            </w:tcBorders>
            <w:shd w:val="clear" w:color="auto" w:fill="auto"/>
            <w:noWrap/>
          </w:tcPr>
          <w:p w14:paraId="153D411C"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4140" w:type="pct"/>
            <w:gridSpan w:val="10"/>
            <w:tcBorders>
              <w:left w:val="nil"/>
              <w:right w:val="nil"/>
            </w:tcBorders>
            <w:shd w:val="clear" w:color="auto" w:fill="auto"/>
            <w:noWrap/>
            <w:vAlign w:val="bottom"/>
          </w:tcPr>
          <w:p w14:paraId="69F79F31" w14:textId="2E83869E" w:rsidR="00D950E6" w:rsidRPr="009E52D4" w:rsidRDefault="00D950E6" w:rsidP="009E52D4">
            <w:pPr>
              <w:pBdr>
                <w:top w:val="single" w:sz="4" w:space="0" w:color="auto"/>
                <w:bottom w:val="single" w:sz="4" w:space="0" w:color="auto"/>
              </w:pBdr>
              <w:ind w:right="0"/>
              <w:jc w:val="center"/>
              <w:rPr>
                <w:rFonts w:asciiTheme="majorBidi" w:eastAsia="Times New Roman" w:hAnsiTheme="majorBidi" w:cstheme="majorBidi"/>
                <w:sz w:val="18"/>
                <w:szCs w:val="18"/>
                <w:cs/>
                <w:lang w:eastAsia="en-US"/>
              </w:rPr>
            </w:pPr>
            <w:r w:rsidRPr="009E52D4">
              <w:rPr>
                <w:rFonts w:asciiTheme="majorBidi" w:eastAsia="Calibri" w:hAnsiTheme="majorBidi" w:cstheme="majorBidi"/>
                <w:sz w:val="18"/>
                <w:szCs w:val="18"/>
                <w:lang w:eastAsia="en-US"/>
              </w:rPr>
              <w:t>Consolidated financial statements</w:t>
            </w:r>
          </w:p>
        </w:tc>
      </w:tr>
      <w:tr w:rsidR="00C93D2D" w:rsidRPr="009E52D4" w14:paraId="7807D568" w14:textId="77777777" w:rsidTr="00C93D2D">
        <w:trPr>
          <w:cantSplit/>
          <w:trHeight w:val="283"/>
          <w:tblHeader/>
        </w:trPr>
        <w:tc>
          <w:tcPr>
            <w:tcW w:w="860" w:type="pct"/>
            <w:tcBorders>
              <w:top w:val="nil"/>
              <w:left w:val="nil"/>
              <w:bottom w:val="nil"/>
              <w:right w:val="nil"/>
            </w:tcBorders>
            <w:shd w:val="clear" w:color="auto" w:fill="auto"/>
            <w:noWrap/>
            <w:hideMark/>
          </w:tcPr>
          <w:p w14:paraId="1B44478E"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8" w:type="pct"/>
            <w:tcBorders>
              <w:left w:val="nil"/>
              <w:right w:val="nil"/>
            </w:tcBorders>
            <w:shd w:val="clear" w:color="auto" w:fill="auto"/>
            <w:vAlign w:val="bottom"/>
            <w:hideMark/>
          </w:tcPr>
          <w:p w14:paraId="2579D619"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Land</w:t>
            </w:r>
          </w:p>
        </w:tc>
        <w:tc>
          <w:tcPr>
            <w:tcW w:w="455" w:type="pct"/>
            <w:tcBorders>
              <w:left w:val="nil"/>
              <w:right w:val="nil"/>
            </w:tcBorders>
            <w:shd w:val="clear" w:color="auto" w:fill="auto"/>
            <w:vAlign w:val="bottom"/>
            <w:hideMark/>
          </w:tcPr>
          <w:p w14:paraId="4E1749CF"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Golf development</w:t>
            </w:r>
          </w:p>
        </w:tc>
        <w:tc>
          <w:tcPr>
            <w:tcW w:w="448" w:type="pct"/>
            <w:tcBorders>
              <w:left w:val="nil"/>
              <w:right w:val="nil"/>
            </w:tcBorders>
            <w:shd w:val="clear" w:color="auto" w:fill="auto"/>
            <w:vAlign w:val="bottom"/>
            <w:hideMark/>
          </w:tcPr>
          <w:p w14:paraId="6E776409"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Golf improvement</w:t>
            </w:r>
          </w:p>
        </w:tc>
        <w:tc>
          <w:tcPr>
            <w:tcW w:w="437" w:type="pct"/>
            <w:tcBorders>
              <w:left w:val="nil"/>
              <w:right w:val="nil"/>
            </w:tcBorders>
            <w:shd w:val="clear" w:color="auto" w:fill="auto"/>
            <w:vAlign w:val="bottom"/>
            <w:hideMark/>
          </w:tcPr>
          <w:p w14:paraId="7545A54D"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Building and Structures</w:t>
            </w:r>
          </w:p>
        </w:tc>
        <w:tc>
          <w:tcPr>
            <w:tcW w:w="447" w:type="pct"/>
            <w:tcBorders>
              <w:left w:val="nil"/>
              <w:right w:val="nil"/>
            </w:tcBorders>
            <w:shd w:val="clear" w:color="auto" w:fill="auto"/>
            <w:vAlign w:val="bottom"/>
            <w:hideMark/>
          </w:tcPr>
          <w:p w14:paraId="0BE37AE1"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 xml:space="preserve">Office </w:t>
            </w:r>
            <w:proofErr w:type="spellStart"/>
            <w:r w:rsidRPr="009E52D4">
              <w:rPr>
                <w:rFonts w:asciiTheme="majorBidi" w:eastAsia="Times New Roman" w:hAnsiTheme="majorBidi" w:cstheme="majorBidi"/>
                <w:sz w:val="18"/>
                <w:szCs w:val="18"/>
                <w:lang w:eastAsia="en-US"/>
              </w:rPr>
              <w:t>Equipments</w:t>
            </w:r>
            <w:proofErr w:type="spellEnd"/>
          </w:p>
        </w:tc>
        <w:tc>
          <w:tcPr>
            <w:tcW w:w="381" w:type="pct"/>
            <w:tcBorders>
              <w:left w:val="nil"/>
              <w:right w:val="nil"/>
            </w:tcBorders>
            <w:shd w:val="clear" w:color="auto" w:fill="auto"/>
            <w:vAlign w:val="bottom"/>
          </w:tcPr>
          <w:p w14:paraId="17090FBF" w14:textId="22FDC06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hAnsiTheme="majorBidi" w:cstheme="majorBidi"/>
                <w:sz w:val="16"/>
                <w:szCs w:val="16"/>
              </w:rPr>
              <w:t>Landscaping and other</w:t>
            </w:r>
          </w:p>
        </w:tc>
        <w:tc>
          <w:tcPr>
            <w:tcW w:w="381" w:type="pct"/>
            <w:tcBorders>
              <w:left w:val="nil"/>
              <w:right w:val="nil"/>
            </w:tcBorders>
            <w:shd w:val="clear" w:color="auto" w:fill="auto"/>
            <w:vAlign w:val="bottom"/>
            <w:hideMark/>
          </w:tcPr>
          <w:p w14:paraId="30EDBF9D" w14:textId="6F407658"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 xml:space="preserve">Sola </w:t>
            </w:r>
            <w:proofErr w:type="spellStart"/>
            <w:r w:rsidRPr="009E52D4">
              <w:rPr>
                <w:rFonts w:asciiTheme="majorBidi" w:eastAsia="Times New Roman" w:hAnsiTheme="majorBidi" w:cstheme="majorBidi"/>
                <w:sz w:val="18"/>
                <w:szCs w:val="18"/>
                <w:lang w:eastAsia="en-US"/>
              </w:rPr>
              <w:t>Equipments</w:t>
            </w:r>
            <w:proofErr w:type="spellEnd"/>
          </w:p>
        </w:tc>
        <w:tc>
          <w:tcPr>
            <w:tcW w:w="380" w:type="pct"/>
            <w:tcBorders>
              <w:left w:val="nil"/>
              <w:right w:val="nil"/>
            </w:tcBorders>
            <w:shd w:val="clear" w:color="auto" w:fill="auto"/>
            <w:vAlign w:val="bottom"/>
            <w:hideMark/>
          </w:tcPr>
          <w:p w14:paraId="2BDCB484"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Vehicles</w:t>
            </w:r>
          </w:p>
        </w:tc>
        <w:tc>
          <w:tcPr>
            <w:tcW w:w="386" w:type="pct"/>
            <w:tcBorders>
              <w:left w:val="nil"/>
              <w:right w:val="nil"/>
            </w:tcBorders>
            <w:shd w:val="clear" w:color="auto" w:fill="auto"/>
            <w:vAlign w:val="bottom"/>
            <w:hideMark/>
          </w:tcPr>
          <w:p w14:paraId="4D05F48F"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 xml:space="preserve">Work in </w:t>
            </w:r>
            <w:proofErr w:type="spellStart"/>
            <w:r w:rsidRPr="009E52D4">
              <w:rPr>
                <w:rFonts w:asciiTheme="majorBidi" w:eastAsia="Times New Roman" w:hAnsiTheme="majorBidi" w:cstheme="majorBidi"/>
                <w:sz w:val="18"/>
                <w:szCs w:val="18"/>
                <w:lang w:eastAsia="en-US"/>
              </w:rPr>
              <w:t>progess</w:t>
            </w:r>
            <w:proofErr w:type="spellEnd"/>
          </w:p>
        </w:tc>
        <w:tc>
          <w:tcPr>
            <w:tcW w:w="438" w:type="pct"/>
            <w:tcBorders>
              <w:left w:val="nil"/>
              <w:right w:val="nil"/>
            </w:tcBorders>
            <w:shd w:val="clear" w:color="auto" w:fill="auto"/>
            <w:noWrap/>
            <w:vAlign w:val="bottom"/>
            <w:hideMark/>
          </w:tcPr>
          <w:p w14:paraId="7883EC29" w14:textId="77777777" w:rsidR="00EB1F8C" w:rsidRPr="009E52D4" w:rsidRDefault="00EB1F8C" w:rsidP="009E52D4">
            <w:pPr>
              <w:pBdr>
                <w:bottom w:val="single" w:sz="4" w:space="0" w:color="auto"/>
              </w:pBdr>
              <w:ind w:right="0"/>
              <w:jc w:val="center"/>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Total</w:t>
            </w:r>
          </w:p>
        </w:tc>
      </w:tr>
      <w:tr w:rsidR="00C93D2D" w:rsidRPr="009E52D4" w14:paraId="1C0F4F50" w14:textId="77777777" w:rsidTr="00C93D2D">
        <w:trPr>
          <w:trHeight w:val="283"/>
        </w:trPr>
        <w:tc>
          <w:tcPr>
            <w:tcW w:w="860" w:type="pct"/>
            <w:tcBorders>
              <w:top w:val="nil"/>
              <w:left w:val="nil"/>
              <w:bottom w:val="nil"/>
              <w:right w:val="nil"/>
            </w:tcBorders>
            <w:shd w:val="clear" w:color="auto" w:fill="auto"/>
            <w:noWrap/>
            <w:vAlign w:val="bottom"/>
            <w:hideMark/>
          </w:tcPr>
          <w:p w14:paraId="5F92E201" w14:textId="77777777" w:rsidR="00D950E6" w:rsidRPr="009E52D4" w:rsidRDefault="00D950E6" w:rsidP="009E52D4">
            <w:pPr>
              <w:ind w:right="0"/>
              <w:jc w:val="left"/>
              <w:rPr>
                <w:rFonts w:asciiTheme="majorBidi" w:eastAsia="Times New Roman" w:hAnsiTheme="majorBidi" w:cstheme="majorBidi"/>
                <w:b/>
                <w:bCs/>
                <w:sz w:val="18"/>
                <w:szCs w:val="18"/>
                <w:lang w:eastAsia="en-US"/>
              </w:rPr>
            </w:pPr>
            <w:r w:rsidRPr="009E52D4">
              <w:rPr>
                <w:rFonts w:asciiTheme="majorBidi" w:eastAsia="Times New Roman" w:hAnsiTheme="majorBidi" w:cstheme="majorBidi"/>
                <w:b/>
                <w:bCs/>
                <w:sz w:val="18"/>
                <w:szCs w:val="18"/>
                <w:lang w:eastAsia="en-US"/>
              </w:rPr>
              <w:t>Cost</w:t>
            </w:r>
          </w:p>
        </w:tc>
        <w:tc>
          <w:tcPr>
            <w:tcW w:w="388" w:type="pct"/>
            <w:tcBorders>
              <w:left w:val="nil"/>
              <w:bottom w:val="nil"/>
              <w:right w:val="nil"/>
            </w:tcBorders>
            <w:shd w:val="clear" w:color="auto" w:fill="auto"/>
            <w:noWrap/>
            <w:vAlign w:val="bottom"/>
            <w:hideMark/>
          </w:tcPr>
          <w:p w14:paraId="20F51782" w14:textId="77777777" w:rsidR="00D950E6" w:rsidRPr="009E52D4" w:rsidRDefault="00D950E6" w:rsidP="009E52D4">
            <w:pPr>
              <w:ind w:right="0"/>
              <w:jc w:val="right"/>
              <w:rPr>
                <w:rFonts w:asciiTheme="majorBidi" w:eastAsia="Times New Roman" w:hAnsiTheme="majorBidi" w:cstheme="majorBidi"/>
                <w:b/>
                <w:bCs/>
                <w:sz w:val="18"/>
                <w:szCs w:val="18"/>
                <w:lang w:eastAsia="en-US"/>
              </w:rPr>
            </w:pPr>
          </w:p>
        </w:tc>
        <w:tc>
          <w:tcPr>
            <w:tcW w:w="455" w:type="pct"/>
            <w:tcBorders>
              <w:left w:val="nil"/>
              <w:bottom w:val="nil"/>
              <w:right w:val="nil"/>
            </w:tcBorders>
            <w:shd w:val="clear" w:color="auto" w:fill="auto"/>
            <w:noWrap/>
            <w:vAlign w:val="bottom"/>
            <w:hideMark/>
          </w:tcPr>
          <w:p w14:paraId="75939337"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448" w:type="pct"/>
            <w:tcBorders>
              <w:left w:val="nil"/>
              <w:bottom w:val="nil"/>
              <w:right w:val="nil"/>
            </w:tcBorders>
            <w:shd w:val="clear" w:color="auto" w:fill="auto"/>
            <w:noWrap/>
            <w:vAlign w:val="bottom"/>
            <w:hideMark/>
          </w:tcPr>
          <w:p w14:paraId="39839FA4"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437" w:type="pct"/>
            <w:tcBorders>
              <w:left w:val="nil"/>
              <w:bottom w:val="nil"/>
              <w:right w:val="nil"/>
            </w:tcBorders>
            <w:shd w:val="clear" w:color="auto" w:fill="auto"/>
            <w:noWrap/>
            <w:vAlign w:val="bottom"/>
            <w:hideMark/>
          </w:tcPr>
          <w:p w14:paraId="09901765"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447" w:type="pct"/>
            <w:tcBorders>
              <w:left w:val="nil"/>
              <w:bottom w:val="nil"/>
              <w:right w:val="nil"/>
            </w:tcBorders>
            <w:shd w:val="clear" w:color="auto" w:fill="auto"/>
            <w:noWrap/>
            <w:vAlign w:val="bottom"/>
            <w:hideMark/>
          </w:tcPr>
          <w:p w14:paraId="77DE35BC"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381" w:type="pct"/>
            <w:tcBorders>
              <w:left w:val="nil"/>
              <w:bottom w:val="nil"/>
              <w:right w:val="nil"/>
            </w:tcBorders>
            <w:shd w:val="clear" w:color="auto" w:fill="auto"/>
          </w:tcPr>
          <w:p w14:paraId="1601D921"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381" w:type="pct"/>
            <w:tcBorders>
              <w:left w:val="nil"/>
              <w:bottom w:val="nil"/>
              <w:right w:val="nil"/>
            </w:tcBorders>
            <w:shd w:val="clear" w:color="auto" w:fill="auto"/>
            <w:noWrap/>
            <w:vAlign w:val="bottom"/>
            <w:hideMark/>
          </w:tcPr>
          <w:p w14:paraId="22C06868" w14:textId="51ADDCF1" w:rsidR="00D950E6" w:rsidRPr="009E52D4" w:rsidRDefault="00D950E6" w:rsidP="009E52D4">
            <w:pPr>
              <w:ind w:right="0"/>
              <w:jc w:val="right"/>
              <w:rPr>
                <w:rFonts w:asciiTheme="majorBidi" w:eastAsia="Times New Roman" w:hAnsiTheme="majorBidi" w:cstheme="majorBidi"/>
                <w:sz w:val="18"/>
                <w:szCs w:val="18"/>
                <w:lang w:eastAsia="en-US"/>
              </w:rPr>
            </w:pPr>
          </w:p>
        </w:tc>
        <w:tc>
          <w:tcPr>
            <w:tcW w:w="380" w:type="pct"/>
            <w:tcBorders>
              <w:left w:val="nil"/>
              <w:bottom w:val="nil"/>
              <w:right w:val="nil"/>
            </w:tcBorders>
            <w:shd w:val="clear" w:color="auto" w:fill="auto"/>
            <w:noWrap/>
            <w:vAlign w:val="bottom"/>
            <w:hideMark/>
          </w:tcPr>
          <w:p w14:paraId="4A72220A"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386" w:type="pct"/>
            <w:tcBorders>
              <w:left w:val="nil"/>
              <w:bottom w:val="nil"/>
              <w:right w:val="nil"/>
            </w:tcBorders>
            <w:shd w:val="clear" w:color="auto" w:fill="auto"/>
            <w:noWrap/>
            <w:vAlign w:val="bottom"/>
            <w:hideMark/>
          </w:tcPr>
          <w:p w14:paraId="1790C5AF"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c>
          <w:tcPr>
            <w:tcW w:w="438" w:type="pct"/>
            <w:tcBorders>
              <w:left w:val="nil"/>
              <w:bottom w:val="nil"/>
              <w:right w:val="nil"/>
            </w:tcBorders>
            <w:shd w:val="clear" w:color="auto" w:fill="auto"/>
            <w:noWrap/>
            <w:vAlign w:val="bottom"/>
            <w:hideMark/>
          </w:tcPr>
          <w:p w14:paraId="27FC7B34" w14:textId="77777777" w:rsidR="00D950E6" w:rsidRPr="009E52D4" w:rsidRDefault="00D950E6" w:rsidP="009E52D4">
            <w:pPr>
              <w:ind w:right="0"/>
              <w:jc w:val="right"/>
              <w:rPr>
                <w:rFonts w:asciiTheme="majorBidi" w:eastAsia="Times New Roman" w:hAnsiTheme="majorBidi" w:cstheme="majorBidi"/>
                <w:sz w:val="18"/>
                <w:szCs w:val="18"/>
                <w:lang w:eastAsia="en-US"/>
              </w:rPr>
            </w:pPr>
          </w:p>
        </w:tc>
      </w:tr>
      <w:tr w:rsidR="00C93D2D" w:rsidRPr="009E52D4" w14:paraId="0EA2A0AA" w14:textId="77777777" w:rsidTr="00C93D2D">
        <w:trPr>
          <w:trHeight w:val="283"/>
        </w:trPr>
        <w:tc>
          <w:tcPr>
            <w:tcW w:w="860" w:type="pct"/>
            <w:tcBorders>
              <w:top w:val="nil"/>
              <w:left w:val="nil"/>
              <w:bottom w:val="nil"/>
              <w:right w:val="nil"/>
            </w:tcBorders>
            <w:shd w:val="clear" w:color="auto" w:fill="auto"/>
            <w:noWrap/>
            <w:vAlign w:val="bottom"/>
            <w:hideMark/>
          </w:tcPr>
          <w:p w14:paraId="1262663D" w14:textId="1A518040"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2023</w:t>
            </w:r>
          </w:p>
        </w:tc>
        <w:tc>
          <w:tcPr>
            <w:tcW w:w="388" w:type="pct"/>
            <w:tcBorders>
              <w:top w:val="nil"/>
              <w:left w:val="nil"/>
              <w:bottom w:val="nil"/>
              <w:right w:val="nil"/>
            </w:tcBorders>
            <w:shd w:val="clear" w:color="auto" w:fill="auto"/>
            <w:noWrap/>
            <w:vAlign w:val="bottom"/>
            <w:hideMark/>
          </w:tcPr>
          <w:p w14:paraId="63F8F226" w14:textId="0A5D1EC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471,007,063</w:t>
            </w:r>
          </w:p>
        </w:tc>
        <w:tc>
          <w:tcPr>
            <w:tcW w:w="455" w:type="pct"/>
            <w:tcBorders>
              <w:top w:val="nil"/>
              <w:left w:val="nil"/>
              <w:bottom w:val="nil"/>
              <w:right w:val="nil"/>
            </w:tcBorders>
            <w:shd w:val="clear" w:color="auto" w:fill="auto"/>
            <w:noWrap/>
            <w:vAlign w:val="bottom"/>
            <w:hideMark/>
          </w:tcPr>
          <w:p w14:paraId="606E7A4A" w14:textId="2DD9E2F2"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124,264,000</w:t>
            </w:r>
          </w:p>
        </w:tc>
        <w:tc>
          <w:tcPr>
            <w:tcW w:w="448" w:type="pct"/>
            <w:tcBorders>
              <w:top w:val="nil"/>
              <w:left w:val="nil"/>
              <w:bottom w:val="nil"/>
              <w:right w:val="nil"/>
            </w:tcBorders>
            <w:shd w:val="clear" w:color="auto" w:fill="auto"/>
            <w:noWrap/>
            <w:vAlign w:val="bottom"/>
            <w:hideMark/>
          </w:tcPr>
          <w:p w14:paraId="09564499" w14:textId="3DD1B497"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37,163,883</w:t>
            </w:r>
          </w:p>
        </w:tc>
        <w:tc>
          <w:tcPr>
            <w:tcW w:w="437" w:type="pct"/>
            <w:tcBorders>
              <w:top w:val="nil"/>
              <w:left w:val="nil"/>
              <w:bottom w:val="nil"/>
              <w:right w:val="nil"/>
            </w:tcBorders>
            <w:shd w:val="clear" w:color="auto" w:fill="auto"/>
            <w:noWrap/>
            <w:vAlign w:val="bottom"/>
            <w:hideMark/>
          </w:tcPr>
          <w:p w14:paraId="4D9261A5" w14:textId="632CBEC6"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583,929,170</w:t>
            </w:r>
          </w:p>
        </w:tc>
        <w:tc>
          <w:tcPr>
            <w:tcW w:w="447" w:type="pct"/>
            <w:tcBorders>
              <w:top w:val="nil"/>
              <w:left w:val="nil"/>
              <w:bottom w:val="nil"/>
              <w:right w:val="nil"/>
            </w:tcBorders>
            <w:shd w:val="clear" w:color="auto" w:fill="auto"/>
            <w:noWrap/>
            <w:vAlign w:val="bottom"/>
            <w:hideMark/>
          </w:tcPr>
          <w:p w14:paraId="03B8DC66" w14:textId="73E11DCB"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257,037,693</w:t>
            </w:r>
          </w:p>
        </w:tc>
        <w:tc>
          <w:tcPr>
            <w:tcW w:w="381" w:type="pct"/>
            <w:tcBorders>
              <w:top w:val="nil"/>
              <w:left w:val="nil"/>
              <w:bottom w:val="nil"/>
              <w:right w:val="nil"/>
            </w:tcBorders>
            <w:shd w:val="clear" w:color="auto" w:fill="auto"/>
            <w:vAlign w:val="bottom"/>
          </w:tcPr>
          <w:p w14:paraId="1A1E3F5F" w14:textId="3B3314E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65EBE648" w14:textId="3EA73F7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35,609,950</w:t>
            </w:r>
          </w:p>
        </w:tc>
        <w:tc>
          <w:tcPr>
            <w:tcW w:w="380" w:type="pct"/>
            <w:tcBorders>
              <w:top w:val="nil"/>
              <w:left w:val="nil"/>
              <w:bottom w:val="nil"/>
              <w:right w:val="nil"/>
            </w:tcBorders>
            <w:shd w:val="clear" w:color="auto" w:fill="auto"/>
            <w:noWrap/>
            <w:vAlign w:val="bottom"/>
            <w:hideMark/>
          </w:tcPr>
          <w:p w14:paraId="25EE3EF6" w14:textId="487CC8C5"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70,803,162</w:t>
            </w:r>
          </w:p>
        </w:tc>
        <w:tc>
          <w:tcPr>
            <w:tcW w:w="386" w:type="pct"/>
            <w:tcBorders>
              <w:top w:val="nil"/>
              <w:left w:val="nil"/>
              <w:bottom w:val="nil"/>
              <w:right w:val="nil"/>
            </w:tcBorders>
            <w:shd w:val="clear" w:color="auto" w:fill="auto"/>
            <w:noWrap/>
            <w:vAlign w:val="bottom"/>
            <w:hideMark/>
          </w:tcPr>
          <w:p w14:paraId="3FF21EEF" w14:textId="06A90208"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11,181,105</w:t>
            </w:r>
          </w:p>
        </w:tc>
        <w:tc>
          <w:tcPr>
            <w:tcW w:w="438" w:type="pct"/>
            <w:tcBorders>
              <w:top w:val="nil"/>
              <w:left w:val="nil"/>
              <w:bottom w:val="nil"/>
              <w:right w:val="nil"/>
            </w:tcBorders>
            <w:shd w:val="clear" w:color="auto" w:fill="auto"/>
            <w:noWrap/>
            <w:vAlign w:val="bottom"/>
            <w:hideMark/>
          </w:tcPr>
          <w:p w14:paraId="4699A02C" w14:textId="00784A42"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1,590,996,026</w:t>
            </w:r>
          </w:p>
        </w:tc>
      </w:tr>
      <w:tr w:rsidR="00C93D2D" w:rsidRPr="009E52D4" w14:paraId="31F16FD1" w14:textId="77777777" w:rsidTr="00C93D2D">
        <w:trPr>
          <w:trHeight w:val="283"/>
        </w:trPr>
        <w:tc>
          <w:tcPr>
            <w:tcW w:w="860" w:type="pct"/>
            <w:tcBorders>
              <w:top w:val="nil"/>
              <w:left w:val="nil"/>
              <w:bottom w:val="nil"/>
              <w:right w:val="nil"/>
            </w:tcBorders>
            <w:shd w:val="clear" w:color="auto" w:fill="auto"/>
            <w:noWrap/>
            <w:vAlign w:val="bottom"/>
            <w:hideMark/>
          </w:tcPr>
          <w:p w14:paraId="0FFA43B9" w14:textId="5EEB5C3F" w:rsidR="00EB1F8C" w:rsidRPr="009E52D4" w:rsidRDefault="00EB1F8C" w:rsidP="009E52D4">
            <w:pPr>
              <w:ind w:left="177" w:right="0" w:hanging="177"/>
              <w:jc w:val="left"/>
              <w:rPr>
                <w:rFonts w:asciiTheme="majorBidi" w:eastAsia="Times New Roman" w:hAnsiTheme="majorBidi" w:cstheme="majorBidi"/>
                <w:spacing w:val="-4"/>
                <w:sz w:val="18"/>
                <w:szCs w:val="18"/>
                <w:lang w:eastAsia="en-US"/>
              </w:rPr>
            </w:pPr>
            <w:r w:rsidRPr="009E52D4">
              <w:rPr>
                <w:rFonts w:asciiTheme="majorBidi" w:hAnsiTheme="majorBidi" w:cstheme="majorBidi"/>
                <w:spacing w:val="-4"/>
                <w:sz w:val="18"/>
                <w:szCs w:val="16"/>
              </w:rPr>
              <w:t>Increase (Decrease) from Changes in Investment Proportion</w:t>
            </w:r>
          </w:p>
        </w:tc>
        <w:tc>
          <w:tcPr>
            <w:tcW w:w="388" w:type="pct"/>
            <w:tcBorders>
              <w:top w:val="nil"/>
              <w:left w:val="nil"/>
              <w:bottom w:val="nil"/>
              <w:right w:val="nil"/>
            </w:tcBorders>
            <w:shd w:val="clear" w:color="auto" w:fill="auto"/>
            <w:noWrap/>
            <w:vAlign w:val="bottom"/>
            <w:hideMark/>
          </w:tcPr>
          <w:p w14:paraId="0F04B8E5" w14:textId="2F0DB19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26,436,396</w:t>
            </w:r>
          </w:p>
        </w:tc>
        <w:tc>
          <w:tcPr>
            <w:tcW w:w="455" w:type="pct"/>
            <w:tcBorders>
              <w:top w:val="nil"/>
              <w:left w:val="nil"/>
              <w:bottom w:val="nil"/>
              <w:right w:val="nil"/>
            </w:tcBorders>
            <w:shd w:val="clear" w:color="auto" w:fill="auto"/>
            <w:noWrap/>
            <w:vAlign w:val="bottom"/>
            <w:hideMark/>
          </w:tcPr>
          <w:p w14:paraId="4335F4DE" w14:textId="71FB2939"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48" w:type="pct"/>
            <w:tcBorders>
              <w:top w:val="nil"/>
              <w:left w:val="nil"/>
              <w:bottom w:val="nil"/>
              <w:right w:val="nil"/>
            </w:tcBorders>
            <w:shd w:val="clear" w:color="auto" w:fill="auto"/>
            <w:noWrap/>
            <w:vAlign w:val="bottom"/>
            <w:hideMark/>
          </w:tcPr>
          <w:p w14:paraId="07FFD406" w14:textId="264D76F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37" w:type="pct"/>
            <w:tcBorders>
              <w:top w:val="nil"/>
              <w:left w:val="nil"/>
              <w:bottom w:val="nil"/>
              <w:right w:val="nil"/>
            </w:tcBorders>
            <w:shd w:val="clear" w:color="auto" w:fill="auto"/>
            <w:noWrap/>
            <w:vAlign w:val="bottom"/>
            <w:hideMark/>
          </w:tcPr>
          <w:p w14:paraId="7C75A8D1" w14:textId="151EF731"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158,857,745</w:t>
            </w:r>
          </w:p>
        </w:tc>
        <w:tc>
          <w:tcPr>
            <w:tcW w:w="447" w:type="pct"/>
            <w:tcBorders>
              <w:top w:val="nil"/>
              <w:left w:val="nil"/>
              <w:bottom w:val="nil"/>
              <w:right w:val="nil"/>
            </w:tcBorders>
            <w:shd w:val="clear" w:color="auto" w:fill="auto"/>
            <w:noWrap/>
            <w:vAlign w:val="bottom"/>
            <w:hideMark/>
          </w:tcPr>
          <w:p w14:paraId="48DA546F" w14:textId="25F4403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59,304,213</w:t>
            </w:r>
          </w:p>
        </w:tc>
        <w:tc>
          <w:tcPr>
            <w:tcW w:w="381" w:type="pct"/>
            <w:tcBorders>
              <w:top w:val="nil"/>
              <w:left w:val="nil"/>
              <w:bottom w:val="nil"/>
              <w:right w:val="nil"/>
            </w:tcBorders>
            <w:shd w:val="clear" w:color="auto" w:fill="auto"/>
            <w:vAlign w:val="bottom"/>
          </w:tcPr>
          <w:p w14:paraId="4CC8EDC9" w14:textId="0C02680F"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7AE5FF8F" w14:textId="76273165"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0" w:type="pct"/>
            <w:tcBorders>
              <w:top w:val="nil"/>
              <w:left w:val="nil"/>
              <w:bottom w:val="nil"/>
              <w:right w:val="nil"/>
            </w:tcBorders>
            <w:shd w:val="clear" w:color="auto" w:fill="auto"/>
            <w:noWrap/>
            <w:vAlign w:val="bottom"/>
            <w:hideMark/>
          </w:tcPr>
          <w:p w14:paraId="648A1DF6" w14:textId="60F93D75"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7,965,650</w:t>
            </w:r>
          </w:p>
        </w:tc>
        <w:tc>
          <w:tcPr>
            <w:tcW w:w="386" w:type="pct"/>
            <w:tcBorders>
              <w:top w:val="nil"/>
              <w:left w:val="nil"/>
              <w:bottom w:val="nil"/>
              <w:right w:val="nil"/>
            </w:tcBorders>
            <w:shd w:val="clear" w:color="auto" w:fill="auto"/>
            <w:noWrap/>
            <w:vAlign w:val="bottom"/>
            <w:hideMark/>
          </w:tcPr>
          <w:p w14:paraId="21AC60E1" w14:textId="2113190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32,147,846</w:t>
            </w:r>
          </w:p>
        </w:tc>
        <w:tc>
          <w:tcPr>
            <w:tcW w:w="438" w:type="pct"/>
            <w:tcBorders>
              <w:top w:val="nil"/>
              <w:left w:val="nil"/>
              <w:bottom w:val="nil"/>
              <w:right w:val="nil"/>
            </w:tcBorders>
            <w:shd w:val="clear" w:color="auto" w:fill="auto"/>
            <w:noWrap/>
            <w:vAlign w:val="bottom"/>
            <w:hideMark/>
          </w:tcPr>
          <w:p w14:paraId="6D0D4A8A" w14:textId="1EBE3049"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284,711,850</w:t>
            </w:r>
          </w:p>
        </w:tc>
      </w:tr>
      <w:tr w:rsidR="00C93D2D" w:rsidRPr="009E52D4" w14:paraId="66C0FF4B" w14:textId="77777777" w:rsidTr="00C93D2D">
        <w:trPr>
          <w:trHeight w:val="283"/>
        </w:trPr>
        <w:tc>
          <w:tcPr>
            <w:tcW w:w="860" w:type="pct"/>
            <w:tcBorders>
              <w:top w:val="nil"/>
              <w:left w:val="nil"/>
              <w:bottom w:val="nil"/>
              <w:right w:val="nil"/>
            </w:tcBorders>
            <w:shd w:val="clear" w:color="auto" w:fill="auto"/>
            <w:noWrap/>
            <w:vAlign w:val="bottom"/>
            <w:hideMark/>
          </w:tcPr>
          <w:p w14:paraId="165B7D1F" w14:textId="474CDE48"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Increased</w:t>
            </w:r>
          </w:p>
        </w:tc>
        <w:tc>
          <w:tcPr>
            <w:tcW w:w="388" w:type="pct"/>
            <w:tcBorders>
              <w:top w:val="nil"/>
              <w:left w:val="nil"/>
              <w:bottom w:val="nil"/>
              <w:right w:val="nil"/>
            </w:tcBorders>
            <w:shd w:val="clear" w:color="auto" w:fill="auto"/>
            <w:noWrap/>
            <w:vAlign w:val="bottom"/>
            <w:hideMark/>
          </w:tcPr>
          <w:p w14:paraId="4EDBB9B8" w14:textId="5300E0D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387,963,184</w:t>
            </w:r>
          </w:p>
        </w:tc>
        <w:tc>
          <w:tcPr>
            <w:tcW w:w="455" w:type="pct"/>
            <w:tcBorders>
              <w:top w:val="nil"/>
              <w:left w:val="nil"/>
              <w:bottom w:val="nil"/>
              <w:right w:val="nil"/>
            </w:tcBorders>
            <w:shd w:val="clear" w:color="auto" w:fill="auto"/>
            <w:noWrap/>
            <w:vAlign w:val="bottom"/>
            <w:hideMark/>
          </w:tcPr>
          <w:p w14:paraId="5E70AF2B" w14:textId="04E7F9C2"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48" w:type="pct"/>
            <w:tcBorders>
              <w:top w:val="nil"/>
              <w:left w:val="nil"/>
              <w:bottom w:val="nil"/>
              <w:right w:val="nil"/>
            </w:tcBorders>
            <w:shd w:val="clear" w:color="auto" w:fill="auto"/>
            <w:noWrap/>
            <w:vAlign w:val="bottom"/>
            <w:hideMark/>
          </w:tcPr>
          <w:p w14:paraId="23FCF0F8" w14:textId="11654AE0"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37" w:type="pct"/>
            <w:tcBorders>
              <w:top w:val="nil"/>
              <w:left w:val="nil"/>
              <w:bottom w:val="nil"/>
              <w:right w:val="nil"/>
            </w:tcBorders>
            <w:shd w:val="clear" w:color="auto" w:fill="auto"/>
            <w:noWrap/>
            <w:vAlign w:val="bottom"/>
            <w:hideMark/>
          </w:tcPr>
          <w:p w14:paraId="39B52699" w14:textId="0014E12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12,248,967</w:t>
            </w:r>
          </w:p>
        </w:tc>
        <w:tc>
          <w:tcPr>
            <w:tcW w:w="447" w:type="pct"/>
            <w:tcBorders>
              <w:top w:val="nil"/>
              <w:left w:val="nil"/>
              <w:bottom w:val="nil"/>
              <w:right w:val="nil"/>
            </w:tcBorders>
            <w:shd w:val="clear" w:color="auto" w:fill="auto"/>
            <w:noWrap/>
            <w:vAlign w:val="bottom"/>
            <w:hideMark/>
          </w:tcPr>
          <w:p w14:paraId="75968083" w14:textId="2762ACF0"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26,963,514</w:t>
            </w:r>
          </w:p>
        </w:tc>
        <w:tc>
          <w:tcPr>
            <w:tcW w:w="381" w:type="pct"/>
            <w:tcBorders>
              <w:top w:val="nil"/>
              <w:left w:val="nil"/>
              <w:bottom w:val="nil"/>
              <w:right w:val="nil"/>
            </w:tcBorders>
            <w:shd w:val="clear" w:color="auto" w:fill="auto"/>
            <w:vAlign w:val="bottom"/>
          </w:tcPr>
          <w:p w14:paraId="4F9CA7DA" w14:textId="543F1779"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29CD25FD" w14:textId="725D9454"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0" w:type="pct"/>
            <w:tcBorders>
              <w:top w:val="nil"/>
              <w:left w:val="nil"/>
              <w:bottom w:val="nil"/>
              <w:right w:val="nil"/>
            </w:tcBorders>
            <w:shd w:val="clear" w:color="auto" w:fill="auto"/>
            <w:noWrap/>
            <w:vAlign w:val="bottom"/>
            <w:hideMark/>
          </w:tcPr>
          <w:p w14:paraId="3E373340" w14:textId="0C66E2C0"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9,785,183</w:t>
            </w:r>
          </w:p>
        </w:tc>
        <w:tc>
          <w:tcPr>
            <w:tcW w:w="386" w:type="pct"/>
            <w:tcBorders>
              <w:top w:val="nil"/>
              <w:left w:val="nil"/>
              <w:bottom w:val="nil"/>
              <w:right w:val="nil"/>
            </w:tcBorders>
            <w:shd w:val="clear" w:color="auto" w:fill="auto"/>
            <w:noWrap/>
            <w:vAlign w:val="bottom"/>
            <w:hideMark/>
          </w:tcPr>
          <w:p w14:paraId="66B5FE02" w14:textId="7247B806"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82,733,371</w:t>
            </w:r>
          </w:p>
        </w:tc>
        <w:tc>
          <w:tcPr>
            <w:tcW w:w="438" w:type="pct"/>
            <w:tcBorders>
              <w:top w:val="nil"/>
              <w:left w:val="nil"/>
              <w:bottom w:val="nil"/>
              <w:right w:val="nil"/>
            </w:tcBorders>
            <w:shd w:val="clear" w:color="auto" w:fill="auto"/>
            <w:noWrap/>
            <w:vAlign w:val="bottom"/>
            <w:hideMark/>
          </w:tcPr>
          <w:p w14:paraId="6EDE71CF" w14:textId="704357A9"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519,694,219</w:t>
            </w:r>
          </w:p>
        </w:tc>
      </w:tr>
      <w:tr w:rsidR="00C93D2D" w:rsidRPr="009E52D4" w14:paraId="3C939E42" w14:textId="77777777" w:rsidTr="00C93D2D">
        <w:trPr>
          <w:trHeight w:val="283"/>
        </w:trPr>
        <w:tc>
          <w:tcPr>
            <w:tcW w:w="860" w:type="pct"/>
            <w:tcBorders>
              <w:top w:val="nil"/>
              <w:left w:val="nil"/>
              <w:bottom w:val="nil"/>
              <w:right w:val="nil"/>
            </w:tcBorders>
            <w:shd w:val="clear" w:color="auto" w:fill="auto"/>
            <w:noWrap/>
            <w:vAlign w:val="bottom"/>
            <w:hideMark/>
          </w:tcPr>
          <w:p w14:paraId="150ECC12" w14:textId="02B1F653"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(Decreased)</w:t>
            </w:r>
          </w:p>
        </w:tc>
        <w:tc>
          <w:tcPr>
            <w:tcW w:w="388" w:type="pct"/>
            <w:tcBorders>
              <w:top w:val="nil"/>
              <w:left w:val="nil"/>
              <w:bottom w:val="nil"/>
              <w:right w:val="nil"/>
            </w:tcBorders>
            <w:shd w:val="clear" w:color="auto" w:fill="auto"/>
            <w:noWrap/>
            <w:vAlign w:val="bottom"/>
            <w:hideMark/>
          </w:tcPr>
          <w:p w14:paraId="73B7909F" w14:textId="6A267BD0"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55" w:type="pct"/>
            <w:tcBorders>
              <w:top w:val="nil"/>
              <w:left w:val="nil"/>
              <w:bottom w:val="nil"/>
              <w:right w:val="nil"/>
            </w:tcBorders>
            <w:shd w:val="clear" w:color="auto" w:fill="auto"/>
            <w:noWrap/>
            <w:vAlign w:val="bottom"/>
            <w:hideMark/>
          </w:tcPr>
          <w:p w14:paraId="64342BE8" w14:textId="0A563427"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48" w:type="pct"/>
            <w:tcBorders>
              <w:top w:val="nil"/>
              <w:left w:val="nil"/>
              <w:bottom w:val="nil"/>
              <w:right w:val="nil"/>
            </w:tcBorders>
            <w:shd w:val="clear" w:color="auto" w:fill="auto"/>
            <w:noWrap/>
            <w:vAlign w:val="bottom"/>
            <w:hideMark/>
          </w:tcPr>
          <w:p w14:paraId="40853EC5" w14:textId="3F1B442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37" w:type="pct"/>
            <w:tcBorders>
              <w:top w:val="nil"/>
              <w:left w:val="nil"/>
              <w:bottom w:val="nil"/>
              <w:right w:val="nil"/>
            </w:tcBorders>
            <w:shd w:val="clear" w:color="auto" w:fill="auto"/>
            <w:noWrap/>
            <w:vAlign w:val="bottom"/>
            <w:hideMark/>
          </w:tcPr>
          <w:p w14:paraId="52C5DD16" w14:textId="411CD91B"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47" w:type="pct"/>
            <w:tcBorders>
              <w:top w:val="nil"/>
              <w:left w:val="nil"/>
              <w:bottom w:val="nil"/>
              <w:right w:val="nil"/>
            </w:tcBorders>
            <w:shd w:val="clear" w:color="auto" w:fill="auto"/>
            <w:noWrap/>
            <w:vAlign w:val="bottom"/>
            <w:hideMark/>
          </w:tcPr>
          <w:p w14:paraId="0BBF86D0" w14:textId="42B83FC8"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(7,062,352)</w:t>
            </w:r>
          </w:p>
        </w:tc>
        <w:tc>
          <w:tcPr>
            <w:tcW w:w="381" w:type="pct"/>
            <w:tcBorders>
              <w:top w:val="nil"/>
              <w:left w:val="nil"/>
              <w:bottom w:val="nil"/>
              <w:right w:val="nil"/>
            </w:tcBorders>
            <w:shd w:val="clear" w:color="auto" w:fill="auto"/>
            <w:vAlign w:val="bottom"/>
          </w:tcPr>
          <w:p w14:paraId="7D242C02" w14:textId="3F82353F"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4DA389AA" w14:textId="4CB977C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0" w:type="pct"/>
            <w:tcBorders>
              <w:top w:val="nil"/>
              <w:left w:val="nil"/>
              <w:bottom w:val="nil"/>
              <w:right w:val="nil"/>
            </w:tcBorders>
            <w:shd w:val="clear" w:color="auto" w:fill="auto"/>
            <w:noWrap/>
            <w:vAlign w:val="bottom"/>
            <w:hideMark/>
          </w:tcPr>
          <w:p w14:paraId="15E53021" w14:textId="63438805"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 xml:space="preserve"> (3,726,750)</w:t>
            </w:r>
          </w:p>
        </w:tc>
        <w:tc>
          <w:tcPr>
            <w:tcW w:w="386" w:type="pct"/>
            <w:tcBorders>
              <w:top w:val="nil"/>
              <w:left w:val="nil"/>
              <w:bottom w:val="nil"/>
              <w:right w:val="nil"/>
            </w:tcBorders>
            <w:shd w:val="clear" w:color="auto" w:fill="auto"/>
            <w:noWrap/>
            <w:vAlign w:val="bottom"/>
            <w:hideMark/>
          </w:tcPr>
          <w:p w14:paraId="14740EA6" w14:textId="37A7ADCB"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 xml:space="preserve"> (73,167,980)</w:t>
            </w:r>
          </w:p>
        </w:tc>
        <w:tc>
          <w:tcPr>
            <w:tcW w:w="438" w:type="pct"/>
            <w:tcBorders>
              <w:top w:val="nil"/>
              <w:left w:val="nil"/>
              <w:bottom w:val="nil"/>
              <w:right w:val="nil"/>
            </w:tcBorders>
            <w:shd w:val="clear" w:color="auto" w:fill="auto"/>
            <w:noWrap/>
            <w:vAlign w:val="bottom"/>
            <w:hideMark/>
          </w:tcPr>
          <w:p w14:paraId="4362B3AC" w14:textId="74936804"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(83,957,082)</w:t>
            </w:r>
          </w:p>
        </w:tc>
      </w:tr>
      <w:tr w:rsidR="00C93D2D" w:rsidRPr="009E52D4" w14:paraId="04109C2A" w14:textId="77777777" w:rsidTr="00C93D2D">
        <w:trPr>
          <w:trHeight w:val="283"/>
        </w:trPr>
        <w:tc>
          <w:tcPr>
            <w:tcW w:w="860" w:type="pct"/>
            <w:tcBorders>
              <w:top w:val="nil"/>
              <w:left w:val="nil"/>
              <w:bottom w:val="nil"/>
              <w:right w:val="nil"/>
            </w:tcBorders>
            <w:shd w:val="clear" w:color="auto" w:fill="auto"/>
            <w:noWrap/>
            <w:vAlign w:val="bottom"/>
            <w:hideMark/>
          </w:tcPr>
          <w:p w14:paraId="062B1C7A" w14:textId="36F263C9"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Transfer In (Out)</w:t>
            </w:r>
          </w:p>
        </w:tc>
        <w:tc>
          <w:tcPr>
            <w:tcW w:w="388" w:type="pct"/>
            <w:tcBorders>
              <w:top w:val="nil"/>
              <w:left w:val="nil"/>
              <w:bottom w:val="nil"/>
              <w:right w:val="nil"/>
            </w:tcBorders>
            <w:shd w:val="clear" w:color="auto" w:fill="auto"/>
            <w:noWrap/>
            <w:vAlign w:val="bottom"/>
            <w:hideMark/>
          </w:tcPr>
          <w:p w14:paraId="3EF02746" w14:textId="68231243"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22,604,911</w:t>
            </w:r>
          </w:p>
        </w:tc>
        <w:tc>
          <w:tcPr>
            <w:tcW w:w="455" w:type="pct"/>
            <w:tcBorders>
              <w:top w:val="nil"/>
              <w:left w:val="nil"/>
              <w:bottom w:val="nil"/>
              <w:right w:val="nil"/>
            </w:tcBorders>
            <w:shd w:val="clear" w:color="auto" w:fill="auto"/>
            <w:noWrap/>
            <w:vAlign w:val="bottom"/>
            <w:hideMark/>
          </w:tcPr>
          <w:p w14:paraId="1E1F6FB0" w14:textId="6EE742AE"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48" w:type="pct"/>
            <w:tcBorders>
              <w:top w:val="nil"/>
              <w:left w:val="nil"/>
              <w:bottom w:val="nil"/>
              <w:right w:val="nil"/>
            </w:tcBorders>
            <w:shd w:val="clear" w:color="auto" w:fill="auto"/>
            <w:noWrap/>
            <w:vAlign w:val="bottom"/>
            <w:hideMark/>
          </w:tcPr>
          <w:p w14:paraId="370C82D0" w14:textId="5208D1B5"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437" w:type="pct"/>
            <w:tcBorders>
              <w:top w:val="nil"/>
              <w:left w:val="nil"/>
              <w:bottom w:val="nil"/>
              <w:right w:val="nil"/>
            </w:tcBorders>
            <w:shd w:val="clear" w:color="auto" w:fill="auto"/>
            <w:noWrap/>
            <w:vAlign w:val="bottom"/>
            <w:hideMark/>
          </w:tcPr>
          <w:p w14:paraId="7603312A" w14:textId="40655793"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1,640,767</w:t>
            </w:r>
          </w:p>
        </w:tc>
        <w:tc>
          <w:tcPr>
            <w:tcW w:w="447" w:type="pct"/>
            <w:tcBorders>
              <w:top w:val="nil"/>
              <w:left w:val="nil"/>
              <w:bottom w:val="nil"/>
              <w:right w:val="nil"/>
            </w:tcBorders>
            <w:shd w:val="clear" w:color="auto" w:fill="auto"/>
            <w:noWrap/>
            <w:vAlign w:val="bottom"/>
            <w:hideMark/>
          </w:tcPr>
          <w:p w14:paraId="7381FCA9" w14:textId="6D111269"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390,991</w:t>
            </w:r>
          </w:p>
        </w:tc>
        <w:tc>
          <w:tcPr>
            <w:tcW w:w="381" w:type="pct"/>
            <w:tcBorders>
              <w:top w:val="nil"/>
              <w:left w:val="nil"/>
              <w:bottom w:val="nil"/>
              <w:right w:val="nil"/>
            </w:tcBorders>
            <w:shd w:val="clear" w:color="auto" w:fill="auto"/>
            <w:vAlign w:val="bottom"/>
          </w:tcPr>
          <w:p w14:paraId="3326D916" w14:textId="601E58F1"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5CC6C884" w14:textId="48C7B093"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0" w:type="pct"/>
            <w:tcBorders>
              <w:top w:val="nil"/>
              <w:left w:val="nil"/>
              <w:bottom w:val="nil"/>
              <w:right w:val="nil"/>
            </w:tcBorders>
            <w:shd w:val="clear" w:color="auto" w:fill="auto"/>
            <w:noWrap/>
            <w:vAlign w:val="bottom"/>
            <w:hideMark/>
          </w:tcPr>
          <w:p w14:paraId="51076A29" w14:textId="07DDD24F"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(10,001)</w:t>
            </w:r>
          </w:p>
        </w:tc>
        <w:tc>
          <w:tcPr>
            <w:tcW w:w="386" w:type="pct"/>
            <w:tcBorders>
              <w:top w:val="nil"/>
              <w:left w:val="nil"/>
              <w:bottom w:val="nil"/>
              <w:right w:val="nil"/>
            </w:tcBorders>
            <w:shd w:val="clear" w:color="auto" w:fill="auto"/>
            <w:noWrap/>
            <w:vAlign w:val="bottom"/>
            <w:hideMark/>
          </w:tcPr>
          <w:p w14:paraId="24808A8D" w14:textId="368835B4"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(12,260,168)</w:t>
            </w:r>
          </w:p>
        </w:tc>
        <w:tc>
          <w:tcPr>
            <w:tcW w:w="438" w:type="pct"/>
            <w:tcBorders>
              <w:top w:val="nil"/>
              <w:left w:val="nil"/>
              <w:bottom w:val="nil"/>
              <w:right w:val="nil"/>
            </w:tcBorders>
            <w:shd w:val="clear" w:color="auto" w:fill="auto"/>
            <w:noWrap/>
            <w:vAlign w:val="bottom"/>
            <w:hideMark/>
          </w:tcPr>
          <w:p w14:paraId="72500D06" w14:textId="496875D8" w:rsidR="00EB1F8C" w:rsidRPr="009E52D4" w:rsidRDefault="00EB1F8C" w:rsidP="009E52D4">
            <w:pPr>
              <w:pBdr>
                <w:bottom w:val="single" w:sz="4" w:space="1" w:color="auto"/>
              </w:pBdr>
              <w:ind w:right="0"/>
              <w:jc w:val="right"/>
              <w:rPr>
                <w:rFonts w:asciiTheme="majorBidi" w:eastAsia="Times New Roman" w:hAnsiTheme="majorBidi" w:cstheme="majorBidi"/>
                <w:sz w:val="18"/>
                <w:szCs w:val="18"/>
                <w:lang w:eastAsia="en-US"/>
              </w:rPr>
            </w:pPr>
            <w:r w:rsidRPr="009E52D4">
              <w:rPr>
                <w:rFonts w:asciiTheme="majorBidi" w:hAnsiTheme="majorBidi" w:cs="Angsana New"/>
                <w:spacing w:val="-4"/>
                <w:sz w:val="19"/>
                <w:szCs w:val="19"/>
              </w:rPr>
              <w:t>12</w:t>
            </w:r>
            <w:r w:rsidRPr="009E52D4">
              <w:rPr>
                <w:rFonts w:asciiTheme="majorBidi" w:hAnsiTheme="majorBidi" w:cstheme="majorBidi"/>
                <w:spacing w:val="-4"/>
                <w:sz w:val="19"/>
                <w:szCs w:val="19"/>
              </w:rPr>
              <w:t>,</w:t>
            </w:r>
            <w:r w:rsidRPr="009E52D4">
              <w:rPr>
                <w:rFonts w:asciiTheme="majorBidi" w:hAnsiTheme="majorBidi" w:cs="Angsana New"/>
                <w:spacing w:val="-4"/>
                <w:sz w:val="19"/>
                <w:szCs w:val="19"/>
              </w:rPr>
              <w:t>366</w:t>
            </w:r>
            <w:r w:rsidRPr="009E52D4">
              <w:rPr>
                <w:rFonts w:asciiTheme="majorBidi" w:hAnsiTheme="majorBidi" w:cstheme="majorBidi"/>
                <w:spacing w:val="-4"/>
                <w:sz w:val="19"/>
                <w:szCs w:val="19"/>
              </w:rPr>
              <w:t>,</w:t>
            </w:r>
            <w:r w:rsidRPr="009E52D4">
              <w:rPr>
                <w:rFonts w:asciiTheme="majorBidi" w:hAnsiTheme="majorBidi" w:cs="Angsana New"/>
                <w:spacing w:val="-4"/>
                <w:sz w:val="19"/>
                <w:szCs w:val="19"/>
              </w:rPr>
              <w:t>500</w:t>
            </w:r>
          </w:p>
        </w:tc>
      </w:tr>
      <w:tr w:rsidR="00C93D2D" w:rsidRPr="009E52D4" w14:paraId="0481728A" w14:textId="77777777" w:rsidTr="00C93D2D">
        <w:trPr>
          <w:trHeight w:val="283"/>
        </w:trPr>
        <w:tc>
          <w:tcPr>
            <w:tcW w:w="860" w:type="pct"/>
            <w:tcBorders>
              <w:top w:val="nil"/>
              <w:left w:val="nil"/>
              <w:bottom w:val="nil"/>
              <w:right w:val="nil"/>
            </w:tcBorders>
            <w:shd w:val="clear" w:color="auto" w:fill="auto"/>
            <w:vAlign w:val="bottom"/>
            <w:hideMark/>
          </w:tcPr>
          <w:p w14:paraId="5497E4B7" w14:textId="08FC1EC0"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2024</w:t>
            </w:r>
          </w:p>
        </w:tc>
        <w:tc>
          <w:tcPr>
            <w:tcW w:w="388" w:type="pct"/>
            <w:tcBorders>
              <w:left w:val="nil"/>
              <w:right w:val="nil"/>
            </w:tcBorders>
            <w:shd w:val="clear" w:color="auto" w:fill="auto"/>
            <w:noWrap/>
            <w:vAlign w:val="bottom"/>
            <w:hideMark/>
          </w:tcPr>
          <w:p w14:paraId="622E1F1D" w14:textId="3C3B08E2"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908,011,554</w:t>
            </w:r>
          </w:p>
        </w:tc>
        <w:tc>
          <w:tcPr>
            <w:tcW w:w="455" w:type="pct"/>
            <w:tcBorders>
              <w:left w:val="nil"/>
              <w:right w:val="nil"/>
            </w:tcBorders>
            <w:shd w:val="clear" w:color="auto" w:fill="auto"/>
            <w:noWrap/>
            <w:vAlign w:val="bottom"/>
            <w:hideMark/>
          </w:tcPr>
          <w:p w14:paraId="1E6C8530" w14:textId="3EFCB019"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124,264,000</w:t>
            </w:r>
          </w:p>
        </w:tc>
        <w:tc>
          <w:tcPr>
            <w:tcW w:w="448" w:type="pct"/>
            <w:tcBorders>
              <w:left w:val="nil"/>
              <w:right w:val="nil"/>
            </w:tcBorders>
            <w:shd w:val="clear" w:color="auto" w:fill="auto"/>
            <w:noWrap/>
            <w:vAlign w:val="bottom"/>
            <w:hideMark/>
          </w:tcPr>
          <w:p w14:paraId="443E3A42" w14:textId="37FB4478"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37,163,883</w:t>
            </w:r>
          </w:p>
        </w:tc>
        <w:tc>
          <w:tcPr>
            <w:tcW w:w="437" w:type="pct"/>
            <w:tcBorders>
              <w:left w:val="nil"/>
              <w:right w:val="nil"/>
            </w:tcBorders>
            <w:shd w:val="clear" w:color="auto" w:fill="auto"/>
            <w:noWrap/>
            <w:vAlign w:val="center"/>
            <w:hideMark/>
          </w:tcPr>
          <w:p w14:paraId="224DDC2E" w14:textId="397F839A"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756,676,649</w:t>
            </w:r>
          </w:p>
        </w:tc>
        <w:tc>
          <w:tcPr>
            <w:tcW w:w="447" w:type="pct"/>
            <w:tcBorders>
              <w:left w:val="nil"/>
              <w:right w:val="nil"/>
            </w:tcBorders>
            <w:shd w:val="clear" w:color="auto" w:fill="auto"/>
            <w:noWrap/>
            <w:vAlign w:val="center"/>
            <w:hideMark/>
          </w:tcPr>
          <w:p w14:paraId="2004A143" w14:textId="510FF224"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336,634,059</w:t>
            </w:r>
          </w:p>
        </w:tc>
        <w:tc>
          <w:tcPr>
            <w:tcW w:w="381" w:type="pct"/>
            <w:tcBorders>
              <w:left w:val="nil"/>
              <w:right w:val="nil"/>
            </w:tcBorders>
            <w:shd w:val="clear" w:color="auto" w:fill="auto"/>
            <w:vAlign w:val="bottom"/>
          </w:tcPr>
          <w:p w14:paraId="13DBD373" w14:textId="2025062F"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w:t>
            </w:r>
          </w:p>
        </w:tc>
        <w:tc>
          <w:tcPr>
            <w:tcW w:w="381" w:type="pct"/>
            <w:tcBorders>
              <w:left w:val="nil"/>
              <w:right w:val="nil"/>
            </w:tcBorders>
            <w:shd w:val="clear" w:color="auto" w:fill="auto"/>
            <w:noWrap/>
            <w:vAlign w:val="bottom"/>
            <w:hideMark/>
          </w:tcPr>
          <w:p w14:paraId="6CAB44EE" w14:textId="6BD3B0F6"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35,609,950</w:t>
            </w:r>
          </w:p>
        </w:tc>
        <w:tc>
          <w:tcPr>
            <w:tcW w:w="380" w:type="pct"/>
            <w:tcBorders>
              <w:left w:val="nil"/>
              <w:right w:val="nil"/>
            </w:tcBorders>
            <w:shd w:val="clear" w:color="auto" w:fill="auto"/>
            <w:noWrap/>
            <w:vAlign w:val="bottom"/>
            <w:hideMark/>
          </w:tcPr>
          <w:p w14:paraId="01804425" w14:textId="2383FF30"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84,817,244</w:t>
            </w:r>
          </w:p>
        </w:tc>
        <w:tc>
          <w:tcPr>
            <w:tcW w:w="386" w:type="pct"/>
            <w:tcBorders>
              <w:left w:val="nil"/>
              <w:right w:val="nil"/>
            </w:tcBorders>
            <w:shd w:val="clear" w:color="auto" w:fill="auto"/>
            <w:noWrap/>
            <w:vAlign w:val="bottom"/>
            <w:hideMark/>
          </w:tcPr>
          <w:p w14:paraId="30C2DF4A" w14:textId="7DC8BAE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40,634,174</w:t>
            </w:r>
          </w:p>
        </w:tc>
        <w:tc>
          <w:tcPr>
            <w:tcW w:w="438" w:type="pct"/>
            <w:tcBorders>
              <w:left w:val="nil"/>
              <w:right w:val="nil"/>
            </w:tcBorders>
            <w:shd w:val="clear" w:color="auto" w:fill="auto"/>
            <w:noWrap/>
            <w:vAlign w:val="center"/>
            <w:hideMark/>
          </w:tcPr>
          <w:p w14:paraId="3EFCD4EE" w14:textId="65DB20B8"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2,323,811,513</w:t>
            </w:r>
          </w:p>
        </w:tc>
      </w:tr>
      <w:tr w:rsidR="00C93D2D" w:rsidRPr="009E52D4" w14:paraId="2501CEA5" w14:textId="77777777" w:rsidTr="00C93D2D">
        <w:trPr>
          <w:trHeight w:val="283"/>
        </w:trPr>
        <w:tc>
          <w:tcPr>
            <w:tcW w:w="860" w:type="pct"/>
            <w:tcBorders>
              <w:top w:val="nil"/>
              <w:left w:val="nil"/>
              <w:bottom w:val="nil"/>
              <w:right w:val="nil"/>
            </w:tcBorders>
            <w:shd w:val="clear" w:color="auto" w:fill="auto"/>
            <w:noWrap/>
            <w:vAlign w:val="bottom"/>
            <w:hideMark/>
          </w:tcPr>
          <w:p w14:paraId="7513B940" w14:textId="77777777" w:rsidR="00EB1F8C" w:rsidRPr="009E52D4" w:rsidRDefault="00EB1F8C" w:rsidP="009E52D4">
            <w:pPr>
              <w:ind w:left="177" w:right="0" w:hanging="177"/>
              <w:jc w:val="left"/>
              <w:rPr>
                <w:rFonts w:asciiTheme="majorBidi" w:hAnsiTheme="majorBidi" w:cstheme="majorBidi"/>
                <w:spacing w:val="-4"/>
                <w:sz w:val="18"/>
                <w:szCs w:val="16"/>
              </w:rPr>
            </w:pPr>
            <w:r w:rsidRPr="009E52D4">
              <w:rPr>
                <w:rFonts w:asciiTheme="majorBidi" w:hAnsiTheme="majorBidi" w:cstheme="majorBidi"/>
                <w:spacing w:val="-4"/>
                <w:sz w:val="18"/>
                <w:szCs w:val="16"/>
              </w:rPr>
              <w:t xml:space="preserve">Increase (Decrease) from Changes in </w:t>
            </w:r>
          </w:p>
          <w:p w14:paraId="10B6B108" w14:textId="77777777" w:rsidR="00EB1F8C" w:rsidRPr="009E52D4" w:rsidRDefault="00EB1F8C" w:rsidP="009E52D4">
            <w:pPr>
              <w:ind w:left="177" w:right="0" w:hanging="177"/>
              <w:jc w:val="left"/>
              <w:rPr>
                <w:rFonts w:asciiTheme="majorBidi" w:eastAsia="Times New Roman" w:hAnsiTheme="majorBidi" w:cstheme="majorBidi"/>
                <w:sz w:val="18"/>
                <w:szCs w:val="18"/>
                <w:lang w:eastAsia="en-US"/>
              </w:rPr>
            </w:pPr>
            <w:r w:rsidRPr="009E52D4">
              <w:rPr>
                <w:rFonts w:asciiTheme="majorBidi" w:hAnsiTheme="majorBidi" w:cstheme="majorBidi"/>
                <w:spacing w:val="-4"/>
                <w:sz w:val="18"/>
                <w:szCs w:val="16"/>
              </w:rPr>
              <w:t xml:space="preserve">      Investment Proportion</w:t>
            </w:r>
          </w:p>
        </w:tc>
        <w:tc>
          <w:tcPr>
            <w:tcW w:w="388" w:type="pct"/>
            <w:tcBorders>
              <w:left w:val="nil"/>
              <w:bottom w:val="nil"/>
              <w:right w:val="nil"/>
            </w:tcBorders>
            <w:shd w:val="clear" w:color="auto" w:fill="auto"/>
            <w:noWrap/>
            <w:vAlign w:val="bottom"/>
          </w:tcPr>
          <w:p w14:paraId="4BB23F38" w14:textId="596F8B3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455" w:type="pct"/>
            <w:tcBorders>
              <w:left w:val="nil"/>
              <w:bottom w:val="nil"/>
              <w:right w:val="nil"/>
            </w:tcBorders>
            <w:shd w:val="clear" w:color="auto" w:fill="auto"/>
            <w:noWrap/>
            <w:vAlign w:val="bottom"/>
          </w:tcPr>
          <w:p w14:paraId="103033D8" w14:textId="4317D4F5"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448" w:type="pct"/>
            <w:tcBorders>
              <w:left w:val="nil"/>
              <w:bottom w:val="nil"/>
              <w:right w:val="nil"/>
            </w:tcBorders>
            <w:shd w:val="clear" w:color="auto" w:fill="auto"/>
            <w:noWrap/>
            <w:vAlign w:val="bottom"/>
          </w:tcPr>
          <w:p w14:paraId="2441998C" w14:textId="4B3A97F2"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437" w:type="pct"/>
            <w:tcBorders>
              <w:left w:val="nil"/>
              <w:bottom w:val="nil"/>
              <w:right w:val="nil"/>
            </w:tcBorders>
            <w:shd w:val="clear" w:color="auto" w:fill="auto"/>
            <w:noWrap/>
            <w:vAlign w:val="bottom"/>
          </w:tcPr>
          <w:p w14:paraId="03AC4C8E" w14:textId="45123006"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447" w:type="pct"/>
            <w:tcBorders>
              <w:left w:val="nil"/>
              <w:bottom w:val="nil"/>
              <w:right w:val="nil"/>
            </w:tcBorders>
            <w:shd w:val="clear" w:color="auto" w:fill="auto"/>
            <w:noWrap/>
            <w:vAlign w:val="bottom"/>
          </w:tcPr>
          <w:p w14:paraId="04019C03" w14:textId="70165A9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381" w:type="pct"/>
            <w:tcBorders>
              <w:left w:val="nil"/>
              <w:bottom w:val="nil"/>
              <w:right w:val="nil"/>
            </w:tcBorders>
            <w:shd w:val="clear" w:color="auto" w:fill="auto"/>
            <w:vAlign w:val="bottom"/>
          </w:tcPr>
          <w:p w14:paraId="397EE2DE" w14:textId="50E94C6F"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381" w:type="pct"/>
            <w:tcBorders>
              <w:left w:val="nil"/>
              <w:bottom w:val="nil"/>
              <w:right w:val="nil"/>
            </w:tcBorders>
            <w:shd w:val="clear" w:color="auto" w:fill="auto"/>
            <w:noWrap/>
            <w:vAlign w:val="bottom"/>
          </w:tcPr>
          <w:p w14:paraId="4CCAC9F3" w14:textId="510ECBA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380" w:type="pct"/>
            <w:tcBorders>
              <w:left w:val="nil"/>
              <w:bottom w:val="nil"/>
              <w:right w:val="nil"/>
            </w:tcBorders>
            <w:shd w:val="clear" w:color="auto" w:fill="auto"/>
            <w:noWrap/>
            <w:vAlign w:val="bottom"/>
          </w:tcPr>
          <w:p w14:paraId="1AB24539" w14:textId="3D82751A"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386" w:type="pct"/>
            <w:tcBorders>
              <w:left w:val="nil"/>
              <w:bottom w:val="nil"/>
              <w:right w:val="nil"/>
            </w:tcBorders>
            <w:shd w:val="clear" w:color="auto" w:fill="auto"/>
            <w:noWrap/>
            <w:vAlign w:val="bottom"/>
          </w:tcPr>
          <w:p w14:paraId="44165C4C" w14:textId="55588B0B"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c>
          <w:tcPr>
            <w:tcW w:w="438" w:type="pct"/>
            <w:tcBorders>
              <w:left w:val="nil"/>
              <w:bottom w:val="nil"/>
              <w:right w:val="nil"/>
            </w:tcBorders>
            <w:shd w:val="clear" w:color="auto" w:fill="auto"/>
            <w:noWrap/>
            <w:vAlign w:val="bottom"/>
          </w:tcPr>
          <w:p w14:paraId="28DF991E" w14:textId="2B0D995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hint="cs"/>
                <w:spacing w:val="-4"/>
                <w:sz w:val="20"/>
                <w:szCs w:val="20"/>
              </w:rPr>
              <w:t>-</w:t>
            </w:r>
          </w:p>
        </w:tc>
      </w:tr>
      <w:tr w:rsidR="00C93D2D" w:rsidRPr="009E52D4" w14:paraId="60598E18" w14:textId="77777777" w:rsidTr="00C93D2D">
        <w:trPr>
          <w:trHeight w:val="283"/>
        </w:trPr>
        <w:tc>
          <w:tcPr>
            <w:tcW w:w="860" w:type="pct"/>
            <w:tcBorders>
              <w:top w:val="nil"/>
              <w:left w:val="nil"/>
              <w:bottom w:val="nil"/>
              <w:right w:val="nil"/>
            </w:tcBorders>
            <w:shd w:val="clear" w:color="auto" w:fill="auto"/>
            <w:noWrap/>
            <w:vAlign w:val="bottom"/>
            <w:hideMark/>
          </w:tcPr>
          <w:p w14:paraId="51615300" w14:textId="77777777"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Increased</w:t>
            </w:r>
          </w:p>
        </w:tc>
        <w:tc>
          <w:tcPr>
            <w:tcW w:w="388" w:type="pct"/>
            <w:tcBorders>
              <w:top w:val="nil"/>
              <w:left w:val="nil"/>
              <w:bottom w:val="nil"/>
              <w:right w:val="nil"/>
            </w:tcBorders>
            <w:shd w:val="clear" w:color="auto" w:fill="auto"/>
            <w:noWrap/>
            <w:vAlign w:val="bottom"/>
          </w:tcPr>
          <w:p w14:paraId="1DBA16A5" w14:textId="2E42DCD7"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455" w:type="pct"/>
            <w:tcBorders>
              <w:top w:val="nil"/>
              <w:left w:val="nil"/>
              <w:bottom w:val="nil"/>
              <w:right w:val="nil"/>
            </w:tcBorders>
            <w:shd w:val="clear" w:color="auto" w:fill="auto"/>
            <w:noWrap/>
            <w:vAlign w:val="bottom"/>
          </w:tcPr>
          <w:p w14:paraId="07038426" w14:textId="7D90E3A0"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448" w:type="pct"/>
            <w:tcBorders>
              <w:top w:val="nil"/>
              <w:left w:val="nil"/>
              <w:bottom w:val="nil"/>
              <w:right w:val="nil"/>
            </w:tcBorders>
            <w:shd w:val="clear" w:color="auto" w:fill="auto"/>
            <w:noWrap/>
            <w:vAlign w:val="bottom"/>
          </w:tcPr>
          <w:p w14:paraId="2CF14EDE" w14:textId="61030991"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437" w:type="pct"/>
            <w:tcBorders>
              <w:top w:val="nil"/>
              <w:left w:val="nil"/>
              <w:bottom w:val="nil"/>
              <w:right w:val="nil"/>
            </w:tcBorders>
            <w:shd w:val="clear" w:color="auto" w:fill="auto"/>
            <w:noWrap/>
            <w:vAlign w:val="bottom"/>
          </w:tcPr>
          <w:p w14:paraId="406B62CE" w14:textId="3BFF6879"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Angsana New"/>
                <w:spacing w:val="-4"/>
                <w:sz w:val="20"/>
                <w:szCs w:val="20"/>
              </w:rPr>
              <w:t>19,019,360</w:t>
            </w:r>
          </w:p>
        </w:tc>
        <w:tc>
          <w:tcPr>
            <w:tcW w:w="447" w:type="pct"/>
            <w:tcBorders>
              <w:top w:val="nil"/>
              <w:left w:val="nil"/>
              <w:bottom w:val="nil"/>
              <w:right w:val="nil"/>
            </w:tcBorders>
            <w:shd w:val="clear" w:color="auto" w:fill="auto"/>
            <w:noWrap/>
            <w:vAlign w:val="bottom"/>
          </w:tcPr>
          <w:p w14:paraId="72BA4F9A" w14:textId="53B706FE"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16,091,859</w:t>
            </w:r>
          </w:p>
        </w:tc>
        <w:tc>
          <w:tcPr>
            <w:tcW w:w="381" w:type="pct"/>
            <w:tcBorders>
              <w:top w:val="nil"/>
              <w:left w:val="nil"/>
              <w:bottom w:val="nil"/>
              <w:right w:val="nil"/>
            </w:tcBorders>
            <w:shd w:val="clear" w:color="auto" w:fill="auto"/>
            <w:vAlign w:val="bottom"/>
          </w:tcPr>
          <w:p w14:paraId="4169751E" w14:textId="629B5D9B"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11,449,566</w:t>
            </w:r>
          </w:p>
        </w:tc>
        <w:tc>
          <w:tcPr>
            <w:tcW w:w="381" w:type="pct"/>
            <w:tcBorders>
              <w:top w:val="nil"/>
              <w:left w:val="nil"/>
              <w:bottom w:val="nil"/>
              <w:right w:val="nil"/>
            </w:tcBorders>
            <w:shd w:val="clear" w:color="auto" w:fill="auto"/>
            <w:noWrap/>
            <w:vAlign w:val="bottom"/>
          </w:tcPr>
          <w:p w14:paraId="708CADD2" w14:textId="582C058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4,181,924</w:t>
            </w:r>
          </w:p>
        </w:tc>
        <w:tc>
          <w:tcPr>
            <w:tcW w:w="380" w:type="pct"/>
            <w:tcBorders>
              <w:top w:val="nil"/>
              <w:left w:val="nil"/>
              <w:bottom w:val="nil"/>
              <w:right w:val="nil"/>
            </w:tcBorders>
            <w:shd w:val="clear" w:color="auto" w:fill="auto"/>
            <w:noWrap/>
            <w:vAlign w:val="bottom"/>
          </w:tcPr>
          <w:p w14:paraId="5FF53A43" w14:textId="74F06A3E"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11,359,624</w:t>
            </w:r>
          </w:p>
        </w:tc>
        <w:tc>
          <w:tcPr>
            <w:tcW w:w="386" w:type="pct"/>
            <w:tcBorders>
              <w:top w:val="nil"/>
              <w:left w:val="nil"/>
              <w:bottom w:val="nil"/>
              <w:right w:val="nil"/>
            </w:tcBorders>
            <w:shd w:val="clear" w:color="auto" w:fill="auto"/>
            <w:noWrap/>
            <w:vAlign w:val="bottom"/>
          </w:tcPr>
          <w:p w14:paraId="5DC9089C" w14:textId="25A7944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27,964,399</w:t>
            </w:r>
          </w:p>
        </w:tc>
        <w:tc>
          <w:tcPr>
            <w:tcW w:w="438" w:type="pct"/>
            <w:tcBorders>
              <w:top w:val="nil"/>
              <w:left w:val="nil"/>
              <w:bottom w:val="nil"/>
              <w:right w:val="nil"/>
            </w:tcBorders>
            <w:shd w:val="clear" w:color="auto" w:fill="auto"/>
            <w:noWrap/>
            <w:vAlign w:val="bottom"/>
          </w:tcPr>
          <w:p w14:paraId="045C3493" w14:textId="46660A2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90,066,732</w:t>
            </w:r>
          </w:p>
        </w:tc>
      </w:tr>
      <w:tr w:rsidR="00C93D2D" w:rsidRPr="009E52D4" w14:paraId="66AACB9D" w14:textId="77777777" w:rsidTr="00C93D2D">
        <w:trPr>
          <w:trHeight w:val="283"/>
        </w:trPr>
        <w:tc>
          <w:tcPr>
            <w:tcW w:w="860" w:type="pct"/>
            <w:tcBorders>
              <w:top w:val="nil"/>
              <w:left w:val="nil"/>
              <w:bottom w:val="nil"/>
              <w:right w:val="nil"/>
            </w:tcBorders>
            <w:shd w:val="clear" w:color="auto" w:fill="auto"/>
            <w:noWrap/>
            <w:vAlign w:val="bottom"/>
            <w:hideMark/>
          </w:tcPr>
          <w:p w14:paraId="66AD0C61" w14:textId="77777777"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(Decreased)</w:t>
            </w:r>
          </w:p>
        </w:tc>
        <w:tc>
          <w:tcPr>
            <w:tcW w:w="388" w:type="pct"/>
            <w:tcBorders>
              <w:top w:val="nil"/>
              <w:left w:val="nil"/>
              <w:bottom w:val="nil"/>
              <w:right w:val="nil"/>
            </w:tcBorders>
            <w:shd w:val="clear" w:color="auto" w:fill="auto"/>
            <w:noWrap/>
            <w:vAlign w:val="bottom"/>
          </w:tcPr>
          <w:p w14:paraId="17C0C107" w14:textId="68F4CF9E"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455" w:type="pct"/>
            <w:tcBorders>
              <w:top w:val="nil"/>
              <w:left w:val="nil"/>
              <w:bottom w:val="nil"/>
              <w:right w:val="nil"/>
            </w:tcBorders>
            <w:shd w:val="clear" w:color="auto" w:fill="auto"/>
            <w:noWrap/>
            <w:vAlign w:val="bottom"/>
          </w:tcPr>
          <w:p w14:paraId="58B9F093" w14:textId="7F3CA4F8"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448" w:type="pct"/>
            <w:tcBorders>
              <w:top w:val="nil"/>
              <w:left w:val="nil"/>
              <w:bottom w:val="nil"/>
              <w:right w:val="nil"/>
            </w:tcBorders>
            <w:shd w:val="clear" w:color="auto" w:fill="auto"/>
            <w:noWrap/>
            <w:vAlign w:val="bottom"/>
          </w:tcPr>
          <w:p w14:paraId="704F18BB" w14:textId="73167FC5"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437" w:type="pct"/>
            <w:tcBorders>
              <w:top w:val="nil"/>
              <w:left w:val="nil"/>
              <w:bottom w:val="nil"/>
              <w:right w:val="nil"/>
            </w:tcBorders>
            <w:shd w:val="clear" w:color="auto" w:fill="auto"/>
            <w:noWrap/>
            <w:vAlign w:val="bottom"/>
          </w:tcPr>
          <w:p w14:paraId="2574BC44" w14:textId="001E1E0B"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(9,566,167)</w:t>
            </w:r>
          </w:p>
        </w:tc>
        <w:tc>
          <w:tcPr>
            <w:tcW w:w="447" w:type="pct"/>
            <w:tcBorders>
              <w:top w:val="nil"/>
              <w:left w:val="nil"/>
              <w:bottom w:val="nil"/>
              <w:right w:val="nil"/>
            </w:tcBorders>
            <w:shd w:val="clear" w:color="auto" w:fill="auto"/>
            <w:noWrap/>
            <w:vAlign w:val="bottom"/>
          </w:tcPr>
          <w:p w14:paraId="0A6739C6" w14:textId="4540032D"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(9,006,873)</w:t>
            </w:r>
          </w:p>
        </w:tc>
        <w:tc>
          <w:tcPr>
            <w:tcW w:w="381" w:type="pct"/>
            <w:tcBorders>
              <w:top w:val="nil"/>
              <w:left w:val="nil"/>
              <w:bottom w:val="nil"/>
              <w:right w:val="nil"/>
            </w:tcBorders>
            <w:shd w:val="clear" w:color="auto" w:fill="auto"/>
            <w:vAlign w:val="bottom"/>
          </w:tcPr>
          <w:p w14:paraId="077A24E7" w14:textId="36FC8477"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(7,060)</w:t>
            </w:r>
          </w:p>
        </w:tc>
        <w:tc>
          <w:tcPr>
            <w:tcW w:w="381" w:type="pct"/>
            <w:tcBorders>
              <w:top w:val="nil"/>
              <w:left w:val="nil"/>
              <w:bottom w:val="nil"/>
              <w:right w:val="nil"/>
            </w:tcBorders>
            <w:shd w:val="clear" w:color="auto" w:fill="auto"/>
            <w:noWrap/>
            <w:vAlign w:val="bottom"/>
          </w:tcPr>
          <w:p w14:paraId="352015D4" w14:textId="18656109"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380" w:type="pct"/>
            <w:tcBorders>
              <w:top w:val="nil"/>
              <w:left w:val="nil"/>
              <w:bottom w:val="nil"/>
              <w:right w:val="nil"/>
            </w:tcBorders>
            <w:shd w:val="clear" w:color="auto" w:fill="auto"/>
            <w:noWrap/>
            <w:vAlign w:val="bottom"/>
          </w:tcPr>
          <w:p w14:paraId="2AF248FF" w14:textId="633C61D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(5,229,170)</w:t>
            </w:r>
          </w:p>
        </w:tc>
        <w:tc>
          <w:tcPr>
            <w:tcW w:w="386" w:type="pct"/>
            <w:tcBorders>
              <w:top w:val="nil"/>
              <w:left w:val="nil"/>
              <w:bottom w:val="nil"/>
              <w:right w:val="nil"/>
            </w:tcBorders>
            <w:shd w:val="clear" w:color="auto" w:fill="auto"/>
            <w:noWrap/>
            <w:vAlign w:val="bottom"/>
          </w:tcPr>
          <w:p w14:paraId="2BE73674" w14:textId="758061E0"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w:t>
            </w:r>
          </w:p>
        </w:tc>
        <w:tc>
          <w:tcPr>
            <w:tcW w:w="438" w:type="pct"/>
            <w:tcBorders>
              <w:top w:val="nil"/>
              <w:left w:val="nil"/>
              <w:bottom w:val="nil"/>
              <w:right w:val="nil"/>
            </w:tcBorders>
            <w:shd w:val="clear" w:color="auto" w:fill="auto"/>
            <w:noWrap/>
            <w:vAlign w:val="bottom"/>
          </w:tcPr>
          <w:p w14:paraId="6020D57B" w14:textId="4CE8B658"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(23,809,270)</w:t>
            </w:r>
          </w:p>
        </w:tc>
      </w:tr>
      <w:tr w:rsidR="00C93D2D" w:rsidRPr="009E52D4" w14:paraId="2A6D3D05" w14:textId="77777777" w:rsidTr="00C93D2D">
        <w:trPr>
          <w:trHeight w:val="283"/>
        </w:trPr>
        <w:tc>
          <w:tcPr>
            <w:tcW w:w="860" w:type="pct"/>
            <w:tcBorders>
              <w:top w:val="nil"/>
              <w:left w:val="nil"/>
              <w:bottom w:val="nil"/>
              <w:right w:val="nil"/>
            </w:tcBorders>
            <w:shd w:val="clear" w:color="auto" w:fill="auto"/>
            <w:noWrap/>
            <w:vAlign w:val="bottom"/>
            <w:hideMark/>
          </w:tcPr>
          <w:p w14:paraId="41523082" w14:textId="77777777"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Transfer In (Out)</w:t>
            </w:r>
          </w:p>
        </w:tc>
        <w:tc>
          <w:tcPr>
            <w:tcW w:w="388" w:type="pct"/>
            <w:tcBorders>
              <w:top w:val="nil"/>
              <w:left w:val="nil"/>
              <w:right w:val="nil"/>
            </w:tcBorders>
            <w:shd w:val="clear" w:color="auto" w:fill="auto"/>
            <w:noWrap/>
            <w:vAlign w:val="bottom"/>
          </w:tcPr>
          <w:p w14:paraId="091BC957" w14:textId="4A8DB312"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Angsana New"/>
                <w:spacing w:val="-6"/>
                <w:sz w:val="20"/>
                <w:szCs w:val="20"/>
              </w:rPr>
              <w:t>17</w:t>
            </w:r>
            <w:r w:rsidRPr="009E52D4">
              <w:rPr>
                <w:rFonts w:asciiTheme="majorBidi" w:hAnsiTheme="majorBidi" w:cstheme="majorBidi"/>
                <w:spacing w:val="-6"/>
                <w:sz w:val="20"/>
                <w:szCs w:val="20"/>
              </w:rPr>
              <w:t>,</w:t>
            </w:r>
            <w:r w:rsidRPr="009E52D4">
              <w:rPr>
                <w:rFonts w:asciiTheme="majorBidi" w:hAnsiTheme="majorBidi" w:cs="Angsana New"/>
                <w:spacing w:val="-6"/>
                <w:sz w:val="20"/>
                <w:szCs w:val="20"/>
              </w:rPr>
              <w:t>411</w:t>
            </w:r>
            <w:r w:rsidRPr="009E52D4">
              <w:rPr>
                <w:rFonts w:asciiTheme="majorBidi" w:hAnsiTheme="majorBidi" w:cstheme="majorBidi"/>
                <w:spacing w:val="-6"/>
                <w:sz w:val="20"/>
                <w:szCs w:val="20"/>
              </w:rPr>
              <w:t>,</w:t>
            </w:r>
            <w:r w:rsidRPr="009E52D4">
              <w:rPr>
                <w:rFonts w:asciiTheme="majorBidi" w:hAnsiTheme="majorBidi" w:cs="Angsana New"/>
                <w:spacing w:val="-6"/>
                <w:sz w:val="20"/>
                <w:szCs w:val="20"/>
              </w:rPr>
              <w:t>094</w:t>
            </w:r>
          </w:p>
        </w:tc>
        <w:tc>
          <w:tcPr>
            <w:tcW w:w="455" w:type="pct"/>
            <w:tcBorders>
              <w:top w:val="nil"/>
              <w:left w:val="nil"/>
              <w:right w:val="nil"/>
            </w:tcBorders>
            <w:shd w:val="clear" w:color="auto" w:fill="auto"/>
            <w:noWrap/>
            <w:vAlign w:val="bottom"/>
          </w:tcPr>
          <w:p w14:paraId="0A07C77B" w14:textId="73870FA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w:t>
            </w:r>
          </w:p>
        </w:tc>
        <w:tc>
          <w:tcPr>
            <w:tcW w:w="448" w:type="pct"/>
            <w:tcBorders>
              <w:top w:val="nil"/>
              <w:left w:val="nil"/>
              <w:right w:val="nil"/>
            </w:tcBorders>
            <w:shd w:val="clear" w:color="auto" w:fill="auto"/>
            <w:noWrap/>
            <w:vAlign w:val="bottom"/>
          </w:tcPr>
          <w:p w14:paraId="677C67FD" w14:textId="54D6113C"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w:t>
            </w:r>
          </w:p>
        </w:tc>
        <w:tc>
          <w:tcPr>
            <w:tcW w:w="437" w:type="pct"/>
            <w:tcBorders>
              <w:top w:val="nil"/>
              <w:left w:val="nil"/>
              <w:right w:val="nil"/>
            </w:tcBorders>
            <w:shd w:val="clear" w:color="auto" w:fill="auto"/>
            <w:noWrap/>
            <w:vAlign w:val="bottom"/>
          </w:tcPr>
          <w:p w14:paraId="2AAE387E" w14:textId="05EC4F66"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40,625,250</w:t>
            </w:r>
          </w:p>
        </w:tc>
        <w:tc>
          <w:tcPr>
            <w:tcW w:w="447" w:type="pct"/>
            <w:tcBorders>
              <w:top w:val="nil"/>
              <w:left w:val="nil"/>
              <w:right w:val="nil"/>
            </w:tcBorders>
            <w:shd w:val="clear" w:color="auto" w:fill="auto"/>
            <w:noWrap/>
            <w:vAlign w:val="bottom"/>
          </w:tcPr>
          <w:p w14:paraId="78B9FC9B" w14:textId="2A122043"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w:t>
            </w:r>
          </w:p>
        </w:tc>
        <w:tc>
          <w:tcPr>
            <w:tcW w:w="381" w:type="pct"/>
            <w:tcBorders>
              <w:top w:val="nil"/>
              <w:left w:val="nil"/>
              <w:right w:val="nil"/>
            </w:tcBorders>
            <w:shd w:val="clear" w:color="auto" w:fill="auto"/>
            <w:vAlign w:val="bottom"/>
          </w:tcPr>
          <w:p w14:paraId="68E3A454" w14:textId="1D3B0262"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3,619,495</w:t>
            </w:r>
          </w:p>
        </w:tc>
        <w:tc>
          <w:tcPr>
            <w:tcW w:w="381" w:type="pct"/>
            <w:tcBorders>
              <w:top w:val="nil"/>
              <w:left w:val="nil"/>
              <w:right w:val="nil"/>
            </w:tcBorders>
            <w:shd w:val="clear" w:color="auto" w:fill="auto"/>
            <w:noWrap/>
            <w:vAlign w:val="bottom"/>
          </w:tcPr>
          <w:p w14:paraId="121CC76A" w14:textId="096618B4"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(4,181,924)</w:t>
            </w:r>
          </w:p>
        </w:tc>
        <w:tc>
          <w:tcPr>
            <w:tcW w:w="380" w:type="pct"/>
            <w:tcBorders>
              <w:top w:val="nil"/>
              <w:left w:val="nil"/>
              <w:right w:val="nil"/>
            </w:tcBorders>
            <w:shd w:val="clear" w:color="auto" w:fill="auto"/>
            <w:noWrap/>
            <w:vAlign w:val="bottom"/>
          </w:tcPr>
          <w:p w14:paraId="751ADFC8" w14:textId="0733D0FA"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7,264,486</w:t>
            </w:r>
          </w:p>
        </w:tc>
        <w:tc>
          <w:tcPr>
            <w:tcW w:w="386" w:type="pct"/>
            <w:tcBorders>
              <w:top w:val="nil"/>
              <w:left w:val="nil"/>
              <w:right w:val="nil"/>
            </w:tcBorders>
            <w:shd w:val="clear" w:color="auto" w:fill="auto"/>
            <w:noWrap/>
            <w:vAlign w:val="bottom"/>
          </w:tcPr>
          <w:p w14:paraId="2307F74A" w14:textId="066A0BAF"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(15,746,395)</w:t>
            </w:r>
          </w:p>
        </w:tc>
        <w:tc>
          <w:tcPr>
            <w:tcW w:w="438" w:type="pct"/>
            <w:tcBorders>
              <w:top w:val="nil"/>
              <w:left w:val="nil"/>
              <w:right w:val="nil"/>
            </w:tcBorders>
            <w:shd w:val="clear" w:color="auto" w:fill="auto"/>
            <w:noWrap/>
            <w:vAlign w:val="bottom"/>
          </w:tcPr>
          <w:p w14:paraId="03A6A0A3" w14:textId="45B19831" w:rsidR="00EB1F8C" w:rsidRPr="009E52D4" w:rsidRDefault="00EB1F8C" w:rsidP="009E52D4">
            <w:pP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6"/>
                <w:sz w:val="20"/>
                <w:szCs w:val="20"/>
              </w:rPr>
              <w:t>48,992,006</w:t>
            </w:r>
          </w:p>
        </w:tc>
      </w:tr>
      <w:tr w:rsidR="00C93D2D" w:rsidRPr="009E52D4" w14:paraId="02E81325" w14:textId="77777777" w:rsidTr="00C93D2D">
        <w:trPr>
          <w:trHeight w:val="283"/>
        </w:trPr>
        <w:tc>
          <w:tcPr>
            <w:tcW w:w="860" w:type="pct"/>
            <w:tcBorders>
              <w:top w:val="nil"/>
              <w:left w:val="nil"/>
              <w:bottom w:val="nil"/>
              <w:right w:val="nil"/>
            </w:tcBorders>
            <w:shd w:val="clear" w:color="auto" w:fill="auto"/>
            <w:noWrap/>
            <w:vAlign w:val="bottom"/>
            <w:hideMark/>
          </w:tcPr>
          <w:p w14:paraId="3BCABE4F" w14:textId="021570B3"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2025</w:t>
            </w:r>
          </w:p>
        </w:tc>
        <w:tc>
          <w:tcPr>
            <w:tcW w:w="388" w:type="pct"/>
            <w:tcBorders>
              <w:left w:val="nil"/>
              <w:right w:val="nil"/>
            </w:tcBorders>
            <w:shd w:val="clear" w:color="auto" w:fill="auto"/>
            <w:noWrap/>
            <w:vAlign w:val="bottom"/>
          </w:tcPr>
          <w:p w14:paraId="6BF3C034" w14:textId="49286033"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19"/>
                <w:szCs w:val="19"/>
              </w:rPr>
              <w:t>925,422,648</w:t>
            </w:r>
          </w:p>
        </w:tc>
        <w:tc>
          <w:tcPr>
            <w:tcW w:w="455" w:type="pct"/>
            <w:tcBorders>
              <w:left w:val="nil"/>
              <w:right w:val="nil"/>
            </w:tcBorders>
            <w:shd w:val="clear" w:color="auto" w:fill="auto"/>
            <w:noWrap/>
            <w:vAlign w:val="bottom"/>
          </w:tcPr>
          <w:p w14:paraId="01216D20" w14:textId="5B41746A"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124,264,000</w:t>
            </w:r>
          </w:p>
        </w:tc>
        <w:tc>
          <w:tcPr>
            <w:tcW w:w="448" w:type="pct"/>
            <w:tcBorders>
              <w:left w:val="nil"/>
              <w:right w:val="nil"/>
            </w:tcBorders>
            <w:shd w:val="clear" w:color="auto" w:fill="auto"/>
            <w:noWrap/>
            <w:vAlign w:val="bottom"/>
          </w:tcPr>
          <w:p w14:paraId="7A641D31" w14:textId="40298918"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37,163,883</w:t>
            </w:r>
          </w:p>
        </w:tc>
        <w:tc>
          <w:tcPr>
            <w:tcW w:w="437" w:type="pct"/>
            <w:tcBorders>
              <w:left w:val="nil"/>
              <w:right w:val="nil"/>
            </w:tcBorders>
            <w:shd w:val="clear" w:color="auto" w:fill="auto"/>
            <w:noWrap/>
            <w:vAlign w:val="bottom"/>
          </w:tcPr>
          <w:p w14:paraId="6DC0E652" w14:textId="249AE5AC"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806,755,092</w:t>
            </w:r>
          </w:p>
        </w:tc>
        <w:tc>
          <w:tcPr>
            <w:tcW w:w="447" w:type="pct"/>
            <w:tcBorders>
              <w:left w:val="nil"/>
              <w:right w:val="nil"/>
            </w:tcBorders>
            <w:shd w:val="clear" w:color="auto" w:fill="auto"/>
            <w:noWrap/>
            <w:vAlign w:val="bottom"/>
          </w:tcPr>
          <w:p w14:paraId="1C50D765" w14:textId="252ECA3E"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343,719,045</w:t>
            </w:r>
          </w:p>
        </w:tc>
        <w:tc>
          <w:tcPr>
            <w:tcW w:w="381" w:type="pct"/>
            <w:tcBorders>
              <w:left w:val="nil"/>
              <w:right w:val="nil"/>
            </w:tcBorders>
            <w:shd w:val="clear" w:color="auto" w:fill="auto"/>
            <w:vAlign w:val="bottom"/>
          </w:tcPr>
          <w:p w14:paraId="018B5FF1" w14:textId="2CFDBF3C"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15,062,001</w:t>
            </w:r>
          </w:p>
        </w:tc>
        <w:tc>
          <w:tcPr>
            <w:tcW w:w="381" w:type="pct"/>
            <w:tcBorders>
              <w:left w:val="nil"/>
              <w:right w:val="nil"/>
            </w:tcBorders>
            <w:shd w:val="clear" w:color="auto" w:fill="auto"/>
            <w:noWrap/>
            <w:vAlign w:val="bottom"/>
          </w:tcPr>
          <w:p w14:paraId="6463FE0E" w14:textId="5AC64AAD"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35,609,950</w:t>
            </w:r>
          </w:p>
        </w:tc>
        <w:tc>
          <w:tcPr>
            <w:tcW w:w="380" w:type="pct"/>
            <w:tcBorders>
              <w:left w:val="nil"/>
              <w:right w:val="nil"/>
            </w:tcBorders>
            <w:shd w:val="clear" w:color="auto" w:fill="auto"/>
            <w:noWrap/>
            <w:vAlign w:val="bottom"/>
          </w:tcPr>
          <w:p w14:paraId="6B163A0C" w14:textId="1EBBC285"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98,212,184</w:t>
            </w:r>
          </w:p>
        </w:tc>
        <w:tc>
          <w:tcPr>
            <w:tcW w:w="386" w:type="pct"/>
            <w:tcBorders>
              <w:left w:val="nil"/>
              <w:right w:val="nil"/>
            </w:tcBorders>
            <w:shd w:val="clear" w:color="auto" w:fill="auto"/>
            <w:noWrap/>
            <w:vAlign w:val="bottom"/>
          </w:tcPr>
          <w:p w14:paraId="4EBDCBD4" w14:textId="4CDE7D6A"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theme="majorBidi"/>
                <w:spacing w:val="-4"/>
                <w:sz w:val="20"/>
                <w:szCs w:val="20"/>
              </w:rPr>
              <w:t>52,852,178</w:t>
            </w:r>
          </w:p>
        </w:tc>
        <w:tc>
          <w:tcPr>
            <w:tcW w:w="438" w:type="pct"/>
            <w:tcBorders>
              <w:left w:val="nil"/>
              <w:right w:val="nil"/>
            </w:tcBorders>
            <w:shd w:val="clear" w:color="auto" w:fill="auto"/>
            <w:noWrap/>
            <w:vAlign w:val="bottom"/>
          </w:tcPr>
          <w:p w14:paraId="62416C64" w14:textId="1B73B617"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8"/>
                <w:szCs w:val="18"/>
                <w:lang w:eastAsia="en-US"/>
              </w:rPr>
            </w:pPr>
            <w:r w:rsidRPr="009E52D4">
              <w:rPr>
                <w:rFonts w:asciiTheme="majorBidi" w:hAnsiTheme="majorBidi" w:cs="Angsana New"/>
                <w:spacing w:val="-4"/>
                <w:sz w:val="20"/>
                <w:szCs w:val="20"/>
              </w:rPr>
              <w:t>2</w:t>
            </w:r>
            <w:r w:rsidRPr="009E52D4">
              <w:rPr>
                <w:rFonts w:asciiTheme="majorBidi" w:hAnsiTheme="majorBidi" w:cstheme="majorBidi"/>
                <w:spacing w:val="-4"/>
                <w:sz w:val="20"/>
                <w:szCs w:val="20"/>
              </w:rPr>
              <w:t>,</w:t>
            </w:r>
            <w:r w:rsidRPr="009E52D4">
              <w:rPr>
                <w:rFonts w:asciiTheme="majorBidi" w:hAnsiTheme="majorBidi" w:cs="Angsana New"/>
                <w:spacing w:val="-4"/>
                <w:sz w:val="20"/>
                <w:szCs w:val="20"/>
              </w:rPr>
              <w:t>439</w:t>
            </w:r>
            <w:r w:rsidRPr="009E52D4">
              <w:rPr>
                <w:rFonts w:asciiTheme="majorBidi" w:hAnsiTheme="majorBidi" w:cstheme="majorBidi"/>
                <w:spacing w:val="-4"/>
                <w:sz w:val="20"/>
                <w:szCs w:val="20"/>
              </w:rPr>
              <w:t>,</w:t>
            </w:r>
            <w:r w:rsidRPr="009E52D4">
              <w:rPr>
                <w:rFonts w:asciiTheme="majorBidi" w:hAnsiTheme="majorBidi" w:cs="Angsana New"/>
                <w:spacing w:val="-4"/>
                <w:sz w:val="20"/>
                <w:szCs w:val="20"/>
              </w:rPr>
              <w:t>060</w:t>
            </w:r>
            <w:r w:rsidRPr="009E52D4">
              <w:rPr>
                <w:rFonts w:asciiTheme="majorBidi" w:hAnsiTheme="majorBidi" w:cstheme="majorBidi"/>
                <w:spacing w:val="-4"/>
                <w:sz w:val="20"/>
                <w:szCs w:val="20"/>
              </w:rPr>
              <w:t>,</w:t>
            </w:r>
            <w:r w:rsidRPr="009E52D4">
              <w:rPr>
                <w:rFonts w:asciiTheme="majorBidi" w:hAnsiTheme="majorBidi" w:cs="Angsana New"/>
                <w:spacing w:val="-4"/>
                <w:sz w:val="20"/>
                <w:szCs w:val="20"/>
              </w:rPr>
              <w:t>981</w:t>
            </w:r>
          </w:p>
        </w:tc>
      </w:tr>
      <w:tr w:rsidR="00C93D2D" w:rsidRPr="009E52D4" w14:paraId="44105384" w14:textId="77777777" w:rsidTr="00C93D2D">
        <w:trPr>
          <w:trHeight w:val="283"/>
        </w:trPr>
        <w:tc>
          <w:tcPr>
            <w:tcW w:w="860" w:type="pct"/>
            <w:tcBorders>
              <w:top w:val="nil"/>
              <w:left w:val="nil"/>
              <w:bottom w:val="nil"/>
              <w:right w:val="nil"/>
            </w:tcBorders>
            <w:shd w:val="clear" w:color="auto" w:fill="auto"/>
            <w:vAlign w:val="bottom"/>
            <w:hideMark/>
          </w:tcPr>
          <w:p w14:paraId="1C332B9D" w14:textId="77777777"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b/>
                <w:bCs/>
                <w:sz w:val="18"/>
                <w:szCs w:val="18"/>
                <w:lang w:eastAsia="en-US"/>
              </w:rPr>
              <w:t xml:space="preserve">Accumulated </w:t>
            </w:r>
          </w:p>
        </w:tc>
        <w:tc>
          <w:tcPr>
            <w:tcW w:w="388" w:type="pct"/>
            <w:tcBorders>
              <w:left w:val="nil"/>
              <w:bottom w:val="nil"/>
              <w:right w:val="nil"/>
            </w:tcBorders>
            <w:shd w:val="clear" w:color="auto" w:fill="auto"/>
            <w:noWrap/>
            <w:vAlign w:val="bottom"/>
            <w:hideMark/>
          </w:tcPr>
          <w:p w14:paraId="721CF037"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55" w:type="pct"/>
            <w:tcBorders>
              <w:left w:val="nil"/>
              <w:bottom w:val="nil"/>
              <w:right w:val="nil"/>
            </w:tcBorders>
            <w:shd w:val="clear" w:color="auto" w:fill="auto"/>
            <w:noWrap/>
            <w:vAlign w:val="bottom"/>
            <w:hideMark/>
          </w:tcPr>
          <w:p w14:paraId="5B385814"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8" w:type="pct"/>
            <w:tcBorders>
              <w:left w:val="nil"/>
              <w:bottom w:val="nil"/>
              <w:right w:val="nil"/>
            </w:tcBorders>
            <w:shd w:val="clear" w:color="auto" w:fill="auto"/>
            <w:noWrap/>
            <w:vAlign w:val="bottom"/>
            <w:hideMark/>
          </w:tcPr>
          <w:p w14:paraId="1B97D8E6"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7" w:type="pct"/>
            <w:tcBorders>
              <w:left w:val="nil"/>
              <w:bottom w:val="nil"/>
              <w:right w:val="nil"/>
            </w:tcBorders>
            <w:shd w:val="clear" w:color="auto" w:fill="auto"/>
            <w:noWrap/>
            <w:vAlign w:val="bottom"/>
            <w:hideMark/>
          </w:tcPr>
          <w:p w14:paraId="2B68BD08"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7" w:type="pct"/>
            <w:tcBorders>
              <w:left w:val="nil"/>
              <w:bottom w:val="nil"/>
              <w:right w:val="nil"/>
            </w:tcBorders>
            <w:shd w:val="clear" w:color="auto" w:fill="auto"/>
            <w:noWrap/>
            <w:vAlign w:val="bottom"/>
            <w:hideMark/>
          </w:tcPr>
          <w:p w14:paraId="6C28AEB3"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left w:val="nil"/>
              <w:bottom w:val="nil"/>
              <w:right w:val="nil"/>
            </w:tcBorders>
            <w:shd w:val="clear" w:color="auto" w:fill="auto"/>
          </w:tcPr>
          <w:p w14:paraId="358EC58A"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left w:val="nil"/>
              <w:bottom w:val="nil"/>
              <w:right w:val="nil"/>
            </w:tcBorders>
            <w:shd w:val="clear" w:color="auto" w:fill="auto"/>
            <w:noWrap/>
            <w:vAlign w:val="bottom"/>
            <w:hideMark/>
          </w:tcPr>
          <w:p w14:paraId="6FC2FE36" w14:textId="5AEC47E3"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0" w:type="pct"/>
            <w:tcBorders>
              <w:left w:val="nil"/>
              <w:bottom w:val="nil"/>
              <w:right w:val="nil"/>
            </w:tcBorders>
            <w:shd w:val="clear" w:color="auto" w:fill="auto"/>
            <w:noWrap/>
            <w:vAlign w:val="bottom"/>
            <w:hideMark/>
          </w:tcPr>
          <w:p w14:paraId="269F611E"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6" w:type="pct"/>
            <w:tcBorders>
              <w:left w:val="nil"/>
              <w:bottom w:val="nil"/>
              <w:right w:val="nil"/>
            </w:tcBorders>
            <w:shd w:val="clear" w:color="auto" w:fill="auto"/>
            <w:noWrap/>
            <w:vAlign w:val="bottom"/>
            <w:hideMark/>
          </w:tcPr>
          <w:p w14:paraId="4B5D8D58"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8" w:type="pct"/>
            <w:tcBorders>
              <w:left w:val="nil"/>
              <w:bottom w:val="nil"/>
              <w:right w:val="nil"/>
            </w:tcBorders>
            <w:shd w:val="clear" w:color="auto" w:fill="auto"/>
            <w:noWrap/>
            <w:vAlign w:val="bottom"/>
            <w:hideMark/>
          </w:tcPr>
          <w:p w14:paraId="5F0453D1"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r>
      <w:tr w:rsidR="00C93D2D" w:rsidRPr="009E52D4" w14:paraId="46D662E0" w14:textId="77777777" w:rsidTr="00C93D2D">
        <w:trPr>
          <w:trHeight w:val="283"/>
        </w:trPr>
        <w:tc>
          <w:tcPr>
            <w:tcW w:w="860" w:type="pct"/>
            <w:tcBorders>
              <w:top w:val="nil"/>
              <w:left w:val="nil"/>
              <w:bottom w:val="nil"/>
              <w:right w:val="nil"/>
            </w:tcBorders>
            <w:shd w:val="clear" w:color="auto" w:fill="auto"/>
            <w:noWrap/>
            <w:vAlign w:val="bottom"/>
            <w:hideMark/>
          </w:tcPr>
          <w:p w14:paraId="4160B995" w14:textId="7E304100" w:rsidR="00EB1F8C" w:rsidRPr="009E52D4" w:rsidRDefault="00EB1F8C" w:rsidP="009E52D4">
            <w:pPr>
              <w:ind w:right="0"/>
              <w:jc w:val="left"/>
              <w:rPr>
                <w:rFonts w:asciiTheme="majorBidi" w:eastAsia="Times New Roman" w:hAnsiTheme="majorBidi" w:cstheme="majorBidi"/>
                <w:b/>
                <w:bCs/>
                <w:sz w:val="18"/>
                <w:szCs w:val="18"/>
                <w:lang w:eastAsia="en-US"/>
              </w:rPr>
            </w:pPr>
            <w:r w:rsidRPr="009E52D4">
              <w:rPr>
                <w:rFonts w:asciiTheme="majorBidi" w:eastAsia="Times New Roman" w:hAnsiTheme="majorBidi" w:cstheme="majorBidi"/>
                <w:sz w:val="18"/>
                <w:szCs w:val="18"/>
                <w:lang w:eastAsia="en-US"/>
              </w:rPr>
              <w:t>As at December 31, 2023</w:t>
            </w:r>
          </w:p>
        </w:tc>
        <w:tc>
          <w:tcPr>
            <w:tcW w:w="388" w:type="pct"/>
            <w:tcBorders>
              <w:top w:val="nil"/>
              <w:left w:val="nil"/>
              <w:bottom w:val="nil"/>
              <w:right w:val="nil"/>
            </w:tcBorders>
            <w:shd w:val="clear" w:color="auto" w:fill="auto"/>
            <w:noWrap/>
            <w:vAlign w:val="bottom"/>
            <w:hideMark/>
          </w:tcPr>
          <w:p w14:paraId="36BC5FAC" w14:textId="15A67D3A"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bottom w:val="nil"/>
              <w:right w:val="nil"/>
            </w:tcBorders>
            <w:shd w:val="clear" w:color="auto" w:fill="auto"/>
            <w:noWrap/>
            <w:vAlign w:val="bottom"/>
            <w:hideMark/>
          </w:tcPr>
          <w:p w14:paraId="73AF1B74" w14:textId="4C4FFF11"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(34,701,002)</w:t>
            </w:r>
          </w:p>
        </w:tc>
        <w:tc>
          <w:tcPr>
            <w:tcW w:w="448" w:type="pct"/>
            <w:tcBorders>
              <w:top w:val="nil"/>
              <w:left w:val="nil"/>
              <w:bottom w:val="nil"/>
              <w:right w:val="nil"/>
            </w:tcBorders>
            <w:shd w:val="clear" w:color="auto" w:fill="auto"/>
            <w:noWrap/>
            <w:vAlign w:val="bottom"/>
            <w:hideMark/>
          </w:tcPr>
          <w:p w14:paraId="1FBD2668" w14:textId="71A84978"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(33,200,028)</w:t>
            </w:r>
          </w:p>
        </w:tc>
        <w:tc>
          <w:tcPr>
            <w:tcW w:w="437" w:type="pct"/>
            <w:tcBorders>
              <w:top w:val="nil"/>
              <w:left w:val="nil"/>
              <w:bottom w:val="nil"/>
              <w:right w:val="nil"/>
            </w:tcBorders>
            <w:shd w:val="clear" w:color="auto" w:fill="auto"/>
            <w:noWrap/>
            <w:vAlign w:val="bottom"/>
            <w:hideMark/>
          </w:tcPr>
          <w:p w14:paraId="36772199" w14:textId="00F4210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(247,248,424)</w:t>
            </w:r>
          </w:p>
        </w:tc>
        <w:tc>
          <w:tcPr>
            <w:tcW w:w="447" w:type="pct"/>
            <w:tcBorders>
              <w:top w:val="nil"/>
              <w:left w:val="nil"/>
              <w:bottom w:val="nil"/>
              <w:right w:val="nil"/>
            </w:tcBorders>
            <w:shd w:val="clear" w:color="auto" w:fill="auto"/>
            <w:noWrap/>
            <w:vAlign w:val="bottom"/>
            <w:hideMark/>
          </w:tcPr>
          <w:p w14:paraId="1350BECE" w14:textId="023B6DF1"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(198,616,412)</w:t>
            </w:r>
          </w:p>
        </w:tc>
        <w:tc>
          <w:tcPr>
            <w:tcW w:w="381" w:type="pct"/>
            <w:tcBorders>
              <w:top w:val="nil"/>
              <w:left w:val="nil"/>
              <w:bottom w:val="nil"/>
              <w:right w:val="nil"/>
            </w:tcBorders>
            <w:shd w:val="clear" w:color="auto" w:fill="auto"/>
            <w:vAlign w:val="bottom"/>
          </w:tcPr>
          <w:p w14:paraId="5FC5DC32" w14:textId="2D7FD55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1BB49E9C" w14:textId="3ABD6E17"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(15,828,454)</w:t>
            </w:r>
          </w:p>
        </w:tc>
        <w:tc>
          <w:tcPr>
            <w:tcW w:w="380" w:type="pct"/>
            <w:tcBorders>
              <w:top w:val="nil"/>
              <w:left w:val="nil"/>
              <w:bottom w:val="nil"/>
              <w:right w:val="nil"/>
            </w:tcBorders>
            <w:shd w:val="clear" w:color="auto" w:fill="auto"/>
            <w:noWrap/>
            <w:vAlign w:val="bottom"/>
            <w:hideMark/>
          </w:tcPr>
          <w:p w14:paraId="7B357BDE" w14:textId="6544F4D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(58,248,614)</w:t>
            </w:r>
          </w:p>
        </w:tc>
        <w:tc>
          <w:tcPr>
            <w:tcW w:w="386" w:type="pct"/>
            <w:tcBorders>
              <w:top w:val="nil"/>
              <w:left w:val="nil"/>
              <w:bottom w:val="nil"/>
              <w:right w:val="nil"/>
            </w:tcBorders>
            <w:shd w:val="clear" w:color="auto" w:fill="auto"/>
            <w:noWrap/>
            <w:vAlign w:val="bottom"/>
            <w:hideMark/>
          </w:tcPr>
          <w:p w14:paraId="4DDDF280" w14:textId="11CDF558"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bottom w:val="nil"/>
              <w:right w:val="nil"/>
            </w:tcBorders>
            <w:shd w:val="clear" w:color="auto" w:fill="auto"/>
            <w:noWrap/>
            <w:vAlign w:val="bottom"/>
            <w:hideMark/>
          </w:tcPr>
          <w:p w14:paraId="56AD0645" w14:textId="214EBE40"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(587,842,934)</w:t>
            </w:r>
          </w:p>
        </w:tc>
      </w:tr>
      <w:tr w:rsidR="00C93D2D" w:rsidRPr="009E52D4" w14:paraId="41052206" w14:textId="77777777" w:rsidTr="00C93D2D">
        <w:trPr>
          <w:trHeight w:val="283"/>
        </w:trPr>
        <w:tc>
          <w:tcPr>
            <w:tcW w:w="860" w:type="pct"/>
            <w:tcBorders>
              <w:top w:val="nil"/>
              <w:left w:val="nil"/>
              <w:bottom w:val="nil"/>
              <w:right w:val="nil"/>
            </w:tcBorders>
            <w:shd w:val="clear" w:color="auto" w:fill="auto"/>
            <w:noWrap/>
            <w:vAlign w:val="bottom"/>
            <w:hideMark/>
          </w:tcPr>
          <w:p w14:paraId="7BA2B767" w14:textId="77777777" w:rsidR="00EB1F8C" w:rsidRPr="009E52D4" w:rsidRDefault="00EB1F8C" w:rsidP="009E52D4">
            <w:pPr>
              <w:ind w:left="177" w:right="0" w:hanging="177"/>
              <w:jc w:val="left"/>
              <w:rPr>
                <w:rFonts w:asciiTheme="majorBidi" w:hAnsiTheme="majorBidi" w:cstheme="majorBidi"/>
                <w:spacing w:val="-4"/>
                <w:sz w:val="18"/>
                <w:szCs w:val="16"/>
              </w:rPr>
            </w:pPr>
            <w:r w:rsidRPr="009E52D4">
              <w:rPr>
                <w:rFonts w:asciiTheme="majorBidi" w:hAnsiTheme="majorBidi" w:cstheme="majorBidi"/>
                <w:sz w:val="18"/>
                <w:szCs w:val="16"/>
              </w:rPr>
              <w:t>(</w:t>
            </w:r>
            <w:r w:rsidRPr="009E52D4">
              <w:rPr>
                <w:rFonts w:asciiTheme="majorBidi" w:hAnsiTheme="majorBidi" w:cstheme="majorBidi"/>
                <w:spacing w:val="-4"/>
                <w:sz w:val="18"/>
                <w:szCs w:val="16"/>
              </w:rPr>
              <w:t xml:space="preserve">Increase) Decrease from Changes in </w:t>
            </w:r>
          </w:p>
          <w:p w14:paraId="63E2453C" w14:textId="2C62F1D1" w:rsidR="00EB1F8C" w:rsidRPr="009E52D4" w:rsidRDefault="00EB1F8C" w:rsidP="009E52D4">
            <w:pPr>
              <w:ind w:left="177" w:right="0" w:hanging="177"/>
              <w:jc w:val="left"/>
              <w:rPr>
                <w:rFonts w:asciiTheme="majorBidi" w:eastAsia="Times New Roman" w:hAnsiTheme="majorBidi" w:cstheme="majorBidi"/>
                <w:sz w:val="18"/>
                <w:szCs w:val="18"/>
                <w:lang w:eastAsia="en-US"/>
              </w:rPr>
            </w:pPr>
            <w:r w:rsidRPr="009E52D4">
              <w:rPr>
                <w:rFonts w:asciiTheme="majorBidi" w:hAnsiTheme="majorBidi" w:cstheme="majorBidi"/>
                <w:spacing w:val="-4"/>
                <w:sz w:val="18"/>
                <w:szCs w:val="16"/>
              </w:rPr>
              <w:t xml:space="preserve">      Investment Proportion</w:t>
            </w:r>
          </w:p>
        </w:tc>
        <w:tc>
          <w:tcPr>
            <w:tcW w:w="388" w:type="pct"/>
            <w:tcBorders>
              <w:top w:val="nil"/>
              <w:left w:val="nil"/>
              <w:bottom w:val="nil"/>
              <w:right w:val="nil"/>
            </w:tcBorders>
            <w:shd w:val="clear" w:color="auto" w:fill="auto"/>
            <w:noWrap/>
            <w:vAlign w:val="bottom"/>
            <w:hideMark/>
          </w:tcPr>
          <w:p w14:paraId="7A86F0E0" w14:textId="4C879F0B"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bottom w:val="nil"/>
              <w:right w:val="nil"/>
            </w:tcBorders>
            <w:shd w:val="clear" w:color="auto" w:fill="auto"/>
            <w:noWrap/>
            <w:vAlign w:val="bottom"/>
            <w:hideMark/>
          </w:tcPr>
          <w:p w14:paraId="25D3B8AA" w14:textId="6F1872AD"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8" w:type="pct"/>
            <w:tcBorders>
              <w:top w:val="nil"/>
              <w:left w:val="nil"/>
              <w:bottom w:val="nil"/>
              <w:right w:val="nil"/>
            </w:tcBorders>
            <w:shd w:val="clear" w:color="auto" w:fill="auto"/>
            <w:noWrap/>
            <w:vAlign w:val="bottom"/>
            <w:hideMark/>
          </w:tcPr>
          <w:p w14:paraId="46600BD4" w14:textId="1426BA9D"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7" w:type="pct"/>
            <w:tcBorders>
              <w:top w:val="nil"/>
              <w:left w:val="nil"/>
              <w:bottom w:val="nil"/>
              <w:right w:val="nil"/>
            </w:tcBorders>
            <w:shd w:val="clear" w:color="auto" w:fill="auto"/>
            <w:noWrap/>
            <w:vAlign w:val="bottom"/>
            <w:hideMark/>
          </w:tcPr>
          <w:p w14:paraId="6DB29516" w14:textId="07B3AE5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20"/>
                <w:szCs w:val="20"/>
              </w:rPr>
              <w:t>(112,362,560)</w:t>
            </w:r>
          </w:p>
        </w:tc>
        <w:tc>
          <w:tcPr>
            <w:tcW w:w="447" w:type="pct"/>
            <w:tcBorders>
              <w:top w:val="nil"/>
              <w:left w:val="nil"/>
              <w:bottom w:val="nil"/>
              <w:right w:val="nil"/>
            </w:tcBorders>
            <w:shd w:val="clear" w:color="auto" w:fill="auto"/>
            <w:noWrap/>
            <w:vAlign w:val="bottom"/>
            <w:hideMark/>
          </w:tcPr>
          <w:p w14:paraId="770E5B5C" w14:textId="691BC393"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20"/>
                <w:szCs w:val="20"/>
              </w:rPr>
              <w:t>(40,603,152)</w:t>
            </w:r>
          </w:p>
        </w:tc>
        <w:tc>
          <w:tcPr>
            <w:tcW w:w="381" w:type="pct"/>
            <w:tcBorders>
              <w:top w:val="nil"/>
              <w:left w:val="nil"/>
              <w:bottom w:val="nil"/>
              <w:right w:val="nil"/>
            </w:tcBorders>
            <w:shd w:val="clear" w:color="auto" w:fill="auto"/>
            <w:vAlign w:val="bottom"/>
          </w:tcPr>
          <w:p w14:paraId="64573D38" w14:textId="2C9C52A1"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7CD3C7B0" w14:textId="0F301B9E"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0" w:type="pct"/>
            <w:tcBorders>
              <w:top w:val="nil"/>
              <w:left w:val="nil"/>
              <w:bottom w:val="nil"/>
              <w:right w:val="nil"/>
            </w:tcBorders>
            <w:shd w:val="clear" w:color="auto" w:fill="auto"/>
            <w:noWrap/>
            <w:vAlign w:val="bottom"/>
            <w:hideMark/>
          </w:tcPr>
          <w:p w14:paraId="63A0A119" w14:textId="73E08FF7"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(5,014,053)</w:t>
            </w:r>
          </w:p>
        </w:tc>
        <w:tc>
          <w:tcPr>
            <w:tcW w:w="386" w:type="pct"/>
            <w:tcBorders>
              <w:top w:val="nil"/>
              <w:left w:val="nil"/>
              <w:bottom w:val="nil"/>
              <w:right w:val="nil"/>
            </w:tcBorders>
            <w:shd w:val="clear" w:color="auto" w:fill="auto"/>
            <w:noWrap/>
            <w:vAlign w:val="bottom"/>
            <w:hideMark/>
          </w:tcPr>
          <w:p w14:paraId="24512728" w14:textId="5E57E481"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bottom w:val="nil"/>
              <w:right w:val="nil"/>
            </w:tcBorders>
            <w:shd w:val="clear" w:color="auto" w:fill="auto"/>
            <w:noWrap/>
            <w:vAlign w:val="bottom"/>
            <w:hideMark/>
          </w:tcPr>
          <w:p w14:paraId="5857F2A9" w14:textId="50D70FFB"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20"/>
                <w:szCs w:val="20"/>
              </w:rPr>
              <w:t>(157,979,765)</w:t>
            </w:r>
          </w:p>
        </w:tc>
      </w:tr>
      <w:tr w:rsidR="00C93D2D" w:rsidRPr="009E52D4" w14:paraId="6678151D" w14:textId="77777777" w:rsidTr="00C93D2D">
        <w:trPr>
          <w:trHeight w:val="283"/>
        </w:trPr>
        <w:tc>
          <w:tcPr>
            <w:tcW w:w="860" w:type="pct"/>
            <w:tcBorders>
              <w:top w:val="nil"/>
              <w:left w:val="nil"/>
              <w:bottom w:val="nil"/>
              <w:right w:val="nil"/>
            </w:tcBorders>
            <w:shd w:val="clear" w:color="auto" w:fill="auto"/>
            <w:noWrap/>
            <w:vAlign w:val="bottom"/>
            <w:hideMark/>
          </w:tcPr>
          <w:p w14:paraId="7CF717D8" w14:textId="0F5D51D4"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(Increased)</w:t>
            </w:r>
          </w:p>
        </w:tc>
        <w:tc>
          <w:tcPr>
            <w:tcW w:w="388" w:type="pct"/>
            <w:tcBorders>
              <w:top w:val="nil"/>
              <w:left w:val="nil"/>
              <w:bottom w:val="nil"/>
              <w:right w:val="nil"/>
            </w:tcBorders>
            <w:shd w:val="clear" w:color="auto" w:fill="auto"/>
            <w:noWrap/>
            <w:vAlign w:val="bottom"/>
            <w:hideMark/>
          </w:tcPr>
          <w:p w14:paraId="2E5AA73D" w14:textId="6CBDDA09"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bottom w:val="nil"/>
              <w:right w:val="nil"/>
            </w:tcBorders>
            <w:shd w:val="clear" w:color="auto" w:fill="auto"/>
            <w:noWrap/>
            <w:vAlign w:val="bottom"/>
            <w:hideMark/>
          </w:tcPr>
          <w:p w14:paraId="66CEAD0B" w14:textId="3F098FA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(2,720,374)</w:t>
            </w:r>
          </w:p>
        </w:tc>
        <w:tc>
          <w:tcPr>
            <w:tcW w:w="448" w:type="pct"/>
            <w:tcBorders>
              <w:top w:val="nil"/>
              <w:left w:val="nil"/>
              <w:bottom w:val="nil"/>
              <w:right w:val="nil"/>
            </w:tcBorders>
            <w:shd w:val="clear" w:color="auto" w:fill="auto"/>
            <w:noWrap/>
            <w:vAlign w:val="bottom"/>
            <w:hideMark/>
          </w:tcPr>
          <w:p w14:paraId="21D16FB1" w14:textId="734BB96E"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(803,090)</w:t>
            </w:r>
          </w:p>
        </w:tc>
        <w:tc>
          <w:tcPr>
            <w:tcW w:w="437" w:type="pct"/>
            <w:tcBorders>
              <w:top w:val="nil"/>
              <w:left w:val="nil"/>
              <w:bottom w:val="nil"/>
              <w:right w:val="nil"/>
            </w:tcBorders>
            <w:shd w:val="clear" w:color="auto" w:fill="auto"/>
            <w:noWrap/>
            <w:vAlign w:val="bottom"/>
            <w:hideMark/>
          </w:tcPr>
          <w:p w14:paraId="7AB693F7" w14:textId="4B6B1C4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(21,452,436)</w:t>
            </w:r>
          </w:p>
        </w:tc>
        <w:tc>
          <w:tcPr>
            <w:tcW w:w="447" w:type="pct"/>
            <w:tcBorders>
              <w:top w:val="nil"/>
              <w:left w:val="nil"/>
              <w:bottom w:val="nil"/>
              <w:right w:val="nil"/>
            </w:tcBorders>
            <w:shd w:val="clear" w:color="auto" w:fill="auto"/>
            <w:noWrap/>
            <w:vAlign w:val="bottom"/>
            <w:hideMark/>
          </w:tcPr>
          <w:p w14:paraId="4957738D" w14:textId="398020CE"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(17,920,681)</w:t>
            </w:r>
          </w:p>
        </w:tc>
        <w:tc>
          <w:tcPr>
            <w:tcW w:w="381" w:type="pct"/>
            <w:tcBorders>
              <w:top w:val="nil"/>
              <w:left w:val="nil"/>
              <w:bottom w:val="nil"/>
              <w:right w:val="nil"/>
            </w:tcBorders>
            <w:shd w:val="clear" w:color="auto" w:fill="auto"/>
            <w:vAlign w:val="bottom"/>
          </w:tcPr>
          <w:p w14:paraId="4D1CC105" w14:textId="14105C58"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3AF8B5C6" w14:textId="42F605DB"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(1,575,825)</w:t>
            </w:r>
          </w:p>
        </w:tc>
        <w:tc>
          <w:tcPr>
            <w:tcW w:w="380" w:type="pct"/>
            <w:tcBorders>
              <w:top w:val="nil"/>
              <w:left w:val="nil"/>
              <w:bottom w:val="nil"/>
              <w:right w:val="nil"/>
            </w:tcBorders>
            <w:shd w:val="clear" w:color="auto" w:fill="auto"/>
            <w:noWrap/>
            <w:vAlign w:val="bottom"/>
            <w:hideMark/>
          </w:tcPr>
          <w:p w14:paraId="726246B1" w14:textId="30945660"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(5,369,306)</w:t>
            </w:r>
          </w:p>
        </w:tc>
        <w:tc>
          <w:tcPr>
            <w:tcW w:w="386" w:type="pct"/>
            <w:tcBorders>
              <w:top w:val="nil"/>
              <w:left w:val="nil"/>
              <w:bottom w:val="nil"/>
              <w:right w:val="nil"/>
            </w:tcBorders>
            <w:shd w:val="clear" w:color="auto" w:fill="auto"/>
            <w:noWrap/>
            <w:vAlign w:val="bottom"/>
            <w:hideMark/>
          </w:tcPr>
          <w:p w14:paraId="3F3EE55E" w14:textId="50D950ED"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bottom w:val="nil"/>
              <w:right w:val="nil"/>
            </w:tcBorders>
            <w:shd w:val="clear" w:color="auto" w:fill="auto"/>
            <w:noWrap/>
            <w:vAlign w:val="bottom"/>
            <w:hideMark/>
          </w:tcPr>
          <w:p w14:paraId="6AF224BB" w14:textId="47E3B7F5"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(49,841,712)</w:t>
            </w:r>
          </w:p>
        </w:tc>
      </w:tr>
      <w:tr w:rsidR="00C93D2D" w:rsidRPr="009E52D4" w14:paraId="4FE43E0F" w14:textId="77777777" w:rsidTr="00C93D2D">
        <w:trPr>
          <w:trHeight w:val="283"/>
        </w:trPr>
        <w:tc>
          <w:tcPr>
            <w:tcW w:w="860" w:type="pct"/>
            <w:tcBorders>
              <w:top w:val="nil"/>
              <w:left w:val="nil"/>
              <w:bottom w:val="nil"/>
              <w:right w:val="nil"/>
            </w:tcBorders>
            <w:shd w:val="clear" w:color="auto" w:fill="auto"/>
            <w:noWrap/>
            <w:vAlign w:val="bottom"/>
            <w:hideMark/>
          </w:tcPr>
          <w:p w14:paraId="27CEEB0E" w14:textId="344B22B2"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Decreased</w:t>
            </w:r>
          </w:p>
        </w:tc>
        <w:tc>
          <w:tcPr>
            <w:tcW w:w="388" w:type="pct"/>
            <w:tcBorders>
              <w:top w:val="nil"/>
              <w:left w:val="nil"/>
              <w:bottom w:val="nil"/>
              <w:right w:val="nil"/>
            </w:tcBorders>
            <w:shd w:val="clear" w:color="auto" w:fill="auto"/>
            <w:noWrap/>
            <w:vAlign w:val="bottom"/>
            <w:hideMark/>
          </w:tcPr>
          <w:p w14:paraId="481C32AE" w14:textId="718262FB"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bottom w:val="nil"/>
              <w:right w:val="nil"/>
            </w:tcBorders>
            <w:shd w:val="clear" w:color="auto" w:fill="auto"/>
            <w:noWrap/>
            <w:vAlign w:val="bottom"/>
            <w:hideMark/>
          </w:tcPr>
          <w:p w14:paraId="7CD118B2" w14:textId="7EE4A9F3"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8" w:type="pct"/>
            <w:tcBorders>
              <w:top w:val="nil"/>
              <w:left w:val="nil"/>
              <w:bottom w:val="nil"/>
              <w:right w:val="nil"/>
            </w:tcBorders>
            <w:shd w:val="clear" w:color="auto" w:fill="auto"/>
            <w:noWrap/>
            <w:vAlign w:val="bottom"/>
            <w:hideMark/>
          </w:tcPr>
          <w:p w14:paraId="7CAD5C8C" w14:textId="5C2D8738"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12,252</w:t>
            </w:r>
          </w:p>
        </w:tc>
        <w:tc>
          <w:tcPr>
            <w:tcW w:w="437" w:type="pct"/>
            <w:tcBorders>
              <w:top w:val="nil"/>
              <w:left w:val="nil"/>
              <w:bottom w:val="nil"/>
              <w:right w:val="nil"/>
            </w:tcBorders>
            <w:shd w:val="clear" w:color="auto" w:fill="auto"/>
            <w:noWrap/>
            <w:vAlign w:val="bottom"/>
            <w:hideMark/>
          </w:tcPr>
          <w:p w14:paraId="21C458AD" w14:textId="4F40F80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7" w:type="pct"/>
            <w:tcBorders>
              <w:top w:val="nil"/>
              <w:left w:val="nil"/>
              <w:bottom w:val="nil"/>
              <w:right w:val="nil"/>
            </w:tcBorders>
            <w:shd w:val="clear" w:color="auto" w:fill="auto"/>
            <w:noWrap/>
            <w:vAlign w:val="bottom"/>
            <w:hideMark/>
          </w:tcPr>
          <w:p w14:paraId="048ABB65" w14:textId="54C0E0BA"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7,219,512</w:t>
            </w:r>
          </w:p>
        </w:tc>
        <w:tc>
          <w:tcPr>
            <w:tcW w:w="381" w:type="pct"/>
            <w:tcBorders>
              <w:top w:val="nil"/>
              <w:left w:val="nil"/>
              <w:bottom w:val="nil"/>
              <w:right w:val="nil"/>
            </w:tcBorders>
            <w:shd w:val="clear" w:color="auto" w:fill="auto"/>
            <w:vAlign w:val="bottom"/>
          </w:tcPr>
          <w:p w14:paraId="3B2D5911" w14:textId="13BAD381"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top w:val="nil"/>
              <w:left w:val="nil"/>
              <w:bottom w:val="nil"/>
              <w:right w:val="nil"/>
            </w:tcBorders>
            <w:shd w:val="clear" w:color="auto" w:fill="auto"/>
            <w:noWrap/>
            <w:vAlign w:val="bottom"/>
            <w:hideMark/>
          </w:tcPr>
          <w:p w14:paraId="5943BD4C" w14:textId="0E80587F"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0" w:type="pct"/>
            <w:tcBorders>
              <w:top w:val="nil"/>
              <w:left w:val="nil"/>
              <w:bottom w:val="nil"/>
              <w:right w:val="nil"/>
            </w:tcBorders>
            <w:shd w:val="clear" w:color="auto" w:fill="auto"/>
            <w:noWrap/>
            <w:vAlign w:val="bottom"/>
            <w:hideMark/>
          </w:tcPr>
          <w:p w14:paraId="16C201E0" w14:textId="79E4EBC7"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3,341,579</w:t>
            </w:r>
          </w:p>
        </w:tc>
        <w:tc>
          <w:tcPr>
            <w:tcW w:w="386" w:type="pct"/>
            <w:tcBorders>
              <w:top w:val="nil"/>
              <w:left w:val="nil"/>
              <w:bottom w:val="nil"/>
              <w:right w:val="nil"/>
            </w:tcBorders>
            <w:shd w:val="clear" w:color="auto" w:fill="auto"/>
            <w:noWrap/>
            <w:vAlign w:val="bottom"/>
            <w:hideMark/>
          </w:tcPr>
          <w:p w14:paraId="2BCEAC1E" w14:textId="61A25509"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bottom w:val="nil"/>
              <w:right w:val="nil"/>
            </w:tcBorders>
            <w:shd w:val="clear" w:color="auto" w:fill="auto"/>
            <w:noWrap/>
            <w:vAlign w:val="bottom"/>
            <w:hideMark/>
          </w:tcPr>
          <w:p w14:paraId="32ADC827" w14:textId="78FE10F3"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10,573,343</w:t>
            </w:r>
          </w:p>
        </w:tc>
      </w:tr>
      <w:tr w:rsidR="00C93D2D" w:rsidRPr="009E52D4" w14:paraId="41C7C5F9" w14:textId="77777777" w:rsidTr="00C93D2D">
        <w:trPr>
          <w:trHeight w:val="283"/>
        </w:trPr>
        <w:tc>
          <w:tcPr>
            <w:tcW w:w="860" w:type="pct"/>
            <w:tcBorders>
              <w:top w:val="nil"/>
              <w:left w:val="nil"/>
              <w:bottom w:val="nil"/>
              <w:right w:val="nil"/>
            </w:tcBorders>
            <w:shd w:val="clear" w:color="auto" w:fill="auto"/>
            <w:noWrap/>
            <w:vAlign w:val="bottom"/>
            <w:hideMark/>
          </w:tcPr>
          <w:p w14:paraId="022DA0A4" w14:textId="5610AC41"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Transfer (In) Out</w:t>
            </w:r>
          </w:p>
        </w:tc>
        <w:tc>
          <w:tcPr>
            <w:tcW w:w="388" w:type="pct"/>
            <w:tcBorders>
              <w:top w:val="nil"/>
              <w:left w:val="nil"/>
              <w:right w:val="nil"/>
            </w:tcBorders>
            <w:shd w:val="clear" w:color="auto" w:fill="auto"/>
            <w:noWrap/>
            <w:vAlign w:val="bottom"/>
            <w:hideMark/>
          </w:tcPr>
          <w:p w14:paraId="2B78693A" w14:textId="52F3F430"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right w:val="nil"/>
            </w:tcBorders>
            <w:shd w:val="clear" w:color="auto" w:fill="auto"/>
            <w:noWrap/>
            <w:vAlign w:val="bottom"/>
            <w:hideMark/>
          </w:tcPr>
          <w:p w14:paraId="4569B202" w14:textId="323D3926"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8" w:type="pct"/>
            <w:tcBorders>
              <w:top w:val="nil"/>
              <w:left w:val="nil"/>
              <w:right w:val="nil"/>
            </w:tcBorders>
            <w:shd w:val="clear" w:color="auto" w:fill="auto"/>
            <w:noWrap/>
            <w:vAlign w:val="bottom"/>
            <w:hideMark/>
          </w:tcPr>
          <w:p w14:paraId="02DEE2B4" w14:textId="5CCA95B3"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7" w:type="pct"/>
            <w:tcBorders>
              <w:top w:val="nil"/>
              <w:left w:val="nil"/>
              <w:right w:val="nil"/>
            </w:tcBorders>
            <w:shd w:val="clear" w:color="auto" w:fill="auto"/>
            <w:noWrap/>
            <w:vAlign w:val="bottom"/>
            <w:hideMark/>
          </w:tcPr>
          <w:p w14:paraId="3BABBD0D" w14:textId="744BF701"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(233,752)</w:t>
            </w:r>
          </w:p>
        </w:tc>
        <w:tc>
          <w:tcPr>
            <w:tcW w:w="447" w:type="pct"/>
            <w:tcBorders>
              <w:top w:val="nil"/>
              <w:left w:val="nil"/>
              <w:right w:val="nil"/>
            </w:tcBorders>
            <w:shd w:val="clear" w:color="auto" w:fill="auto"/>
            <w:noWrap/>
            <w:vAlign w:val="bottom"/>
            <w:hideMark/>
          </w:tcPr>
          <w:p w14:paraId="46807544" w14:textId="0F5C9722"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2,683,516</w:t>
            </w:r>
          </w:p>
        </w:tc>
        <w:tc>
          <w:tcPr>
            <w:tcW w:w="381" w:type="pct"/>
            <w:tcBorders>
              <w:top w:val="nil"/>
              <w:left w:val="nil"/>
              <w:right w:val="nil"/>
            </w:tcBorders>
            <w:shd w:val="clear" w:color="auto" w:fill="auto"/>
            <w:vAlign w:val="bottom"/>
          </w:tcPr>
          <w:p w14:paraId="0EEE9317" w14:textId="2C261FD5" w:rsidR="00EB1F8C" w:rsidRPr="009E52D4" w:rsidRDefault="00EB1F8C" w:rsidP="009E52D4">
            <w:pPr>
              <w:pBdr>
                <w:bottom w:val="single" w:sz="4" w:space="1" w:color="auto"/>
              </w:pBd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top w:val="nil"/>
              <w:left w:val="nil"/>
              <w:right w:val="nil"/>
            </w:tcBorders>
            <w:shd w:val="clear" w:color="auto" w:fill="auto"/>
            <w:noWrap/>
            <w:vAlign w:val="bottom"/>
            <w:hideMark/>
          </w:tcPr>
          <w:p w14:paraId="491F7E81" w14:textId="0BD04767"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0" w:type="pct"/>
            <w:tcBorders>
              <w:top w:val="nil"/>
              <w:left w:val="nil"/>
              <w:right w:val="nil"/>
            </w:tcBorders>
            <w:shd w:val="clear" w:color="auto" w:fill="auto"/>
            <w:noWrap/>
            <w:vAlign w:val="bottom"/>
            <w:hideMark/>
          </w:tcPr>
          <w:p w14:paraId="5844FBAB" w14:textId="277CE3CF"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6" w:type="pct"/>
            <w:tcBorders>
              <w:top w:val="nil"/>
              <w:left w:val="nil"/>
              <w:right w:val="nil"/>
            </w:tcBorders>
            <w:shd w:val="clear" w:color="auto" w:fill="auto"/>
            <w:noWrap/>
            <w:vAlign w:val="bottom"/>
            <w:hideMark/>
          </w:tcPr>
          <w:p w14:paraId="6977C308" w14:textId="0EC90ECA"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right w:val="nil"/>
            </w:tcBorders>
            <w:shd w:val="clear" w:color="auto" w:fill="auto"/>
            <w:noWrap/>
            <w:vAlign w:val="bottom"/>
            <w:hideMark/>
          </w:tcPr>
          <w:p w14:paraId="32820A09" w14:textId="5B07BA59" w:rsidR="00EB1F8C" w:rsidRPr="009E52D4" w:rsidRDefault="00EB1F8C" w:rsidP="009E52D4">
            <w:pPr>
              <w:pBdr>
                <w:bottom w:val="sing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2,449,764</w:t>
            </w:r>
          </w:p>
        </w:tc>
      </w:tr>
      <w:tr w:rsidR="00C93D2D" w:rsidRPr="009E52D4" w14:paraId="677F4A4F" w14:textId="77777777" w:rsidTr="00C93D2D">
        <w:trPr>
          <w:trHeight w:val="283"/>
        </w:trPr>
        <w:tc>
          <w:tcPr>
            <w:tcW w:w="860" w:type="pct"/>
            <w:tcBorders>
              <w:top w:val="nil"/>
              <w:left w:val="nil"/>
              <w:bottom w:val="nil"/>
              <w:right w:val="nil"/>
            </w:tcBorders>
            <w:shd w:val="clear" w:color="auto" w:fill="auto"/>
            <w:noWrap/>
            <w:vAlign w:val="bottom"/>
            <w:hideMark/>
          </w:tcPr>
          <w:p w14:paraId="2802BEF8" w14:textId="25D8C77E"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2024</w:t>
            </w:r>
          </w:p>
        </w:tc>
        <w:tc>
          <w:tcPr>
            <w:tcW w:w="388" w:type="pct"/>
            <w:tcBorders>
              <w:left w:val="nil"/>
              <w:right w:val="nil"/>
            </w:tcBorders>
            <w:shd w:val="clear" w:color="auto" w:fill="auto"/>
            <w:noWrap/>
            <w:vAlign w:val="bottom"/>
            <w:hideMark/>
          </w:tcPr>
          <w:p w14:paraId="0C64FDF3" w14:textId="4A64A04B"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left w:val="nil"/>
              <w:right w:val="nil"/>
            </w:tcBorders>
            <w:shd w:val="clear" w:color="auto" w:fill="auto"/>
            <w:noWrap/>
            <w:vAlign w:val="bottom"/>
            <w:hideMark/>
          </w:tcPr>
          <w:p w14:paraId="196EFC31" w14:textId="1A7B8BB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(37,421,376)</w:t>
            </w:r>
          </w:p>
        </w:tc>
        <w:tc>
          <w:tcPr>
            <w:tcW w:w="448" w:type="pct"/>
            <w:tcBorders>
              <w:left w:val="nil"/>
              <w:right w:val="nil"/>
            </w:tcBorders>
            <w:shd w:val="clear" w:color="auto" w:fill="auto"/>
            <w:noWrap/>
            <w:vAlign w:val="bottom"/>
            <w:hideMark/>
          </w:tcPr>
          <w:p w14:paraId="51CD9E05" w14:textId="4126D34F"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(33,990,866)</w:t>
            </w:r>
          </w:p>
        </w:tc>
        <w:tc>
          <w:tcPr>
            <w:tcW w:w="437" w:type="pct"/>
            <w:tcBorders>
              <w:left w:val="nil"/>
              <w:right w:val="nil"/>
            </w:tcBorders>
            <w:shd w:val="clear" w:color="auto" w:fill="auto"/>
            <w:noWrap/>
            <w:vAlign w:val="center"/>
            <w:hideMark/>
          </w:tcPr>
          <w:p w14:paraId="583404D3" w14:textId="58573F0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20"/>
                <w:szCs w:val="20"/>
              </w:rPr>
              <w:t>(381,297,172)</w:t>
            </w:r>
          </w:p>
        </w:tc>
        <w:tc>
          <w:tcPr>
            <w:tcW w:w="447" w:type="pct"/>
            <w:tcBorders>
              <w:left w:val="nil"/>
              <w:right w:val="nil"/>
            </w:tcBorders>
            <w:shd w:val="clear" w:color="auto" w:fill="auto"/>
            <w:noWrap/>
            <w:vAlign w:val="center"/>
            <w:hideMark/>
          </w:tcPr>
          <w:p w14:paraId="5EA9F8C7" w14:textId="35720886"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20"/>
                <w:szCs w:val="20"/>
              </w:rPr>
              <w:t>(247,237,217)</w:t>
            </w:r>
          </w:p>
        </w:tc>
        <w:tc>
          <w:tcPr>
            <w:tcW w:w="381" w:type="pct"/>
            <w:tcBorders>
              <w:left w:val="nil"/>
              <w:right w:val="nil"/>
            </w:tcBorders>
            <w:shd w:val="clear" w:color="auto" w:fill="auto"/>
            <w:vAlign w:val="bottom"/>
          </w:tcPr>
          <w:p w14:paraId="5CC58B8B" w14:textId="740A29F5"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left w:val="nil"/>
              <w:right w:val="nil"/>
            </w:tcBorders>
            <w:shd w:val="clear" w:color="auto" w:fill="auto"/>
            <w:noWrap/>
            <w:vAlign w:val="bottom"/>
            <w:hideMark/>
          </w:tcPr>
          <w:p w14:paraId="39B9DA3D" w14:textId="0DC48F1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(17,404,279)</w:t>
            </w:r>
          </w:p>
        </w:tc>
        <w:tc>
          <w:tcPr>
            <w:tcW w:w="380" w:type="pct"/>
            <w:tcBorders>
              <w:left w:val="nil"/>
              <w:right w:val="nil"/>
            </w:tcBorders>
            <w:shd w:val="clear" w:color="auto" w:fill="auto"/>
            <w:noWrap/>
            <w:vAlign w:val="bottom"/>
            <w:hideMark/>
          </w:tcPr>
          <w:p w14:paraId="29F617E0" w14:textId="6119683D"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(65,290,394)</w:t>
            </w:r>
          </w:p>
        </w:tc>
        <w:tc>
          <w:tcPr>
            <w:tcW w:w="386" w:type="pct"/>
            <w:tcBorders>
              <w:left w:val="nil"/>
              <w:right w:val="nil"/>
            </w:tcBorders>
            <w:shd w:val="clear" w:color="auto" w:fill="auto"/>
            <w:noWrap/>
            <w:vAlign w:val="bottom"/>
            <w:hideMark/>
          </w:tcPr>
          <w:p w14:paraId="60FEAB50" w14:textId="4ED184A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left w:val="nil"/>
              <w:right w:val="nil"/>
            </w:tcBorders>
            <w:shd w:val="clear" w:color="auto" w:fill="auto"/>
            <w:noWrap/>
            <w:vAlign w:val="center"/>
            <w:hideMark/>
          </w:tcPr>
          <w:p w14:paraId="24FF0C15" w14:textId="15EE93FB"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20"/>
                <w:szCs w:val="20"/>
              </w:rPr>
              <w:t>(782,641,304)</w:t>
            </w:r>
          </w:p>
        </w:tc>
      </w:tr>
      <w:tr w:rsidR="00C93D2D" w:rsidRPr="009E52D4" w14:paraId="4F57CAD6" w14:textId="77777777" w:rsidTr="00C93D2D">
        <w:trPr>
          <w:trHeight w:val="283"/>
        </w:trPr>
        <w:tc>
          <w:tcPr>
            <w:tcW w:w="860" w:type="pct"/>
            <w:tcBorders>
              <w:top w:val="nil"/>
              <w:left w:val="nil"/>
              <w:bottom w:val="nil"/>
              <w:right w:val="nil"/>
            </w:tcBorders>
            <w:shd w:val="clear" w:color="auto" w:fill="auto"/>
            <w:noWrap/>
            <w:vAlign w:val="bottom"/>
            <w:hideMark/>
          </w:tcPr>
          <w:p w14:paraId="195299E2" w14:textId="77777777" w:rsidR="00EB1F8C" w:rsidRPr="009E52D4" w:rsidRDefault="00EB1F8C" w:rsidP="009E52D4">
            <w:pPr>
              <w:ind w:left="177" w:right="0" w:hanging="177"/>
              <w:jc w:val="left"/>
              <w:rPr>
                <w:rFonts w:asciiTheme="majorBidi" w:hAnsiTheme="majorBidi" w:cstheme="majorBidi"/>
                <w:spacing w:val="-4"/>
                <w:sz w:val="18"/>
                <w:szCs w:val="16"/>
              </w:rPr>
            </w:pPr>
            <w:r w:rsidRPr="009E52D4">
              <w:rPr>
                <w:rFonts w:asciiTheme="majorBidi" w:hAnsiTheme="majorBidi" w:cstheme="majorBidi"/>
                <w:sz w:val="18"/>
                <w:szCs w:val="16"/>
              </w:rPr>
              <w:t>(</w:t>
            </w:r>
            <w:r w:rsidRPr="009E52D4">
              <w:rPr>
                <w:rFonts w:asciiTheme="majorBidi" w:hAnsiTheme="majorBidi" w:cstheme="majorBidi"/>
                <w:spacing w:val="-4"/>
                <w:sz w:val="18"/>
                <w:szCs w:val="16"/>
              </w:rPr>
              <w:t xml:space="preserve">Increase) Decrease from Changes in </w:t>
            </w:r>
          </w:p>
          <w:p w14:paraId="10E63D22" w14:textId="77777777" w:rsidR="00EB1F8C" w:rsidRPr="009E52D4" w:rsidRDefault="00EB1F8C" w:rsidP="009E52D4">
            <w:pPr>
              <w:ind w:left="177" w:right="0" w:hanging="177"/>
              <w:jc w:val="left"/>
              <w:rPr>
                <w:rFonts w:asciiTheme="majorBidi" w:eastAsia="Times New Roman" w:hAnsiTheme="majorBidi" w:cstheme="majorBidi"/>
                <w:sz w:val="18"/>
                <w:szCs w:val="18"/>
                <w:lang w:eastAsia="en-US"/>
              </w:rPr>
            </w:pPr>
            <w:r w:rsidRPr="009E52D4">
              <w:rPr>
                <w:rFonts w:asciiTheme="majorBidi" w:hAnsiTheme="majorBidi" w:cstheme="majorBidi"/>
                <w:spacing w:val="-4"/>
                <w:sz w:val="18"/>
                <w:szCs w:val="16"/>
              </w:rPr>
              <w:t xml:space="preserve">      Investment Proportion</w:t>
            </w:r>
          </w:p>
        </w:tc>
        <w:tc>
          <w:tcPr>
            <w:tcW w:w="388" w:type="pct"/>
            <w:tcBorders>
              <w:left w:val="nil"/>
              <w:bottom w:val="nil"/>
              <w:right w:val="nil"/>
            </w:tcBorders>
            <w:shd w:val="clear" w:color="auto" w:fill="auto"/>
            <w:noWrap/>
            <w:vAlign w:val="center"/>
          </w:tcPr>
          <w:p w14:paraId="6BC40682" w14:textId="7252AA87"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left w:val="nil"/>
              <w:bottom w:val="nil"/>
              <w:right w:val="nil"/>
            </w:tcBorders>
            <w:shd w:val="clear" w:color="auto" w:fill="auto"/>
            <w:noWrap/>
            <w:vAlign w:val="center"/>
          </w:tcPr>
          <w:p w14:paraId="5A3A9C2A" w14:textId="6864EF4E"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8" w:type="pct"/>
            <w:tcBorders>
              <w:left w:val="nil"/>
              <w:bottom w:val="nil"/>
              <w:right w:val="nil"/>
            </w:tcBorders>
            <w:shd w:val="clear" w:color="auto" w:fill="auto"/>
            <w:noWrap/>
            <w:vAlign w:val="center"/>
          </w:tcPr>
          <w:p w14:paraId="1585E9AD" w14:textId="033D83B1"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7" w:type="pct"/>
            <w:tcBorders>
              <w:left w:val="nil"/>
              <w:bottom w:val="nil"/>
              <w:right w:val="nil"/>
            </w:tcBorders>
            <w:shd w:val="clear" w:color="auto" w:fill="auto"/>
            <w:noWrap/>
            <w:vAlign w:val="center"/>
          </w:tcPr>
          <w:p w14:paraId="4D625356" w14:textId="69F1D68B"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7" w:type="pct"/>
            <w:tcBorders>
              <w:left w:val="nil"/>
              <w:bottom w:val="nil"/>
              <w:right w:val="nil"/>
            </w:tcBorders>
            <w:shd w:val="clear" w:color="auto" w:fill="auto"/>
            <w:noWrap/>
            <w:vAlign w:val="center"/>
          </w:tcPr>
          <w:p w14:paraId="5023DAA4" w14:textId="7DC08A01"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left w:val="nil"/>
              <w:bottom w:val="nil"/>
              <w:right w:val="nil"/>
            </w:tcBorders>
            <w:shd w:val="clear" w:color="auto" w:fill="auto"/>
            <w:vAlign w:val="center"/>
          </w:tcPr>
          <w:p w14:paraId="5BE876A2" w14:textId="5E7B54B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left w:val="nil"/>
              <w:bottom w:val="nil"/>
              <w:right w:val="nil"/>
            </w:tcBorders>
            <w:shd w:val="clear" w:color="auto" w:fill="auto"/>
            <w:noWrap/>
            <w:vAlign w:val="center"/>
          </w:tcPr>
          <w:p w14:paraId="0A879B99" w14:textId="3C6D5F79"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0" w:type="pct"/>
            <w:tcBorders>
              <w:left w:val="nil"/>
              <w:bottom w:val="nil"/>
              <w:right w:val="nil"/>
            </w:tcBorders>
            <w:shd w:val="clear" w:color="auto" w:fill="auto"/>
            <w:noWrap/>
            <w:vAlign w:val="center"/>
          </w:tcPr>
          <w:p w14:paraId="0F690424" w14:textId="4AF475E1"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6" w:type="pct"/>
            <w:tcBorders>
              <w:left w:val="nil"/>
              <w:bottom w:val="nil"/>
              <w:right w:val="nil"/>
            </w:tcBorders>
            <w:shd w:val="clear" w:color="auto" w:fill="auto"/>
            <w:noWrap/>
            <w:vAlign w:val="center"/>
          </w:tcPr>
          <w:p w14:paraId="4AD09E76" w14:textId="1F5B192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left w:val="nil"/>
              <w:bottom w:val="nil"/>
              <w:right w:val="nil"/>
            </w:tcBorders>
            <w:shd w:val="clear" w:color="auto" w:fill="auto"/>
            <w:noWrap/>
            <w:vAlign w:val="center"/>
          </w:tcPr>
          <w:p w14:paraId="23069A3D" w14:textId="04E17E10"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r>
      <w:tr w:rsidR="00C93D2D" w:rsidRPr="009E52D4" w14:paraId="702C07E3" w14:textId="77777777" w:rsidTr="00C93D2D">
        <w:trPr>
          <w:trHeight w:val="283"/>
        </w:trPr>
        <w:tc>
          <w:tcPr>
            <w:tcW w:w="860" w:type="pct"/>
            <w:tcBorders>
              <w:top w:val="nil"/>
              <w:left w:val="nil"/>
              <w:bottom w:val="nil"/>
              <w:right w:val="nil"/>
            </w:tcBorders>
            <w:shd w:val="clear" w:color="auto" w:fill="auto"/>
            <w:noWrap/>
            <w:vAlign w:val="bottom"/>
            <w:hideMark/>
          </w:tcPr>
          <w:p w14:paraId="760D41D1" w14:textId="77777777"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(Increased)</w:t>
            </w:r>
          </w:p>
        </w:tc>
        <w:tc>
          <w:tcPr>
            <w:tcW w:w="388" w:type="pct"/>
            <w:tcBorders>
              <w:top w:val="nil"/>
              <w:left w:val="nil"/>
              <w:bottom w:val="nil"/>
              <w:right w:val="nil"/>
            </w:tcBorders>
            <w:shd w:val="clear" w:color="auto" w:fill="auto"/>
            <w:noWrap/>
            <w:vAlign w:val="center"/>
          </w:tcPr>
          <w:p w14:paraId="75A2D31A" w14:textId="59ADCD7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bottom w:val="nil"/>
              <w:right w:val="nil"/>
            </w:tcBorders>
            <w:shd w:val="clear" w:color="auto" w:fill="auto"/>
            <w:noWrap/>
            <w:vAlign w:val="center"/>
          </w:tcPr>
          <w:p w14:paraId="0289871B" w14:textId="7BAFCA55"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(2,669,308)</w:t>
            </w:r>
          </w:p>
        </w:tc>
        <w:tc>
          <w:tcPr>
            <w:tcW w:w="448" w:type="pct"/>
            <w:tcBorders>
              <w:top w:val="nil"/>
              <w:left w:val="nil"/>
              <w:bottom w:val="nil"/>
              <w:right w:val="nil"/>
            </w:tcBorders>
            <w:shd w:val="clear" w:color="auto" w:fill="auto"/>
            <w:noWrap/>
            <w:vAlign w:val="center"/>
          </w:tcPr>
          <w:p w14:paraId="7110D79E" w14:textId="21F20E00"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(608,985)</w:t>
            </w:r>
          </w:p>
        </w:tc>
        <w:tc>
          <w:tcPr>
            <w:tcW w:w="437" w:type="pct"/>
            <w:tcBorders>
              <w:top w:val="nil"/>
              <w:left w:val="nil"/>
              <w:bottom w:val="nil"/>
              <w:right w:val="nil"/>
            </w:tcBorders>
            <w:shd w:val="clear" w:color="auto" w:fill="auto"/>
            <w:noWrap/>
            <w:vAlign w:val="center"/>
          </w:tcPr>
          <w:p w14:paraId="2E2CCD2D" w14:textId="5E0FD7D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(39,705,988)</w:t>
            </w:r>
          </w:p>
        </w:tc>
        <w:tc>
          <w:tcPr>
            <w:tcW w:w="447" w:type="pct"/>
            <w:tcBorders>
              <w:top w:val="nil"/>
              <w:left w:val="nil"/>
              <w:bottom w:val="nil"/>
              <w:right w:val="nil"/>
            </w:tcBorders>
            <w:shd w:val="clear" w:color="auto" w:fill="auto"/>
            <w:noWrap/>
            <w:vAlign w:val="center"/>
          </w:tcPr>
          <w:p w14:paraId="07C7FCCF" w14:textId="20D9062A"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(24,010,026)</w:t>
            </w:r>
          </w:p>
        </w:tc>
        <w:tc>
          <w:tcPr>
            <w:tcW w:w="381" w:type="pct"/>
            <w:tcBorders>
              <w:top w:val="nil"/>
              <w:left w:val="nil"/>
              <w:bottom w:val="nil"/>
              <w:right w:val="nil"/>
            </w:tcBorders>
            <w:shd w:val="clear" w:color="auto" w:fill="auto"/>
            <w:vAlign w:val="center"/>
          </w:tcPr>
          <w:p w14:paraId="50C6B2C7" w14:textId="40CE3AAC"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(1,310,142)</w:t>
            </w:r>
          </w:p>
        </w:tc>
        <w:tc>
          <w:tcPr>
            <w:tcW w:w="381" w:type="pct"/>
            <w:tcBorders>
              <w:top w:val="nil"/>
              <w:left w:val="nil"/>
              <w:bottom w:val="nil"/>
              <w:right w:val="nil"/>
            </w:tcBorders>
            <w:shd w:val="clear" w:color="auto" w:fill="auto"/>
            <w:noWrap/>
            <w:vAlign w:val="center"/>
          </w:tcPr>
          <w:p w14:paraId="1E3A534A" w14:textId="42ADA1EA"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(1,344,868)</w:t>
            </w:r>
          </w:p>
        </w:tc>
        <w:tc>
          <w:tcPr>
            <w:tcW w:w="380" w:type="pct"/>
            <w:tcBorders>
              <w:top w:val="nil"/>
              <w:left w:val="nil"/>
              <w:bottom w:val="nil"/>
              <w:right w:val="nil"/>
            </w:tcBorders>
            <w:shd w:val="clear" w:color="auto" w:fill="auto"/>
            <w:noWrap/>
            <w:vAlign w:val="center"/>
          </w:tcPr>
          <w:p w14:paraId="3E99F94D" w14:textId="1A296826"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(6,846,460)</w:t>
            </w:r>
          </w:p>
        </w:tc>
        <w:tc>
          <w:tcPr>
            <w:tcW w:w="386" w:type="pct"/>
            <w:tcBorders>
              <w:top w:val="nil"/>
              <w:left w:val="nil"/>
              <w:bottom w:val="nil"/>
              <w:right w:val="nil"/>
            </w:tcBorders>
            <w:shd w:val="clear" w:color="auto" w:fill="auto"/>
            <w:noWrap/>
            <w:vAlign w:val="center"/>
          </w:tcPr>
          <w:p w14:paraId="33FDDA63" w14:textId="418D40FD"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bottom w:val="nil"/>
              <w:right w:val="nil"/>
            </w:tcBorders>
            <w:shd w:val="clear" w:color="auto" w:fill="auto"/>
            <w:noWrap/>
            <w:vAlign w:val="center"/>
          </w:tcPr>
          <w:p w14:paraId="2CAFD285" w14:textId="6302F2D0"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(76,495,777)</w:t>
            </w:r>
          </w:p>
        </w:tc>
      </w:tr>
      <w:tr w:rsidR="00C93D2D" w:rsidRPr="009E52D4" w14:paraId="4BF578F4" w14:textId="77777777" w:rsidTr="00C93D2D">
        <w:trPr>
          <w:trHeight w:val="283"/>
        </w:trPr>
        <w:tc>
          <w:tcPr>
            <w:tcW w:w="860" w:type="pct"/>
            <w:tcBorders>
              <w:top w:val="nil"/>
              <w:left w:val="nil"/>
              <w:bottom w:val="nil"/>
              <w:right w:val="nil"/>
            </w:tcBorders>
            <w:shd w:val="clear" w:color="auto" w:fill="auto"/>
            <w:noWrap/>
            <w:vAlign w:val="bottom"/>
            <w:hideMark/>
          </w:tcPr>
          <w:p w14:paraId="64378BEB" w14:textId="77777777"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Decreased</w:t>
            </w:r>
          </w:p>
        </w:tc>
        <w:tc>
          <w:tcPr>
            <w:tcW w:w="388" w:type="pct"/>
            <w:tcBorders>
              <w:top w:val="nil"/>
              <w:left w:val="nil"/>
              <w:bottom w:val="nil"/>
              <w:right w:val="nil"/>
            </w:tcBorders>
            <w:shd w:val="clear" w:color="auto" w:fill="auto"/>
            <w:noWrap/>
            <w:vAlign w:val="center"/>
          </w:tcPr>
          <w:p w14:paraId="41FFAB56" w14:textId="032A0BA7"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bottom w:val="nil"/>
              <w:right w:val="nil"/>
            </w:tcBorders>
            <w:shd w:val="clear" w:color="auto" w:fill="auto"/>
            <w:noWrap/>
            <w:vAlign w:val="center"/>
          </w:tcPr>
          <w:p w14:paraId="085CCA7A" w14:textId="7F0DC355"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8" w:type="pct"/>
            <w:tcBorders>
              <w:top w:val="nil"/>
              <w:left w:val="nil"/>
              <w:bottom w:val="nil"/>
              <w:right w:val="nil"/>
            </w:tcBorders>
            <w:shd w:val="clear" w:color="auto" w:fill="auto"/>
            <w:noWrap/>
            <w:vAlign w:val="center"/>
          </w:tcPr>
          <w:p w14:paraId="6AD061B1" w14:textId="4E0B8087"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7" w:type="pct"/>
            <w:tcBorders>
              <w:top w:val="nil"/>
              <w:left w:val="nil"/>
              <w:bottom w:val="nil"/>
              <w:right w:val="nil"/>
            </w:tcBorders>
            <w:shd w:val="clear" w:color="auto" w:fill="auto"/>
            <w:noWrap/>
            <w:vAlign w:val="center"/>
          </w:tcPr>
          <w:p w14:paraId="5740A60E" w14:textId="2A4E9422"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5,409,187</w:t>
            </w:r>
          </w:p>
        </w:tc>
        <w:tc>
          <w:tcPr>
            <w:tcW w:w="447" w:type="pct"/>
            <w:tcBorders>
              <w:top w:val="nil"/>
              <w:left w:val="nil"/>
              <w:bottom w:val="nil"/>
              <w:right w:val="nil"/>
            </w:tcBorders>
            <w:shd w:val="clear" w:color="auto" w:fill="auto"/>
            <w:noWrap/>
            <w:vAlign w:val="center"/>
          </w:tcPr>
          <w:p w14:paraId="662F5082" w14:textId="2395B512"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4,326,562</w:t>
            </w:r>
          </w:p>
        </w:tc>
        <w:tc>
          <w:tcPr>
            <w:tcW w:w="381" w:type="pct"/>
            <w:tcBorders>
              <w:top w:val="nil"/>
              <w:left w:val="nil"/>
              <w:bottom w:val="nil"/>
              <w:right w:val="nil"/>
            </w:tcBorders>
            <w:shd w:val="clear" w:color="auto" w:fill="auto"/>
            <w:vAlign w:val="center"/>
          </w:tcPr>
          <w:p w14:paraId="3B272F2B" w14:textId="4150296A"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499</w:t>
            </w:r>
          </w:p>
        </w:tc>
        <w:tc>
          <w:tcPr>
            <w:tcW w:w="381" w:type="pct"/>
            <w:tcBorders>
              <w:top w:val="nil"/>
              <w:left w:val="nil"/>
              <w:bottom w:val="nil"/>
              <w:right w:val="nil"/>
            </w:tcBorders>
            <w:shd w:val="clear" w:color="auto" w:fill="auto"/>
            <w:noWrap/>
            <w:vAlign w:val="center"/>
          </w:tcPr>
          <w:p w14:paraId="40307ADF" w14:textId="3B5191FD"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380" w:type="pct"/>
            <w:tcBorders>
              <w:top w:val="nil"/>
              <w:left w:val="nil"/>
              <w:bottom w:val="nil"/>
              <w:right w:val="nil"/>
            </w:tcBorders>
            <w:shd w:val="clear" w:color="auto" w:fill="auto"/>
            <w:noWrap/>
            <w:vAlign w:val="center"/>
          </w:tcPr>
          <w:p w14:paraId="1EE68937" w14:textId="435A5F8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4,035,766</w:t>
            </w:r>
          </w:p>
        </w:tc>
        <w:tc>
          <w:tcPr>
            <w:tcW w:w="386" w:type="pct"/>
            <w:tcBorders>
              <w:top w:val="nil"/>
              <w:left w:val="nil"/>
              <w:bottom w:val="nil"/>
              <w:right w:val="nil"/>
            </w:tcBorders>
            <w:shd w:val="clear" w:color="auto" w:fill="auto"/>
            <w:noWrap/>
            <w:vAlign w:val="center"/>
          </w:tcPr>
          <w:p w14:paraId="0D2AD268" w14:textId="7D0F252A"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bottom w:val="nil"/>
              <w:right w:val="nil"/>
            </w:tcBorders>
            <w:shd w:val="clear" w:color="auto" w:fill="auto"/>
            <w:noWrap/>
            <w:vAlign w:val="center"/>
          </w:tcPr>
          <w:p w14:paraId="3ED6A7F0" w14:textId="4911B0C5"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13,772,014</w:t>
            </w:r>
          </w:p>
        </w:tc>
      </w:tr>
      <w:tr w:rsidR="00C93D2D" w:rsidRPr="009E52D4" w14:paraId="5E586322" w14:textId="77777777" w:rsidTr="00C93D2D">
        <w:trPr>
          <w:trHeight w:val="283"/>
        </w:trPr>
        <w:tc>
          <w:tcPr>
            <w:tcW w:w="860" w:type="pct"/>
            <w:tcBorders>
              <w:top w:val="nil"/>
              <w:left w:val="nil"/>
              <w:bottom w:val="nil"/>
              <w:right w:val="nil"/>
            </w:tcBorders>
            <w:shd w:val="clear" w:color="auto" w:fill="auto"/>
            <w:noWrap/>
            <w:vAlign w:val="bottom"/>
          </w:tcPr>
          <w:p w14:paraId="232E0F85" w14:textId="77777777"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Transfer (In) Out</w:t>
            </w:r>
          </w:p>
        </w:tc>
        <w:tc>
          <w:tcPr>
            <w:tcW w:w="388" w:type="pct"/>
            <w:tcBorders>
              <w:top w:val="nil"/>
              <w:left w:val="nil"/>
              <w:right w:val="nil"/>
            </w:tcBorders>
            <w:shd w:val="clear" w:color="auto" w:fill="auto"/>
            <w:noWrap/>
            <w:vAlign w:val="center"/>
          </w:tcPr>
          <w:p w14:paraId="391623DA" w14:textId="46B760CA"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top w:val="nil"/>
              <w:left w:val="nil"/>
              <w:right w:val="nil"/>
            </w:tcBorders>
            <w:shd w:val="clear" w:color="auto" w:fill="auto"/>
            <w:noWrap/>
            <w:vAlign w:val="center"/>
          </w:tcPr>
          <w:p w14:paraId="216A476D" w14:textId="0408FC74" w:rsidR="00EB1F8C" w:rsidRPr="009E52D4" w:rsidRDefault="00EB1F8C" w:rsidP="009E52D4">
            <w:pP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48" w:type="pct"/>
            <w:tcBorders>
              <w:top w:val="nil"/>
              <w:left w:val="nil"/>
              <w:right w:val="nil"/>
            </w:tcBorders>
            <w:shd w:val="clear" w:color="auto" w:fill="auto"/>
            <w:noWrap/>
            <w:vAlign w:val="center"/>
          </w:tcPr>
          <w:p w14:paraId="0542E34A" w14:textId="67C9A429"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437" w:type="pct"/>
            <w:tcBorders>
              <w:top w:val="nil"/>
              <w:left w:val="nil"/>
              <w:right w:val="nil"/>
            </w:tcBorders>
            <w:shd w:val="clear" w:color="auto" w:fill="auto"/>
            <w:noWrap/>
            <w:vAlign w:val="center"/>
          </w:tcPr>
          <w:p w14:paraId="72163451" w14:textId="3DABB7AC"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2,390,790</w:t>
            </w:r>
          </w:p>
        </w:tc>
        <w:tc>
          <w:tcPr>
            <w:tcW w:w="447" w:type="pct"/>
            <w:tcBorders>
              <w:top w:val="nil"/>
              <w:left w:val="nil"/>
              <w:right w:val="nil"/>
            </w:tcBorders>
            <w:shd w:val="clear" w:color="auto" w:fill="auto"/>
            <w:noWrap/>
            <w:vAlign w:val="center"/>
          </w:tcPr>
          <w:p w14:paraId="58E20E98" w14:textId="7FB22835"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381" w:type="pct"/>
            <w:tcBorders>
              <w:top w:val="nil"/>
              <w:left w:val="nil"/>
              <w:right w:val="nil"/>
            </w:tcBorders>
            <w:shd w:val="clear" w:color="auto" w:fill="auto"/>
            <w:vAlign w:val="center"/>
          </w:tcPr>
          <w:p w14:paraId="3DDF305E" w14:textId="70BD7A94"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28,737</w:t>
            </w:r>
          </w:p>
        </w:tc>
        <w:tc>
          <w:tcPr>
            <w:tcW w:w="381" w:type="pct"/>
            <w:tcBorders>
              <w:top w:val="nil"/>
              <w:left w:val="nil"/>
              <w:right w:val="nil"/>
            </w:tcBorders>
            <w:shd w:val="clear" w:color="auto" w:fill="auto"/>
            <w:noWrap/>
            <w:vAlign w:val="center"/>
          </w:tcPr>
          <w:p w14:paraId="7356D121" w14:textId="30146D63"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(115,313)</w:t>
            </w:r>
          </w:p>
        </w:tc>
        <w:tc>
          <w:tcPr>
            <w:tcW w:w="380" w:type="pct"/>
            <w:tcBorders>
              <w:top w:val="nil"/>
              <w:left w:val="nil"/>
              <w:right w:val="nil"/>
            </w:tcBorders>
            <w:shd w:val="clear" w:color="auto" w:fill="auto"/>
            <w:noWrap/>
            <w:vAlign w:val="center"/>
          </w:tcPr>
          <w:p w14:paraId="64A1DF1D" w14:textId="1AB53EEA"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386" w:type="pct"/>
            <w:tcBorders>
              <w:top w:val="nil"/>
              <w:left w:val="nil"/>
              <w:right w:val="nil"/>
            </w:tcBorders>
            <w:shd w:val="clear" w:color="auto" w:fill="auto"/>
            <w:noWrap/>
            <w:vAlign w:val="center"/>
          </w:tcPr>
          <w:p w14:paraId="30F94CC1" w14:textId="363B6994"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top w:val="nil"/>
              <w:left w:val="nil"/>
              <w:right w:val="nil"/>
            </w:tcBorders>
            <w:shd w:val="clear" w:color="auto" w:fill="auto"/>
            <w:noWrap/>
            <w:vAlign w:val="center"/>
          </w:tcPr>
          <w:p w14:paraId="67024D32" w14:textId="204E330D" w:rsidR="00EB1F8C" w:rsidRPr="009E52D4" w:rsidRDefault="00EB1F8C" w:rsidP="009E52D4">
            <w:pPr>
              <w:ind w:right="0"/>
              <w:jc w:val="right"/>
              <w:rPr>
                <w:rFonts w:asciiTheme="majorBidi" w:eastAsia="Calibri" w:hAnsiTheme="majorBidi" w:cstheme="majorBidi"/>
                <w:sz w:val="19"/>
                <w:szCs w:val="19"/>
                <w:lang w:eastAsia="en-US"/>
              </w:rPr>
            </w:pPr>
            <w:r w:rsidRPr="009E52D4">
              <w:rPr>
                <w:rFonts w:asciiTheme="majorBidi" w:hAnsiTheme="majorBidi" w:cstheme="majorBidi"/>
                <w:spacing w:val="-4"/>
                <w:sz w:val="19"/>
                <w:szCs w:val="19"/>
              </w:rPr>
              <w:t>2,304,214</w:t>
            </w:r>
          </w:p>
        </w:tc>
      </w:tr>
      <w:tr w:rsidR="00C93D2D" w:rsidRPr="009E52D4" w14:paraId="2240A3DB" w14:textId="77777777" w:rsidTr="00C93D2D">
        <w:trPr>
          <w:trHeight w:val="283"/>
        </w:trPr>
        <w:tc>
          <w:tcPr>
            <w:tcW w:w="860" w:type="pct"/>
            <w:tcBorders>
              <w:top w:val="nil"/>
              <w:left w:val="nil"/>
              <w:bottom w:val="nil"/>
              <w:right w:val="nil"/>
            </w:tcBorders>
            <w:shd w:val="clear" w:color="auto" w:fill="auto"/>
            <w:noWrap/>
            <w:vAlign w:val="bottom"/>
            <w:hideMark/>
          </w:tcPr>
          <w:p w14:paraId="7FE005BC" w14:textId="5B6395DE"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2025</w:t>
            </w:r>
          </w:p>
        </w:tc>
        <w:tc>
          <w:tcPr>
            <w:tcW w:w="388" w:type="pct"/>
            <w:tcBorders>
              <w:left w:val="nil"/>
              <w:right w:val="nil"/>
            </w:tcBorders>
            <w:shd w:val="clear" w:color="auto" w:fill="auto"/>
            <w:noWrap/>
            <w:vAlign w:val="center"/>
          </w:tcPr>
          <w:p w14:paraId="5048FD33" w14:textId="73093CDB"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55" w:type="pct"/>
            <w:tcBorders>
              <w:left w:val="nil"/>
              <w:right w:val="nil"/>
            </w:tcBorders>
            <w:shd w:val="clear" w:color="auto" w:fill="auto"/>
            <w:noWrap/>
            <w:vAlign w:val="center"/>
          </w:tcPr>
          <w:p w14:paraId="1B2669C4" w14:textId="4470942C"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(40,090,684)</w:t>
            </w:r>
          </w:p>
        </w:tc>
        <w:tc>
          <w:tcPr>
            <w:tcW w:w="448" w:type="pct"/>
            <w:tcBorders>
              <w:left w:val="nil"/>
              <w:right w:val="nil"/>
            </w:tcBorders>
            <w:shd w:val="clear" w:color="auto" w:fill="auto"/>
            <w:noWrap/>
            <w:vAlign w:val="center"/>
          </w:tcPr>
          <w:p w14:paraId="2BB44EAF" w14:textId="2DF12424"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(34,599,851)</w:t>
            </w:r>
          </w:p>
        </w:tc>
        <w:tc>
          <w:tcPr>
            <w:tcW w:w="437" w:type="pct"/>
            <w:tcBorders>
              <w:left w:val="nil"/>
              <w:right w:val="nil"/>
            </w:tcBorders>
            <w:shd w:val="clear" w:color="auto" w:fill="auto"/>
            <w:noWrap/>
            <w:vAlign w:val="center"/>
          </w:tcPr>
          <w:p w14:paraId="3F3B582E" w14:textId="17044FD9"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(413,203,183)</w:t>
            </w:r>
          </w:p>
        </w:tc>
        <w:tc>
          <w:tcPr>
            <w:tcW w:w="447" w:type="pct"/>
            <w:tcBorders>
              <w:left w:val="nil"/>
              <w:right w:val="nil"/>
            </w:tcBorders>
            <w:shd w:val="clear" w:color="auto" w:fill="auto"/>
            <w:noWrap/>
            <w:vAlign w:val="center"/>
          </w:tcPr>
          <w:p w14:paraId="62B2B6EC" w14:textId="1B77F859"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(266,920,681)</w:t>
            </w:r>
          </w:p>
        </w:tc>
        <w:tc>
          <w:tcPr>
            <w:tcW w:w="381" w:type="pct"/>
            <w:tcBorders>
              <w:left w:val="nil"/>
              <w:right w:val="nil"/>
            </w:tcBorders>
            <w:shd w:val="clear" w:color="auto" w:fill="auto"/>
            <w:vAlign w:val="center"/>
          </w:tcPr>
          <w:p w14:paraId="1F02747F" w14:textId="647F30DE"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(1,280,906)</w:t>
            </w:r>
          </w:p>
        </w:tc>
        <w:tc>
          <w:tcPr>
            <w:tcW w:w="381" w:type="pct"/>
            <w:tcBorders>
              <w:left w:val="nil"/>
              <w:right w:val="nil"/>
            </w:tcBorders>
            <w:shd w:val="clear" w:color="auto" w:fill="auto"/>
            <w:noWrap/>
            <w:vAlign w:val="center"/>
          </w:tcPr>
          <w:p w14:paraId="7D20703F" w14:textId="7E8299E0"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(18,864,460)</w:t>
            </w:r>
          </w:p>
        </w:tc>
        <w:tc>
          <w:tcPr>
            <w:tcW w:w="380" w:type="pct"/>
            <w:tcBorders>
              <w:left w:val="nil"/>
              <w:right w:val="nil"/>
            </w:tcBorders>
            <w:shd w:val="clear" w:color="auto" w:fill="auto"/>
            <w:noWrap/>
            <w:vAlign w:val="center"/>
          </w:tcPr>
          <w:p w14:paraId="607F0C08" w14:textId="73560F6C"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(68,101,088)</w:t>
            </w:r>
          </w:p>
        </w:tc>
        <w:tc>
          <w:tcPr>
            <w:tcW w:w="386" w:type="pct"/>
            <w:tcBorders>
              <w:left w:val="nil"/>
              <w:right w:val="nil"/>
            </w:tcBorders>
            <w:shd w:val="clear" w:color="auto" w:fill="auto"/>
            <w:noWrap/>
            <w:vAlign w:val="center"/>
          </w:tcPr>
          <w:p w14:paraId="04FD8586" w14:textId="479A958D"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w:t>
            </w:r>
          </w:p>
        </w:tc>
        <w:tc>
          <w:tcPr>
            <w:tcW w:w="438" w:type="pct"/>
            <w:tcBorders>
              <w:left w:val="nil"/>
              <w:right w:val="nil"/>
            </w:tcBorders>
            <w:shd w:val="clear" w:color="auto" w:fill="auto"/>
            <w:noWrap/>
            <w:vAlign w:val="center"/>
          </w:tcPr>
          <w:p w14:paraId="0CF80767" w14:textId="10680AAE" w:rsidR="00EB1F8C" w:rsidRPr="009E52D4" w:rsidRDefault="00EB1F8C" w:rsidP="009E52D4">
            <w:pPr>
              <w:pBdr>
                <w:top w:val="single" w:sz="4" w:space="0" w:color="auto"/>
                <w:bottom w:val="double" w:sz="6" w:space="0"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(843,060,853)</w:t>
            </w:r>
          </w:p>
        </w:tc>
      </w:tr>
      <w:tr w:rsidR="00C93D2D" w:rsidRPr="009E52D4" w14:paraId="448357D2" w14:textId="77777777" w:rsidTr="00C93D2D">
        <w:trPr>
          <w:trHeight w:val="283"/>
        </w:trPr>
        <w:tc>
          <w:tcPr>
            <w:tcW w:w="860" w:type="pct"/>
            <w:tcBorders>
              <w:top w:val="nil"/>
              <w:left w:val="nil"/>
              <w:bottom w:val="nil"/>
              <w:right w:val="nil"/>
            </w:tcBorders>
            <w:shd w:val="clear" w:color="auto" w:fill="auto"/>
            <w:noWrap/>
            <w:vAlign w:val="bottom"/>
            <w:hideMark/>
          </w:tcPr>
          <w:p w14:paraId="24DACD32" w14:textId="77777777" w:rsidR="00EB1F8C" w:rsidRPr="009E52D4" w:rsidRDefault="00EB1F8C" w:rsidP="009E52D4">
            <w:pPr>
              <w:ind w:right="0"/>
              <w:jc w:val="left"/>
              <w:rPr>
                <w:rFonts w:asciiTheme="majorBidi" w:eastAsia="Times New Roman" w:hAnsiTheme="majorBidi" w:cstheme="majorBidi"/>
                <w:b/>
                <w:bCs/>
                <w:sz w:val="18"/>
                <w:szCs w:val="18"/>
                <w:lang w:eastAsia="en-US"/>
              </w:rPr>
            </w:pPr>
            <w:r w:rsidRPr="009E52D4">
              <w:rPr>
                <w:rFonts w:asciiTheme="majorBidi" w:eastAsia="Times New Roman" w:hAnsiTheme="majorBidi" w:cstheme="majorBidi"/>
                <w:b/>
                <w:bCs/>
                <w:sz w:val="18"/>
                <w:szCs w:val="18"/>
                <w:lang w:eastAsia="en-US"/>
              </w:rPr>
              <w:t>Book value - net</w:t>
            </w:r>
          </w:p>
        </w:tc>
        <w:tc>
          <w:tcPr>
            <w:tcW w:w="388" w:type="pct"/>
            <w:tcBorders>
              <w:left w:val="nil"/>
              <w:right w:val="nil"/>
            </w:tcBorders>
            <w:shd w:val="clear" w:color="auto" w:fill="auto"/>
            <w:noWrap/>
            <w:vAlign w:val="bottom"/>
          </w:tcPr>
          <w:p w14:paraId="78FEB953"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55" w:type="pct"/>
            <w:tcBorders>
              <w:left w:val="nil"/>
              <w:right w:val="nil"/>
            </w:tcBorders>
            <w:shd w:val="clear" w:color="auto" w:fill="auto"/>
            <w:noWrap/>
            <w:vAlign w:val="bottom"/>
          </w:tcPr>
          <w:p w14:paraId="5F188DE7"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8" w:type="pct"/>
            <w:tcBorders>
              <w:left w:val="nil"/>
              <w:right w:val="nil"/>
            </w:tcBorders>
            <w:shd w:val="clear" w:color="auto" w:fill="auto"/>
            <w:noWrap/>
            <w:vAlign w:val="bottom"/>
          </w:tcPr>
          <w:p w14:paraId="4C08AE5C"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7" w:type="pct"/>
            <w:tcBorders>
              <w:left w:val="nil"/>
              <w:right w:val="nil"/>
            </w:tcBorders>
            <w:shd w:val="clear" w:color="auto" w:fill="auto"/>
            <w:noWrap/>
            <w:vAlign w:val="bottom"/>
          </w:tcPr>
          <w:p w14:paraId="0415D84A"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7" w:type="pct"/>
            <w:tcBorders>
              <w:left w:val="nil"/>
              <w:right w:val="nil"/>
            </w:tcBorders>
            <w:shd w:val="clear" w:color="auto" w:fill="auto"/>
            <w:noWrap/>
            <w:vAlign w:val="bottom"/>
          </w:tcPr>
          <w:p w14:paraId="551752B1"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left w:val="nil"/>
              <w:right w:val="nil"/>
            </w:tcBorders>
            <w:shd w:val="clear" w:color="auto" w:fill="auto"/>
          </w:tcPr>
          <w:p w14:paraId="637F335B"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left w:val="nil"/>
              <w:right w:val="nil"/>
            </w:tcBorders>
            <w:shd w:val="clear" w:color="auto" w:fill="auto"/>
            <w:noWrap/>
            <w:vAlign w:val="bottom"/>
          </w:tcPr>
          <w:p w14:paraId="7ACC38E6" w14:textId="3C3BF6FE"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0" w:type="pct"/>
            <w:tcBorders>
              <w:left w:val="nil"/>
              <w:right w:val="nil"/>
            </w:tcBorders>
            <w:shd w:val="clear" w:color="auto" w:fill="auto"/>
            <w:noWrap/>
            <w:vAlign w:val="bottom"/>
          </w:tcPr>
          <w:p w14:paraId="07AFBF47"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6" w:type="pct"/>
            <w:tcBorders>
              <w:left w:val="nil"/>
              <w:right w:val="nil"/>
            </w:tcBorders>
            <w:shd w:val="clear" w:color="auto" w:fill="auto"/>
            <w:noWrap/>
            <w:vAlign w:val="bottom"/>
          </w:tcPr>
          <w:p w14:paraId="7C49B3AC"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8" w:type="pct"/>
            <w:tcBorders>
              <w:left w:val="nil"/>
              <w:right w:val="nil"/>
            </w:tcBorders>
            <w:shd w:val="clear" w:color="auto" w:fill="auto"/>
            <w:noWrap/>
            <w:vAlign w:val="bottom"/>
          </w:tcPr>
          <w:p w14:paraId="327EC61F"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r>
      <w:tr w:rsidR="00C93D2D" w:rsidRPr="009E52D4" w14:paraId="3B6495CD" w14:textId="77777777" w:rsidTr="00C93D2D">
        <w:trPr>
          <w:trHeight w:val="283"/>
        </w:trPr>
        <w:tc>
          <w:tcPr>
            <w:tcW w:w="860" w:type="pct"/>
            <w:tcBorders>
              <w:top w:val="nil"/>
              <w:left w:val="nil"/>
              <w:bottom w:val="nil"/>
              <w:right w:val="nil"/>
            </w:tcBorders>
            <w:shd w:val="clear" w:color="auto" w:fill="auto"/>
            <w:noWrap/>
            <w:vAlign w:val="bottom"/>
            <w:hideMark/>
          </w:tcPr>
          <w:p w14:paraId="7DCCF4D8" w14:textId="0E3E8EB4"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2024</w:t>
            </w:r>
          </w:p>
        </w:tc>
        <w:tc>
          <w:tcPr>
            <w:tcW w:w="388" w:type="pct"/>
            <w:tcBorders>
              <w:top w:val="nil"/>
              <w:left w:val="nil"/>
              <w:right w:val="nil"/>
            </w:tcBorders>
            <w:shd w:val="clear" w:color="auto" w:fill="auto"/>
            <w:noWrap/>
            <w:vAlign w:val="bottom"/>
            <w:hideMark/>
          </w:tcPr>
          <w:p w14:paraId="3AD9EF57" w14:textId="7297B2BC"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908,011,554</w:t>
            </w:r>
          </w:p>
        </w:tc>
        <w:tc>
          <w:tcPr>
            <w:tcW w:w="455" w:type="pct"/>
            <w:tcBorders>
              <w:top w:val="nil"/>
              <w:left w:val="nil"/>
              <w:right w:val="nil"/>
            </w:tcBorders>
            <w:shd w:val="clear" w:color="auto" w:fill="auto"/>
            <w:noWrap/>
            <w:vAlign w:val="bottom"/>
            <w:hideMark/>
          </w:tcPr>
          <w:p w14:paraId="55BFB399" w14:textId="59B78E8A"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86,842,624</w:t>
            </w:r>
          </w:p>
        </w:tc>
        <w:tc>
          <w:tcPr>
            <w:tcW w:w="448" w:type="pct"/>
            <w:tcBorders>
              <w:top w:val="nil"/>
              <w:left w:val="nil"/>
              <w:right w:val="nil"/>
            </w:tcBorders>
            <w:shd w:val="clear" w:color="auto" w:fill="auto"/>
            <w:noWrap/>
            <w:vAlign w:val="bottom"/>
            <w:hideMark/>
          </w:tcPr>
          <w:p w14:paraId="3659CA00" w14:textId="5B6C5C71"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3,173,017</w:t>
            </w:r>
          </w:p>
        </w:tc>
        <w:tc>
          <w:tcPr>
            <w:tcW w:w="437" w:type="pct"/>
            <w:tcBorders>
              <w:top w:val="nil"/>
              <w:left w:val="nil"/>
              <w:right w:val="nil"/>
            </w:tcBorders>
            <w:shd w:val="clear" w:color="auto" w:fill="auto"/>
            <w:noWrap/>
            <w:vAlign w:val="bottom"/>
            <w:hideMark/>
          </w:tcPr>
          <w:p w14:paraId="2DA73E8A" w14:textId="4DE75288"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375,379,477</w:t>
            </w:r>
          </w:p>
        </w:tc>
        <w:tc>
          <w:tcPr>
            <w:tcW w:w="447" w:type="pct"/>
            <w:tcBorders>
              <w:top w:val="nil"/>
              <w:left w:val="nil"/>
              <w:right w:val="nil"/>
            </w:tcBorders>
            <w:shd w:val="clear" w:color="auto" w:fill="auto"/>
            <w:noWrap/>
            <w:vAlign w:val="bottom"/>
            <w:hideMark/>
          </w:tcPr>
          <w:p w14:paraId="0416F420" w14:textId="074D39F5"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89,396,842</w:t>
            </w:r>
          </w:p>
        </w:tc>
        <w:tc>
          <w:tcPr>
            <w:tcW w:w="381" w:type="pct"/>
            <w:tcBorders>
              <w:top w:val="nil"/>
              <w:left w:val="nil"/>
              <w:right w:val="nil"/>
            </w:tcBorders>
            <w:shd w:val="clear" w:color="auto" w:fill="auto"/>
          </w:tcPr>
          <w:p w14:paraId="797400ED" w14:textId="3EE8EBD2" w:rsidR="00EB1F8C" w:rsidRPr="009E52D4" w:rsidRDefault="00350E6D"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w:t>
            </w:r>
          </w:p>
        </w:tc>
        <w:tc>
          <w:tcPr>
            <w:tcW w:w="381" w:type="pct"/>
            <w:tcBorders>
              <w:top w:val="nil"/>
              <w:left w:val="nil"/>
              <w:right w:val="nil"/>
            </w:tcBorders>
            <w:shd w:val="clear" w:color="auto" w:fill="auto"/>
            <w:noWrap/>
            <w:vAlign w:val="bottom"/>
            <w:hideMark/>
          </w:tcPr>
          <w:p w14:paraId="7FA027BE" w14:textId="21E21608"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18,205,671</w:t>
            </w:r>
          </w:p>
        </w:tc>
        <w:tc>
          <w:tcPr>
            <w:tcW w:w="380" w:type="pct"/>
            <w:tcBorders>
              <w:top w:val="nil"/>
              <w:left w:val="nil"/>
              <w:right w:val="nil"/>
            </w:tcBorders>
            <w:shd w:val="clear" w:color="auto" w:fill="auto"/>
            <w:noWrap/>
            <w:vAlign w:val="bottom"/>
            <w:hideMark/>
          </w:tcPr>
          <w:p w14:paraId="3E21A619" w14:textId="4DC2D3CE"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19,526,850</w:t>
            </w:r>
          </w:p>
        </w:tc>
        <w:tc>
          <w:tcPr>
            <w:tcW w:w="386" w:type="pct"/>
            <w:tcBorders>
              <w:top w:val="nil"/>
              <w:left w:val="nil"/>
              <w:right w:val="nil"/>
            </w:tcBorders>
            <w:shd w:val="clear" w:color="auto" w:fill="auto"/>
            <w:noWrap/>
            <w:vAlign w:val="bottom"/>
            <w:hideMark/>
          </w:tcPr>
          <w:p w14:paraId="2BEDF383" w14:textId="473CCB59"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40,634,174</w:t>
            </w:r>
          </w:p>
        </w:tc>
        <w:tc>
          <w:tcPr>
            <w:tcW w:w="438" w:type="pct"/>
            <w:tcBorders>
              <w:top w:val="nil"/>
              <w:left w:val="nil"/>
              <w:right w:val="nil"/>
            </w:tcBorders>
            <w:shd w:val="clear" w:color="auto" w:fill="auto"/>
            <w:noWrap/>
            <w:vAlign w:val="bottom"/>
            <w:hideMark/>
          </w:tcPr>
          <w:p w14:paraId="62A3A7AD" w14:textId="0E1E8592"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1,</w:t>
            </w:r>
            <w:r w:rsidR="00BA4CD3" w:rsidRPr="009E52D4">
              <w:rPr>
                <w:rFonts w:asciiTheme="majorBidi" w:eastAsia="Times New Roman" w:hAnsiTheme="majorBidi" w:cstheme="majorBidi"/>
                <w:sz w:val="18"/>
                <w:szCs w:val="18"/>
                <w:lang w:eastAsia="en-US"/>
              </w:rPr>
              <w:t>541,170,209</w:t>
            </w:r>
          </w:p>
        </w:tc>
      </w:tr>
      <w:tr w:rsidR="00C93D2D" w:rsidRPr="009E52D4" w14:paraId="61C25C21" w14:textId="77777777" w:rsidTr="00C93D2D">
        <w:trPr>
          <w:trHeight w:val="283"/>
        </w:trPr>
        <w:tc>
          <w:tcPr>
            <w:tcW w:w="860" w:type="pct"/>
            <w:tcBorders>
              <w:top w:val="nil"/>
              <w:left w:val="nil"/>
              <w:bottom w:val="nil"/>
              <w:right w:val="nil"/>
            </w:tcBorders>
            <w:shd w:val="clear" w:color="auto" w:fill="auto"/>
            <w:vAlign w:val="bottom"/>
            <w:hideMark/>
          </w:tcPr>
          <w:p w14:paraId="1CD3C047" w14:textId="41E57050"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2025</w:t>
            </w:r>
          </w:p>
        </w:tc>
        <w:tc>
          <w:tcPr>
            <w:tcW w:w="388" w:type="pct"/>
            <w:tcBorders>
              <w:left w:val="nil"/>
              <w:right w:val="nil"/>
            </w:tcBorders>
            <w:shd w:val="clear" w:color="auto" w:fill="auto"/>
            <w:noWrap/>
            <w:vAlign w:val="center"/>
          </w:tcPr>
          <w:p w14:paraId="02841F5D" w14:textId="65017061"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925,422,648</w:t>
            </w:r>
          </w:p>
        </w:tc>
        <w:tc>
          <w:tcPr>
            <w:tcW w:w="455" w:type="pct"/>
            <w:tcBorders>
              <w:left w:val="nil"/>
              <w:right w:val="nil"/>
            </w:tcBorders>
            <w:shd w:val="clear" w:color="auto" w:fill="auto"/>
            <w:noWrap/>
            <w:vAlign w:val="center"/>
          </w:tcPr>
          <w:p w14:paraId="21B3F5C6" w14:textId="03413493"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84,173,316</w:t>
            </w:r>
          </w:p>
        </w:tc>
        <w:tc>
          <w:tcPr>
            <w:tcW w:w="448" w:type="pct"/>
            <w:tcBorders>
              <w:left w:val="nil"/>
              <w:right w:val="nil"/>
            </w:tcBorders>
            <w:shd w:val="clear" w:color="auto" w:fill="auto"/>
            <w:noWrap/>
            <w:vAlign w:val="center"/>
          </w:tcPr>
          <w:p w14:paraId="0FE86F3F" w14:textId="778A9E20"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2,564,032</w:t>
            </w:r>
          </w:p>
        </w:tc>
        <w:tc>
          <w:tcPr>
            <w:tcW w:w="437" w:type="pct"/>
            <w:tcBorders>
              <w:left w:val="nil"/>
              <w:right w:val="nil"/>
            </w:tcBorders>
            <w:shd w:val="clear" w:color="auto" w:fill="auto"/>
            <w:noWrap/>
            <w:vAlign w:val="center"/>
          </w:tcPr>
          <w:p w14:paraId="630084D9" w14:textId="1BE130B5"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393,551,909</w:t>
            </w:r>
          </w:p>
        </w:tc>
        <w:tc>
          <w:tcPr>
            <w:tcW w:w="447" w:type="pct"/>
            <w:tcBorders>
              <w:left w:val="nil"/>
              <w:right w:val="nil"/>
            </w:tcBorders>
            <w:shd w:val="clear" w:color="auto" w:fill="auto"/>
            <w:noWrap/>
            <w:vAlign w:val="center"/>
          </w:tcPr>
          <w:p w14:paraId="25F5652E" w14:textId="29165CB5"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76,798,364</w:t>
            </w:r>
          </w:p>
        </w:tc>
        <w:tc>
          <w:tcPr>
            <w:tcW w:w="381" w:type="pct"/>
            <w:tcBorders>
              <w:left w:val="nil"/>
              <w:right w:val="nil"/>
            </w:tcBorders>
            <w:shd w:val="clear" w:color="auto" w:fill="auto"/>
            <w:vAlign w:val="center"/>
          </w:tcPr>
          <w:p w14:paraId="2F58D03D" w14:textId="59EF5422"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13,781,095</w:t>
            </w:r>
          </w:p>
        </w:tc>
        <w:tc>
          <w:tcPr>
            <w:tcW w:w="381" w:type="pct"/>
            <w:tcBorders>
              <w:left w:val="nil"/>
              <w:right w:val="nil"/>
            </w:tcBorders>
            <w:shd w:val="clear" w:color="auto" w:fill="auto"/>
            <w:noWrap/>
            <w:vAlign w:val="center"/>
          </w:tcPr>
          <w:p w14:paraId="52376236" w14:textId="4D7B8806"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Angsana New"/>
                <w:spacing w:val="-4"/>
                <w:sz w:val="19"/>
                <w:szCs w:val="19"/>
                <w:cs/>
              </w:rPr>
              <w:t>16</w:t>
            </w:r>
            <w:r w:rsidRPr="009E52D4">
              <w:rPr>
                <w:rFonts w:asciiTheme="majorBidi" w:hAnsiTheme="majorBidi" w:cstheme="majorBidi"/>
                <w:spacing w:val="-4"/>
                <w:sz w:val="19"/>
                <w:szCs w:val="19"/>
              </w:rPr>
              <w:t>,</w:t>
            </w:r>
            <w:r w:rsidRPr="009E52D4">
              <w:rPr>
                <w:rFonts w:asciiTheme="majorBidi" w:hAnsiTheme="majorBidi" w:cs="Angsana New"/>
                <w:spacing w:val="-4"/>
                <w:sz w:val="19"/>
                <w:szCs w:val="19"/>
                <w:cs/>
              </w:rPr>
              <w:t>745</w:t>
            </w:r>
            <w:r w:rsidRPr="009E52D4">
              <w:rPr>
                <w:rFonts w:asciiTheme="majorBidi" w:hAnsiTheme="majorBidi" w:cstheme="majorBidi"/>
                <w:spacing w:val="-4"/>
                <w:sz w:val="19"/>
                <w:szCs w:val="19"/>
              </w:rPr>
              <w:t>,</w:t>
            </w:r>
            <w:r w:rsidRPr="009E52D4">
              <w:rPr>
                <w:rFonts w:asciiTheme="majorBidi" w:hAnsiTheme="majorBidi" w:cs="Angsana New"/>
                <w:spacing w:val="-4"/>
                <w:sz w:val="19"/>
                <w:szCs w:val="19"/>
                <w:cs/>
              </w:rPr>
              <w:t>490</w:t>
            </w:r>
          </w:p>
        </w:tc>
        <w:tc>
          <w:tcPr>
            <w:tcW w:w="380" w:type="pct"/>
            <w:tcBorders>
              <w:left w:val="nil"/>
              <w:right w:val="nil"/>
            </w:tcBorders>
            <w:shd w:val="clear" w:color="auto" w:fill="auto"/>
            <w:noWrap/>
            <w:vAlign w:val="center"/>
          </w:tcPr>
          <w:p w14:paraId="31BF9CEA" w14:textId="171E28B2"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30,111,096</w:t>
            </w:r>
          </w:p>
        </w:tc>
        <w:tc>
          <w:tcPr>
            <w:tcW w:w="386" w:type="pct"/>
            <w:tcBorders>
              <w:left w:val="nil"/>
              <w:right w:val="nil"/>
            </w:tcBorders>
            <w:shd w:val="clear" w:color="auto" w:fill="auto"/>
            <w:noWrap/>
            <w:vAlign w:val="center"/>
          </w:tcPr>
          <w:p w14:paraId="1EF39B0C" w14:textId="7B0BF852"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52,852,178</w:t>
            </w:r>
          </w:p>
        </w:tc>
        <w:tc>
          <w:tcPr>
            <w:tcW w:w="438" w:type="pct"/>
            <w:tcBorders>
              <w:left w:val="nil"/>
              <w:right w:val="nil"/>
            </w:tcBorders>
            <w:shd w:val="clear" w:color="auto" w:fill="auto"/>
            <w:noWrap/>
            <w:vAlign w:val="center"/>
          </w:tcPr>
          <w:p w14:paraId="028FCD44" w14:textId="154262D2" w:rsidR="00EB1F8C" w:rsidRPr="009E52D4" w:rsidRDefault="00EB1F8C" w:rsidP="009E52D4">
            <w:pPr>
              <w:pBdr>
                <w:bottom w:val="double" w:sz="4" w:space="0" w:color="auto"/>
                <w:between w:val="double" w:sz="4" w:space="1" w:color="auto"/>
              </w:pBdr>
              <w:ind w:right="0"/>
              <w:jc w:val="right"/>
              <w:rPr>
                <w:rFonts w:asciiTheme="majorBidi" w:eastAsia="Times New Roman" w:hAnsiTheme="majorBidi" w:cstheme="majorBidi"/>
                <w:sz w:val="19"/>
                <w:szCs w:val="19"/>
                <w:lang w:eastAsia="en-US"/>
              </w:rPr>
            </w:pPr>
            <w:r w:rsidRPr="009E52D4">
              <w:rPr>
                <w:rFonts w:asciiTheme="majorBidi" w:hAnsiTheme="majorBidi" w:cstheme="majorBidi"/>
                <w:spacing w:val="-4"/>
                <w:sz w:val="19"/>
                <w:szCs w:val="19"/>
              </w:rPr>
              <w:t>1,596,000,128</w:t>
            </w:r>
          </w:p>
        </w:tc>
      </w:tr>
      <w:tr w:rsidR="00C93D2D" w:rsidRPr="009E52D4" w14:paraId="74886865" w14:textId="77777777" w:rsidTr="00C93D2D">
        <w:trPr>
          <w:trHeight w:val="283"/>
        </w:trPr>
        <w:tc>
          <w:tcPr>
            <w:tcW w:w="860" w:type="pct"/>
            <w:tcBorders>
              <w:top w:val="nil"/>
              <w:left w:val="nil"/>
              <w:bottom w:val="nil"/>
              <w:right w:val="nil"/>
            </w:tcBorders>
            <w:shd w:val="clear" w:color="auto" w:fill="auto"/>
            <w:noWrap/>
            <w:vAlign w:val="bottom"/>
            <w:hideMark/>
          </w:tcPr>
          <w:p w14:paraId="78554131" w14:textId="77777777" w:rsidR="00EB1F8C" w:rsidRPr="009E52D4" w:rsidRDefault="00EB1F8C" w:rsidP="009E52D4">
            <w:pPr>
              <w:ind w:right="0"/>
              <w:jc w:val="left"/>
              <w:rPr>
                <w:rFonts w:asciiTheme="majorBidi" w:eastAsia="Times New Roman" w:hAnsiTheme="majorBidi" w:cstheme="majorBidi"/>
                <w:b/>
                <w:bCs/>
                <w:sz w:val="18"/>
                <w:szCs w:val="18"/>
                <w:lang w:eastAsia="en-US"/>
              </w:rPr>
            </w:pPr>
            <w:r w:rsidRPr="009E52D4">
              <w:rPr>
                <w:rFonts w:asciiTheme="majorBidi" w:eastAsia="Times New Roman" w:hAnsiTheme="majorBidi" w:cstheme="majorBidi"/>
                <w:b/>
                <w:bCs/>
                <w:sz w:val="20"/>
                <w:szCs w:val="20"/>
                <w:lang w:eastAsia="en-US"/>
              </w:rPr>
              <w:t xml:space="preserve">Amortization for the year </w:t>
            </w:r>
          </w:p>
        </w:tc>
        <w:tc>
          <w:tcPr>
            <w:tcW w:w="388" w:type="pct"/>
            <w:tcBorders>
              <w:left w:val="nil"/>
              <w:bottom w:val="nil"/>
              <w:right w:val="nil"/>
            </w:tcBorders>
            <w:shd w:val="clear" w:color="auto" w:fill="auto"/>
            <w:noWrap/>
            <w:vAlign w:val="bottom"/>
            <w:hideMark/>
          </w:tcPr>
          <w:p w14:paraId="79B2F886" w14:textId="77777777" w:rsidR="00EB1F8C" w:rsidRPr="009E52D4" w:rsidRDefault="00EB1F8C" w:rsidP="009E52D4">
            <w:pPr>
              <w:ind w:right="0"/>
              <w:jc w:val="right"/>
              <w:rPr>
                <w:rFonts w:asciiTheme="majorBidi" w:eastAsia="Times New Roman" w:hAnsiTheme="majorBidi" w:cstheme="majorBidi"/>
                <w:b/>
                <w:bCs/>
                <w:sz w:val="18"/>
                <w:szCs w:val="18"/>
                <w:lang w:eastAsia="en-US"/>
              </w:rPr>
            </w:pPr>
          </w:p>
        </w:tc>
        <w:tc>
          <w:tcPr>
            <w:tcW w:w="455" w:type="pct"/>
            <w:tcBorders>
              <w:left w:val="nil"/>
              <w:bottom w:val="nil"/>
              <w:right w:val="nil"/>
            </w:tcBorders>
            <w:shd w:val="clear" w:color="auto" w:fill="auto"/>
            <w:noWrap/>
            <w:vAlign w:val="bottom"/>
            <w:hideMark/>
          </w:tcPr>
          <w:p w14:paraId="61F5131B"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8" w:type="pct"/>
            <w:tcBorders>
              <w:left w:val="nil"/>
              <w:bottom w:val="nil"/>
              <w:right w:val="nil"/>
            </w:tcBorders>
            <w:shd w:val="clear" w:color="auto" w:fill="auto"/>
            <w:noWrap/>
            <w:vAlign w:val="bottom"/>
            <w:hideMark/>
          </w:tcPr>
          <w:p w14:paraId="11EAD857"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7" w:type="pct"/>
            <w:tcBorders>
              <w:left w:val="nil"/>
              <w:bottom w:val="nil"/>
              <w:right w:val="nil"/>
            </w:tcBorders>
            <w:shd w:val="clear" w:color="auto" w:fill="auto"/>
            <w:noWrap/>
            <w:vAlign w:val="bottom"/>
            <w:hideMark/>
          </w:tcPr>
          <w:p w14:paraId="797A39CC"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7" w:type="pct"/>
            <w:tcBorders>
              <w:left w:val="nil"/>
              <w:bottom w:val="nil"/>
              <w:right w:val="nil"/>
            </w:tcBorders>
            <w:shd w:val="clear" w:color="auto" w:fill="auto"/>
            <w:noWrap/>
            <w:vAlign w:val="bottom"/>
            <w:hideMark/>
          </w:tcPr>
          <w:p w14:paraId="61085027"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left w:val="nil"/>
              <w:bottom w:val="nil"/>
              <w:right w:val="nil"/>
            </w:tcBorders>
            <w:shd w:val="clear" w:color="auto" w:fill="auto"/>
          </w:tcPr>
          <w:p w14:paraId="21BF020E"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left w:val="nil"/>
              <w:bottom w:val="nil"/>
              <w:right w:val="nil"/>
            </w:tcBorders>
            <w:shd w:val="clear" w:color="auto" w:fill="auto"/>
            <w:noWrap/>
            <w:vAlign w:val="bottom"/>
            <w:hideMark/>
          </w:tcPr>
          <w:p w14:paraId="16F7CA8D" w14:textId="7D397EB6"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0" w:type="pct"/>
            <w:tcBorders>
              <w:left w:val="nil"/>
              <w:bottom w:val="nil"/>
              <w:right w:val="nil"/>
            </w:tcBorders>
            <w:shd w:val="clear" w:color="auto" w:fill="auto"/>
            <w:noWrap/>
            <w:vAlign w:val="bottom"/>
            <w:hideMark/>
          </w:tcPr>
          <w:p w14:paraId="3B2249A8"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6" w:type="pct"/>
            <w:tcBorders>
              <w:left w:val="nil"/>
              <w:right w:val="nil"/>
            </w:tcBorders>
            <w:shd w:val="clear" w:color="auto" w:fill="auto"/>
            <w:noWrap/>
            <w:vAlign w:val="bottom"/>
            <w:hideMark/>
          </w:tcPr>
          <w:p w14:paraId="2D7081FB"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8" w:type="pct"/>
            <w:tcBorders>
              <w:left w:val="nil"/>
              <w:right w:val="nil"/>
            </w:tcBorders>
            <w:shd w:val="clear" w:color="auto" w:fill="auto"/>
            <w:noWrap/>
            <w:vAlign w:val="bottom"/>
            <w:hideMark/>
          </w:tcPr>
          <w:p w14:paraId="50374CC1"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r>
      <w:tr w:rsidR="00C93D2D" w:rsidRPr="009E52D4" w14:paraId="39E8ABF7" w14:textId="77777777" w:rsidTr="00C93D2D">
        <w:trPr>
          <w:trHeight w:val="283"/>
        </w:trPr>
        <w:tc>
          <w:tcPr>
            <w:tcW w:w="860" w:type="pct"/>
            <w:tcBorders>
              <w:top w:val="nil"/>
              <w:left w:val="nil"/>
              <w:bottom w:val="nil"/>
              <w:right w:val="nil"/>
            </w:tcBorders>
            <w:shd w:val="clear" w:color="auto" w:fill="auto"/>
            <w:noWrap/>
            <w:vAlign w:val="bottom"/>
            <w:hideMark/>
          </w:tcPr>
          <w:p w14:paraId="3019D431" w14:textId="05EB616F"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2024</w:t>
            </w:r>
          </w:p>
        </w:tc>
        <w:tc>
          <w:tcPr>
            <w:tcW w:w="388" w:type="pct"/>
            <w:tcBorders>
              <w:top w:val="nil"/>
              <w:left w:val="nil"/>
              <w:bottom w:val="nil"/>
              <w:right w:val="nil"/>
            </w:tcBorders>
            <w:shd w:val="clear" w:color="auto" w:fill="auto"/>
            <w:noWrap/>
            <w:vAlign w:val="bottom"/>
            <w:hideMark/>
          </w:tcPr>
          <w:p w14:paraId="69EE2C0C"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55" w:type="pct"/>
            <w:tcBorders>
              <w:top w:val="nil"/>
              <w:left w:val="nil"/>
              <w:bottom w:val="nil"/>
              <w:right w:val="nil"/>
            </w:tcBorders>
            <w:shd w:val="clear" w:color="auto" w:fill="auto"/>
            <w:noWrap/>
            <w:vAlign w:val="bottom"/>
            <w:hideMark/>
          </w:tcPr>
          <w:p w14:paraId="711CB6CD"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8" w:type="pct"/>
            <w:tcBorders>
              <w:top w:val="nil"/>
              <w:left w:val="nil"/>
              <w:bottom w:val="nil"/>
              <w:right w:val="nil"/>
            </w:tcBorders>
            <w:shd w:val="clear" w:color="auto" w:fill="auto"/>
            <w:noWrap/>
            <w:vAlign w:val="bottom"/>
            <w:hideMark/>
          </w:tcPr>
          <w:p w14:paraId="759DCCA2"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7" w:type="pct"/>
            <w:tcBorders>
              <w:top w:val="nil"/>
              <w:left w:val="nil"/>
              <w:bottom w:val="nil"/>
              <w:right w:val="nil"/>
            </w:tcBorders>
            <w:shd w:val="clear" w:color="auto" w:fill="auto"/>
            <w:noWrap/>
            <w:vAlign w:val="bottom"/>
            <w:hideMark/>
          </w:tcPr>
          <w:p w14:paraId="41C04DED"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7" w:type="pct"/>
            <w:tcBorders>
              <w:top w:val="nil"/>
              <w:left w:val="nil"/>
              <w:bottom w:val="nil"/>
              <w:right w:val="nil"/>
            </w:tcBorders>
            <w:shd w:val="clear" w:color="auto" w:fill="auto"/>
            <w:noWrap/>
            <w:vAlign w:val="bottom"/>
            <w:hideMark/>
          </w:tcPr>
          <w:p w14:paraId="097A464E"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top w:val="nil"/>
              <w:left w:val="nil"/>
              <w:bottom w:val="nil"/>
              <w:right w:val="nil"/>
            </w:tcBorders>
            <w:shd w:val="clear" w:color="auto" w:fill="auto"/>
          </w:tcPr>
          <w:p w14:paraId="2872D7FB"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top w:val="nil"/>
              <w:left w:val="nil"/>
              <w:bottom w:val="nil"/>
              <w:right w:val="nil"/>
            </w:tcBorders>
            <w:shd w:val="clear" w:color="auto" w:fill="auto"/>
            <w:noWrap/>
            <w:vAlign w:val="bottom"/>
            <w:hideMark/>
          </w:tcPr>
          <w:p w14:paraId="32E7E392" w14:textId="37BEA954"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0" w:type="pct"/>
            <w:tcBorders>
              <w:top w:val="nil"/>
              <w:left w:val="nil"/>
              <w:bottom w:val="nil"/>
              <w:right w:val="nil"/>
            </w:tcBorders>
            <w:shd w:val="clear" w:color="auto" w:fill="auto"/>
            <w:noWrap/>
            <w:vAlign w:val="bottom"/>
            <w:hideMark/>
          </w:tcPr>
          <w:p w14:paraId="05122B97"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6" w:type="pct"/>
            <w:tcBorders>
              <w:left w:val="nil"/>
              <w:bottom w:val="nil"/>
              <w:right w:val="nil"/>
            </w:tcBorders>
            <w:shd w:val="clear" w:color="auto" w:fill="auto"/>
            <w:noWrap/>
            <w:vAlign w:val="bottom"/>
            <w:hideMark/>
          </w:tcPr>
          <w:p w14:paraId="251EE147"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8" w:type="pct"/>
            <w:tcBorders>
              <w:left w:val="nil"/>
              <w:right w:val="nil"/>
            </w:tcBorders>
            <w:shd w:val="clear" w:color="auto" w:fill="auto"/>
            <w:noWrap/>
            <w:vAlign w:val="bottom"/>
            <w:hideMark/>
          </w:tcPr>
          <w:p w14:paraId="2CB514B8" w14:textId="3F80C98C" w:rsidR="00EB1F8C" w:rsidRPr="009E52D4" w:rsidRDefault="00EB1F8C"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18"/>
                <w:szCs w:val="18"/>
                <w:lang w:eastAsia="en-US"/>
              </w:rPr>
            </w:pPr>
            <w:r w:rsidRPr="009E52D4">
              <w:rPr>
                <w:rFonts w:asciiTheme="majorBidi" w:eastAsia="Calibri" w:hAnsiTheme="majorBidi" w:cstheme="majorBidi"/>
                <w:sz w:val="18"/>
                <w:szCs w:val="18"/>
                <w:lang w:eastAsia="en-US"/>
              </w:rPr>
              <w:t>(49,841,712</w:t>
            </w:r>
            <w:r w:rsidRPr="009E52D4">
              <w:rPr>
                <w:rFonts w:asciiTheme="majorBidi" w:eastAsia="Times New Roman" w:hAnsiTheme="majorBidi" w:cstheme="majorBidi"/>
                <w:sz w:val="18"/>
                <w:szCs w:val="18"/>
                <w:lang w:eastAsia="en-US"/>
              </w:rPr>
              <w:t>)</w:t>
            </w:r>
          </w:p>
        </w:tc>
      </w:tr>
      <w:tr w:rsidR="00C93D2D" w:rsidRPr="009E52D4" w14:paraId="5155A6A8" w14:textId="77777777" w:rsidTr="00C93D2D">
        <w:trPr>
          <w:trHeight w:val="283"/>
        </w:trPr>
        <w:tc>
          <w:tcPr>
            <w:tcW w:w="860" w:type="pct"/>
            <w:tcBorders>
              <w:top w:val="nil"/>
              <w:left w:val="nil"/>
              <w:bottom w:val="nil"/>
              <w:right w:val="nil"/>
            </w:tcBorders>
            <w:shd w:val="clear" w:color="auto" w:fill="auto"/>
            <w:vAlign w:val="bottom"/>
            <w:hideMark/>
          </w:tcPr>
          <w:p w14:paraId="2E19E365" w14:textId="52A8EAC8" w:rsidR="00EB1F8C" w:rsidRPr="009E52D4" w:rsidRDefault="00EB1F8C" w:rsidP="009E52D4">
            <w:pPr>
              <w:ind w:right="0"/>
              <w:jc w:val="lef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As at December 31, 2025</w:t>
            </w:r>
          </w:p>
        </w:tc>
        <w:tc>
          <w:tcPr>
            <w:tcW w:w="388" w:type="pct"/>
            <w:tcBorders>
              <w:top w:val="nil"/>
              <w:left w:val="nil"/>
              <w:bottom w:val="nil"/>
              <w:right w:val="nil"/>
            </w:tcBorders>
            <w:shd w:val="clear" w:color="auto" w:fill="auto"/>
            <w:noWrap/>
            <w:vAlign w:val="bottom"/>
            <w:hideMark/>
          </w:tcPr>
          <w:p w14:paraId="32356A2A"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55" w:type="pct"/>
            <w:tcBorders>
              <w:top w:val="nil"/>
              <w:left w:val="nil"/>
              <w:bottom w:val="nil"/>
              <w:right w:val="nil"/>
            </w:tcBorders>
            <w:shd w:val="clear" w:color="auto" w:fill="auto"/>
            <w:noWrap/>
            <w:vAlign w:val="bottom"/>
            <w:hideMark/>
          </w:tcPr>
          <w:p w14:paraId="4636AA3E"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8" w:type="pct"/>
            <w:tcBorders>
              <w:top w:val="nil"/>
              <w:left w:val="nil"/>
              <w:bottom w:val="nil"/>
              <w:right w:val="nil"/>
            </w:tcBorders>
            <w:shd w:val="clear" w:color="auto" w:fill="auto"/>
            <w:noWrap/>
            <w:vAlign w:val="bottom"/>
            <w:hideMark/>
          </w:tcPr>
          <w:p w14:paraId="3A2DF653"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7" w:type="pct"/>
            <w:tcBorders>
              <w:top w:val="nil"/>
              <w:left w:val="nil"/>
              <w:bottom w:val="nil"/>
              <w:right w:val="nil"/>
            </w:tcBorders>
            <w:shd w:val="clear" w:color="auto" w:fill="auto"/>
            <w:noWrap/>
            <w:vAlign w:val="bottom"/>
            <w:hideMark/>
          </w:tcPr>
          <w:p w14:paraId="104F93EA"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47" w:type="pct"/>
            <w:tcBorders>
              <w:top w:val="nil"/>
              <w:left w:val="nil"/>
              <w:bottom w:val="nil"/>
              <w:right w:val="nil"/>
            </w:tcBorders>
            <w:shd w:val="clear" w:color="auto" w:fill="auto"/>
            <w:noWrap/>
            <w:vAlign w:val="bottom"/>
            <w:hideMark/>
          </w:tcPr>
          <w:p w14:paraId="57EA2F9A"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top w:val="nil"/>
              <w:left w:val="nil"/>
              <w:bottom w:val="nil"/>
              <w:right w:val="nil"/>
            </w:tcBorders>
            <w:shd w:val="clear" w:color="auto" w:fill="auto"/>
          </w:tcPr>
          <w:p w14:paraId="6907BA7E"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1" w:type="pct"/>
            <w:tcBorders>
              <w:top w:val="nil"/>
              <w:left w:val="nil"/>
              <w:bottom w:val="nil"/>
              <w:right w:val="nil"/>
            </w:tcBorders>
            <w:shd w:val="clear" w:color="auto" w:fill="auto"/>
            <w:noWrap/>
            <w:vAlign w:val="bottom"/>
            <w:hideMark/>
          </w:tcPr>
          <w:p w14:paraId="4E311E9B" w14:textId="58D47134"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0" w:type="pct"/>
            <w:tcBorders>
              <w:top w:val="nil"/>
              <w:left w:val="nil"/>
              <w:bottom w:val="nil"/>
              <w:right w:val="nil"/>
            </w:tcBorders>
            <w:shd w:val="clear" w:color="auto" w:fill="auto"/>
            <w:noWrap/>
            <w:vAlign w:val="bottom"/>
            <w:hideMark/>
          </w:tcPr>
          <w:p w14:paraId="4D6FFD38"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386" w:type="pct"/>
            <w:tcBorders>
              <w:top w:val="nil"/>
              <w:left w:val="nil"/>
              <w:bottom w:val="nil"/>
              <w:right w:val="nil"/>
            </w:tcBorders>
            <w:shd w:val="clear" w:color="auto" w:fill="auto"/>
            <w:noWrap/>
            <w:vAlign w:val="bottom"/>
            <w:hideMark/>
          </w:tcPr>
          <w:p w14:paraId="5C52302C" w14:textId="77777777" w:rsidR="00EB1F8C" w:rsidRPr="009E52D4" w:rsidRDefault="00EB1F8C" w:rsidP="009E52D4">
            <w:pPr>
              <w:ind w:right="0"/>
              <w:jc w:val="right"/>
              <w:rPr>
                <w:rFonts w:asciiTheme="majorBidi" w:eastAsia="Times New Roman" w:hAnsiTheme="majorBidi" w:cstheme="majorBidi"/>
                <w:sz w:val="18"/>
                <w:szCs w:val="18"/>
                <w:lang w:eastAsia="en-US"/>
              </w:rPr>
            </w:pPr>
          </w:p>
        </w:tc>
        <w:tc>
          <w:tcPr>
            <w:tcW w:w="438" w:type="pct"/>
            <w:tcBorders>
              <w:left w:val="nil"/>
              <w:right w:val="nil"/>
            </w:tcBorders>
            <w:shd w:val="clear" w:color="auto" w:fill="auto"/>
            <w:noWrap/>
            <w:vAlign w:val="bottom"/>
          </w:tcPr>
          <w:p w14:paraId="580EF83A" w14:textId="190C67C6" w:rsidR="00EB1F8C" w:rsidRPr="009E52D4" w:rsidRDefault="00EB1F8C"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18"/>
                <w:szCs w:val="18"/>
                <w:lang w:eastAsia="en-US"/>
              </w:rPr>
            </w:pPr>
            <w:r w:rsidRPr="009E52D4">
              <w:rPr>
                <w:rFonts w:asciiTheme="majorBidi" w:eastAsia="Times New Roman" w:hAnsiTheme="majorBidi" w:cstheme="majorBidi"/>
                <w:sz w:val="18"/>
                <w:szCs w:val="18"/>
                <w:lang w:eastAsia="en-US"/>
              </w:rPr>
              <w:t>(76,495,777)</w:t>
            </w:r>
          </w:p>
        </w:tc>
      </w:tr>
    </w:tbl>
    <w:p w14:paraId="5DE74FD9" w14:textId="77777777" w:rsidR="00B720BE" w:rsidRPr="009E52D4" w:rsidRDefault="00B720BE" w:rsidP="009E52D4"/>
    <w:p w14:paraId="0DEF295A" w14:textId="77777777" w:rsidR="00B720BE" w:rsidRPr="009E52D4" w:rsidRDefault="00B720BE" w:rsidP="009E52D4"/>
    <w:p w14:paraId="510CC96C" w14:textId="77777777" w:rsidR="00501918" w:rsidRPr="009E52D4" w:rsidRDefault="00501918" w:rsidP="009E52D4"/>
    <w:p w14:paraId="4DF0A59E" w14:textId="77777777" w:rsidR="00501918" w:rsidRPr="009E52D4" w:rsidRDefault="00501918" w:rsidP="009E52D4"/>
    <w:p w14:paraId="5B3001EF" w14:textId="3F2A9A0F" w:rsidR="00501918" w:rsidRPr="009E52D4" w:rsidRDefault="00501918" w:rsidP="009E52D4"/>
    <w:tbl>
      <w:tblPr>
        <w:tblW w:w="5000" w:type="pct"/>
        <w:tblInd w:w="108" w:type="dxa"/>
        <w:tblLook w:val="04A0" w:firstRow="1" w:lastRow="0" w:firstColumn="1" w:lastColumn="0" w:noHBand="0" w:noVBand="1"/>
      </w:tblPr>
      <w:tblGrid>
        <w:gridCol w:w="3272"/>
        <w:gridCol w:w="1059"/>
        <w:gridCol w:w="1266"/>
        <w:gridCol w:w="1172"/>
        <w:gridCol w:w="1172"/>
        <w:gridCol w:w="1006"/>
        <w:gridCol w:w="1260"/>
      </w:tblGrid>
      <w:tr w:rsidR="00B720BE" w:rsidRPr="009E52D4" w14:paraId="010C7BE5" w14:textId="77777777" w:rsidTr="006B2EDC">
        <w:trPr>
          <w:cantSplit/>
          <w:trHeight w:val="283"/>
          <w:tblHeader/>
        </w:trPr>
        <w:tc>
          <w:tcPr>
            <w:tcW w:w="1603" w:type="pct"/>
            <w:tcBorders>
              <w:top w:val="nil"/>
              <w:left w:val="nil"/>
              <w:bottom w:val="nil"/>
              <w:right w:val="nil"/>
            </w:tcBorders>
            <w:shd w:val="clear" w:color="auto" w:fill="auto"/>
            <w:noWrap/>
            <w:vAlign w:val="bottom"/>
            <w:hideMark/>
          </w:tcPr>
          <w:p w14:paraId="70D41E5E"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519" w:type="pct"/>
            <w:tcBorders>
              <w:top w:val="nil"/>
              <w:left w:val="nil"/>
              <w:right w:val="nil"/>
            </w:tcBorders>
            <w:shd w:val="clear" w:color="auto" w:fill="auto"/>
            <w:noWrap/>
            <w:vAlign w:val="bottom"/>
            <w:hideMark/>
          </w:tcPr>
          <w:p w14:paraId="149DF409"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620" w:type="pct"/>
            <w:tcBorders>
              <w:top w:val="nil"/>
              <w:left w:val="nil"/>
              <w:right w:val="nil"/>
            </w:tcBorders>
            <w:shd w:val="clear" w:color="auto" w:fill="auto"/>
            <w:noWrap/>
            <w:vAlign w:val="bottom"/>
            <w:hideMark/>
          </w:tcPr>
          <w:p w14:paraId="0AA7C8BA"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574" w:type="pct"/>
            <w:tcBorders>
              <w:top w:val="nil"/>
              <w:left w:val="nil"/>
              <w:right w:val="nil"/>
            </w:tcBorders>
            <w:shd w:val="clear" w:color="auto" w:fill="auto"/>
            <w:noWrap/>
            <w:vAlign w:val="bottom"/>
            <w:hideMark/>
          </w:tcPr>
          <w:p w14:paraId="61CC37AC"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574" w:type="pct"/>
            <w:tcBorders>
              <w:top w:val="nil"/>
              <w:left w:val="nil"/>
              <w:right w:val="nil"/>
            </w:tcBorders>
            <w:shd w:val="clear" w:color="auto" w:fill="auto"/>
            <w:noWrap/>
            <w:vAlign w:val="bottom"/>
            <w:hideMark/>
          </w:tcPr>
          <w:p w14:paraId="7280B2D9"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493" w:type="pct"/>
            <w:tcBorders>
              <w:top w:val="nil"/>
              <w:left w:val="nil"/>
              <w:right w:val="nil"/>
            </w:tcBorders>
            <w:shd w:val="clear" w:color="auto" w:fill="auto"/>
            <w:noWrap/>
            <w:vAlign w:val="bottom"/>
            <w:hideMark/>
          </w:tcPr>
          <w:p w14:paraId="4E5A2837"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617" w:type="pct"/>
            <w:tcBorders>
              <w:top w:val="nil"/>
              <w:left w:val="nil"/>
              <w:right w:val="nil"/>
            </w:tcBorders>
            <w:shd w:val="clear" w:color="auto" w:fill="auto"/>
            <w:noWrap/>
            <w:vAlign w:val="bottom"/>
            <w:hideMark/>
          </w:tcPr>
          <w:p w14:paraId="73C5A9B5" w14:textId="77777777" w:rsidR="00B720BE" w:rsidRPr="009E52D4" w:rsidRDefault="00B720BE"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cs/>
                <w:lang w:eastAsia="en-US"/>
              </w:rPr>
              <w:t>(</w:t>
            </w:r>
            <w:r w:rsidRPr="009E52D4">
              <w:rPr>
                <w:rFonts w:asciiTheme="majorBidi" w:eastAsia="Times New Roman" w:hAnsiTheme="majorBidi" w:cstheme="majorBidi"/>
                <w:sz w:val="20"/>
                <w:szCs w:val="20"/>
                <w:lang w:eastAsia="en-US"/>
              </w:rPr>
              <w:t>Unit : Baht)</w:t>
            </w:r>
          </w:p>
        </w:tc>
      </w:tr>
      <w:tr w:rsidR="00B720BE" w:rsidRPr="009E52D4" w14:paraId="02B5331A" w14:textId="77777777" w:rsidTr="006B2EDC">
        <w:trPr>
          <w:cantSplit/>
          <w:trHeight w:val="283"/>
          <w:tblHeader/>
        </w:trPr>
        <w:tc>
          <w:tcPr>
            <w:tcW w:w="1603" w:type="pct"/>
            <w:tcBorders>
              <w:top w:val="nil"/>
              <w:left w:val="nil"/>
              <w:bottom w:val="nil"/>
              <w:right w:val="nil"/>
            </w:tcBorders>
            <w:shd w:val="clear" w:color="auto" w:fill="auto"/>
            <w:noWrap/>
            <w:vAlign w:val="bottom"/>
          </w:tcPr>
          <w:p w14:paraId="56F9AC79"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3397" w:type="pct"/>
            <w:gridSpan w:val="6"/>
            <w:tcBorders>
              <w:top w:val="nil"/>
              <w:left w:val="nil"/>
              <w:bottom w:val="nil"/>
              <w:right w:val="nil"/>
            </w:tcBorders>
            <w:shd w:val="clear" w:color="auto" w:fill="auto"/>
            <w:noWrap/>
            <w:vAlign w:val="center"/>
          </w:tcPr>
          <w:p w14:paraId="435A8536" w14:textId="77777777" w:rsidR="00B720BE" w:rsidRPr="009E52D4" w:rsidRDefault="00B720BE" w:rsidP="009E52D4">
            <w:pPr>
              <w:pBdr>
                <w:top w:val="single" w:sz="4" w:space="1" w:color="auto"/>
                <w:bottom w:val="single" w:sz="4" w:space="1" w:color="auto"/>
              </w:pBdr>
              <w:ind w:right="0"/>
              <w:jc w:val="center"/>
              <w:rPr>
                <w:rFonts w:asciiTheme="majorBidi" w:eastAsia="Times New Roman" w:hAnsiTheme="majorBidi" w:cstheme="majorBidi"/>
                <w:sz w:val="20"/>
                <w:szCs w:val="20"/>
                <w:cs/>
                <w:lang w:eastAsia="en-US"/>
              </w:rPr>
            </w:pPr>
            <w:r w:rsidRPr="009E52D4">
              <w:rPr>
                <w:rFonts w:asciiTheme="majorBidi" w:eastAsia="Calibri" w:hAnsiTheme="majorBidi" w:cstheme="majorBidi"/>
                <w:sz w:val="20"/>
                <w:szCs w:val="20"/>
                <w:lang w:eastAsia="en-US"/>
              </w:rPr>
              <w:t>Separate financial statements</w:t>
            </w:r>
          </w:p>
        </w:tc>
      </w:tr>
      <w:tr w:rsidR="00B720BE" w:rsidRPr="009E52D4" w14:paraId="5EB42C86" w14:textId="77777777" w:rsidTr="006B2EDC">
        <w:trPr>
          <w:cantSplit/>
          <w:trHeight w:val="283"/>
          <w:tblHeader/>
        </w:trPr>
        <w:tc>
          <w:tcPr>
            <w:tcW w:w="1603" w:type="pct"/>
            <w:tcBorders>
              <w:top w:val="nil"/>
              <w:left w:val="nil"/>
              <w:bottom w:val="nil"/>
              <w:right w:val="nil"/>
            </w:tcBorders>
            <w:shd w:val="clear" w:color="auto" w:fill="auto"/>
            <w:noWrap/>
            <w:vAlign w:val="bottom"/>
            <w:hideMark/>
          </w:tcPr>
          <w:p w14:paraId="7C760EAF" w14:textId="77777777" w:rsidR="00B720BE" w:rsidRPr="009E52D4" w:rsidRDefault="00B720BE" w:rsidP="009E52D4">
            <w:pPr>
              <w:ind w:right="0"/>
              <w:jc w:val="right"/>
              <w:rPr>
                <w:rFonts w:asciiTheme="majorBidi" w:eastAsia="Times New Roman" w:hAnsiTheme="majorBidi" w:cstheme="majorBidi"/>
                <w:sz w:val="20"/>
                <w:szCs w:val="20"/>
                <w:lang w:eastAsia="en-US"/>
              </w:rPr>
            </w:pPr>
          </w:p>
        </w:tc>
        <w:tc>
          <w:tcPr>
            <w:tcW w:w="519" w:type="pct"/>
            <w:tcBorders>
              <w:left w:val="nil"/>
              <w:right w:val="nil"/>
            </w:tcBorders>
            <w:shd w:val="clear" w:color="auto" w:fill="auto"/>
            <w:vAlign w:val="bottom"/>
            <w:hideMark/>
          </w:tcPr>
          <w:p w14:paraId="581E5027"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Land</w:t>
            </w:r>
          </w:p>
        </w:tc>
        <w:tc>
          <w:tcPr>
            <w:tcW w:w="620" w:type="pct"/>
            <w:tcBorders>
              <w:left w:val="nil"/>
              <w:right w:val="nil"/>
            </w:tcBorders>
            <w:shd w:val="clear" w:color="auto" w:fill="auto"/>
            <w:vAlign w:val="bottom"/>
            <w:hideMark/>
          </w:tcPr>
          <w:p w14:paraId="1DF5CD66"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Building and Structures</w:t>
            </w:r>
          </w:p>
        </w:tc>
        <w:tc>
          <w:tcPr>
            <w:tcW w:w="574" w:type="pct"/>
            <w:tcBorders>
              <w:left w:val="nil"/>
              <w:right w:val="nil"/>
            </w:tcBorders>
            <w:shd w:val="clear" w:color="auto" w:fill="auto"/>
            <w:vAlign w:val="bottom"/>
            <w:hideMark/>
          </w:tcPr>
          <w:p w14:paraId="79D584BD"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Office </w:t>
            </w:r>
            <w:proofErr w:type="spellStart"/>
            <w:r w:rsidRPr="009E52D4">
              <w:rPr>
                <w:rFonts w:asciiTheme="majorBidi" w:eastAsia="Times New Roman" w:hAnsiTheme="majorBidi" w:cstheme="majorBidi"/>
                <w:sz w:val="20"/>
                <w:szCs w:val="20"/>
                <w:lang w:eastAsia="en-US"/>
              </w:rPr>
              <w:t>Equipments</w:t>
            </w:r>
            <w:proofErr w:type="spellEnd"/>
          </w:p>
        </w:tc>
        <w:tc>
          <w:tcPr>
            <w:tcW w:w="574" w:type="pct"/>
            <w:tcBorders>
              <w:left w:val="nil"/>
              <w:right w:val="nil"/>
            </w:tcBorders>
            <w:shd w:val="clear" w:color="auto" w:fill="auto"/>
            <w:vAlign w:val="bottom"/>
            <w:hideMark/>
          </w:tcPr>
          <w:p w14:paraId="0F5239D4"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Vehicles</w:t>
            </w:r>
          </w:p>
        </w:tc>
        <w:tc>
          <w:tcPr>
            <w:tcW w:w="493" w:type="pct"/>
            <w:tcBorders>
              <w:left w:val="nil"/>
              <w:right w:val="nil"/>
            </w:tcBorders>
            <w:shd w:val="clear" w:color="auto" w:fill="auto"/>
            <w:vAlign w:val="bottom"/>
            <w:hideMark/>
          </w:tcPr>
          <w:p w14:paraId="60813488"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Work in </w:t>
            </w:r>
            <w:proofErr w:type="spellStart"/>
            <w:r w:rsidRPr="009E52D4">
              <w:rPr>
                <w:rFonts w:asciiTheme="majorBidi" w:eastAsia="Times New Roman" w:hAnsiTheme="majorBidi" w:cstheme="majorBidi"/>
                <w:sz w:val="20"/>
                <w:szCs w:val="20"/>
                <w:lang w:eastAsia="en-US"/>
              </w:rPr>
              <w:t>progess</w:t>
            </w:r>
            <w:proofErr w:type="spellEnd"/>
          </w:p>
        </w:tc>
        <w:tc>
          <w:tcPr>
            <w:tcW w:w="617" w:type="pct"/>
            <w:tcBorders>
              <w:left w:val="nil"/>
              <w:right w:val="nil"/>
            </w:tcBorders>
            <w:shd w:val="clear" w:color="auto" w:fill="auto"/>
            <w:noWrap/>
            <w:vAlign w:val="bottom"/>
            <w:hideMark/>
          </w:tcPr>
          <w:p w14:paraId="57C9404A"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Total</w:t>
            </w:r>
          </w:p>
        </w:tc>
      </w:tr>
      <w:tr w:rsidR="00B720BE" w:rsidRPr="009E52D4" w14:paraId="09783C19" w14:textId="77777777" w:rsidTr="006B2EDC">
        <w:trPr>
          <w:trHeight w:val="283"/>
        </w:trPr>
        <w:tc>
          <w:tcPr>
            <w:tcW w:w="1603" w:type="pct"/>
            <w:tcBorders>
              <w:top w:val="nil"/>
              <w:left w:val="nil"/>
              <w:bottom w:val="nil"/>
              <w:right w:val="nil"/>
            </w:tcBorders>
            <w:shd w:val="clear" w:color="auto" w:fill="auto"/>
            <w:noWrap/>
            <w:vAlign w:val="bottom"/>
            <w:hideMark/>
          </w:tcPr>
          <w:p w14:paraId="411D021F" w14:textId="77777777" w:rsidR="00B720BE" w:rsidRPr="009E52D4" w:rsidRDefault="00B720BE" w:rsidP="009E52D4">
            <w:pPr>
              <w:ind w:right="0"/>
              <w:jc w:val="left"/>
              <w:rPr>
                <w:rFonts w:asciiTheme="majorBidi" w:eastAsia="Times New Roman" w:hAnsiTheme="majorBidi" w:cstheme="majorBidi"/>
                <w:b/>
                <w:bCs/>
                <w:sz w:val="20"/>
                <w:szCs w:val="20"/>
                <w:lang w:eastAsia="en-US"/>
              </w:rPr>
            </w:pPr>
            <w:r w:rsidRPr="009E52D4">
              <w:rPr>
                <w:rFonts w:asciiTheme="majorBidi" w:eastAsia="Times New Roman" w:hAnsiTheme="majorBidi" w:cstheme="majorBidi"/>
                <w:b/>
                <w:bCs/>
                <w:sz w:val="20"/>
                <w:szCs w:val="20"/>
                <w:lang w:eastAsia="en-US"/>
              </w:rPr>
              <w:t>Cost</w:t>
            </w:r>
          </w:p>
        </w:tc>
        <w:tc>
          <w:tcPr>
            <w:tcW w:w="519" w:type="pct"/>
            <w:tcBorders>
              <w:left w:val="nil"/>
              <w:bottom w:val="nil"/>
              <w:right w:val="nil"/>
            </w:tcBorders>
            <w:shd w:val="clear" w:color="auto" w:fill="auto"/>
            <w:noWrap/>
            <w:vAlign w:val="bottom"/>
            <w:hideMark/>
          </w:tcPr>
          <w:p w14:paraId="10E73941" w14:textId="77777777" w:rsidR="00B720BE" w:rsidRPr="009E52D4" w:rsidRDefault="00B720BE" w:rsidP="009E52D4">
            <w:pPr>
              <w:ind w:right="0"/>
              <w:jc w:val="left"/>
              <w:rPr>
                <w:rFonts w:asciiTheme="majorBidi" w:eastAsia="Times New Roman" w:hAnsiTheme="majorBidi" w:cstheme="majorBidi"/>
                <w:b/>
                <w:bCs/>
                <w:sz w:val="20"/>
                <w:szCs w:val="20"/>
                <w:lang w:eastAsia="en-US"/>
              </w:rPr>
            </w:pPr>
          </w:p>
        </w:tc>
        <w:tc>
          <w:tcPr>
            <w:tcW w:w="620" w:type="pct"/>
            <w:tcBorders>
              <w:left w:val="nil"/>
              <w:bottom w:val="nil"/>
              <w:right w:val="nil"/>
            </w:tcBorders>
            <w:shd w:val="clear" w:color="auto" w:fill="auto"/>
            <w:noWrap/>
            <w:vAlign w:val="bottom"/>
            <w:hideMark/>
          </w:tcPr>
          <w:p w14:paraId="118C2BDD"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574" w:type="pct"/>
            <w:tcBorders>
              <w:left w:val="nil"/>
              <w:bottom w:val="nil"/>
              <w:right w:val="nil"/>
            </w:tcBorders>
            <w:shd w:val="clear" w:color="auto" w:fill="auto"/>
            <w:noWrap/>
            <w:vAlign w:val="bottom"/>
            <w:hideMark/>
          </w:tcPr>
          <w:p w14:paraId="497B6812"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574" w:type="pct"/>
            <w:tcBorders>
              <w:left w:val="nil"/>
              <w:bottom w:val="nil"/>
              <w:right w:val="nil"/>
            </w:tcBorders>
            <w:shd w:val="clear" w:color="auto" w:fill="auto"/>
            <w:noWrap/>
            <w:vAlign w:val="bottom"/>
            <w:hideMark/>
          </w:tcPr>
          <w:p w14:paraId="1E544984"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493" w:type="pct"/>
            <w:tcBorders>
              <w:left w:val="nil"/>
              <w:bottom w:val="nil"/>
              <w:right w:val="nil"/>
            </w:tcBorders>
            <w:shd w:val="clear" w:color="auto" w:fill="auto"/>
            <w:noWrap/>
            <w:vAlign w:val="bottom"/>
            <w:hideMark/>
          </w:tcPr>
          <w:p w14:paraId="229511AA"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c>
          <w:tcPr>
            <w:tcW w:w="617" w:type="pct"/>
            <w:tcBorders>
              <w:left w:val="nil"/>
              <w:bottom w:val="nil"/>
              <w:right w:val="nil"/>
            </w:tcBorders>
            <w:shd w:val="clear" w:color="auto" w:fill="auto"/>
            <w:noWrap/>
            <w:vAlign w:val="bottom"/>
            <w:hideMark/>
          </w:tcPr>
          <w:p w14:paraId="4BD36FE3" w14:textId="77777777" w:rsidR="00B720BE" w:rsidRPr="009E52D4" w:rsidRDefault="00B720BE" w:rsidP="009E52D4">
            <w:pPr>
              <w:ind w:right="0"/>
              <w:jc w:val="left"/>
              <w:rPr>
                <w:rFonts w:asciiTheme="majorBidi" w:eastAsia="Times New Roman" w:hAnsiTheme="majorBidi" w:cstheme="majorBidi"/>
                <w:sz w:val="20"/>
                <w:szCs w:val="20"/>
                <w:lang w:eastAsia="en-US"/>
              </w:rPr>
            </w:pPr>
          </w:p>
        </w:tc>
      </w:tr>
      <w:tr w:rsidR="001C0A6C" w:rsidRPr="009E52D4" w14:paraId="169DB93D" w14:textId="77777777" w:rsidTr="006B2EDC">
        <w:trPr>
          <w:trHeight w:val="283"/>
        </w:trPr>
        <w:tc>
          <w:tcPr>
            <w:tcW w:w="1603" w:type="pct"/>
            <w:tcBorders>
              <w:top w:val="nil"/>
              <w:left w:val="nil"/>
              <w:bottom w:val="nil"/>
              <w:right w:val="nil"/>
            </w:tcBorders>
            <w:shd w:val="clear" w:color="auto" w:fill="auto"/>
            <w:noWrap/>
            <w:vAlign w:val="bottom"/>
            <w:hideMark/>
          </w:tcPr>
          <w:p w14:paraId="64A63C62" w14:textId="732A0A26" w:rsidR="001C0A6C" w:rsidRPr="009E52D4" w:rsidRDefault="001C0A6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2023</w:t>
            </w:r>
          </w:p>
        </w:tc>
        <w:tc>
          <w:tcPr>
            <w:tcW w:w="519" w:type="pct"/>
            <w:tcBorders>
              <w:top w:val="nil"/>
              <w:left w:val="nil"/>
              <w:bottom w:val="nil"/>
              <w:right w:val="nil"/>
            </w:tcBorders>
            <w:shd w:val="clear" w:color="auto" w:fill="auto"/>
            <w:noWrap/>
            <w:vAlign w:val="bottom"/>
            <w:hideMark/>
          </w:tcPr>
          <w:p w14:paraId="5867695F" w14:textId="1FEA4208"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25,946,736</w:t>
            </w:r>
          </w:p>
        </w:tc>
        <w:tc>
          <w:tcPr>
            <w:tcW w:w="620" w:type="pct"/>
            <w:tcBorders>
              <w:top w:val="nil"/>
              <w:left w:val="nil"/>
              <w:bottom w:val="nil"/>
              <w:right w:val="nil"/>
            </w:tcBorders>
            <w:shd w:val="clear" w:color="auto" w:fill="auto"/>
            <w:noWrap/>
            <w:vAlign w:val="bottom"/>
            <w:hideMark/>
          </w:tcPr>
          <w:p w14:paraId="12423F53" w14:textId="4124680E"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cs/>
                <w:lang w:eastAsia="en-US"/>
              </w:rPr>
              <w:t>249</w:t>
            </w:r>
            <w:r w:rsidRPr="009E52D4">
              <w:rPr>
                <w:rFonts w:asciiTheme="majorBidi" w:eastAsia="Times New Roman" w:hAnsiTheme="majorBidi" w:cstheme="majorBidi"/>
                <w:sz w:val="20"/>
                <w:szCs w:val="20"/>
                <w:lang w:eastAsia="en-US"/>
              </w:rPr>
              <w:t>,175,601</w:t>
            </w:r>
          </w:p>
        </w:tc>
        <w:tc>
          <w:tcPr>
            <w:tcW w:w="574" w:type="pct"/>
            <w:tcBorders>
              <w:top w:val="nil"/>
              <w:left w:val="nil"/>
              <w:bottom w:val="nil"/>
              <w:right w:val="nil"/>
            </w:tcBorders>
            <w:shd w:val="clear" w:color="auto" w:fill="auto"/>
            <w:noWrap/>
            <w:vAlign w:val="bottom"/>
            <w:hideMark/>
          </w:tcPr>
          <w:p w14:paraId="12841684" w14:textId="462724ED"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102,076,395</w:t>
            </w:r>
          </w:p>
        </w:tc>
        <w:tc>
          <w:tcPr>
            <w:tcW w:w="574" w:type="pct"/>
            <w:tcBorders>
              <w:top w:val="nil"/>
              <w:left w:val="nil"/>
              <w:bottom w:val="nil"/>
              <w:right w:val="nil"/>
            </w:tcBorders>
            <w:shd w:val="clear" w:color="auto" w:fill="auto"/>
            <w:noWrap/>
            <w:vAlign w:val="bottom"/>
            <w:hideMark/>
          </w:tcPr>
          <w:p w14:paraId="706084BE" w14:textId="7DB7EEB0"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40,076,003</w:t>
            </w:r>
          </w:p>
        </w:tc>
        <w:tc>
          <w:tcPr>
            <w:tcW w:w="493" w:type="pct"/>
            <w:tcBorders>
              <w:top w:val="nil"/>
              <w:left w:val="nil"/>
              <w:bottom w:val="nil"/>
              <w:right w:val="nil"/>
            </w:tcBorders>
            <w:shd w:val="clear" w:color="auto" w:fill="auto"/>
            <w:noWrap/>
            <w:vAlign w:val="bottom"/>
            <w:hideMark/>
          </w:tcPr>
          <w:p w14:paraId="41D14F1B" w14:textId="6086CE6E"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2,351,226</w:t>
            </w:r>
          </w:p>
        </w:tc>
        <w:tc>
          <w:tcPr>
            <w:tcW w:w="617" w:type="pct"/>
            <w:tcBorders>
              <w:top w:val="nil"/>
              <w:left w:val="nil"/>
              <w:bottom w:val="nil"/>
              <w:right w:val="nil"/>
            </w:tcBorders>
            <w:shd w:val="clear" w:color="auto" w:fill="auto"/>
            <w:noWrap/>
            <w:vAlign w:val="bottom"/>
            <w:hideMark/>
          </w:tcPr>
          <w:p w14:paraId="15D48FCF" w14:textId="53E5EC0C"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cs/>
                <w:lang w:eastAsia="en-US"/>
              </w:rPr>
              <w:t>419</w:t>
            </w:r>
            <w:r w:rsidRPr="009E52D4">
              <w:rPr>
                <w:rFonts w:asciiTheme="majorBidi" w:eastAsia="Times New Roman" w:hAnsiTheme="majorBidi" w:cstheme="majorBidi"/>
                <w:sz w:val="20"/>
                <w:szCs w:val="20"/>
                <w:lang w:eastAsia="en-US"/>
              </w:rPr>
              <w:t>,625,961</w:t>
            </w:r>
          </w:p>
        </w:tc>
      </w:tr>
      <w:tr w:rsidR="001C0A6C" w:rsidRPr="009E52D4" w14:paraId="12820527" w14:textId="77777777" w:rsidTr="006B2EDC">
        <w:trPr>
          <w:trHeight w:val="283"/>
        </w:trPr>
        <w:tc>
          <w:tcPr>
            <w:tcW w:w="1603" w:type="pct"/>
            <w:tcBorders>
              <w:top w:val="nil"/>
              <w:left w:val="nil"/>
              <w:bottom w:val="nil"/>
              <w:right w:val="nil"/>
            </w:tcBorders>
            <w:shd w:val="clear" w:color="auto" w:fill="auto"/>
            <w:noWrap/>
            <w:vAlign w:val="bottom"/>
            <w:hideMark/>
          </w:tcPr>
          <w:p w14:paraId="3BD8261D" w14:textId="4DC1BC3A" w:rsidR="001C0A6C" w:rsidRPr="009E52D4" w:rsidRDefault="001C0A6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Increased</w:t>
            </w:r>
          </w:p>
        </w:tc>
        <w:tc>
          <w:tcPr>
            <w:tcW w:w="519" w:type="pct"/>
            <w:tcBorders>
              <w:top w:val="nil"/>
              <w:left w:val="nil"/>
              <w:bottom w:val="nil"/>
              <w:right w:val="nil"/>
            </w:tcBorders>
            <w:shd w:val="clear" w:color="auto" w:fill="auto"/>
            <w:noWrap/>
            <w:vAlign w:val="bottom"/>
            <w:hideMark/>
          </w:tcPr>
          <w:p w14:paraId="6E3AEEEA" w14:textId="7D47DBBC"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65EC72AE" w14:textId="65B10412"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3AF857CD" w14:textId="4281FA86"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8,578,870</w:t>
            </w:r>
          </w:p>
        </w:tc>
        <w:tc>
          <w:tcPr>
            <w:tcW w:w="574" w:type="pct"/>
            <w:tcBorders>
              <w:top w:val="nil"/>
              <w:left w:val="nil"/>
              <w:bottom w:val="nil"/>
              <w:right w:val="nil"/>
            </w:tcBorders>
            <w:shd w:val="clear" w:color="auto" w:fill="auto"/>
            <w:noWrap/>
            <w:vAlign w:val="bottom"/>
            <w:hideMark/>
          </w:tcPr>
          <w:p w14:paraId="644D1E19" w14:textId="0B1EF61B"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6,318,828</w:t>
            </w:r>
          </w:p>
        </w:tc>
        <w:tc>
          <w:tcPr>
            <w:tcW w:w="493" w:type="pct"/>
            <w:tcBorders>
              <w:top w:val="nil"/>
              <w:left w:val="nil"/>
              <w:bottom w:val="nil"/>
              <w:right w:val="nil"/>
            </w:tcBorders>
            <w:shd w:val="clear" w:color="auto" w:fill="auto"/>
            <w:noWrap/>
            <w:vAlign w:val="bottom"/>
            <w:hideMark/>
          </w:tcPr>
          <w:p w14:paraId="7D88A1FC" w14:textId="0F825387"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2,660,080</w:t>
            </w:r>
          </w:p>
        </w:tc>
        <w:tc>
          <w:tcPr>
            <w:tcW w:w="617" w:type="pct"/>
            <w:tcBorders>
              <w:top w:val="nil"/>
              <w:left w:val="nil"/>
              <w:bottom w:val="nil"/>
              <w:right w:val="nil"/>
            </w:tcBorders>
            <w:shd w:val="clear" w:color="auto" w:fill="auto"/>
            <w:noWrap/>
            <w:vAlign w:val="bottom"/>
            <w:hideMark/>
          </w:tcPr>
          <w:p w14:paraId="7DBB38E1" w14:textId="2CEB2B22"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17,557,778</w:t>
            </w:r>
          </w:p>
        </w:tc>
      </w:tr>
      <w:tr w:rsidR="001C0A6C" w:rsidRPr="009E52D4" w14:paraId="2682648C" w14:textId="77777777" w:rsidTr="006B2EDC">
        <w:trPr>
          <w:trHeight w:val="283"/>
        </w:trPr>
        <w:tc>
          <w:tcPr>
            <w:tcW w:w="1603" w:type="pct"/>
            <w:tcBorders>
              <w:top w:val="nil"/>
              <w:left w:val="nil"/>
              <w:bottom w:val="nil"/>
              <w:right w:val="nil"/>
            </w:tcBorders>
            <w:shd w:val="clear" w:color="auto" w:fill="auto"/>
            <w:noWrap/>
            <w:vAlign w:val="bottom"/>
            <w:hideMark/>
          </w:tcPr>
          <w:p w14:paraId="210C74EC" w14:textId="11F48178" w:rsidR="001C0A6C" w:rsidRPr="009E52D4" w:rsidRDefault="001C0A6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(Decreased)</w:t>
            </w:r>
          </w:p>
        </w:tc>
        <w:tc>
          <w:tcPr>
            <w:tcW w:w="519" w:type="pct"/>
            <w:tcBorders>
              <w:top w:val="nil"/>
              <w:left w:val="nil"/>
              <w:bottom w:val="nil"/>
              <w:right w:val="nil"/>
            </w:tcBorders>
            <w:shd w:val="clear" w:color="auto" w:fill="auto"/>
            <w:noWrap/>
            <w:vAlign w:val="bottom"/>
            <w:hideMark/>
          </w:tcPr>
          <w:p w14:paraId="75EE4DB5" w14:textId="5F14B852"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52282000" w14:textId="6C190430"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68607498" w14:textId="43EC1B3D"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5765C7D4" w14:textId="008119FE"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(1,410,000)</w:t>
            </w:r>
          </w:p>
        </w:tc>
        <w:tc>
          <w:tcPr>
            <w:tcW w:w="493" w:type="pct"/>
            <w:tcBorders>
              <w:top w:val="nil"/>
              <w:left w:val="nil"/>
              <w:bottom w:val="nil"/>
              <w:right w:val="nil"/>
            </w:tcBorders>
            <w:shd w:val="clear" w:color="auto" w:fill="auto"/>
            <w:noWrap/>
            <w:vAlign w:val="bottom"/>
            <w:hideMark/>
          </w:tcPr>
          <w:p w14:paraId="76AFFD55" w14:textId="621EA6C2"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5896A69B" w14:textId="378400E4"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(1,410,000)</w:t>
            </w:r>
          </w:p>
        </w:tc>
      </w:tr>
      <w:tr w:rsidR="001C0A6C" w:rsidRPr="009E52D4" w14:paraId="36138AC3" w14:textId="77777777" w:rsidTr="006B2EDC">
        <w:trPr>
          <w:trHeight w:val="283"/>
        </w:trPr>
        <w:tc>
          <w:tcPr>
            <w:tcW w:w="1603" w:type="pct"/>
            <w:tcBorders>
              <w:top w:val="nil"/>
              <w:left w:val="nil"/>
              <w:bottom w:val="nil"/>
              <w:right w:val="nil"/>
            </w:tcBorders>
            <w:shd w:val="clear" w:color="auto" w:fill="auto"/>
            <w:noWrap/>
            <w:vAlign w:val="bottom"/>
            <w:hideMark/>
          </w:tcPr>
          <w:p w14:paraId="73581956" w14:textId="7F7FB0E9" w:rsidR="001C0A6C" w:rsidRPr="009E52D4" w:rsidRDefault="001C0A6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Transfer In (Out)</w:t>
            </w:r>
          </w:p>
        </w:tc>
        <w:tc>
          <w:tcPr>
            <w:tcW w:w="519" w:type="pct"/>
            <w:tcBorders>
              <w:top w:val="nil"/>
              <w:left w:val="nil"/>
              <w:bottom w:val="nil"/>
              <w:right w:val="nil"/>
            </w:tcBorders>
            <w:shd w:val="clear" w:color="auto" w:fill="auto"/>
            <w:noWrap/>
            <w:vAlign w:val="bottom"/>
            <w:hideMark/>
          </w:tcPr>
          <w:p w14:paraId="15D0E737" w14:textId="49CFF994" w:rsidR="001C0A6C" w:rsidRPr="009E52D4" w:rsidRDefault="001C0A6C" w:rsidP="009E52D4">
            <w:pPr>
              <w:pBdr>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0A42DCE9" w14:textId="6E5ACB3F" w:rsidR="001C0A6C" w:rsidRPr="009E52D4" w:rsidRDefault="001C0A6C" w:rsidP="009E52D4">
            <w:pPr>
              <w:pBdr>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42218566" w14:textId="691D146A" w:rsidR="001C0A6C" w:rsidRPr="009E52D4" w:rsidRDefault="001C0A6C" w:rsidP="009E52D4">
            <w:pPr>
              <w:pBdr>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(2,966,038)</w:t>
            </w:r>
          </w:p>
        </w:tc>
        <w:tc>
          <w:tcPr>
            <w:tcW w:w="574" w:type="pct"/>
            <w:tcBorders>
              <w:top w:val="nil"/>
              <w:left w:val="nil"/>
              <w:bottom w:val="nil"/>
              <w:right w:val="nil"/>
            </w:tcBorders>
            <w:shd w:val="clear" w:color="auto" w:fill="auto"/>
            <w:noWrap/>
            <w:vAlign w:val="bottom"/>
            <w:hideMark/>
          </w:tcPr>
          <w:p w14:paraId="1B078115" w14:textId="25D43371" w:rsidR="001C0A6C" w:rsidRPr="009E52D4" w:rsidRDefault="001C0A6C" w:rsidP="009E52D4">
            <w:pPr>
              <w:pBdr>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493" w:type="pct"/>
            <w:tcBorders>
              <w:top w:val="nil"/>
              <w:left w:val="nil"/>
              <w:bottom w:val="nil"/>
              <w:right w:val="nil"/>
            </w:tcBorders>
            <w:shd w:val="clear" w:color="auto" w:fill="auto"/>
            <w:noWrap/>
            <w:vAlign w:val="bottom"/>
            <w:hideMark/>
          </w:tcPr>
          <w:p w14:paraId="09EFD31B" w14:textId="4A6C9594" w:rsidR="001C0A6C" w:rsidRPr="009E52D4" w:rsidRDefault="001C0A6C" w:rsidP="009E52D4">
            <w:pPr>
              <w:pBdr>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5082696E" w14:textId="6E603185" w:rsidR="001C0A6C" w:rsidRPr="009E52D4" w:rsidRDefault="001C0A6C" w:rsidP="009E52D4">
            <w:pPr>
              <w:pBdr>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(2,966,038)</w:t>
            </w:r>
          </w:p>
        </w:tc>
      </w:tr>
      <w:tr w:rsidR="001C0A6C" w:rsidRPr="009E52D4" w14:paraId="6B88FB73" w14:textId="77777777" w:rsidTr="006B2EDC">
        <w:trPr>
          <w:trHeight w:val="283"/>
        </w:trPr>
        <w:tc>
          <w:tcPr>
            <w:tcW w:w="1603" w:type="pct"/>
            <w:tcBorders>
              <w:top w:val="nil"/>
              <w:left w:val="nil"/>
              <w:bottom w:val="nil"/>
              <w:right w:val="nil"/>
            </w:tcBorders>
            <w:shd w:val="clear" w:color="auto" w:fill="auto"/>
            <w:noWrap/>
            <w:vAlign w:val="bottom"/>
            <w:hideMark/>
          </w:tcPr>
          <w:p w14:paraId="5E87F7F7" w14:textId="15D1127C" w:rsidR="001C0A6C" w:rsidRPr="009E52D4" w:rsidRDefault="001C0A6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2024</w:t>
            </w:r>
          </w:p>
        </w:tc>
        <w:tc>
          <w:tcPr>
            <w:tcW w:w="519" w:type="pct"/>
            <w:tcBorders>
              <w:left w:val="nil"/>
              <w:right w:val="nil"/>
            </w:tcBorders>
            <w:shd w:val="clear" w:color="auto" w:fill="auto"/>
            <w:noWrap/>
            <w:vAlign w:val="bottom"/>
            <w:hideMark/>
          </w:tcPr>
          <w:p w14:paraId="2140AE60" w14:textId="02FE3799"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25,946,736</w:t>
            </w:r>
          </w:p>
        </w:tc>
        <w:tc>
          <w:tcPr>
            <w:tcW w:w="620" w:type="pct"/>
            <w:tcBorders>
              <w:left w:val="nil"/>
              <w:right w:val="nil"/>
            </w:tcBorders>
            <w:shd w:val="clear" w:color="auto" w:fill="auto"/>
            <w:noWrap/>
            <w:vAlign w:val="bottom"/>
            <w:hideMark/>
          </w:tcPr>
          <w:p w14:paraId="496E6514" w14:textId="52207CDD"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cs/>
                <w:lang w:eastAsia="en-US"/>
              </w:rPr>
              <w:t>249</w:t>
            </w:r>
            <w:r w:rsidRPr="009E52D4">
              <w:rPr>
                <w:rFonts w:asciiTheme="majorBidi" w:eastAsia="Times New Roman" w:hAnsiTheme="majorBidi" w:cstheme="majorBidi"/>
                <w:sz w:val="20"/>
                <w:szCs w:val="20"/>
                <w:lang w:eastAsia="en-US"/>
              </w:rPr>
              <w:t>,175,601</w:t>
            </w:r>
          </w:p>
        </w:tc>
        <w:tc>
          <w:tcPr>
            <w:tcW w:w="574" w:type="pct"/>
            <w:tcBorders>
              <w:left w:val="nil"/>
              <w:right w:val="nil"/>
            </w:tcBorders>
            <w:shd w:val="clear" w:color="auto" w:fill="auto"/>
            <w:noWrap/>
            <w:vAlign w:val="bottom"/>
            <w:hideMark/>
          </w:tcPr>
          <w:p w14:paraId="2B287FB1" w14:textId="4AC9F877"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107,689,227</w:t>
            </w:r>
          </w:p>
        </w:tc>
        <w:tc>
          <w:tcPr>
            <w:tcW w:w="574" w:type="pct"/>
            <w:tcBorders>
              <w:left w:val="nil"/>
              <w:right w:val="nil"/>
            </w:tcBorders>
            <w:shd w:val="clear" w:color="auto" w:fill="auto"/>
            <w:noWrap/>
            <w:vAlign w:val="bottom"/>
            <w:hideMark/>
          </w:tcPr>
          <w:p w14:paraId="4BB77175" w14:textId="61F17728"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44,984,831</w:t>
            </w:r>
          </w:p>
        </w:tc>
        <w:tc>
          <w:tcPr>
            <w:tcW w:w="493" w:type="pct"/>
            <w:tcBorders>
              <w:left w:val="nil"/>
              <w:right w:val="nil"/>
            </w:tcBorders>
            <w:shd w:val="clear" w:color="auto" w:fill="auto"/>
            <w:noWrap/>
            <w:vAlign w:val="bottom"/>
            <w:hideMark/>
          </w:tcPr>
          <w:p w14:paraId="57886C45" w14:textId="318074AB"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5,011,306</w:t>
            </w:r>
          </w:p>
        </w:tc>
        <w:tc>
          <w:tcPr>
            <w:tcW w:w="617" w:type="pct"/>
            <w:tcBorders>
              <w:left w:val="nil"/>
              <w:right w:val="nil"/>
            </w:tcBorders>
            <w:shd w:val="clear" w:color="auto" w:fill="auto"/>
            <w:noWrap/>
            <w:vAlign w:val="bottom"/>
            <w:hideMark/>
          </w:tcPr>
          <w:p w14:paraId="27AE79F2" w14:textId="6B171544" w:rsidR="001C0A6C" w:rsidRPr="009E52D4" w:rsidRDefault="001C0A6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432,807,701</w:t>
            </w:r>
          </w:p>
        </w:tc>
      </w:tr>
      <w:tr w:rsidR="00801E3C" w:rsidRPr="009E52D4" w14:paraId="7385B45D" w14:textId="77777777" w:rsidTr="006B2EDC">
        <w:trPr>
          <w:trHeight w:val="283"/>
        </w:trPr>
        <w:tc>
          <w:tcPr>
            <w:tcW w:w="1603" w:type="pct"/>
            <w:tcBorders>
              <w:top w:val="nil"/>
              <w:left w:val="nil"/>
              <w:bottom w:val="nil"/>
              <w:right w:val="nil"/>
            </w:tcBorders>
            <w:shd w:val="clear" w:color="auto" w:fill="auto"/>
            <w:noWrap/>
            <w:vAlign w:val="bottom"/>
            <w:hideMark/>
          </w:tcPr>
          <w:p w14:paraId="01235002" w14:textId="77777777"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Increased</w:t>
            </w:r>
          </w:p>
        </w:tc>
        <w:tc>
          <w:tcPr>
            <w:tcW w:w="519" w:type="pct"/>
            <w:tcBorders>
              <w:left w:val="nil"/>
              <w:bottom w:val="nil"/>
              <w:right w:val="nil"/>
            </w:tcBorders>
            <w:shd w:val="clear" w:color="auto" w:fill="auto"/>
            <w:noWrap/>
            <w:vAlign w:val="bottom"/>
          </w:tcPr>
          <w:p w14:paraId="42C11F7D" w14:textId="087C8826"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20" w:type="pct"/>
            <w:tcBorders>
              <w:left w:val="nil"/>
              <w:bottom w:val="nil"/>
              <w:right w:val="nil"/>
            </w:tcBorders>
            <w:shd w:val="clear" w:color="auto" w:fill="auto"/>
            <w:noWrap/>
            <w:vAlign w:val="bottom"/>
          </w:tcPr>
          <w:p w14:paraId="05E1D22F" w14:textId="2C7FDB25"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4,546,980</w:t>
            </w:r>
          </w:p>
        </w:tc>
        <w:tc>
          <w:tcPr>
            <w:tcW w:w="574" w:type="pct"/>
            <w:tcBorders>
              <w:left w:val="nil"/>
              <w:bottom w:val="nil"/>
              <w:right w:val="nil"/>
            </w:tcBorders>
            <w:shd w:val="clear" w:color="auto" w:fill="auto"/>
            <w:noWrap/>
            <w:vAlign w:val="bottom"/>
          </w:tcPr>
          <w:p w14:paraId="434916DD" w14:textId="4006DCE7"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6,179,766</w:t>
            </w:r>
          </w:p>
        </w:tc>
        <w:tc>
          <w:tcPr>
            <w:tcW w:w="574" w:type="pct"/>
            <w:tcBorders>
              <w:left w:val="nil"/>
              <w:bottom w:val="nil"/>
              <w:right w:val="nil"/>
            </w:tcBorders>
            <w:shd w:val="clear" w:color="auto" w:fill="auto"/>
            <w:noWrap/>
            <w:vAlign w:val="bottom"/>
          </w:tcPr>
          <w:p w14:paraId="65FEE231" w14:textId="6255682D"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2,025,043</w:t>
            </w:r>
          </w:p>
        </w:tc>
        <w:tc>
          <w:tcPr>
            <w:tcW w:w="493" w:type="pct"/>
            <w:tcBorders>
              <w:left w:val="nil"/>
              <w:bottom w:val="nil"/>
              <w:right w:val="nil"/>
            </w:tcBorders>
            <w:shd w:val="clear" w:color="auto" w:fill="auto"/>
            <w:noWrap/>
            <w:vAlign w:val="bottom"/>
          </w:tcPr>
          <w:p w14:paraId="7E385DB2" w14:textId="018A7386"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715,000</w:t>
            </w:r>
          </w:p>
        </w:tc>
        <w:tc>
          <w:tcPr>
            <w:tcW w:w="617" w:type="pct"/>
            <w:tcBorders>
              <w:left w:val="nil"/>
              <w:bottom w:val="nil"/>
              <w:right w:val="nil"/>
            </w:tcBorders>
            <w:shd w:val="clear" w:color="auto" w:fill="auto"/>
            <w:noWrap/>
            <w:vAlign w:val="bottom"/>
          </w:tcPr>
          <w:p w14:paraId="536F6515" w14:textId="377E81BE"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13,466,789</w:t>
            </w:r>
          </w:p>
        </w:tc>
      </w:tr>
      <w:tr w:rsidR="00801E3C" w:rsidRPr="009E52D4" w14:paraId="6370DA7C" w14:textId="77777777" w:rsidTr="006B2EDC">
        <w:trPr>
          <w:trHeight w:val="283"/>
        </w:trPr>
        <w:tc>
          <w:tcPr>
            <w:tcW w:w="1603" w:type="pct"/>
            <w:tcBorders>
              <w:top w:val="nil"/>
              <w:left w:val="nil"/>
              <w:bottom w:val="nil"/>
              <w:right w:val="nil"/>
            </w:tcBorders>
            <w:shd w:val="clear" w:color="auto" w:fill="auto"/>
            <w:noWrap/>
            <w:vAlign w:val="bottom"/>
            <w:hideMark/>
          </w:tcPr>
          <w:p w14:paraId="6B65368A" w14:textId="77777777"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(Decreased)</w:t>
            </w:r>
          </w:p>
        </w:tc>
        <w:tc>
          <w:tcPr>
            <w:tcW w:w="519" w:type="pct"/>
            <w:tcBorders>
              <w:top w:val="nil"/>
              <w:left w:val="nil"/>
              <w:bottom w:val="nil"/>
              <w:right w:val="nil"/>
            </w:tcBorders>
            <w:shd w:val="clear" w:color="auto" w:fill="auto"/>
            <w:noWrap/>
            <w:vAlign w:val="bottom"/>
          </w:tcPr>
          <w:p w14:paraId="24EA358F" w14:textId="0B443A5B"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20" w:type="pct"/>
            <w:tcBorders>
              <w:top w:val="nil"/>
              <w:left w:val="nil"/>
              <w:bottom w:val="nil"/>
              <w:right w:val="nil"/>
            </w:tcBorders>
            <w:shd w:val="clear" w:color="auto" w:fill="auto"/>
            <w:noWrap/>
            <w:vAlign w:val="bottom"/>
          </w:tcPr>
          <w:p w14:paraId="4815784E" w14:textId="537F7C51"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574" w:type="pct"/>
            <w:tcBorders>
              <w:top w:val="nil"/>
              <w:left w:val="nil"/>
              <w:bottom w:val="nil"/>
              <w:right w:val="nil"/>
            </w:tcBorders>
            <w:shd w:val="clear" w:color="auto" w:fill="auto"/>
            <w:noWrap/>
            <w:vAlign w:val="bottom"/>
          </w:tcPr>
          <w:p w14:paraId="7AB51B81" w14:textId="5CD0FF4C"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(699,239)</w:t>
            </w:r>
          </w:p>
        </w:tc>
        <w:tc>
          <w:tcPr>
            <w:tcW w:w="574" w:type="pct"/>
            <w:tcBorders>
              <w:top w:val="nil"/>
              <w:left w:val="nil"/>
              <w:bottom w:val="nil"/>
              <w:right w:val="nil"/>
            </w:tcBorders>
            <w:shd w:val="clear" w:color="auto" w:fill="auto"/>
            <w:noWrap/>
            <w:vAlign w:val="bottom"/>
          </w:tcPr>
          <w:p w14:paraId="10ED1588" w14:textId="58DEF893"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493" w:type="pct"/>
            <w:tcBorders>
              <w:top w:val="nil"/>
              <w:left w:val="nil"/>
              <w:bottom w:val="nil"/>
              <w:right w:val="nil"/>
            </w:tcBorders>
            <w:shd w:val="clear" w:color="auto" w:fill="auto"/>
            <w:noWrap/>
            <w:vAlign w:val="bottom"/>
          </w:tcPr>
          <w:p w14:paraId="725FCB02" w14:textId="7CF303CE"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17" w:type="pct"/>
            <w:tcBorders>
              <w:top w:val="nil"/>
              <w:left w:val="nil"/>
              <w:bottom w:val="nil"/>
              <w:right w:val="nil"/>
            </w:tcBorders>
            <w:shd w:val="clear" w:color="auto" w:fill="auto"/>
            <w:noWrap/>
            <w:vAlign w:val="bottom"/>
          </w:tcPr>
          <w:p w14:paraId="5FFC0C4D" w14:textId="11E5DEF7"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(699,239)</w:t>
            </w:r>
          </w:p>
        </w:tc>
      </w:tr>
      <w:tr w:rsidR="00801E3C" w:rsidRPr="009E52D4" w14:paraId="22B0B92C" w14:textId="77777777" w:rsidTr="006B2EDC">
        <w:trPr>
          <w:trHeight w:val="283"/>
        </w:trPr>
        <w:tc>
          <w:tcPr>
            <w:tcW w:w="1603" w:type="pct"/>
            <w:tcBorders>
              <w:top w:val="nil"/>
              <w:left w:val="nil"/>
              <w:bottom w:val="nil"/>
              <w:right w:val="nil"/>
            </w:tcBorders>
            <w:shd w:val="clear" w:color="auto" w:fill="auto"/>
            <w:noWrap/>
            <w:vAlign w:val="bottom"/>
            <w:hideMark/>
          </w:tcPr>
          <w:p w14:paraId="7B7AB231" w14:textId="77777777"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Transfer In (Out)</w:t>
            </w:r>
          </w:p>
        </w:tc>
        <w:tc>
          <w:tcPr>
            <w:tcW w:w="519" w:type="pct"/>
            <w:tcBorders>
              <w:top w:val="nil"/>
              <w:left w:val="nil"/>
              <w:right w:val="nil"/>
            </w:tcBorders>
            <w:shd w:val="clear" w:color="auto" w:fill="auto"/>
            <w:noWrap/>
            <w:vAlign w:val="bottom"/>
          </w:tcPr>
          <w:p w14:paraId="2D12F844" w14:textId="3AA75736"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Angsana New"/>
                <w:sz w:val="20"/>
                <w:szCs w:val="20"/>
                <w:cs/>
              </w:rPr>
              <w:t>(</w:t>
            </w:r>
            <w:r w:rsidRPr="009E52D4">
              <w:rPr>
                <w:rFonts w:asciiTheme="majorBidi" w:eastAsia="Times New Roman" w:hAnsiTheme="majorBidi" w:cs="Angsana New"/>
                <w:sz w:val="20"/>
                <w:szCs w:val="20"/>
              </w:rPr>
              <w:t>4</w:t>
            </w:r>
            <w:r w:rsidRPr="009E52D4">
              <w:rPr>
                <w:rFonts w:asciiTheme="majorBidi" w:eastAsia="Times New Roman" w:hAnsiTheme="majorBidi" w:cstheme="majorBidi"/>
                <w:sz w:val="20"/>
                <w:szCs w:val="20"/>
              </w:rPr>
              <w:t>,</w:t>
            </w:r>
            <w:r w:rsidRPr="009E52D4">
              <w:rPr>
                <w:rFonts w:asciiTheme="majorBidi" w:eastAsia="Times New Roman" w:hAnsiTheme="majorBidi" w:cs="Angsana New"/>
                <w:sz w:val="20"/>
                <w:szCs w:val="20"/>
              </w:rPr>
              <w:t>625</w:t>
            </w:r>
            <w:r w:rsidRPr="009E52D4">
              <w:rPr>
                <w:rFonts w:asciiTheme="majorBidi" w:eastAsia="Times New Roman" w:hAnsiTheme="majorBidi" w:cstheme="majorBidi"/>
                <w:sz w:val="20"/>
                <w:szCs w:val="20"/>
              </w:rPr>
              <w:t>,</w:t>
            </w:r>
            <w:r w:rsidRPr="009E52D4">
              <w:rPr>
                <w:rFonts w:asciiTheme="majorBidi" w:eastAsia="Times New Roman" w:hAnsiTheme="majorBidi" w:cs="Angsana New"/>
                <w:sz w:val="20"/>
                <w:szCs w:val="20"/>
              </w:rPr>
              <w:t>428</w:t>
            </w:r>
            <w:r w:rsidRPr="009E52D4">
              <w:rPr>
                <w:rFonts w:asciiTheme="majorBidi" w:eastAsia="Times New Roman" w:hAnsiTheme="majorBidi" w:cs="Angsana New"/>
                <w:sz w:val="20"/>
                <w:szCs w:val="20"/>
                <w:cs/>
              </w:rPr>
              <w:t>)</w:t>
            </w:r>
          </w:p>
        </w:tc>
        <w:tc>
          <w:tcPr>
            <w:tcW w:w="620" w:type="pct"/>
            <w:tcBorders>
              <w:top w:val="nil"/>
              <w:left w:val="nil"/>
              <w:right w:val="nil"/>
            </w:tcBorders>
            <w:shd w:val="clear" w:color="auto" w:fill="auto"/>
            <w:noWrap/>
            <w:vAlign w:val="bottom"/>
          </w:tcPr>
          <w:p w14:paraId="4BCB02EC" w14:textId="40C99646"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(6,143,294)</w:t>
            </w:r>
          </w:p>
        </w:tc>
        <w:tc>
          <w:tcPr>
            <w:tcW w:w="574" w:type="pct"/>
            <w:tcBorders>
              <w:top w:val="nil"/>
              <w:left w:val="nil"/>
              <w:right w:val="nil"/>
            </w:tcBorders>
            <w:shd w:val="clear" w:color="auto" w:fill="auto"/>
            <w:noWrap/>
            <w:vAlign w:val="bottom"/>
          </w:tcPr>
          <w:p w14:paraId="463BF6BE" w14:textId="1096C53D"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574" w:type="pct"/>
            <w:tcBorders>
              <w:top w:val="nil"/>
              <w:left w:val="nil"/>
              <w:right w:val="nil"/>
            </w:tcBorders>
            <w:shd w:val="clear" w:color="auto" w:fill="auto"/>
            <w:noWrap/>
            <w:vAlign w:val="bottom"/>
          </w:tcPr>
          <w:p w14:paraId="0575BD28" w14:textId="0319656B"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493" w:type="pct"/>
            <w:tcBorders>
              <w:top w:val="nil"/>
              <w:left w:val="nil"/>
              <w:right w:val="nil"/>
            </w:tcBorders>
            <w:shd w:val="clear" w:color="auto" w:fill="auto"/>
            <w:noWrap/>
            <w:vAlign w:val="bottom"/>
          </w:tcPr>
          <w:p w14:paraId="10E64AC0" w14:textId="00546C74"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(1,683,747)</w:t>
            </w:r>
          </w:p>
        </w:tc>
        <w:tc>
          <w:tcPr>
            <w:tcW w:w="617" w:type="pct"/>
            <w:tcBorders>
              <w:top w:val="nil"/>
              <w:left w:val="nil"/>
              <w:right w:val="nil"/>
            </w:tcBorders>
            <w:shd w:val="clear" w:color="auto" w:fill="auto"/>
            <w:noWrap/>
            <w:vAlign w:val="bottom"/>
          </w:tcPr>
          <w:p w14:paraId="6DCE6976" w14:textId="41D1428F"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(12,452,469)</w:t>
            </w:r>
          </w:p>
        </w:tc>
      </w:tr>
      <w:tr w:rsidR="00801E3C" w:rsidRPr="009E52D4" w14:paraId="40F79823" w14:textId="77777777" w:rsidTr="006B2EDC">
        <w:trPr>
          <w:trHeight w:val="283"/>
        </w:trPr>
        <w:tc>
          <w:tcPr>
            <w:tcW w:w="1603" w:type="pct"/>
            <w:tcBorders>
              <w:top w:val="nil"/>
              <w:left w:val="nil"/>
              <w:bottom w:val="nil"/>
              <w:right w:val="nil"/>
            </w:tcBorders>
            <w:shd w:val="clear" w:color="auto" w:fill="auto"/>
            <w:noWrap/>
            <w:vAlign w:val="bottom"/>
            <w:hideMark/>
          </w:tcPr>
          <w:p w14:paraId="70BC96A3" w14:textId="2F67E981"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2025</w:t>
            </w:r>
          </w:p>
        </w:tc>
        <w:tc>
          <w:tcPr>
            <w:tcW w:w="519" w:type="pct"/>
            <w:tcBorders>
              <w:left w:val="nil"/>
              <w:right w:val="nil"/>
            </w:tcBorders>
            <w:shd w:val="clear" w:color="auto" w:fill="auto"/>
            <w:noWrap/>
            <w:vAlign w:val="bottom"/>
          </w:tcPr>
          <w:p w14:paraId="0DEBDA43" w14:textId="13F33D11" w:rsidR="00801E3C" w:rsidRPr="009E52D4" w:rsidRDefault="00801E3C" w:rsidP="009E52D4">
            <w:pPr>
              <w:pBdr>
                <w:top w:val="single" w:sz="4" w:space="0" w:color="auto"/>
                <w:bottom w:val="double" w:sz="6"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21,321,308</w:t>
            </w:r>
          </w:p>
        </w:tc>
        <w:tc>
          <w:tcPr>
            <w:tcW w:w="620" w:type="pct"/>
            <w:tcBorders>
              <w:left w:val="nil"/>
              <w:right w:val="nil"/>
            </w:tcBorders>
            <w:shd w:val="clear" w:color="auto" w:fill="auto"/>
            <w:noWrap/>
            <w:vAlign w:val="bottom"/>
          </w:tcPr>
          <w:p w14:paraId="2C20F74F" w14:textId="757A6594" w:rsidR="00801E3C" w:rsidRPr="009E52D4" w:rsidRDefault="00801E3C" w:rsidP="009E52D4">
            <w:pPr>
              <w:pBdr>
                <w:top w:val="single" w:sz="4" w:space="0" w:color="auto"/>
                <w:bottom w:val="double" w:sz="6"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247,579,287</w:t>
            </w:r>
          </w:p>
        </w:tc>
        <w:tc>
          <w:tcPr>
            <w:tcW w:w="574" w:type="pct"/>
            <w:tcBorders>
              <w:left w:val="nil"/>
              <w:right w:val="nil"/>
            </w:tcBorders>
            <w:shd w:val="clear" w:color="auto" w:fill="auto"/>
            <w:noWrap/>
            <w:vAlign w:val="bottom"/>
          </w:tcPr>
          <w:p w14:paraId="07BC69AB" w14:textId="7397C5A4" w:rsidR="00801E3C" w:rsidRPr="009E52D4" w:rsidRDefault="00801E3C" w:rsidP="009E52D4">
            <w:pPr>
              <w:pBdr>
                <w:top w:val="single" w:sz="4" w:space="0" w:color="auto"/>
                <w:bottom w:val="double" w:sz="6"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113,169,754</w:t>
            </w:r>
          </w:p>
        </w:tc>
        <w:tc>
          <w:tcPr>
            <w:tcW w:w="574" w:type="pct"/>
            <w:tcBorders>
              <w:left w:val="nil"/>
              <w:right w:val="nil"/>
            </w:tcBorders>
            <w:shd w:val="clear" w:color="auto" w:fill="auto"/>
            <w:noWrap/>
            <w:vAlign w:val="bottom"/>
          </w:tcPr>
          <w:p w14:paraId="622E8209" w14:textId="20860D8E" w:rsidR="00801E3C" w:rsidRPr="009E52D4" w:rsidRDefault="00801E3C" w:rsidP="009E52D4">
            <w:pPr>
              <w:pBdr>
                <w:top w:val="single" w:sz="4" w:space="0" w:color="auto"/>
                <w:bottom w:val="double" w:sz="6"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47,009,874</w:t>
            </w:r>
          </w:p>
        </w:tc>
        <w:tc>
          <w:tcPr>
            <w:tcW w:w="493" w:type="pct"/>
            <w:tcBorders>
              <w:left w:val="nil"/>
              <w:right w:val="nil"/>
            </w:tcBorders>
            <w:shd w:val="clear" w:color="auto" w:fill="auto"/>
            <w:noWrap/>
            <w:vAlign w:val="bottom"/>
          </w:tcPr>
          <w:p w14:paraId="2D3F86F6" w14:textId="51C2C67E" w:rsidR="00801E3C" w:rsidRPr="009E52D4" w:rsidRDefault="00801E3C" w:rsidP="009E52D4">
            <w:pPr>
              <w:pBdr>
                <w:top w:val="single" w:sz="4" w:space="0" w:color="auto"/>
                <w:bottom w:val="double" w:sz="6"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4,042,559</w:t>
            </w:r>
          </w:p>
        </w:tc>
        <w:tc>
          <w:tcPr>
            <w:tcW w:w="617" w:type="pct"/>
            <w:tcBorders>
              <w:left w:val="nil"/>
              <w:right w:val="nil"/>
            </w:tcBorders>
            <w:shd w:val="clear" w:color="auto" w:fill="auto"/>
            <w:noWrap/>
            <w:vAlign w:val="bottom"/>
          </w:tcPr>
          <w:p w14:paraId="79295039" w14:textId="3845BBAC" w:rsidR="00801E3C" w:rsidRPr="009E52D4" w:rsidRDefault="00801E3C" w:rsidP="009E52D4">
            <w:pPr>
              <w:pBdr>
                <w:top w:val="single" w:sz="4" w:space="0" w:color="auto"/>
                <w:bottom w:val="double" w:sz="6"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433,122,782</w:t>
            </w:r>
          </w:p>
        </w:tc>
      </w:tr>
      <w:tr w:rsidR="00801E3C" w:rsidRPr="009E52D4" w14:paraId="67F77219" w14:textId="77777777" w:rsidTr="006B2EDC">
        <w:trPr>
          <w:trHeight w:val="283"/>
        </w:trPr>
        <w:tc>
          <w:tcPr>
            <w:tcW w:w="1603" w:type="pct"/>
            <w:tcBorders>
              <w:top w:val="nil"/>
              <w:left w:val="nil"/>
              <w:bottom w:val="nil"/>
              <w:right w:val="nil"/>
            </w:tcBorders>
            <w:shd w:val="clear" w:color="auto" w:fill="auto"/>
            <w:noWrap/>
            <w:vAlign w:val="bottom"/>
            <w:hideMark/>
          </w:tcPr>
          <w:p w14:paraId="75945340" w14:textId="77777777" w:rsidR="00801E3C" w:rsidRPr="009E52D4" w:rsidRDefault="00801E3C" w:rsidP="009E52D4">
            <w:pPr>
              <w:ind w:right="0"/>
              <w:jc w:val="left"/>
              <w:rPr>
                <w:rFonts w:asciiTheme="majorBidi" w:eastAsia="Times New Roman" w:hAnsiTheme="majorBidi" w:cstheme="majorBidi"/>
                <w:b/>
                <w:bCs/>
                <w:sz w:val="20"/>
                <w:szCs w:val="20"/>
                <w:lang w:eastAsia="en-US"/>
              </w:rPr>
            </w:pPr>
            <w:r w:rsidRPr="009E52D4">
              <w:rPr>
                <w:rFonts w:asciiTheme="majorBidi" w:eastAsia="Times New Roman" w:hAnsiTheme="majorBidi" w:cstheme="majorBidi"/>
                <w:b/>
                <w:bCs/>
                <w:sz w:val="20"/>
                <w:szCs w:val="20"/>
                <w:lang w:eastAsia="en-US"/>
              </w:rPr>
              <w:t xml:space="preserve">Accumulated </w:t>
            </w:r>
          </w:p>
        </w:tc>
        <w:tc>
          <w:tcPr>
            <w:tcW w:w="519" w:type="pct"/>
            <w:tcBorders>
              <w:left w:val="nil"/>
              <w:bottom w:val="nil"/>
              <w:right w:val="nil"/>
            </w:tcBorders>
            <w:shd w:val="clear" w:color="auto" w:fill="auto"/>
            <w:noWrap/>
            <w:vAlign w:val="bottom"/>
            <w:hideMark/>
          </w:tcPr>
          <w:p w14:paraId="564AA49A" w14:textId="77777777" w:rsidR="00801E3C" w:rsidRPr="009E52D4" w:rsidRDefault="00801E3C" w:rsidP="009E52D4">
            <w:pPr>
              <w:ind w:right="0"/>
              <w:jc w:val="right"/>
              <w:rPr>
                <w:rFonts w:asciiTheme="majorBidi" w:eastAsia="Times New Roman" w:hAnsiTheme="majorBidi" w:cstheme="majorBidi"/>
                <w:b/>
                <w:bCs/>
                <w:sz w:val="20"/>
                <w:szCs w:val="20"/>
                <w:lang w:eastAsia="en-US"/>
              </w:rPr>
            </w:pPr>
          </w:p>
        </w:tc>
        <w:tc>
          <w:tcPr>
            <w:tcW w:w="620" w:type="pct"/>
            <w:tcBorders>
              <w:left w:val="nil"/>
              <w:bottom w:val="nil"/>
              <w:right w:val="nil"/>
            </w:tcBorders>
            <w:shd w:val="clear" w:color="auto" w:fill="auto"/>
            <w:noWrap/>
            <w:vAlign w:val="bottom"/>
            <w:hideMark/>
          </w:tcPr>
          <w:p w14:paraId="08998695" w14:textId="77777777" w:rsidR="00801E3C" w:rsidRPr="009E52D4" w:rsidRDefault="00801E3C" w:rsidP="009E52D4">
            <w:pPr>
              <w:ind w:right="0"/>
              <w:jc w:val="right"/>
              <w:rPr>
                <w:rFonts w:asciiTheme="majorBidi" w:eastAsia="Times New Roman" w:hAnsiTheme="majorBidi" w:cstheme="majorBidi"/>
                <w:sz w:val="20"/>
                <w:szCs w:val="20"/>
                <w:lang w:eastAsia="en-US"/>
              </w:rPr>
            </w:pPr>
          </w:p>
        </w:tc>
        <w:tc>
          <w:tcPr>
            <w:tcW w:w="574" w:type="pct"/>
            <w:tcBorders>
              <w:left w:val="nil"/>
              <w:bottom w:val="nil"/>
              <w:right w:val="nil"/>
            </w:tcBorders>
            <w:shd w:val="clear" w:color="auto" w:fill="auto"/>
            <w:noWrap/>
            <w:vAlign w:val="bottom"/>
            <w:hideMark/>
          </w:tcPr>
          <w:p w14:paraId="04CCC56B" w14:textId="77777777" w:rsidR="00801E3C" w:rsidRPr="009E52D4" w:rsidRDefault="00801E3C" w:rsidP="009E52D4">
            <w:pPr>
              <w:ind w:right="0"/>
              <w:jc w:val="right"/>
              <w:rPr>
                <w:rFonts w:asciiTheme="majorBidi" w:eastAsia="Times New Roman" w:hAnsiTheme="majorBidi" w:cstheme="majorBidi"/>
                <w:sz w:val="20"/>
                <w:szCs w:val="20"/>
                <w:lang w:eastAsia="en-US"/>
              </w:rPr>
            </w:pPr>
          </w:p>
        </w:tc>
        <w:tc>
          <w:tcPr>
            <w:tcW w:w="574" w:type="pct"/>
            <w:tcBorders>
              <w:left w:val="nil"/>
              <w:bottom w:val="nil"/>
              <w:right w:val="nil"/>
            </w:tcBorders>
            <w:shd w:val="clear" w:color="auto" w:fill="auto"/>
            <w:noWrap/>
            <w:vAlign w:val="bottom"/>
            <w:hideMark/>
          </w:tcPr>
          <w:p w14:paraId="3EBE51B1" w14:textId="77777777" w:rsidR="00801E3C" w:rsidRPr="009E52D4" w:rsidRDefault="00801E3C" w:rsidP="009E52D4">
            <w:pPr>
              <w:ind w:right="0"/>
              <w:jc w:val="right"/>
              <w:rPr>
                <w:rFonts w:asciiTheme="majorBidi" w:eastAsia="Times New Roman" w:hAnsiTheme="majorBidi" w:cstheme="majorBidi"/>
                <w:sz w:val="20"/>
                <w:szCs w:val="20"/>
                <w:lang w:eastAsia="en-US"/>
              </w:rPr>
            </w:pPr>
          </w:p>
        </w:tc>
        <w:tc>
          <w:tcPr>
            <w:tcW w:w="493" w:type="pct"/>
            <w:tcBorders>
              <w:left w:val="nil"/>
              <w:bottom w:val="nil"/>
              <w:right w:val="nil"/>
            </w:tcBorders>
            <w:shd w:val="clear" w:color="auto" w:fill="auto"/>
            <w:noWrap/>
            <w:vAlign w:val="bottom"/>
            <w:hideMark/>
          </w:tcPr>
          <w:p w14:paraId="2650D981" w14:textId="77777777" w:rsidR="00801E3C" w:rsidRPr="009E52D4" w:rsidRDefault="00801E3C" w:rsidP="009E52D4">
            <w:pPr>
              <w:ind w:right="0"/>
              <w:jc w:val="right"/>
              <w:rPr>
                <w:rFonts w:asciiTheme="majorBidi" w:eastAsia="Times New Roman" w:hAnsiTheme="majorBidi" w:cstheme="majorBidi"/>
                <w:sz w:val="20"/>
                <w:szCs w:val="20"/>
                <w:lang w:eastAsia="en-US"/>
              </w:rPr>
            </w:pPr>
          </w:p>
        </w:tc>
        <w:tc>
          <w:tcPr>
            <w:tcW w:w="617" w:type="pct"/>
            <w:tcBorders>
              <w:left w:val="nil"/>
              <w:bottom w:val="nil"/>
              <w:right w:val="nil"/>
            </w:tcBorders>
            <w:shd w:val="clear" w:color="auto" w:fill="auto"/>
            <w:noWrap/>
            <w:vAlign w:val="bottom"/>
            <w:hideMark/>
          </w:tcPr>
          <w:p w14:paraId="06B4FA6A" w14:textId="77777777" w:rsidR="00801E3C" w:rsidRPr="009E52D4" w:rsidRDefault="00801E3C" w:rsidP="009E52D4">
            <w:pPr>
              <w:ind w:right="0"/>
              <w:jc w:val="right"/>
              <w:rPr>
                <w:rFonts w:asciiTheme="majorBidi" w:eastAsia="Times New Roman" w:hAnsiTheme="majorBidi" w:cstheme="majorBidi"/>
                <w:sz w:val="20"/>
                <w:szCs w:val="20"/>
                <w:lang w:eastAsia="en-US"/>
              </w:rPr>
            </w:pPr>
          </w:p>
        </w:tc>
      </w:tr>
      <w:tr w:rsidR="00801E3C" w:rsidRPr="009E52D4" w14:paraId="13F8F89E" w14:textId="77777777" w:rsidTr="006B2EDC">
        <w:trPr>
          <w:trHeight w:val="283"/>
        </w:trPr>
        <w:tc>
          <w:tcPr>
            <w:tcW w:w="1603" w:type="pct"/>
            <w:tcBorders>
              <w:top w:val="nil"/>
              <w:left w:val="nil"/>
              <w:bottom w:val="nil"/>
              <w:right w:val="nil"/>
            </w:tcBorders>
            <w:shd w:val="clear" w:color="auto" w:fill="auto"/>
            <w:noWrap/>
            <w:vAlign w:val="bottom"/>
            <w:hideMark/>
          </w:tcPr>
          <w:p w14:paraId="1AE10EC3" w14:textId="2AD04938"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2023</w:t>
            </w:r>
          </w:p>
        </w:tc>
        <w:tc>
          <w:tcPr>
            <w:tcW w:w="519" w:type="pct"/>
            <w:tcBorders>
              <w:top w:val="nil"/>
              <w:left w:val="nil"/>
              <w:bottom w:val="nil"/>
              <w:right w:val="nil"/>
            </w:tcBorders>
            <w:shd w:val="clear" w:color="auto" w:fill="auto"/>
            <w:noWrap/>
            <w:vAlign w:val="bottom"/>
            <w:hideMark/>
          </w:tcPr>
          <w:p w14:paraId="470014F9" w14:textId="70151A48"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69316EE5" w14:textId="757E672A"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(166,218,236)</w:t>
            </w:r>
          </w:p>
        </w:tc>
        <w:tc>
          <w:tcPr>
            <w:tcW w:w="574" w:type="pct"/>
            <w:tcBorders>
              <w:top w:val="nil"/>
              <w:left w:val="nil"/>
              <w:bottom w:val="nil"/>
              <w:right w:val="nil"/>
            </w:tcBorders>
            <w:shd w:val="clear" w:color="auto" w:fill="auto"/>
            <w:noWrap/>
            <w:vAlign w:val="bottom"/>
            <w:hideMark/>
          </w:tcPr>
          <w:p w14:paraId="28782A40" w14:textId="3A89933C"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(86,590,409)</w:t>
            </w:r>
          </w:p>
        </w:tc>
        <w:tc>
          <w:tcPr>
            <w:tcW w:w="574" w:type="pct"/>
            <w:tcBorders>
              <w:top w:val="nil"/>
              <w:left w:val="nil"/>
              <w:bottom w:val="nil"/>
              <w:right w:val="nil"/>
            </w:tcBorders>
            <w:shd w:val="clear" w:color="auto" w:fill="auto"/>
            <w:noWrap/>
            <w:vAlign w:val="bottom"/>
            <w:hideMark/>
          </w:tcPr>
          <w:p w14:paraId="24F991AC" w14:textId="62E8F7A3"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(34,383,368)</w:t>
            </w:r>
          </w:p>
        </w:tc>
        <w:tc>
          <w:tcPr>
            <w:tcW w:w="493" w:type="pct"/>
            <w:tcBorders>
              <w:top w:val="nil"/>
              <w:left w:val="nil"/>
              <w:bottom w:val="nil"/>
              <w:right w:val="nil"/>
            </w:tcBorders>
            <w:shd w:val="clear" w:color="auto" w:fill="auto"/>
            <w:noWrap/>
            <w:vAlign w:val="bottom"/>
            <w:hideMark/>
          </w:tcPr>
          <w:p w14:paraId="155644B6" w14:textId="73A75F61"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2996A9B3" w14:textId="4AADC09F"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(287,192,013)</w:t>
            </w:r>
          </w:p>
        </w:tc>
      </w:tr>
      <w:tr w:rsidR="00801E3C" w:rsidRPr="009E52D4" w14:paraId="2AA5CF2D" w14:textId="77777777" w:rsidTr="006B2EDC">
        <w:trPr>
          <w:trHeight w:val="283"/>
        </w:trPr>
        <w:tc>
          <w:tcPr>
            <w:tcW w:w="1603" w:type="pct"/>
            <w:tcBorders>
              <w:top w:val="nil"/>
              <w:left w:val="nil"/>
              <w:bottom w:val="nil"/>
              <w:right w:val="nil"/>
            </w:tcBorders>
            <w:shd w:val="clear" w:color="auto" w:fill="auto"/>
            <w:noWrap/>
            <w:vAlign w:val="bottom"/>
            <w:hideMark/>
          </w:tcPr>
          <w:p w14:paraId="51668EE7" w14:textId="15025F95"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Angsana New" w:eastAsia="Calibri" w:hAnsi="Angsana New" w:cs="Angsana New"/>
                <w:kern w:val="2"/>
                <w:sz w:val="20"/>
                <w:szCs w:val="20"/>
                <w:lang w:eastAsia="en-US"/>
                <w14:ligatures w14:val="standardContextual"/>
              </w:rPr>
              <w:t>(Increased</w:t>
            </w:r>
            <w:r w:rsidRPr="009E52D4">
              <w:rPr>
                <w:rFonts w:ascii="Angsana New" w:eastAsia="Times New Roman" w:hAnsi="Angsana New" w:cs="Angsana New"/>
                <w:sz w:val="20"/>
                <w:szCs w:val="20"/>
                <w:lang w:eastAsia="en-US"/>
              </w:rPr>
              <w:t>)</w:t>
            </w:r>
          </w:p>
        </w:tc>
        <w:tc>
          <w:tcPr>
            <w:tcW w:w="519" w:type="pct"/>
            <w:tcBorders>
              <w:top w:val="nil"/>
              <w:left w:val="nil"/>
              <w:bottom w:val="nil"/>
              <w:right w:val="nil"/>
            </w:tcBorders>
            <w:shd w:val="clear" w:color="auto" w:fill="auto"/>
            <w:noWrap/>
            <w:vAlign w:val="bottom"/>
            <w:hideMark/>
          </w:tcPr>
          <w:p w14:paraId="66851506" w14:textId="4B17E046"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1A84709B" w14:textId="1D503E20"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(16,376,351)</w:t>
            </w:r>
          </w:p>
        </w:tc>
        <w:tc>
          <w:tcPr>
            <w:tcW w:w="574" w:type="pct"/>
            <w:tcBorders>
              <w:top w:val="nil"/>
              <w:left w:val="nil"/>
              <w:bottom w:val="nil"/>
              <w:right w:val="nil"/>
            </w:tcBorders>
            <w:shd w:val="clear" w:color="auto" w:fill="auto"/>
            <w:noWrap/>
            <w:vAlign w:val="bottom"/>
            <w:hideMark/>
          </w:tcPr>
          <w:p w14:paraId="65E0B396" w14:textId="0C828E54"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(6,233,835)</w:t>
            </w:r>
          </w:p>
        </w:tc>
        <w:tc>
          <w:tcPr>
            <w:tcW w:w="574" w:type="pct"/>
            <w:tcBorders>
              <w:top w:val="nil"/>
              <w:left w:val="nil"/>
              <w:bottom w:val="nil"/>
              <w:right w:val="nil"/>
            </w:tcBorders>
            <w:shd w:val="clear" w:color="auto" w:fill="auto"/>
            <w:noWrap/>
            <w:vAlign w:val="bottom"/>
            <w:hideMark/>
          </w:tcPr>
          <w:p w14:paraId="7856740E" w14:textId="5C649B60"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(2,604,381)</w:t>
            </w:r>
          </w:p>
        </w:tc>
        <w:tc>
          <w:tcPr>
            <w:tcW w:w="493" w:type="pct"/>
            <w:tcBorders>
              <w:top w:val="nil"/>
              <w:left w:val="nil"/>
              <w:bottom w:val="nil"/>
              <w:right w:val="nil"/>
            </w:tcBorders>
            <w:shd w:val="clear" w:color="auto" w:fill="auto"/>
            <w:noWrap/>
            <w:vAlign w:val="bottom"/>
            <w:hideMark/>
          </w:tcPr>
          <w:p w14:paraId="27AF32E0" w14:textId="759B3A90"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073F8389" w14:textId="4E6F324E"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(25,214,567)</w:t>
            </w:r>
          </w:p>
        </w:tc>
      </w:tr>
      <w:tr w:rsidR="00801E3C" w:rsidRPr="009E52D4" w14:paraId="025DB87C" w14:textId="77777777" w:rsidTr="006B2EDC">
        <w:trPr>
          <w:trHeight w:val="283"/>
        </w:trPr>
        <w:tc>
          <w:tcPr>
            <w:tcW w:w="1603" w:type="pct"/>
            <w:tcBorders>
              <w:top w:val="nil"/>
              <w:left w:val="nil"/>
              <w:bottom w:val="nil"/>
              <w:right w:val="nil"/>
            </w:tcBorders>
            <w:shd w:val="clear" w:color="auto" w:fill="auto"/>
            <w:noWrap/>
            <w:vAlign w:val="bottom"/>
            <w:hideMark/>
          </w:tcPr>
          <w:p w14:paraId="3609B1DD" w14:textId="12925572"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Angsana New" w:eastAsia="Calibri" w:hAnsi="Angsana New" w:cs="Angsana New"/>
                <w:kern w:val="2"/>
                <w:sz w:val="20"/>
                <w:szCs w:val="20"/>
                <w:lang w:eastAsia="en-US"/>
                <w14:ligatures w14:val="standardContextual"/>
              </w:rPr>
              <w:t>Decreased</w:t>
            </w:r>
          </w:p>
        </w:tc>
        <w:tc>
          <w:tcPr>
            <w:tcW w:w="519" w:type="pct"/>
            <w:tcBorders>
              <w:top w:val="nil"/>
              <w:left w:val="nil"/>
              <w:bottom w:val="nil"/>
              <w:right w:val="nil"/>
            </w:tcBorders>
            <w:shd w:val="clear" w:color="auto" w:fill="auto"/>
            <w:noWrap/>
            <w:vAlign w:val="bottom"/>
            <w:hideMark/>
          </w:tcPr>
          <w:p w14:paraId="2CF92DD3" w14:textId="6A50763F"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620" w:type="pct"/>
            <w:tcBorders>
              <w:top w:val="nil"/>
              <w:left w:val="nil"/>
              <w:bottom w:val="nil"/>
              <w:right w:val="nil"/>
            </w:tcBorders>
            <w:shd w:val="clear" w:color="auto" w:fill="auto"/>
            <w:noWrap/>
            <w:vAlign w:val="bottom"/>
            <w:hideMark/>
          </w:tcPr>
          <w:p w14:paraId="6E5FB684" w14:textId="2F39EEB2"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574" w:type="pct"/>
            <w:tcBorders>
              <w:top w:val="nil"/>
              <w:left w:val="nil"/>
              <w:bottom w:val="nil"/>
              <w:right w:val="nil"/>
            </w:tcBorders>
            <w:shd w:val="clear" w:color="auto" w:fill="auto"/>
            <w:noWrap/>
            <w:vAlign w:val="bottom"/>
            <w:hideMark/>
          </w:tcPr>
          <w:p w14:paraId="68E9CF00" w14:textId="3F8969F2"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574" w:type="pct"/>
            <w:tcBorders>
              <w:top w:val="nil"/>
              <w:left w:val="nil"/>
              <w:bottom w:val="nil"/>
              <w:right w:val="nil"/>
            </w:tcBorders>
            <w:shd w:val="clear" w:color="auto" w:fill="auto"/>
            <w:noWrap/>
            <w:vAlign w:val="bottom"/>
            <w:hideMark/>
          </w:tcPr>
          <w:p w14:paraId="6CB72650" w14:textId="6F733D6B"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1,409,998 </w:t>
            </w:r>
          </w:p>
        </w:tc>
        <w:tc>
          <w:tcPr>
            <w:tcW w:w="493" w:type="pct"/>
            <w:tcBorders>
              <w:top w:val="nil"/>
              <w:left w:val="nil"/>
              <w:bottom w:val="nil"/>
              <w:right w:val="nil"/>
            </w:tcBorders>
            <w:shd w:val="clear" w:color="auto" w:fill="auto"/>
            <w:noWrap/>
            <w:vAlign w:val="bottom"/>
            <w:hideMark/>
          </w:tcPr>
          <w:p w14:paraId="4945B9CE" w14:textId="58232683"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617" w:type="pct"/>
            <w:tcBorders>
              <w:top w:val="nil"/>
              <w:left w:val="nil"/>
              <w:bottom w:val="nil"/>
              <w:right w:val="nil"/>
            </w:tcBorders>
            <w:shd w:val="clear" w:color="auto" w:fill="auto"/>
            <w:noWrap/>
            <w:vAlign w:val="bottom"/>
            <w:hideMark/>
          </w:tcPr>
          <w:p w14:paraId="12F5FFA9" w14:textId="4CE643B0"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1,409,998 </w:t>
            </w:r>
          </w:p>
        </w:tc>
      </w:tr>
      <w:tr w:rsidR="00801E3C" w:rsidRPr="009E52D4" w14:paraId="7074B742" w14:textId="77777777" w:rsidTr="006B2EDC">
        <w:trPr>
          <w:trHeight w:val="283"/>
        </w:trPr>
        <w:tc>
          <w:tcPr>
            <w:tcW w:w="1603" w:type="pct"/>
            <w:tcBorders>
              <w:top w:val="nil"/>
              <w:left w:val="nil"/>
              <w:bottom w:val="nil"/>
              <w:right w:val="nil"/>
            </w:tcBorders>
            <w:shd w:val="clear" w:color="auto" w:fill="auto"/>
            <w:noWrap/>
            <w:vAlign w:val="bottom"/>
            <w:hideMark/>
          </w:tcPr>
          <w:p w14:paraId="607B2877" w14:textId="2819545B"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Angsana New" w:eastAsia="Calibri" w:hAnsi="Angsana New" w:cs="Angsana New"/>
                <w:kern w:val="2"/>
                <w:sz w:val="20"/>
                <w:szCs w:val="20"/>
                <w:lang w:eastAsia="en-US"/>
                <w14:ligatures w14:val="standardContextual"/>
              </w:rPr>
              <w:t>Transfer (In) out</w:t>
            </w:r>
          </w:p>
        </w:tc>
        <w:tc>
          <w:tcPr>
            <w:tcW w:w="519" w:type="pct"/>
            <w:tcBorders>
              <w:top w:val="nil"/>
              <w:left w:val="nil"/>
              <w:right w:val="nil"/>
            </w:tcBorders>
            <w:shd w:val="clear" w:color="auto" w:fill="auto"/>
            <w:noWrap/>
            <w:vAlign w:val="bottom"/>
            <w:hideMark/>
          </w:tcPr>
          <w:p w14:paraId="6FCC38A5" w14:textId="392696E1"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620" w:type="pct"/>
            <w:tcBorders>
              <w:top w:val="nil"/>
              <w:left w:val="nil"/>
              <w:right w:val="nil"/>
            </w:tcBorders>
            <w:shd w:val="clear" w:color="auto" w:fill="auto"/>
            <w:noWrap/>
            <w:vAlign w:val="bottom"/>
            <w:hideMark/>
          </w:tcPr>
          <w:p w14:paraId="08A5F380" w14:textId="2A193863"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574" w:type="pct"/>
            <w:tcBorders>
              <w:top w:val="nil"/>
              <w:left w:val="nil"/>
              <w:right w:val="nil"/>
            </w:tcBorders>
            <w:shd w:val="clear" w:color="auto" w:fill="auto"/>
            <w:noWrap/>
            <w:vAlign w:val="bottom"/>
            <w:hideMark/>
          </w:tcPr>
          <w:p w14:paraId="617B3C28" w14:textId="03F1C02B"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2,683,516 </w:t>
            </w:r>
          </w:p>
        </w:tc>
        <w:tc>
          <w:tcPr>
            <w:tcW w:w="574" w:type="pct"/>
            <w:tcBorders>
              <w:top w:val="nil"/>
              <w:left w:val="nil"/>
              <w:right w:val="nil"/>
            </w:tcBorders>
            <w:shd w:val="clear" w:color="auto" w:fill="auto"/>
            <w:noWrap/>
            <w:vAlign w:val="bottom"/>
            <w:hideMark/>
          </w:tcPr>
          <w:p w14:paraId="4FBFAF62" w14:textId="1B3E0B54"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493" w:type="pct"/>
            <w:tcBorders>
              <w:top w:val="nil"/>
              <w:left w:val="nil"/>
              <w:right w:val="nil"/>
            </w:tcBorders>
            <w:shd w:val="clear" w:color="auto" w:fill="auto"/>
            <w:noWrap/>
            <w:vAlign w:val="bottom"/>
            <w:hideMark/>
          </w:tcPr>
          <w:p w14:paraId="07B82F2D" w14:textId="1AB20E16"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617" w:type="pct"/>
            <w:tcBorders>
              <w:top w:val="nil"/>
              <w:left w:val="nil"/>
              <w:right w:val="nil"/>
            </w:tcBorders>
            <w:shd w:val="clear" w:color="auto" w:fill="auto"/>
            <w:noWrap/>
            <w:vAlign w:val="bottom"/>
            <w:hideMark/>
          </w:tcPr>
          <w:p w14:paraId="3FF68C64" w14:textId="2E5E1213" w:rsidR="00801E3C" w:rsidRPr="009E52D4" w:rsidRDefault="00801E3C"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2,683,516 </w:t>
            </w:r>
          </w:p>
        </w:tc>
      </w:tr>
      <w:tr w:rsidR="00801E3C" w:rsidRPr="009E52D4" w14:paraId="35D8F43B" w14:textId="77777777" w:rsidTr="006B2EDC">
        <w:trPr>
          <w:trHeight w:val="283"/>
        </w:trPr>
        <w:tc>
          <w:tcPr>
            <w:tcW w:w="1603" w:type="pct"/>
            <w:tcBorders>
              <w:top w:val="nil"/>
              <w:left w:val="nil"/>
              <w:bottom w:val="nil"/>
              <w:right w:val="nil"/>
            </w:tcBorders>
            <w:shd w:val="clear" w:color="auto" w:fill="auto"/>
            <w:noWrap/>
            <w:vAlign w:val="bottom"/>
            <w:hideMark/>
          </w:tcPr>
          <w:p w14:paraId="48A76480" w14:textId="0AF6B327" w:rsidR="00801E3C" w:rsidRPr="009E52D4" w:rsidRDefault="00801E3C"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2024</w:t>
            </w:r>
          </w:p>
        </w:tc>
        <w:tc>
          <w:tcPr>
            <w:tcW w:w="519" w:type="pct"/>
            <w:tcBorders>
              <w:left w:val="nil"/>
              <w:right w:val="nil"/>
            </w:tcBorders>
            <w:shd w:val="clear" w:color="auto" w:fill="auto"/>
            <w:noWrap/>
            <w:vAlign w:val="bottom"/>
            <w:hideMark/>
          </w:tcPr>
          <w:p w14:paraId="58C75059" w14:textId="7A2FEEB3" w:rsidR="00801E3C" w:rsidRPr="009E52D4" w:rsidRDefault="00801E3C" w:rsidP="009E52D4">
            <w:pPr>
              <w:pBdr>
                <w:top w:val="single" w:sz="4" w:space="1" w:color="auto"/>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620" w:type="pct"/>
            <w:tcBorders>
              <w:left w:val="nil"/>
              <w:right w:val="nil"/>
            </w:tcBorders>
            <w:shd w:val="clear" w:color="auto" w:fill="auto"/>
            <w:noWrap/>
            <w:vAlign w:val="bottom"/>
            <w:hideMark/>
          </w:tcPr>
          <w:p w14:paraId="71625BF7" w14:textId="453A3990" w:rsidR="00801E3C" w:rsidRPr="009E52D4" w:rsidRDefault="00801E3C" w:rsidP="009E52D4">
            <w:pPr>
              <w:pBdr>
                <w:top w:val="single" w:sz="4" w:space="1" w:color="auto"/>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(182,594,587)</w:t>
            </w:r>
          </w:p>
        </w:tc>
        <w:tc>
          <w:tcPr>
            <w:tcW w:w="574" w:type="pct"/>
            <w:tcBorders>
              <w:left w:val="nil"/>
              <w:right w:val="nil"/>
            </w:tcBorders>
            <w:shd w:val="clear" w:color="auto" w:fill="auto"/>
            <w:noWrap/>
            <w:vAlign w:val="bottom"/>
            <w:hideMark/>
          </w:tcPr>
          <w:p w14:paraId="656F19AD" w14:textId="6E8999CC" w:rsidR="00801E3C" w:rsidRPr="009E52D4" w:rsidRDefault="00801E3C" w:rsidP="009E52D4">
            <w:pPr>
              <w:pBdr>
                <w:top w:val="single" w:sz="4" w:space="1" w:color="auto"/>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(90,140,728)</w:t>
            </w:r>
          </w:p>
        </w:tc>
        <w:tc>
          <w:tcPr>
            <w:tcW w:w="574" w:type="pct"/>
            <w:tcBorders>
              <w:left w:val="nil"/>
              <w:right w:val="nil"/>
            </w:tcBorders>
            <w:shd w:val="clear" w:color="auto" w:fill="auto"/>
            <w:noWrap/>
            <w:vAlign w:val="bottom"/>
            <w:hideMark/>
          </w:tcPr>
          <w:p w14:paraId="7238E0EE" w14:textId="76FBEC3A" w:rsidR="00801E3C" w:rsidRPr="009E52D4" w:rsidRDefault="00801E3C" w:rsidP="009E52D4">
            <w:pPr>
              <w:pBdr>
                <w:top w:val="single" w:sz="4" w:space="1" w:color="auto"/>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(35,577,751)</w:t>
            </w:r>
          </w:p>
        </w:tc>
        <w:tc>
          <w:tcPr>
            <w:tcW w:w="493" w:type="pct"/>
            <w:tcBorders>
              <w:left w:val="nil"/>
              <w:right w:val="nil"/>
            </w:tcBorders>
            <w:shd w:val="clear" w:color="auto" w:fill="auto"/>
            <w:noWrap/>
            <w:vAlign w:val="bottom"/>
            <w:hideMark/>
          </w:tcPr>
          <w:p w14:paraId="0B19F78F" w14:textId="2389B352" w:rsidR="00801E3C" w:rsidRPr="009E52D4" w:rsidRDefault="00801E3C" w:rsidP="009E52D4">
            <w:pPr>
              <w:pBdr>
                <w:top w:val="single" w:sz="4" w:space="1" w:color="auto"/>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   </w:t>
            </w:r>
          </w:p>
        </w:tc>
        <w:tc>
          <w:tcPr>
            <w:tcW w:w="617" w:type="pct"/>
            <w:tcBorders>
              <w:left w:val="nil"/>
              <w:right w:val="nil"/>
            </w:tcBorders>
            <w:shd w:val="clear" w:color="auto" w:fill="auto"/>
            <w:noWrap/>
            <w:vAlign w:val="bottom"/>
            <w:hideMark/>
          </w:tcPr>
          <w:p w14:paraId="7E3AEE67" w14:textId="46B28E3A" w:rsidR="00801E3C" w:rsidRPr="009E52D4" w:rsidRDefault="00801E3C" w:rsidP="009E52D4">
            <w:pPr>
              <w:pBdr>
                <w:top w:val="single" w:sz="4" w:space="1" w:color="auto"/>
                <w:bottom w:val="single" w:sz="4" w:space="1"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(308,313,066)</w:t>
            </w:r>
          </w:p>
        </w:tc>
      </w:tr>
      <w:tr w:rsidR="00890B24" w:rsidRPr="009E52D4" w14:paraId="075AB9EC" w14:textId="77777777" w:rsidTr="006B2EDC">
        <w:trPr>
          <w:trHeight w:val="283"/>
        </w:trPr>
        <w:tc>
          <w:tcPr>
            <w:tcW w:w="1603" w:type="pct"/>
            <w:tcBorders>
              <w:top w:val="nil"/>
              <w:left w:val="nil"/>
              <w:bottom w:val="nil"/>
              <w:right w:val="nil"/>
            </w:tcBorders>
            <w:shd w:val="clear" w:color="auto" w:fill="auto"/>
            <w:noWrap/>
            <w:vAlign w:val="bottom"/>
            <w:hideMark/>
          </w:tcPr>
          <w:p w14:paraId="5F1E5D5D" w14:textId="77777777"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Angsana New" w:eastAsia="Calibri" w:hAnsi="Angsana New" w:cs="Angsana New"/>
                <w:kern w:val="2"/>
                <w:sz w:val="20"/>
                <w:szCs w:val="20"/>
                <w:lang w:eastAsia="en-US"/>
                <w14:ligatures w14:val="standardContextual"/>
              </w:rPr>
              <w:t>(Increased</w:t>
            </w:r>
            <w:r w:rsidRPr="009E52D4">
              <w:rPr>
                <w:rFonts w:ascii="Angsana New" w:eastAsia="Times New Roman" w:hAnsi="Angsana New" w:cs="Angsana New"/>
                <w:sz w:val="20"/>
                <w:szCs w:val="20"/>
                <w:lang w:eastAsia="en-US"/>
              </w:rPr>
              <w:t>)</w:t>
            </w:r>
          </w:p>
        </w:tc>
        <w:tc>
          <w:tcPr>
            <w:tcW w:w="519" w:type="pct"/>
            <w:tcBorders>
              <w:left w:val="nil"/>
              <w:bottom w:val="nil"/>
              <w:right w:val="nil"/>
            </w:tcBorders>
            <w:shd w:val="clear" w:color="auto" w:fill="auto"/>
            <w:noWrap/>
            <w:vAlign w:val="bottom"/>
          </w:tcPr>
          <w:p w14:paraId="2AF0A223" w14:textId="139DD54C"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20" w:type="pct"/>
            <w:tcBorders>
              <w:left w:val="nil"/>
              <w:bottom w:val="nil"/>
              <w:right w:val="nil"/>
            </w:tcBorders>
            <w:shd w:val="clear" w:color="auto" w:fill="auto"/>
            <w:noWrap/>
            <w:vAlign w:val="bottom"/>
          </w:tcPr>
          <w:p w14:paraId="6C88DB06" w14:textId="290C8BCB"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(16,524,502)</w:t>
            </w:r>
          </w:p>
        </w:tc>
        <w:tc>
          <w:tcPr>
            <w:tcW w:w="574" w:type="pct"/>
            <w:tcBorders>
              <w:left w:val="nil"/>
              <w:bottom w:val="nil"/>
              <w:right w:val="nil"/>
            </w:tcBorders>
            <w:shd w:val="clear" w:color="auto" w:fill="auto"/>
            <w:noWrap/>
            <w:vAlign w:val="bottom"/>
          </w:tcPr>
          <w:p w14:paraId="59476BDD" w14:textId="615BB3A6"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(6,389,156)</w:t>
            </w:r>
          </w:p>
        </w:tc>
        <w:tc>
          <w:tcPr>
            <w:tcW w:w="574" w:type="pct"/>
            <w:tcBorders>
              <w:left w:val="nil"/>
              <w:bottom w:val="nil"/>
              <w:right w:val="nil"/>
            </w:tcBorders>
            <w:shd w:val="clear" w:color="auto" w:fill="auto"/>
            <w:noWrap/>
            <w:vAlign w:val="bottom"/>
          </w:tcPr>
          <w:p w14:paraId="2401F2B3" w14:textId="1607DD65"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(2,982,650)</w:t>
            </w:r>
          </w:p>
        </w:tc>
        <w:tc>
          <w:tcPr>
            <w:tcW w:w="493" w:type="pct"/>
            <w:tcBorders>
              <w:left w:val="nil"/>
              <w:bottom w:val="nil"/>
              <w:right w:val="nil"/>
            </w:tcBorders>
            <w:shd w:val="clear" w:color="auto" w:fill="auto"/>
            <w:noWrap/>
            <w:vAlign w:val="bottom"/>
          </w:tcPr>
          <w:p w14:paraId="79C888B4" w14:textId="46C5295B"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17" w:type="pct"/>
            <w:tcBorders>
              <w:left w:val="nil"/>
              <w:bottom w:val="nil"/>
              <w:right w:val="nil"/>
            </w:tcBorders>
            <w:shd w:val="clear" w:color="auto" w:fill="auto"/>
            <w:noWrap/>
            <w:vAlign w:val="bottom"/>
          </w:tcPr>
          <w:p w14:paraId="1D314CC4" w14:textId="14D074B5"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(25,896,308)</w:t>
            </w:r>
          </w:p>
        </w:tc>
      </w:tr>
      <w:tr w:rsidR="00890B24" w:rsidRPr="009E52D4" w14:paraId="24621588" w14:textId="77777777" w:rsidTr="006B2EDC">
        <w:trPr>
          <w:trHeight w:val="283"/>
        </w:trPr>
        <w:tc>
          <w:tcPr>
            <w:tcW w:w="1603" w:type="pct"/>
            <w:tcBorders>
              <w:top w:val="nil"/>
              <w:left w:val="nil"/>
              <w:bottom w:val="nil"/>
              <w:right w:val="nil"/>
            </w:tcBorders>
            <w:shd w:val="clear" w:color="auto" w:fill="auto"/>
            <w:noWrap/>
            <w:vAlign w:val="bottom"/>
            <w:hideMark/>
          </w:tcPr>
          <w:p w14:paraId="3E9B477C" w14:textId="77777777"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Angsana New" w:eastAsia="Calibri" w:hAnsi="Angsana New" w:cs="Angsana New"/>
                <w:kern w:val="2"/>
                <w:sz w:val="20"/>
                <w:szCs w:val="20"/>
                <w:lang w:eastAsia="en-US"/>
                <w14:ligatures w14:val="standardContextual"/>
              </w:rPr>
              <w:t>Decreased</w:t>
            </w:r>
          </w:p>
        </w:tc>
        <w:tc>
          <w:tcPr>
            <w:tcW w:w="519" w:type="pct"/>
            <w:tcBorders>
              <w:top w:val="nil"/>
              <w:left w:val="nil"/>
              <w:right w:val="nil"/>
            </w:tcBorders>
            <w:shd w:val="clear" w:color="auto" w:fill="auto"/>
            <w:noWrap/>
            <w:vAlign w:val="bottom"/>
          </w:tcPr>
          <w:p w14:paraId="66123517" w14:textId="1C1A05C5"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20" w:type="pct"/>
            <w:tcBorders>
              <w:top w:val="nil"/>
              <w:left w:val="nil"/>
              <w:right w:val="nil"/>
            </w:tcBorders>
            <w:shd w:val="clear" w:color="auto" w:fill="auto"/>
            <w:noWrap/>
            <w:vAlign w:val="bottom"/>
          </w:tcPr>
          <w:p w14:paraId="638B9369" w14:textId="2D5C0B05"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574" w:type="pct"/>
            <w:tcBorders>
              <w:top w:val="nil"/>
              <w:left w:val="nil"/>
              <w:right w:val="nil"/>
            </w:tcBorders>
            <w:shd w:val="clear" w:color="auto" w:fill="auto"/>
            <w:noWrap/>
            <w:vAlign w:val="bottom"/>
          </w:tcPr>
          <w:p w14:paraId="7CA31E19" w14:textId="3F1F77FD"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678,028</w:t>
            </w:r>
          </w:p>
        </w:tc>
        <w:tc>
          <w:tcPr>
            <w:tcW w:w="574" w:type="pct"/>
            <w:tcBorders>
              <w:top w:val="nil"/>
              <w:left w:val="nil"/>
              <w:right w:val="nil"/>
            </w:tcBorders>
            <w:shd w:val="clear" w:color="auto" w:fill="auto"/>
            <w:noWrap/>
            <w:vAlign w:val="bottom"/>
          </w:tcPr>
          <w:p w14:paraId="18C6A80F" w14:textId="354AEF17"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493" w:type="pct"/>
            <w:tcBorders>
              <w:top w:val="nil"/>
              <w:left w:val="nil"/>
              <w:right w:val="nil"/>
            </w:tcBorders>
            <w:shd w:val="clear" w:color="auto" w:fill="auto"/>
            <w:noWrap/>
            <w:vAlign w:val="bottom"/>
          </w:tcPr>
          <w:p w14:paraId="182A0E69" w14:textId="16C31874"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17" w:type="pct"/>
            <w:tcBorders>
              <w:top w:val="nil"/>
              <w:left w:val="nil"/>
              <w:right w:val="nil"/>
            </w:tcBorders>
            <w:shd w:val="clear" w:color="auto" w:fill="auto"/>
            <w:noWrap/>
            <w:vAlign w:val="bottom"/>
          </w:tcPr>
          <w:p w14:paraId="20778626" w14:textId="558DDE79"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678,028</w:t>
            </w:r>
          </w:p>
        </w:tc>
      </w:tr>
      <w:tr w:rsidR="00890B24" w:rsidRPr="009E52D4" w14:paraId="56EB7283" w14:textId="77777777" w:rsidTr="006B2EDC">
        <w:trPr>
          <w:trHeight w:val="283"/>
        </w:trPr>
        <w:tc>
          <w:tcPr>
            <w:tcW w:w="1603" w:type="pct"/>
            <w:tcBorders>
              <w:top w:val="nil"/>
              <w:left w:val="nil"/>
              <w:bottom w:val="nil"/>
              <w:right w:val="nil"/>
            </w:tcBorders>
            <w:shd w:val="clear" w:color="auto" w:fill="auto"/>
            <w:noWrap/>
            <w:vAlign w:val="bottom"/>
            <w:hideMark/>
          </w:tcPr>
          <w:p w14:paraId="61E0BEF2" w14:textId="77777777"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Angsana New" w:eastAsia="Calibri" w:hAnsi="Angsana New" w:cs="Angsana New"/>
                <w:kern w:val="2"/>
                <w:sz w:val="20"/>
                <w:szCs w:val="20"/>
                <w:lang w:eastAsia="en-US"/>
                <w14:ligatures w14:val="standardContextual"/>
              </w:rPr>
              <w:t>Transfer (In) out</w:t>
            </w:r>
          </w:p>
        </w:tc>
        <w:tc>
          <w:tcPr>
            <w:tcW w:w="519" w:type="pct"/>
            <w:tcBorders>
              <w:left w:val="nil"/>
              <w:right w:val="nil"/>
            </w:tcBorders>
            <w:shd w:val="clear" w:color="auto" w:fill="auto"/>
            <w:noWrap/>
            <w:vAlign w:val="bottom"/>
          </w:tcPr>
          <w:p w14:paraId="060A4121" w14:textId="3E9CBAF9"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20" w:type="pct"/>
            <w:tcBorders>
              <w:left w:val="nil"/>
              <w:right w:val="nil"/>
            </w:tcBorders>
            <w:shd w:val="clear" w:color="auto" w:fill="auto"/>
            <w:noWrap/>
            <w:vAlign w:val="bottom"/>
          </w:tcPr>
          <w:p w14:paraId="52714217" w14:textId="1DBDB555"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2,390,790</w:t>
            </w:r>
          </w:p>
        </w:tc>
        <w:tc>
          <w:tcPr>
            <w:tcW w:w="574" w:type="pct"/>
            <w:tcBorders>
              <w:left w:val="nil"/>
              <w:right w:val="nil"/>
            </w:tcBorders>
            <w:shd w:val="clear" w:color="auto" w:fill="auto"/>
            <w:noWrap/>
            <w:vAlign w:val="bottom"/>
          </w:tcPr>
          <w:p w14:paraId="5E01418C" w14:textId="11E22D50"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574" w:type="pct"/>
            <w:tcBorders>
              <w:left w:val="nil"/>
              <w:right w:val="nil"/>
            </w:tcBorders>
            <w:shd w:val="clear" w:color="auto" w:fill="auto"/>
            <w:noWrap/>
            <w:vAlign w:val="bottom"/>
          </w:tcPr>
          <w:p w14:paraId="713C85DA" w14:textId="2CF108B7"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493" w:type="pct"/>
            <w:tcBorders>
              <w:left w:val="nil"/>
              <w:right w:val="nil"/>
            </w:tcBorders>
            <w:shd w:val="clear" w:color="auto" w:fill="auto"/>
            <w:noWrap/>
            <w:vAlign w:val="bottom"/>
          </w:tcPr>
          <w:p w14:paraId="39E7EEE9" w14:textId="35E8263A"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17" w:type="pct"/>
            <w:tcBorders>
              <w:left w:val="nil"/>
              <w:right w:val="nil"/>
            </w:tcBorders>
            <w:shd w:val="clear" w:color="auto" w:fill="auto"/>
            <w:noWrap/>
            <w:vAlign w:val="bottom"/>
          </w:tcPr>
          <w:p w14:paraId="11C53E15" w14:textId="260F5F6E"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2,390,790</w:t>
            </w:r>
          </w:p>
        </w:tc>
      </w:tr>
      <w:tr w:rsidR="00890B24" w:rsidRPr="009E52D4" w14:paraId="19F923CE" w14:textId="77777777" w:rsidTr="006B2EDC">
        <w:trPr>
          <w:trHeight w:val="283"/>
        </w:trPr>
        <w:tc>
          <w:tcPr>
            <w:tcW w:w="1603" w:type="pct"/>
            <w:tcBorders>
              <w:top w:val="nil"/>
              <w:left w:val="nil"/>
              <w:bottom w:val="nil"/>
              <w:right w:val="nil"/>
            </w:tcBorders>
            <w:shd w:val="clear" w:color="auto" w:fill="auto"/>
            <w:noWrap/>
            <w:vAlign w:val="bottom"/>
            <w:hideMark/>
          </w:tcPr>
          <w:p w14:paraId="2194DEFD" w14:textId="6CCE0D92"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2025</w:t>
            </w:r>
          </w:p>
        </w:tc>
        <w:tc>
          <w:tcPr>
            <w:tcW w:w="519" w:type="pct"/>
            <w:tcBorders>
              <w:left w:val="nil"/>
              <w:right w:val="nil"/>
            </w:tcBorders>
            <w:shd w:val="clear" w:color="auto" w:fill="auto"/>
            <w:noWrap/>
            <w:vAlign w:val="bottom"/>
          </w:tcPr>
          <w:p w14:paraId="673B49C1" w14:textId="36CCC911" w:rsidR="00890B24" w:rsidRPr="009E52D4" w:rsidRDefault="00890B24" w:rsidP="009E52D4">
            <w:pPr>
              <w:pBdr>
                <w:top w:val="single" w:sz="4" w:space="1" w:color="auto"/>
                <w:bottom w:val="double" w:sz="4"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20" w:type="pct"/>
            <w:tcBorders>
              <w:left w:val="nil"/>
              <w:right w:val="nil"/>
            </w:tcBorders>
            <w:shd w:val="clear" w:color="auto" w:fill="auto"/>
            <w:noWrap/>
            <w:vAlign w:val="bottom"/>
          </w:tcPr>
          <w:p w14:paraId="688953A4" w14:textId="694A5D4D" w:rsidR="00890B24" w:rsidRPr="009E52D4" w:rsidRDefault="00890B24" w:rsidP="009E52D4">
            <w:pPr>
              <w:pBdr>
                <w:top w:val="single" w:sz="4" w:space="1" w:color="auto"/>
                <w:bottom w:val="double" w:sz="4"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(196,728,299)</w:t>
            </w:r>
          </w:p>
        </w:tc>
        <w:tc>
          <w:tcPr>
            <w:tcW w:w="574" w:type="pct"/>
            <w:tcBorders>
              <w:left w:val="nil"/>
              <w:right w:val="nil"/>
            </w:tcBorders>
            <w:shd w:val="clear" w:color="auto" w:fill="auto"/>
            <w:noWrap/>
            <w:vAlign w:val="bottom"/>
          </w:tcPr>
          <w:p w14:paraId="775AB54F" w14:textId="64EA41CA" w:rsidR="00890B24" w:rsidRPr="009E52D4" w:rsidRDefault="00890B24" w:rsidP="009E52D4">
            <w:pPr>
              <w:pBdr>
                <w:top w:val="single" w:sz="4" w:space="1" w:color="auto"/>
                <w:bottom w:val="double" w:sz="4"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(95,851,856)</w:t>
            </w:r>
          </w:p>
        </w:tc>
        <w:tc>
          <w:tcPr>
            <w:tcW w:w="574" w:type="pct"/>
            <w:tcBorders>
              <w:left w:val="nil"/>
              <w:right w:val="nil"/>
            </w:tcBorders>
            <w:shd w:val="clear" w:color="auto" w:fill="auto"/>
            <w:noWrap/>
            <w:vAlign w:val="bottom"/>
          </w:tcPr>
          <w:p w14:paraId="6DEA85C4" w14:textId="09EAD507" w:rsidR="00890B24" w:rsidRPr="009E52D4" w:rsidRDefault="00890B24" w:rsidP="009E52D4">
            <w:pPr>
              <w:pBdr>
                <w:top w:val="single" w:sz="4" w:space="1" w:color="auto"/>
                <w:bottom w:val="double" w:sz="4"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(38,560,401)</w:t>
            </w:r>
          </w:p>
        </w:tc>
        <w:tc>
          <w:tcPr>
            <w:tcW w:w="493" w:type="pct"/>
            <w:tcBorders>
              <w:left w:val="nil"/>
              <w:right w:val="nil"/>
            </w:tcBorders>
            <w:shd w:val="clear" w:color="auto" w:fill="auto"/>
            <w:noWrap/>
            <w:vAlign w:val="bottom"/>
          </w:tcPr>
          <w:p w14:paraId="591AA9F6" w14:textId="10FB1D93" w:rsidR="00890B24" w:rsidRPr="009E52D4" w:rsidRDefault="00890B24" w:rsidP="009E52D4">
            <w:pPr>
              <w:pBdr>
                <w:top w:val="single" w:sz="4" w:space="1" w:color="auto"/>
                <w:bottom w:val="double" w:sz="4"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w:t>
            </w:r>
          </w:p>
        </w:tc>
        <w:tc>
          <w:tcPr>
            <w:tcW w:w="617" w:type="pct"/>
            <w:tcBorders>
              <w:left w:val="nil"/>
              <w:right w:val="nil"/>
            </w:tcBorders>
            <w:shd w:val="clear" w:color="auto" w:fill="auto"/>
            <w:noWrap/>
            <w:vAlign w:val="bottom"/>
          </w:tcPr>
          <w:p w14:paraId="6EF722A6" w14:textId="0CAA5471" w:rsidR="00890B24" w:rsidRPr="009E52D4" w:rsidRDefault="00890B24" w:rsidP="009E52D4">
            <w:pPr>
              <w:pBdr>
                <w:top w:val="single" w:sz="4" w:space="1" w:color="auto"/>
                <w:bottom w:val="double" w:sz="4" w:space="0"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(331,140,556)</w:t>
            </w:r>
          </w:p>
        </w:tc>
      </w:tr>
      <w:tr w:rsidR="00890B24" w:rsidRPr="009E52D4" w14:paraId="4C644371" w14:textId="77777777" w:rsidTr="006B2EDC">
        <w:trPr>
          <w:trHeight w:val="283"/>
        </w:trPr>
        <w:tc>
          <w:tcPr>
            <w:tcW w:w="1603" w:type="pct"/>
            <w:tcBorders>
              <w:top w:val="nil"/>
              <w:left w:val="nil"/>
              <w:bottom w:val="nil"/>
              <w:right w:val="nil"/>
            </w:tcBorders>
            <w:shd w:val="clear" w:color="auto" w:fill="auto"/>
            <w:noWrap/>
            <w:vAlign w:val="bottom"/>
            <w:hideMark/>
          </w:tcPr>
          <w:p w14:paraId="05DF6617" w14:textId="77777777" w:rsidR="00890B24" w:rsidRPr="009E52D4" w:rsidRDefault="00890B24" w:rsidP="009E52D4">
            <w:pPr>
              <w:ind w:right="0"/>
              <w:jc w:val="left"/>
              <w:rPr>
                <w:rFonts w:asciiTheme="majorBidi" w:eastAsia="Times New Roman" w:hAnsiTheme="majorBidi" w:cstheme="majorBidi"/>
                <w:b/>
                <w:bCs/>
                <w:sz w:val="20"/>
                <w:szCs w:val="20"/>
                <w:lang w:eastAsia="en-US"/>
              </w:rPr>
            </w:pPr>
            <w:r w:rsidRPr="009E52D4">
              <w:rPr>
                <w:rFonts w:asciiTheme="majorBidi" w:eastAsia="Times New Roman" w:hAnsiTheme="majorBidi" w:cstheme="majorBidi"/>
                <w:b/>
                <w:bCs/>
                <w:sz w:val="20"/>
                <w:szCs w:val="20"/>
                <w:lang w:eastAsia="en-US"/>
              </w:rPr>
              <w:t>Book value - net</w:t>
            </w:r>
          </w:p>
        </w:tc>
        <w:tc>
          <w:tcPr>
            <w:tcW w:w="519" w:type="pct"/>
            <w:tcBorders>
              <w:left w:val="nil"/>
              <w:right w:val="nil"/>
            </w:tcBorders>
            <w:shd w:val="clear" w:color="auto" w:fill="auto"/>
            <w:noWrap/>
            <w:vAlign w:val="bottom"/>
            <w:hideMark/>
          </w:tcPr>
          <w:p w14:paraId="665C2212" w14:textId="77777777" w:rsidR="00890B24" w:rsidRPr="009E52D4" w:rsidRDefault="00890B24" w:rsidP="009E52D4">
            <w:pPr>
              <w:ind w:right="0"/>
              <w:jc w:val="right"/>
              <w:rPr>
                <w:rFonts w:asciiTheme="majorBidi" w:eastAsia="Times New Roman" w:hAnsiTheme="majorBidi" w:cstheme="majorBidi"/>
                <w:b/>
                <w:bCs/>
                <w:sz w:val="20"/>
                <w:szCs w:val="20"/>
                <w:lang w:eastAsia="en-US"/>
              </w:rPr>
            </w:pPr>
          </w:p>
        </w:tc>
        <w:tc>
          <w:tcPr>
            <w:tcW w:w="620" w:type="pct"/>
            <w:tcBorders>
              <w:left w:val="nil"/>
              <w:right w:val="nil"/>
            </w:tcBorders>
            <w:shd w:val="clear" w:color="auto" w:fill="auto"/>
            <w:noWrap/>
            <w:vAlign w:val="bottom"/>
            <w:hideMark/>
          </w:tcPr>
          <w:p w14:paraId="779402B3"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left w:val="nil"/>
              <w:right w:val="nil"/>
            </w:tcBorders>
            <w:shd w:val="clear" w:color="auto" w:fill="auto"/>
            <w:noWrap/>
            <w:vAlign w:val="bottom"/>
            <w:hideMark/>
          </w:tcPr>
          <w:p w14:paraId="04387807"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left w:val="nil"/>
              <w:right w:val="nil"/>
            </w:tcBorders>
            <w:shd w:val="clear" w:color="auto" w:fill="auto"/>
            <w:noWrap/>
            <w:vAlign w:val="bottom"/>
            <w:hideMark/>
          </w:tcPr>
          <w:p w14:paraId="056166B5"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493" w:type="pct"/>
            <w:tcBorders>
              <w:left w:val="nil"/>
              <w:right w:val="nil"/>
            </w:tcBorders>
            <w:shd w:val="clear" w:color="auto" w:fill="auto"/>
            <w:noWrap/>
            <w:vAlign w:val="bottom"/>
            <w:hideMark/>
          </w:tcPr>
          <w:p w14:paraId="04ADF025"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617" w:type="pct"/>
            <w:tcBorders>
              <w:left w:val="nil"/>
              <w:right w:val="nil"/>
            </w:tcBorders>
            <w:shd w:val="clear" w:color="auto" w:fill="auto"/>
            <w:noWrap/>
            <w:vAlign w:val="bottom"/>
            <w:hideMark/>
          </w:tcPr>
          <w:p w14:paraId="1FE26C5F"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r>
      <w:tr w:rsidR="00890B24" w:rsidRPr="009E52D4" w14:paraId="35B1DD55" w14:textId="77777777" w:rsidTr="006B2EDC">
        <w:trPr>
          <w:trHeight w:val="283"/>
        </w:trPr>
        <w:tc>
          <w:tcPr>
            <w:tcW w:w="1603" w:type="pct"/>
            <w:tcBorders>
              <w:top w:val="nil"/>
              <w:left w:val="nil"/>
              <w:bottom w:val="nil"/>
              <w:right w:val="nil"/>
            </w:tcBorders>
            <w:shd w:val="clear" w:color="auto" w:fill="auto"/>
            <w:noWrap/>
            <w:vAlign w:val="bottom"/>
            <w:hideMark/>
          </w:tcPr>
          <w:p w14:paraId="3D7C121A" w14:textId="4F13F143"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2024</w:t>
            </w:r>
          </w:p>
        </w:tc>
        <w:tc>
          <w:tcPr>
            <w:tcW w:w="519" w:type="pct"/>
            <w:tcBorders>
              <w:top w:val="nil"/>
              <w:left w:val="nil"/>
              <w:right w:val="nil"/>
            </w:tcBorders>
            <w:shd w:val="clear" w:color="auto" w:fill="auto"/>
            <w:noWrap/>
            <w:vAlign w:val="bottom"/>
            <w:hideMark/>
          </w:tcPr>
          <w:p w14:paraId="5BCF574B" w14:textId="76D4A340"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25,946,736 </w:t>
            </w:r>
          </w:p>
        </w:tc>
        <w:tc>
          <w:tcPr>
            <w:tcW w:w="620" w:type="pct"/>
            <w:tcBorders>
              <w:top w:val="nil"/>
              <w:left w:val="nil"/>
              <w:right w:val="nil"/>
            </w:tcBorders>
            <w:shd w:val="clear" w:color="auto" w:fill="auto"/>
            <w:noWrap/>
            <w:vAlign w:val="bottom"/>
            <w:hideMark/>
          </w:tcPr>
          <w:p w14:paraId="3C54CF02" w14:textId="3258B1DA"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66,581,014 </w:t>
            </w:r>
          </w:p>
        </w:tc>
        <w:tc>
          <w:tcPr>
            <w:tcW w:w="574" w:type="pct"/>
            <w:tcBorders>
              <w:top w:val="nil"/>
              <w:left w:val="nil"/>
              <w:right w:val="nil"/>
            </w:tcBorders>
            <w:shd w:val="clear" w:color="auto" w:fill="auto"/>
            <w:noWrap/>
            <w:vAlign w:val="bottom"/>
            <w:hideMark/>
          </w:tcPr>
          <w:p w14:paraId="1C9655BF" w14:textId="4D189B47"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17,548,499 </w:t>
            </w:r>
          </w:p>
        </w:tc>
        <w:tc>
          <w:tcPr>
            <w:tcW w:w="574" w:type="pct"/>
            <w:tcBorders>
              <w:top w:val="nil"/>
              <w:left w:val="nil"/>
              <w:right w:val="nil"/>
            </w:tcBorders>
            <w:shd w:val="clear" w:color="auto" w:fill="auto"/>
            <w:noWrap/>
            <w:vAlign w:val="bottom"/>
            <w:hideMark/>
          </w:tcPr>
          <w:p w14:paraId="4E6447F1" w14:textId="486F03D7"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9,407,080 </w:t>
            </w:r>
          </w:p>
        </w:tc>
        <w:tc>
          <w:tcPr>
            <w:tcW w:w="493" w:type="pct"/>
            <w:tcBorders>
              <w:top w:val="nil"/>
              <w:left w:val="nil"/>
              <w:right w:val="nil"/>
            </w:tcBorders>
            <w:shd w:val="clear" w:color="auto" w:fill="auto"/>
            <w:noWrap/>
            <w:vAlign w:val="bottom"/>
            <w:hideMark/>
          </w:tcPr>
          <w:p w14:paraId="7828D44B" w14:textId="3D3734EC"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5,011,306 </w:t>
            </w:r>
          </w:p>
        </w:tc>
        <w:tc>
          <w:tcPr>
            <w:tcW w:w="617" w:type="pct"/>
            <w:tcBorders>
              <w:top w:val="nil"/>
              <w:left w:val="nil"/>
              <w:right w:val="nil"/>
            </w:tcBorders>
            <w:shd w:val="clear" w:color="auto" w:fill="auto"/>
            <w:noWrap/>
            <w:vAlign w:val="bottom"/>
            <w:hideMark/>
          </w:tcPr>
          <w:p w14:paraId="51654917" w14:textId="405915EA"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124,494,635</w:t>
            </w:r>
          </w:p>
        </w:tc>
      </w:tr>
      <w:tr w:rsidR="00890B24" w:rsidRPr="009E52D4" w14:paraId="6E8CF01E" w14:textId="77777777" w:rsidTr="006B2EDC">
        <w:trPr>
          <w:trHeight w:val="283"/>
        </w:trPr>
        <w:tc>
          <w:tcPr>
            <w:tcW w:w="1603" w:type="pct"/>
            <w:tcBorders>
              <w:top w:val="nil"/>
              <w:left w:val="nil"/>
              <w:bottom w:val="nil"/>
              <w:right w:val="nil"/>
            </w:tcBorders>
            <w:shd w:val="clear" w:color="auto" w:fill="auto"/>
            <w:vAlign w:val="bottom"/>
            <w:hideMark/>
          </w:tcPr>
          <w:p w14:paraId="0384E7E4" w14:textId="727A24DC"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2025</w:t>
            </w:r>
          </w:p>
        </w:tc>
        <w:tc>
          <w:tcPr>
            <w:tcW w:w="519" w:type="pct"/>
            <w:tcBorders>
              <w:left w:val="nil"/>
              <w:right w:val="nil"/>
            </w:tcBorders>
            <w:shd w:val="clear" w:color="auto" w:fill="auto"/>
            <w:noWrap/>
            <w:vAlign w:val="bottom"/>
          </w:tcPr>
          <w:p w14:paraId="1CC0B96C" w14:textId="1F77309C"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Angsana New"/>
                <w:sz w:val="20"/>
                <w:szCs w:val="20"/>
              </w:rPr>
              <w:t>21</w:t>
            </w:r>
            <w:r w:rsidRPr="009E52D4">
              <w:rPr>
                <w:rFonts w:asciiTheme="majorBidi" w:eastAsia="Times New Roman" w:hAnsiTheme="majorBidi" w:cstheme="majorBidi"/>
                <w:sz w:val="20"/>
                <w:szCs w:val="20"/>
              </w:rPr>
              <w:t>,</w:t>
            </w:r>
            <w:r w:rsidRPr="009E52D4">
              <w:rPr>
                <w:rFonts w:asciiTheme="majorBidi" w:eastAsia="Times New Roman" w:hAnsiTheme="majorBidi" w:cs="Angsana New"/>
                <w:sz w:val="20"/>
                <w:szCs w:val="20"/>
              </w:rPr>
              <w:t>321</w:t>
            </w:r>
            <w:r w:rsidRPr="009E52D4">
              <w:rPr>
                <w:rFonts w:asciiTheme="majorBidi" w:eastAsia="Times New Roman" w:hAnsiTheme="majorBidi" w:cstheme="majorBidi"/>
                <w:sz w:val="20"/>
                <w:szCs w:val="20"/>
              </w:rPr>
              <w:t>,</w:t>
            </w:r>
            <w:r w:rsidRPr="009E52D4">
              <w:rPr>
                <w:rFonts w:asciiTheme="majorBidi" w:eastAsia="Times New Roman" w:hAnsiTheme="majorBidi" w:cs="Angsana New"/>
                <w:sz w:val="20"/>
                <w:szCs w:val="20"/>
              </w:rPr>
              <w:t>308</w:t>
            </w:r>
          </w:p>
        </w:tc>
        <w:tc>
          <w:tcPr>
            <w:tcW w:w="620" w:type="pct"/>
            <w:tcBorders>
              <w:left w:val="nil"/>
              <w:right w:val="nil"/>
            </w:tcBorders>
            <w:shd w:val="clear" w:color="auto" w:fill="auto"/>
            <w:noWrap/>
            <w:vAlign w:val="bottom"/>
          </w:tcPr>
          <w:p w14:paraId="2896226D" w14:textId="3A908A5E"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50,850,988</w:t>
            </w:r>
          </w:p>
        </w:tc>
        <w:tc>
          <w:tcPr>
            <w:tcW w:w="574" w:type="pct"/>
            <w:tcBorders>
              <w:left w:val="nil"/>
              <w:right w:val="nil"/>
            </w:tcBorders>
            <w:shd w:val="clear" w:color="auto" w:fill="auto"/>
            <w:noWrap/>
            <w:vAlign w:val="bottom"/>
          </w:tcPr>
          <w:p w14:paraId="22B3804C" w14:textId="56190CBE"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17,317,898</w:t>
            </w:r>
          </w:p>
        </w:tc>
        <w:tc>
          <w:tcPr>
            <w:tcW w:w="574" w:type="pct"/>
            <w:tcBorders>
              <w:left w:val="nil"/>
              <w:right w:val="nil"/>
            </w:tcBorders>
            <w:shd w:val="clear" w:color="auto" w:fill="auto"/>
            <w:noWrap/>
            <w:vAlign w:val="bottom"/>
          </w:tcPr>
          <w:p w14:paraId="5B4DAF23" w14:textId="1A0AB1A3"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8,449,473</w:t>
            </w:r>
          </w:p>
        </w:tc>
        <w:tc>
          <w:tcPr>
            <w:tcW w:w="493" w:type="pct"/>
            <w:tcBorders>
              <w:left w:val="nil"/>
              <w:right w:val="nil"/>
            </w:tcBorders>
            <w:shd w:val="clear" w:color="auto" w:fill="auto"/>
            <w:noWrap/>
            <w:vAlign w:val="bottom"/>
          </w:tcPr>
          <w:p w14:paraId="4E44AF26" w14:textId="274D812C"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4,042,559</w:t>
            </w:r>
          </w:p>
        </w:tc>
        <w:tc>
          <w:tcPr>
            <w:tcW w:w="617" w:type="pct"/>
            <w:tcBorders>
              <w:left w:val="nil"/>
              <w:right w:val="nil"/>
            </w:tcBorders>
            <w:shd w:val="clear" w:color="auto" w:fill="auto"/>
            <w:noWrap/>
            <w:vAlign w:val="bottom"/>
          </w:tcPr>
          <w:p w14:paraId="3C00320D" w14:textId="63614F59"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101,982,226</w:t>
            </w:r>
          </w:p>
        </w:tc>
      </w:tr>
      <w:tr w:rsidR="00890B24" w:rsidRPr="009E52D4" w14:paraId="5C6A8B34" w14:textId="77777777" w:rsidTr="006B2EDC">
        <w:trPr>
          <w:trHeight w:val="283"/>
        </w:trPr>
        <w:tc>
          <w:tcPr>
            <w:tcW w:w="1603" w:type="pct"/>
            <w:tcBorders>
              <w:top w:val="nil"/>
              <w:left w:val="nil"/>
              <w:bottom w:val="nil"/>
              <w:right w:val="nil"/>
            </w:tcBorders>
            <w:shd w:val="clear" w:color="auto" w:fill="auto"/>
            <w:noWrap/>
            <w:vAlign w:val="bottom"/>
            <w:hideMark/>
          </w:tcPr>
          <w:p w14:paraId="2FE48F1C" w14:textId="77777777" w:rsidR="00890B24" w:rsidRPr="009E52D4" w:rsidRDefault="00890B24" w:rsidP="009E52D4">
            <w:pPr>
              <w:ind w:right="0"/>
              <w:jc w:val="left"/>
              <w:rPr>
                <w:rFonts w:asciiTheme="majorBidi" w:eastAsia="Times New Roman" w:hAnsiTheme="majorBidi" w:cstheme="majorBidi"/>
                <w:b/>
                <w:bCs/>
                <w:sz w:val="20"/>
                <w:szCs w:val="20"/>
                <w:lang w:eastAsia="en-US"/>
              </w:rPr>
            </w:pPr>
            <w:r w:rsidRPr="009E52D4">
              <w:rPr>
                <w:rFonts w:asciiTheme="majorBidi" w:eastAsia="Times New Roman" w:hAnsiTheme="majorBidi" w:cstheme="majorBidi"/>
                <w:b/>
                <w:bCs/>
                <w:sz w:val="20"/>
                <w:szCs w:val="20"/>
                <w:lang w:eastAsia="en-US"/>
              </w:rPr>
              <w:t xml:space="preserve">Amortization for the year </w:t>
            </w:r>
          </w:p>
        </w:tc>
        <w:tc>
          <w:tcPr>
            <w:tcW w:w="519" w:type="pct"/>
            <w:tcBorders>
              <w:left w:val="nil"/>
              <w:bottom w:val="nil"/>
              <w:right w:val="nil"/>
            </w:tcBorders>
            <w:shd w:val="clear" w:color="auto" w:fill="auto"/>
            <w:noWrap/>
            <w:vAlign w:val="bottom"/>
            <w:hideMark/>
          </w:tcPr>
          <w:p w14:paraId="6E52E156" w14:textId="77777777" w:rsidR="00890B24" w:rsidRPr="009E52D4" w:rsidRDefault="00890B24" w:rsidP="009E52D4">
            <w:pPr>
              <w:ind w:right="0"/>
              <w:jc w:val="right"/>
              <w:rPr>
                <w:rFonts w:asciiTheme="majorBidi" w:eastAsia="Times New Roman" w:hAnsiTheme="majorBidi" w:cstheme="majorBidi"/>
                <w:b/>
                <w:bCs/>
                <w:sz w:val="20"/>
                <w:szCs w:val="20"/>
                <w:lang w:eastAsia="en-US"/>
              </w:rPr>
            </w:pPr>
          </w:p>
        </w:tc>
        <w:tc>
          <w:tcPr>
            <w:tcW w:w="620" w:type="pct"/>
            <w:tcBorders>
              <w:left w:val="nil"/>
              <w:bottom w:val="nil"/>
              <w:right w:val="nil"/>
            </w:tcBorders>
            <w:shd w:val="clear" w:color="auto" w:fill="auto"/>
            <w:noWrap/>
            <w:vAlign w:val="bottom"/>
            <w:hideMark/>
          </w:tcPr>
          <w:p w14:paraId="7C9B9AF9"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left w:val="nil"/>
              <w:bottom w:val="nil"/>
              <w:right w:val="nil"/>
            </w:tcBorders>
            <w:shd w:val="clear" w:color="auto" w:fill="auto"/>
            <w:noWrap/>
            <w:vAlign w:val="bottom"/>
            <w:hideMark/>
          </w:tcPr>
          <w:p w14:paraId="789530AC"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left w:val="nil"/>
              <w:bottom w:val="nil"/>
              <w:right w:val="nil"/>
            </w:tcBorders>
            <w:shd w:val="clear" w:color="auto" w:fill="auto"/>
            <w:noWrap/>
            <w:vAlign w:val="bottom"/>
            <w:hideMark/>
          </w:tcPr>
          <w:p w14:paraId="0E793E2F"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493" w:type="pct"/>
            <w:tcBorders>
              <w:left w:val="nil"/>
              <w:bottom w:val="nil"/>
              <w:right w:val="nil"/>
            </w:tcBorders>
            <w:shd w:val="clear" w:color="auto" w:fill="auto"/>
            <w:noWrap/>
            <w:vAlign w:val="bottom"/>
            <w:hideMark/>
          </w:tcPr>
          <w:p w14:paraId="5C5342C0"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617" w:type="pct"/>
            <w:tcBorders>
              <w:left w:val="nil"/>
              <w:right w:val="nil"/>
            </w:tcBorders>
            <w:shd w:val="clear" w:color="auto" w:fill="auto"/>
            <w:noWrap/>
            <w:vAlign w:val="bottom"/>
            <w:hideMark/>
          </w:tcPr>
          <w:p w14:paraId="0134AA01" w14:textId="77777777" w:rsidR="00890B24" w:rsidRPr="009E52D4" w:rsidRDefault="00890B24" w:rsidP="009E52D4">
            <w:pP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w:t>
            </w:r>
          </w:p>
        </w:tc>
      </w:tr>
      <w:tr w:rsidR="00890B24" w:rsidRPr="009E52D4" w14:paraId="2CCB9686" w14:textId="77777777" w:rsidTr="006B2EDC">
        <w:trPr>
          <w:trHeight w:val="283"/>
        </w:trPr>
        <w:tc>
          <w:tcPr>
            <w:tcW w:w="1603" w:type="pct"/>
            <w:tcBorders>
              <w:top w:val="nil"/>
              <w:left w:val="nil"/>
              <w:bottom w:val="nil"/>
              <w:right w:val="nil"/>
            </w:tcBorders>
            <w:shd w:val="clear" w:color="auto" w:fill="auto"/>
            <w:vAlign w:val="bottom"/>
            <w:hideMark/>
          </w:tcPr>
          <w:p w14:paraId="7E6B357C" w14:textId="56DBA227"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2024</w:t>
            </w:r>
          </w:p>
        </w:tc>
        <w:tc>
          <w:tcPr>
            <w:tcW w:w="519" w:type="pct"/>
            <w:tcBorders>
              <w:top w:val="nil"/>
              <w:left w:val="nil"/>
              <w:bottom w:val="nil"/>
              <w:right w:val="nil"/>
            </w:tcBorders>
            <w:shd w:val="clear" w:color="auto" w:fill="auto"/>
            <w:noWrap/>
            <w:vAlign w:val="bottom"/>
            <w:hideMark/>
          </w:tcPr>
          <w:p w14:paraId="71EFDB6B"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620" w:type="pct"/>
            <w:tcBorders>
              <w:top w:val="nil"/>
              <w:left w:val="nil"/>
              <w:bottom w:val="nil"/>
              <w:right w:val="nil"/>
            </w:tcBorders>
            <w:shd w:val="clear" w:color="auto" w:fill="auto"/>
            <w:noWrap/>
            <w:vAlign w:val="bottom"/>
            <w:hideMark/>
          </w:tcPr>
          <w:p w14:paraId="19C17E00"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2F0B8FA8"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6992E8B6"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hideMark/>
          </w:tcPr>
          <w:p w14:paraId="43F66F4D"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617" w:type="pct"/>
            <w:tcBorders>
              <w:top w:val="nil"/>
              <w:left w:val="nil"/>
              <w:right w:val="nil"/>
            </w:tcBorders>
            <w:shd w:val="clear" w:color="auto" w:fill="auto"/>
            <w:noWrap/>
            <w:vAlign w:val="bottom"/>
            <w:hideMark/>
          </w:tcPr>
          <w:p w14:paraId="6018A700" w14:textId="3EAAA29F"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 xml:space="preserve">       (25,214,567)</w:t>
            </w:r>
          </w:p>
        </w:tc>
      </w:tr>
      <w:tr w:rsidR="00890B24" w:rsidRPr="009E52D4" w14:paraId="7F818FEC" w14:textId="77777777" w:rsidTr="006B2EDC">
        <w:trPr>
          <w:trHeight w:val="283"/>
        </w:trPr>
        <w:tc>
          <w:tcPr>
            <w:tcW w:w="1603" w:type="pct"/>
            <w:tcBorders>
              <w:top w:val="nil"/>
              <w:left w:val="nil"/>
              <w:bottom w:val="nil"/>
              <w:right w:val="nil"/>
            </w:tcBorders>
            <w:shd w:val="clear" w:color="auto" w:fill="auto"/>
            <w:vAlign w:val="bottom"/>
            <w:hideMark/>
          </w:tcPr>
          <w:p w14:paraId="195A5F42" w14:textId="0EC8CFBB" w:rsidR="00890B24" w:rsidRPr="009E52D4" w:rsidRDefault="00890B24" w:rsidP="009E52D4">
            <w:pPr>
              <w:ind w:right="0"/>
              <w:jc w:val="lef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lang w:eastAsia="en-US"/>
              </w:rPr>
              <w:t>As at December 31, 2025</w:t>
            </w:r>
          </w:p>
        </w:tc>
        <w:tc>
          <w:tcPr>
            <w:tcW w:w="519" w:type="pct"/>
            <w:tcBorders>
              <w:top w:val="nil"/>
              <w:left w:val="nil"/>
              <w:bottom w:val="nil"/>
              <w:right w:val="nil"/>
            </w:tcBorders>
            <w:shd w:val="clear" w:color="auto" w:fill="auto"/>
            <w:noWrap/>
            <w:vAlign w:val="bottom"/>
            <w:hideMark/>
          </w:tcPr>
          <w:p w14:paraId="3B0532E1"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620" w:type="pct"/>
            <w:tcBorders>
              <w:top w:val="nil"/>
              <w:left w:val="nil"/>
              <w:bottom w:val="nil"/>
              <w:right w:val="nil"/>
            </w:tcBorders>
            <w:shd w:val="clear" w:color="auto" w:fill="auto"/>
            <w:noWrap/>
            <w:vAlign w:val="bottom"/>
            <w:hideMark/>
          </w:tcPr>
          <w:p w14:paraId="517DBBA7"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5F94CE4E"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6ABB81F7"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hideMark/>
          </w:tcPr>
          <w:p w14:paraId="3675D5B2" w14:textId="77777777" w:rsidR="00890B24" w:rsidRPr="009E52D4" w:rsidRDefault="00890B24" w:rsidP="009E52D4">
            <w:pPr>
              <w:ind w:right="0"/>
              <w:jc w:val="right"/>
              <w:rPr>
                <w:rFonts w:asciiTheme="majorBidi" w:eastAsia="Times New Roman" w:hAnsiTheme="majorBidi" w:cstheme="majorBidi"/>
                <w:sz w:val="20"/>
                <w:szCs w:val="20"/>
                <w:lang w:eastAsia="en-US"/>
              </w:rPr>
            </w:pPr>
          </w:p>
        </w:tc>
        <w:tc>
          <w:tcPr>
            <w:tcW w:w="617" w:type="pct"/>
            <w:tcBorders>
              <w:left w:val="nil"/>
              <w:right w:val="nil"/>
            </w:tcBorders>
            <w:shd w:val="clear" w:color="auto" w:fill="auto"/>
            <w:noWrap/>
            <w:vAlign w:val="bottom"/>
          </w:tcPr>
          <w:p w14:paraId="6193D5E5" w14:textId="27A4A7B6"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0"/>
                <w:szCs w:val="20"/>
                <w:lang w:eastAsia="en-US"/>
              </w:rPr>
            </w:pPr>
            <w:r w:rsidRPr="009E52D4">
              <w:rPr>
                <w:rFonts w:asciiTheme="majorBidi" w:eastAsia="Times New Roman" w:hAnsiTheme="majorBidi" w:cstheme="majorBidi"/>
                <w:sz w:val="20"/>
                <w:szCs w:val="20"/>
              </w:rPr>
              <w:t>(25,896,308)</w:t>
            </w:r>
          </w:p>
        </w:tc>
      </w:tr>
    </w:tbl>
    <w:p w14:paraId="287B59DB" w14:textId="50CB325A" w:rsidR="00B720BE" w:rsidRPr="009E52D4" w:rsidRDefault="00B720BE" w:rsidP="009E52D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right="284"/>
        <w:jc w:val="thaiDistribute"/>
        <w:rPr>
          <w:rFonts w:asciiTheme="majorBidi" w:eastAsia="MS Mincho" w:hAnsiTheme="majorBidi" w:cstheme="majorBidi"/>
          <w:sz w:val="28"/>
          <w:szCs w:val="28"/>
          <w:cs/>
          <w:lang w:eastAsia="zh-CN"/>
        </w:rPr>
      </w:pPr>
      <w:r w:rsidRPr="009E52D4">
        <w:rPr>
          <w:rFonts w:asciiTheme="majorBidi" w:eastAsia="MS Mincho" w:hAnsiTheme="majorBidi" w:cstheme="majorBidi"/>
          <w:sz w:val="28"/>
          <w:szCs w:val="28"/>
          <w:lang w:eastAsia="zh-CN"/>
        </w:rPr>
        <w:t>As at December 31,202</w:t>
      </w:r>
      <w:r w:rsidR="008509D3" w:rsidRPr="009E52D4">
        <w:rPr>
          <w:rFonts w:asciiTheme="majorBidi" w:eastAsia="MS Mincho" w:hAnsiTheme="majorBidi" w:cstheme="majorBidi"/>
          <w:sz w:val="28"/>
          <w:szCs w:val="28"/>
          <w:lang w:eastAsia="zh-CN"/>
        </w:rPr>
        <w:t>5</w:t>
      </w:r>
      <w:r w:rsidRPr="009E52D4">
        <w:rPr>
          <w:rFonts w:asciiTheme="majorBidi" w:eastAsia="MS Mincho" w:hAnsiTheme="majorBidi" w:cstheme="majorBidi"/>
          <w:sz w:val="28"/>
          <w:szCs w:val="28"/>
          <w:cs/>
          <w:lang w:eastAsia="zh-CN"/>
        </w:rPr>
        <w:t xml:space="preserve"> </w:t>
      </w:r>
      <w:r w:rsidRPr="009E52D4">
        <w:rPr>
          <w:rFonts w:asciiTheme="majorBidi" w:eastAsia="MS Mincho" w:hAnsiTheme="majorBidi" w:cstheme="majorBidi"/>
          <w:sz w:val="28"/>
          <w:szCs w:val="28"/>
          <w:lang w:eastAsia="zh-CN"/>
        </w:rPr>
        <w:t>and 202</w:t>
      </w:r>
      <w:r w:rsidR="008509D3" w:rsidRPr="009E52D4">
        <w:rPr>
          <w:rFonts w:asciiTheme="majorBidi" w:eastAsia="MS Mincho" w:hAnsiTheme="majorBidi" w:cstheme="majorBidi"/>
          <w:sz w:val="28"/>
          <w:szCs w:val="28"/>
          <w:lang w:eastAsia="zh-CN"/>
        </w:rPr>
        <w:t>4</w:t>
      </w:r>
      <w:r w:rsidRPr="009E52D4">
        <w:rPr>
          <w:rFonts w:asciiTheme="majorBidi" w:eastAsia="MS Mincho" w:hAnsiTheme="majorBidi" w:cstheme="majorBidi"/>
          <w:sz w:val="28"/>
          <w:szCs w:val="28"/>
          <w:lang w:eastAsia="zh-CN"/>
        </w:rPr>
        <w:t xml:space="preserve">, the Group has property, plant and equipment pledged as collateral for loans according to Notes </w:t>
      </w:r>
      <w:r w:rsidR="00350E6D" w:rsidRPr="009E52D4">
        <w:rPr>
          <w:rFonts w:asciiTheme="majorBidi" w:eastAsia="MS Mincho" w:hAnsiTheme="majorBidi" w:cstheme="majorBidi"/>
          <w:sz w:val="28"/>
          <w:szCs w:val="28"/>
          <w:lang w:eastAsia="zh-CN"/>
        </w:rPr>
        <w:t xml:space="preserve">21 </w:t>
      </w:r>
      <w:r w:rsidRPr="009E52D4">
        <w:rPr>
          <w:rFonts w:asciiTheme="majorBidi" w:eastAsia="MS Mincho" w:hAnsiTheme="majorBidi" w:cstheme="majorBidi"/>
          <w:sz w:val="28"/>
          <w:szCs w:val="28"/>
          <w:lang w:eastAsia="zh-CN"/>
        </w:rPr>
        <w:t xml:space="preserve">and </w:t>
      </w:r>
      <w:r w:rsidR="00D950E6" w:rsidRPr="009E52D4">
        <w:rPr>
          <w:rFonts w:asciiTheme="majorBidi" w:eastAsia="MS Mincho" w:hAnsiTheme="majorBidi" w:cstheme="majorBidi" w:hint="cs"/>
          <w:sz w:val="28"/>
          <w:szCs w:val="28"/>
          <w:cs/>
          <w:lang w:eastAsia="zh-CN"/>
        </w:rPr>
        <w:t>23</w:t>
      </w:r>
      <w:r w:rsidRPr="009E52D4">
        <w:rPr>
          <w:rFonts w:asciiTheme="majorBidi" w:eastAsia="MS Mincho" w:hAnsiTheme="majorBidi" w:cstheme="majorBidi"/>
          <w:sz w:val="28"/>
          <w:szCs w:val="28"/>
          <w:cs/>
          <w:lang w:eastAsia="zh-CN"/>
        </w:rPr>
        <w:t xml:space="preserve"> </w:t>
      </w:r>
      <w:r w:rsidRPr="009E52D4">
        <w:rPr>
          <w:rFonts w:asciiTheme="majorBidi" w:eastAsia="MS Mincho" w:hAnsiTheme="majorBidi" w:cstheme="majorBidi"/>
          <w:sz w:val="28"/>
          <w:szCs w:val="28"/>
          <w:lang w:eastAsia="zh-CN"/>
        </w:rPr>
        <w:t xml:space="preserve">as </w:t>
      </w:r>
      <w:proofErr w:type="gramStart"/>
      <w:r w:rsidRPr="009E52D4">
        <w:rPr>
          <w:rFonts w:asciiTheme="majorBidi" w:eastAsia="MS Mincho" w:hAnsiTheme="majorBidi" w:cstheme="majorBidi"/>
          <w:sz w:val="28"/>
          <w:szCs w:val="28"/>
          <w:lang w:eastAsia="zh-CN"/>
        </w:rPr>
        <w:t>follows :</w:t>
      </w:r>
      <w:proofErr w:type="gramEnd"/>
    </w:p>
    <w:tbl>
      <w:tblPr>
        <w:tblW w:w="10348" w:type="dxa"/>
        <w:tblLook w:val="01E0" w:firstRow="1" w:lastRow="1" w:firstColumn="1" w:lastColumn="1" w:noHBand="0" w:noVBand="0"/>
      </w:tblPr>
      <w:tblGrid>
        <w:gridCol w:w="4678"/>
        <w:gridCol w:w="1417"/>
        <w:gridCol w:w="1418"/>
        <w:gridCol w:w="1417"/>
        <w:gridCol w:w="1418"/>
      </w:tblGrid>
      <w:tr w:rsidR="00B720BE" w:rsidRPr="009E52D4" w14:paraId="52A76C33" w14:textId="77777777" w:rsidTr="006B2EDC">
        <w:trPr>
          <w:trHeight w:val="397"/>
          <w:tblHeader/>
        </w:trPr>
        <w:tc>
          <w:tcPr>
            <w:tcW w:w="4678" w:type="dxa"/>
            <w:shd w:val="clear" w:color="auto" w:fill="auto"/>
            <w:vAlign w:val="bottom"/>
          </w:tcPr>
          <w:p w14:paraId="1F32E99F" w14:textId="77777777" w:rsidR="00B720BE" w:rsidRPr="009E52D4" w:rsidRDefault="00B720BE" w:rsidP="009E52D4">
            <w:pPr>
              <w:tabs>
                <w:tab w:val="left" w:pos="360"/>
                <w:tab w:val="left" w:pos="900"/>
              </w:tabs>
              <w:ind w:right="1"/>
              <w:jc w:val="left"/>
              <w:rPr>
                <w:rFonts w:asciiTheme="majorBidi" w:hAnsiTheme="majorBidi" w:cstheme="majorBidi"/>
                <w:b/>
                <w:bCs/>
              </w:rPr>
            </w:pPr>
          </w:p>
        </w:tc>
        <w:tc>
          <w:tcPr>
            <w:tcW w:w="5670" w:type="dxa"/>
            <w:gridSpan w:val="4"/>
            <w:shd w:val="clear" w:color="auto" w:fill="auto"/>
            <w:vAlign w:val="bottom"/>
          </w:tcPr>
          <w:p w14:paraId="7F39420A" w14:textId="77777777" w:rsidR="00B720BE" w:rsidRPr="009E52D4" w:rsidRDefault="00B720BE" w:rsidP="009E52D4">
            <w:pPr>
              <w:pBdr>
                <w:bottom w:val="single" w:sz="4" w:space="1" w:color="auto"/>
              </w:pBdr>
              <w:tabs>
                <w:tab w:val="left" w:pos="360"/>
                <w:tab w:val="left" w:pos="900"/>
              </w:tabs>
              <w:ind w:right="-15"/>
              <w:jc w:val="right"/>
              <w:rPr>
                <w:rFonts w:asciiTheme="majorBidi" w:hAnsiTheme="majorBidi" w:cstheme="majorBidi"/>
                <w:cs/>
              </w:rPr>
            </w:pPr>
            <w:r w:rsidRPr="009E52D4">
              <w:rPr>
                <w:rFonts w:asciiTheme="majorBidi" w:hAnsiTheme="majorBidi" w:cs="Angsana New"/>
                <w:cs/>
              </w:rPr>
              <w:t>(</w:t>
            </w:r>
            <w:r w:rsidRPr="009E52D4">
              <w:rPr>
                <w:rFonts w:asciiTheme="majorBidi" w:hAnsiTheme="majorBidi" w:cstheme="majorBidi"/>
              </w:rPr>
              <w:t>Unit : Million baht)</w:t>
            </w:r>
          </w:p>
        </w:tc>
      </w:tr>
      <w:tr w:rsidR="00B720BE" w:rsidRPr="009E52D4" w14:paraId="7FC71373" w14:textId="77777777" w:rsidTr="006B2EDC">
        <w:trPr>
          <w:trHeight w:val="397"/>
          <w:tblHeader/>
        </w:trPr>
        <w:tc>
          <w:tcPr>
            <w:tcW w:w="4678" w:type="dxa"/>
            <w:shd w:val="clear" w:color="auto" w:fill="auto"/>
            <w:vAlign w:val="bottom"/>
          </w:tcPr>
          <w:p w14:paraId="7BEEB006" w14:textId="77777777" w:rsidR="00B720BE" w:rsidRPr="009E52D4" w:rsidRDefault="00B720BE" w:rsidP="009E52D4">
            <w:pPr>
              <w:tabs>
                <w:tab w:val="left" w:pos="360"/>
                <w:tab w:val="left" w:pos="900"/>
              </w:tabs>
              <w:ind w:right="1"/>
              <w:jc w:val="left"/>
              <w:rPr>
                <w:rFonts w:asciiTheme="majorBidi" w:hAnsiTheme="majorBidi" w:cstheme="majorBidi"/>
                <w:b/>
                <w:bCs/>
              </w:rPr>
            </w:pPr>
          </w:p>
        </w:tc>
        <w:tc>
          <w:tcPr>
            <w:tcW w:w="2835" w:type="dxa"/>
            <w:gridSpan w:val="2"/>
            <w:shd w:val="clear" w:color="auto" w:fill="auto"/>
            <w:vAlign w:val="bottom"/>
            <w:hideMark/>
          </w:tcPr>
          <w:p w14:paraId="0EE3CBAC" w14:textId="77777777" w:rsidR="00B720BE" w:rsidRPr="009E52D4" w:rsidRDefault="00B720BE"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Consolidated financial statements</w:t>
            </w:r>
          </w:p>
        </w:tc>
        <w:tc>
          <w:tcPr>
            <w:tcW w:w="2835" w:type="dxa"/>
            <w:gridSpan w:val="2"/>
            <w:shd w:val="clear" w:color="auto" w:fill="auto"/>
            <w:vAlign w:val="bottom"/>
            <w:hideMark/>
          </w:tcPr>
          <w:p w14:paraId="540931C4" w14:textId="77777777" w:rsidR="00B720BE" w:rsidRPr="009E52D4" w:rsidRDefault="00B720BE"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Separate financial statements</w:t>
            </w:r>
          </w:p>
        </w:tc>
      </w:tr>
      <w:tr w:rsidR="008509D3" w:rsidRPr="009E52D4" w14:paraId="5905C256" w14:textId="77777777" w:rsidTr="006B2EDC">
        <w:trPr>
          <w:trHeight w:val="397"/>
          <w:tblHeader/>
        </w:trPr>
        <w:tc>
          <w:tcPr>
            <w:tcW w:w="4678" w:type="dxa"/>
            <w:shd w:val="clear" w:color="auto" w:fill="auto"/>
            <w:vAlign w:val="bottom"/>
          </w:tcPr>
          <w:p w14:paraId="13422E86" w14:textId="77777777" w:rsidR="008509D3" w:rsidRPr="009E52D4" w:rsidRDefault="008509D3" w:rsidP="009E52D4">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6CFF7503" w14:textId="77777777" w:rsidR="008509D3" w:rsidRPr="009E52D4" w:rsidRDefault="008509D3" w:rsidP="009E52D4">
            <w:pP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sz w:val="26"/>
                <w:szCs w:val="26"/>
              </w:rPr>
              <w:t>As at December</w:t>
            </w:r>
          </w:p>
        </w:tc>
        <w:tc>
          <w:tcPr>
            <w:tcW w:w="1418" w:type="dxa"/>
            <w:shd w:val="clear" w:color="auto" w:fill="auto"/>
            <w:vAlign w:val="bottom"/>
          </w:tcPr>
          <w:p w14:paraId="1F38E5FC" w14:textId="64B4B25B" w:rsidR="008509D3" w:rsidRPr="009E52D4" w:rsidRDefault="008509D3" w:rsidP="009E52D4">
            <w:pP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sz w:val="26"/>
                <w:szCs w:val="26"/>
              </w:rPr>
              <w:t>As at December</w:t>
            </w:r>
          </w:p>
        </w:tc>
        <w:tc>
          <w:tcPr>
            <w:tcW w:w="1417" w:type="dxa"/>
            <w:shd w:val="clear" w:color="auto" w:fill="auto"/>
            <w:vAlign w:val="bottom"/>
          </w:tcPr>
          <w:p w14:paraId="64DBAB9E" w14:textId="77777777" w:rsidR="008509D3" w:rsidRPr="009E52D4" w:rsidRDefault="008509D3" w:rsidP="009E52D4">
            <w:pP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sz w:val="26"/>
                <w:szCs w:val="26"/>
              </w:rPr>
              <w:t>As at December</w:t>
            </w:r>
          </w:p>
        </w:tc>
        <w:tc>
          <w:tcPr>
            <w:tcW w:w="1418" w:type="dxa"/>
            <w:shd w:val="clear" w:color="auto" w:fill="auto"/>
            <w:vAlign w:val="bottom"/>
          </w:tcPr>
          <w:p w14:paraId="5A53B9A5" w14:textId="1062C6B1" w:rsidR="008509D3" w:rsidRPr="009E52D4" w:rsidRDefault="008509D3" w:rsidP="009E52D4">
            <w:pP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sz w:val="26"/>
                <w:szCs w:val="26"/>
              </w:rPr>
              <w:t>As at December</w:t>
            </w:r>
          </w:p>
        </w:tc>
      </w:tr>
      <w:tr w:rsidR="008509D3" w:rsidRPr="009E52D4" w14:paraId="6775967E" w14:textId="77777777" w:rsidTr="006B2EDC">
        <w:trPr>
          <w:trHeight w:val="397"/>
          <w:tblHeader/>
        </w:trPr>
        <w:tc>
          <w:tcPr>
            <w:tcW w:w="4678" w:type="dxa"/>
            <w:shd w:val="clear" w:color="auto" w:fill="auto"/>
            <w:vAlign w:val="bottom"/>
          </w:tcPr>
          <w:p w14:paraId="4CFD3D73" w14:textId="77777777" w:rsidR="008509D3" w:rsidRPr="009E52D4" w:rsidRDefault="008509D3" w:rsidP="009E52D4">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2A2B474F" w14:textId="2F1D79BA" w:rsidR="008509D3" w:rsidRPr="009E52D4" w:rsidRDefault="008509D3"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sz w:val="26"/>
                <w:szCs w:val="26"/>
              </w:rPr>
              <w:t>31,2025</w:t>
            </w:r>
          </w:p>
        </w:tc>
        <w:tc>
          <w:tcPr>
            <w:tcW w:w="1418" w:type="dxa"/>
            <w:shd w:val="clear" w:color="auto" w:fill="auto"/>
            <w:vAlign w:val="bottom"/>
            <w:hideMark/>
          </w:tcPr>
          <w:p w14:paraId="595B7611" w14:textId="2A7D0BD9" w:rsidR="008509D3" w:rsidRPr="009E52D4" w:rsidRDefault="008509D3"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sz w:val="26"/>
                <w:szCs w:val="26"/>
              </w:rPr>
              <w:t>31,202</w:t>
            </w:r>
            <w:r w:rsidRPr="009E52D4">
              <w:rPr>
                <w:rFonts w:ascii="Angsana New" w:hAnsi="Angsana New" w:cs="Angsana New" w:hint="cs"/>
                <w:sz w:val="26"/>
                <w:szCs w:val="26"/>
                <w:cs/>
              </w:rPr>
              <w:t>4</w:t>
            </w:r>
          </w:p>
        </w:tc>
        <w:tc>
          <w:tcPr>
            <w:tcW w:w="1417" w:type="dxa"/>
            <w:shd w:val="clear" w:color="auto" w:fill="auto"/>
            <w:vAlign w:val="bottom"/>
          </w:tcPr>
          <w:p w14:paraId="24CD583F" w14:textId="359126D5" w:rsidR="008509D3" w:rsidRPr="009E52D4" w:rsidRDefault="008509D3"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sz w:val="26"/>
                <w:szCs w:val="26"/>
              </w:rPr>
              <w:t>31,2025</w:t>
            </w:r>
          </w:p>
        </w:tc>
        <w:tc>
          <w:tcPr>
            <w:tcW w:w="1418" w:type="dxa"/>
            <w:shd w:val="clear" w:color="auto" w:fill="auto"/>
            <w:vAlign w:val="bottom"/>
            <w:hideMark/>
          </w:tcPr>
          <w:p w14:paraId="74BF3C34" w14:textId="4CDB6324" w:rsidR="008509D3" w:rsidRPr="009E52D4" w:rsidRDefault="008509D3"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sz w:val="26"/>
                <w:szCs w:val="26"/>
              </w:rPr>
              <w:t>31,202</w:t>
            </w:r>
            <w:r w:rsidRPr="009E52D4">
              <w:rPr>
                <w:rFonts w:ascii="Angsana New" w:hAnsi="Angsana New" w:cs="Angsana New" w:hint="cs"/>
                <w:sz w:val="26"/>
                <w:szCs w:val="26"/>
                <w:cs/>
              </w:rPr>
              <w:t>4</w:t>
            </w:r>
          </w:p>
        </w:tc>
      </w:tr>
      <w:tr w:rsidR="00890B24" w:rsidRPr="009E52D4" w14:paraId="604A8B42" w14:textId="77777777" w:rsidTr="006B2EDC">
        <w:trPr>
          <w:trHeight w:val="397"/>
        </w:trPr>
        <w:tc>
          <w:tcPr>
            <w:tcW w:w="4678" w:type="dxa"/>
            <w:shd w:val="clear" w:color="auto" w:fill="auto"/>
            <w:vAlign w:val="bottom"/>
            <w:hideMark/>
          </w:tcPr>
          <w:p w14:paraId="251B4681" w14:textId="77777777" w:rsidR="00890B24" w:rsidRPr="009E52D4" w:rsidRDefault="00890B24" w:rsidP="009E52D4">
            <w:pPr>
              <w:ind w:left="-108" w:right="1"/>
              <w:jc w:val="left"/>
              <w:rPr>
                <w:rFonts w:asciiTheme="majorBidi" w:hAnsiTheme="majorBidi" w:cstheme="majorBidi"/>
              </w:rPr>
            </w:pPr>
            <w:r w:rsidRPr="009E52D4">
              <w:rPr>
                <w:rFonts w:asciiTheme="majorBidi" w:hAnsiTheme="majorBidi" w:cstheme="majorBidi"/>
              </w:rPr>
              <w:t>Land</w:t>
            </w:r>
            <w:r w:rsidRPr="009E52D4">
              <w:rPr>
                <w:rFonts w:asciiTheme="majorBidi" w:hAnsiTheme="majorBidi" w:cstheme="majorBidi" w:hint="cs"/>
                <w:cs/>
              </w:rPr>
              <w:t xml:space="preserve"> </w:t>
            </w:r>
            <w:r w:rsidRPr="009E52D4">
              <w:rPr>
                <w:rFonts w:asciiTheme="majorBidi" w:hAnsiTheme="majorBidi" w:cstheme="majorBidi"/>
              </w:rPr>
              <w:t>and buildings</w:t>
            </w:r>
          </w:p>
        </w:tc>
        <w:tc>
          <w:tcPr>
            <w:tcW w:w="1417" w:type="dxa"/>
            <w:shd w:val="clear" w:color="auto" w:fill="auto"/>
            <w:vAlign w:val="bottom"/>
          </w:tcPr>
          <w:p w14:paraId="226C7777" w14:textId="785D2F48" w:rsidR="00890B24" w:rsidRPr="009E52D4" w:rsidRDefault="00890B24"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Angsana New" w:hAnsi="Angsana New" w:cs="Angsana New"/>
              </w:rPr>
              <w:t>441.0</w:t>
            </w:r>
            <w:r w:rsidR="00350E6D" w:rsidRPr="009E52D4">
              <w:rPr>
                <w:rFonts w:ascii="Angsana New" w:hAnsi="Angsana New" w:cs="Angsana New"/>
              </w:rPr>
              <w:t>4</w:t>
            </w:r>
          </w:p>
        </w:tc>
        <w:tc>
          <w:tcPr>
            <w:tcW w:w="1418" w:type="dxa"/>
            <w:shd w:val="clear" w:color="auto" w:fill="auto"/>
          </w:tcPr>
          <w:p w14:paraId="362FD757" w14:textId="54ABD5A4" w:rsidR="00890B24" w:rsidRPr="009E52D4" w:rsidRDefault="00890B24"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405.02</w:t>
            </w:r>
          </w:p>
        </w:tc>
        <w:tc>
          <w:tcPr>
            <w:tcW w:w="1417" w:type="dxa"/>
            <w:shd w:val="clear" w:color="auto" w:fill="auto"/>
            <w:vAlign w:val="bottom"/>
          </w:tcPr>
          <w:p w14:paraId="6464E68A" w14:textId="5F2FD0E3" w:rsidR="00890B24" w:rsidRPr="009E52D4" w:rsidRDefault="00890B24" w:rsidP="009E52D4">
            <w:pPr>
              <w:pBdr>
                <w:bottom w:val="double" w:sz="4" w:space="1" w:color="auto"/>
              </w:pBdr>
              <w:tabs>
                <w:tab w:val="left" w:pos="360"/>
                <w:tab w:val="left" w:pos="900"/>
              </w:tabs>
              <w:ind w:right="1"/>
              <w:jc w:val="right"/>
              <w:rPr>
                <w:rFonts w:asciiTheme="majorBidi" w:hAnsiTheme="majorBidi" w:cstheme="majorBidi"/>
                <w:cs/>
              </w:rPr>
            </w:pPr>
            <w:r w:rsidRPr="009E52D4">
              <w:rPr>
                <w:rFonts w:ascii="Angsana New" w:hAnsi="Angsana New" w:cs="Angsana New"/>
              </w:rPr>
              <w:t>170</w:t>
            </w:r>
            <w:r w:rsidRPr="009E52D4">
              <w:rPr>
                <w:rFonts w:ascii="Angsana New" w:hAnsi="Angsana New" w:cs="Angsana New"/>
                <w:cs/>
              </w:rPr>
              <w:t>.</w:t>
            </w:r>
            <w:r w:rsidRPr="009E52D4">
              <w:rPr>
                <w:rFonts w:ascii="Angsana New" w:hAnsi="Angsana New" w:cs="Angsana New"/>
              </w:rPr>
              <w:t>18</w:t>
            </w:r>
          </w:p>
        </w:tc>
        <w:tc>
          <w:tcPr>
            <w:tcW w:w="1418" w:type="dxa"/>
            <w:shd w:val="clear" w:color="auto" w:fill="auto"/>
            <w:vAlign w:val="bottom"/>
          </w:tcPr>
          <w:p w14:paraId="0DED3658" w14:textId="2DAB4447" w:rsidR="00890B24" w:rsidRPr="009E52D4" w:rsidRDefault="00890B24" w:rsidP="009E52D4">
            <w:pPr>
              <w:pBdr>
                <w:bottom w:val="doub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161.71</w:t>
            </w:r>
          </w:p>
        </w:tc>
      </w:tr>
    </w:tbl>
    <w:p w14:paraId="26CD5325" w14:textId="77777777" w:rsidR="00B720BE" w:rsidRPr="009E52D4" w:rsidRDefault="00B720BE" w:rsidP="009E52D4">
      <w:pPr>
        <w:spacing w:before="120" w:after="120" w:line="340" w:lineRule="exact"/>
        <w:ind w:left="709" w:right="0" w:hanging="283"/>
        <w:jc w:val="thaiDistribute"/>
        <w:rPr>
          <w:rFonts w:asciiTheme="majorBidi" w:hAnsiTheme="majorBidi" w:cstheme="majorBidi"/>
          <w:snapToGrid w:val="0"/>
          <w:lang w:eastAsia="th-TH"/>
        </w:rPr>
      </w:pPr>
    </w:p>
    <w:p w14:paraId="2DFB890F" w14:textId="77777777" w:rsidR="00B720BE" w:rsidRPr="009E52D4" w:rsidRDefault="00B720BE" w:rsidP="009E52D4">
      <w:pPr>
        <w:tabs>
          <w:tab w:val="left" w:pos="450"/>
          <w:tab w:val="left" w:pos="1440"/>
          <w:tab w:val="left" w:pos="2880"/>
          <w:tab w:val="center" w:pos="6120"/>
          <w:tab w:val="center" w:pos="7920"/>
        </w:tabs>
        <w:jc w:val="thaiDistribute"/>
        <w:rPr>
          <w:rFonts w:asciiTheme="majorBidi" w:hAnsiTheme="majorBidi" w:cstheme="majorBidi"/>
          <w:b/>
          <w:bCs/>
        </w:rPr>
      </w:pPr>
    </w:p>
    <w:p w14:paraId="25C5DD64" w14:textId="77777777" w:rsidR="00B720BE" w:rsidRPr="009E52D4" w:rsidRDefault="00B720BE" w:rsidP="009E52D4">
      <w:pPr>
        <w:tabs>
          <w:tab w:val="left" w:pos="450"/>
          <w:tab w:val="left" w:pos="1440"/>
          <w:tab w:val="left" w:pos="2880"/>
          <w:tab w:val="center" w:pos="6120"/>
          <w:tab w:val="center" w:pos="7920"/>
        </w:tabs>
        <w:jc w:val="thaiDistribute"/>
        <w:rPr>
          <w:rFonts w:asciiTheme="majorBidi" w:hAnsiTheme="majorBidi" w:cstheme="majorBidi"/>
          <w:b/>
          <w:bCs/>
        </w:rPr>
        <w:sectPr w:rsidR="00B720BE" w:rsidRPr="009E52D4" w:rsidSect="0095555E">
          <w:headerReference w:type="default" r:id="rId29"/>
          <w:pgSz w:w="11909" w:h="16834" w:code="9"/>
          <w:pgMar w:top="851" w:right="851" w:bottom="851" w:left="851" w:header="851" w:footer="851" w:gutter="0"/>
          <w:pgNumType w:start="63" w:chapStyle="1"/>
          <w:cols w:space="720"/>
          <w:docGrid w:linePitch="381"/>
        </w:sectPr>
      </w:pPr>
    </w:p>
    <w:p w14:paraId="32CB101C" w14:textId="77777777" w:rsidR="00B720BE" w:rsidRPr="009E52D4" w:rsidRDefault="00B720BE" w:rsidP="009E52D4">
      <w:pPr>
        <w:numPr>
          <w:ilvl w:val="0"/>
          <w:numId w:val="25"/>
        </w:numPr>
        <w:ind w:left="425" w:right="28" w:hanging="425"/>
        <w:jc w:val="thaiDistribute"/>
        <w:rPr>
          <w:rFonts w:ascii="Angsana New" w:hAnsi="Angsana New" w:cs="Angsana New"/>
          <w:b/>
          <w:bCs/>
        </w:rPr>
      </w:pPr>
      <w:r w:rsidRPr="009E52D4">
        <w:rPr>
          <w:rFonts w:ascii="Angsana New" w:hAnsi="Angsana New" w:cs="Angsana New"/>
          <w:b/>
          <w:bCs/>
        </w:rPr>
        <w:lastRenderedPageBreak/>
        <w:t>Right</w:t>
      </w:r>
      <w:r w:rsidRPr="009E52D4">
        <w:rPr>
          <w:rFonts w:ascii="Angsana New" w:hAnsi="Angsana New" w:cs="Angsana New" w:hint="cs"/>
          <w:b/>
          <w:bCs/>
          <w:cs/>
        </w:rPr>
        <w:t xml:space="preserve"> </w:t>
      </w:r>
      <w:r w:rsidRPr="009E52D4">
        <w:rPr>
          <w:rFonts w:ascii="Angsana New" w:hAnsi="Angsana New" w:cs="Angsana New"/>
          <w:b/>
          <w:bCs/>
        </w:rPr>
        <w:t>-</w:t>
      </w:r>
      <w:r w:rsidRPr="009E52D4">
        <w:rPr>
          <w:rFonts w:ascii="Angsana New" w:hAnsi="Angsana New" w:cs="Angsana New" w:hint="cs"/>
          <w:b/>
          <w:bCs/>
          <w:cs/>
        </w:rPr>
        <w:t xml:space="preserve"> </w:t>
      </w:r>
      <w:r w:rsidRPr="009E52D4">
        <w:rPr>
          <w:rFonts w:ascii="Angsana New" w:hAnsi="Angsana New" w:cs="Angsana New"/>
          <w:b/>
          <w:bCs/>
        </w:rPr>
        <w:t>of</w:t>
      </w:r>
      <w:r w:rsidRPr="009E52D4">
        <w:rPr>
          <w:rFonts w:ascii="Angsana New" w:hAnsi="Angsana New" w:cs="Angsana New" w:hint="cs"/>
          <w:b/>
          <w:bCs/>
          <w:cs/>
        </w:rPr>
        <w:t xml:space="preserve"> </w:t>
      </w:r>
      <w:r w:rsidRPr="009E52D4">
        <w:rPr>
          <w:rFonts w:ascii="Angsana New" w:hAnsi="Angsana New" w:cs="Angsana New"/>
          <w:b/>
          <w:bCs/>
        </w:rPr>
        <w:t>-</w:t>
      </w:r>
      <w:r w:rsidRPr="009E52D4">
        <w:rPr>
          <w:rFonts w:ascii="Angsana New" w:hAnsi="Angsana New" w:cs="Angsana New" w:hint="cs"/>
          <w:b/>
          <w:bCs/>
          <w:cs/>
        </w:rPr>
        <w:t xml:space="preserve"> </w:t>
      </w:r>
      <w:r w:rsidRPr="009E52D4">
        <w:rPr>
          <w:rFonts w:ascii="Angsana New" w:hAnsi="Angsana New" w:cs="Angsana New"/>
          <w:b/>
          <w:bCs/>
        </w:rPr>
        <w:t>use assets</w:t>
      </w:r>
    </w:p>
    <w:p w14:paraId="3335C04A" w14:textId="729F3762" w:rsidR="00B720BE" w:rsidRPr="009E52D4" w:rsidRDefault="00B720BE" w:rsidP="009E52D4">
      <w:pPr>
        <w:ind w:left="425" w:right="28"/>
        <w:jc w:val="thaiDistribute"/>
        <w:rPr>
          <w:rFonts w:ascii="Angsana New" w:hAnsi="Angsana New"/>
        </w:rPr>
      </w:pPr>
      <w:r w:rsidRPr="009E52D4">
        <w:rPr>
          <w:rFonts w:ascii="Angsana New" w:hAnsi="Angsana New" w:cs="Angsana New"/>
        </w:rPr>
        <w:t xml:space="preserve">The movement transactions of right - of- use assets for year ended </w:t>
      </w:r>
      <w:r w:rsidRPr="009E52D4">
        <w:rPr>
          <w:rFonts w:ascii="Angsana New" w:hAnsi="Angsana New" w:cs="Angsana New"/>
          <w:snapToGrid w:val="0"/>
          <w:lang w:eastAsia="th-TH"/>
        </w:rPr>
        <w:t>December</w:t>
      </w:r>
      <w:r w:rsidRPr="009E52D4">
        <w:rPr>
          <w:rFonts w:ascii="Angsana New" w:hAnsi="Angsana New" w:cs="Angsana New"/>
        </w:rPr>
        <w:t xml:space="preserve"> 31, 202</w:t>
      </w:r>
      <w:r w:rsidR="00246F18" w:rsidRPr="009E52D4">
        <w:rPr>
          <w:rFonts w:ascii="Angsana New" w:hAnsi="Angsana New" w:cs="Angsana New"/>
        </w:rPr>
        <w:t>5</w:t>
      </w:r>
      <w:r w:rsidRPr="009E52D4">
        <w:rPr>
          <w:rFonts w:ascii="Angsana New" w:hAnsi="Angsana New" w:cs="Angsana New"/>
          <w:cs/>
        </w:rPr>
        <w:t xml:space="preserve"> </w:t>
      </w:r>
      <w:r w:rsidRPr="009E52D4">
        <w:rPr>
          <w:rFonts w:ascii="Angsana New" w:hAnsi="Angsana New"/>
        </w:rPr>
        <w:t>and 202</w:t>
      </w:r>
      <w:r w:rsidR="00246F18" w:rsidRPr="009E52D4">
        <w:rPr>
          <w:rFonts w:ascii="Angsana New" w:hAnsi="Angsana New"/>
        </w:rPr>
        <w:t>4</w:t>
      </w:r>
      <w:r w:rsidRPr="009E52D4">
        <w:rPr>
          <w:rFonts w:ascii="Angsana New" w:hAnsi="Angsana New"/>
        </w:rPr>
        <w:t xml:space="preserve"> are as follows:</w:t>
      </w:r>
    </w:p>
    <w:tbl>
      <w:tblPr>
        <w:tblW w:w="9780" w:type="dxa"/>
        <w:tblInd w:w="426" w:type="dxa"/>
        <w:tblLayout w:type="fixed"/>
        <w:tblLook w:val="04A0" w:firstRow="1" w:lastRow="0" w:firstColumn="1" w:lastColumn="0" w:noHBand="0" w:noVBand="1"/>
      </w:tblPr>
      <w:tblGrid>
        <w:gridCol w:w="3969"/>
        <w:gridCol w:w="1417"/>
        <w:gridCol w:w="1559"/>
        <w:gridCol w:w="1418"/>
        <w:gridCol w:w="1417"/>
      </w:tblGrid>
      <w:tr w:rsidR="00B720BE" w:rsidRPr="009E52D4" w14:paraId="2049F4A3" w14:textId="77777777" w:rsidTr="006B2EDC">
        <w:trPr>
          <w:trHeight w:val="283"/>
          <w:tblHeader/>
        </w:trPr>
        <w:tc>
          <w:tcPr>
            <w:tcW w:w="3969" w:type="dxa"/>
            <w:tcBorders>
              <w:top w:val="nil"/>
              <w:left w:val="nil"/>
              <w:bottom w:val="nil"/>
              <w:right w:val="nil"/>
            </w:tcBorders>
            <w:shd w:val="clear" w:color="auto" w:fill="auto"/>
            <w:noWrap/>
            <w:vAlign w:val="bottom"/>
            <w:hideMark/>
          </w:tcPr>
          <w:p w14:paraId="301EA09D" w14:textId="77777777" w:rsidR="00B720BE" w:rsidRPr="009E52D4" w:rsidRDefault="00B720BE" w:rsidP="009E52D4">
            <w:pPr>
              <w:spacing w:after="160" w:line="278" w:lineRule="auto"/>
              <w:ind w:right="0"/>
              <w:jc w:val="left"/>
              <w:rPr>
                <w:rFonts w:asciiTheme="majorBidi" w:eastAsia="Calibri" w:hAnsiTheme="majorBidi" w:cstheme="majorBidi"/>
                <w:kern w:val="2"/>
                <w:sz w:val="22"/>
                <w:szCs w:val="22"/>
                <w:lang w:eastAsia="en-US"/>
                <w14:ligatures w14:val="standardContextual"/>
              </w:rPr>
            </w:pPr>
          </w:p>
        </w:tc>
        <w:tc>
          <w:tcPr>
            <w:tcW w:w="5811" w:type="dxa"/>
            <w:gridSpan w:val="4"/>
            <w:tcBorders>
              <w:top w:val="nil"/>
              <w:left w:val="nil"/>
              <w:right w:val="nil"/>
            </w:tcBorders>
            <w:shd w:val="clear" w:color="auto" w:fill="auto"/>
            <w:noWrap/>
            <w:vAlign w:val="bottom"/>
            <w:hideMark/>
          </w:tcPr>
          <w:p w14:paraId="220476B0" w14:textId="77777777" w:rsidR="00B720BE" w:rsidRPr="009E52D4" w:rsidRDefault="00B720BE" w:rsidP="009E52D4">
            <w:pPr>
              <w:ind w:right="0"/>
              <w:jc w:val="righ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cs/>
                <w:lang w:eastAsia="en-US"/>
              </w:rPr>
              <w:t>(</w:t>
            </w:r>
            <w:r w:rsidRPr="009E52D4">
              <w:rPr>
                <w:rFonts w:asciiTheme="majorBidi" w:eastAsia="Times New Roman" w:hAnsiTheme="majorBidi" w:cstheme="majorBidi"/>
                <w:sz w:val="22"/>
                <w:szCs w:val="22"/>
                <w:lang w:eastAsia="en-US"/>
              </w:rPr>
              <w:t>Unit : Baht</w:t>
            </w:r>
            <w:r w:rsidRPr="009E52D4">
              <w:rPr>
                <w:rFonts w:asciiTheme="majorBidi" w:eastAsia="Times New Roman" w:hAnsiTheme="majorBidi" w:cstheme="majorBidi"/>
                <w:sz w:val="22"/>
                <w:szCs w:val="22"/>
                <w:cs/>
                <w:lang w:eastAsia="en-US"/>
              </w:rPr>
              <w:t>)</w:t>
            </w:r>
          </w:p>
        </w:tc>
      </w:tr>
      <w:tr w:rsidR="00B720BE" w:rsidRPr="009E52D4" w14:paraId="3C693B64" w14:textId="77777777" w:rsidTr="006B2EDC">
        <w:trPr>
          <w:trHeight w:val="283"/>
          <w:tblHeader/>
        </w:trPr>
        <w:tc>
          <w:tcPr>
            <w:tcW w:w="3969" w:type="dxa"/>
            <w:tcBorders>
              <w:top w:val="nil"/>
              <w:left w:val="nil"/>
              <w:bottom w:val="nil"/>
              <w:right w:val="nil"/>
            </w:tcBorders>
            <w:shd w:val="clear" w:color="auto" w:fill="auto"/>
            <w:noWrap/>
            <w:vAlign w:val="bottom"/>
          </w:tcPr>
          <w:p w14:paraId="503ADB9E" w14:textId="77777777" w:rsidR="00B720BE" w:rsidRPr="009E52D4" w:rsidRDefault="00B720BE" w:rsidP="009E52D4">
            <w:pPr>
              <w:ind w:right="0"/>
              <w:jc w:val="left"/>
              <w:rPr>
                <w:rFonts w:asciiTheme="majorBidi" w:eastAsia="Times New Roman" w:hAnsiTheme="majorBidi" w:cstheme="majorBidi"/>
                <w:sz w:val="22"/>
                <w:szCs w:val="22"/>
                <w:lang w:eastAsia="en-US"/>
              </w:rPr>
            </w:pPr>
          </w:p>
        </w:tc>
        <w:tc>
          <w:tcPr>
            <w:tcW w:w="5811" w:type="dxa"/>
            <w:gridSpan w:val="4"/>
            <w:tcBorders>
              <w:left w:val="nil"/>
              <w:right w:val="nil"/>
            </w:tcBorders>
            <w:shd w:val="clear" w:color="auto" w:fill="auto"/>
            <w:noWrap/>
          </w:tcPr>
          <w:p w14:paraId="7D082465" w14:textId="77777777" w:rsidR="00B720BE" w:rsidRPr="009E52D4" w:rsidRDefault="00B720BE" w:rsidP="009E52D4">
            <w:pPr>
              <w:pBdr>
                <w:top w:val="single" w:sz="4" w:space="0" w:color="auto"/>
                <w:bottom w:val="single" w:sz="4" w:space="1" w:color="auto"/>
              </w:pBdr>
              <w:ind w:right="0"/>
              <w:jc w:val="center"/>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Consolidated financial statements</w:t>
            </w:r>
          </w:p>
        </w:tc>
      </w:tr>
      <w:tr w:rsidR="00B720BE" w:rsidRPr="009E52D4" w14:paraId="30EFC0C9" w14:textId="77777777" w:rsidTr="006B2EDC">
        <w:trPr>
          <w:trHeight w:val="283"/>
          <w:tblHeader/>
        </w:trPr>
        <w:tc>
          <w:tcPr>
            <w:tcW w:w="3969" w:type="dxa"/>
            <w:tcBorders>
              <w:top w:val="nil"/>
              <w:left w:val="nil"/>
              <w:bottom w:val="nil"/>
              <w:right w:val="nil"/>
            </w:tcBorders>
            <w:shd w:val="clear" w:color="auto" w:fill="auto"/>
            <w:noWrap/>
            <w:vAlign w:val="bottom"/>
            <w:hideMark/>
          </w:tcPr>
          <w:p w14:paraId="2C18392E" w14:textId="77777777" w:rsidR="00B720BE" w:rsidRPr="009E52D4" w:rsidRDefault="00B720BE" w:rsidP="009E52D4">
            <w:pPr>
              <w:ind w:right="0"/>
              <w:jc w:val="right"/>
              <w:rPr>
                <w:rFonts w:asciiTheme="majorBidi" w:eastAsia="Times New Roman" w:hAnsiTheme="majorBidi" w:cstheme="majorBidi"/>
                <w:sz w:val="22"/>
                <w:szCs w:val="22"/>
                <w:lang w:eastAsia="en-US"/>
              </w:rPr>
            </w:pPr>
          </w:p>
        </w:tc>
        <w:tc>
          <w:tcPr>
            <w:tcW w:w="1417" w:type="dxa"/>
            <w:tcBorders>
              <w:left w:val="nil"/>
              <w:right w:val="nil"/>
            </w:tcBorders>
            <w:shd w:val="clear" w:color="auto" w:fill="auto"/>
            <w:noWrap/>
            <w:vAlign w:val="bottom"/>
            <w:hideMark/>
          </w:tcPr>
          <w:p w14:paraId="385668FC"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 xml:space="preserve"> Land and land Improvements</w:t>
            </w:r>
          </w:p>
        </w:tc>
        <w:tc>
          <w:tcPr>
            <w:tcW w:w="1559" w:type="dxa"/>
            <w:tcBorders>
              <w:left w:val="nil"/>
              <w:right w:val="nil"/>
            </w:tcBorders>
            <w:shd w:val="clear" w:color="auto" w:fill="auto"/>
            <w:noWrap/>
            <w:vAlign w:val="bottom"/>
            <w:hideMark/>
          </w:tcPr>
          <w:p w14:paraId="66066C21"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Building And building improvements</w:t>
            </w:r>
          </w:p>
        </w:tc>
        <w:tc>
          <w:tcPr>
            <w:tcW w:w="1418" w:type="dxa"/>
            <w:tcBorders>
              <w:left w:val="nil"/>
              <w:right w:val="nil"/>
            </w:tcBorders>
            <w:shd w:val="clear" w:color="auto" w:fill="auto"/>
            <w:noWrap/>
            <w:vAlign w:val="bottom"/>
            <w:hideMark/>
          </w:tcPr>
          <w:p w14:paraId="1F6F0D00"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Vehicles</w:t>
            </w:r>
          </w:p>
        </w:tc>
        <w:tc>
          <w:tcPr>
            <w:tcW w:w="1417" w:type="dxa"/>
            <w:tcBorders>
              <w:left w:val="nil"/>
              <w:right w:val="nil"/>
            </w:tcBorders>
            <w:shd w:val="clear" w:color="auto" w:fill="auto"/>
            <w:noWrap/>
            <w:vAlign w:val="bottom"/>
            <w:hideMark/>
          </w:tcPr>
          <w:p w14:paraId="025278C5"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Total</w:t>
            </w:r>
          </w:p>
        </w:tc>
      </w:tr>
      <w:tr w:rsidR="00B720BE" w:rsidRPr="009E52D4" w14:paraId="4D661749" w14:textId="77777777" w:rsidTr="006B2EDC">
        <w:trPr>
          <w:trHeight w:val="283"/>
        </w:trPr>
        <w:tc>
          <w:tcPr>
            <w:tcW w:w="3969" w:type="dxa"/>
            <w:tcBorders>
              <w:top w:val="nil"/>
              <w:left w:val="nil"/>
              <w:bottom w:val="nil"/>
              <w:right w:val="nil"/>
            </w:tcBorders>
            <w:shd w:val="clear" w:color="auto" w:fill="auto"/>
            <w:noWrap/>
            <w:vAlign w:val="bottom"/>
            <w:hideMark/>
          </w:tcPr>
          <w:p w14:paraId="78C3A0BB" w14:textId="77777777" w:rsidR="00B720BE" w:rsidRPr="009E52D4" w:rsidRDefault="00B720BE" w:rsidP="009E52D4">
            <w:pPr>
              <w:ind w:right="0"/>
              <w:jc w:val="left"/>
              <w:rPr>
                <w:rFonts w:asciiTheme="majorBidi" w:eastAsia="Times New Roman" w:hAnsiTheme="majorBidi" w:cstheme="majorBidi"/>
                <w:b/>
                <w:bCs/>
                <w:sz w:val="22"/>
                <w:szCs w:val="22"/>
                <w:lang w:eastAsia="en-US"/>
              </w:rPr>
            </w:pPr>
            <w:r w:rsidRPr="009E52D4">
              <w:rPr>
                <w:rFonts w:asciiTheme="majorBidi" w:eastAsia="Times New Roman" w:hAnsiTheme="majorBidi" w:cstheme="majorBidi"/>
                <w:b/>
                <w:bCs/>
                <w:sz w:val="22"/>
                <w:szCs w:val="22"/>
                <w:lang w:eastAsia="en-US"/>
              </w:rPr>
              <w:t>Cost</w:t>
            </w:r>
          </w:p>
        </w:tc>
        <w:tc>
          <w:tcPr>
            <w:tcW w:w="1417" w:type="dxa"/>
            <w:tcBorders>
              <w:left w:val="nil"/>
              <w:bottom w:val="nil"/>
              <w:right w:val="nil"/>
            </w:tcBorders>
            <w:shd w:val="clear" w:color="auto" w:fill="auto"/>
            <w:noWrap/>
            <w:vAlign w:val="bottom"/>
            <w:hideMark/>
          </w:tcPr>
          <w:p w14:paraId="03FA223E" w14:textId="77777777" w:rsidR="00B720BE" w:rsidRPr="009E52D4" w:rsidRDefault="00B720BE" w:rsidP="009E52D4">
            <w:pPr>
              <w:ind w:right="0"/>
              <w:jc w:val="left"/>
              <w:rPr>
                <w:rFonts w:asciiTheme="majorBidi" w:eastAsia="Times New Roman" w:hAnsiTheme="majorBidi" w:cstheme="majorBidi"/>
                <w:b/>
                <w:bCs/>
                <w:sz w:val="22"/>
                <w:szCs w:val="22"/>
                <w:lang w:eastAsia="en-US"/>
              </w:rPr>
            </w:pPr>
          </w:p>
        </w:tc>
        <w:tc>
          <w:tcPr>
            <w:tcW w:w="1559" w:type="dxa"/>
            <w:tcBorders>
              <w:left w:val="nil"/>
              <w:bottom w:val="nil"/>
              <w:right w:val="nil"/>
            </w:tcBorders>
            <w:shd w:val="clear" w:color="auto" w:fill="auto"/>
            <w:noWrap/>
            <w:vAlign w:val="bottom"/>
            <w:hideMark/>
          </w:tcPr>
          <w:p w14:paraId="2E006530" w14:textId="77777777" w:rsidR="00B720BE" w:rsidRPr="009E52D4" w:rsidRDefault="00B720BE" w:rsidP="009E52D4">
            <w:pPr>
              <w:ind w:right="0"/>
              <w:jc w:val="center"/>
              <w:rPr>
                <w:rFonts w:asciiTheme="majorBidi" w:eastAsia="Times New Roman" w:hAnsiTheme="majorBidi" w:cstheme="majorBidi"/>
                <w:sz w:val="22"/>
                <w:szCs w:val="22"/>
                <w:lang w:eastAsia="en-US"/>
              </w:rPr>
            </w:pPr>
          </w:p>
        </w:tc>
        <w:tc>
          <w:tcPr>
            <w:tcW w:w="1418" w:type="dxa"/>
            <w:tcBorders>
              <w:left w:val="nil"/>
              <w:bottom w:val="nil"/>
              <w:right w:val="nil"/>
            </w:tcBorders>
            <w:shd w:val="clear" w:color="auto" w:fill="auto"/>
            <w:noWrap/>
            <w:vAlign w:val="bottom"/>
            <w:hideMark/>
          </w:tcPr>
          <w:p w14:paraId="6036B2E9" w14:textId="77777777" w:rsidR="00B720BE" w:rsidRPr="009E52D4" w:rsidRDefault="00B720BE" w:rsidP="009E52D4">
            <w:pPr>
              <w:ind w:right="0"/>
              <w:jc w:val="center"/>
              <w:rPr>
                <w:rFonts w:asciiTheme="majorBidi" w:eastAsia="Times New Roman" w:hAnsiTheme="majorBidi" w:cstheme="majorBidi"/>
                <w:sz w:val="22"/>
                <w:szCs w:val="22"/>
                <w:lang w:eastAsia="en-US"/>
              </w:rPr>
            </w:pPr>
          </w:p>
        </w:tc>
        <w:tc>
          <w:tcPr>
            <w:tcW w:w="1417" w:type="dxa"/>
            <w:tcBorders>
              <w:left w:val="nil"/>
              <w:bottom w:val="nil"/>
              <w:right w:val="nil"/>
            </w:tcBorders>
            <w:shd w:val="clear" w:color="auto" w:fill="auto"/>
            <w:vAlign w:val="center"/>
            <w:hideMark/>
          </w:tcPr>
          <w:p w14:paraId="2D7A71A2" w14:textId="77777777" w:rsidR="00B720BE" w:rsidRPr="009E52D4" w:rsidRDefault="00B720BE" w:rsidP="009E52D4">
            <w:pPr>
              <w:ind w:right="0"/>
              <w:jc w:val="center"/>
              <w:rPr>
                <w:rFonts w:asciiTheme="majorBidi" w:eastAsia="Times New Roman" w:hAnsiTheme="majorBidi" w:cstheme="majorBidi"/>
                <w:sz w:val="22"/>
                <w:szCs w:val="22"/>
                <w:lang w:eastAsia="en-US"/>
              </w:rPr>
            </w:pPr>
          </w:p>
        </w:tc>
      </w:tr>
      <w:tr w:rsidR="001B6408" w:rsidRPr="009E52D4" w14:paraId="47A5E059" w14:textId="77777777" w:rsidTr="006B2EDC">
        <w:trPr>
          <w:trHeight w:val="283"/>
        </w:trPr>
        <w:tc>
          <w:tcPr>
            <w:tcW w:w="3969" w:type="dxa"/>
            <w:tcBorders>
              <w:top w:val="nil"/>
              <w:left w:val="nil"/>
              <w:bottom w:val="nil"/>
              <w:right w:val="nil"/>
            </w:tcBorders>
            <w:shd w:val="clear" w:color="auto" w:fill="auto"/>
            <w:noWrap/>
            <w:vAlign w:val="bottom"/>
            <w:hideMark/>
          </w:tcPr>
          <w:p w14:paraId="609837A4" w14:textId="264315E6" w:rsidR="001B6408" w:rsidRPr="009E52D4" w:rsidRDefault="001B6408"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2023</w:t>
            </w:r>
          </w:p>
        </w:tc>
        <w:tc>
          <w:tcPr>
            <w:tcW w:w="1417" w:type="dxa"/>
            <w:tcBorders>
              <w:top w:val="nil"/>
              <w:left w:val="nil"/>
              <w:bottom w:val="nil"/>
              <w:right w:val="nil"/>
            </w:tcBorders>
            <w:shd w:val="clear" w:color="auto" w:fill="auto"/>
            <w:noWrap/>
            <w:vAlign w:val="bottom"/>
            <w:hideMark/>
          </w:tcPr>
          <w:p w14:paraId="4A9B6C8A" w14:textId="3D55303D"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9,274,470</w:t>
            </w:r>
          </w:p>
        </w:tc>
        <w:tc>
          <w:tcPr>
            <w:tcW w:w="1559" w:type="dxa"/>
            <w:tcBorders>
              <w:top w:val="nil"/>
              <w:left w:val="nil"/>
              <w:bottom w:val="nil"/>
              <w:right w:val="nil"/>
            </w:tcBorders>
            <w:shd w:val="clear" w:color="auto" w:fill="auto"/>
            <w:noWrap/>
            <w:vAlign w:val="bottom"/>
            <w:hideMark/>
          </w:tcPr>
          <w:p w14:paraId="479FBB6E" w14:textId="1255C492"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262,313,141</w:t>
            </w:r>
          </w:p>
        </w:tc>
        <w:tc>
          <w:tcPr>
            <w:tcW w:w="1418" w:type="dxa"/>
            <w:tcBorders>
              <w:top w:val="nil"/>
              <w:left w:val="nil"/>
              <w:bottom w:val="nil"/>
              <w:right w:val="nil"/>
            </w:tcBorders>
            <w:shd w:val="clear" w:color="auto" w:fill="auto"/>
            <w:noWrap/>
            <w:vAlign w:val="bottom"/>
            <w:hideMark/>
          </w:tcPr>
          <w:p w14:paraId="55E647DF" w14:textId="0E0EE678"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24,749,826</w:t>
            </w:r>
          </w:p>
        </w:tc>
        <w:tc>
          <w:tcPr>
            <w:tcW w:w="1417" w:type="dxa"/>
            <w:tcBorders>
              <w:top w:val="nil"/>
              <w:left w:val="nil"/>
              <w:bottom w:val="nil"/>
              <w:right w:val="nil"/>
            </w:tcBorders>
            <w:shd w:val="clear" w:color="auto" w:fill="auto"/>
            <w:noWrap/>
            <w:vAlign w:val="bottom"/>
            <w:hideMark/>
          </w:tcPr>
          <w:p w14:paraId="7E6018D7" w14:textId="292810C3"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296,337,437</w:t>
            </w:r>
          </w:p>
        </w:tc>
      </w:tr>
      <w:tr w:rsidR="001B6408" w:rsidRPr="009E52D4" w14:paraId="73DB54F2" w14:textId="77777777" w:rsidTr="006B2EDC">
        <w:trPr>
          <w:trHeight w:val="283"/>
        </w:trPr>
        <w:tc>
          <w:tcPr>
            <w:tcW w:w="3969" w:type="dxa"/>
            <w:tcBorders>
              <w:top w:val="nil"/>
              <w:left w:val="nil"/>
              <w:bottom w:val="nil"/>
              <w:right w:val="nil"/>
            </w:tcBorders>
            <w:shd w:val="clear" w:color="auto" w:fill="auto"/>
            <w:noWrap/>
            <w:vAlign w:val="bottom"/>
            <w:hideMark/>
          </w:tcPr>
          <w:p w14:paraId="419C9411" w14:textId="08B1294E" w:rsidR="001B6408" w:rsidRPr="009E52D4" w:rsidRDefault="001B6408"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Increased</w:t>
            </w:r>
          </w:p>
        </w:tc>
        <w:tc>
          <w:tcPr>
            <w:tcW w:w="1417" w:type="dxa"/>
            <w:tcBorders>
              <w:top w:val="nil"/>
              <w:left w:val="nil"/>
              <w:bottom w:val="nil"/>
              <w:right w:val="nil"/>
            </w:tcBorders>
            <w:shd w:val="clear" w:color="auto" w:fill="auto"/>
            <w:noWrap/>
            <w:vAlign w:val="bottom"/>
            <w:hideMark/>
          </w:tcPr>
          <w:p w14:paraId="2EE932EF" w14:textId="485FE1FE"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cs/>
                <w:lang w:eastAsia="en-US"/>
                <w14:ligatures w14:val="standardContextual"/>
              </w:rPr>
              <w:t>8</w:t>
            </w:r>
            <w:r w:rsidRPr="009E52D4">
              <w:rPr>
                <w:rFonts w:asciiTheme="majorBidi" w:eastAsia="Calibri" w:hAnsiTheme="majorBidi" w:cstheme="majorBidi"/>
                <w:kern w:val="2"/>
                <w:sz w:val="22"/>
                <w:szCs w:val="22"/>
                <w:lang w:eastAsia="en-US"/>
                <w14:ligatures w14:val="standardContextual"/>
              </w:rPr>
              <w:t>,449,399</w:t>
            </w:r>
          </w:p>
        </w:tc>
        <w:tc>
          <w:tcPr>
            <w:tcW w:w="1559" w:type="dxa"/>
            <w:tcBorders>
              <w:top w:val="nil"/>
              <w:left w:val="nil"/>
              <w:bottom w:val="nil"/>
              <w:right w:val="nil"/>
            </w:tcBorders>
            <w:shd w:val="clear" w:color="auto" w:fill="auto"/>
            <w:noWrap/>
            <w:vAlign w:val="bottom"/>
            <w:hideMark/>
          </w:tcPr>
          <w:p w14:paraId="4353BDBC" w14:textId="07675D09"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29,951,862</w:t>
            </w:r>
          </w:p>
        </w:tc>
        <w:tc>
          <w:tcPr>
            <w:tcW w:w="1418" w:type="dxa"/>
            <w:tcBorders>
              <w:top w:val="nil"/>
              <w:left w:val="nil"/>
              <w:bottom w:val="nil"/>
              <w:right w:val="nil"/>
            </w:tcBorders>
            <w:shd w:val="clear" w:color="auto" w:fill="auto"/>
            <w:noWrap/>
            <w:vAlign w:val="bottom"/>
            <w:hideMark/>
          </w:tcPr>
          <w:p w14:paraId="7EA2B700" w14:textId="095840FE"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7,360,689</w:t>
            </w:r>
          </w:p>
        </w:tc>
        <w:tc>
          <w:tcPr>
            <w:tcW w:w="1417" w:type="dxa"/>
            <w:tcBorders>
              <w:top w:val="nil"/>
              <w:left w:val="nil"/>
              <w:bottom w:val="nil"/>
              <w:right w:val="nil"/>
            </w:tcBorders>
            <w:shd w:val="clear" w:color="auto" w:fill="auto"/>
            <w:noWrap/>
            <w:vAlign w:val="bottom"/>
            <w:hideMark/>
          </w:tcPr>
          <w:p w14:paraId="435375CF" w14:textId="41FCFB19"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45,761,950</w:t>
            </w:r>
          </w:p>
        </w:tc>
      </w:tr>
      <w:tr w:rsidR="001B6408" w:rsidRPr="009E52D4" w14:paraId="7CBC2119" w14:textId="77777777" w:rsidTr="006B2EDC">
        <w:trPr>
          <w:trHeight w:val="283"/>
        </w:trPr>
        <w:tc>
          <w:tcPr>
            <w:tcW w:w="3969" w:type="dxa"/>
            <w:tcBorders>
              <w:top w:val="nil"/>
              <w:left w:val="nil"/>
              <w:bottom w:val="nil"/>
              <w:right w:val="nil"/>
            </w:tcBorders>
            <w:shd w:val="clear" w:color="auto" w:fill="auto"/>
            <w:noWrap/>
            <w:vAlign w:val="bottom"/>
            <w:hideMark/>
          </w:tcPr>
          <w:p w14:paraId="4056C472" w14:textId="3DEE9A7B" w:rsidR="001B6408" w:rsidRPr="009E52D4" w:rsidRDefault="001B6408"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(Decreased)</w:t>
            </w:r>
          </w:p>
        </w:tc>
        <w:tc>
          <w:tcPr>
            <w:tcW w:w="1417" w:type="dxa"/>
            <w:tcBorders>
              <w:top w:val="nil"/>
              <w:left w:val="nil"/>
              <w:bottom w:val="nil"/>
              <w:right w:val="nil"/>
            </w:tcBorders>
            <w:shd w:val="clear" w:color="auto" w:fill="auto"/>
            <w:noWrap/>
            <w:vAlign w:val="bottom"/>
            <w:hideMark/>
          </w:tcPr>
          <w:p w14:paraId="5BBB1F0E" w14:textId="4614D0EC"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(7,919,541)</w:t>
            </w:r>
          </w:p>
        </w:tc>
        <w:tc>
          <w:tcPr>
            <w:tcW w:w="1559" w:type="dxa"/>
            <w:tcBorders>
              <w:top w:val="nil"/>
              <w:left w:val="nil"/>
              <w:bottom w:val="nil"/>
              <w:right w:val="nil"/>
            </w:tcBorders>
            <w:shd w:val="clear" w:color="auto" w:fill="auto"/>
            <w:noWrap/>
            <w:vAlign w:val="bottom"/>
            <w:hideMark/>
          </w:tcPr>
          <w:p w14:paraId="34A34D87" w14:textId="3A0289B1"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(8,114,666)</w:t>
            </w:r>
          </w:p>
        </w:tc>
        <w:tc>
          <w:tcPr>
            <w:tcW w:w="1418" w:type="dxa"/>
            <w:tcBorders>
              <w:top w:val="nil"/>
              <w:left w:val="nil"/>
              <w:bottom w:val="nil"/>
              <w:right w:val="nil"/>
            </w:tcBorders>
            <w:shd w:val="clear" w:color="auto" w:fill="auto"/>
            <w:noWrap/>
            <w:vAlign w:val="bottom"/>
            <w:hideMark/>
          </w:tcPr>
          <w:p w14:paraId="77E20E07" w14:textId="732FE2D5"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(7,216,215)</w:t>
            </w:r>
          </w:p>
        </w:tc>
        <w:tc>
          <w:tcPr>
            <w:tcW w:w="1417" w:type="dxa"/>
            <w:tcBorders>
              <w:top w:val="nil"/>
              <w:left w:val="nil"/>
              <w:bottom w:val="nil"/>
              <w:right w:val="nil"/>
            </w:tcBorders>
            <w:shd w:val="clear" w:color="auto" w:fill="auto"/>
            <w:noWrap/>
            <w:vAlign w:val="bottom"/>
            <w:hideMark/>
          </w:tcPr>
          <w:p w14:paraId="36412884" w14:textId="0D3EFD16"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(23,250,422)</w:t>
            </w:r>
          </w:p>
        </w:tc>
      </w:tr>
      <w:tr w:rsidR="001B6408" w:rsidRPr="009E52D4" w14:paraId="7E79A9E3" w14:textId="77777777" w:rsidTr="006B2EDC">
        <w:trPr>
          <w:trHeight w:val="283"/>
        </w:trPr>
        <w:tc>
          <w:tcPr>
            <w:tcW w:w="3969" w:type="dxa"/>
            <w:tcBorders>
              <w:top w:val="nil"/>
              <w:left w:val="nil"/>
              <w:bottom w:val="nil"/>
              <w:right w:val="nil"/>
            </w:tcBorders>
            <w:shd w:val="clear" w:color="auto" w:fill="auto"/>
            <w:noWrap/>
            <w:vAlign w:val="bottom"/>
            <w:hideMark/>
          </w:tcPr>
          <w:p w14:paraId="584EB16B" w14:textId="39FD55D5" w:rsidR="001B6408" w:rsidRPr="009E52D4" w:rsidRDefault="001B6408"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 xml:space="preserve">Transfer </w:t>
            </w:r>
            <w:r w:rsidR="00350E6D" w:rsidRPr="009E52D4">
              <w:rPr>
                <w:rFonts w:asciiTheme="majorBidi" w:eastAsia="Calibri" w:hAnsiTheme="majorBidi" w:cstheme="majorBidi"/>
                <w:kern w:val="2"/>
                <w:sz w:val="22"/>
                <w:szCs w:val="22"/>
                <w:lang w:eastAsia="en-US"/>
                <w14:ligatures w14:val="standardContextual"/>
              </w:rPr>
              <w:t>i</w:t>
            </w:r>
            <w:r w:rsidRPr="009E52D4">
              <w:rPr>
                <w:rFonts w:asciiTheme="majorBidi" w:eastAsia="Calibri" w:hAnsiTheme="majorBidi" w:cstheme="majorBidi"/>
                <w:kern w:val="2"/>
                <w:sz w:val="22"/>
                <w:szCs w:val="22"/>
                <w:lang w:eastAsia="en-US"/>
                <w14:ligatures w14:val="standardContextual"/>
              </w:rPr>
              <w:t>n (out)</w:t>
            </w:r>
          </w:p>
        </w:tc>
        <w:tc>
          <w:tcPr>
            <w:tcW w:w="1417" w:type="dxa"/>
            <w:tcBorders>
              <w:top w:val="nil"/>
              <w:left w:val="nil"/>
              <w:bottom w:val="nil"/>
              <w:right w:val="nil"/>
            </w:tcBorders>
            <w:shd w:val="clear" w:color="auto" w:fill="auto"/>
            <w:noWrap/>
            <w:vAlign w:val="bottom"/>
            <w:hideMark/>
          </w:tcPr>
          <w:p w14:paraId="5DF94118" w14:textId="7BFAD7CD"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w:t>
            </w:r>
          </w:p>
        </w:tc>
        <w:tc>
          <w:tcPr>
            <w:tcW w:w="1559" w:type="dxa"/>
            <w:tcBorders>
              <w:top w:val="nil"/>
              <w:left w:val="nil"/>
              <w:bottom w:val="nil"/>
              <w:right w:val="nil"/>
            </w:tcBorders>
            <w:shd w:val="clear" w:color="auto" w:fill="auto"/>
            <w:noWrap/>
            <w:vAlign w:val="bottom"/>
            <w:hideMark/>
          </w:tcPr>
          <w:p w14:paraId="3E430CC9" w14:textId="6AC3F19F"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2D4E5768" w14:textId="38F1E931"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317C0933" w14:textId="13690946"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w:t>
            </w:r>
          </w:p>
        </w:tc>
      </w:tr>
      <w:tr w:rsidR="001B6408" w:rsidRPr="009E52D4" w14:paraId="71FED684" w14:textId="77777777" w:rsidTr="006B2EDC">
        <w:trPr>
          <w:trHeight w:val="283"/>
        </w:trPr>
        <w:tc>
          <w:tcPr>
            <w:tcW w:w="3969" w:type="dxa"/>
            <w:tcBorders>
              <w:top w:val="nil"/>
              <w:left w:val="nil"/>
              <w:bottom w:val="nil"/>
              <w:right w:val="nil"/>
            </w:tcBorders>
            <w:shd w:val="clear" w:color="auto" w:fill="auto"/>
            <w:noWrap/>
            <w:vAlign w:val="bottom"/>
            <w:hideMark/>
          </w:tcPr>
          <w:p w14:paraId="1C776ACB" w14:textId="67207130" w:rsidR="001B6408" w:rsidRPr="009E52D4" w:rsidRDefault="001B6408" w:rsidP="009E52D4">
            <w:pPr>
              <w:ind w:left="173" w:right="0" w:hanging="173"/>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 xml:space="preserve">Increase (Decrease) from Changes in Investment Proportion </w:t>
            </w:r>
          </w:p>
        </w:tc>
        <w:tc>
          <w:tcPr>
            <w:tcW w:w="1417" w:type="dxa"/>
            <w:tcBorders>
              <w:top w:val="nil"/>
              <w:left w:val="nil"/>
              <w:bottom w:val="nil"/>
              <w:right w:val="nil"/>
            </w:tcBorders>
            <w:shd w:val="clear" w:color="auto" w:fill="auto"/>
            <w:noWrap/>
            <w:vAlign w:val="bottom"/>
            <w:hideMark/>
          </w:tcPr>
          <w:p w14:paraId="2C48B501" w14:textId="29794457"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35,463,248</w:t>
            </w:r>
          </w:p>
        </w:tc>
        <w:tc>
          <w:tcPr>
            <w:tcW w:w="1559" w:type="dxa"/>
            <w:tcBorders>
              <w:top w:val="nil"/>
              <w:left w:val="nil"/>
              <w:bottom w:val="nil"/>
              <w:right w:val="nil"/>
            </w:tcBorders>
            <w:shd w:val="clear" w:color="auto" w:fill="auto"/>
            <w:noWrap/>
            <w:vAlign w:val="bottom"/>
            <w:hideMark/>
          </w:tcPr>
          <w:p w14:paraId="7C54B73C" w14:textId="1DA4CD78"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2,735,612</w:t>
            </w:r>
          </w:p>
        </w:tc>
        <w:tc>
          <w:tcPr>
            <w:tcW w:w="1418" w:type="dxa"/>
            <w:tcBorders>
              <w:top w:val="nil"/>
              <w:left w:val="nil"/>
              <w:bottom w:val="nil"/>
              <w:right w:val="nil"/>
            </w:tcBorders>
            <w:shd w:val="clear" w:color="auto" w:fill="auto"/>
            <w:noWrap/>
            <w:vAlign w:val="bottom"/>
            <w:hideMark/>
          </w:tcPr>
          <w:p w14:paraId="59066AC3" w14:textId="6A76AEFB"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663A9F51" w14:textId="05C7E1C8"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39,198,860</w:t>
            </w:r>
          </w:p>
        </w:tc>
      </w:tr>
      <w:tr w:rsidR="001B6408" w:rsidRPr="009E52D4" w14:paraId="2EF2D421" w14:textId="77777777" w:rsidTr="006B2EDC">
        <w:trPr>
          <w:trHeight w:val="283"/>
        </w:trPr>
        <w:tc>
          <w:tcPr>
            <w:tcW w:w="3969" w:type="dxa"/>
            <w:tcBorders>
              <w:top w:val="nil"/>
              <w:left w:val="nil"/>
              <w:bottom w:val="nil"/>
              <w:right w:val="nil"/>
            </w:tcBorders>
            <w:shd w:val="clear" w:color="auto" w:fill="auto"/>
            <w:noWrap/>
            <w:vAlign w:val="bottom"/>
            <w:hideMark/>
          </w:tcPr>
          <w:p w14:paraId="58787BF7" w14:textId="48805686" w:rsidR="001B6408" w:rsidRPr="009E52D4" w:rsidRDefault="001B6408"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cs/>
                <w:lang w:eastAsia="en-US"/>
                <w14:ligatures w14:val="standardContextual"/>
              </w:rPr>
              <w:t>(</w:t>
            </w:r>
            <w:r w:rsidRPr="009E52D4">
              <w:rPr>
                <w:rFonts w:asciiTheme="majorBidi" w:eastAsia="Calibri" w:hAnsiTheme="majorBidi" w:cstheme="majorBidi"/>
                <w:kern w:val="2"/>
                <w:sz w:val="22"/>
                <w:szCs w:val="22"/>
                <w:lang w:eastAsia="en-US"/>
                <w14:ligatures w14:val="standardContextual"/>
              </w:rPr>
              <w:t>Decreased</w:t>
            </w:r>
            <w:r w:rsidRPr="009E52D4">
              <w:rPr>
                <w:rFonts w:asciiTheme="majorBidi" w:eastAsia="Calibri" w:hAnsiTheme="majorBidi" w:cstheme="majorBidi"/>
                <w:kern w:val="2"/>
                <w:sz w:val="22"/>
                <w:szCs w:val="22"/>
                <w:cs/>
                <w:lang w:eastAsia="en-US"/>
                <w14:ligatures w14:val="standardContextual"/>
              </w:rPr>
              <w:t xml:space="preserve">) </w:t>
            </w:r>
            <w:r w:rsidRPr="009E52D4">
              <w:rPr>
                <w:rFonts w:asciiTheme="majorBidi" w:eastAsia="Calibri" w:hAnsiTheme="majorBidi" w:cstheme="majorBidi"/>
                <w:kern w:val="2"/>
                <w:sz w:val="22"/>
                <w:szCs w:val="22"/>
                <w:lang w:eastAsia="en-US"/>
                <w14:ligatures w14:val="standardContextual"/>
              </w:rPr>
              <w:t>from contract termination</w:t>
            </w:r>
          </w:p>
        </w:tc>
        <w:tc>
          <w:tcPr>
            <w:tcW w:w="1417" w:type="dxa"/>
            <w:tcBorders>
              <w:top w:val="nil"/>
              <w:left w:val="nil"/>
              <w:right w:val="nil"/>
            </w:tcBorders>
            <w:shd w:val="clear" w:color="auto" w:fill="auto"/>
            <w:noWrap/>
            <w:vAlign w:val="bottom"/>
            <w:hideMark/>
          </w:tcPr>
          <w:p w14:paraId="21388FDE" w14:textId="30EEAD81" w:rsidR="001B6408" w:rsidRPr="009E52D4" w:rsidRDefault="001B6408"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(396,541)</w:t>
            </w:r>
          </w:p>
        </w:tc>
        <w:tc>
          <w:tcPr>
            <w:tcW w:w="1559" w:type="dxa"/>
            <w:tcBorders>
              <w:top w:val="nil"/>
              <w:left w:val="nil"/>
              <w:right w:val="nil"/>
            </w:tcBorders>
            <w:shd w:val="clear" w:color="auto" w:fill="auto"/>
            <w:noWrap/>
            <w:vAlign w:val="bottom"/>
            <w:hideMark/>
          </w:tcPr>
          <w:p w14:paraId="11F40906" w14:textId="7091D8A5" w:rsidR="001B6408" w:rsidRPr="009E52D4" w:rsidRDefault="001B6408"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w:t>
            </w:r>
          </w:p>
        </w:tc>
        <w:tc>
          <w:tcPr>
            <w:tcW w:w="1418" w:type="dxa"/>
            <w:tcBorders>
              <w:top w:val="nil"/>
              <w:left w:val="nil"/>
              <w:right w:val="nil"/>
            </w:tcBorders>
            <w:shd w:val="clear" w:color="auto" w:fill="auto"/>
            <w:noWrap/>
            <w:vAlign w:val="bottom"/>
            <w:hideMark/>
          </w:tcPr>
          <w:p w14:paraId="5A0AE8B2" w14:textId="4926BE23" w:rsidR="001B6408" w:rsidRPr="009E52D4" w:rsidRDefault="001B6408"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w:t>
            </w:r>
          </w:p>
        </w:tc>
        <w:tc>
          <w:tcPr>
            <w:tcW w:w="1417" w:type="dxa"/>
            <w:tcBorders>
              <w:top w:val="nil"/>
              <w:left w:val="nil"/>
              <w:right w:val="nil"/>
            </w:tcBorders>
            <w:shd w:val="clear" w:color="auto" w:fill="auto"/>
            <w:noWrap/>
            <w:vAlign w:val="bottom"/>
            <w:hideMark/>
          </w:tcPr>
          <w:p w14:paraId="6F8DD35F" w14:textId="69F37668" w:rsidR="001B6408" w:rsidRPr="009E52D4" w:rsidRDefault="001B6408"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(396,541)</w:t>
            </w:r>
          </w:p>
        </w:tc>
      </w:tr>
      <w:tr w:rsidR="001B6408" w:rsidRPr="009E52D4" w14:paraId="042D17E6" w14:textId="77777777" w:rsidTr="006B2EDC">
        <w:trPr>
          <w:trHeight w:val="283"/>
        </w:trPr>
        <w:tc>
          <w:tcPr>
            <w:tcW w:w="3969" w:type="dxa"/>
            <w:tcBorders>
              <w:top w:val="nil"/>
              <w:left w:val="nil"/>
              <w:bottom w:val="nil"/>
              <w:right w:val="nil"/>
            </w:tcBorders>
            <w:shd w:val="clear" w:color="auto" w:fill="auto"/>
            <w:noWrap/>
            <w:vAlign w:val="bottom"/>
            <w:hideMark/>
          </w:tcPr>
          <w:p w14:paraId="34C0D021" w14:textId="267A8FF3" w:rsidR="001B6408" w:rsidRPr="009E52D4" w:rsidRDefault="001B6408"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2024</w:t>
            </w:r>
          </w:p>
        </w:tc>
        <w:tc>
          <w:tcPr>
            <w:tcW w:w="1417" w:type="dxa"/>
            <w:tcBorders>
              <w:left w:val="nil"/>
              <w:right w:val="nil"/>
            </w:tcBorders>
            <w:shd w:val="clear" w:color="auto" w:fill="auto"/>
            <w:noWrap/>
            <w:vAlign w:val="bottom"/>
            <w:hideMark/>
          </w:tcPr>
          <w:p w14:paraId="63FD492B" w14:textId="2E9D0E6B"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44,871,035</w:t>
            </w:r>
          </w:p>
        </w:tc>
        <w:tc>
          <w:tcPr>
            <w:tcW w:w="1559" w:type="dxa"/>
            <w:tcBorders>
              <w:left w:val="nil"/>
              <w:right w:val="nil"/>
            </w:tcBorders>
            <w:shd w:val="clear" w:color="auto" w:fill="auto"/>
            <w:noWrap/>
            <w:vAlign w:val="bottom"/>
            <w:hideMark/>
          </w:tcPr>
          <w:p w14:paraId="06ECE5E5" w14:textId="391DDABA"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286,885,949</w:t>
            </w:r>
          </w:p>
        </w:tc>
        <w:tc>
          <w:tcPr>
            <w:tcW w:w="1418" w:type="dxa"/>
            <w:tcBorders>
              <w:left w:val="nil"/>
              <w:right w:val="nil"/>
            </w:tcBorders>
            <w:shd w:val="clear" w:color="auto" w:fill="auto"/>
            <w:noWrap/>
            <w:vAlign w:val="bottom"/>
            <w:hideMark/>
          </w:tcPr>
          <w:p w14:paraId="493C2B8D" w14:textId="0AC043D7"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24,894,300</w:t>
            </w:r>
          </w:p>
        </w:tc>
        <w:tc>
          <w:tcPr>
            <w:tcW w:w="1417" w:type="dxa"/>
            <w:tcBorders>
              <w:left w:val="nil"/>
              <w:right w:val="nil"/>
            </w:tcBorders>
            <w:shd w:val="clear" w:color="auto" w:fill="auto"/>
            <w:noWrap/>
            <w:vAlign w:val="bottom"/>
            <w:hideMark/>
          </w:tcPr>
          <w:p w14:paraId="245FA441" w14:textId="05631890" w:rsidR="001B6408" w:rsidRPr="009E52D4" w:rsidRDefault="001B6408" w:rsidP="009E52D4">
            <w:pP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356,651,284</w:t>
            </w:r>
          </w:p>
        </w:tc>
      </w:tr>
      <w:tr w:rsidR="002F5204" w:rsidRPr="009E52D4" w14:paraId="4EA69E56" w14:textId="77777777" w:rsidTr="006B2EDC">
        <w:trPr>
          <w:trHeight w:val="283"/>
        </w:trPr>
        <w:tc>
          <w:tcPr>
            <w:tcW w:w="3969" w:type="dxa"/>
            <w:tcBorders>
              <w:top w:val="nil"/>
              <w:left w:val="nil"/>
              <w:bottom w:val="nil"/>
              <w:right w:val="nil"/>
            </w:tcBorders>
            <w:shd w:val="clear" w:color="auto" w:fill="auto"/>
            <w:noWrap/>
            <w:vAlign w:val="bottom"/>
            <w:hideMark/>
          </w:tcPr>
          <w:p w14:paraId="50FA9491"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Increased</w:t>
            </w:r>
          </w:p>
        </w:tc>
        <w:tc>
          <w:tcPr>
            <w:tcW w:w="1417" w:type="dxa"/>
            <w:tcBorders>
              <w:left w:val="nil"/>
              <w:bottom w:val="nil"/>
              <w:right w:val="nil"/>
            </w:tcBorders>
            <w:shd w:val="clear" w:color="auto" w:fill="auto"/>
            <w:noWrap/>
            <w:vAlign w:val="bottom"/>
          </w:tcPr>
          <w:p w14:paraId="3822597D" w14:textId="7565E53F"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86,594,400</w:t>
            </w:r>
          </w:p>
        </w:tc>
        <w:tc>
          <w:tcPr>
            <w:tcW w:w="1559" w:type="dxa"/>
            <w:tcBorders>
              <w:left w:val="nil"/>
              <w:bottom w:val="nil"/>
              <w:right w:val="nil"/>
            </w:tcBorders>
            <w:shd w:val="clear" w:color="auto" w:fill="auto"/>
            <w:noWrap/>
            <w:vAlign w:val="bottom"/>
          </w:tcPr>
          <w:p w14:paraId="18CFEFF2" w14:textId="055D68BB"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147,083,791</w:t>
            </w:r>
          </w:p>
        </w:tc>
        <w:tc>
          <w:tcPr>
            <w:tcW w:w="1418" w:type="dxa"/>
            <w:tcBorders>
              <w:left w:val="nil"/>
              <w:bottom w:val="nil"/>
              <w:right w:val="nil"/>
            </w:tcBorders>
            <w:shd w:val="clear" w:color="auto" w:fill="auto"/>
            <w:noWrap/>
            <w:vAlign w:val="bottom"/>
          </w:tcPr>
          <w:p w14:paraId="7C34E117" w14:textId="46B91F1F"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1,124,446</w:t>
            </w:r>
          </w:p>
        </w:tc>
        <w:tc>
          <w:tcPr>
            <w:tcW w:w="1417" w:type="dxa"/>
            <w:tcBorders>
              <w:left w:val="nil"/>
              <w:bottom w:val="nil"/>
              <w:right w:val="nil"/>
            </w:tcBorders>
            <w:shd w:val="clear" w:color="auto" w:fill="auto"/>
            <w:noWrap/>
            <w:vAlign w:val="bottom"/>
          </w:tcPr>
          <w:p w14:paraId="13AC28D1" w14:textId="5CAD7AB0"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234,802,637</w:t>
            </w:r>
          </w:p>
        </w:tc>
      </w:tr>
      <w:tr w:rsidR="002F5204" w:rsidRPr="009E52D4" w14:paraId="5FCF2A36" w14:textId="77777777" w:rsidTr="006B2EDC">
        <w:trPr>
          <w:trHeight w:val="283"/>
        </w:trPr>
        <w:tc>
          <w:tcPr>
            <w:tcW w:w="3969" w:type="dxa"/>
            <w:tcBorders>
              <w:top w:val="nil"/>
              <w:left w:val="nil"/>
              <w:bottom w:val="nil"/>
              <w:right w:val="nil"/>
            </w:tcBorders>
            <w:shd w:val="clear" w:color="auto" w:fill="auto"/>
            <w:noWrap/>
            <w:vAlign w:val="bottom"/>
            <w:hideMark/>
          </w:tcPr>
          <w:p w14:paraId="69151CDC"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(Decreased)</w:t>
            </w:r>
          </w:p>
        </w:tc>
        <w:tc>
          <w:tcPr>
            <w:tcW w:w="1417" w:type="dxa"/>
            <w:tcBorders>
              <w:top w:val="nil"/>
              <w:left w:val="nil"/>
              <w:bottom w:val="nil"/>
              <w:right w:val="nil"/>
            </w:tcBorders>
            <w:shd w:val="clear" w:color="auto" w:fill="auto"/>
            <w:noWrap/>
            <w:vAlign w:val="bottom"/>
          </w:tcPr>
          <w:p w14:paraId="6A011908" w14:textId="27CB271B"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559" w:type="dxa"/>
            <w:tcBorders>
              <w:top w:val="nil"/>
              <w:left w:val="nil"/>
              <w:bottom w:val="nil"/>
              <w:right w:val="nil"/>
            </w:tcBorders>
            <w:shd w:val="clear" w:color="auto" w:fill="auto"/>
            <w:noWrap/>
            <w:vAlign w:val="bottom"/>
          </w:tcPr>
          <w:p w14:paraId="472A4470" w14:textId="42466800"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418" w:type="dxa"/>
            <w:tcBorders>
              <w:top w:val="nil"/>
              <w:left w:val="nil"/>
              <w:bottom w:val="nil"/>
              <w:right w:val="nil"/>
            </w:tcBorders>
            <w:shd w:val="clear" w:color="auto" w:fill="auto"/>
            <w:noWrap/>
            <w:vAlign w:val="bottom"/>
          </w:tcPr>
          <w:p w14:paraId="3B90522E" w14:textId="70A5233A"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(560,265)</w:t>
            </w:r>
          </w:p>
        </w:tc>
        <w:tc>
          <w:tcPr>
            <w:tcW w:w="1417" w:type="dxa"/>
            <w:tcBorders>
              <w:top w:val="nil"/>
              <w:left w:val="nil"/>
              <w:bottom w:val="nil"/>
              <w:right w:val="nil"/>
            </w:tcBorders>
            <w:shd w:val="clear" w:color="auto" w:fill="auto"/>
            <w:noWrap/>
            <w:vAlign w:val="bottom"/>
          </w:tcPr>
          <w:p w14:paraId="2AAD9238" w14:textId="21907045"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(560,265)</w:t>
            </w:r>
          </w:p>
        </w:tc>
      </w:tr>
      <w:tr w:rsidR="002F5204" w:rsidRPr="009E52D4" w14:paraId="15B6070E" w14:textId="77777777" w:rsidTr="006B2EDC">
        <w:trPr>
          <w:trHeight w:val="283"/>
        </w:trPr>
        <w:tc>
          <w:tcPr>
            <w:tcW w:w="3969" w:type="dxa"/>
            <w:tcBorders>
              <w:top w:val="nil"/>
              <w:left w:val="nil"/>
              <w:bottom w:val="nil"/>
              <w:right w:val="nil"/>
            </w:tcBorders>
            <w:shd w:val="clear" w:color="auto" w:fill="auto"/>
            <w:noWrap/>
            <w:vAlign w:val="bottom"/>
            <w:hideMark/>
          </w:tcPr>
          <w:p w14:paraId="2993387A" w14:textId="658EFFEF"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Transfer</w:t>
            </w:r>
            <w:r w:rsidR="00350E6D" w:rsidRPr="009E52D4">
              <w:rPr>
                <w:rFonts w:asciiTheme="majorBidi" w:eastAsia="Calibri" w:hAnsiTheme="majorBidi" w:cstheme="majorBidi"/>
                <w:kern w:val="2"/>
                <w:sz w:val="22"/>
                <w:szCs w:val="22"/>
                <w:lang w:eastAsia="en-US"/>
                <w14:ligatures w14:val="standardContextual"/>
              </w:rPr>
              <w:t xml:space="preserve"> i</w:t>
            </w:r>
            <w:r w:rsidRPr="009E52D4">
              <w:rPr>
                <w:rFonts w:asciiTheme="majorBidi" w:eastAsia="Calibri" w:hAnsiTheme="majorBidi" w:cstheme="majorBidi"/>
                <w:kern w:val="2"/>
                <w:sz w:val="22"/>
                <w:szCs w:val="22"/>
                <w:lang w:eastAsia="en-US"/>
                <w14:ligatures w14:val="standardContextual"/>
              </w:rPr>
              <w:t>n (out)</w:t>
            </w:r>
          </w:p>
        </w:tc>
        <w:tc>
          <w:tcPr>
            <w:tcW w:w="1417" w:type="dxa"/>
            <w:tcBorders>
              <w:top w:val="nil"/>
              <w:left w:val="nil"/>
              <w:bottom w:val="nil"/>
              <w:right w:val="nil"/>
            </w:tcBorders>
            <w:shd w:val="clear" w:color="auto" w:fill="auto"/>
            <w:noWrap/>
            <w:vAlign w:val="bottom"/>
          </w:tcPr>
          <w:p w14:paraId="0FEA7884" w14:textId="6B229785"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559" w:type="dxa"/>
            <w:tcBorders>
              <w:top w:val="nil"/>
              <w:left w:val="nil"/>
              <w:bottom w:val="nil"/>
              <w:right w:val="nil"/>
            </w:tcBorders>
            <w:shd w:val="clear" w:color="auto" w:fill="auto"/>
            <w:noWrap/>
            <w:vAlign w:val="bottom"/>
          </w:tcPr>
          <w:p w14:paraId="311E0B6A" w14:textId="26E7097B"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Times New Roman" w:eastAsia="Times New Roman" w:hAnsi="Times New Roman" w:cs="Times New Roman"/>
                <w:b/>
                <w:bCs/>
                <w:sz w:val="22"/>
                <w:szCs w:val="22"/>
              </w:rPr>
              <w:t>-</w:t>
            </w:r>
          </w:p>
        </w:tc>
        <w:tc>
          <w:tcPr>
            <w:tcW w:w="1418" w:type="dxa"/>
            <w:tcBorders>
              <w:top w:val="nil"/>
              <w:left w:val="nil"/>
              <w:bottom w:val="nil"/>
              <w:right w:val="nil"/>
            </w:tcBorders>
            <w:shd w:val="clear" w:color="auto" w:fill="auto"/>
            <w:noWrap/>
            <w:vAlign w:val="bottom"/>
          </w:tcPr>
          <w:p w14:paraId="68A8A278" w14:textId="6B8FDE00"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Times New Roman" w:eastAsia="Times New Roman" w:hAnsi="Times New Roman" w:cs="Times New Roman"/>
                <w:b/>
                <w:bCs/>
                <w:sz w:val="22"/>
                <w:szCs w:val="22"/>
              </w:rPr>
              <w:t>-</w:t>
            </w:r>
          </w:p>
        </w:tc>
        <w:tc>
          <w:tcPr>
            <w:tcW w:w="1417" w:type="dxa"/>
            <w:tcBorders>
              <w:top w:val="nil"/>
              <w:left w:val="nil"/>
              <w:bottom w:val="nil"/>
              <w:right w:val="nil"/>
            </w:tcBorders>
            <w:shd w:val="clear" w:color="auto" w:fill="auto"/>
            <w:noWrap/>
            <w:vAlign w:val="bottom"/>
          </w:tcPr>
          <w:p w14:paraId="286DC1F1" w14:textId="267B6F2A"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r>
      <w:tr w:rsidR="002F5204" w:rsidRPr="009E52D4" w14:paraId="10426BEA" w14:textId="77777777" w:rsidTr="006B2EDC">
        <w:trPr>
          <w:trHeight w:val="283"/>
        </w:trPr>
        <w:tc>
          <w:tcPr>
            <w:tcW w:w="3969" w:type="dxa"/>
            <w:tcBorders>
              <w:top w:val="nil"/>
              <w:left w:val="nil"/>
              <w:bottom w:val="nil"/>
              <w:right w:val="nil"/>
            </w:tcBorders>
            <w:shd w:val="clear" w:color="auto" w:fill="auto"/>
            <w:noWrap/>
            <w:vAlign w:val="bottom"/>
            <w:hideMark/>
          </w:tcPr>
          <w:p w14:paraId="4BC8A78C"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cs/>
                <w:lang w:eastAsia="en-US"/>
                <w14:ligatures w14:val="standardContextual"/>
              </w:rPr>
              <w:t>(</w:t>
            </w:r>
            <w:r w:rsidRPr="009E52D4">
              <w:rPr>
                <w:rFonts w:asciiTheme="majorBidi" w:eastAsia="Calibri" w:hAnsiTheme="majorBidi" w:cstheme="majorBidi"/>
                <w:kern w:val="2"/>
                <w:sz w:val="22"/>
                <w:szCs w:val="22"/>
                <w:lang w:eastAsia="en-US"/>
                <w14:ligatures w14:val="standardContextual"/>
              </w:rPr>
              <w:t>Decreased</w:t>
            </w:r>
            <w:r w:rsidRPr="009E52D4">
              <w:rPr>
                <w:rFonts w:asciiTheme="majorBidi" w:eastAsia="Calibri" w:hAnsiTheme="majorBidi" w:cstheme="majorBidi"/>
                <w:kern w:val="2"/>
                <w:sz w:val="22"/>
                <w:szCs w:val="22"/>
                <w:cs/>
                <w:lang w:eastAsia="en-US"/>
                <w14:ligatures w14:val="standardContextual"/>
              </w:rPr>
              <w:t xml:space="preserve">) </w:t>
            </w:r>
            <w:r w:rsidRPr="009E52D4">
              <w:rPr>
                <w:rFonts w:asciiTheme="majorBidi" w:eastAsia="Calibri" w:hAnsiTheme="majorBidi" w:cstheme="majorBidi"/>
                <w:kern w:val="2"/>
                <w:sz w:val="22"/>
                <w:szCs w:val="22"/>
                <w:lang w:eastAsia="en-US"/>
                <w14:ligatures w14:val="standardContextual"/>
              </w:rPr>
              <w:t>from contract termination</w:t>
            </w:r>
          </w:p>
        </w:tc>
        <w:tc>
          <w:tcPr>
            <w:tcW w:w="1417" w:type="dxa"/>
            <w:tcBorders>
              <w:top w:val="nil"/>
              <w:left w:val="nil"/>
              <w:right w:val="nil"/>
            </w:tcBorders>
            <w:shd w:val="clear" w:color="auto" w:fill="auto"/>
            <w:noWrap/>
            <w:vAlign w:val="bottom"/>
          </w:tcPr>
          <w:p w14:paraId="6BD07595" w14:textId="50D37ED1"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(3,161,466)</w:t>
            </w:r>
          </w:p>
        </w:tc>
        <w:tc>
          <w:tcPr>
            <w:tcW w:w="1559" w:type="dxa"/>
            <w:tcBorders>
              <w:top w:val="nil"/>
              <w:left w:val="nil"/>
              <w:right w:val="nil"/>
            </w:tcBorders>
            <w:shd w:val="clear" w:color="auto" w:fill="auto"/>
            <w:noWrap/>
            <w:vAlign w:val="bottom"/>
          </w:tcPr>
          <w:p w14:paraId="373BB929" w14:textId="260D4DF8"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(308,926,860)</w:t>
            </w:r>
          </w:p>
        </w:tc>
        <w:tc>
          <w:tcPr>
            <w:tcW w:w="1418" w:type="dxa"/>
            <w:tcBorders>
              <w:top w:val="nil"/>
              <w:left w:val="nil"/>
              <w:right w:val="nil"/>
            </w:tcBorders>
            <w:shd w:val="clear" w:color="auto" w:fill="auto"/>
            <w:noWrap/>
            <w:vAlign w:val="bottom"/>
          </w:tcPr>
          <w:p w14:paraId="093B2042" w14:textId="0CCD9D5F"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(5,400,203)</w:t>
            </w:r>
          </w:p>
        </w:tc>
        <w:tc>
          <w:tcPr>
            <w:tcW w:w="1417" w:type="dxa"/>
            <w:tcBorders>
              <w:top w:val="nil"/>
              <w:left w:val="nil"/>
              <w:right w:val="nil"/>
            </w:tcBorders>
            <w:shd w:val="clear" w:color="auto" w:fill="auto"/>
            <w:noWrap/>
            <w:vAlign w:val="bottom"/>
          </w:tcPr>
          <w:p w14:paraId="3C512698" w14:textId="72C5DCF2"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(317,488,529)</w:t>
            </w:r>
          </w:p>
        </w:tc>
      </w:tr>
      <w:tr w:rsidR="002F5204" w:rsidRPr="009E52D4" w14:paraId="31EF8A39" w14:textId="77777777" w:rsidTr="006B2EDC">
        <w:trPr>
          <w:trHeight w:val="283"/>
        </w:trPr>
        <w:tc>
          <w:tcPr>
            <w:tcW w:w="3969" w:type="dxa"/>
            <w:tcBorders>
              <w:top w:val="nil"/>
              <w:left w:val="nil"/>
              <w:bottom w:val="nil"/>
              <w:right w:val="nil"/>
            </w:tcBorders>
            <w:shd w:val="clear" w:color="auto" w:fill="auto"/>
            <w:noWrap/>
            <w:vAlign w:val="bottom"/>
            <w:hideMark/>
          </w:tcPr>
          <w:p w14:paraId="5F32A98D" w14:textId="54051F32"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w:t>
            </w:r>
            <w:r w:rsidRPr="009E52D4">
              <w:rPr>
                <w:rFonts w:asciiTheme="majorBidi" w:eastAsia="Times New Roman" w:hAnsiTheme="majorBidi" w:cstheme="majorBidi"/>
                <w:sz w:val="22"/>
                <w:szCs w:val="22"/>
                <w:lang w:eastAsia="en-US"/>
              </w:rPr>
              <w:t>5</w:t>
            </w:r>
          </w:p>
        </w:tc>
        <w:tc>
          <w:tcPr>
            <w:tcW w:w="1417" w:type="dxa"/>
            <w:tcBorders>
              <w:left w:val="nil"/>
              <w:right w:val="nil"/>
            </w:tcBorders>
            <w:shd w:val="clear" w:color="auto" w:fill="auto"/>
            <w:noWrap/>
            <w:vAlign w:val="bottom"/>
          </w:tcPr>
          <w:p w14:paraId="359F733F" w14:textId="21EB9407"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128,303,969 </w:t>
            </w:r>
          </w:p>
        </w:tc>
        <w:tc>
          <w:tcPr>
            <w:tcW w:w="1559" w:type="dxa"/>
            <w:tcBorders>
              <w:left w:val="nil"/>
              <w:right w:val="nil"/>
            </w:tcBorders>
            <w:shd w:val="clear" w:color="auto" w:fill="auto"/>
            <w:noWrap/>
            <w:vAlign w:val="bottom"/>
          </w:tcPr>
          <w:p w14:paraId="4114F661" w14:textId="770BFFDA"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125,042,880 </w:t>
            </w:r>
          </w:p>
        </w:tc>
        <w:tc>
          <w:tcPr>
            <w:tcW w:w="1418" w:type="dxa"/>
            <w:tcBorders>
              <w:left w:val="nil"/>
              <w:right w:val="nil"/>
            </w:tcBorders>
            <w:shd w:val="clear" w:color="auto" w:fill="auto"/>
            <w:noWrap/>
            <w:vAlign w:val="bottom"/>
          </w:tcPr>
          <w:p w14:paraId="5C3CAD72" w14:textId="5533E2B4"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20,058,278 </w:t>
            </w:r>
          </w:p>
        </w:tc>
        <w:tc>
          <w:tcPr>
            <w:tcW w:w="1417" w:type="dxa"/>
            <w:tcBorders>
              <w:left w:val="nil"/>
              <w:right w:val="nil"/>
            </w:tcBorders>
            <w:shd w:val="clear" w:color="auto" w:fill="auto"/>
            <w:noWrap/>
            <w:vAlign w:val="bottom"/>
          </w:tcPr>
          <w:p w14:paraId="1ED6CFD3" w14:textId="32FFE769"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273,405,127 </w:t>
            </w:r>
          </w:p>
        </w:tc>
      </w:tr>
      <w:tr w:rsidR="002F5204" w:rsidRPr="009E52D4" w14:paraId="5009E2F8" w14:textId="77777777" w:rsidTr="006B2EDC">
        <w:trPr>
          <w:trHeight w:val="283"/>
        </w:trPr>
        <w:tc>
          <w:tcPr>
            <w:tcW w:w="3969" w:type="dxa"/>
            <w:tcBorders>
              <w:top w:val="nil"/>
              <w:left w:val="nil"/>
              <w:bottom w:val="nil"/>
              <w:right w:val="nil"/>
            </w:tcBorders>
            <w:shd w:val="clear" w:color="auto" w:fill="auto"/>
            <w:noWrap/>
            <w:vAlign w:val="bottom"/>
            <w:hideMark/>
          </w:tcPr>
          <w:p w14:paraId="4D968BDE" w14:textId="77777777" w:rsidR="002F5204" w:rsidRPr="009E52D4" w:rsidRDefault="002F5204" w:rsidP="009E52D4">
            <w:pPr>
              <w:ind w:right="0"/>
              <w:jc w:val="left"/>
              <w:rPr>
                <w:rFonts w:asciiTheme="majorBidi" w:eastAsia="Times New Roman" w:hAnsiTheme="majorBidi" w:cstheme="majorBidi"/>
                <w:b/>
                <w:bCs/>
                <w:sz w:val="22"/>
                <w:szCs w:val="22"/>
                <w:lang w:eastAsia="en-US"/>
              </w:rPr>
            </w:pPr>
            <w:r w:rsidRPr="009E52D4">
              <w:rPr>
                <w:rFonts w:asciiTheme="majorBidi" w:eastAsia="Times New Roman" w:hAnsiTheme="majorBidi" w:cstheme="majorBidi"/>
                <w:b/>
                <w:bCs/>
                <w:sz w:val="22"/>
                <w:szCs w:val="22"/>
                <w:lang w:eastAsia="en-US"/>
              </w:rPr>
              <w:t xml:space="preserve">Accumulated </w:t>
            </w:r>
          </w:p>
        </w:tc>
        <w:tc>
          <w:tcPr>
            <w:tcW w:w="1417" w:type="dxa"/>
            <w:tcBorders>
              <w:left w:val="nil"/>
              <w:bottom w:val="nil"/>
              <w:right w:val="nil"/>
            </w:tcBorders>
            <w:shd w:val="clear" w:color="auto" w:fill="auto"/>
            <w:noWrap/>
            <w:vAlign w:val="bottom"/>
            <w:hideMark/>
          </w:tcPr>
          <w:p w14:paraId="2380915A" w14:textId="77777777" w:rsidR="002F5204" w:rsidRPr="009E52D4" w:rsidRDefault="002F5204" w:rsidP="009E52D4">
            <w:pPr>
              <w:ind w:right="0"/>
              <w:jc w:val="right"/>
              <w:rPr>
                <w:rFonts w:asciiTheme="majorBidi" w:eastAsia="Times New Roman" w:hAnsiTheme="majorBidi" w:cstheme="majorBidi"/>
                <w:b/>
                <w:bCs/>
                <w:sz w:val="22"/>
                <w:szCs w:val="22"/>
                <w:lang w:eastAsia="en-US"/>
              </w:rPr>
            </w:pPr>
          </w:p>
        </w:tc>
        <w:tc>
          <w:tcPr>
            <w:tcW w:w="1559" w:type="dxa"/>
            <w:tcBorders>
              <w:left w:val="nil"/>
              <w:bottom w:val="nil"/>
              <w:right w:val="nil"/>
            </w:tcBorders>
            <w:shd w:val="clear" w:color="auto" w:fill="auto"/>
            <w:noWrap/>
            <w:vAlign w:val="bottom"/>
            <w:hideMark/>
          </w:tcPr>
          <w:p w14:paraId="1654EB09" w14:textId="77777777" w:rsidR="002F5204" w:rsidRPr="009E52D4" w:rsidRDefault="002F5204" w:rsidP="009E52D4">
            <w:pPr>
              <w:ind w:right="0"/>
              <w:jc w:val="right"/>
              <w:rPr>
                <w:rFonts w:asciiTheme="majorBidi" w:eastAsia="Times New Roman" w:hAnsiTheme="majorBidi" w:cstheme="majorBidi"/>
                <w:sz w:val="22"/>
                <w:szCs w:val="22"/>
                <w:lang w:eastAsia="en-US"/>
              </w:rPr>
            </w:pPr>
          </w:p>
        </w:tc>
        <w:tc>
          <w:tcPr>
            <w:tcW w:w="1418" w:type="dxa"/>
            <w:tcBorders>
              <w:left w:val="nil"/>
              <w:bottom w:val="nil"/>
              <w:right w:val="nil"/>
            </w:tcBorders>
            <w:shd w:val="clear" w:color="auto" w:fill="auto"/>
            <w:noWrap/>
            <w:vAlign w:val="bottom"/>
            <w:hideMark/>
          </w:tcPr>
          <w:p w14:paraId="52C97ABB" w14:textId="77777777" w:rsidR="002F5204" w:rsidRPr="009E52D4" w:rsidRDefault="002F5204" w:rsidP="009E52D4">
            <w:pPr>
              <w:ind w:right="0"/>
              <w:jc w:val="right"/>
              <w:rPr>
                <w:rFonts w:asciiTheme="majorBidi" w:eastAsia="Times New Roman" w:hAnsiTheme="majorBidi" w:cstheme="majorBidi"/>
                <w:sz w:val="22"/>
                <w:szCs w:val="22"/>
                <w:lang w:eastAsia="en-US"/>
              </w:rPr>
            </w:pPr>
          </w:p>
        </w:tc>
        <w:tc>
          <w:tcPr>
            <w:tcW w:w="1417" w:type="dxa"/>
            <w:tcBorders>
              <w:left w:val="nil"/>
              <w:bottom w:val="nil"/>
              <w:right w:val="nil"/>
            </w:tcBorders>
            <w:shd w:val="clear" w:color="auto" w:fill="auto"/>
            <w:noWrap/>
            <w:vAlign w:val="bottom"/>
            <w:hideMark/>
          </w:tcPr>
          <w:p w14:paraId="16763632" w14:textId="77777777" w:rsidR="002F5204" w:rsidRPr="009E52D4" w:rsidRDefault="002F5204" w:rsidP="009E52D4">
            <w:pPr>
              <w:ind w:right="0"/>
              <w:jc w:val="right"/>
              <w:rPr>
                <w:rFonts w:asciiTheme="majorBidi" w:eastAsia="Times New Roman" w:hAnsiTheme="majorBidi" w:cstheme="majorBidi"/>
                <w:sz w:val="22"/>
                <w:szCs w:val="22"/>
                <w:lang w:eastAsia="en-US"/>
              </w:rPr>
            </w:pPr>
          </w:p>
        </w:tc>
      </w:tr>
      <w:tr w:rsidR="002F5204" w:rsidRPr="009E52D4" w14:paraId="109B371D" w14:textId="77777777" w:rsidTr="006B2EDC">
        <w:trPr>
          <w:trHeight w:val="283"/>
        </w:trPr>
        <w:tc>
          <w:tcPr>
            <w:tcW w:w="3969" w:type="dxa"/>
            <w:tcBorders>
              <w:top w:val="nil"/>
              <w:left w:val="nil"/>
              <w:bottom w:val="nil"/>
              <w:right w:val="nil"/>
            </w:tcBorders>
            <w:shd w:val="clear" w:color="auto" w:fill="auto"/>
            <w:noWrap/>
            <w:vAlign w:val="bottom"/>
            <w:hideMark/>
          </w:tcPr>
          <w:p w14:paraId="265536E3" w14:textId="088C2B54"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2023</w:t>
            </w:r>
          </w:p>
        </w:tc>
        <w:tc>
          <w:tcPr>
            <w:tcW w:w="1417" w:type="dxa"/>
            <w:tcBorders>
              <w:top w:val="nil"/>
              <w:left w:val="nil"/>
              <w:bottom w:val="nil"/>
              <w:right w:val="nil"/>
            </w:tcBorders>
            <w:shd w:val="clear" w:color="auto" w:fill="auto"/>
            <w:noWrap/>
            <w:vAlign w:val="center"/>
            <w:hideMark/>
          </w:tcPr>
          <w:p w14:paraId="2E27606F" w14:textId="716177EA"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(4,446,427)</w:t>
            </w:r>
          </w:p>
        </w:tc>
        <w:tc>
          <w:tcPr>
            <w:tcW w:w="1559" w:type="dxa"/>
            <w:tcBorders>
              <w:top w:val="nil"/>
              <w:left w:val="nil"/>
              <w:bottom w:val="nil"/>
              <w:right w:val="nil"/>
            </w:tcBorders>
            <w:shd w:val="clear" w:color="auto" w:fill="auto"/>
            <w:noWrap/>
            <w:vAlign w:val="center"/>
            <w:hideMark/>
          </w:tcPr>
          <w:p w14:paraId="37AB3E1E" w14:textId="5DE90E06"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(53,827</w:t>
            </w:r>
            <w:r w:rsidRPr="009E52D4">
              <w:rPr>
                <w:rFonts w:ascii="Angsana New" w:hAnsi="Angsana New" w:cs="Angsana New"/>
                <w:color w:val="000000"/>
                <w:sz w:val="22"/>
                <w:szCs w:val="22"/>
              </w:rPr>
              <w:t>,934</w:t>
            </w:r>
            <w:r w:rsidRPr="009E52D4">
              <w:rPr>
                <w:rFonts w:ascii="Angsana New" w:hAnsi="Angsana New" w:cs="Angsana New" w:hint="cs"/>
                <w:color w:val="000000"/>
                <w:sz w:val="22"/>
                <w:szCs w:val="22"/>
              </w:rPr>
              <w:t>)</w:t>
            </w:r>
          </w:p>
        </w:tc>
        <w:tc>
          <w:tcPr>
            <w:tcW w:w="1418" w:type="dxa"/>
            <w:tcBorders>
              <w:top w:val="nil"/>
              <w:left w:val="nil"/>
              <w:bottom w:val="nil"/>
              <w:right w:val="nil"/>
            </w:tcBorders>
            <w:shd w:val="clear" w:color="auto" w:fill="auto"/>
            <w:noWrap/>
            <w:vAlign w:val="center"/>
            <w:hideMark/>
          </w:tcPr>
          <w:p w14:paraId="3F7ADCCA" w14:textId="3B9E38C9"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(12,053,054)</w:t>
            </w:r>
          </w:p>
        </w:tc>
        <w:tc>
          <w:tcPr>
            <w:tcW w:w="1417" w:type="dxa"/>
            <w:tcBorders>
              <w:top w:val="nil"/>
              <w:left w:val="nil"/>
              <w:bottom w:val="nil"/>
              <w:right w:val="nil"/>
            </w:tcBorders>
            <w:shd w:val="clear" w:color="auto" w:fill="auto"/>
            <w:noWrap/>
            <w:vAlign w:val="center"/>
            <w:hideMark/>
          </w:tcPr>
          <w:p w14:paraId="67750DB1" w14:textId="3E93D778"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(70,327,415)</w:t>
            </w:r>
          </w:p>
        </w:tc>
      </w:tr>
      <w:tr w:rsidR="002F5204" w:rsidRPr="009E52D4" w14:paraId="5F85FA8B" w14:textId="77777777" w:rsidTr="006B2EDC">
        <w:trPr>
          <w:trHeight w:val="283"/>
        </w:trPr>
        <w:tc>
          <w:tcPr>
            <w:tcW w:w="3969" w:type="dxa"/>
            <w:tcBorders>
              <w:top w:val="nil"/>
              <w:left w:val="nil"/>
              <w:bottom w:val="nil"/>
              <w:right w:val="nil"/>
            </w:tcBorders>
            <w:shd w:val="clear" w:color="auto" w:fill="auto"/>
            <w:noWrap/>
            <w:vAlign w:val="bottom"/>
            <w:hideMark/>
          </w:tcPr>
          <w:p w14:paraId="2D9E1805" w14:textId="483D2B9E"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(Increased</w:t>
            </w:r>
            <w:r w:rsidRPr="009E52D4">
              <w:rPr>
                <w:rFonts w:asciiTheme="majorBidi" w:eastAsia="Times New Roman" w:hAnsiTheme="majorBidi" w:cstheme="majorBidi"/>
                <w:sz w:val="22"/>
                <w:szCs w:val="22"/>
                <w:lang w:eastAsia="en-US"/>
              </w:rPr>
              <w:t>)</w:t>
            </w:r>
          </w:p>
        </w:tc>
        <w:tc>
          <w:tcPr>
            <w:tcW w:w="1417" w:type="dxa"/>
            <w:tcBorders>
              <w:top w:val="nil"/>
              <w:left w:val="nil"/>
              <w:bottom w:val="nil"/>
              <w:right w:val="nil"/>
            </w:tcBorders>
            <w:shd w:val="clear" w:color="auto" w:fill="auto"/>
            <w:noWrap/>
            <w:vAlign w:val="center"/>
            <w:hideMark/>
          </w:tcPr>
          <w:p w14:paraId="250C5268" w14:textId="389B510F"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(3,421,455)</w:t>
            </w:r>
          </w:p>
        </w:tc>
        <w:tc>
          <w:tcPr>
            <w:tcW w:w="1559" w:type="dxa"/>
            <w:tcBorders>
              <w:top w:val="nil"/>
              <w:left w:val="nil"/>
              <w:bottom w:val="nil"/>
              <w:right w:val="nil"/>
            </w:tcBorders>
            <w:shd w:val="clear" w:color="auto" w:fill="auto"/>
            <w:noWrap/>
            <w:vAlign w:val="center"/>
            <w:hideMark/>
          </w:tcPr>
          <w:p w14:paraId="64C22A68" w14:textId="381B014A"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(25,576,247)</w:t>
            </w:r>
          </w:p>
        </w:tc>
        <w:tc>
          <w:tcPr>
            <w:tcW w:w="1418" w:type="dxa"/>
            <w:tcBorders>
              <w:top w:val="nil"/>
              <w:left w:val="nil"/>
              <w:bottom w:val="nil"/>
              <w:right w:val="nil"/>
            </w:tcBorders>
            <w:shd w:val="clear" w:color="auto" w:fill="auto"/>
            <w:noWrap/>
            <w:vAlign w:val="center"/>
            <w:hideMark/>
          </w:tcPr>
          <w:p w14:paraId="07E1D4B1" w14:textId="3BDEAA37"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(4,828,659)</w:t>
            </w:r>
          </w:p>
        </w:tc>
        <w:tc>
          <w:tcPr>
            <w:tcW w:w="1417" w:type="dxa"/>
            <w:tcBorders>
              <w:top w:val="nil"/>
              <w:left w:val="nil"/>
              <w:bottom w:val="nil"/>
              <w:right w:val="nil"/>
            </w:tcBorders>
            <w:shd w:val="clear" w:color="auto" w:fill="auto"/>
            <w:noWrap/>
            <w:vAlign w:val="center"/>
            <w:hideMark/>
          </w:tcPr>
          <w:p w14:paraId="7DA935E8" w14:textId="500ACE26"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(33,826,361)</w:t>
            </w:r>
          </w:p>
        </w:tc>
      </w:tr>
      <w:tr w:rsidR="002F5204" w:rsidRPr="009E52D4" w14:paraId="245AFDB6" w14:textId="77777777" w:rsidTr="006B2EDC">
        <w:trPr>
          <w:trHeight w:val="283"/>
        </w:trPr>
        <w:tc>
          <w:tcPr>
            <w:tcW w:w="3969" w:type="dxa"/>
            <w:tcBorders>
              <w:top w:val="nil"/>
              <w:left w:val="nil"/>
              <w:bottom w:val="nil"/>
              <w:right w:val="nil"/>
            </w:tcBorders>
            <w:shd w:val="clear" w:color="auto" w:fill="auto"/>
            <w:noWrap/>
            <w:vAlign w:val="bottom"/>
            <w:hideMark/>
          </w:tcPr>
          <w:p w14:paraId="31E98AAD" w14:textId="460BA24A"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Decreased</w:t>
            </w:r>
          </w:p>
        </w:tc>
        <w:tc>
          <w:tcPr>
            <w:tcW w:w="1417" w:type="dxa"/>
            <w:tcBorders>
              <w:top w:val="nil"/>
              <w:left w:val="nil"/>
              <w:bottom w:val="nil"/>
              <w:right w:val="nil"/>
            </w:tcBorders>
            <w:shd w:val="clear" w:color="auto" w:fill="auto"/>
            <w:noWrap/>
            <w:vAlign w:val="center"/>
            <w:hideMark/>
          </w:tcPr>
          <w:p w14:paraId="6779E311" w14:textId="36384710"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5,984,015</w:t>
            </w:r>
          </w:p>
        </w:tc>
        <w:tc>
          <w:tcPr>
            <w:tcW w:w="1559" w:type="dxa"/>
            <w:tcBorders>
              <w:top w:val="nil"/>
              <w:left w:val="nil"/>
              <w:bottom w:val="nil"/>
              <w:right w:val="nil"/>
            </w:tcBorders>
            <w:shd w:val="clear" w:color="auto" w:fill="auto"/>
            <w:noWrap/>
            <w:vAlign w:val="center"/>
            <w:hideMark/>
          </w:tcPr>
          <w:p w14:paraId="4A08E34F" w14:textId="48E9CE41"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7,790,842</w:t>
            </w:r>
          </w:p>
        </w:tc>
        <w:tc>
          <w:tcPr>
            <w:tcW w:w="1418" w:type="dxa"/>
            <w:tcBorders>
              <w:top w:val="nil"/>
              <w:left w:val="nil"/>
              <w:bottom w:val="nil"/>
              <w:right w:val="nil"/>
            </w:tcBorders>
            <w:shd w:val="clear" w:color="auto" w:fill="auto"/>
            <w:noWrap/>
            <w:vAlign w:val="center"/>
            <w:hideMark/>
          </w:tcPr>
          <w:p w14:paraId="52052943" w14:textId="5E73A9A2"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7,216,215</w:t>
            </w:r>
          </w:p>
        </w:tc>
        <w:tc>
          <w:tcPr>
            <w:tcW w:w="1417" w:type="dxa"/>
            <w:tcBorders>
              <w:top w:val="nil"/>
              <w:left w:val="nil"/>
              <w:bottom w:val="nil"/>
              <w:right w:val="nil"/>
            </w:tcBorders>
            <w:shd w:val="clear" w:color="auto" w:fill="auto"/>
            <w:noWrap/>
            <w:vAlign w:val="center"/>
            <w:hideMark/>
          </w:tcPr>
          <w:p w14:paraId="2B0CC7D5" w14:textId="22653605"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20,991,072</w:t>
            </w:r>
          </w:p>
        </w:tc>
      </w:tr>
      <w:tr w:rsidR="002F5204" w:rsidRPr="009E52D4" w14:paraId="01F7C607" w14:textId="77777777" w:rsidTr="006B2EDC">
        <w:trPr>
          <w:trHeight w:val="283"/>
        </w:trPr>
        <w:tc>
          <w:tcPr>
            <w:tcW w:w="3969" w:type="dxa"/>
            <w:tcBorders>
              <w:top w:val="nil"/>
              <w:left w:val="nil"/>
              <w:bottom w:val="nil"/>
              <w:right w:val="nil"/>
            </w:tcBorders>
            <w:shd w:val="clear" w:color="auto" w:fill="auto"/>
            <w:noWrap/>
            <w:vAlign w:val="bottom"/>
            <w:hideMark/>
          </w:tcPr>
          <w:p w14:paraId="51C405F5" w14:textId="14B2E03D"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Transfer (In) out</w:t>
            </w:r>
          </w:p>
        </w:tc>
        <w:tc>
          <w:tcPr>
            <w:tcW w:w="1417" w:type="dxa"/>
            <w:tcBorders>
              <w:top w:val="nil"/>
              <w:left w:val="nil"/>
              <w:bottom w:val="nil"/>
              <w:right w:val="nil"/>
            </w:tcBorders>
            <w:shd w:val="clear" w:color="auto" w:fill="auto"/>
            <w:noWrap/>
            <w:vAlign w:val="center"/>
            <w:hideMark/>
          </w:tcPr>
          <w:p w14:paraId="682575D9" w14:textId="76338FF2"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w:t>
            </w:r>
          </w:p>
        </w:tc>
        <w:tc>
          <w:tcPr>
            <w:tcW w:w="1559" w:type="dxa"/>
            <w:tcBorders>
              <w:top w:val="nil"/>
              <w:left w:val="nil"/>
              <w:bottom w:val="nil"/>
              <w:right w:val="nil"/>
            </w:tcBorders>
            <w:shd w:val="clear" w:color="auto" w:fill="auto"/>
            <w:noWrap/>
            <w:vAlign w:val="center"/>
            <w:hideMark/>
          </w:tcPr>
          <w:p w14:paraId="0026EA9D" w14:textId="5909AF14"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w:t>
            </w:r>
          </w:p>
        </w:tc>
        <w:tc>
          <w:tcPr>
            <w:tcW w:w="1418" w:type="dxa"/>
            <w:tcBorders>
              <w:top w:val="nil"/>
              <w:left w:val="nil"/>
              <w:bottom w:val="nil"/>
              <w:right w:val="nil"/>
            </w:tcBorders>
            <w:shd w:val="clear" w:color="auto" w:fill="auto"/>
            <w:noWrap/>
            <w:vAlign w:val="center"/>
            <w:hideMark/>
          </w:tcPr>
          <w:p w14:paraId="70034846" w14:textId="6D4E5184"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w:t>
            </w:r>
          </w:p>
        </w:tc>
        <w:tc>
          <w:tcPr>
            <w:tcW w:w="1417" w:type="dxa"/>
            <w:tcBorders>
              <w:top w:val="nil"/>
              <w:left w:val="nil"/>
              <w:bottom w:val="nil"/>
              <w:right w:val="nil"/>
            </w:tcBorders>
            <w:shd w:val="clear" w:color="auto" w:fill="auto"/>
            <w:noWrap/>
            <w:vAlign w:val="center"/>
            <w:hideMark/>
          </w:tcPr>
          <w:p w14:paraId="48F88AF5" w14:textId="65C83EEE"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w:t>
            </w:r>
          </w:p>
        </w:tc>
      </w:tr>
      <w:tr w:rsidR="002F5204" w:rsidRPr="009E52D4" w14:paraId="31CF5521" w14:textId="77777777" w:rsidTr="006B2EDC">
        <w:trPr>
          <w:trHeight w:val="283"/>
        </w:trPr>
        <w:tc>
          <w:tcPr>
            <w:tcW w:w="3969" w:type="dxa"/>
            <w:tcBorders>
              <w:top w:val="nil"/>
              <w:left w:val="nil"/>
              <w:bottom w:val="nil"/>
              <w:right w:val="nil"/>
            </w:tcBorders>
            <w:shd w:val="clear" w:color="auto" w:fill="auto"/>
            <w:noWrap/>
            <w:vAlign w:val="bottom"/>
            <w:hideMark/>
          </w:tcPr>
          <w:p w14:paraId="1974B909" w14:textId="734316F1" w:rsidR="002F5204" w:rsidRPr="009E52D4" w:rsidRDefault="002F5204" w:rsidP="009E52D4">
            <w:pPr>
              <w:ind w:left="173" w:right="0" w:hanging="173"/>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 xml:space="preserve">(Increase) Decrease from Changes in Investment Proportion </w:t>
            </w:r>
          </w:p>
        </w:tc>
        <w:tc>
          <w:tcPr>
            <w:tcW w:w="1417" w:type="dxa"/>
            <w:tcBorders>
              <w:top w:val="nil"/>
              <w:left w:val="nil"/>
              <w:bottom w:val="nil"/>
              <w:right w:val="nil"/>
            </w:tcBorders>
            <w:shd w:val="clear" w:color="auto" w:fill="auto"/>
            <w:noWrap/>
            <w:vAlign w:val="center"/>
            <w:hideMark/>
          </w:tcPr>
          <w:p w14:paraId="2DEB547B" w14:textId="34F253BE"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(23,896,929)</w:t>
            </w:r>
          </w:p>
        </w:tc>
        <w:tc>
          <w:tcPr>
            <w:tcW w:w="1559" w:type="dxa"/>
            <w:tcBorders>
              <w:top w:val="nil"/>
              <w:left w:val="nil"/>
              <w:bottom w:val="nil"/>
              <w:right w:val="nil"/>
            </w:tcBorders>
            <w:shd w:val="clear" w:color="auto" w:fill="auto"/>
            <w:noWrap/>
            <w:vAlign w:val="center"/>
            <w:hideMark/>
          </w:tcPr>
          <w:p w14:paraId="3814C4BB" w14:textId="02F518CE"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(2,286,712)</w:t>
            </w:r>
          </w:p>
        </w:tc>
        <w:tc>
          <w:tcPr>
            <w:tcW w:w="1418" w:type="dxa"/>
            <w:tcBorders>
              <w:top w:val="nil"/>
              <w:left w:val="nil"/>
              <w:bottom w:val="nil"/>
              <w:right w:val="nil"/>
            </w:tcBorders>
            <w:shd w:val="clear" w:color="auto" w:fill="auto"/>
            <w:noWrap/>
            <w:vAlign w:val="center"/>
            <w:hideMark/>
          </w:tcPr>
          <w:p w14:paraId="0FCC0FCE" w14:textId="1E1FB7FB"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w:t>
            </w:r>
          </w:p>
        </w:tc>
        <w:tc>
          <w:tcPr>
            <w:tcW w:w="1417" w:type="dxa"/>
            <w:tcBorders>
              <w:top w:val="nil"/>
              <w:left w:val="nil"/>
              <w:bottom w:val="nil"/>
              <w:right w:val="nil"/>
            </w:tcBorders>
            <w:shd w:val="clear" w:color="auto" w:fill="auto"/>
            <w:noWrap/>
            <w:vAlign w:val="center"/>
            <w:hideMark/>
          </w:tcPr>
          <w:p w14:paraId="22870B75" w14:textId="11C71C1C"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(26,183,641)</w:t>
            </w:r>
          </w:p>
        </w:tc>
      </w:tr>
      <w:tr w:rsidR="002F5204" w:rsidRPr="009E52D4" w14:paraId="63455111" w14:textId="77777777" w:rsidTr="006B2EDC">
        <w:trPr>
          <w:trHeight w:val="283"/>
        </w:trPr>
        <w:tc>
          <w:tcPr>
            <w:tcW w:w="3969" w:type="dxa"/>
            <w:tcBorders>
              <w:top w:val="nil"/>
              <w:left w:val="nil"/>
              <w:bottom w:val="nil"/>
              <w:right w:val="nil"/>
            </w:tcBorders>
            <w:shd w:val="clear" w:color="auto" w:fill="auto"/>
            <w:noWrap/>
            <w:vAlign w:val="bottom"/>
            <w:hideMark/>
          </w:tcPr>
          <w:p w14:paraId="7A01B3B8" w14:textId="5E4C77BF"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cs/>
                <w:lang w:eastAsia="en-US"/>
                <w14:ligatures w14:val="standardContextual"/>
              </w:rPr>
              <w:t>(</w:t>
            </w:r>
            <w:r w:rsidRPr="009E52D4">
              <w:rPr>
                <w:rFonts w:asciiTheme="majorBidi" w:eastAsia="Calibri" w:hAnsiTheme="majorBidi" w:cstheme="majorBidi"/>
                <w:kern w:val="2"/>
                <w:sz w:val="22"/>
                <w:szCs w:val="22"/>
                <w:lang w:eastAsia="en-US"/>
                <w14:ligatures w14:val="standardContextual"/>
              </w:rPr>
              <w:t>Decreased</w:t>
            </w:r>
            <w:r w:rsidRPr="009E52D4">
              <w:rPr>
                <w:rFonts w:asciiTheme="majorBidi" w:eastAsia="Calibri" w:hAnsiTheme="majorBidi" w:cstheme="majorBidi"/>
                <w:kern w:val="2"/>
                <w:sz w:val="22"/>
                <w:szCs w:val="22"/>
                <w:cs/>
                <w:lang w:eastAsia="en-US"/>
                <w14:ligatures w14:val="standardContextual"/>
              </w:rPr>
              <w:t xml:space="preserve">) </w:t>
            </w:r>
            <w:r w:rsidRPr="009E52D4">
              <w:rPr>
                <w:rFonts w:asciiTheme="majorBidi" w:eastAsia="Calibri" w:hAnsiTheme="majorBidi" w:cstheme="majorBidi"/>
                <w:kern w:val="2"/>
                <w:sz w:val="22"/>
                <w:szCs w:val="22"/>
                <w:lang w:eastAsia="en-US"/>
                <w14:ligatures w14:val="standardContextual"/>
              </w:rPr>
              <w:t>from contract termination</w:t>
            </w:r>
          </w:p>
        </w:tc>
        <w:tc>
          <w:tcPr>
            <w:tcW w:w="1417" w:type="dxa"/>
            <w:tcBorders>
              <w:top w:val="nil"/>
              <w:left w:val="nil"/>
              <w:right w:val="nil"/>
            </w:tcBorders>
            <w:shd w:val="clear" w:color="auto" w:fill="auto"/>
            <w:noWrap/>
            <w:vAlign w:val="center"/>
            <w:hideMark/>
          </w:tcPr>
          <w:p w14:paraId="2E5886CA" w14:textId="4A1A0C8E" w:rsidR="002F5204" w:rsidRPr="009E52D4" w:rsidRDefault="002F5204"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380,019</w:t>
            </w:r>
          </w:p>
        </w:tc>
        <w:tc>
          <w:tcPr>
            <w:tcW w:w="1559" w:type="dxa"/>
            <w:tcBorders>
              <w:top w:val="nil"/>
              <w:left w:val="nil"/>
              <w:right w:val="nil"/>
            </w:tcBorders>
            <w:shd w:val="clear" w:color="auto" w:fill="auto"/>
            <w:noWrap/>
            <w:vAlign w:val="center"/>
            <w:hideMark/>
          </w:tcPr>
          <w:p w14:paraId="1537D16C" w14:textId="66425E8D" w:rsidR="002F5204" w:rsidRPr="009E52D4" w:rsidRDefault="002F5204"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(77,412)</w:t>
            </w:r>
          </w:p>
        </w:tc>
        <w:tc>
          <w:tcPr>
            <w:tcW w:w="1418" w:type="dxa"/>
            <w:tcBorders>
              <w:top w:val="nil"/>
              <w:left w:val="nil"/>
              <w:right w:val="nil"/>
            </w:tcBorders>
            <w:shd w:val="clear" w:color="auto" w:fill="auto"/>
            <w:noWrap/>
            <w:vAlign w:val="center"/>
            <w:hideMark/>
          </w:tcPr>
          <w:p w14:paraId="1969CE24" w14:textId="6EBAC281" w:rsidR="002F5204" w:rsidRPr="009E52D4" w:rsidRDefault="002F5204"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w:t>
            </w:r>
          </w:p>
        </w:tc>
        <w:tc>
          <w:tcPr>
            <w:tcW w:w="1417" w:type="dxa"/>
            <w:tcBorders>
              <w:top w:val="nil"/>
              <w:left w:val="nil"/>
              <w:right w:val="nil"/>
            </w:tcBorders>
            <w:shd w:val="clear" w:color="auto" w:fill="auto"/>
            <w:noWrap/>
            <w:vAlign w:val="center"/>
            <w:hideMark/>
          </w:tcPr>
          <w:p w14:paraId="0B15ED82" w14:textId="529BED19" w:rsidR="002F5204" w:rsidRPr="009E52D4" w:rsidRDefault="002F5204" w:rsidP="009E52D4">
            <w:pPr>
              <w:pBdr>
                <w:bottom w:val="single" w:sz="4" w:space="1"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302,607</w:t>
            </w:r>
          </w:p>
        </w:tc>
      </w:tr>
      <w:tr w:rsidR="002F5204" w:rsidRPr="009E52D4" w14:paraId="7817BC9C" w14:textId="77777777" w:rsidTr="006B2EDC">
        <w:trPr>
          <w:trHeight w:val="283"/>
        </w:trPr>
        <w:tc>
          <w:tcPr>
            <w:tcW w:w="3969" w:type="dxa"/>
            <w:tcBorders>
              <w:top w:val="nil"/>
              <w:left w:val="nil"/>
              <w:bottom w:val="nil"/>
              <w:right w:val="nil"/>
            </w:tcBorders>
            <w:shd w:val="clear" w:color="auto" w:fill="auto"/>
            <w:noWrap/>
            <w:vAlign w:val="bottom"/>
            <w:hideMark/>
          </w:tcPr>
          <w:p w14:paraId="7543E5E5" w14:textId="198A24FD"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2024</w:t>
            </w:r>
          </w:p>
        </w:tc>
        <w:tc>
          <w:tcPr>
            <w:tcW w:w="1417" w:type="dxa"/>
            <w:tcBorders>
              <w:left w:val="nil"/>
              <w:right w:val="nil"/>
            </w:tcBorders>
            <w:shd w:val="clear" w:color="auto" w:fill="auto"/>
            <w:noWrap/>
            <w:vAlign w:val="center"/>
            <w:hideMark/>
          </w:tcPr>
          <w:p w14:paraId="48D77189" w14:textId="3372A4D0"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(25,400,777)</w:t>
            </w:r>
          </w:p>
        </w:tc>
        <w:tc>
          <w:tcPr>
            <w:tcW w:w="1559" w:type="dxa"/>
            <w:tcBorders>
              <w:left w:val="nil"/>
              <w:right w:val="nil"/>
            </w:tcBorders>
            <w:shd w:val="clear" w:color="auto" w:fill="auto"/>
            <w:noWrap/>
            <w:vAlign w:val="center"/>
            <w:hideMark/>
          </w:tcPr>
          <w:p w14:paraId="0C2B6B9D" w14:textId="66C3B807"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(73,977,463)</w:t>
            </w:r>
          </w:p>
        </w:tc>
        <w:tc>
          <w:tcPr>
            <w:tcW w:w="1418" w:type="dxa"/>
            <w:tcBorders>
              <w:left w:val="nil"/>
              <w:right w:val="nil"/>
            </w:tcBorders>
            <w:shd w:val="clear" w:color="auto" w:fill="auto"/>
            <w:noWrap/>
            <w:vAlign w:val="center"/>
            <w:hideMark/>
          </w:tcPr>
          <w:p w14:paraId="78CC2D83" w14:textId="7941FF91"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(9,665,498)</w:t>
            </w:r>
          </w:p>
        </w:tc>
        <w:tc>
          <w:tcPr>
            <w:tcW w:w="1417" w:type="dxa"/>
            <w:tcBorders>
              <w:left w:val="nil"/>
              <w:right w:val="nil"/>
            </w:tcBorders>
            <w:shd w:val="clear" w:color="auto" w:fill="auto"/>
            <w:noWrap/>
            <w:vAlign w:val="center"/>
            <w:hideMark/>
          </w:tcPr>
          <w:p w14:paraId="4BFB05BB" w14:textId="4D8D91B5"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hAnsi="Angsana New" w:cs="Angsana New" w:hint="cs"/>
                <w:color w:val="000000"/>
                <w:sz w:val="22"/>
                <w:szCs w:val="22"/>
              </w:rPr>
              <w:t>(109,043,738)</w:t>
            </w:r>
          </w:p>
        </w:tc>
      </w:tr>
      <w:tr w:rsidR="002F5204" w:rsidRPr="009E52D4" w14:paraId="17FD97C5" w14:textId="77777777" w:rsidTr="006B2EDC">
        <w:trPr>
          <w:trHeight w:val="283"/>
        </w:trPr>
        <w:tc>
          <w:tcPr>
            <w:tcW w:w="3969" w:type="dxa"/>
            <w:tcBorders>
              <w:top w:val="nil"/>
              <w:left w:val="nil"/>
              <w:bottom w:val="nil"/>
              <w:right w:val="nil"/>
            </w:tcBorders>
            <w:shd w:val="clear" w:color="auto" w:fill="auto"/>
            <w:noWrap/>
            <w:vAlign w:val="bottom"/>
            <w:hideMark/>
          </w:tcPr>
          <w:p w14:paraId="41AB992B"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(Increased</w:t>
            </w:r>
            <w:r w:rsidRPr="009E52D4">
              <w:rPr>
                <w:rFonts w:asciiTheme="majorBidi" w:eastAsia="Times New Roman" w:hAnsiTheme="majorBidi" w:cstheme="majorBidi"/>
                <w:sz w:val="22"/>
                <w:szCs w:val="22"/>
                <w:lang w:eastAsia="en-US"/>
              </w:rPr>
              <w:t>)</w:t>
            </w:r>
          </w:p>
        </w:tc>
        <w:tc>
          <w:tcPr>
            <w:tcW w:w="1417" w:type="dxa"/>
            <w:tcBorders>
              <w:left w:val="nil"/>
              <w:bottom w:val="nil"/>
              <w:right w:val="nil"/>
            </w:tcBorders>
            <w:shd w:val="clear" w:color="auto" w:fill="auto"/>
            <w:noWrap/>
            <w:vAlign w:val="bottom"/>
          </w:tcPr>
          <w:p w14:paraId="6F1FE10F" w14:textId="01DB03FA"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(9,986,991)</w:t>
            </w:r>
          </w:p>
        </w:tc>
        <w:tc>
          <w:tcPr>
            <w:tcW w:w="1559" w:type="dxa"/>
            <w:tcBorders>
              <w:left w:val="nil"/>
              <w:bottom w:val="nil"/>
              <w:right w:val="nil"/>
            </w:tcBorders>
            <w:shd w:val="clear" w:color="auto" w:fill="auto"/>
            <w:noWrap/>
            <w:vAlign w:val="bottom"/>
          </w:tcPr>
          <w:p w14:paraId="3509DF81" w14:textId="51A2D351"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(33,660,299)</w:t>
            </w:r>
          </w:p>
        </w:tc>
        <w:tc>
          <w:tcPr>
            <w:tcW w:w="1418" w:type="dxa"/>
            <w:tcBorders>
              <w:left w:val="nil"/>
              <w:bottom w:val="nil"/>
              <w:right w:val="nil"/>
            </w:tcBorders>
            <w:shd w:val="clear" w:color="auto" w:fill="auto"/>
            <w:noWrap/>
            <w:vAlign w:val="bottom"/>
          </w:tcPr>
          <w:p w14:paraId="56D036CC" w14:textId="66E9D8C2"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(5,243,391)</w:t>
            </w:r>
          </w:p>
        </w:tc>
        <w:tc>
          <w:tcPr>
            <w:tcW w:w="1417" w:type="dxa"/>
            <w:tcBorders>
              <w:left w:val="nil"/>
              <w:bottom w:val="nil"/>
              <w:right w:val="nil"/>
            </w:tcBorders>
            <w:shd w:val="clear" w:color="auto" w:fill="auto"/>
            <w:noWrap/>
            <w:vAlign w:val="bottom"/>
          </w:tcPr>
          <w:p w14:paraId="0CD30F46" w14:textId="4EAD2F3B"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(48,890,681)</w:t>
            </w:r>
          </w:p>
        </w:tc>
      </w:tr>
      <w:tr w:rsidR="002F5204" w:rsidRPr="009E52D4" w14:paraId="2EBDAAF9" w14:textId="77777777" w:rsidTr="006B2EDC">
        <w:trPr>
          <w:trHeight w:val="283"/>
        </w:trPr>
        <w:tc>
          <w:tcPr>
            <w:tcW w:w="3969" w:type="dxa"/>
            <w:tcBorders>
              <w:top w:val="nil"/>
              <w:left w:val="nil"/>
              <w:bottom w:val="nil"/>
              <w:right w:val="nil"/>
            </w:tcBorders>
            <w:shd w:val="clear" w:color="auto" w:fill="auto"/>
            <w:noWrap/>
            <w:vAlign w:val="bottom"/>
            <w:hideMark/>
          </w:tcPr>
          <w:p w14:paraId="76B421E7"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Decreased</w:t>
            </w:r>
          </w:p>
        </w:tc>
        <w:tc>
          <w:tcPr>
            <w:tcW w:w="1417" w:type="dxa"/>
            <w:tcBorders>
              <w:top w:val="nil"/>
              <w:left w:val="nil"/>
              <w:bottom w:val="nil"/>
              <w:right w:val="nil"/>
            </w:tcBorders>
            <w:shd w:val="clear" w:color="auto" w:fill="auto"/>
            <w:noWrap/>
            <w:vAlign w:val="bottom"/>
          </w:tcPr>
          <w:p w14:paraId="778583BD" w14:textId="5FD121BC"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559" w:type="dxa"/>
            <w:tcBorders>
              <w:top w:val="nil"/>
              <w:left w:val="nil"/>
              <w:bottom w:val="nil"/>
              <w:right w:val="nil"/>
            </w:tcBorders>
            <w:shd w:val="clear" w:color="auto" w:fill="auto"/>
            <w:noWrap/>
            <w:vAlign w:val="bottom"/>
          </w:tcPr>
          <w:p w14:paraId="581BEE5B" w14:textId="50FF9548"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418" w:type="dxa"/>
            <w:tcBorders>
              <w:top w:val="nil"/>
              <w:left w:val="nil"/>
              <w:bottom w:val="nil"/>
              <w:right w:val="nil"/>
            </w:tcBorders>
            <w:shd w:val="clear" w:color="auto" w:fill="auto"/>
            <w:noWrap/>
            <w:vAlign w:val="bottom"/>
          </w:tcPr>
          <w:p w14:paraId="42940D46" w14:textId="69633F69"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560,265 </w:t>
            </w:r>
          </w:p>
        </w:tc>
        <w:tc>
          <w:tcPr>
            <w:tcW w:w="1417" w:type="dxa"/>
            <w:tcBorders>
              <w:top w:val="nil"/>
              <w:left w:val="nil"/>
              <w:bottom w:val="nil"/>
              <w:right w:val="nil"/>
            </w:tcBorders>
            <w:shd w:val="clear" w:color="auto" w:fill="auto"/>
            <w:noWrap/>
            <w:vAlign w:val="bottom"/>
          </w:tcPr>
          <w:p w14:paraId="44CE05B4" w14:textId="3B698775"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560,265 </w:t>
            </w:r>
          </w:p>
        </w:tc>
      </w:tr>
      <w:tr w:rsidR="002F5204" w:rsidRPr="009E52D4" w14:paraId="4A4763B0" w14:textId="77777777" w:rsidTr="006B2EDC">
        <w:trPr>
          <w:trHeight w:val="283"/>
        </w:trPr>
        <w:tc>
          <w:tcPr>
            <w:tcW w:w="3969" w:type="dxa"/>
            <w:tcBorders>
              <w:top w:val="nil"/>
              <w:left w:val="nil"/>
              <w:bottom w:val="nil"/>
              <w:right w:val="nil"/>
            </w:tcBorders>
            <w:shd w:val="clear" w:color="auto" w:fill="auto"/>
            <w:noWrap/>
            <w:vAlign w:val="bottom"/>
            <w:hideMark/>
          </w:tcPr>
          <w:p w14:paraId="3D54F177"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Transfer (In) out</w:t>
            </w:r>
          </w:p>
        </w:tc>
        <w:tc>
          <w:tcPr>
            <w:tcW w:w="1417" w:type="dxa"/>
            <w:tcBorders>
              <w:top w:val="nil"/>
              <w:left w:val="nil"/>
              <w:bottom w:val="nil"/>
              <w:right w:val="nil"/>
            </w:tcBorders>
            <w:shd w:val="clear" w:color="auto" w:fill="auto"/>
            <w:noWrap/>
            <w:vAlign w:val="bottom"/>
          </w:tcPr>
          <w:p w14:paraId="7EC0485B" w14:textId="3D07F3BB"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559" w:type="dxa"/>
            <w:tcBorders>
              <w:top w:val="nil"/>
              <w:left w:val="nil"/>
              <w:bottom w:val="nil"/>
              <w:right w:val="nil"/>
            </w:tcBorders>
            <w:shd w:val="clear" w:color="auto" w:fill="auto"/>
            <w:noWrap/>
            <w:vAlign w:val="bottom"/>
          </w:tcPr>
          <w:p w14:paraId="31A4BB01" w14:textId="1FC556FC"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418" w:type="dxa"/>
            <w:tcBorders>
              <w:top w:val="nil"/>
              <w:left w:val="nil"/>
              <w:bottom w:val="nil"/>
              <w:right w:val="nil"/>
            </w:tcBorders>
            <w:shd w:val="clear" w:color="auto" w:fill="auto"/>
            <w:noWrap/>
            <w:vAlign w:val="bottom"/>
          </w:tcPr>
          <w:p w14:paraId="17A6D73A" w14:textId="490ADB5D"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417" w:type="dxa"/>
            <w:tcBorders>
              <w:top w:val="nil"/>
              <w:left w:val="nil"/>
              <w:bottom w:val="nil"/>
              <w:right w:val="nil"/>
            </w:tcBorders>
            <w:shd w:val="clear" w:color="auto" w:fill="auto"/>
            <w:noWrap/>
            <w:vAlign w:val="bottom"/>
          </w:tcPr>
          <w:p w14:paraId="769B98F2" w14:textId="32CAA2B1"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r>
      <w:tr w:rsidR="002F5204" w:rsidRPr="009E52D4" w14:paraId="713617CD" w14:textId="77777777" w:rsidTr="006B2EDC">
        <w:trPr>
          <w:trHeight w:val="283"/>
        </w:trPr>
        <w:tc>
          <w:tcPr>
            <w:tcW w:w="3969" w:type="dxa"/>
            <w:tcBorders>
              <w:top w:val="nil"/>
              <w:left w:val="nil"/>
              <w:bottom w:val="nil"/>
              <w:right w:val="nil"/>
            </w:tcBorders>
            <w:shd w:val="clear" w:color="auto" w:fill="auto"/>
            <w:noWrap/>
            <w:vAlign w:val="bottom"/>
            <w:hideMark/>
          </w:tcPr>
          <w:p w14:paraId="2FC846CF" w14:textId="77777777" w:rsidR="002F5204" w:rsidRPr="009E52D4" w:rsidRDefault="002F5204" w:rsidP="009E52D4">
            <w:pPr>
              <w:ind w:left="173" w:right="0" w:hanging="173"/>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 xml:space="preserve">(Increase) Decrease from Changes in Investment Proportion </w:t>
            </w:r>
          </w:p>
        </w:tc>
        <w:tc>
          <w:tcPr>
            <w:tcW w:w="1417" w:type="dxa"/>
            <w:tcBorders>
              <w:top w:val="nil"/>
              <w:left w:val="nil"/>
              <w:bottom w:val="nil"/>
              <w:right w:val="nil"/>
            </w:tcBorders>
            <w:shd w:val="clear" w:color="auto" w:fill="auto"/>
            <w:noWrap/>
            <w:vAlign w:val="bottom"/>
          </w:tcPr>
          <w:p w14:paraId="31512DF2" w14:textId="26622AA3"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559" w:type="dxa"/>
            <w:tcBorders>
              <w:top w:val="nil"/>
              <w:left w:val="nil"/>
              <w:bottom w:val="nil"/>
              <w:right w:val="nil"/>
            </w:tcBorders>
            <w:shd w:val="clear" w:color="auto" w:fill="auto"/>
            <w:noWrap/>
            <w:vAlign w:val="bottom"/>
          </w:tcPr>
          <w:p w14:paraId="125C5FFA" w14:textId="6D3C692D"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418" w:type="dxa"/>
            <w:tcBorders>
              <w:top w:val="nil"/>
              <w:left w:val="nil"/>
              <w:bottom w:val="nil"/>
              <w:right w:val="nil"/>
            </w:tcBorders>
            <w:shd w:val="clear" w:color="auto" w:fill="auto"/>
            <w:noWrap/>
            <w:vAlign w:val="bottom"/>
          </w:tcPr>
          <w:p w14:paraId="7CDAC319" w14:textId="12A3BEEC"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c>
          <w:tcPr>
            <w:tcW w:w="1417" w:type="dxa"/>
            <w:tcBorders>
              <w:top w:val="nil"/>
              <w:left w:val="nil"/>
              <w:bottom w:val="nil"/>
              <w:right w:val="nil"/>
            </w:tcBorders>
            <w:shd w:val="clear" w:color="auto" w:fill="auto"/>
            <w:noWrap/>
            <w:vAlign w:val="bottom"/>
          </w:tcPr>
          <w:p w14:paraId="6F7B88A5" w14:textId="69317E65"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w:t>
            </w:r>
          </w:p>
        </w:tc>
      </w:tr>
      <w:tr w:rsidR="002F5204" w:rsidRPr="009E52D4" w14:paraId="64EAF2D2" w14:textId="77777777" w:rsidTr="006B2EDC">
        <w:trPr>
          <w:trHeight w:val="283"/>
        </w:trPr>
        <w:tc>
          <w:tcPr>
            <w:tcW w:w="3969" w:type="dxa"/>
            <w:tcBorders>
              <w:top w:val="nil"/>
              <w:left w:val="nil"/>
              <w:bottom w:val="nil"/>
              <w:right w:val="nil"/>
            </w:tcBorders>
            <w:shd w:val="clear" w:color="auto" w:fill="auto"/>
            <w:noWrap/>
            <w:vAlign w:val="bottom"/>
            <w:hideMark/>
          </w:tcPr>
          <w:p w14:paraId="433C0909"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cs/>
                <w:lang w:eastAsia="en-US"/>
                <w14:ligatures w14:val="standardContextual"/>
              </w:rPr>
              <w:t>(</w:t>
            </w:r>
            <w:r w:rsidRPr="009E52D4">
              <w:rPr>
                <w:rFonts w:asciiTheme="majorBidi" w:eastAsia="Calibri" w:hAnsiTheme="majorBidi" w:cstheme="majorBidi"/>
                <w:kern w:val="2"/>
                <w:sz w:val="22"/>
                <w:szCs w:val="22"/>
                <w:lang w:eastAsia="en-US"/>
                <w14:ligatures w14:val="standardContextual"/>
              </w:rPr>
              <w:t>Decreased</w:t>
            </w:r>
            <w:r w:rsidRPr="009E52D4">
              <w:rPr>
                <w:rFonts w:asciiTheme="majorBidi" w:eastAsia="Calibri" w:hAnsiTheme="majorBidi" w:cstheme="majorBidi"/>
                <w:kern w:val="2"/>
                <w:sz w:val="22"/>
                <w:szCs w:val="22"/>
                <w:cs/>
                <w:lang w:eastAsia="en-US"/>
                <w14:ligatures w14:val="standardContextual"/>
              </w:rPr>
              <w:t xml:space="preserve">) </w:t>
            </w:r>
            <w:r w:rsidRPr="009E52D4">
              <w:rPr>
                <w:rFonts w:asciiTheme="majorBidi" w:eastAsia="Calibri" w:hAnsiTheme="majorBidi" w:cstheme="majorBidi"/>
                <w:kern w:val="2"/>
                <w:sz w:val="22"/>
                <w:szCs w:val="22"/>
                <w:lang w:eastAsia="en-US"/>
                <w14:ligatures w14:val="standardContextual"/>
              </w:rPr>
              <w:t>from contract termination</w:t>
            </w:r>
          </w:p>
        </w:tc>
        <w:tc>
          <w:tcPr>
            <w:tcW w:w="1417" w:type="dxa"/>
            <w:tcBorders>
              <w:top w:val="nil"/>
              <w:left w:val="nil"/>
              <w:right w:val="nil"/>
            </w:tcBorders>
            <w:shd w:val="clear" w:color="auto" w:fill="auto"/>
            <w:noWrap/>
            <w:vAlign w:val="bottom"/>
          </w:tcPr>
          <w:p w14:paraId="713377F5" w14:textId="4289AB11"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3,024,545 </w:t>
            </w:r>
          </w:p>
        </w:tc>
        <w:tc>
          <w:tcPr>
            <w:tcW w:w="1559" w:type="dxa"/>
            <w:tcBorders>
              <w:top w:val="nil"/>
              <w:left w:val="nil"/>
              <w:right w:val="nil"/>
            </w:tcBorders>
            <w:shd w:val="clear" w:color="auto" w:fill="auto"/>
            <w:noWrap/>
            <w:vAlign w:val="bottom"/>
          </w:tcPr>
          <w:p w14:paraId="5E8DDC1A" w14:textId="2D9BAD96"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74,521,885 </w:t>
            </w:r>
          </w:p>
        </w:tc>
        <w:tc>
          <w:tcPr>
            <w:tcW w:w="1418" w:type="dxa"/>
            <w:tcBorders>
              <w:top w:val="nil"/>
              <w:left w:val="nil"/>
              <w:right w:val="nil"/>
            </w:tcBorders>
            <w:shd w:val="clear" w:color="auto" w:fill="auto"/>
            <w:noWrap/>
            <w:vAlign w:val="bottom"/>
          </w:tcPr>
          <w:p w14:paraId="0341B315" w14:textId="036CA94F"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4,199,920 </w:t>
            </w:r>
          </w:p>
        </w:tc>
        <w:tc>
          <w:tcPr>
            <w:tcW w:w="1417" w:type="dxa"/>
            <w:tcBorders>
              <w:top w:val="nil"/>
              <w:left w:val="nil"/>
              <w:right w:val="nil"/>
            </w:tcBorders>
            <w:shd w:val="clear" w:color="auto" w:fill="auto"/>
            <w:noWrap/>
            <w:vAlign w:val="bottom"/>
          </w:tcPr>
          <w:p w14:paraId="0A7FD3BF" w14:textId="17B4C157" w:rsidR="002F5204" w:rsidRPr="009E52D4" w:rsidRDefault="002F5204" w:rsidP="009E52D4">
            <w:pP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81,746,350 </w:t>
            </w:r>
          </w:p>
        </w:tc>
      </w:tr>
      <w:tr w:rsidR="002F5204" w:rsidRPr="009E52D4" w14:paraId="33149389" w14:textId="77777777" w:rsidTr="006B2EDC">
        <w:trPr>
          <w:trHeight w:val="283"/>
        </w:trPr>
        <w:tc>
          <w:tcPr>
            <w:tcW w:w="3969" w:type="dxa"/>
            <w:tcBorders>
              <w:top w:val="nil"/>
              <w:left w:val="nil"/>
              <w:bottom w:val="nil"/>
              <w:right w:val="nil"/>
            </w:tcBorders>
            <w:shd w:val="clear" w:color="auto" w:fill="auto"/>
            <w:noWrap/>
            <w:vAlign w:val="bottom"/>
            <w:hideMark/>
          </w:tcPr>
          <w:p w14:paraId="2472481C" w14:textId="0F00F85B"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w:t>
            </w:r>
            <w:r w:rsidRPr="009E52D4">
              <w:rPr>
                <w:rFonts w:asciiTheme="majorBidi" w:eastAsia="Times New Roman" w:hAnsiTheme="majorBidi" w:cstheme="majorBidi"/>
                <w:sz w:val="22"/>
                <w:szCs w:val="22"/>
                <w:lang w:eastAsia="en-US"/>
              </w:rPr>
              <w:t>5</w:t>
            </w:r>
          </w:p>
        </w:tc>
        <w:tc>
          <w:tcPr>
            <w:tcW w:w="1417" w:type="dxa"/>
            <w:tcBorders>
              <w:left w:val="nil"/>
              <w:right w:val="nil"/>
            </w:tcBorders>
            <w:shd w:val="clear" w:color="auto" w:fill="auto"/>
            <w:noWrap/>
            <w:vAlign w:val="bottom"/>
          </w:tcPr>
          <w:p w14:paraId="4F451EF5" w14:textId="574A01FC"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(32,363,223)</w:t>
            </w:r>
          </w:p>
        </w:tc>
        <w:tc>
          <w:tcPr>
            <w:tcW w:w="1559" w:type="dxa"/>
            <w:tcBorders>
              <w:left w:val="nil"/>
              <w:right w:val="nil"/>
            </w:tcBorders>
            <w:shd w:val="clear" w:color="auto" w:fill="auto"/>
            <w:noWrap/>
            <w:vAlign w:val="bottom"/>
          </w:tcPr>
          <w:p w14:paraId="29C16D1B" w14:textId="6C8D23A6"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(33,115,877)</w:t>
            </w:r>
          </w:p>
        </w:tc>
        <w:tc>
          <w:tcPr>
            <w:tcW w:w="1418" w:type="dxa"/>
            <w:tcBorders>
              <w:left w:val="nil"/>
              <w:right w:val="nil"/>
            </w:tcBorders>
            <w:shd w:val="clear" w:color="auto" w:fill="auto"/>
            <w:noWrap/>
            <w:vAlign w:val="bottom"/>
          </w:tcPr>
          <w:p w14:paraId="7C835EF3" w14:textId="2037BA15"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(10,148,704)</w:t>
            </w:r>
          </w:p>
        </w:tc>
        <w:tc>
          <w:tcPr>
            <w:tcW w:w="1417" w:type="dxa"/>
            <w:tcBorders>
              <w:left w:val="nil"/>
              <w:right w:val="nil"/>
            </w:tcBorders>
            <w:shd w:val="clear" w:color="auto" w:fill="auto"/>
            <w:noWrap/>
            <w:vAlign w:val="bottom"/>
          </w:tcPr>
          <w:p w14:paraId="56DE8EAE" w14:textId="01522E84" w:rsidR="002F5204" w:rsidRPr="009E52D4" w:rsidRDefault="002F5204" w:rsidP="009E52D4">
            <w:pPr>
              <w:pBdr>
                <w:top w:val="single" w:sz="4" w:space="1" w:color="auto"/>
                <w:bottom w:val="double" w:sz="4" w:space="1" w:color="auto"/>
              </w:pBdr>
              <w:ind w:right="0"/>
              <w:jc w:val="right"/>
              <w:rPr>
                <w:rFonts w:asciiTheme="majorBidi" w:eastAsia="Times New Roman" w:hAnsiTheme="majorBidi" w:cstheme="majorBidi"/>
                <w:sz w:val="22"/>
                <w:szCs w:val="22"/>
                <w:lang w:eastAsia="en-US"/>
              </w:rPr>
            </w:pPr>
            <w:r w:rsidRPr="009E52D4">
              <w:rPr>
                <w:rFonts w:ascii="Angsana New" w:eastAsia="Times New Roman" w:hAnsi="Angsana New" w:cs="Angsana New"/>
                <w:color w:val="000000"/>
                <w:sz w:val="22"/>
                <w:szCs w:val="22"/>
              </w:rPr>
              <w:t xml:space="preserve">        (75,627,804)</w:t>
            </w:r>
          </w:p>
        </w:tc>
      </w:tr>
      <w:tr w:rsidR="002F5204" w:rsidRPr="009E52D4" w14:paraId="0AE48680" w14:textId="77777777" w:rsidTr="006B2EDC">
        <w:trPr>
          <w:trHeight w:val="283"/>
        </w:trPr>
        <w:tc>
          <w:tcPr>
            <w:tcW w:w="3969" w:type="dxa"/>
            <w:tcBorders>
              <w:top w:val="nil"/>
              <w:left w:val="nil"/>
              <w:bottom w:val="nil"/>
              <w:right w:val="nil"/>
            </w:tcBorders>
            <w:shd w:val="clear" w:color="auto" w:fill="auto"/>
            <w:noWrap/>
            <w:vAlign w:val="bottom"/>
            <w:hideMark/>
          </w:tcPr>
          <w:p w14:paraId="376CBEF2" w14:textId="77777777" w:rsidR="002F5204" w:rsidRPr="009E52D4" w:rsidRDefault="002F5204" w:rsidP="009E52D4">
            <w:pPr>
              <w:ind w:right="0"/>
              <w:jc w:val="left"/>
              <w:rPr>
                <w:rFonts w:asciiTheme="majorBidi" w:eastAsia="Times New Roman" w:hAnsiTheme="majorBidi" w:cstheme="majorBidi"/>
                <w:b/>
                <w:bCs/>
                <w:sz w:val="22"/>
                <w:szCs w:val="22"/>
                <w:lang w:eastAsia="en-US"/>
              </w:rPr>
            </w:pPr>
            <w:r w:rsidRPr="009E52D4">
              <w:rPr>
                <w:rFonts w:asciiTheme="majorBidi" w:eastAsia="Times New Roman" w:hAnsiTheme="majorBidi" w:cstheme="majorBidi"/>
                <w:b/>
                <w:bCs/>
                <w:sz w:val="22"/>
                <w:szCs w:val="22"/>
                <w:lang w:eastAsia="en-US"/>
              </w:rPr>
              <w:t>Book value - net</w:t>
            </w:r>
          </w:p>
        </w:tc>
        <w:tc>
          <w:tcPr>
            <w:tcW w:w="1417" w:type="dxa"/>
            <w:tcBorders>
              <w:left w:val="nil"/>
              <w:right w:val="nil"/>
            </w:tcBorders>
            <w:shd w:val="clear" w:color="auto" w:fill="auto"/>
            <w:noWrap/>
            <w:vAlign w:val="center"/>
            <w:hideMark/>
          </w:tcPr>
          <w:p w14:paraId="61E60B06" w14:textId="77777777" w:rsidR="002F5204" w:rsidRPr="009E52D4" w:rsidRDefault="002F5204" w:rsidP="009E52D4">
            <w:pPr>
              <w:ind w:right="0"/>
              <w:jc w:val="right"/>
              <w:rPr>
                <w:rFonts w:asciiTheme="majorBidi" w:eastAsia="Times New Roman" w:hAnsiTheme="majorBidi" w:cstheme="majorBidi"/>
                <w:b/>
                <w:bCs/>
                <w:sz w:val="22"/>
                <w:szCs w:val="22"/>
                <w:lang w:eastAsia="en-US"/>
              </w:rPr>
            </w:pPr>
          </w:p>
        </w:tc>
        <w:tc>
          <w:tcPr>
            <w:tcW w:w="1559" w:type="dxa"/>
            <w:tcBorders>
              <w:left w:val="nil"/>
              <w:right w:val="nil"/>
            </w:tcBorders>
            <w:shd w:val="clear" w:color="auto" w:fill="auto"/>
            <w:noWrap/>
            <w:vAlign w:val="center"/>
            <w:hideMark/>
          </w:tcPr>
          <w:p w14:paraId="5141DF76" w14:textId="77777777" w:rsidR="002F5204" w:rsidRPr="009E52D4" w:rsidRDefault="002F5204" w:rsidP="009E52D4">
            <w:pPr>
              <w:ind w:right="0"/>
              <w:jc w:val="right"/>
              <w:rPr>
                <w:rFonts w:asciiTheme="majorBidi" w:eastAsia="Times New Roman" w:hAnsiTheme="majorBidi" w:cstheme="majorBidi"/>
                <w:sz w:val="22"/>
                <w:szCs w:val="22"/>
                <w:lang w:eastAsia="en-US"/>
              </w:rPr>
            </w:pPr>
          </w:p>
        </w:tc>
        <w:tc>
          <w:tcPr>
            <w:tcW w:w="1418" w:type="dxa"/>
            <w:tcBorders>
              <w:left w:val="nil"/>
              <w:right w:val="nil"/>
            </w:tcBorders>
            <w:shd w:val="clear" w:color="auto" w:fill="auto"/>
            <w:noWrap/>
            <w:vAlign w:val="center"/>
            <w:hideMark/>
          </w:tcPr>
          <w:p w14:paraId="67269C7D" w14:textId="77777777" w:rsidR="002F5204" w:rsidRPr="009E52D4" w:rsidRDefault="002F5204" w:rsidP="009E52D4">
            <w:pPr>
              <w:ind w:right="0"/>
              <w:jc w:val="right"/>
              <w:rPr>
                <w:rFonts w:asciiTheme="majorBidi" w:eastAsia="Times New Roman" w:hAnsiTheme="majorBidi" w:cstheme="majorBidi"/>
                <w:sz w:val="22"/>
                <w:szCs w:val="22"/>
                <w:lang w:eastAsia="en-US"/>
              </w:rPr>
            </w:pPr>
          </w:p>
        </w:tc>
        <w:tc>
          <w:tcPr>
            <w:tcW w:w="1417" w:type="dxa"/>
            <w:tcBorders>
              <w:left w:val="nil"/>
              <w:right w:val="nil"/>
            </w:tcBorders>
            <w:shd w:val="clear" w:color="auto" w:fill="auto"/>
            <w:noWrap/>
            <w:vAlign w:val="center"/>
            <w:hideMark/>
          </w:tcPr>
          <w:p w14:paraId="4F4E5375" w14:textId="77777777" w:rsidR="002F5204" w:rsidRPr="009E52D4" w:rsidRDefault="002F5204" w:rsidP="009E52D4">
            <w:pPr>
              <w:ind w:right="0"/>
              <w:jc w:val="right"/>
              <w:rPr>
                <w:rFonts w:asciiTheme="majorBidi" w:eastAsia="Times New Roman" w:hAnsiTheme="majorBidi" w:cstheme="majorBidi"/>
                <w:sz w:val="22"/>
                <w:szCs w:val="22"/>
                <w:lang w:eastAsia="en-US"/>
              </w:rPr>
            </w:pPr>
          </w:p>
        </w:tc>
      </w:tr>
      <w:tr w:rsidR="002F5204" w:rsidRPr="009E52D4" w14:paraId="12F505F0" w14:textId="77777777" w:rsidTr="006B2EDC">
        <w:trPr>
          <w:trHeight w:val="283"/>
        </w:trPr>
        <w:tc>
          <w:tcPr>
            <w:tcW w:w="3969" w:type="dxa"/>
            <w:tcBorders>
              <w:top w:val="nil"/>
              <w:left w:val="nil"/>
              <w:bottom w:val="nil"/>
              <w:right w:val="nil"/>
            </w:tcBorders>
            <w:shd w:val="clear" w:color="auto" w:fill="auto"/>
            <w:noWrap/>
            <w:vAlign w:val="bottom"/>
            <w:hideMark/>
          </w:tcPr>
          <w:p w14:paraId="7C088B8D" w14:textId="0A699A48"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 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2024</w:t>
            </w:r>
          </w:p>
        </w:tc>
        <w:tc>
          <w:tcPr>
            <w:tcW w:w="1417" w:type="dxa"/>
            <w:tcBorders>
              <w:top w:val="nil"/>
              <w:left w:val="nil"/>
              <w:right w:val="nil"/>
            </w:tcBorders>
            <w:shd w:val="clear" w:color="auto" w:fill="auto"/>
            <w:noWrap/>
            <w:vAlign w:val="center"/>
            <w:hideMark/>
          </w:tcPr>
          <w:p w14:paraId="6EDEA31F" w14:textId="79FC9E54"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19,470,258</w:t>
            </w:r>
          </w:p>
        </w:tc>
        <w:tc>
          <w:tcPr>
            <w:tcW w:w="1559" w:type="dxa"/>
            <w:tcBorders>
              <w:top w:val="nil"/>
              <w:left w:val="nil"/>
              <w:right w:val="nil"/>
            </w:tcBorders>
            <w:shd w:val="clear" w:color="auto" w:fill="auto"/>
            <w:noWrap/>
            <w:vAlign w:val="center"/>
            <w:hideMark/>
          </w:tcPr>
          <w:p w14:paraId="6E24C2B0" w14:textId="69E3EE85"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212,908,486</w:t>
            </w:r>
          </w:p>
        </w:tc>
        <w:tc>
          <w:tcPr>
            <w:tcW w:w="1418" w:type="dxa"/>
            <w:tcBorders>
              <w:top w:val="nil"/>
              <w:left w:val="nil"/>
              <w:right w:val="nil"/>
            </w:tcBorders>
            <w:shd w:val="clear" w:color="auto" w:fill="auto"/>
            <w:noWrap/>
            <w:vAlign w:val="center"/>
            <w:hideMark/>
          </w:tcPr>
          <w:p w14:paraId="134DBF78" w14:textId="52F23833"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15,228,802</w:t>
            </w:r>
          </w:p>
        </w:tc>
        <w:tc>
          <w:tcPr>
            <w:tcW w:w="1417" w:type="dxa"/>
            <w:tcBorders>
              <w:top w:val="nil"/>
              <w:left w:val="nil"/>
              <w:right w:val="nil"/>
            </w:tcBorders>
            <w:shd w:val="clear" w:color="auto" w:fill="auto"/>
            <w:noWrap/>
            <w:vAlign w:val="center"/>
            <w:hideMark/>
          </w:tcPr>
          <w:p w14:paraId="28B716DE" w14:textId="3828616D"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247,607,546</w:t>
            </w:r>
          </w:p>
        </w:tc>
      </w:tr>
      <w:tr w:rsidR="002F5204" w:rsidRPr="009E52D4" w14:paraId="5E737209" w14:textId="77777777" w:rsidTr="006B2EDC">
        <w:trPr>
          <w:trHeight w:val="283"/>
        </w:trPr>
        <w:tc>
          <w:tcPr>
            <w:tcW w:w="3969" w:type="dxa"/>
            <w:tcBorders>
              <w:top w:val="nil"/>
              <w:left w:val="nil"/>
              <w:bottom w:val="nil"/>
              <w:right w:val="nil"/>
            </w:tcBorders>
            <w:shd w:val="clear" w:color="auto" w:fill="auto"/>
            <w:noWrap/>
            <w:vAlign w:val="bottom"/>
            <w:hideMark/>
          </w:tcPr>
          <w:p w14:paraId="5CF18002" w14:textId="3A602EA0"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w:t>
            </w:r>
            <w:r w:rsidRPr="009E52D4">
              <w:rPr>
                <w:rFonts w:asciiTheme="majorBidi" w:eastAsia="Times New Roman" w:hAnsiTheme="majorBidi" w:cstheme="majorBidi"/>
                <w:sz w:val="22"/>
                <w:szCs w:val="22"/>
                <w:lang w:eastAsia="en-US"/>
              </w:rPr>
              <w:t>5</w:t>
            </w:r>
          </w:p>
        </w:tc>
        <w:tc>
          <w:tcPr>
            <w:tcW w:w="1417" w:type="dxa"/>
            <w:tcBorders>
              <w:top w:val="nil"/>
              <w:left w:val="nil"/>
              <w:right w:val="nil"/>
            </w:tcBorders>
            <w:shd w:val="clear" w:color="auto" w:fill="auto"/>
            <w:noWrap/>
            <w:vAlign w:val="bottom"/>
          </w:tcPr>
          <w:p w14:paraId="37C8B2EE" w14:textId="01EA05CB"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 xml:space="preserve">        95,940,746 </w:t>
            </w:r>
          </w:p>
        </w:tc>
        <w:tc>
          <w:tcPr>
            <w:tcW w:w="1559" w:type="dxa"/>
            <w:tcBorders>
              <w:top w:val="nil"/>
              <w:left w:val="nil"/>
              <w:right w:val="nil"/>
            </w:tcBorders>
            <w:shd w:val="clear" w:color="auto" w:fill="auto"/>
            <w:noWrap/>
            <w:vAlign w:val="bottom"/>
          </w:tcPr>
          <w:p w14:paraId="29852503" w14:textId="09ECE4B0"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 xml:space="preserve">          91,927,003 </w:t>
            </w:r>
          </w:p>
        </w:tc>
        <w:tc>
          <w:tcPr>
            <w:tcW w:w="1418" w:type="dxa"/>
            <w:tcBorders>
              <w:top w:val="nil"/>
              <w:left w:val="nil"/>
              <w:right w:val="nil"/>
            </w:tcBorders>
            <w:shd w:val="clear" w:color="auto" w:fill="auto"/>
            <w:noWrap/>
            <w:vAlign w:val="bottom"/>
          </w:tcPr>
          <w:p w14:paraId="73E9A1AE" w14:textId="600DE04C"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 xml:space="preserve">         9,909,574 </w:t>
            </w:r>
          </w:p>
        </w:tc>
        <w:tc>
          <w:tcPr>
            <w:tcW w:w="1417" w:type="dxa"/>
            <w:tcBorders>
              <w:top w:val="nil"/>
              <w:left w:val="nil"/>
              <w:right w:val="nil"/>
            </w:tcBorders>
            <w:shd w:val="clear" w:color="auto" w:fill="auto"/>
            <w:noWrap/>
            <w:vAlign w:val="bottom"/>
          </w:tcPr>
          <w:p w14:paraId="64EC75E3" w14:textId="0F62A276"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 xml:space="preserve">        197,777,323 </w:t>
            </w:r>
          </w:p>
        </w:tc>
      </w:tr>
      <w:tr w:rsidR="002F5204" w:rsidRPr="009E52D4" w14:paraId="5CDD3142" w14:textId="77777777" w:rsidTr="006B2EDC">
        <w:trPr>
          <w:trHeight w:val="283"/>
        </w:trPr>
        <w:tc>
          <w:tcPr>
            <w:tcW w:w="3969" w:type="dxa"/>
            <w:tcBorders>
              <w:top w:val="nil"/>
              <w:left w:val="nil"/>
              <w:bottom w:val="nil"/>
              <w:right w:val="nil"/>
            </w:tcBorders>
            <w:shd w:val="clear" w:color="auto" w:fill="auto"/>
            <w:noWrap/>
            <w:vAlign w:val="bottom"/>
            <w:hideMark/>
          </w:tcPr>
          <w:p w14:paraId="0DEAA4AE" w14:textId="77777777"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b/>
                <w:bCs/>
                <w:sz w:val="22"/>
                <w:szCs w:val="22"/>
                <w:lang w:eastAsia="en-US"/>
              </w:rPr>
              <w:t>Amortization for the year</w:t>
            </w:r>
          </w:p>
        </w:tc>
        <w:tc>
          <w:tcPr>
            <w:tcW w:w="1417" w:type="dxa"/>
            <w:tcBorders>
              <w:left w:val="nil"/>
              <w:bottom w:val="nil"/>
              <w:right w:val="nil"/>
            </w:tcBorders>
            <w:shd w:val="clear" w:color="auto" w:fill="auto"/>
            <w:noWrap/>
            <w:vAlign w:val="bottom"/>
            <w:hideMark/>
          </w:tcPr>
          <w:p w14:paraId="7DBC5FC7" w14:textId="77777777" w:rsidR="002F5204" w:rsidRPr="009E52D4" w:rsidRDefault="002F5204" w:rsidP="009E52D4">
            <w:pPr>
              <w:ind w:right="0"/>
              <w:jc w:val="left"/>
              <w:rPr>
                <w:rFonts w:asciiTheme="majorBidi" w:eastAsia="Times New Roman" w:hAnsiTheme="majorBidi" w:cstheme="majorBidi"/>
                <w:sz w:val="22"/>
                <w:szCs w:val="22"/>
                <w:lang w:eastAsia="en-US"/>
              </w:rPr>
            </w:pPr>
          </w:p>
        </w:tc>
        <w:tc>
          <w:tcPr>
            <w:tcW w:w="1559" w:type="dxa"/>
            <w:tcBorders>
              <w:left w:val="nil"/>
              <w:bottom w:val="nil"/>
              <w:right w:val="nil"/>
            </w:tcBorders>
            <w:shd w:val="clear" w:color="auto" w:fill="auto"/>
            <w:noWrap/>
            <w:vAlign w:val="bottom"/>
            <w:hideMark/>
          </w:tcPr>
          <w:p w14:paraId="3EB35AD1" w14:textId="77777777" w:rsidR="002F5204" w:rsidRPr="009E52D4" w:rsidRDefault="002F5204" w:rsidP="009E52D4">
            <w:pPr>
              <w:ind w:right="0"/>
              <w:jc w:val="center"/>
              <w:rPr>
                <w:rFonts w:asciiTheme="majorBidi" w:eastAsia="Times New Roman" w:hAnsiTheme="majorBidi" w:cstheme="majorBidi"/>
                <w:sz w:val="22"/>
                <w:szCs w:val="22"/>
                <w:lang w:eastAsia="en-US"/>
              </w:rPr>
            </w:pPr>
          </w:p>
        </w:tc>
        <w:tc>
          <w:tcPr>
            <w:tcW w:w="1418" w:type="dxa"/>
            <w:tcBorders>
              <w:left w:val="nil"/>
              <w:bottom w:val="nil"/>
              <w:right w:val="nil"/>
            </w:tcBorders>
            <w:shd w:val="clear" w:color="auto" w:fill="auto"/>
            <w:noWrap/>
            <w:vAlign w:val="bottom"/>
            <w:hideMark/>
          </w:tcPr>
          <w:p w14:paraId="01AFD1C8" w14:textId="77777777" w:rsidR="002F5204" w:rsidRPr="009E52D4" w:rsidRDefault="002F5204" w:rsidP="009E52D4">
            <w:pPr>
              <w:ind w:right="0"/>
              <w:jc w:val="center"/>
              <w:rPr>
                <w:rFonts w:asciiTheme="majorBidi" w:eastAsia="Times New Roman" w:hAnsiTheme="majorBidi" w:cstheme="majorBidi"/>
                <w:sz w:val="22"/>
                <w:szCs w:val="22"/>
                <w:lang w:eastAsia="en-US"/>
              </w:rPr>
            </w:pPr>
          </w:p>
        </w:tc>
        <w:tc>
          <w:tcPr>
            <w:tcW w:w="1417" w:type="dxa"/>
            <w:tcBorders>
              <w:left w:val="nil"/>
              <w:right w:val="nil"/>
            </w:tcBorders>
            <w:shd w:val="clear" w:color="auto" w:fill="auto"/>
            <w:noWrap/>
            <w:vAlign w:val="bottom"/>
            <w:hideMark/>
          </w:tcPr>
          <w:p w14:paraId="510F8E91" w14:textId="77777777" w:rsidR="002F5204" w:rsidRPr="009E52D4" w:rsidRDefault="002F5204" w:rsidP="009E52D4">
            <w:pPr>
              <w:ind w:right="0"/>
              <w:jc w:val="center"/>
              <w:rPr>
                <w:rFonts w:asciiTheme="majorBidi" w:eastAsia="Times New Roman" w:hAnsiTheme="majorBidi" w:cstheme="majorBidi"/>
                <w:sz w:val="22"/>
                <w:szCs w:val="22"/>
                <w:lang w:eastAsia="en-US"/>
              </w:rPr>
            </w:pPr>
          </w:p>
        </w:tc>
      </w:tr>
      <w:tr w:rsidR="002F5204" w:rsidRPr="009E52D4" w14:paraId="4E793950" w14:textId="77777777" w:rsidTr="006B2EDC">
        <w:trPr>
          <w:trHeight w:val="283"/>
        </w:trPr>
        <w:tc>
          <w:tcPr>
            <w:tcW w:w="3969" w:type="dxa"/>
            <w:tcBorders>
              <w:top w:val="nil"/>
              <w:left w:val="nil"/>
              <w:bottom w:val="nil"/>
              <w:right w:val="nil"/>
            </w:tcBorders>
            <w:shd w:val="clear" w:color="auto" w:fill="auto"/>
            <w:noWrap/>
            <w:vAlign w:val="bottom"/>
            <w:hideMark/>
          </w:tcPr>
          <w:p w14:paraId="2CB7A6FD" w14:textId="49BBDCC9" w:rsidR="002F5204" w:rsidRPr="009E52D4" w:rsidRDefault="002F5204" w:rsidP="009E52D4">
            <w:pPr>
              <w:ind w:right="0"/>
              <w:jc w:val="left"/>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 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2024</w:t>
            </w:r>
          </w:p>
        </w:tc>
        <w:tc>
          <w:tcPr>
            <w:tcW w:w="1417" w:type="dxa"/>
            <w:tcBorders>
              <w:top w:val="nil"/>
              <w:left w:val="nil"/>
              <w:bottom w:val="nil"/>
              <w:right w:val="nil"/>
            </w:tcBorders>
            <w:shd w:val="clear" w:color="auto" w:fill="auto"/>
            <w:noWrap/>
            <w:vAlign w:val="bottom"/>
            <w:hideMark/>
          </w:tcPr>
          <w:p w14:paraId="1C8E14F9" w14:textId="77777777" w:rsidR="002F5204" w:rsidRPr="009E52D4" w:rsidRDefault="002F5204" w:rsidP="009E52D4">
            <w:pPr>
              <w:ind w:right="0"/>
              <w:jc w:val="left"/>
              <w:rPr>
                <w:rFonts w:asciiTheme="majorBidi" w:eastAsia="Times New Roman" w:hAnsiTheme="majorBidi" w:cstheme="majorBidi"/>
                <w:sz w:val="22"/>
                <w:szCs w:val="22"/>
                <w:lang w:eastAsia="en-US"/>
              </w:rPr>
            </w:pPr>
          </w:p>
        </w:tc>
        <w:tc>
          <w:tcPr>
            <w:tcW w:w="1559" w:type="dxa"/>
            <w:tcBorders>
              <w:top w:val="nil"/>
              <w:left w:val="nil"/>
              <w:bottom w:val="nil"/>
              <w:right w:val="nil"/>
            </w:tcBorders>
            <w:shd w:val="clear" w:color="auto" w:fill="auto"/>
            <w:noWrap/>
            <w:vAlign w:val="bottom"/>
            <w:hideMark/>
          </w:tcPr>
          <w:p w14:paraId="11C75EDD" w14:textId="77777777" w:rsidR="002F5204" w:rsidRPr="009E52D4" w:rsidRDefault="002F5204" w:rsidP="009E52D4">
            <w:pPr>
              <w:ind w:right="0"/>
              <w:jc w:val="center"/>
              <w:rPr>
                <w:rFonts w:asciiTheme="majorBidi" w:eastAsia="Times New Roman" w:hAnsiTheme="majorBidi" w:cstheme="majorBidi"/>
                <w:sz w:val="22"/>
                <w:szCs w:val="22"/>
                <w:lang w:eastAsia="en-US"/>
              </w:rPr>
            </w:pPr>
          </w:p>
        </w:tc>
        <w:tc>
          <w:tcPr>
            <w:tcW w:w="1418" w:type="dxa"/>
            <w:tcBorders>
              <w:top w:val="nil"/>
              <w:left w:val="nil"/>
              <w:bottom w:val="nil"/>
              <w:right w:val="nil"/>
            </w:tcBorders>
            <w:shd w:val="clear" w:color="auto" w:fill="auto"/>
            <w:noWrap/>
            <w:vAlign w:val="bottom"/>
            <w:hideMark/>
          </w:tcPr>
          <w:p w14:paraId="288F05ED" w14:textId="77777777" w:rsidR="002F5204" w:rsidRPr="009E52D4" w:rsidRDefault="002F5204" w:rsidP="009E52D4">
            <w:pPr>
              <w:ind w:right="0"/>
              <w:jc w:val="center"/>
              <w:rPr>
                <w:rFonts w:asciiTheme="majorBidi" w:eastAsia="Times New Roman" w:hAnsiTheme="majorBidi" w:cstheme="majorBidi"/>
                <w:sz w:val="22"/>
                <w:szCs w:val="22"/>
                <w:lang w:eastAsia="en-US"/>
              </w:rPr>
            </w:pPr>
          </w:p>
        </w:tc>
        <w:tc>
          <w:tcPr>
            <w:tcW w:w="1417" w:type="dxa"/>
            <w:tcBorders>
              <w:top w:val="nil"/>
              <w:left w:val="nil"/>
              <w:right w:val="nil"/>
            </w:tcBorders>
            <w:shd w:val="clear" w:color="auto" w:fill="auto"/>
            <w:noWrap/>
            <w:vAlign w:val="center"/>
            <w:hideMark/>
          </w:tcPr>
          <w:p w14:paraId="11E30D12" w14:textId="2C642FEB"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Theme="majorBidi" w:eastAsia="Calibri" w:hAnsiTheme="majorBidi" w:cstheme="majorBidi"/>
                <w:kern w:val="2"/>
                <w:sz w:val="22"/>
                <w:szCs w:val="22"/>
                <w:lang w:eastAsia="en-US"/>
                <w14:ligatures w14:val="standardContextual"/>
              </w:rPr>
              <w:t xml:space="preserve">           (33,826,361)</w:t>
            </w:r>
          </w:p>
        </w:tc>
      </w:tr>
      <w:tr w:rsidR="002F5204" w:rsidRPr="009E52D4" w14:paraId="4D61C5DA" w14:textId="77777777" w:rsidTr="006B2EDC">
        <w:trPr>
          <w:trHeight w:val="283"/>
        </w:trPr>
        <w:tc>
          <w:tcPr>
            <w:tcW w:w="3969" w:type="dxa"/>
            <w:tcBorders>
              <w:top w:val="nil"/>
              <w:left w:val="nil"/>
              <w:bottom w:val="nil"/>
              <w:right w:val="nil"/>
            </w:tcBorders>
            <w:shd w:val="clear" w:color="auto" w:fill="auto"/>
            <w:noWrap/>
            <w:vAlign w:val="bottom"/>
            <w:hideMark/>
          </w:tcPr>
          <w:p w14:paraId="1B98A0BC" w14:textId="0505861B" w:rsidR="002F5204" w:rsidRPr="009E52D4" w:rsidRDefault="002F5204" w:rsidP="009E52D4">
            <w:pPr>
              <w:ind w:right="0"/>
              <w:rPr>
                <w:rFonts w:asciiTheme="majorBidi" w:eastAsia="Times New Roman" w:hAnsiTheme="majorBidi" w:cstheme="majorBidi"/>
                <w:sz w:val="22"/>
                <w:szCs w:val="22"/>
                <w:lang w:eastAsia="en-US"/>
              </w:rPr>
            </w:pPr>
            <w:r w:rsidRPr="009E52D4">
              <w:rPr>
                <w:rFonts w:asciiTheme="majorBidi" w:eastAsia="Times New Roman" w:hAnsiTheme="majorBidi" w:cstheme="majorBidi"/>
                <w:sz w:val="22"/>
                <w:szCs w:val="22"/>
                <w:lang w:eastAsia="en-US"/>
              </w:rPr>
              <w:t>As at</w:t>
            </w:r>
            <w:r w:rsidRPr="009E52D4">
              <w:rPr>
                <w:rFonts w:asciiTheme="majorBidi" w:eastAsia="Times New Roman" w:hAnsiTheme="majorBidi" w:cstheme="majorBidi"/>
                <w:sz w:val="22"/>
                <w:szCs w:val="22"/>
                <w:cs/>
                <w:lang w:eastAsia="en-US"/>
              </w:rPr>
              <w:t xml:space="preserve"> </w:t>
            </w:r>
            <w:r w:rsidRPr="009E52D4">
              <w:rPr>
                <w:rFonts w:asciiTheme="majorBidi" w:eastAsia="Times New Roman" w:hAnsiTheme="majorBidi" w:cstheme="majorBidi"/>
                <w:sz w:val="22"/>
                <w:szCs w:val="22"/>
                <w:lang w:eastAsia="en-US"/>
              </w:rPr>
              <w:t>December</w:t>
            </w:r>
            <w:r w:rsidRPr="009E52D4">
              <w:rPr>
                <w:rFonts w:asciiTheme="majorBidi" w:eastAsia="Times New Roman" w:hAnsiTheme="majorBidi" w:cstheme="majorBidi"/>
                <w:sz w:val="22"/>
                <w:szCs w:val="22"/>
                <w:cs/>
                <w:lang w:eastAsia="en-US"/>
              </w:rPr>
              <w:t xml:space="preserve"> 31</w:t>
            </w:r>
            <w:r w:rsidRPr="009E52D4">
              <w:rPr>
                <w:rFonts w:asciiTheme="majorBidi" w:eastAsia="Times New Roman" w:hAnsiTheme="majorBidi" w:cstheme="majorBidi"/>
                <w:sz w:val="22"/>
                <w:szCs w:val="22"/>
                <w:lang w:eastAsia="en-US"/>
              </w:rPr>
              <w:t xml:space="preserve">, </w:t>
            </w:r>
            <w:r w:rsidRPr="009E52D4">
              <w:rPr>
                <w:rFonts w:asciiTheme="majorBidi" w:eastAsia="Times New Roman" w:hAnsiTheme="majorBidi" w:cstheme="majorBidi"/>
                <w:sz w:val="22"/>
                <w:szCs w:val="22"/>
                <w:cs/>
                <w:lang w:eastAsia="en-US"/>
              </w:rPr>
              <w:t>202</w:t>
            </w:r>
            <w:r w:rsidRPr="009E52D4">
              <w:rPr>
                <w:rFonts w:asciiTheme="majorBidi" w:eastAsia="Times New Roman" w:hAnsiTheme="majorBidi" w:cstheme="majorBidi"/>
                <w:sz w:val="22"/>
                <w:szCs w:val="22"/>
                <w:lang w:eastAsia="en-US"/>
              </w:rPr>
              <w:t>5</w:t>
            </w:r>
          </w:p>
        </w:tc>
        <w:tc>
          <w:tcPr>
            <w:tcW w:w="1417" w:type="dxa"/>
            <w:tcBorders>
              <w:top w:val="nil"/>
              <w:left w:val="nil"/>
              <w:bottom w:val="nil"/>
              <w:right w:val="nil"/>
            </w:tcBorders>
            <w:shd w:val="clear" w:color="auto" w:fill="auto"/>
            <w:noWrap/>
            <w:vAlign w:val="bottom"/>
            <w:hideMark/>
          </w:tcPr>
          <w:p w14:paraId="495B0AA3" w14:textId="77777777" w:rsidR="002F5204" w:rsidRPr="009E52D4" w:rsidRDefault="002F5204" w:rsidP="009E52D4">
            <w:pPr>
              <w:ind w:right="0"/>
              <w:jc w:val="left"/>
              <w:rPr>
                <w:rFonts w:asciiTheme="majorBidi" w:eastAsia="Times New Roman" w:hAnsiTheme="majorBidi" w:cstheme="majorBidi"/>
                <w:sz w:val="22"/>
                <w:szCs w:val="22"/>
                <w:lang w:eastAsia="en-US"/>
              </w:rPr>
            </w:pPr>
          </w:p>
        </w:tc>
        <w:tc>
          <w:tcPr>
            <w:tcW w:w="1559" w:type="dxa"/>
            <w:tcBorders>
              <w:top w:val="nil"/>
              <w:left w:val="nil"/>
              <w:bottom w:val="nil"/>
              <w:right w:val="nil"/>
            </w:tcBorders>
            <w:shd w:val="clear" w:color="auto" w:fill="auto"/>
            <w:noWrap/>
            <w:vAlign w:val="bottom"/>
            <w:hideMark/>
          </w:tcPr>
          <w:p w14:paraId="44B3EDD9" w14:textId="77777777" w:rsidR="002F5204" w:rsidRPr="009E52D4" w:rsidRDefault="002F5204" w:rsidP="009E52D4">
            <w:pPr>
              <w:ind w:right="0"/>
              <w:jc w:val="center"/>
              <w:rPr>
                <w:rFonts w:asciiTheme="majorBidi" w:eastAsia="Times New Roman" w:hAnsiTheme="majorBidi" w:cstheme="majorBidi"/>
                <w:sz w:val="22"/>
                <w:szCs w:val="22"/>
                <w:lang w:eastAsia="en-US"/>
              </w:rPr>
            </w:pPr>
          </w:p>
        </w:tc>
        <w:tc>
          <w:tcPr>
            <w:tcW w:w="1418" w:type="dxa"/>
            <w:tcBorders>
              <w:top w:val="nil"/>
              <w:left w:val="nil"/>
              <w:bottom w:val="nil"/>
              <w:right w:val="nil"/>
            </w:tcBorders>
            <w:shd w:val="clear" w:color="auto" w:fill="auto"/>
            <w:noWrap/>
            <w:vAlign w:val="bottom"/>
            <w:hideMark/>
          </w:tcPr>
          <w:p w14:paraId="45B8877B" w14:textId="77777777" w:rsidR="002F5204" w:rsidRPr="009E52D4" w:rsidRDefault="002F5204" w:rsidP="009E52D4">
            <w:pPr>
              <w:ind w:right="0"/>
              <w:jc w:val="center"/>
              <w:rPr>
                <w:rFonts w:asciiTheme="majorBidi" w:eastAsia="Times New Roman" w:hAnsiTheme="majorBidi" w:cstheme="majorBidi"/>
                <w:sz w:val="22"/>
                <w:szCs w:val="22"/>
                <w:lang w:eastAsia="en-US"/>
              </w:rPr>
            </w:pPr>
          </w:p>
        </w:tc>
        <w:tc>
          <w:tcPr>
            <w:tcW w:w="1417" w:type="dxa"/>
            <w:tcBorders>
              <w:top w:val="nil"/>
              <w:left w:val="nil"/>
              <w:right w:val="nil"/>
            </w:tcBorders>
            <w:shd w:val="clear" w:color="auto" w:fill="auto"/>
            <w:noWrap/>
            <w:vAlign w:val="center"/>
          </w:tcPr>
          <w:p w14:paraId="533257DE" w14:textId="421BE90E" w:rsidR="002F5204" w:rsidRPr="009E52D4" w:rsidRDefault="002F520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2"/>
                <w:szCs w:val="22"/>
                <w:lang w:eastAsia="en-US"/>
              </w:rPr>
            </w:pPr>
            <w:r w:rsidRPr="009E52D4">
              <w:rPr>
                <w:rFonts w:ascii="Angsana New" w:hAnsi="Angsana New" w:cs="Angsana New"/>
                <w:color w:val="000000"/>
                <w:sz w:val="22"/>
                <w:szCs w:val="22"/>
              </w:rPr>
              <w:t xml:space="preserve">        (48,890,681)</w:t>
            </w:r>
          </w:p>
        </w:tc>
      </w:tr>
    </w:tbl>
    <w:p w14:paraId="32D23621" w14:textId="45735A8B" w:rsidR="002D3E0A" w:rsidRPr="009E52D4" w:rsidRDefault="002D3E0A" w:rsidP="009E52D4">
      <w:pPr>
        <w:spacing w:before="240"/>
        <w:ind w:left="425" w:right="28"/>
        <w:jc w:val="thaiDistribute"/>
        <w:rPr>
          <w:rFonts w:ascii="Angsana New" w:hAnsi="Angsana New"/>
        </w:rPr>
      </w:pPr>
    </w:p>
    <w:p w14:paraId="75655611" w14:textId="77777777" w:rsidR="002D3E0A" w:rsidRPr="009E52D4" w:rsidRDefault="002D3E0A" w:rsidP="009E52D4">
      <w:pPr>
        <w:ind w:left="425" w:right="28"/>
        <w:jc w:val="thaiDistribute"/>
        <w:rPr>
          <w:rFonts w:ascii="Angsana New" w:hAnsi="Angsana New"/>
        </w:rPr>
      </w:pPr>
    </w:p>
    <w:tbl>
      <w:tblPr>
        <w:tblW w:w="10206" w:type="dxa"/>
        <w:tblLayout w:type="fixed"/>
        <w:tblLook w:val="04A0" w:firstRow="1" w:lastRow="0" w:firstColumn="1" w:lastColumn="0" w:noHBand="0" w:noVBand="1"/>
      </w:tblPr>
      <w:tblGrid>
        <w:gridCol w:w="2835"/>
        <w:gridCol w:w="1843"/>
        <w:gridCol w:w="1843"/>
        <w:gridCol w:w="1843"/>
        <w:gridCol w:w="1842"/>
      </w:tblGrid>
      <w:tr w:rsidR="00B720BE" w:rsidRPr="009E52D4" w14:paraId="7FCC6BF8" w14:textId="77777777" w:rsidTr="006B2EDC">
        <w:trPr>
          <w:trHeight w:val="312"/>
          <w:tblHeader/>
        </w:trPr>
        <w:tc>
          <w:tcPr>
            <w:tcW w:w="2835" w:type="dxa"/>
            <w:tcBorders>
              <w:top w:val="nil"/>
              <w:left w:val="nil"/>
              <w:bottom w:val="nil"/>
              <w:right w:val="nil"/>
            </w:tcBorders>
            <w:shd w:val="clear" w:color="auto" w:fill="auto"/>
            <w:noWrap/>
            <w:vAlign w:val="bottom"/>
            <w:hideMark/>
          </w:tcPr>
          <w:p w14:paraId="3EEB994A" w14:textId="77777777" w:rsidR="00B720BE" w:rsidRPr="009E52D4" w:rsidRDefault="00B720BE" w:rsidP="009E52D4">
            <w:pPr>
              <w:ind w:right="0"/>
              <w:jc w:val="left"/>
              <w:rPr>
                <w:rFonts w:asciiTheme="majorBidi" w:eastAsia="Times New Roman" w:hAnsiTheme="majorBidi" w:cstheme="majorBidi"/>
                <w:sz w:val="24"/>
                <w:szCs w:val="24"/>
                <w:lang w:eastAsia="en-US"/>
              </w:rPr>
            </w:pPr>
          </w:p>
        </w:tc>
        <w:tc>
          <w:tcPr>
            <w:tcW w:w="7371" w:type="dxa"/>
            <w:gridSpan w:val="4"/>
            <w:tcBorders>
              <w:top w:val="nil"/>
              <w:left w:val="nil"/>
              <w:right w:val="nil"/>
            </w:tcBorders>
            <w:shd w:val="clear" w:color="auto" w:fill="auto"/>
            <w:noWrap/>
            <w:vAlign w:val="bottom"/>
            <w:hideMark/>
          </w:tcPr>
          <w:p w14:paraId="6F648EEF" w14:textId="77777777" w:rsidR="00B720BE" w:rsidRPr="009E52D4" w:rsidRDefault="00B720BE"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w:t>
            </w:r>
            <w:proofErr w:type="gramStart"/>
            <w:r w:rsidRPr="009E52D4">
              <w:rPr>
                <w:rFonts w:asciiTheme="majorBidi" w:eastAsia="Times New Roman" w:hAnsiTheme="majorBidi" w:cstheme="majorBidi"/>
                <w:sz w:val="24"/>
                <w:szCs w:val="24"/>
                <w:lang w:eastAsia="en-US"/>
              </w:rPr>
              <w:t>Unit :</w:t>
            </w:r>
            <w:proofErr w:type="gramEnd"/>
            <w:r w:rsidRPr="009E52D4">
              <w:rPr>
                <w:rFonts w:asciiTheme="majorBidi" w:eastAsia="Times New Roman" w:hAnsiTheme="majorBidi" w:cstheme="majorBidi"/>
                <w:sz w:val="24"/>
                <w:szCs w:val="24"/>
                <w:lang w:eastAsia="en-US"/>
              </w:rPr>
              <w:t xml:space="preserve"> Baht)</w:t>
            </w:r>
          </w:p>
        </w:tc>
      </w:tr>
      <w:tr w:rsidR="00B720BE" w:rsidRPr="009E52D4" w14:paraId="0C63ADE2" w14:textId="77777777" w:rsidTr="006B2EDC">
        <w:trPr>
          <w:trHeight w:val="312"/>
          <w:tblHeader/>
        </w:trPr>
        <w:tc>
          <w:tcPr>
            <w:tcW w:w="2835" w:type="dxa"/>
            <w:tcBorders>
              <w:top w:val="nil"/>
              <w:left w:val="nil"/>
              <w:bottom w:val="nil"/>
              <w:right w:val="nil"/>
            </w:tcBorders>
            <w:shd w:val="clear" w:color="auto" w:fill="auto"/>
            <w:noWrap/>
            <w:vAlign w:val="bottom"/>
          </w:tcPr>
          <w:p w14:paraId="605700C1" w14:textId="77777777" w:rsidR="00B720BE" w:rsidRPr="009E52D4" w:rsidRDefault="00B720BE" w:rsidP="009E52D4">
            <w:pPr>
              <w:ind w:right="0"/>
              <w:jc w:val="left"/>
              <w:rPr>
                <w:rFonts w:asciiTheme="majorBidi" w:eastAsia="Times New Roman" w:hAnsiTheme="majorBidi" w:cstheme="majorBidi"/>
                <w:sz w:val="24"/>
                <w:szCs w:val="24"/>
                <w:lang w:eastAsia="en-US"/>
              </w:rPr>
            </w:pPr>
          </w:p>
        </w:tc>
        <w:tc>
          <w:tcPr>
            <w:tcW w:w="7371" w:type="dxa"/>
            <w:gridSpan w:val="4"/>
            <w:tcBorders>
              <w:left w:val="nil"/>
              <w:right w:val="nil"/>
            </w:tcBorders>
            <w:shd w:val="clear" w:color="auto" w:fill="auto"/>
            <w:noWrap/>
            <w:vAlign w:val="bottom"/>
          </w:tcPr>
          <w:p w14:paraId="04C4C91A" w14:textId="77777777" w:rsidR="00B720BE" w:rsidRPr="009E52D4" w:rsidRDefault="00B720BE" w:rsidP="009E52D4">
            <w:pPr>
              <w:pBdr>
                <w:top w:val="single" w:sz="4" w:space="0" w:color="auto"/>
                <w:bottom w:val="single" w:sz="4" w:space="1" w:color="auto"/>
              </w:pBdr>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Separate financial statements</w:t>
            </w:r>
          </w:p>
        </w:tc>
      </w:tr>
      <w:tr w:rsidR="00B720BE" w:rsidRPr="009E52D4" w14:paraId="55BD1531" w14:textId="77777777" w:rsidTr="006B2EDC">
        <w:trPr>
          <w:trHeight w:val="312"/>
          <w:tblHeader/>
        </w:trPr>
        <w:tc>
          <w:tcPr>
            <w:tcW w:w="2835" w:type="dxa"/>
            <w:tcBorders>
              <w:top w:val="nil"/>
              <w:left w:val="nil"/>
              <w:bottom w:val="nil"/>
              <w:right w:val="nil"/>
            </w:tcBorders>
            <w:shd w:val="clear" w:color="auto" w:fill="auto"/>
            <w:noWrap/>
            <w:vAlign w:val="bottom"/>
            <w:hideMark/>
          </w:tcPr>
          <w:p w14:paraId="67127CDC" w14:textId="77777777" w:rsidR="00B720BE" w:rsidRPr="009E52D4" w:rsidRDefault="00B720BE" w:rsidP="009E52D4">
            <w:pPr>
              <w:ind w:right="0"/>
              <w:jc w:val="right"/>
              <w:rPr>
                <w:rFonts w:asciiTheme="majorBidi" w:eastAsia="Times New Roman" w:hAnsiTheme="majorBidi" w:cstheme="majorBidi"/>
                <w:sz w:val="24"/>
                <w:szCs w:val="24"/>
                <w:lang w:eastAsia="en-US"/>
              </w:rPr>
            </w:pPr>
          </w:p>
        </w:tc>
        <w:tc>
          <w:tcPr>
            <w:tcW w:w="1843" w:type="dxa"/>
            <w:tcBorders>
              <w:left w:val="nil"/>
              <w:right w:val="nil"/>
            </w:tcBorders>
            <w:shd w:val="clear" w:color="auto" w:fill="auto"/>
            <w:noWrap/>
            <w:vAlign w:val="bottom"/>
            <w:hideMark/>
          </w:tcPr>
          <w:p w14:paraId="4B4CE1E2"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Land and land Improvements</w:t>
            </w:r>
          </w:p>
        </w:tc>
        <w:tc>
          <w:tcPr>
            <w:tcW w:w="1843" w:type="dxa"/>
            <w:tcBorders>
              <w:left w:val="nil"/>
              <w:right w:val="nil"/>
            </w:tcBorders>
            <w:shd w:val="clear" w:color="auto" w:fill="auto"/>
            <w:noWrap/>
            <w:vAlign w:val="bottom"/>
            <w:hideMark/>
          </w:tcPr>
          <w:p w14:paraId="5F826C66"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Building And building improvements</w:t>
            </w:r>
          </w:p>
        </w:tc>
        <w:tc>
          <w:tcPr>
            <w:tcW w:w="1843" w:type="dxa"/>
            <w:tcBorders>
              <w:left w:val="nil"/>
              <w:right w:val="nil"/>
            </w:tcBorders>
            <w:shd w:val="clear" w:color="auto" w:fill="auto"/>
            <w:noWrap/>
            <w:vAlign w:val="bottom"/>
            <w:hideMark/>
          </w:tcPr>
          <w:p w14:paraId="298561F8"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Vehicles</w:t>
            </w:r>
          </w:p>
        </w:tc>
        <w:tc>
          <w:tcPr>
            <w:tcW w:w="1842" w:type="dxa"/>
            <w:tcBorders>
              <w:left w:val="nil"/>
              <w:right w:val="nil"/>
            </w:tcBorders>
            <w:shd w:val="clear" w:color="auto" w:fill="auto"/>
            <w:noWrap/>
            <w:vAlign w:val="bottom"/>
            <w:hideMark/>
          </w:tcPr>
          <w:p w14:paraId="7D0C238F"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Total</w:t>
            </w:r>
          </w:p>
        </w:tc>
      </w:tr>
      <w:tr w:rsidR="00B720BE" w:rsidRPr="009E52D4" w14:paraId="4346FDF8" w14:textId="77777777" w:rsidTr="006B2EDC">
        <w:trPr>
          <w:trHeight w:val="324"/>
        </w:trPr>
        <w:tc>
          <w:tcPr>
            <w:tcW w:w="2835" w:type="dxa"/>
            <w:tcBorders>
              <w:top w:val="nil"/>
              <w:left w:val="nil"/>
              <w:bottom w:val="nil"/>
              <w:right w:val="nil"/>
            </w:tcBorders>
            <w:shd w:val="clear" w:color="auto" w:fill="auto"/>
            <w:noWrap/>
            <w:vAlign w:val="bottom"/>
            <w:hideMark/>
          </w:tcPr>
          <w:p w14:paraId="51E2D689" w14:textId="77777777" w:rsidR="00B720BE" w:rsidRPr="009E52D4" w:rsidRDefault="00B720BE"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b/>
                <w:bCs/>
                <w:sz w:val="24"/>
                <w:szCs w:val="24"/>
                <w:lang w:eastAsia="en-US"/>
              </w:rPr>
              <w:t>Cost</w:t>
            </w:r>
          </w:p>
        </w:tc>
        <w:tc>
          <w:tcPr>
            <w:tcW w:w="1843" w:type="dxa"/>
            <w:tcBorders>
              <w:left w:val="nil"/>
              <w:bottom w:val="nil"/>
              <w:right w:val="nil"/>
            </w:tcBorders>
            <w:shd w:val="clear" w:color="auto" w:fill="auto"/>
            <w:noWrap/>
            <w:vAlign w:val="center"/>
            <w:hideMark/>
          </w:tcPr>
          <w:p w14:paraId="064D2887" w14:textId="77777777" w:rsidR="00B720BE" w:rsidRPr="009E52D4" w:rsidRDefault="00B720BE" w:rsidP="009E52D4">
            <w:pPr>
              <w:ind w:right="0"/>
              <w:jc w:val="right"/>
              <w:rPr>
                <w:rFonts w:asciiTheme="majorBidi" w:eastAsia="Times New Roman" w:hAnsiTheme="majorBidi" w:cstheme="majorBidi"/>
                <w:b/>
                <w:bCs/>
                <w:sz w:val="24"/>
                <w:szCs w:val="24"/>
                <w:lang w:eastAsia="en-US"/>
              </w:rPr>
            </w:pPr>
          </w:p>
        </w:tc>
        <w:tc>
          <w:tcPr>
            <w:tcW w:w="1843" w:type="dxa"/>
            <w:tcBorders>
              <w:left w:val="nil"/>
              <w:bottom w:val="nil"/>
              <w:right w:val="nil"/>
            </w:tcBorders>
            <w:shd w:val="clear" w:color="auto" w:fill="auto"/>
            <w:noWrap/>
            <w:vAlign w:val="center"/>
            <w:hideMark/>
          </w:tcPr>
          <w:p w14:paraId="591885F4" w14:textId="77777777" w:rsidR="00B720BE" w:rsidRPr="009E52D4" w:rsidRDefault="00B720BE" w:rsidP="009E52D4">
            <w:pPr>
              <w:ind w:right="0"/>
              <w:jc w:val="right"/>
              <w:rPr>
                <w:rFonts w:asciiTheme="majorBidi" w:eastAsia="Times New Roman" w:hAnsiTheme="majorBidi" w:cstheme="majorBidi"/>
                <w:sz w:val="24"/>
                <w:szCs w:val="24"/>
                <w:lang w:eastAsia="en-US"/>
              </w:rPr>
            </w:pPr>
          </w:p>
        </w:tc>
        <w:tc>
          <w:tcPr>
            <w:tcW w:w="1843" w:type="dxa"/>
            <w:tcBorders>
              <w:left w:val="nil"/>
              <w:bottom w:val="nil"/>
              <w:right w:val="nil"/>
            </w:tcBorders>
            <w:shd w:val="clear" w:color="auto" w:fill="auto"/>
            <w:noWrap/>
            <w:vAlign w:val="center"/>
            <w:hideMark/>
          </w:tcPr>
          <w:p w14:paraId="1CD7C359" w14:textId="77777777" w:rsidR="00B720BE" w:rsidRPr="009E52D4" w:rsidRDefault="00B720BE" w:rsidP="009E52D4">
            <w:pPr>
              <w:ind w:right="0"/>
              <w:jc w:val="right"/>
              <w:rPr>
                <w:rFonts w:asciiTheme="majorBidi" w:eastAsia="Times New Roman" w:hAnsiTheme="majorBidi" w:cstheme="majorBidi"/>
                <w:sz w:val="24"/>
                <w:szCs w:val="24"/>
                <w:lang w:eastAsia="en-US"/>
              </w:rPr>
            </w:pPr>
          </w:p>
        </w:tc>
        <w:tc>
          <w:tcPr>
            <w:tcW w:w="1842" w:type="dxa"/>
            <w:tcBorders>
              <w:left w:val="nil"/>
              <w:bottom w:val="nil"/>
              <w:right w:val="nil"/>
            </w:tcBorders>
            <w:shd w:val="clear" w:color="auto" w:fill="auto"/>
            <w:vAlign w:val="center"/>
            <w:hideMark/>
          </w:tcPr>
          <w:p w14:paraId="1C6E01C7" w14:textId="77777777" w:rsidR="00B720BE" w:rsidRPr="009E52D4" w:rsidRDefault="00B720BE" w:rsidP="009E52D4">
            <w:pPr>
              <w:ind w:right="0"/>
              <w:jc w:val="right"/>
              <w:rPr>
                <w:rFonts w:asciiTheme="majorBidi" w:eastAsia="Times New Roman" w:hAnsiTheme="majorBidi" w:cstheme="majorBidi"/>
                <w:sz w:val="24"/>
                <w:szCs w:val="24"/>
                <w:lang w:eastAsia="en-US"/>
              </w:rPr>
            </w:pPr>
          </w:p>
        </w:tc>
      </w:tr>
      <w:tr w:rsidR="009B24A4" w:rsidRPr="009E52D4" w14:paraId="28C4B58E" w14:textId="77777777" w:rsidTr="006B2EDC">
        <w:trPr>
          <w:trHeight w:val="312"/>
        </w:trPr>
        <w:tc>
          <w:tcPr>
            <w:tcW w:w="2835" w:type="dxa"/>
            <w:tcBorders>
              <w:top w:val="nil"/>
              <w:left w:val="nil"/>
              <w:bottom w:val="nil"/>
              <w:right w:val="nil"/>
            </w:tcBorders>
            <w:shd w:val="clear" w:color="auto" w:fill="auto"/>
            <w:noWrap/>
            <w:vAlign w:val="bottom"/>
            <w:hideMark/>
          </w:tcPr>
          <w:p w14:paraId="1589E24C" w14:textId="19D43795" w:rsidR="009B24A4" w:rsidRPr="009E52D4" w:rsidRDefault="009B24A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2023</w:t>
            </w:r>
          </w:p>
        </w:tc>
        <w:tc>
          <w:tcPr>
            <w:tcW w:w="1843" w:type="dxa"/>
            <w:tcBorders>
              <w:top w:val="nil"/>
              <w:left w:val="nil"/>
              <w:bottom w:val="nil"/>
              <w:right w:val="nil"/>
            </w:tcBorders>
            <w:shd w:val="clear" w:color="auto" w:fill="auto"/>
            <w:vAlign w:val="center"/>
            <w:hideMark/>
          </w:tcPr>
          <w:p w14:paraId="65BB30DC" w14:textId="2747244D"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3,523,789</w:t>
            </w:r>
          </w:p>
        </w:tc>
        <w:tc>
          <w:tcPr>
            <w:tcW w:w="1843" w:type="dxa"/>
            <w:tcBorders>
              <w:top w:val="nil"/>
              <w:left w:val="nil"/>
              <w:bottom w:val="nil"/>
              <w:right w:val="nil"/>
            </w:tcBorders>
            <w:shd w:val="clear" w:color="auto" w:fill="auto"/>
            <w:vAlign w:val="center"/>
            <w:hideMark/>
          </w:tcPr>
          <w:p w14:paraId="594E4B0D" w14:textId="47D35322"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260,133,811</w:t>
            </w:r>
          </w:p>
        </w:tc>
        <w:tc>
          <w:tcPr>
            <w:tcW w:w="1843" w:type="dxa"/>
            <w:tcBorders>
              <w:top w:val="nil"/>
              <w:left w:val="nil"/>
              <w:bottom w:val="nil"/>
              <w:right w:val="nil"/>
            </w:tcBorders>
            <w:shd w:val="clear" w:color="auto" w:fill="auto"/>
            <w:vAlign w:val="center"/>
            <w:hideMark/>
          </w:tcPr>
          <w:p w14:paraId="2BA2177A" w14:textId="72A6A83A"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11,619,447</w:t>
            </w:r>
          </w:p>
        </w:tc>
        <w:tc>
          <w:tcPr>
            <w:tcW w:w="1842" w:type="dxa"/>
            <w:tcBorders>
              <w:top w:val="nil"/>
              <w:left w:val="nil"/>
              <w:bottom w:val="nil"/>
              <w:right w:val="nil"/>
            </w:tcBorders>
            <w:shd w:val="clear" w:color="auto" w:fill="auto"/>
            <w:vAlign w:val="center"/>
            <w:hideMark/>
          </w:tcPr>
          <w:p w14:paraId="046B706D" w14:textId="0E51E483"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275,277,047</w:t>
            </w:r>
          </w:p>
        </w:tc>
      </w:tr>
      <w:tr w:rsidR="009B24A4" w:rsidRPr="009E52D4" w14:paraId="2F7843D8" w14:textId="77777777" w:rsidTr="006B2EDC">
        <w:trPr>
          <w:trHeight w:val="312"/>
        </w:trPr>
        <w:tc>
          <w:tcPr>
            <w:tcW w:w="2835" w:type="dxa"/>
            <w:tcBorders>
              <w:top w:val="nil"/>
              <w:left w:val="nil"/>
              <w:bottom w:val="nil"/>
              <w:right w:val="nil"/>
            </w:tcBorders>
            <w:shd w:val="clear" w:color="auto" w:fill="auto"/>
            <w:noWrap/>
            <w:vAlign w:val="bottom"/>
            <w:hideMark/>
          </w:tcPr>
          <w:p w14:paraId="1D75C5A8" w14:textId="1234810A" w:rsidR="009B24A4" w:rsidRPr="009E52D4" w:rsidRDefault="009B24A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Increased</w:t>
            </w:r>
          </w:p>
        </w:tc>
        <w:tc>
          <w:tcPr>
            <w:tcW w:w="1843" w:type="dxa"/>
            <w:tcBorders>
              <w:top w:val="nil"/>
              <w:left w:val="nil"/>
              <w:bottom w:val="nil"/>
              <w:right w:val="nil"/>
            </w:tcBorders>
            <w:shd w:val="clear" w:color="auto" w:fill="auto"/>
            <w:vAlign w:val="center"/>
            <w:hideMark/>
          </w:tcPr>
          <w:p w14:paraId="4A2C72EE" w14:textId="5B0AB3C5"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1,674,298</w:t>
            </w:r>
          </w:p>
        </w:tc>
        <w:tc>
          <w:tcPr>
            <w:tcW w:w="1843" w:type="dxa"/>
            <w:tcBorders>
              <w:top w:val="nil"/>
              <w:left w:val="nil"/>
              <w:bottom w:val="nil"/>
              <w:right w:val="nil"/>
            </w:tcBorders>
            <w:shd w:val="clear" w:color="auto" w:fill="auto"/>
            <w:vAlign w:val="center"/>
            <w:hideMark/>
          </w:tcPr>
          <w:p w14:paraId="2641F771" w14:textId="34283570"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1,979,746</w:t>
            </w:r>
          </w:p>
        </w:tc>
        <w:tc>
          <w:tcPr>
            <w:tcW w:w="1843" w:type="dxa"/>
            <w:tcBorders>
              <w:top w:val="nil"/>
              <w:left w:val="nil"/>
              <w:bottom w:val="nil"/>
              <w:right w:val="nil"/>
            </w:tcBorders>
            <w:shd w:val="clear" w:color="auto" w:fill="auto"/>
            <w:vAlign w:val="center"/>
            <w:hideMark/>
          </w:tcPr>
          <w:p w14:paraId="4BBE81DE" w14:textId="06843C29"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6,753,804</w:t>
            </w:r>
          </w:p>
        </w:tc>
        <w:tc>
          <w:tcPr>
            <w:tcW w:w="1842" w:type="dxa"/>
            <w:tcBorders>
              <w:top w:val="nil"/>
              <w:left w:val="nil"/>
              <w:bottom w:val="nil"/>
              <w:right w:val="nil"/>
            </w:tcBorders>
            <w:shd w:val="clear" w:color="auto" w:fill="auto"/>
            <w:vAlign w:val="center"/>
            <w:hideMark/>
          </w:tcPr>
          <w:p w14:paraId="6688F6FD" w14:textId="40CEEEEA"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10,407,848</w:t>
            </w:r>
          </w:p>
        </w:tc>
      </w:tr>
      <w:tr w:rsidR="009B24A4" w:rsidRPr="009E52D4" w14:paraId="349BDA46" w14:textId="77777777" w:rsidTr="006B2EDC">
        <w:trPr>
          <w:trHeight w:val="312"/>
        </w:trPr>
        <w:tc>
          <w:tcPr>
            <w:tcW w:w="2835" w:type="dxa"/>
            <w:tcBorders>
              <w:top w:val="nil"/>
              <w:left w:val="nil"/>
              <w:bottom w:val="nil"/>
              <w:right w:val="nil"/>
            </w:tcBorders>
            <w:shd w:val="clear" w:color="auto" w:fill="auto"/>
            <w:noWrap/>
            <w:vAlign w:val="bottom"/>
            <w:hideMark/>
          </w:tcPr>
          <w:p w14:paraId="33CF7994" w14:textId="526657AB" w:rsidR="009B24A4" w:rsidRPr="009E52D4" w:rsidRDefault="009B24A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hideMark/>
          </w:tcPr>
          <w:p w14:paraId="397800E0" w14:textId="5774D603"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(1,662,888)</w:t>
            </w:r>
          </w:p>
        </w:tc>
        <w:tc>
          <w:tcPr>
            <w:tcW w:w="1843" w:type="dxa"/>
            <w:tcBorders>
              <w:top w:val="nil"/>
              <w:left w:val="nil"/>
              <w:bottom w:val="nil"/>
              <w:right w:val="nil"/>
            </w:tcBorders>
            <w:shd w:val="clear" w:color="auto" w:fill="auto"/>
            <w:noWrap/>
            <w:vAlign w:val="center"/>
            <w:hideMark/>
          </w:tcPr>
          <w:p w14:paraId="4BC6709C" w14:textId="01AA9FBF"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(3,964,913)</w:t>
            </w:r>
          </w:p>
        </w:tc>
        <w:tc>
          <w:tcPr>
            <w:tcW w:w="1843" w:type="dxa"/>
            <w:tcBorders>
              <w:top w:val="nil"/>
              <w:left w:val="nil"/>
              <w:bottom w:val="nil"/>
              <w:right w:val="nil"/>
            </w:tcBorders>
            <w:shd w:val="clear" w:color="auto" w:fill="auto"/>
            <w:noWrap/>
            <w:vAlign w:val="center"/>
            <w:hideMark/>
          </w:tcPr>
          <w:p w14:paraId="16DAE558" w14:textId="013E01E8"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(7,216,215)</w:t>
            </w:r>
          </w:p>
        </w:tc>
        <w:tc>
          <w:tcPr>
            <w:tcW w:w="1842" w:type="dxa"/>
            <w:tcBorders>
              <w:top w:val="nil"/>
              <w:left w:val="nil"/>
              <w:bottom w:val="nil"/>
              <w:right w:val="nil"/>
            </w:tcBorders>
            <w:shd w:val="clear" w:color="auto" w:fill="auto"/>
            <w:noWrap/>
            <w:vAlign w:val="center"/>
            <w:hideMark/>
          </w:tcPr>
          <w:p w14:paraId="669D1E2F" w14:textId="048962AC"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(12,844,016)</w:t>
            </w:r>
          </w:p>
        </w:tc>
      </w:tr>
      <w:tr w:rsidR="009B24A4" w:rsidRPr="009E52D4" w14:paraId="45612286" w14:textId="77777777" w:rsidTr="006B2EDC">
        <w:trPr>
          <w:trHeight w:val="312"/>
        </w:trPr>
        <w:tc>
          <w:tcPr>
            <w:tcW w:w="2835" w:type="dxa"/>
            <w:tcBorders>
              <w:top w:val="nil"/>
              <w:left w:val="nil"/>
              <w:bottom w:val="nil"/>
              <w:right w:val="nil"/>
            </w:tcBorders>
            <w:shd w:val="clear" w:color="auto" w:fill="auto"/>
            <w:noWrap/>
            <w:vAlign w:val="bottom"/>
            <w:hideMark/>
          </w:tcPr>
          <w:p w14:paraId="5A118A2B" w14:textId="4A060E47" w:rsidR="009B24A4" w:rsidRPr="009E52D4" w:rsidRDefault="009B24A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Transfer In (out)</w:t>
            </w:r>
          </w:p>
        </w:tc>
        <w:tc>
          <w:tcPr>
            <w:tcW w:w="1843" w:type="dxa"/>
            <w:tcBorders>
              <w:top w:val="nil"/>
              <w:left w:val="nil"/>
              <w:bottom w:val="nil"/>
              <w:right w:val="nil"/>
            </w:tcBorders>
            <w:shd w:val="clear" w:color="auto" w:fill="auto"/>
            <w:noWrap/>
            <w:vAlign w:val="center"/>
            <w:hideMark/>
          </w:tcPr>
          <w:p w14:paraId="6DEE6C2F" w14:textId="7B719B91"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6EB93BBC" w14:textId="0FC1C636"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53359475" w14:textId="31C4ABDD"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498D1B67" w14:textId="26E7E7B0"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r>
      <w:tr w:rsidR="009B24A4" w:rsidRPr="009E52D4" w14:paraId="6668DBD9" w14:textId="77777777" w:rsidTr="006B2EDC">
        <w:trPr>
          <w:trHeight w:val="312"/>
        </w:trPr>
        <w:tc>
          <w:tcPr>
            <w:tcW w:w="2835" w:type="dxa"/>
            <w:tcBorders>
              <w:top w:val="nil"/>
              <w:left w:val="nil"/>
              <w:bottom w:val="nil"/>
              <w:right w:val="nil"/>
            </w:tcBorders>
            <w:shd w:val="clear" w:color="auto" w:fill="auto"/>
            <w:noWrap/>
            <w:vAlign w:val="bottom"/>
            <w:hideMark/>
          </w:tcPr>
          <w:p w14:paraId="3A763BEE" w14:textId="642F6718" w:rsidR="009B24A4" w:rsidRPr="009E52D4" w:rsidRDefault="009B24A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cs/>
                <w:lang w:eastAsia="en-US"/>
                <w14:ligatures w14:val="standardContextual"/>
              </w:rPr>
              <w:t>(</w:t>
            </w:r>
            <w:r w:rsidRPr="009E52D4">
              <w:rPr>
                <w:rFonts w:asciiTheme="majorBidi" w:eastAsia="Calibri" w:hAnsiTheme="majorBidi" w:cstheme="majorBidi"/>
                <w:kern w:val="2"/>
                <w:sz w:val="24"/>
                <w:szCs w:val="24"/>
                <w:lang w:eastAsia="en-US"/>
                <w14:ligatures w14:val="standardContextual"/>
              </w:rPr>
              <w:t>Decreased</w:t>
            </w:r>
            <w:r w:rsidRPr="009E52D4">
              <w:rPr>
                <w:rFonts w:asciiTheme="majorBidi" w:eastAsia="Calibri" w:hAnsiTheme="majorBidi" w:cstheme="majorBidi"/>
                <w:kern w:val="2"/>
                <w:sz w:val="24"/>
                <w:szCs w:val="24"/>
                <w:cs/>
                <w:lang w:eastAsia="en-US"/>
                <w14:ligatures w14:val="standardContextual"/>
              </w:rPr>
              <w:t xml:space="preserve">) </w:t>
            </w:r>
            <w:r w:rsidRPr="009E52D4">
              <w:rPr>
                <w:rFonts w:asciiTheme="majorBidi" w:eastAsia="Calibri" w:hAnsiTheme="majorBidi" w:cstheme="majorBidi"/>
                <w:kern w:val="2"/>
                <w:sz w:val="24"/>
                <w:szCs w:val="24"/>
                <w:lang w:eastAsia="en-US"/>
                <w14:ligatures w14:val="standardContextual"/>
              </w:rPr>
              <w:t>from contract termination</w:t>
            </w:r>
          </w:p>
        </w:tc>
        <w:tc>
          <w:tcPr>
            <w:tcW w:w="1843" w:type="dxa"/>
            <w:tcBorders>
              <w:top w:val="nil"/>
              <w:left w:val="nil"/>
              <w:right w:val="nil"/>
            </w:tcBorders>
            <w:shd w:val="clear" w:color="auto" w:fill="auto"/>
            <w:noWrap/>
            <w:vAlign w:val="center"/>
            <w:hideMark/>
          </w:tcPr>
          <w:p w14:paraId="64E5FDB7" w14:textId="657DC3C3" w:rsidR="009B24A4" w:rsidRPr="009E52D4" w:rsidRDefault="009B24A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right w:val="nil"/>
            </w:tcBorders>
            <w:shd w:val="clear" w:color="auto" w:fill="auto"/>
            <w:noWrap/>
            <w:vAlign w:val="center"/>
            <w:hideMark/>
          </w:tcPr>
          <w:p w14:paraId="664330AB" w14:textId="3FF5912F" w:rsidR="009B24A4" w:rsidRPr="009E52D4" w:rsidRDefault="009B24A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right w:val="nil"/>
            </w:tcBorders>
            <w:shd w:val="clear" w:color="auto" w:fill="auto"/>
            <w:noWrap/>
            <w:vAlign w:val="center"/>
            <w:hideMark/>
          </w:tcPr>
          <w:p w14:paraId="3AAEEC22" w14:textId="151292BB" w:rsidR="009B24A4" w:rsidRPr="009E52D4" w:rsidRDefault="009B24A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2" w:type="dxa"/>
            <w:tcBorders>
              <w:top w:val="nil"/>
              <w:left w:val="nil"/>
              <w:right w:val="nil"/>
            </w:tcBorders>
            <w:shd w:val="clear" w:color="auto" w:fill="auto"/>
            <w:noWrap/>
            <w:vAlign w:val="center"/>
            <w:hideMark/>
          </w:tcPr>
          <w:p w14:paraId="63A5B049" w14:textId="344EFE39" w:rsidR="009B24A4" w:rsidRPr="009E52D4" w:rsidRDefault="009B24A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r>
      <w:tr w:rsidR="009B24A4" w:rsidRPr="009E52D4" w14:paraId="3CC5EA2A" w14:textId="77777777" w:rsidTr="006B2EDC">
        <w:trPr>
          <w:trHeight w:val="312"/>
        </w:trPr>
        <w:tc>
          <w:tcPr>
            <w:tcW w:w="2835" w:type="dxa"/>
            <w:tcBorders>
              <w:top w:val="nil"/>
              <w:left w:val="nil"/>
              <w:bottom w:val="nil"/>
              <w:right w:val="nil"/>
            </w:tcBorders>
            <w:shd w:val="clear" w:color="auto" w:fill="auto"/>
            <w:noWrap/>
            <w:vAlign w:val="bottom"/>
            <w:hideMark/>
          </w:tcPr>
          <w:p w14:paraId="5FC71349" w14:textId="01790EFF" w:rsidR="009B24A4" w:rsidRPr="009E52D4" w:rsidRDefault="009B24A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2024</w:t>
            </w:r>
          </w:p>
        </w:tc>
        <w:tc>
          <w:tcPr>
            <w:tcW w:w="1843" w:type="dxa"/>
            <w:tcBorders>
              <w:top w:val="nil"/>
              <w:left w:val="nil"/>
              <w:right w:val="nil"/>
            </w:tcBorders>
            <w:shd w:val="clear" w:color="auto" w:fill="auto"/>
            <w:noWrap/>
            <w:vAlign w:val="center"/>
            <w:hideMark/>
          </w:tcPr>
          <w:p w14:paraId="733BB03B" w14:textId="04664D72"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3,535,199</w:t>
            </w:r>
          </w:p>
        </w:tc>
        <w:tc>
          <w:tcPr>
            <w:tcW w:w="1843" w:type="dxa"/>
            <w:tcBorders>
              <w:top w:val="nil"/>
              <w:left w:val="nil"/>
              <w:right w:val="nil"/>
            </w:tcBorders>
            <w:shd w:val="clear" w:color="auto" w:fill="auto"/>
            <w:noWrap/>
            <w:vAlign w:val="center"/>
            <w:hideMark/>
          </w:tcPr>
          <w:p w14:paraId="53E4CA08" w14:textId="4EB54B3F"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258,148,644</w:t>
            </w:r>
          </w:p>
        </w:tc>
        <w:tc>
          <w:tcPr>
            <w:tcW w:w="1843" w:type="dxa"/>
            <w:tcBorders>
              <w:top w:val="nil"/>
              <w:left w:val="nil"/>
              <w:right w:val="nil"/>
            </w:tcBorders>
            <w:shd w:val="clear" w:color="auto" w:fill="auto"/>
            <w:noWrap/>
            <w:vAlign w:val="center"/>
            <w:hideMark/>
          </w:tcPr>
          <w:p w14:paraId="0B2785D4" w14:textId="5A9B5A40"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11,157,036</w:t>
            </w:r>
          </w:p>
        </w:tc>
        <w:tc>
          <w:tcPr>
            <w:tcW w:w="1842" w:type="dxa"/>
            <w:tcBorders>
              <w:top w:val="nil"/>
              <w:left w:val="nil"/>
              <w:right w:val="nil"/>
            </w:tcBorders>
            <w:shd w:val="clear" w:color="auto" w:fill="auto"/>
            <w:noWrap/>
            <w:vAlign w:val="center"/>
            <w:hideMark/>
          </w:tcPr>
          <w:p w14:paraId="0645BF3B" w14:textId="443D85F2" w:rsidR="009B24A4" w:rsidRPr="009E52D4" w:rsidRDefault="009B24A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272,840,879</w:t>
            </w:r>
          </w:p>
        </w:tc>
      </w:tr>
      <w:tr w:rsidR="00890B24" w:rsidRPr="009E52D4" w14:paraId="28740C47" w14:textId="77777777" w:rsidTr="006B2EDC">
        <w:trPr>
          <w:trHeight w:val="312"/>
        </w:trPr>
        <w:tc>
          <w:tcPr>
            <w:tcW w:w="2835" w:type="dxa"/>
            <w:tcBorders>
              <w:top w:val="nil"/>
              <w:left w:val="nil"/>
              <w:bottom w:val="nil"/>
              <w:right w:val="nil"/>
            </w:tcBorders>
            <w:shd w:val="clear" w:color="auto" w:fill="auto"/>
            <w:noWrap/>
            <w:vAlign w:val="bottom"/>
            <w:hideMark/>
          </w:tcPr>
          <w:p w14:paraId="0FB51BC9"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Increased</w:t>
            </w:r>
          </w:p>
        </w:tc>
        <w:tc>
          <w:tcPr>
            <w:tcW w:w="1843" w:type="dxa"/>
            <w:tcBorders>
              <w:left w:val="nil"/>
              <w:bottom w:val="nil"/>
              <w:right w:val="nil"/>
            </w:tcBorders>
            <w:shd w:val="clear" w:color="auto" w:fill="auto"/>
            <w:noWrap/>
            <w:vAlign w:val="center"/>
          </w:tcPr>
          <w:p w14:paraId="31F7AF49" w14:textId="5F8E5E5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1,113,051</w:t>
            </w:r>
          </w:p>
        </w:tc>
        <w:tc>
          <w:tcPr>
            <w:tcW w:w="1843" w:type="dxa"/>
            <w:tcBorders>
              <w:left w:val="nil"/>
              <w:bottom w:val="nil"/>
              <w:right w:val="nil"/>
            </w:tcBorders>
            <w:shd w:val="clear" w:color="auto" w:fill="auto"/>
            <w:noWrap/>
            <w:vAlign w:val="center"/>
          </w:tcPr>
          <w:p w14:paraId="060C3F04" w14:textId="73C5BA51"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146,612,57</w:t>
            </w:r>
            <w:r w:rsidRPr="009E52D4">
              <w:rPr>
                <w:rFonts w:ascii="Angsana New" w:eastAsia="Times New Roman" w:hAnsi="Angsana New" w:cs="Angsana New" w:hint="cs"/>
                <w:color w:val="000000"/>
                <w:sz w:val="22"/>
                <w:szCs w:val="22"/>
              </w:rPr>
              <w:t>8</w:t>
            </w:r>
          </w:p>
        </w:tc>
        <w:tc>
          <w:tcPr>
            <w:tcW w:w="1843" w:type="dxa"/>
            <w:tcBorders>
              <w:left w:val="nil"/>
              <w:bottom w:val="nil"/>
              <w:right w:val="nil"/>
            </w:tcBorders>
            <w:shd w:val="clear" w:color="auto" w:fill="auto"/>
            <w:noWrap/>
            <w:vAlign w:val="center"/>
          </w:tcPr>
          <w:p w14:paraId="1EDA3879" w14:textId="0389B4A8"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422,824</w:t>
            </w:r>
          </w:p>
        </w:tc>
        <w:tc>
          <w:tcPr>
            <w:tcW w:w="1842" w:type="dxa"/>
            <w:tcBorders>
              <w:left w:val="nil"/>
              <w:bottom w:val="nil"/>
              <w:right w:val="nil"/>
            </w:tcBorders>
            <w:shd w:val="clear" w:color="auto" w:fill="auto"/>
            <w:noWrap/>
            <w:vAlign w:val="center"/>
          </w:tcPr>
          <w:p w14:paraId="34B54064" w14:textId="54E454FE"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148,148,453</w:t>
            </w:r>
          </w:p>
        </w:tc>
      </w:tr>
      <w:tr w:rsidR="00890B24" w:rsidRPr="009E52D4" w14:paraId="42D00E0E" w14:textId="77777777" w:rsidTr="006B2EDC">
        <w:trPr>
          <w:trHeight w:val="312"/>
        </w:trPr>
        <w:tc>
          <w:tcPr>
            <w:tcW w:w="2835" w:type="dxa"/>
            <w:tcBorders>
              <w:top w:val="nil"/>
              <w:left w:val="nil"/>
              <w:bottom w:val="nil"/>
              <w:right w:val="nil"/>
            </w:tcBorders>
            <w:shd w:val="clear" w:color="auto" w:fill="auto"/>
            <w:noWrap/>
            <w:vAlign w:val="bottom"/>
            <w:hideMark/>
          </w:tcPr>
          <w:p w14:paraId="0707D25E"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tcPr>
          <w:p w14:paraId="521E1A11" w14:textId="569D6472"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67DAE7AC" w14:textId="6F2350E3"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53F6A818" w14:textId="38E30EC0"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2" w:type="dxa"/>
            <w:tcBorders>
              <w:top w:val="nil"/>
              <w:left w:val="nil"/>
              <w:bottom w:val="nil"/>
              <w:right w:val="nil"/>
            </w:tcBorders>
            <w:shd w:val="clear" w:color="auto" w:fill="auto"/>
            <w:noWrap/>
            <w:vAlign w:val="center"/>
          </w:tcPr>
          <w:p w14:paraId="389B8F2A" w14:textId="79B9A002"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r>
      <w:tr w:rsidR="00890B24" w:rsidRPr="009E52D4" w14:paraId="49DA1DFD" w14:textId="77777777" w:rsidTr="006B2EDC">
        <w:trPr>
          <w:trHeight w:val="312"/>
        </w:trPr>
        <w:tc>
          <w:tcPr>
            <w:tcW w:w="2835" w:type="dxa"/>
            <w:tcBorders>
              <w:top w:val="nil"/>
              <w:left w:val="nil"/>
              <w:bottom w:val="nil"/>
              <w:right w:val="nil"/>
            </w:tcBorders>
            <w:shd w:val="clear" w:color="auto" w:fill="auto"/>
            <w:noWrap/>
            <w:vAlign w:val="bottom"/>
            <w:hideMark/>
          </w:tcPr>
          <w:p w14:paraId="42B81A15"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Transfer In (out)</w:t>
            </w:r>
          </w:p>
        </w:tc>
        <w:tc>
          <w:tcPr>
            <w:tcW w:w="1843" w:type="dxa"/>
            <w:tcBorders>
              <w:top w:val="nil"/>
              <w:left w:val="nil"/>
              <w:bottom w:val="nil"/>
              <w:right w:val="nil"/>
            </w:tcBorders>
            <w:shd w:val="clear" w:color="auto" w:fill="auto"/>
            <w:noWrap/>
            <w:vAlign w:val="center"/>
          </w:tcPr>
          <w:p w14:paraId="2BCD8028" w14:textId="613C58C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05BA40EC" w14:textId="63267B12"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55594EA9" w14:textId="564C44E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2" w:type="dxa"/>
            <w:tcBorders>
              <w:top w:val="nil"/>
              <w:left w:val="nil"/>
              <w:bottom w:val="nil"/>
              <w:right w:val="nil"/>
            </w:tcBorders>
            <w:shd w:val="clear" w:color="auto" w:fill="auto"/>
            <w:noWrap/>
            <w:vAlign w:val="center"/>
          </w:tcPr>
          <w:p w14:paraId="5E2B9AAF" w14:textId="46FBD97C"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r>
      <w:tr w:rsidR="00890B24" w:rsidRPr="009E52D4" w14:paraId="012BE26A" w14:textId="77777777" w:rsidTr="006B2EDC">
        <w:trPr>
          <w:trHeight w:val="312"/>
        </w:trPr>
        <w:tc>
          <w:tcPr>
            <w:tcW w:w="2835" w:type="dxa"/>
            <w:tcBorders>
              <w:top w:val="nil"/>
              <w:left w:val="nil"/>
              <w:bottom w:val="nil"/>
              <w:right w:val="nil"/>
            </w:tcBorders>
            <w:shd w:val="clear" w:color="auto" w:fill="auto"/>
            <w:noWrap/>
            <w:vAlign w:val="bottom"/>
            <w:hideMark/>
          </w:tcPr>
          <w:p w14:paraId="4FBD5AC3"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cs/>
                <w:lang w:eastAsia="en-US"/>
                <w14:ligatures w14:val="standardContextual"/>
              </w:rPr>
              <w:t>(</w:t>
            </w:r>
            <w:r w:rsidRPr="009E52D4">
              <w:rPr>
                <w:rFonts w:asciiTheme="majorBidi" w:eastAsia="Calibri" w:hAnsiTheme="majorBidi" w:cstheme="majorBidi"/>
                <w:kern w:val="2"/>
                <w:sz w:val="24"/>
                <w:szCs w:val="24"/>
                <w:lang w:eastAsia="en-US"/>
                <w14:ligatures w14:val="standardContextual"/>
              </w:rPr>
              <w:t>Decreased</w:t>
            </w:r>
            <w:r w:rsidRPr="009E52D4">
              <w:rPr>
                <w:rFonts w:asciiTheme="majorBidi" w:eastAsia="Calibri" w:hAnsiTheme="majorBidi" w:cstheme="majorBidi"/>
                <w:kern w:val="2"/>
                <w:sz w:val="24"/>
                <w:szCs w:val="24"/>
                <w:cs/>
                <w:lang w:eastAsia="en-US"/>
                <w14:ligatures w14:val="standardContextual"/>
              </w:rPr>
              <w:t xml:space="preserve">) </w:t>
            </w:r>
            <w:r w:rsidRPr="009E52D4">
              <w:rPr>
                <w:rFonts w:asciiTheme="majorBidi" w:eastAsia="Calibri" w:hAnsiTheme="majorBidi" w:cstheme="majorBidi"/>
                <w:kern w:val="2"/>
                <w:sz w:val="24"/>
                <w:szCs w:val="24"/>
                <w:lang w:eastAsia="en-US"/>
                <w14:ligatures w14:val="standardContextual"/>
              </w:rPr>
              <w:t>from contract termination</w:t>
            </w:r>
          </w:p>
        </w:tc>
        <w:tc>
          <w:tcPr>
            <w:tcW w:w="1843" w:type="dxa"/>
            <w:tcBorders>
              <w:top w:val="nil"/>
              <w:left w:val="nil"/>
              <w:right w:val="nil"/>
            </w:tcBorders>
            <w:shd w:val="clear" w:color="auto" w:fill="auto"/>
            <w:noWrap/>
            <w:vAlign w:val="center"/>
          </w:tcPr>
          <w:p w14:paraId="2E4FBB3D" w14:textId="46D35126"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(1,860,900)</w:t>
            </w:r>
          </w:p>
        </w:tc>
        <w:tc>
          <w:tcPr>
            <w:tcW w:w="1843" w:type="dxa"/>
            <w:tcBorders>
              <w:top w:val="nil"/>
              <w:left w:val="nil"/>
              <w:right w:val="nil"/>
            </w:tcBorders>
            <w:shd w:val="clear" w:color="auto" w:fill="auto"/>
            <w:noWrap/>
            <w:vAlign w:val="center"/>
          </w:tcPr>
          <w:p w14:paraId="43CEE92E" w14:textId="33DCF63F"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(281,223,059)</w:t>
            </w:r>
          </w:p>
        </w:tc>
        <w:tc>
          <w:tcPr>
            <w:tcW w:w="1843" w:type="dxa"/>
            <w:tcBorders>
              <w:top w:val="nil"/>
              <w:left w:val="nil"/>
              <w:right w:val="nil"/>
            </w:tcBorders>
            <w:shd w:val="clear" w:color="auto" w:fill="auto"/>
            <w:noWrap/>
            <w:vAlign w:val="center"/>
          </w:tcPr>
          <w:p w14:paraId="73D45144" w14:textId="3EDFA7C1"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(1,720,830)</w:t>
            </w:r>
          </w:p>
        </w:tc>
        <w:tc>
          <w:tcPr>
            <w:tcW w:w="1842" w:type="dxa"/>
            <w:tcBorders>
              <w:top w:val="nil"/>
              <w:left w:val="nil"/>
              <w:right w:val="nil"/>
            </w:tcBorders>
            <w:shd w:val="clear" w:color="auto" w:fill="auto"/>
            <w:noWrap/>
            <w:vAlign w:val="center"/>
          </w:tcPr>
          <w:p w14:paraId="333E8973" w14:textId="25335AED"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(284,804,789)</w:t>
            </w:r>
          </w:p>
        </w:tc>
      </w:tr>
      <w:tr w:rsidR="00890B24" w:rsidRPr="009E52D4" w14:paraId="2181E8D4" w14:textId="77777777" w:rsidTr="006B2EDC">
        <w:trPr>
          <w:trHeight w:val="312"/>
        </w:trPr>
        <w:tc>
          <w:tcPr>
            <w:tcW w:w="2835" w:type="dxa"/>
            <w:tcBorders>
              <w:top w:val="nil"/>
              <w:left w:val="nil"/>
              <w:bottom w:val="nil"/>
              <w:right w:val="nil"/>
            </w:tcBorders>
            <w:shd w:val="clear" w:color="auto" w:fill="auto"/>
            <w:noWrap/>
            <w:vAlign w:val="bottom"/>
            <w:hideMark/>
          </w:tcPr>
          <w:p w14:paraId="0B99A3A0" w14:textId="7136409B"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w:t>
            </w:r>
            <w:r w:rsidRPr="009E52D4">
              <w:rPr>
                <w:rFonts w:asciiTheme="majorBidi" w:eastAsia="Times New Roman" w:hAnsiTheme="majorBidi" w:cstheme="majorBidi"/>
                <w:sz w:val="24"/>
                <w:szCs w:val="24"/>
                <w:lang w:eastAsia="en-US"/>
              </w:rPr>
              <w:t>5</w:t>
            </w:r>
          </w:p>
        </w:tc>
        <w:tc>
          <w:tcPr>
            <w:tcW w:w="1843" w:type="dxa"/>
            <w:tcBorders>
              <w:left w:val="nil"/>
              <w:right w:val="nil"/>
            </w:tcBorders>
            <w:shd w:val="clear" w:color="auto" w:fill="auto"/>
            <w:noWrap/>
            <w:vAlign w:val="center"/>
          </w:tcPr>
          <w:p w14:paraId="2026DD90" w14:textId="3E33F856"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2,787,350</w:t>
            </w:r>
          </w:p>
        </w:tc>
        <w:tc>
          <w:tcPr>
            <w:tcW w:w="1843" w:type="dxa"/>
            <w:tcBorders>
              <w:left w:val="nil"/>
              <w:right w:val="nil"/>
            </w:tcBorders>
            <w:shd w:val="clear" w:color="auto" w:fill="auto"/>
            <w:noWrap/>
            <w:vAlign w:val="center"/>
          </w:tcPr>
          <w:p w14:paraId="0E0E9147" w14:textId="6ACAC498"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123,538,16</w:t>
            </w:r>
            <w:r w:rsidRPr="009E52D4">
              <w:rPr>
                <w:rFonts w:ascii="Angsana New" w:eastAsia="Times New Roman" w:hAnsi="Angsana New" w:cs="Angsana New" w:hint="cs"/>
                <w:color w:val="000000"/>
                <w:sz w:val="22"/>
                <w:szCs w:val="22"/>
              </w:rPr>
              <w:t>3</w:t>
            </w:r>
          </w:p>
        </w:tc>
        <w:tc>
          <w:tcPr>
            <w:tcW w:w="1843" w:type="dxa"/>
            <w:tcBorders>
              <w:left w:val="nil"/>
              <w:right w:val="nil"/>
            </w:tcBorders>
            <w:shd w:val="clear" w:color="auto" w:fill="auto"/>
            <w:noWrap/>
            <w:vAlign w:val="center"/>
          </w:tcPr>
          <w:p w14:paraId="5FE81636" w14:textId="7FE4F4C0"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9,859,030</w:t>
            </w:r>
          </w:p>
        </w:tc>
        <w:tc>
          <w:tcPr>
            <w:tcW w:w="1842" w:type="dxa"/>
            <w:tcBorders>
              <w:left w:val="nil"/>
              <w:right w:val="nil"/>
            </w:tcBorders>
            <w:shd w:val="clear" w:color="auto" w:fill="auto"/>
            <w:noWrap/>
            <w:vAlign w:val="center"/>
          </w:tcPr>
          <w:p w14:paraId="65A90DC3" w14:textId="0D8E5B92"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136,184,54</w:t>
            </w:r>
            <w:r w:rsidRPr="009E52D4">
              <w:rPr>
                <w:rFonts w:ascii="Angsana New" w:eastAsia="Times New Roman" w:hAnsi="Angsana New" w:cs="Angsana New" w:hint="cs"/>
                <w:color w:val="000000"/>
                <w:sz w:val="22"/>
                <w:szCs w:val="22"/>
              </w:rPr>
              <w:t>3</w:t>
            </w:r>
          </w:p>
        </w:tc>
      </w:tr>
      <w:tr w:rsidR="00890B24" w:rsidRPr="009E52D4" w14:paraId="66EB4852" w14:textId="77777777" w:rsidTr="006B2EDC">
        <w:trPr>
          <w:trHeight w:val="324"/>
        </w:trPr>
        <w:tc>
          <w:tcPr>
            <w:tcW w:w="2835" w:type="dxa"/>
            <w:tcBorders>
              <w:top w:val="nil"/>
              <w:left w:val="nil"/>
              <w:bottom w:val="nil"/>
              <w:right w:val="nil"/>
            </w:tcBorders>
            <w:shd w:val="clear" w:color="auto" w:fill="auto"/>
            <w:noWrap/>
            <w:vAlign w:val="bottom"/>
            <w:hideMark/>
          </w:tcPr>
          <w:p w14:paraId="0FCDD194" w14:textId="77777777" w:rsidR="00890B24" w:rsidRPr="009E52D4" w:rsidRDefault="00890B24"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b/>
                <w:bCs/>
                <w:sz w:val="24"/>
                <w:szCs w:val="24"/>
                <w:lang w:eastAsia="en-US"/>
              </w:rPr>
              <w:t xml:space="preserve">Accumulated </w:t>
            </w:r>
          </w:p>
        </w:tc>
        <w:tc>
          <w:tcPr>
            <w:tcW w:w="1843" w:type="dxa"/>
            <w:tcBorders>
              <w:left w:val="nil"/>
              <w:bottom w:val="nil"/>
              <w:right w:val="nil"/>
            </w:tcBorders>
            <w:shd w:val="clear" w:color="auto" w:fill="auto"/>
            <w:noWrap/>
            <w:vAlign w:val="center"/>
            <w:hideMark/>
          </w:tcPr>
          <w:p w14:paraId="65EDD5F5" w14:textId="77777777" w:rsidR="00890B24" w:rsidRPr="009E52D4" w:rsidRDefault="00890B24" w:rsidP="009E52D4">
            <w:pPr>
              <w:ind w:right="0"/>
              <w:jc w:val="right"/>
              <w:rPr>
                <w:rFonts w:asciiTheme="majorBidi" w:eastAsia="Times New Roman" w:hAnsiTheme="majorBidi" w:cstheme="majorBidi"/>
                <w:b/>
                <w:bCs/>
                <w:sz w:val="24"/>
                <w:szCs w:val="24"/>
                <w:lang w:eastAsia="en-US"/>
              </w:rPr>
            </w:pPr>
          </w:p>
        </w:tc>
        <w:tc>
          <w:tcPr>
            <w:tcW w:w="1843" w:type="dxa"/>
            <w:tcBorders>
              <w:left w:val="nil"/>
              <w:bottom w:val="nil"/>
              <w:right w:val="nil"/>
            </w:tcBorders>
            <w:shd w:val="clear" w:color="auto" w:fill="auto"/>
            <w:noWrap/>
            <w:vAlign w:val="center"/>
            <w:hideMark/>
          </w:tcPr>
          <w:p w14:paraId="703604DF"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3" w:type="dxa"/>
            <w:tcBorders>
              <w:left w:val="nil"/>
              <w:bottom w:val="nil"/>
              <w:right w:val="nil"/>
            </w:tcBorders>
            <w:shd w:val="clear" w:color="auto" w:fill="auto"/>
            <w:noWrap/>
            <w:vAlign w:val="center"/>
            <w:hideMark/>
          </w:tcPr>
          <w:p w14:paraId="6365DC4A"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2" w:type="dxa"/>
            <w:tcBorders>
              <w:left w:val="nil"/>
              <w:bottom w:val="nil"/>
              <w:right w:val="nil"/>
            </w:tcBorders>
            <w:shd w:val="clear" w:color="auto" w:fill="auto"/>
            <w:noWrap/>
            <w:vAlign w:val="center"/>
            <w:hideMark/>
          </w:tcPr>
          <w:p w14:paraId="55C0F7B2"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r>
      <w:tr w:rsidR="00890B24" w:rsidRPr="009E52D4" w14:paraId="60B0F5CA" w14:textId="77777777" w:rsidTr="006B2EDC">
        <w:trPr>
          <w:trHeight w:val="312"/>
        </w:trPr>
        <w:tc>
          <w:tcPr>
            <w:tcW w:w="2835" w:type="dxa"/>
            <w:tcBorders>
              <w:top w:val="nil"/>
              <w:left w:val="nil"/>
              <w:bottom w:val="nil"/>
              <w:right w:val="nil"/>
            </w:tcBorders>
            <w:shd w:val="clear" w:color="auto" w:fill="auto"/>
            <w:noWrap/>
            <w:vAlign w:val="bottom"/>
            <w:hideMark/>
          </w:tcPr>
          <w:p w14:paraId="6B4257C4" w14:textId="36C42DD4"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2023</w:t>
            </w:r>
          </w:p>
        </w:tc>
        <w:tc>
          <w:tcPr>
            <w:tcW w:w="1843" w:type="dxa"/>
            <w:tcBorders>
              <w:top w:val="nil"/>
              <w:left w:val="nil"/>
              <w:bottom w:val="nil"/>
              <w:right w:val="nil"/>
            </w:tcBorders>
            <w:shd w:val="clear" w:color="auto" w:fill="auto"/>
            <w:noWrap/>
            <w:vAlign w:val="center"/>
            <w:hideMark/>
          </w:tcPr>
          <w:p w14:paraId="6B2DDC35" w14:textId="01A74347"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(1,091,863)</w:t>
            </w:r>
          </w:p>
        </w:tc>
        <w:tc>
          <w:tcPr>
            <w:tcW w:w="1843" w:type="dxa"/>
            <w:tcBorders>
              <w:top w:val="nil"/>
              <w:left w:val="nil"/>
              <w:bottom w:val="nil"/>
              <w:right w:val="nil"/>
            </w:tcBorders>
            <w:shd w:val="clear" w:color="auto" w:fill="auto"/>
            <w:noWrap/>
            <w:vAlign w:val="center"/>
            <w:hideMark/>
          </w:tcPr>
          <w:p w14:paraId="5965CD92" w14:textId="304BF2F9"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(52,457,929)</w:t>
            </w:r>
          </w:p>
        </w:tc>
        <w:tc>
          <w:tcPr>
            <w:tcW w:w="1843" w:type="dxa"/>
            <w:tcBorders>
              <w:top w:val="nil"/>
              <w:left w:val="nil"/>
              <w:bottom w:val="nil"/>
              <w:right w:val="nil"/>
            </w:tcBorders>
            <w:shd w:val="clear" w:color="auto" w:fill="auto"/>
            <w:noWrap/>
            <w:vAlign w:val="center"/>
            <w:hideMark/>
          </w:tcPr>
          <w:p w14:paraId="318C3EAB" w14:textId="770B498C"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(8,259,669)</w:t>
            </w:r>
          </w:p>
        </w:tc>
        <w:tc>
          <w:tcPr>
            <w:tcW w:w="1842" w:type="dxa"/>
            <w:tcBorders>
              <w:top w:val="nil"/>
              <w:left w:val="nil"/>
              <w:bottom w:val="nil"/>
              <w:right w:val="nil"/>
            </w:tcBorders>
            <w:shd w:val="clear" w:color="auto" w:fill="auto"/>
            <w:noWrap/>
            <w:vAlign w:val="center"/>
            <w:hideMark/>
          </w:tcPr>
          <w:p w14:paraId="6C4CFDC9" w14:textId="415A2660"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(61,809,461)</w:t>
            </w:r>
          </w:p>
        </w:tc>
      </w:tr>
      <w:tr w:rsidR="00890B24" w:rsidRPr="009E52D4" w14:paraId="27DDC2CC" w14:textId="77777777" w:rsidTr="006B2EDC">
        <w:trPr>
          <w:trHeight w:val="312"/>
        </w:trPr>
        <w:tc>
          <w:tcPr>
            <w:tcW w:w="2835" w:type="dxa"/>
            <w:tcBorders>
              <w:top w:val="nil"/>
              <w:left w:val="nil"/>
              <w:bottom w:val="nil"/>
              <w:right w:val="nil"/>
            </w:tcBorders>
            <w:shd w:val="clear" w:color="auto" w:fill="auto"/>
            <w:noWrap/>
            <w:vAlign w:val="bottom"/>
            <w:hideMark/>
          </w:tcPr>
          <w:p w14:paraId="7FD22444" w14:textId="371E3C6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(Increased</w:t>
            </w:r>
            <w:r w:rsidRPr="009E52D4">
              <w:rPr>
                <w:rFonts w:asciiTheme="majorBidi" w:eastAsia="Times New Roman" w:hAnsiTheme="majorBidi" w:cstheme="majorBidi"/>
                <w:sz w:val="24"/>
                <w:szCs w:val="24"/>
                <w:lang w:eastAsia="en-US"/>
              </w:rPr>
              <w:t>)</w:t>
            </w:r>
          </w:p>
        </w:tc>
        <w:tc>
          <w:tcPr>
            <w:tcW w:w="1843" w:type="dxa"/>
            <w:tcBorders>
              <w:top w:val="nil"/>
              <w:left w:val="nil"/>
              <w:bottom w:val="nil"/>
              <w:right w:val="nil"/>
            </w:tcBorders>
            <w:shd w:val="clear" w:color="auto" w:fill="auto"/>
            <w:noWrap/>
            <w:vAlign w:val="center"/>
            <w:hideMark/>
          </w:tcPr>
          <w:p w14:paraId="3BC63565" w14:textId="03817F0F"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(1,888,992)</w:t>
            </w:r>
          </w:p>
        </w:tc>
        <w:tc>
          <w:tcPr>
            <w:tcW w:w="1843" w:type="dxa"/>
            <w:tcBorders>
              <w:top w:val="nil"/>
              <w:left w:val="nil"/>
              <w:bottom w:val="nil"/>
              <w:right w:val="nil"/>
            </w:tcBorders>
            <w:shd w:val="clear" w:color="auto" w:fill="auto"/>
            <w:noWrap/>
            <w:vAlign w:val="center"/>
            <w:hideMark/>
          </w:tcPr>
          <w:p w14:paraId="3DFB44B9" w14:textId="43CED8B6"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(21,147,980)</w:t>
            </w:r>
          </w:p>
        </w:tc>
        <w:tc>
          <w:tcPr>
            <w:tcW w:w="1843" w:type="dxa"/>
            <w:tcBorders>
              <w:top w:val="nil"/>
              <w:left w:val="nil"/>
              <w:bottom w:val="nil"/>
              <w:right w:val="nil"/>
            </w:tcBorders>
            <w:shd w:val="clear" w:color="auto" w:fill="auto"/>
            <w:noWrap/>
            <w:vAlign w:val="center"/>
            <w:hideMark/>
          </w:tcPr>
          <w:p w14:paraId="6B884FA9" w14:textId="05F11E31"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(2,183,268)</w:t>
            </w:r>
          </w:p>
        </w:tc>
        <w:tc>
          <w:tcPr>
            <w:tcW w:w="1842" w:type="dxa"/>
            <w:tcBorders>
              <w:top w:val="nil"/>
              <w:left w:val="nil"/>
              <w:bottom w:val="nil"/>
              <w:right w:val="nil"/>
            </w:tcBorders>
            <w:shd w:val="clear" w:color="auto" w:fill="auto"/>
            <w:noWrap/>
            <w:vAlign w:val="center"/>
            <w:hideMark/>
          </w:tcPr>
          <w:p w14:paraId="6764FA28" w14:textId="7A8941B0"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(25,220,240)</w:t>
            </w:r>
          </w:p>
        </w:tc>
      </w:tr>
      <w:tr w:rsidR="00890B24" w:rsidRPr="009E52D4" w14:paraId="3DE77C07" w14:textId="77777777" w:rsidTr="006B2EDC">
        <w:trPr>
          <w:trHeight w:val="312"/>
        </w:trPr>
        <w:tc>
          <w:tcPr>
            <w:tcW w:w="2835" w:type="dxa"/>
            <w:tcBorders>
              <w:top w:val="nil"/>
              <w:left w:val="nil"/>
              <w:bottom w:val="nil"/>
              <w:right w:val="nil"/>
            </w:tcBorders>
            <w:shd w:val="clear" w:color="auto" w:fill="auto"/>
            <w:noWrap/>
            <w:vAlign w:val="bottom"/>
            <w:hideMark/>
          </w:tcPr>
          <w:p w14:paraId="0186E607" w14:textId="569B4B4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hideMark/>
          </w:tcPr>
          <w:p w14:paraId="2F334CD2" w14:textId="0C0F52F0"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1,324,773</w:t>
            </w:r>
          </w:p>
        </w:tc>
        <w:tc>
          <w:tcPr>
            <w:tcW w:w="1843" w:type="dxa"/>
            <w:tcBorders>
              <w:top w:val="nil"/>
              <w:left w:val="nil"/>
              <w:bottom w:val="nil"/>
              <w:right w:val="nil"/>
            </w:tcBorders>
            <w:shd w:val="clear" w:color="auto" w:fill="auto"/>
            <w:noWrap/>
            <w:vAlign w:val="center"/>
            <w:hideMark/>
          </w:tcPr>
          <w:p w14:paraId="5E16E98F" w14:textId="2CCF1658"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3,964,913</w:t>
            </w:r>
          </w:p>
        </w:tc>
        <w:tc>
          <w:tcPr>
            <w:tcW w:w="1843" w:type="dxa"/>
            <w:tcBorders>
              <w:top w:val="nil"/>
              <w:left w:val="nil"/>
              <w:bottom w:val="nil"/>
              <w:right w:val="nil"/>
            </w:tcBorders>
            <w:shd w:val="clear" w:color="auto" w:fill="auto"/>
            <w:noWrap/>
            <w:vAlign w:val="center"/>
            <w:hideMark/>
          </w:tcPr>
          <w:p w14:paraId="300AED0D" w14:textId="47E81A42"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7,216,215</w:t>
            </w:r>
          </w:p>
        </w:tc>
        <w:tc>
          <w:tcPr>
            <w:tcW w:w="1842" w:type="dxa"/>
            <w:tcBorders>
              <w:top w:val="nil"/>
              <w:left w:val="nil"/>
              <w:bottom w:val="nil"/>
              <w:right w:val="nil"/>
            </w:tcBorders>
            <w:shd w:val="clear" w:color="auto" w:fill="auto"/>
            <w:noWrap/>
            <w:vAlign w:val="center"/>
            <w:hideMark/>
          </w:tcPr>
          <w:p w14:paraId="2E34E2A4" w14:textId="07E8823E"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12,505,901</w:t>
            </w:r>
          </w:p>
        </w:tc>
      </w:tr>
      <w:tr w:rsidR="00890B24" w:rsidRPr="009E52D4" w14:paraId="63076A6B" w14:textId="77777777" w:rsidTr="006B2EDC">
        <w:trPr>
          <w:trHeight w:val="312"/>
        </w:trPr>
        <w:tc>
          <w:tcPr>
            <w:tcW w:w="2835" w:type="dxa"/>
            <w:tcBorders>
              <w:top w:val="nil"/>
              <w:left w:val="nil"/>
              <w:bottom w:val="nil"/>
              <w:right w:val="nil"/>
            </w:tcBorders>
            <w:shd w:val="clear" w:color="auto" w:fill="auto"/>
            <w:noWrap/>
            <w:vAlign w:val="bottom"/>
            <w:hideMark/>
          </w:tcPr>
          <w:p w14:paraId="748DF933" w14:textId="0F4C4070"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Transfer (In) out</w:t>
            </w:r>
          </w:p>
        </w:tc>
        <w:tc>
          <w:tcPr>
            <w:tcW w:w="1843" w:type="dxa"/>
            <w:tcBorders>
              <w:top w:val="nil"/>
              <w:left w:val="nil"/>
              <w:bottom w:val="nil"/>
              <w:right w:val="nil"/>
            </w:tcBorders>
            <w:shd w:val="clear" w:color="auto" w:fill="auto"/>
            <w:noWrap/>
            <w:vAlign w:val="center"/>
            <w:hideMark/>
          </w:tcPr>
          <w:p w14:paraId="059DFF82" w14:textId="62B9EFA7"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195FD9F2" w14:textId="34E52D9E"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0D38E9D7" w14:textId="31A80929"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5B6F972C" w14:textId="023DF8AB"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r>
      <w:tr w:rsidR="00890B24" w:rsidRPr="009E52D4" w14:paraId="3C9875F0" w14:textId="77777777" w:rsidTr="006B2EDC">
        <w:trPr>
          <w:trHeight w:val="312"/>
        </w:trPr>
        <w:tc>
          <w:tcPr>
            <w:tcW w:w="2835" w:type="dxa"/>
            <w:tcBorders>
              <w:top w:val="nil"/>
              <w:left w:val="nil"/>
              <w:bottom w:val="nil"/>
              <w:right w:val="nil"/>
            </w:tcBorders>
            <w:shd w:val="clear" w:color="auto" w:fill="auto"/>
            <w:noWrap/>
            <w:vAlign w:val="bottom"/>
            <w:hideMark/>
          </w:tcPr>
          <w:p w14:paraId="2E8A793E" w14:textId="310AF650"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cs/>
                <w:lang w:eastAsia="en-US"/>
                <w14:ligatures w14:val="standardContextual"/>
              </w:rPr>
              <w:t>(</w:t>
            </w:r>
            <w:r w:rsidRPr="009E52D4">
              <w:rPr>
                <w:rFonts w:asciiTheme="majorBidi" w:eastAsia="Calibri" w:hAnsiTheme="majorBidi" w:cstheme="majorBidi"/>
                <w:kern w:val="2"/>
                <w:sz w:val="24"/>
                <w:szCs w:val="24"/>
                <w:lang w:eastAsia="en-US"/>
                <w14:ligatures w14:val="standardContextual"/>
              </w:rPr>
              <w:t>Decreased</w:t>
            </w:r>
            <w:r w:rsidRPr="009E52D4">
              <w:rPr>
                <w:rFonts w:asciiTheme="majorBidi" w:eastAsia="Calibri" w:hAnsiTheme="majorBidi" w:cstheme="majorBidi"/>
                <w:kern w:val="2"/>
                <w:sz w:val="24"/>
                <w:szCs w:val="24"/>
                <w:cs/>
                <w:lang w:eastAsia="en-US"/>
                <w14:ligatures w14:val="standardContextual"/>
              </w:rPr>
              <w:t xml:space="preserve">) </w:t>
            </w:r>
            <w:r w:rsidRPr="009E52D4">
              <w:rPr>
                <w:rFonts w:asciiTheme="majorBidi" w:eastAsia="Calibri" w:hAnsiTheme="majorBidi" w:cstheme="majorBidi"/>
                <w:kern w:val="2"/>
                <w:sz w:val="24"/>
                <w:szCs w:val="24"/>
                <w:lang w:eastAsia="en-US"/>
                <w14:ligatures w14:val="standardContextual"/>
              </w:rPr>
              <w:t>from contract termination</w:t>
            </w:r>
          </w:p>
        </w:tc>
        <w:tc>
          <w:tcPr>
            <w:tcW w:w="1843" w:type="dxa"/>
            <w:tcBorders>
              <w:top w:val="nil"/>
              <w:left w:val="nil"/>
              <w:right w:val="nil"/>
            </w:tcBorders>
            <w:shd w:val="clear" w:color="auto" w:fill="auto"/>
            <w:noWrap/>
            <w:vAlign w:val="center"/>
            <w:hideMark/>
          </w:tcPr>
          <w:p w14:paraId="115A085B" w14:textId="43B7102C" w:rsidR="00890B24" w:rsidRPr="009E52D4" w:rsidRDefault="00890B2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right w:val="nil"/>
            </w:tcBorders>
            <w:shd w:val="clear" w:color="auto" w:fill="auto"/>
            <w:noWrap/>
            <w:vAlign w:val="center"/>
            <w:hideMark/>
          </w:tcPr>
          <w:p w14:paraId="45FF53D0" w14:textId="13FE7F4E" w:rsidR="00890B24" w:rsidRPr="009E52D4" w:rsidRDefault="00890B2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3" w:type="dxa"/>
            <w:tcBorders>
              <w:top w:val="nil"/>
              <w:left w:val="nil"/>
              <w:right w:val="nil"/>
            </w:tcBorders>
            <w:shd w:val="clear" w:color="auto" w:fill="auto"/>
            <w:noWrap/>
            <w:vAlign w:val="center"/>
            <w:hideMark/>
          </w:tcPr>
          <w:p w14:paraId="6F3F3AB6" w14:textId="68D8D089" w:rsidR="00890B24" w:rsidRPr="009E52D4" w:rsidRDefault="00890B2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c>
          <w:tcPr>
            <w:tcW w:w="1842" w:type="dxa"/>
            <w:tcBorders>
              <w:top w:val="nil"/>
              <w:left w:val="nil"/>
              <w:right w:val="nil"/>
            </w:tcBorders>
            <w:shd w:val="clear" w:color="auto" w:fill="auto"/>
            <w:noWrap/>
            <w:vAlign w:val="center"/>
            <w:hideMark/>
          </w:tcPr>
          <w:p w14:paraId="67BC4463" w14:textId="00B7855A" w:rsidR="00890B24" w:rsidRPr="009E52D4" w:rsidRDefault="00890B2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t>
            </w:r>
          </w:p>
        </w:tc>
      </w:tr>
      <w:tr w:rsidR="00890B24" w:rsidRPr="009E52D4" w14:paraId="436FCCBE" w14:textId="77777777" w:rsidTr="006B2EDC">
        <w:trPr>
          <w:trHeight w:val="312"/>
        </w:trPr>
        <w:tc>
          <w:tcPr>
            <w:tcW w:w="2835" w:type="dxa"/>
            <w:tcBorders>
              <w:top w:val="nil"/>
              <w:left w:val="nil"/>
              <w:bottom w:val="nil"/>
              <w:right w:val="nil"/>
            </w:tcBorders>
            <w:shd w:val="clear" w:color="auto" w:fill="auto"/>
            <w:noWrap/>
            <w:vAlign w:val="bottom"/>
            <w:hideMark/>
          </w:tcPr>
          <w:p w14:paraId="3FF14836" w14:textId="2146CC68"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2024</w:t>
            </w:r>
          </w:p>
        </w:tc>
        <w:tc>
          <w:tcPr>
            <w:tcW w:w="1843" w:type="dxa"/>
            <w:tcBorders>
              <w:top w:val="nil"/>
              <w:left w:val="nil"/>
              <w:right w:val="nil"/>
            </w:tcBorders>
            <w:shd w:val="clear" w:color="auto" w:fill="auto"/>
            <w:noWrap/>
            <w:vAlign w:val="center"/>
            <w:hideMark/>
          </w:tcPr>
          <w:p w14:paraId="266C1929" w14:textId="4329F6C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(1,656,082)</w:t>
            </w:r>
          </w:p>
        </w:tc>
        <w:tc>
          <w:tcPr>
            <w:tcW w:w="1843" w:type="dxa"/>
            <w:tcBorders>
              <w:top w:val="nil"/>
              <w:left w:val="nil"/>
              <w:right w:val="nil"/>
            </w:tcBorders>
            <w:shd w:val="clear" w:color="auto" w:fill="auto"/>
            <w:noWrap/>
            <w:vAlign w:val="center"/>
            <w:hideMark/>
          </w:tcPr>
          <w:p w14:paraId="1C0DEFB2" w14:textId="0437FFD6"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(69,640,996)</w:t>
            </w:r>
          </w:p>
        </w:tc>
        <w:tc>
          <w:tcPr>
            <w:tcW w:w="1843" w:type="dxa"/>
            <w:tcBorders>
              <w:top w:val="nil"/>
              <w:left w:val="nil"/>
              <w:right w:val="nil"/>
            </w:tcBorders>
            <w:shd w:val="clear" w:color="auto" w:fill="auto"/>
            <w:noWrap/>
            <w:vAlign w:val="center"/>
            <w:hideMark/>
          </w:tcPr>
          <w:p w14:paraId="5DB1432C" w14:textId="0A32629A"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(3,226,722)</w:t>
            </w:r>
          </w:p>
        </w:tc>
        <w:tc>
          <w:tcPr>
            <w:tcW w:w="1842" w:type="dxa"/>
            <w:tcBorders>
              <w:top w:val="nil"/>
              <w:left w:val="nil"/>
              <w:right w:val="nil"/>
            </w:tcBorders>
            <w:shd w:val="clear" w:color="auto" w:fill="auto"/>
            <w:noWrap/>
            <w:vAlign w:val="center"/>
            <w:hideMark/>
          </w:tcPr>
          <w:p w14:paraId="746AE212" w14:textId="19D12F6D"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(74,523,800)</w:t>
            </w:r>
          </w:p>
        </w:tc>
      </w:tr>
      <w:tr w:rsidR="00890B24" w:rsidRPr="009E52D4" w14:paraId="2734A9C9" w14:textId="77777777" w:rsidTr="006B2EDC">
        <w:trPr>
          <w:trHeight w:val="312"/>
        </w:trPr>
        <w:tc>
          <w:tcPr>
            <w:tcW w:w="2835" w:type="dxa"/>
            <w:tcBorders>
              <w:top w:val="nil"/>
              <w:left w:val="nil"/>
              <w:bottom w:val="nil"/>
              <w:right w:val="nil"/>
            </w:tcBorders>
            <w:shd w:val="clear" w:color="auto" w:fill="auto"/>
            <w:noWrap/>
            <w:vAlign w:val="bottom"/>
            <w:hideMark/>
          </w:tcPr>
          <w:p w14:paraId="330E66C5"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(Increased</w:t>
            </w:r>
            <w:r w:rsidRPr="009E52D4">
              <w:rPr>
                <w:rFonts w:asciiTheme="majorBidi" w:eastAsia="Times New Roman" w:hAnsiTheme="majorBidi" w:cstheme="majorBidi"/>
                <w:sz w:val="24"/>
                <w:szCs w:val="24"/>
                <w:lang w:eastAsia="en-US"/>
              </w:rPr>
              <w:t>)</w:t>
            </w:r>
          </w:p>
        </w:tc>
        <w:tc>
          <w:tcPr>
            <w:tcW w:w="1843" w:type="dxa"/>
            <w:tcBorders>
              <w:left w:val="nil"/>
              <w:bottom w:val="nil"/>
              <w:right w:val="nil"/>
            </w:tcBorders>
            <w:shd w:val="clear" w:color="auto" w:fill="auto"/>
            <w:noWrap/>
            <w:vAlign w:val="center"/>
          </w:tcPr>
          <w:p w14:paraId="4A8973ED" w14:textId="143498F1"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(1,912,501)</w:t>
            </w:r>
          </w:p>
        </w:tc>
        <w:tc>
          <w:tcPr>
            <w:tcW w:w="1843" w:type="dxa"/>
            <w:tcBorders>
              <w:left w:val="nil"/>
              <w:bottom w:val="nil"/>
              <w:right w:val="nil"/>
            </w:tcBorders>
            <w:shd w:val="clear" w:color="auto" w:fill="auto"/>
            <w:noWrap/>
            <w:vAlign w:val="center"/>
          </w:tcPr>
          <w:p w14:paraId="16311534" w14:textId="40DC0FD8"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(33,277,615)</w:t>
            </w:r>
          </w:p>
        </w:tc>
        <w:tc>
          <w:tcPr>
            <w:tcW w:w="1843" w:type="dxa"/>
            <w:tcBorders>
              <w:left w:val="nil"/>
              <w:bottom w:val="nil"/>
              <w:right w:val="nil"/>
            </w:tcBorders>
            <w:shd w:val="clear" w:color="auto" w:fill="auto"/>
            <w:noWrap/>
            <w:vAlign w:val="center"/>
          </w:tcPr>
          <w:p w14:paraId="74073804" w14:textId="5558B772"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(2,194,328)</w:t>
            </w:r>
          </w:p>
        </w:tc>
        <w:tc>
          <w:tcPr>
            <w:tcW w:w="1842" w:type="dxa"/>
            <w:tcBorders>
              <w:left w:val="nil"/>
              <w:bottom w:val="nil"/>
              <w:right w:val="nil"/>
            </w:tcBorders>
            <w:shd w:val="clear" w:color="auto" w:fill="auto"/>
            <w:noWrap/>
            <w:vAlign w:val="center"/>
          </w:tcPr>
          <w:p w14:paraId="53FCE045" w14:textId="4782726C"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(37,384,444)</w:t>
            </w:r>
          </w:p>
        </w:tc>
      </w:tr>
      <w:tr w:rsidR="00890B24" w:rsidRPr="009E52D4" w14:paraId="7D22E22E" w14:textId="77777777" w:rsidTr="006B2EDC">
        <w:trPr>
          <w:trHeight w:val="312"/>
        </w:trPr>
        <w:tc>
          <w:tcPr>
            <w:tcW w:w="2835" w:type="dxa"/>
            <w:tcBorders>
              <w:top w:val="nil"/>
              <w:left w:val="nil"/>
              <w:bottom w:val="nil"/>
              <w:right w:val="nil"/>
            </w:tcBorders>
            <w:shd w:val="clear" w:color="auto" w:fill="auto"/>
            <w:noWrap/>
            <w:vAlign w:val="bottom"/>
            <w:hideMark/>
          </w:tcPr>
          <w:p w14:paraId="2A623B05"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tcPr>
          <w:p w14:paraId="157EEEBC" w14:textId="726C6330"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41995373" w14:textId="43260CFE"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3223429D" w14:textId="25CD3D1F"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2" w:type="dxa"/>
            <w:tcBorders>
              <w:top w:val="nil"/>
              <w:left w:val="nil"/>
              <w:bottom w:val="nil"/>
              <w:right w:val="nil"/>
            </w:tcBorders>
            <w:shd w:val="clear" w:color="auto" w:fill="auto"/>
            <w:noWrap/>
            <w:vAlign w:val="center"/>
          </w:tcPr>
          <w:p w14:paraId="0DBF40BA" w14:textId="4DAEA7BA"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r>
      <w:tr w:rsidR="00890B24" w:rsidRPr="009E52D4" w14:paraId="05083FC5" w14:textId="77777777" w:rsidTr="006B2EDC">
        <w:trPr>
          <w:trHeight w:val="312"/>
        </w:trPr>
        <w:tc>
          <w:tcPr>
            <w:tcW w:w="2835" w:type="dxa"/>
            <w:tcBorders>
              <w:top w:val="nil"/>
              <w:left w:val="nil"/>
              <w:bottom w:val="nil"/>
              <w:right w:val="nil"/>
            </w:tcBorders>
            <w:shd w:val="clear" w:color="auto" w:fill="auto"/>
            <w:noWrap/>
            <w:vAlign w:val="bottom"/>
            <w:hideMark/>
          </w:tcPr>
          <w:p w14:paraId="3E4BEAE8"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Transfer (In) out</w:t>
            </w:r>
          </w:p>
        </w:tc>
        <w:tc>
          <w:tcPr>
            <w:tcW w:w="1843" w:type="dxa"/>
            <w:tcBorders>
              <w:top w:val="nil"/>
              <w:left w:val="nil"/>
              <w:bottom w:val="nil"/>
              <w:right w:val="nil"/>
            </w:tcBorders>
            <w:shd w:val="clear" w:color="auto" w:fill="auto"/>
            <w:noWrap/>
            <w:vAlign w:val="center"/>
          </w:tcPr>
          <w:p w14:paraId="017FAB37" w14:textId="40655FC4"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19D803CC" w14:textId="0C17A9D7"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3" w:type="dxa"/>
            <w:tcBorders>
              <w:top w:val="nil"/>
              <w:left w:val="nil"/>
              <w:bottom w:val="nil"/>
              <w:right w:val="nil"/>
            </w:tcBorders>
            <w:shd w:val="clear" w:color="auto" w:fill="auto"/>
            <w:noWrap/>
            <w:vAlign w:val="center"/>
          </w:tcPr>
          <w:p w14:paraId="0F166009" w14:textId="02DB4319"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c>
          <w:tcPr>
            <w:tcW w:w="1842" w:type="dxa"/>
            <w:tcBorders>
              <w:top w:val="nil"/>
              <w:left w:val="nil"/>
              <w:bottom w:val="nil"/>
              <w:right w:val="nil"/>
            </w:tcBorders>
            <w:shd w:val="clear" w:color="auto" w:fill="auto"/>
            <w:noWrap/>
            <w:vAlign w:val="center"/>
          </w:tcPr>
          <w:p w14:paraId="686EFDB7" w14:textId="30A9CD1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w:t>
            </w:r>
          </w:p>
        </w:tc>
      </w:tr>
      <w:tr w:rsidR="00890B24" w:rsidRPr="009E52D4" w14:paraId="6A2D0A7A" w14:textId="77777777" w:rsidTr="006B2EDC">
        <w:trPr>
          <w:trHeight w:val="312"/>
        </w:trPr>
        <w:tc>
          <w:tcPr>
            <w:tcW w:w="2835" w:type="dxa"/>
            <w:tcBorders>
              <w:top w:val="nil"/>
              <w:left w:val="nil"/>
              <w:bottom w:val="nil"/>
              <w:right w:val="nil"/>
            </w:tcBorders>
            <w:shd w:val="clear" w:color="auto" w:fill="auto"/>
            <w:noWrap/>
            <w:vAlign w:val="bottom"/>
            <w:hideMark/>
          </w:tcPr>
          <w:p w14:paraId="2883221D"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cs/>
                <w:lang w:eastAsia="en-US"/>
                <w14:ligatures w14:val="standardContextual"/>
              </w:rPr>
              <w:t>(</w:t>
            </w:r>
            <w:r w:rsidRPr="009E52D4">
              <w:rPr>
                <w:rFonts w:asciiTheme="majorBidi" w:eastAsia="Calibri" w:hAnsiTheme="majorBidi" w:cstheme="majorBidi"/>
                <w:kern w:val="2"/>
                <w:sz w:val="24"/>
                <w:szCs w:val="24"/>
                <w:lang w:eastAsia="en-US"/>
                <w14:ligatures w14:val="standardContextual"/>
              </w:rPr>
              <w:t>Decreased</w:t>
            </w:r>
            <w:r w:rsidRPr="009E52D4">
              <w:rPr>
                <w:rFonts w:asciiTheme="majorBidi" w:eastAsia="Calibri" w:hAnsiTheme="majorBidi" w:cstheme="majorBidi"/>
                <w:kern w:val="2"/>
                <w:sz w:val="24"/>
                <w:szCs w:val="24"/>
                <w:cs/>
                <w:lang w:eastAsia="en-US"/>
                <w14:ligatures w14:val="standardContextual"/>
              </w:rPr>
              <w:t xml:space="preserve">) </w:t>
            </w:r>
            <w:r w:rsidRPr="009E52D4">
              <w:rPr>
                <w:rFonts w:asciiTheme="majorBidi" w:eastAsia="Calibri" w:hAnsiTheme="majorBidi" w:cstheme="majorBidi"/>
                <w:kern w:val="2"/>
                <w:sz w:val="24"/>
                <w:szCs w:val="24"/>
                <w:lang w:eastAsia="en-US"/>
                <w14:ligatures w14:val="standardContextual"/>
              </w:rPr>
              <w:t>from contract termination</w:t>
            </w:r>
          </w:p>
        </w:tc>
        <w:tc>
          <w:tcPr>
            <w:tcW w:w="1843" w:type="dxa"/>
            <w:tcBorders>
              <w:top w:val="nil"/>
              <w:left w:val="nil"/>
              <w:right w:val="nil"/>
            </w:tcBorders>
            <w:shd w:val="clear" w:color="auto" w:fill="auto"/>
            <w:noWrap/>
            <w:vAlign w:val="center"/>
          </w:tcPr>
          <w:p w14:paraId="49C07931" w14:textId="7D2D5E8B"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1,841,450</w:t>
            </w:r>
          </w:p>
        </w:tc>
        <w:tc>
          <w:tcPr>
            <w:tcW w:w="1843" w:type="dxa"/>
            <w:tcBorders>
              <w:top w:val="nil"/>
              <w:left w:val="nil"/>
              <w:right w:val="nil"/>
            </w:tcBorders>
            <w:shd w:val="clear" w:color="auto" w:fill="auto"/>
            <w:noWrap/>
            <w:vAlign w:val="center"/>
          </w:tcPr>
          <w:p w14:paraId="77F631A7" w14:textId="5090E904"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hAnsi="Angsana New" w:cs="Angsana New"/>
                <w:color w:val="000000"/>
                <w:sz w:val="22"/>
                <w:szCs w:val="22"/>
              </w:rPr>
              <w:t>71,443,685</w:t>
            </w:r>
          </w:p>
        </w:tc>
        <w:tc>
          <w:tcPr>
            <w:tcW w:w="1843" w:type="dxa"/>
            <w:tcBorders>
              <w:top w:val="nil"/>
              <w:left w:val="nil"/>
              <w:right w:val="nil"/>
            </w:tcBorders>
            <w:shd w:val="clear" w:color="auto" w:fill="auto"/>
            <w:noWrap/>
            <w:vAlign w:val="center"/>
          </w:tcPr>
          <w:p w14:paraId="3ADBC03D" w14:textId="6248154B"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hAnsi="Angsana New" w:cs="Angsana New"/>
                <w:color w:val="000000"/>
                <w:sz w:val="22"/>
                <w:szCs w:val="22"/>
              </w:rPr>
              <w:t>1,301,108</w:t>
            </w:r>
          </w:p>
        </w:tc>
        <w:tc>
          <w:tcPr>
            <w:tcW w:w="1842" w:type="dxa"/>
            <w:tcBorders>
              <w:top w:val="nil"/>
              <w:left w:val="nil"/>
              <w:right w:val="nil"/>
            </w:tcBorders>
            <w:shd w:val="clear" w:color="auto" w:fill="auto"/>
            <w:noWrap/>
            <w:vAlign w:val="center"/>
          </w:tcPr>
          <w:p w14:paraId="1B6AC5A5" w14:textId="0265CC18"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Angsana New" w:hAnsi="Angsana New" w:cs="Angsana New"/>
                <w:color w:val="000000"/>
                <w:sz w:val="22"/>
                <w:szCs w:val="22"/>
              </w:rPr>
              <w:t>74,586,243</w:t>
            </w:r>
          </w:p>
        </w:tc>
      </w:tr>
      <w:tr w:rsidR="00890B24" w:rsidRPr="009E52D4" w14:paraId="7292A98F" w14:textId="77777777" w:rsidTr="006B2EDC">
        <w:trPr>
          <w:trHeight w:val="312"/>
        </w:trPr>
        <w:tc>
          <w:tcPr>
            <w:tcW w:w="2835" w:type="dxa"/>
            <w:tcBorders>
              <w:top w:val="nil"/>
              <w:left w:val="nil"/>
              <w:bottom w:val="nil"/>
              <w:right w:val="nil"/>
            </w:tcBorders>
            <w:shd w:val="clear" w:color="auto" w:fill="auto"/>
            <w:noWrap/>
            <w:vAlign w:val="bottom"/>
            <w:hideMark/>
          </w:tcPr>
          <w:p w14:paraId="5CF7EBB8" w14:textId="09A3996C"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w:t>
            </w:r>
            <w:r w:rsidRPr="009E52D4">
              <w:rPr>
                <w:rFonts w:asciiTheme="majorBidi" w:eastAsia="Times New Roman" w:hAnsiTheme="majorBidi" w:cstheme="majorBidi"/>
                <w:sz w:val="24"/>
                <w:szCs w:val="24"/>
                <w:lang w:eastAsia="en-US"/>
              </w:rPr>
              <w:t>5</w:t>
            </w:r>
          </w:p>
        </w:tc>
        <w:tc>
          <w:tcPr>
            <w:tcW w:w="1843" w:type="dxa"/>
            <w:tcBorders>
              <w:left w:val="nil"/>
              <w:right w:val="nil"/>
            </w:tcBorders>
            <w:shd w:val="clear" w:color="auto" w:fill="auto"/>
            <w:noWrap/>
            <w:vAlign w:val="center"/>
          </w:tcPr>
          <w:p w14:paraId="2E1AE649" w14:textId="16537323"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(1,727,133)</w:t>
            </w:r>
          </w:p>
        </w:tc>
        <w:tc>
          <w:tcPr>
            <w:tcW w:w="1843" w:type="dxa"/>
            <w:tcBorders>
              <w:left w:val="nil"/>
              <w:right w:val="nil"/>
            </w:tcBorders>
            <w:shd w:val="clear" w:color="auto" w:fill="auto"/>
            <w:noWrap/>
            <w:vAlign w:val="center"/>
          </w:tcPr>
          <w:p w14:paraId="59013C56" w14:textId="1A74C4F6"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(31,474,926)</w:t>
            </w:r>
          </w:p>
        </w:tc>
        <w:tc>
          <w:tcPr>
            <w:tcW w:w="1843" w:type="dxa"/>
            <w:tcBorders>
              <w:left w:val="nil"/>
              <w:right w:val="nil"/>
            </w:tcBorders>
            <w:shd w:val="clear" w:color="auto" w:fill="auto"/>
            <w:noWrap/>
            <w:vAlign w:val="center"/>
          </w:tcPr>
          <w:p w14:paraId="1F748377" w14:textId="0CB4C12D"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(4,119,942)</w:t>
            </w:r>
          </w:p>
        </w:tc>
        <w:tc>
          <w:tcPr>
            <w:tcW w:w="1842" w:type="dxa"/>
            <w:tcBorders>
              <w:left w:val="nil"/>
              <w:right w:val="nil"/>
            </w:tcBorders>
            <w:shd w:val="clear" w:color="auto" w:fill="auto"/>
            <w:noWrap/>
            <w:vAlign w:val="center"/>
          </w:tcPr>
          <w:p w14:paraId="53E42600" w14:textId="0D638A7B" w:rsidR="00890B24" w:rsidRPr="009E52D4" w:rsidRDefault="00890B24" w:rsidP="009E52D4">
            <w:pPr>
              <w:pBdr>
                <w:top w:val="single" w:sz="4" w:space="1" w:color="auto"/>
                <w:bottom w:val="double" w:sz="4" w:space="1"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(37,322,001)</w:t>
            </w:r>
          </w:p>
        </w:tc>
      </w:tr>
      <w:tr w:rsidR="00890B24" w:rsidRPr="009E52D4" w14:paraId="2401875E" w14:textId="77777777" w:rsidTr="006B2EDC">
        <w:trPr>
          <w:trHeight w:val="324"/>
        </w:trPr>
        <w:tc>
          <w:tcPr>
            <w:tcW w:w="2835" w:type="dxa"/>
            <w:tcBorders>
              <w:top w:val="nil"/>
              <w:left w:val="nil"/>
              <w:bottom w:val="nil"/>
              <w:right w:val="nil"/>
            </w:tcBorders>
            <w:shd w:val="clear" w:color="auto" w:fill="auto"/>
            <w:noWrap/>
            <w:vAlign w:val="bottom"/>
            <w:hideMark/>
          </w:tcPr>
          <w:p w14:paraId="7F7FD1CD" w14:textId="77777777" w:rsidR="00890B24" w:rsidRPr="009E52D4" w:rsidRDefault="00890B24"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b/>
                <w:bCs/>
                <w:sz w:val="24"/>
                <w:szCs w:val="24"/>
                <w:lang w:eastAsia="en-US"/>
              </w:rPr>
              <w:t>Book value - net</w:t>
            </w:r>
          </w:p>
        </w:tc>
        <w:tc>
          <w:tcPr>
            <w:tcW w:w="1843" w:type="dxa"/>
            <w:tcBorders>
              <w:left w:val="nil"/>
              <w:right w:val="nil"/>
            </w:tcBorders>
            <w:shd w:val="clear" w:color="auto" w:fill="auto"/>
            <w:noWrap/>
            <w:vAlign w:val="center"/>
            <w:hideMark/>
          </w:tcPr>
          <w:p w14:paraId="65A0933E" w14:textId="77777777" w:rsidR="00890B24" w:rsidRPr="009E52D4" w:rsidRDefault="00890B24" w:rsidP="009E52D4">
            <w:pPr>
              <w:ind w:right="0"/>
              <w:jc w:val="right"/>
              <w:rPr>
                <w:rFonts w:asciiTheme="majorBidi" w:eastAsia="Times New Roman" w:hAnsiTheme="majorBidi" w:cstheme="majorBidi"/>
                <w:b/>
                <w:bCs/>
                <w:sz w:val="24"/>
                <w:szCs w:val="24"/>
                <w:lang w:eastAsia="en-US"/>
              </w:rPr>
            </w:pPr>
          </w:p>
        </w:tc>
        <w:tc>
          <w:tcPr>
            <w:tcW w:w="1843" w:type="dxa"/>
            <w:tcBorders>
              <w:left w:val="nil"/>
              <w:right w:val="nil"/>
            </w:tcBorders>
            <w:shd w:val="clear" w:color="auto" w:fill="auto"/>
            <w:noWrap/>
            <w:vAlign w:val="center"/>
            <w:hideMark/>
          </w:tcPr>
          <w:p w14:paraId="5C3D8F68"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3" w:type="dxa"/>
            <w:tcBorders>
              <w:left w:val="nil"/>
              <w:right w:val="nil"/>
            </w:tcBorders>
            <w:shd w:val="clear" w:color="auto" w:fill="auto"/>
            <w:noWrap/>
            <w:vAlign w:val="center"/>
            <w:hideMark/>
          </w:tcPr>
          <w:p w14:paraId="40B37979"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2" w:type="dxa"/>
            <w:tcBorders>
              <w:left w:val="nil"/>
              <w:right w:val="nil"/>
            </w:tcBorders>
            <w:shd w:val="clear" w:color="auto" w:fill="auto"/>
            <w:noWrap/>
            <w:vAlign w:val="center"/>
            <w:hideMark/>
          </w:tcPr>
          <w:p w14:paraId="4047F7FD"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r>
      <w:tr w:rsidR="00890B24" w:rsidRPr="009E52D4" w14:paraId="0B06BAC3" w14:textId="77777777" w:rsidTr="006B2EDC">
        <w:trPr>
          <w:trHeight w:val="324"/>
        </w:trPr>
        <w:tc>
          <w:tcPr>
            <w:tcW w:w="2835" w:type="dxa"/>
            <w:tcBorders>
              <w:top w:val="nil"/>
              <w:left w:val="nil"/>
              <w:bottom w:val="nil"/>
              <w:right w:val="nil"/>
            </w:tcBorders>
            <w:shd w:val="clear" w:color="auto" w:fill="auto"/>
            <w:noWrap/>
            <w:vAlign w:val="bottom"/>
            <w:hideMark/>
          </w:tcPr>
          <w:p w14:paraId="69B2EE8C" w14:textId="658D4215"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 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2024</w:t>
            </w:r>
          </w:p>
        </w:tc>
        <w:tc>
          <w:tcPr>
            <w:tcW w:w="1843" w:type="dxa"/>
            <w:tcBorders>
              <w:top w:val="nil"/>
              <w:left w:val="nil"/>
              <w:right w:val="nil"/>
            </w:tcBorders>
            <w:shd w:val="clear" w:color="auto" w:fill="auto"/>
            <w:noWrap/>
            <w:vAlign w:val="center"/>
            <w:hideMark/>
          </w:tcPr>
          <w:p w14:paraId="1076630E" w14:textId="1714581C"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1,879,117</w:t>
            </w:r>
          </w:p>
        </w:tc>
        <w:tc>
          <w:tcPr>
            <w:tcW w:w="1843" w:type="dxa"/>
            <w:tcBorders>
              <w:top w:val="nil"/>
              <w:left w:val="nil"/>
              <w:right w:val="nil"/>
            </w:tcBorders>
            <w:shd w:val="clear" w:color="auto" w:fill="auto"/>
            <w:noWrap/>
            <w:vAlign w:val="center"/>
            <w:hideMark/>
          </w:tcPr>
          <w:p w14:paraId="28C2BCAC" w14:textId="3E09FD0C"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188,507,648</w:t>
            </w:r>
          </w:p>
        </w:tc>
        <w:tc>
          <w:tcPr>
            <w:tcW w:w="1843" w:type="dxa"/>
            <w:tcBorders>
              <w:top w:val="nil"/>
              <w:left w:val="nil"/>
              <w:right w:val="nil"/>
            </w:tcBorders>
            <w:shd w:val="clear" w:color="auto" w:fill="auto"/>
            <w:noWrap/>
            <w:vAlign w:val="center"/>
            <w:hideMark/>
          </w:tcPr>
          <w:p w14:paraId="51CCC8E2" w14:textId="72FC5399"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7,930,314</w:t>
            </w:r>
          </w:p>
        </w:tc>
        <w:tc>
          <w:tcPr>
            <w:tcW w:w="1842" w:type="dxa"/>
            <w:tcBorders>
              <w:top w:val="nil"/>
              <w:left w:val="nil"/>
              <w:right w:val="nil"/>
            </w:tcBorders>
            <w:shd w:val="clear" w:color="auto" w:fill="auto"/>
            <w:noWrap/>
            <w:vAlign w:val="center"/>
            <w:hideMark/>
          </w:tcPr>
          <w:p w14:paraId="38435AFF" w14:textId="4A03DDC4"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198,317,079</w:t>
            </w:r>
          </w:p>
        </w:tc>
      </w:tr>
      <w:tr w:rsidR="00890B24" w:rsidRPr="009E52D4" w14:paraId="7987D63F" w14:textId="77777777" w:rsidTr="006B2EDC">
        <w:trPr>
          <w:trHeight w:val="336"/>
        </w:trPr>
        <w:tc>
          <w:tcPr>
            <w:tcW w:w="2835" w:type="dxa"/>
            <w:tcBorders>
              <w:top w:val="nil"/>
              <w:left w:val="nil"/>
              <w:bottom w:val="nil"/>
              <w:right w:val="nil"/>
            </w:tcBorders>
            <w:shd w:val="clear" w:color="auto" w:fill="auto"/>
            <w:noWrap/>
            <w:vAlign w:val="bottom"/>
            <w:hideMark/>
          </w:tcPr>
          <w:p w14:paraId="1C378151" w14:textId="402737E0"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w:t>
            </w:r>
            <w:r w:rsidRPr="009E52D4">
              <w:rPr>
                <w:rFonts w:asciiTheme="majorBidi" w:eastAsia="Times New Roman" w:hAnsiTheme="majorBidi" w:cstheme="majorBidi"/>
                <w:sz w:val="24"/>
                <w:szCs w:val="24"/>
                <w:lang w:eastAsia="en-US"/>
              </w:rPr>
              <w:t>5</w:t>
            </w:r>
          </w:p>
        </w:tc>
        <w:tc>
          <w:tcPr>
            <w:tcW w:w="1843" w:type="dxa"/>
            <w:tcBorders>
              <w:top w:val="nil"/>
              <w:left w:val="nil"/>
              <w:right w:val="nil"/>
            </w:tcBorders>
            <w:shd w:val="clear" w:color="auto" w:fill="auto"/>
            <w:noWrap/>
            <w:vAlign w:val="center"/>
          </w:tcPr>
          <w:p w14:paraId="1868B5ED" w14:textId="2483B223"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Angsana New" w:hAnsi="Angsana New" w:cs="Angsana New"/>
                <w:color w:val="000000"/>
                <w:sz w:val="22"/>
                <w:szCs w:val="22"/>
              </w:rPr>
              <w:t>1,060,217</w:t>
            </w:r>
          </w:p>
        </w:tc>
        <w:tc>
          <w:tcPr>
            <w:tcW w:w="1843" w:type="dxa"/>
            <w:tcBorders>
              <w:top w:val="nil"/>
              <w:left w:val="nil"/>
              <w:right w:val="nil"/>
            </w:tcBorders>
            <w:shd w:val="clear" w:color="auto" w:fill="auto"/>
            <w:noWrap/>
            <w:vAlign w:val="center"/>
          </w:tcPr>
          <w:p w14:paraId="0418131A" w14:textId="6B55BD62"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Angsana New" w:hAnsi="Angsana New" w:cs="Angsana New"/>
                <w:color w:val="000000"/>
                <w:sz w:val="22"/>
                <w:szCs w:val="22"/>
              </w:rPr>
              <w:t>92,063,237</w:t>
            </w:r>
          </w:p>
        </w:tc>
        <w:tc>
          <w:tcPr>
            <w:tcW w:w="1843" w:type="dxa"/>
            <w:tcBorders>
              <w:top w:val="nil"/>
              <w:left w:val="nil"/>
              <w:right w:val="nil"/>
            </w:tcBorders>
            <w:shd w:val="clear" w:color="auto" w:fill="auto"/>
            <w:noWrap/>
            <w:vAlign w:val="center"/>
          </w:tcPr>
          <w:p w14:paraId="2AA1834B" w14:textId="534F3C2E"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Angsana New" w:hAnsi="Angsana New" w:cs="Angsana New"/>
                <w:color w:val="000000"/>
                <w:sz w:val="22"/>
                <w:szCs w:val="22"/>
              </w:rPr>
              <w:t>5,739,088</w:t>
            </w:r>
          </w:p>
        </w:tc>
        <w:tc>
          <w:tcPr>
            <w:tcW w:w="1842" w:type="dxa"/>
            <w:tcBorders>
              <w:top w:val="nil"/>
              <w:left w:val="nil"/>
              <w:right w:val="nil"/>
            </w:tcBorders>
            <w:shd w:val="clear" w:color="auto" w:fill="auto"/>
            <w:noWrap/>
            <w:vAlign w:val="center"/>
          </w:tcPr>
          <w:p w14:paraId="1136AC97" w14:textId="21C499FD"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Angsana New" w:hAnsi="Angsana New" w:cs="Angsana New"/>
                <w:color w:val="000000"/>
                <w:sz w:val="22"/>
                <w:szCs w:val="22"/>
              </w:rPr>
              <w:t>98,862,54</w:t>
            </w:r>
            <w:r w:rsidRPr="009E52D4">
              <w:rPr>
                <w:rFonts w:ascii="Angsana New" w:hAnsi="Angsana New" w:cs="Angsana New" w:hint="cs"/>
                <w:color w:val="000000"/>
                <w:sz w:val="22"/>
                <w:szCs w:val="22"/>
              </w:rPr>
              <w:t>2</w:t>
            </w:r>
          </w:p>
        </w:tc>
      </w:tr>
      <w:tr w:rsidR="00890B24" w:rsidRPr="009E52D4" w14:paraId="60D8E452" w14:textId="77777777" w:rsidTr="006B2EDC">
        <w:trPr>
          <w:trHeight w:val="324"/>
        </w:trPr>
        <w:tc>
          <w:tcPr>
            <w:tcW w:w="2835" w:type="dxa"/>
            <w:tcBorders>
              <w:top w:val="nil"/>
              <w:left w:val="nil"/>
              <w:bottom w:val="nil"/>
              <w:right w:val="nil"/>
            </w:tcBorders>
            <w:shd w:val="clear" w:color="auto" w:fill="auto"/>
            <w:noWrap/>
            <w:vAlign w:val="bottom"/>
            <w:hideMark/>
          </w:tcPr>
          <w:p w14:paraId="6B333455" w14:textId="77777777" w:rsidR="00890B24" w:rsidRPr="009E52D4" w:rsidRDefault="00890B24"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b/>
                <w:bCs/>
                <w:sz w:val="24"/>
                <w:szCs w:val="24"/>
                <w:lang w:eastAsia="en-US"/>
              </w:rPr>
              <w:t>Amortization for the year</w:t>
            </w:r>
          </w:p>
        </w:tc>
        <w:tc>
          <w:tcPr>
            <w:tcW w:w="1843" w:type="dxa"/>
            <w:tcBorders>
              <w:left w:val="nil"/>
              <w:bottom w:val="nil"/>
              <w:right w:val="nil"/>
            </w:tcBorders>
            <w:shd w:val="clear" w:color="auto" w:fill="auto"/>
            <w:noWrap/>
            <w:vAlign w:val="center"/>
            <w:hideMark/>
          </w:tcPr>
          <w:p w14:paraId="266B8E0D" w14:textId="77777777" w:rsidR="00890B24" w:rsidRPr="009E52D4" w:rsidRDefault="00890B24" w:rsidP="009E52D4">
            <w:pPr>
              <w:ind w:right="0"/>
              <w:jc w:val="right"/>
              <w:rPr>
                <w:rFonts w:asciiTheme="majorBidi" w:eastAsia="Times New Roman" w:hAnsiTheme="majorBidi" w:cstheme="majorBidi"/>
                <w:b/>
                <w:bCs/>
                <w:sz w:val="24"/>
                <w:szCs w:val="24"/>
                <w:lang w:eastAsia="en-US"/>
              </w:rPr>
            </w:pPr>
          </w:p>
        </w:tc>
        <w:tc>
          <w:tcPr>
            <w:tcW w:w="1843" w:type="dxa"/>
            <w:tcBorders>
              <w:left w:val="nil"/>
              <w:bottom w:val="nil"/>
              <w:right w:val="nil"/>
            </w:tcBorders>
            <w:shd w:val="clear" w:color="auto" w:fill="auto"/>
            <w:noWrap/>
            <w:vAlign w:val="center"/>
            <w:hideMark/>
          </w:tcPr>
          <w:p w14:paraId="0735553A"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3" w:type="dxa"/>
            <w:tcBorders>
              <w:left w:val="nil"/>
              <w:bottom w:val="nil"/>
              <w:right w:val="nil"/>
            </w:tcBorders>
            <w:shd w:val="clear" w:color="auto" w:fill="auto"/>
            <w:noWrap/>
            <w:vAlign w:val="center"/>
            <w:hideMark/>
          </w:tcPr>
          <w:p w14:paraId="24135702"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2" w:type="dxa"/>
            <w:tcBorders>
              <w:left w:val="nil"/>
              <w:right w:val="nil"/>
            </w:tcBorders>
            <w:shd w:val="clear" w:color="auto" w:fill="auto"/>
            <w:noWrap/>
            <w:vAlign w:val="center"/>
            <w:hideMark/>
          </w:tcPr>
          <w:p w14:paraId="14FD9F67"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r>
      <w:tr w:rsidR="00890B24" w:rsidRPr="009E52D4" w14:paraId="1D573242" w14:textId="77777777" w:rsidTr="006B2EDC">
        <w:trPr>
          <w:trHeight w:val="324"/>
        </w:trPr>
        <w:tc>
          <w:tcPr>
            <w:tcW w:w="2835" w:type="dxa"/>
            <w:tcBorders>
              <w:top w:val="nil"/>
              <w:left w:val="nil"/>
              <w:bottom w:val="nil"/>
              <w:right w:val="nil"/>
            </w:tcBorders>
            <w:shd w:val="clear" w:color="auto" w:fill="auto"/>
            <w:noWrap/>
            <w:vAlign w:val="bottom"/>
            <w:hideMark/>
          </w:tcPr>
          <w:p w14:paraId="7BBBF693" w14:textId="2D63958F"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 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2024</w:t>
            </w:r>
          </w:p>
        </w:tc>
        <w:tc>
          <w:tcPr>
            <w:tcW w:w="1843" w:type="dxa"/>
            <w:tcBorders>
              <w:top w:val="nil"/>
              <w:left w:val="nil"/>
              <w:bottom w:val="nil"/>
              <w:right w:val="nil"/>
            </w:tcBorders>
            <w:shd w:val="clear" w:color="auto" w:fill="auto"/>
            <w:noWrap/>
            <w:vAlign w:val="center"/>
            <w:hideMark/>
          </w:tcPr>
          <w:p w14:paraId="74EF6EF8"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3" w:type="dxa"/>
            <w:tcBorders>
              <w:top w:val="nil"/>
              <w:left w:val="nil"/>
              <w:bottom w:val="nil"/>
              <w:right w:val="nil"/>
            </w:tcBorders>
            <w:shd w:val="clear" w:color="auto" w:fill="auto"/>
            <w:noWrap/>
            <w:vAlign w:val="center"/>
            <w:hideMark/>
          </w:tcPr>
          <w:p w14:paraId="20810CD1"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3" w:type="dxa"/>
            <w:tcBorders>
              <w:top w:val="nil"/>
              <w:left w:val="nil"/>
              <w:bottom w:val="nil"/>
              <w:right w:val="nil"/>
            </w:tcBorders>
            <w:shd w:val="clear" w:color="auto" w:fill="auto"/>
            <w:noWrap/>
            <w:vAlign w:val="center"/>
            <w:hideMark/>
          </w:tcPr>
          <w:p w14:paraId="11D576FC"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2" w:type="dxa"/>
            <w:tcBorders>
              <w:top w:val="nil"/>
              <w:left w:val="nil"/>
              <w:right w:val="nil"/>
            </w:tcBorders>
            <w:shd w:val="clear" w:color="auto" w:fill="auto"/>
            <w:noWrap/>
            <w:vAlign w:val="center"/>
            <w:hideMark/>
          </w:tcPr>
          <w:p w14:paraId="454258D8" w14:textId="5EDB9041"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(25,220,240)</w:t>
            </w:r>
          </w:p>
        </w:tc>
      </w:tr>
      <w:tr w:rsidR="00890B24" w:rsidRPr="009E52D4" w14:paraId="6DBD73F9" w14:textId="77777777" w:rsidTr="006B2EDC">
        <w:trPr>
          <w:trHeight w:val="336"/>
        </w:trPr>
        <w:tc>
          <w:tcPr>
            <w:tcW w:w="2835" w:type="dxa"/>
            <w:tcBorders>
              <w:top w:val="nil"/>
              <w:left w:val="nil"/>
              <w:bottom w:val="nil"/>
              <w:right w:val="nil"/>
            </w:tcBorders>
            <w:shd w:val="clear" w:color="auto" w:fill="auto"/>
            <w:noWrap/>
            <w:vAlign w:val="bottom"/>
            <w:hideMark/>
          </w:tcPr>
          <w:p w14:paraId="352FD502" w14:textId="2948BD12"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As at</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December</w:t>
            </w:r>
            <w:r w:rsidRPr="009E52D4">
              <w:rPr>
                <w:rFonts w:asciiTheme="majorBidi" w:eastAsia="Times New Roman" w:hAnsiTheme="majorBidi" w:cstheme="majorBidi"/>
                <w:sz w:val="24"/>
                <w:szCs w:val="24"/>
                <w:cs/>
                <w:lang w:eastAsia="en-US"/>
              </w:rPr>
              <w:t xml:space="preserve"> 31</w:t>
            </w:r>
            <w:r w:rsidRPr="009E52D4">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cs/>
                <w:lang w:eastAsia="en-US"/>
              </w:rPr>
              <w:t>202</w:t>
            </w:r>
            <w:r w:rsidRPr="009E52D4">
              <w:rPr>
                <w:rFonts w:asciiTheme="majorBidi" w:eastAsia="Times New Roman" w:hAnsiTheme="majorBidi" w:cstheme="majorBidi"/>
                <w:sz w:val="24"/>
                <w:szCs w:val="24"/>
                <w:lang w:eastAsia="en-US"/>
              </w:rPr>
              <w:t>5</w:t>
            </w:r>
          </w:p>
        </w:tc>
        <w:tc>
          <w:tcPr>
            <w:tcW w:w="1843" w:type="dxa"/>
            <w:tcBorders>
              <w:top w:val="nil"/>
              <w:left w:val="nil"/>
              <w:bottom w:val="nil"/>
              <w:right w:val="nil"/>
            </w:tcBorders>
            <w:shd w:val="clear" w:color="auto" w:fill="auto"/>
            <w:noWrap/>
            <w:vAlign w:val="center"/>
            <w:hideMark/>
          </w:tcPr>
          <w:p w14:paraId="070B8F10"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3" w:type="dxa"/>
            <w:tcBorders>
              <w:top w:val="nil"/>
              <w:left w:val="nil"/>
              <w:bottom w:val="nil"/>
              <w:right w:val="nil"/>
            </w:tcBorders>
            <w:shd w:val="clear" w:color="auto" w:fill="auto"/>
            <w:noWrap/>
            <w:vAlign w:val="center"/>
            <w:hideMark/>
          </w:tcPr>
          <w:p w14:paraId="617C0A6A"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3" w:type="dxa"/>
            <w:tcBorders>
              <w:top w:val="nil"/>
              <w:left w:val="nil"/>
              <w:bottom w:val="nil"/>
              <w:right w:val="nil"/>
            </w:tcBorders>
            <w:shd w:val="clear" w:color="auto" w:fill="auto"/>
            <w:noWrap/>
            <w:vAlign w:val="center"/>
            <w:hideMark/>
          </w:tcPr>
          <w:p w14:paraId="6EA867C9"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1842" w:type="dxa"/>
            <w:tcBorders>
              <w:top w:val="nil"/>
              <w:left w:val="nil"/>
              <w:right w:val="nil"/>
            </w:tcBorders>
            <w:shd w:val="clear" w:color="auto" w:fill="auto"/>
            <w:noWrap/>
            <w:vAlign w:val="center"/>
          </w:tcPr>
          <w:p w14:paraId="4DA27DB5" w14:textId="5C8F23C2" w:rsidR="00890B24" w:rsidRPr="009E52D4" w:rsidRDefault="00890B24" w:rsidP="009E52D4">
            <w:pPr>
              <w:pBdr>
                <w:bottom w:val="double" w:sz="6" w:space="0" w:color="auto"/>
                <w:between w:val="double" w:sz="6" w:space="1" w:color="auto"/>
                <w:bar w:val="double" w:sz="6" w:color="auto"/>
              </w:pBdr>
              <w:ind w:right="0"/>
              <w:jc w:val="right"/>
              <w:rPr>
                <w:rFonts w:asciiTheme="majorBidi" w:eastAsia="Times New Roman" w:hAnsiTheme="majorBidi" w:cstheme="majorBidi"/>
                <w:sz w:val="24"/>
                <w:szCs w:val="24"/>
                <w:lang w:eastAsia="en-US"/>
              </w:rPr>
            </w:pPr>
            <w:r w:rsidRPr="009E52D4">
              <w:rPr>
                <w:rFonts w:ascii="Angsana New" w:eastAsia="Times New Roman" w:hAnsi="Angsana New" w:cs="Angsana New"/>
                <w:color w:val="000000"/>
                <w:sz w:val="22"/>
                <w:szCs w:val="22"/>
              </w:rPr>
              <w:t>(37,384,444)</w:t>
            </w:r>
          </w:p>
        </w:tc>
      </w:tr>
    </w:tbl>
    <w:p w14:paraId="181714E4" w14:textId="77777777" w:rsidR="00B720BE" w:rsidRPr="009E52D4" w:rsidRDefault="00B720BE" w:rsidP="009E52D4">
      <w:pPr>
        <w:ind w:left="425" w:right="28"/>
        <w:jc w:val="thaiDistribute"/>
        <w:rPr>
          <w:rFonts w:ascii="Angsana New" w:hAnsi="Angsana New"/>
        </w:rPr>
      </w:pPr>
    </w:p>
    <w:p w14:paraId="48892500" w14:textId="77777777" w:rsidR="00B720BE" w:rsidRPr="009E52D4" w:rsidRDefault="00B720BE" w:rsidP="009E52D4">
      <w:pPr>
        <w:ind w:left="425" w:right="28"/>
        <w:jc w:val="thaiDistribute"/>
        <w:rPr>
          <w:rFonts w:ascii="Angsana New" w:hAnsi="Angsana New"/>
        </w:rPr>
      </w:pPr>
    </w:p>
    <w:p w14:paraId="505D575A" w14:textId="77777777" w:rsidR="00B720BE" w:rsidRPr="009E52D4" w:rsidRDefault="00B720BE" w:rsidP="009E52D4">
      <w:pPr>
        <w:ind w:left="425" w:right="28"/>
        <w:jc w:val="thaiDistribute"/>
        <w:rPr>
          <w:rFonts w:ascii="Angsana New" w:hAnsi="Angsana New"/>
        </w:rPr>
      </w:pPr>
    </w:p>
    <w:p w14:paraId="27ECF62F" w14:textId="77777777" w:rsidR="00B720BE" w:rsidRPr="009E52D4" w:rsidRDefault="00B720BE" w:rsidP="009E52D4">
      <w:pPr>
        <w:ind w:left="425" w:right="28"/>
        <w:jc w:val="thaiDistribute"/>
        <w:rPr>
          <w:rFonts w:ascii="Angsana New" w:hAnsi="Angsana New"/>
        </w:rPr>
      </w:pPr>
    </w:p>
    <w:p w14:paraId="48AD1E6C" w14:textId="77777777" w:rsidR="00B720BE" w:rsidRPr="009E52D4" w:rsidRDefault="00B720BE" w:rsidP="009E52D4">
      <w:pPr>
        <w:spacing w:before="240"/>
        <w:ind w:left="284" w:right="28"/>
        <w:jc w:val="thaiDistribute"/>
      </w:pPr>
      <w:r w:rsidRPr="009E52D4">
        <w:lastRenderedPageBreak/>
        <w:t xml:space="preserve">The lease expenses are </w:t>
      </w:r>
      <w:proofErr w:type="spellStart"/>
      <w:r w:rsidRPr="009E52D4">
        <w:t>recognised</w:t>
      </w:r>
      <w:proofErr w:type="spellEnd"/>
      <w:r w:rsidRPr="009E52D4">
        <w:t xml:space="preserve"> in profit or loss as follows:</w:t>
      </w:r>
    </w:p>
    <w:tbl>
      <w:tblPr>
        <w:tblStyle w:val="TableGrid3"/>
        <w:tblW w:w="100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417"/>
        <w:gridCol w:w="1528"/>
        <w:gridCol w:w="1456"/>
        <w:gridCol w:w="1269"/>
      </w:tblGrid>
      <w:tr w:rsidR="00B720BE" w:rsidRPr="009E52D4" w14:paraId="7687C76C" w14:textId="77777777" w:rsidTr="006B2EDC">
        <w:trPr>
          <w:trHeight w:val="340"/>
        </w:trPr>
        <w:tc>
          <w:tcPr>
            <w:tcW w:w="4394" w:type="dxa"/>
            <w:shd w:val="clear" w:color="auto" w:fill="auto"/>
            <w:vAlign w:val="bottom"/>
          </w:tcPr>
          <w:p w14:paraId="3474FBAA" w14:textId="77777777" w:rsidR="00B720BE" w:rsidRPr="009E52D4" w:rsidRDefault="00B720BE" w:rsidP="009E52D4">
            <w:pPr>
              <w:ind w:right="1"/>
              <w:jc w:val="right"/>
              <w:rPr>
                <w:rFonts w:ascii="Angsana New" w:hAnsi="Angsana New" w:cs="Angsana New"/>
                <w:snapToGrid w:val="0"/>
                <w:sz w:val="26"/>
                <w:szCs w:val="26"/>
                <w:lang w:eastAsia="th-TH"/>
              </w:rPr>
            </w:pPr>
          </w:p>
        </w:tc>
        <w:tc>
          <w:tcPr>
            <w:tcW w:w="5670" w:type="dxa"/>
            <w:gridSpan w:val="4"/>
            <w:shd w:val="clear" w:color="auto" w:fill="auto"/>
          </w:tcPr>
          <w:p w14:paraId="06E767DA" w14:textId="77777777" w:rsidR="00B720BE" w:rsidRPr="009E52D4" w:rsidRDefault="00B720BE" w:rsidP="009E52D4">
            <w:pPr>
              <w:pBdr>
                <w:bottom w:val="single" w:sz="4" w:space="1" w:color="auto"/>
              </w:pBdr>
              <w:ind w:right="1"/>
              <w:jc w:val="right"/>
              <w:rPr>
                <w:rFonts w:ascii="Angsana New" w:hAnsi="Angsana New"/>
                <w:snapToGrid w:val="0"/>
                <w:sz w:val="26"/>
                <w:szCs w:val="26"/>
                <w:lang w:eastAsia="th-TH"/>
              </w:rPr>
            </w:pPr>
            <w:r w:rsidRPr="009E52D4">
              <w:rPr>
                <w:rFonts w:ascii="Angsana New" w:hAnsi="Angsana New"/>
                <w:sz w:val="26"/>
                <w:szCs w:val="26"/>
                <w:cs/>
              </w:rPr>
              <w:t>(</w:t>
            </w:r>
            <w:r w:rsidRPr="009E52D4">
              <w:rPr>
                <w:rFonts w:ascii="Angsana New" w:hAnsi="Angsana New"/>
                <w:sz w:val="26"/>
                <w:szCs w:val="26"/>
              </w:rPr>
              <w:t>Unit : Baht)</w:t>
            </w:r>
          </w:p>
        </w:tc>
      </w:tr>
      <w:tr w:rsidR="00B720BE" w:rsidRPr="009E52D4" w14:paraId="6BFAEB0C" w14:textId="77777777" w:rsidTr="006B2EDC">
        <w:trPr>
          <w:trHeight w:val="340"/>
        </w:trPr>
        <w:tc>
          <w:tcPr>
            <w:tcW w:w="4394" w:type="dxa"/>
            <w:shd w:val="clear" w:color="auto" w:fill="auto"/>
            <w:vAlign w:val="bottom"/>
          </w:tcPr>
          <w:p w14:paraId="51FA6109" w14:textId="77777777" w:rsidR="00B720BE" w:rsidRPr="009E52D4" w:rsidRDefault="00B720BE" w:rsidP="009E52D4">
            <w:pPr>
              <w:ind w:right="1"/>
              <w:jc w:val="right"/>
              <w:rPr>
                <w:rFonts w:ascii="Angsana New" w:hAnsi="Angsana New"/>
                <w:snapToGrid w:val="0"/>
                <w:sz w:val="26"/>
                <w:szCs w:val="26"/>
                <w:lang w:eastAsia="th-TH"/>
              </w:rPr>
            </w:pPr>
          </w:p>
        </w:tc>
        <w:tc>
          <w:tcPr>
            <w:tcW w:w="2945" w:type="dxa"/>
            <w:gridSpan w:val="2"/>
            <w:shd w:val="clear" w:color="auto" w:fill="auto"/>
          </w:tcPr>
          <w:p w14:paraId="0D697834" w14:textId="77777777" w:rsidR="00B720BE" w:rsidRPr="009E52D4" w:rsidRDefault="00B720BE" w:rsidP="009E52D4">
            <w:pPr>
              <w:pBdr>
                <w:bottom w:val="single" w:sz="4" w:space="1" w:color="auto"/>
              </w:pBdr>
              <w:ind w:right="1"/>
              <w:jc w:val="center"/>
              <w:rPr>
                <w:rFonts w:ascii="Angsana New" w:hAnsi="Angsana New"/>
                <w:snapToGrid w:val="0"/>
                <w:sz w:val="26"/>
                <w:szCs w:val="26"/>
                <w:lang w:eastAsia="th-TH"/>
              </w:rPr>
            </w:pPr>
            <w:r w:rsidRPr="009E52D4">
              <w:rPr>
                <w:rFonts w:ascii="Angsana New" w:hAnsi="Angsana New"/>
                <w:snapToGrid w:val="0"/>
                <w:sz w:val="26"/>
                <w:szCs w:val="26"/>
                <w:lang w:eastAsia="th-TH"/>
              </w:rPr>
              <w:t>Consolidated financial statements</w:t>
            </w:r>
          </w:p>
        </w:tc>
        <w:tc>
          <w:tcPr>
            <w:tcW w:w="2725" w:type="dxa"/>
            <w:gridSpan w:val="2"/>
            <w:shd w:val="clear" w:color="auto" w:fill="auto"/>
          </w:tcPr>
          <w:p w14:paraId="223525E1" w14:textId="77777777" w:rsidR="00B720BE" w:rsidRPr="009E52D4" w:rsidRDefault="00B720BE" w:rsidP="009E52D4">
            <w:pPr>
              <w:pBdr>
                <w:bottom w:val="single" w:sz="4" w:space="1" w:color="auto"/>
              </w:pBdr>
              <w:ind w:left="343" w:right="1" w:hanging="343"/>
              <w:jc w:val="center"/>
              <w:rPr>
                <w:rFonts w:ascii="Angsana New" w:hAnsi="Angsana New"/>
                <w:snapToGrid w:val="0"/>
                <w:sz w:val="26"/>
                <w:szCs w:val="26"/>
                <w:lang w:eastAsia="th-TH"/>
              </w:rPr>
            </w:pPr>
            <w:r w:rsidRPr="009E52D4">
              <w:rPr>
                <w:rFonts w:ascii="Angsana New" w:hAnsi="Angsana New" w:cs="Angsana New"/>
                <w:sz w:val="26"/>
                <w:szCs w:val="26"/>
              </w:rPr>
              <w:t>Separate financial statements</w:t>
            </w:r>
          </w:p>
        </w:tc>
      </w:tr>
      <w:tr w:rsidR="00670938" w:rsidRPr="009E52D4" w14:paraId="556BABFB" w14:textId="77777777" w:rsidTr="006B2EDC">
        <w:trPr>
          <w:trHeight w:val="340"/>
        </w:trPr>
        <w:tc>
          <w:tcPr>
            <w:tcW w:w="4394" w:type="dxa"/>
            <w:shd w:val="clear" w:color="auto" w:fill="auto"/>
            <w:vAlign w:val="bottom"/>
          </w:tcPr>
          <w:p w14:paraId="1418220C" w14:textId="77777777" w:rsidR="00670938" w:rsidRPr="009E52D4" w:rsidRDefault="00670938" w:rsidP="009E52D4">
            <w:pPr>
              <w:ind w:right="1"/>
              <w:jc w:val="right"/>
              <w:rPr>
                <w:rFonts w:ascii="Angsana New" w:hAnsi="Angsana New"/>
                <w:snapToGrid w:val="0"/>
                <w:sz w:val="26"/>
                <w:szCs w:val="26"/>
                <w:lang w:eastAsia="th-TH"/>
              </w:rPr>
            </w:pPr>
          </w:p>
        </w:tc>
        <w:tc>
          <w:tcPr>
            <w:tcW w:w="1417" w:type="dxa"/>
            <w:shd w:val="clear" w:color="auto" w:fill="auto"/>
          </w:tcPr>
          <w:p w14:paraId="7CDEF568" w14:textId="1DE081D5" w:rsidR="00670938" w:rsidRPr="009E52D4" w:rsidRDefault="00670938" w:rsidP="009E52D4">
            <w:pPr>
              <w:pBdr>
                <w:bottom w:val="single" w:sz="4" w:space="1" w:color="auto"/>
              </w:pBdr>
              <w:ind w:right="1"/>
              <w:jc w:val="center"/>
              <w:rPr>
                <w:rFonts w:ascii="Angsana New" w:hAnsi="Angsana New"/>
                <w:snapToGrid w:val="0"/>
                <w:sz w:val="26"/>
                <w:szCs w:val="26"/>
                <w:lang w:eastAsia="th-TH"/>
              </w:rPr>
            </w:pPr>
            <w:r w:rsidRPr="009E52D4">
              <w:rPr>
                <w:rFonts w:ascii="Angsana New" w:hAnsi="Angsana New"/>
                <w:snapToGrid w:val="0"/>
                <w:sz w:val="26"/>
                <w:szCs w:val="26"/>
                <w:lang w:eastAsia="th-TH"/>
              </w:rPr>
              <w:t>2025</w:t>
            </w:r>
          </w:p>
        </w:tc>
        <w:tc>
          <w:tcPr>
            <w:tcW w:w="1528" w:type="dxa"/>
            <w:shd w:val="clear" w:color="auto" w:fill="auto"/>
            <w:hideMark/>
          </w:tcPr>
          <w:p w14:paraId="107988D3" w14:textId="586835B5" w:rsidR="00670938" w:rsidRPr="009E52D4" w:rsidRDefault="00670938" w:rsidP="009E52D4">
            <w:pPr>
              <w:pBdr>
                <w:bottom w:val="single" w:sz="4" w:space="1" w:color="auto"/>
              </w:pBdr>
              <w:ind w:right="1"/>
              <w:jc w:val="center"/>
              <w:rPr>
                <w:rFonts w:ascii="Angsana New" w:hAnsi="Angsana New"/>
                <w:snapToGrid w:val="0"/>
                <w:sz w:val="26"/>
                <w:szCs w:val="26"/>
                <w:lang w:eastAsia="th-TH"/>
              </w:rPr>
            </w:pPr>
            <w:r w:rsidRPr="009E52D4">
              <w:rPr>
                <w:rFonts w:ascii="Angsana New" w:hAnsi="Angsana New"/>
                <w:snapToGrid w:val="0"/>
                <w:sz w:val="26"/>
                <w:szCs w:val="26"/>
                <w:lang w:eastAsia="th-TH"/>
              </w:rPr>
              <w:t>202</w:t>
            </w:r>
            <w:r w:rsidRPr="009E52D4">
              <w:rPr>
                <w:rFonts w:ascii="Angsana New" w:hAnsi="Angsana New" w:hint="cs"/>
                <w:snapToGrid w:val="0"/>
                <w:sz w:val="26"/>
                <w:szCs w:val="26"/>
                <w:cs/>
                <w:lang w:eastAsia="th-TH"/>
              </w:rPr>
              <w:t>4</w:t>
            </w:r>
          </w:p>
        </w:tc>
        <w:tc>
          <w:tcPr>
            <w:tcW w:w="1456" w:type="dxa"/>
            <w:shd w:val="clear" w:color="auto" w:fill="auto"/>
          </w:tcPr>
          <w:p w14:paraId="2182CBD0" w14:textId="449EB443" w:rsidR="00670938" w:rsidRPr="009E52D4" w:rsidRDefault="00670938" w:rsidP="009E52D4">
            <w:pPr>
              <w:pBdr>
                <w:bottom w:val="single" w:sz="4" w:space="1" w:color="auto"/>
              </w:pBdr>
              <w:ind w:right="1"/>
              <w:jc w:val="center"/>
              <w:rPr>
                <w:rFonts w:ascii="Angsana New" w:hAnsi="Angsana New"/>
                <w:snapToGrid w:val="0"/>
                <w:sz w:val="26"/>
                <w:szCs w:val="26"/>
                <w:lang w:eastAsia="th-TH"/>
              </w:rPr>
            </w:pPr>
            <w:r w:rsidRPr="009E52D4">
              <w:rPr>
                <w:rFonts w:ascii="Angsana New" w:hAnsi="Angsana New"/>
                <w:snapToGrid w:val="0"/>
                <w:sz w:val="26"/>
                <w:szCs w:val="26"/>
                <w:lang w:eastAsia="th-TH"/>
              </w:rPr>
              <w:t>2025</w:t>
            </w:r>
          </w:p>
        </w:tc>
        <w:tc>
          <w:tcPr>
            <w:tcW w:w="1269" w:type="dxa"/>
            <w:shd w:val="clear" w:color="auto" w:fill="auto"/>
            <w:hideMark/>
          </w:tcPr>
          <w:p w14:paraId="31D1B724" w14:textId="0E23EE69" w:rsidR="00670938" w:rsidRPr="009E52D4" w:rsidRDefault="00670938" w:rsidP="009E52D4">
            <w:pPr>
              <w:pBdr>
                <w:bottom w:val="single" w:sz="4" w:space="1" w:color="auto"/>
              </w:pBdr>
              <w:ind w:right="1"/>
              <w:jc w:val="center"/>
              <w:rPr>
                <w:rFonts w:ascii="Angsana New" w:hAnsi="Angsana New"/>
                <w:snapToGrid w:val="0"/>
                <w:sz w:val="26"/>
                <w:szCs w:val="26"/>
                <w:lang w:eastAsia="th-TH"/>
              </w:rPr>
            </w:pPr>
            <w:r w:rsidRPr="009E52D4">
              <w:rPr>
                <w:rFonts w:ascii="Angsana New" w:hAnsi="Angsana New"/>
                <w:snapToGrid w:val="0"/>
                <w:sz w:val="26"/>
                <w:szCs w:val="26"/>
                <w:lang w:eastAsia="th-TH"/>
              </w:rPr>
              <w:t>202</w:t>
            </w:r>
            <w:r w:rsidRPr="009E52D4">
              <w:rPr>
                <w:rFonts w:ascii="Angsana New" w:hAnsi="Angsana New" w:hint="cs"/>
                <w:snapToGrid w:val="0"/>
                <w:sz w:val="26"/>
                <w:szCs w:val="26"/>
                <w:cs/>
                <w:lang w:eastAsia="th-TH"/>
              </w:rPr>
              <w:t>4</w:t>
            </w:r>
          </w:p>
        </w:tc>
      </w:tr>
      <w:tr w:rsidR="002F5204" w:rsidRPr="009E52D4" w14:paraId="786A8376" w14:textId="77777777" w:rsidTr="006B2EDC">
        <w:trPr>
          <w:trHeight w:val="340"/>
        </w:trPr>
        <w:tc>
          <w:tcPr>
            <w:tcW w:w="4394" w:type="dxa"/>
            <w:shd w:val="clear" w:color="auto" w:fill="auto"/>
            <w:vAlign w:val="bottom"/>
            <w:hideMark/>
          </w:tcPr>
          <w:p w14:paraId="1EB1961A" w14:textId="77777777" w:rsidR="002F5204" w:rsidRPr="009E52D4" w:rsidRDefault="002F5204" w:rsidP="009E52D4">
            <w:pPr>
              <w:ind w:left="-108" w:right="1"/>
              <w:jc w:val="left"/>
              <w:rPr>
                <w:rFonts w:ascii="Angsana New" w:hAnsi="Angsana New" w:cs="Angsana New"/>
                <w:sz w:val="26"/>
                <w:szCs w:val="26"/>
              </w:rPr>
            </w:pPr>
            <w:r w:rsidRPr="009E52D4">
              <w:rPr>
                <w:rFonts w:ascii="Angsana New" w:hAnsi="Angsana New" w:cs="Angsana New"/>
                <w:sz w:val="26"/>
                <w:szCs w:val="26"/>
              </w:rPr>
              <w:t>Depreciation of right - of - use assets</w:t>
            </w:r>
          </w:p>
        </w:tc>
        <w:tc>
          <w:tcPr>
            <w:tcW w:w="1417" w:type="dxa"/>
            <w:shd w:val="clear" w:color="auto" w:fill="auto"/>
            <w:vAlign w:val="bottom"/>
          </w:tcPr>
          <w:p w14:paraId="1DD815BA" w14:textId="68B163DA" w:rsidR="002F5204" w:rsidRPr="009E52D4" w:rsidRDefault="00350E6D" w:rsidP="009E52D4">
            <w:pPr>
              <w:ind w:right="1"/>
              <w:jc w:val="right"/>
              <w:rPr>
                <w:rFonts w:ascii="Angsana New" w:hAnsi="Angsana New"/>
                <w:snapToGrid w:val="0"/>
                <w:sz w:val="26"/>
                <w:szCs w:val="26"/>
                <w:lang w:eastAsia="th-TH"/>
              </w:rPr>
            </w:pPr>
            <w:r w:rsidRPr="009E52D4">
              <w:rPr>
                <w:rFonts w:asciiTheme="majorBidi" w:hAnsiTheme="majorBidi"/>
                <w:snapToGrid w:val="0"/>
                <w:sz w:val="26"/>
                <w:szCs w:val="26"/>
                <w:lang w:eastAsia="th-TH"/>
              </w:rPr>
              <w:t>48,800,6</w:t>
            </w:r>
            <w:r w:rsidR="00E90321" w:rsidRPr="009E52D4">
              <w:rPr>
                <w:rFonts w:asciiTheme="majorBidi" w:hAnsiTheme="majorBidi"/>
                <w:snapToGrid w:val="0"/>
                <w:sz w:val="26"/>
                <w:szCs w:val="26"/>
                <w:lang w:eastAsia="th-TH"/>
              </w:rPr>
              <w:t>18</w:t>
            </w:r>
          </w:p>
        </w:tc>
        <w:tc>
          <w:tcPr>
            <w:tcW w:w="1528" w:type="dxa"/>
            <w:shd w:val="clear" w:color="auto" w:fill="auto"/>
            <w:vAlign w:val="bottom"/>
            <w:hideMark/>
          </w:tcPr>
          <w:p w14:paraId="05C62F7B" w14:textId="5AC34D8E"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snapToGrid w:val="0"/>
                <w:sz w:val="26"/>
                <w:szCs w:val="26"/>
                <w:lang w:eastAsia="th-TH"/>
              </w:rPr>
              <w:t>8,108,376</w:t>
            </w:r>
          </w:p>
        </w:tc>
        <w:tc>
          <w:tcPr>
            <w:tcW w:w="1456" w:type="dxa"/>
            <w:shd w:val="clear" w:color="auto" w:fill="auto"/>
            <w:vAlign w:val="bottom"/>
          </w:tcPr>
          <w:p w14:paraId="1F1829EC" w14:textId="51FC474E" w:rsidR="002F5204" w:rsidRPr="009E52D4" w:rsidRDefault="00350E6D" w:rsidP="009E52D4">
            <w:pPr>
              <w:ind w:right="1"/>
              <w:jc w:val="right"/>
              <w:rPr>
                <w:rFonts w:ascii="Angsana New" w:hAnsi="Angsana New"/>
                <w:snapToGrid w:val="0"/>
                <w:sz w:val="26"/>
                <w:szCs w:val="26"/>
                <w:lang w:eastAsia="th-TH"/>
              </w:rPr>
            </w:pPr>
            <w:r w:rsidRPr="009E52D4">
              <w:rPr>
                <w:rFonts w:asciiTheme="majorBidi" w:hAnsiTheme="majorBidi"/>
                <w:snapToGrid w:val="0"/>
                <w:sz w:val="26"/>
                <w:szCs w:val="26"/>
                <w:lang w:eastAsia="th-TH"/>
              </w:rPr>
              <w:t>37,384,444</w:t>
            </w:r>
          </w:p>
        </w:tc>
        <w:tc>
          <w:tcPr>
            <w:tcW w:w="1269" w:type="dxa"/>
            <w:shd w:val="clear" w:color="auto" w:fill="auto"/>
            <w:vAlign w:val="bottom"/>
            <w:hideMark/>
          </w:tcPr>
          <w:p w14:paraId="7D0D0AF6" w14:textId="1DF39A05"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snapToGrid w:val="0"/>
                <w:sz w:val="26"/>
                <w:szCs w:val="26"/>
                <w:lang w:eastAsia="th-TH"/>
              </w:rPr>
              <w:t>26</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lang w:eastAsia="th-TH"/>
              </w:rPr>
              <w:t>223</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lang w:eastAsia="th-TH"/>
              </w:rPr>
              <w:t>002</w:t>
            </w:r>
          </w:p>
        </w:tc>
      </w:tr>
      <w:tr w:rsidR="002F5204" w:rsidRPr="009E52D4" w14:paraId="4087F38A" w14:textId="77777777" w:rsidTr="006B2EDC">
        <w:trPr>
          <w:trHeight w:val="340"/>
        </w:trPr>
        <w:tc>
          <w:tcPr>
            <w:tcW w:w="4394" w:type="dxa"/>
            <w:shd w:val="clear" w:color="auto" w:fill="auto"/>
            <w:vAlign w:val="bottom"/>
            <w:hideMark/>
          </w:tcPr>
          <w:p w14:paraId="29424F10" w14:textId="77777777" w:rsidR="002F5204" w:rsidRPr="009E52D4" w:rsidRDefault="002F5204" w:rsidP="009E52D4">
            <w:pPr>
              <w:ind w:left="-108" w:right="1"/>
              <w:jc w:val="left"/>
              <w:rPr>
                <w:rFonts w:ascii="Angsana New" w:hAnsi="Angsana New" w:cs="Angsana New"/>
                <w:sz w:val="26"/>
                <w:szCs w:val="26"/>
              </w:rPr>
            </w:pPr>
            <w:r w:rsidRPr="009E52D4">
              <w:rPr>
                <w:rFonts w:ascii="Angsana New" w:hAnsi="Angsana New" w:cs="Angsana New"/>
                <w:sz w:val="26"/>
                <w:szCs w:val="26"/>
              </w:rPr>
              <w:t>Interest paid on lease liabilities</w:t>
            </w:r>
          </w:p>
        </w:tc>
        <w:tc>
          <w:tcPr>
            <w:tcW w:w="1417" w:type="dxa"/>
            <w:shd w:val="clear" w:color="auto" w:fill="auto"/>
            <w:vAlign w:val="bottom"/>
          </w:tcPr>
          <w:p w14:paraId="6FDFE2C4" w14:textId="2568678B"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snapToGrid w:val="0"/>
                <w:sz w:val="26"/>
                <w:szCs w:val="26"/>
                <w:cs/>
                <w:lang w:eastAsia="th-TH"/>
              </w:rPr>
              <w:t xml:space="preserve">  12</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cs/>
                <w:lang w:eastAsia="th-TH"/>
              </w:rPr>
              <w:t>948</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cs/>
                <w:lang w:eastAsia="th-TH"/>
              </w:rPr>
              <w:t>899</w:t>
            </w:r>
          </w:p>
        </w:tc>
        <w:tc>
          <w:tcPr>
            <w:tcW w:w="1528" w:type="dxa"/>
            <w:shd w:val="clear" w:color="auto" w:fill="auto"/>
            <w:vAlign w:val="bottom"/>
            <w:hideMark/>
          </w:tcPr>
          <w:p w14:paraId="7B0B5DC1" w14:textId="3DC9DC7B"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snapToGrid w:val="0"/>
                <w:sz w:val="26"/>
                <w:szCs w:val="26"/>
                <w:lang w:eastAsia="th-TH"/>
              </w:rPr>
              <w:t>838,502</w:t>
            </w:r>
          </w:p>
        </w:tc>
        <w:tc>
          <w:tcPr>
            <w:tcW w:w="1456" w:type="dxa"/>
            <w:shd w:val="clear" w:color="auto" w:fill="auto"/>
            <w:vAlign w:val="bottom"/>
          </w:tcPr>
          <w:p w14:paraId="7E18AC52" w14:textId="49096AFF"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snapToGrid w:val="0"/>
                <w:sz w:val="26"/>
                <w:szCs w:val="26"/>
                <w:lang w:eastAsia="th-TH"/>
              </w:rPr>
              <w:t>11</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lang w:eastAsia="th-TH"/>
              </w:rPr>
              <w:t>068</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lang w:eastAsia="th-TH"/>
              </w:rPr>
              <w:t>954</w:t>
            </w:r>
          </w:p>
        </w:tc>
        <w:tc>
          <w:tcPr>
            <w:tcW w:w="1269" w:type="dxa"/>
            <w:shd w:val="clear" w:color="auto" w:fill="auto"/>
            <w:vAlign w:val="bottom"/>
            <w:hideMark/>
          </w:tcPr>
          <w:p w14:paraId="1397C5B2" w14:textId="75B76133"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snapToGrid w:val="0"/>
                <w:sz w:val="26"/>
                <w:szCs w:val="26"/>
                <w:lang w:eastAsia="th-TH"/>
              </w:rPr>
              <w:t>13,003,617</w:t>
            </w:r>
          </w:p>
        </w:tc>
      </w:tr>
      <w:tr w:rsidR="002F5204" w:rsidRPr="009E52D4" w14:paraId="4752D9DB" w14:textId="77777777" w:rsidTr="006B2EDC">
        <w:trPr>
          <w:trHeight w:val="340"/>
        </w:trPr>
        <w:tc>
          <w:tcPr>
            <w:tcW w:w="4394" w:type="dxa"/>
            <w:shd w:val="clear" w:color="auto" w:fill="auto"/>
            <w:vAlign w:val="bottom"/>
            <w:hideMark/>
          </w:tcPr>
          <w:p w14:paraId="3A96BF9D" w14:textId="77777777" w:rsidR="002F5204" w:rsidRPr="009E52D4" w:rsidRDefault="002F5204" w:rsidP="009E52D4">
            <w:pPr>
              <w:ind w:left="-108" w:right="1"/>
              <w:jc w:val="left"/>
              <w:rPr>
                <w:rFonts w:ascii="Angsana New" w:hAnsi="Angsana New" w:cs="Angsana New"/>
                <w:sz w:val="26"/>
                <w:szCs w:val="26"/>
              </w:rPr>
            </w:pPr>
            <w:r w:rsidRPr="009E52D4">
              <w:rPr>
                <w:rFonts w:ascii="Angsana New" w:hAnsi="Angsana New" w:cs="Angsana New"/>
                <w:sz w:val="26"/>
                <w:szCs w:val="26"/>
              </w:rPr>
              <w:t>Short - term lease expenses</w:t>
            </w:r>
          </w:p>
        </w:tc>
        <w:tc>
          <w:tcPr>
            <w:tcW w:w="1417" w:type="dxa"/>
            <w:shd w:val="clear" w:color="auto" w:fill="auto"/>
            <w:vAlign w:val="bottom"/>
          </w:tcPr>
          <w:p w14:paraId="4441B2A4" w14:textId="1718E541"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snapToGrid w:val="0"/>
                <w:sz w:val="26"/>
                <w:szCs w:val="26"/>
                <w:cs/>
                <w:lang w:eastAsia="th-TH"/>
              </w:rPr>
              <w:t xml:space="preserve">  4</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cs/>
                <w:lang w:eastAsia="th-TH"/>
              </w:rPr>
              <w:t>321</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cs/>
                <w:lang w:eastAsia="th-TH"/>
              </w:rPr>
              <w:t>189</w:t>
            </w:r>
          </w:p>
        </w:tc>
        <w:tc>
          <w:tcPr>
            <w:tcW w:w="1528" w:type="dxa"/>
            <w:shd w:val="clear" w:color="auto" w:fill="auto"/>
            <w:vAlign w:val="bottom"/>
            <w:hideMark/>
          </w:tcPr>
          <w:p w14:paraId="276F17CB" w14:textId="277D084D"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snapToGrid w:val="0"/>
                <w:sz w:val="26"/>
                <w:szCs w:val="26"/>
                <w:lang w:eastAsia="th-TH"/>
              </w:rPr>
              <w:t>1,055,383</w:t>
            </w:r>
          </w:p>
        </w:tc>
        <w:tc>
          <w:tcPr>
            <w:tcW w:w="1456" w:type="dxa"/>
            <w:shd w:val="clear" w:color="auto" w:fill="auto"/>
            <w:vAlign w:val="bottom"/>
          </w:tcPr>
          <w:p w14:paraId="6BF094E5" w14:textId="5977001D"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snapToGrid w:val="0"/>
                <w:sz w:val="26"/>
                <w:szCs w:val="26"/>
                <w:lang w:eastAsia="th-TH"/>
              </w:rPr>
              <w:t>4</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lang w:eastAsia="th-TH"/>
              </w:rPr>
              <w:t>064</w:t>
            </w:r>
            <w:r w:rsidRPr="009E52D4">
              <w:rPr>
                <w:rFonts w:asciiTheme="majorBidi" w:hAnsiTheme="majorBidi" w:cstheme="majorBidi"/>
                <w:snapToGrid w:val="0"/>
                <w:sz w:val="26"/>
                <w:szCs w:val="26"/>
                <w:lang w:eastAsia="th-TH"/>
              </w:rPr>
              <w:t>,</w:t>
            </w:r>
            <w:r w:rsidRPr="009E52D4">
              <w:rPr>
                <w:rFonts w:asciiTheme="majorBidi" w:hAnsiTheme="majorBidi"/>
                <w:snapToGrid w:val="0"/>
                <w:sz w:val="26"/>
                <w:szCs w:val="26"/>
                <w:lang w:eastAsia="th-TH"/>
              </w:rPr>
              <w:t>655</w:t>
            </w:r>
          </w:p>
        </w:tc>
        <w:tc>
          <w:tcPr>
            <w:tcW w:w="1269" w:type="dxa"/>
            <w:shd w:val="clear" w:color="auto" w:fill="auto"/>
            <w:vAlign w:val="bottom"/>
            <w:hideMark/>
          </w:tcPr>
          <w:p w14:paraId="078D0058" w14:textId="186BE796"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snapToGrid w:val="0"/>
                <w:sz w:val="26"/>
                <w:szCs w:val="26"/>
                <w:lang w:eastAsia="th-TH"/>
              </w:rPr>
              <w:t>1,005,134</w:t>
            </w:r>
          </w:p>
        </w:tc>
      </w:tr>
      <w:tr w:rsidR="002F5204" w:rsidRPr="009E52D4" w14:paraId="7391CA9B" w14:textId="77777777" w:rsidTr="006B2EDC">
        <w:trPr>
          <w:trHeight w:val="340"/>
        </w:trPr>
        <w:tc>
          <w:tcPr>
            <w:tcW w:w="4394" w:type="dxa"/>
            <w:shd w:val="clear" w:color="auto" w:fill="auto"/>
            <w:vAlign w:val="bottom"/>
            <w:hideMark/>
          </w:tcPr>
          <w:p w14:paraId="507C6EA4" w14:textId="77777777" w:rsidR="002F5204" w:rsidRPr="009E52D4" w:rsidRDefault="002F5204" w:rsidP="009E52D4">
            <w:pPr>
              <w:ind w:left="-108" w:right="1"/>
              <w:jc w:val="left"/>
              <w:rPr>
                <w:rFonts w:ascii="Angsana New" w:hAnsi="Angsana New" w:cs="Angsana New"/>
                <w:sz w:val="26"/>
                <w:szCs w:val="26"/>
              </w:rPr>
            </w:pPr>
            <w:r w:rsidRPr="009E52D4">
              <w:rPr>
                <w:rFonts w:ascii="Angsana New" w:hAnsi="Angsana New" w:cs="Angsana New"/>
                <w:sz w:val="26"/>
                <w:szCs w:val="26"/>
              </w:rPr>
              <w:t>Leasing costs for which the underlying asset is low</w:t>
            </w:r>
          </w:p>
        </w:tc>
        <w:tc>
          <w:tcPr>
            <w:tcW w:w="1417" w:type="dxa"/>
            <w:shd w:val="clear" w:color="auto" w:fill="auto"/>
            <w:vAlign w:val="bottom"/>
          </w:tcPr>
          <w:p w14:paraId="50AD5960" w14:textId="7EA01EBC"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hint="cs"/>
                <w:snapToGrid w:val="0"/>
                <w:sz w:val="26"/>
                <w:szCs w:val="26"/>
                <w:cs/>
                <w:lang w:eastAsia="th-TH"/>
              </w:rPr>
              <w:t>-</w:t>
            </w:r>
          </w:p>
        </w:tc>
        <w:tc>
          <w:tcPr>
            <w:tcW w:w="1528" w:type="dxa"/>
            <w:shd w:val="clear" w:color="auto" w:fill="auto"/>
            <w:vAlign w:val="bottom"/>
            <w:hideMark/>
          </w:tcPr>
          <w:p w14:paraId="254AA2E0" w14:textId="182D1940" w:rsidR="002F5204" w:rsidRPr="009E52D4" w:rsidRDefault="002F5204" w:rsidP="009E52D4">
            <w:pPr>
              <w:ind w:right="1"/>
              <w:jc w:val="right"/>
              <w:rPr>
                <w:rFonts w:ascii="Angsana New" w:hAnsi="Angsana New"/>
                <w:snapToGrid w:val="0"/>
                <w:sz w:val="26"/>
                <w:szCs w:val="26"/>
                <w:cs/>
                <w:lang w:eastAsia="th-TH"/>
              </w:rPr>
            </w:pPr>
            <w:r w:rsidRPr="009E52D4">
              <w:rPr>
                <w:rFonts w:asciiTheme="majorBidi" w:hAnsiTheme="majorBidi" w:cstheme="majorBidi"/>
                <w:snapToGrid w:val="0"/>
                <w:sz w:val="26"/>
                <w:szCs w:val="26"/>
                <w:lang w:eastAsia="th-TH"/>
              </w:rPr>
              <w:t>3,512,623</w:t>
            </w:r>
          </w:p>
        </w:tc>
        <w:tc>
          <w:tcPr>
            <w:tcW w:w="1456" w:type="dxa"/>
            <w:shd w:val="clear" w:color="auto" w:fill="auto"/>
            <w:vAlign w:val="bottom"/>
          </w:tcPr>
          <w:p w14:paraId="3B572D8A" w14:textId="32BBAA79"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hint="cs"/>
                <w:snapToGrid w:val="0"/>
                <w:sz w:val="26"/>
                <w:szCs w:val="26"/>
                <w:cs/>
                <w:lang w:eastAsia="th-TH"/>
              </w:rPr>
              <w:t>-</w:t>
            </w:r>
          </w:p>
        </w:tc>
        <w:tc>
          <w:tcPr>
            <w:tcW w:w="1269" w:type="dxa"/>
            <w:shd w:val="clear" w:color="auto" w:fill="auto"/>
            <w:vAlign w:val="bottom"/>
            <w:hideMark/>
          </w:tcPr>
          <w:p w14:paraId="1A7AC986" w14:textId="42759BBA" w:rsidR="002F5204" w:rsidRPr="009E52D4" w:rsidRDefault="002F5204" w:rsidP="009E52D4">
            <w:pPr>
              <w:ind w:right="1"/>
              <w:jc w:val="right"/>
              <w:rPr>
                <w:rFonts w:ascii="Angsana New" w:hAnsi="Angsana New"/>
                <w:snapToGrid w:val="0"/>
                <w:sz w:val="26"/>
                <w:szCs w:val="26"/>
                <w:lang w:eastAsia="th-TH"/>
              </w:rPr>
            </w:pPr>
            <w:r w:rsidRPr="009E52D4">
              <w:rPr>
                <w:rFonts w:asciiTheme="majorBidi" w:hAnsiTheme="majorBidi" w:cstheme="majorBidi"/>
                <w:snapToGrid w:val="0"/>
                <w:sz w:val="26"/>
                <w:szCs w:val="26"/>
                <w:lang w:eastAsia="th-TH"/>
              </w:rPr>
              <w:t>-</w:t>
            </w:r>
          </w:p>
        </w:tc>
      </w:tr>
    </w:tbl>
    <w:p w14:paraId="3B168D9A" w14:textId="77777777" w:rsidR="00B720BE" w:rsidRPr="009E52D4" w:rsidRDefault="00B720BE" w:rsidP="009E52D4"/>
    <w:p w14:paraId="6B4318FF" w14:textId="77777777" w:rsidR="00B720BE" w:rsidRPr="009E52D4" w:rsidRDefault="00B720BE" w:rsidP="009E52D4"/>
    <w:p w14:paraId="0822D67E" w14:textId="77777777" w:rsidR="00B720BE" w:rsidRPr="009E52D4" w:rsidRDefault="00B720BE" w:rsidP="009E52D4"/>
    <w:p w14:paraId="3B8B49F5" w14:textId="77777777" w:rsidR="00B720BE" w:rsidRPr="009E52D4" w:rsidRDefault="00B720BE" w:rsidP="009E52D4"/>
    <w:p w14:paraId="69A11FF5" w14:textId="77777777" w:rsidR="00B720BE" w:rsidRPr="009E52D4" w:rsidRDefault="00B720BE" w:rsidP="009E52D4"/>
    <w:p w14:paraId="6553DFAE" w14:textId="77777777" w:rsidR="00B720BE" w:rsidRPr="009E52D4" w:rsidRDefault="00B720BE" w:rsidP="009E52D4"/>
    <w:p w14:paraId="5DB902B5" w14:textId="77777777" w:rsidR="00B720BE" w:rsidRPr="009E52D4" w:rsidRDefault="00B720BE" w:rsidP="009E52D4"/>
    <w:p w14:paraId="1DA9B432" w14:textId="77777777" w:rsidR="00B720BE" w:rsidRPr="009E52D4" w:rsidRDefault="00B720BE" w:rsidP="009E52D4"/>
    <w:p w14:paraId="12729EDC" w14:textId="77777777" w:rsidR="00B720BE" w:rsidRPr="009E52D4" w:rsidRDefault="00B720BE" w:rsidP="009E52D4"/>
    <w:p w14:paraId="52451658" w14:textId="77777777" w:rsidR="00B720BE" w:rsidRPr="009E52D4" w:rsidRDefault="00B720BE" w:rsidP="009E52D4"/>
    <w:p w14:paraId="3F76FF31" w14:textId="77777777" w:rsidR="00B720BE" w:rsidRPr="009E52D4" w:rsidRDefault="00B720BE" w:rsidP="009E52D4"/>
    <w:p w14:paraId="5328D0BE" w14:textId="77777777" w:rsidR="00B720BE" w:rsidRPr="009E52D4" w:rsidRDefault="00B720BE" w:rsidP="009E52D4"/>
    <w:p w14:paraId="5FDCEFF9" w14:textId="77777777" w:rsidR="00B720BE" w:rsidRPr="009E52D4" w:rsidRDefault="00B720BE" w:rsidP="009E52D4"/>
    <w:p w14:paraId="39EF1353" w14:textId="77777777" w:rsidR="00B720BE" w:rsidRPr="009E52D4" w:rsidRDefault="00B720BE" w:rsidP="009E52D4"/>
    <w:p w14:paraId="23C53843" w14:textId="77777777" w:rsidR="00B720BE" w:rsidRPr="009E52D4" w:rsidRDefault="00B720BE" w:rsidP="009E52D4"/>
    <w:p w14:paraId="600C2566" w14:textId="77777777" w:rsidR="00B720BE" w:rsidRPr="009E52D4" w:rsidRDefault="00B720BE" w:rsidP="009E52D4"/>
    <w:p w14:paraId="4D03A9B3" w14:textId="77777777" w:rsidR="00B720BE" w:rsidRPr="009E52D4" w:rsidRDefault="00B720BE" w:rsidP="009E52D4"/>
    <w:p w14:paraId="2092043B" w14:textId="77777777" w:rsidR="00B720BE" w:rsidRPr="009E52D4" w:rsidRDefault="00B720BE" w:rsidP="009E52D4"/>
    <w:p w14:paraId="1CB91ADC" w14:textId="77777777" w:rsidR="00B720BE" w:rsidRPr="009E52D4" w:rsidRDefault="00B720BE" w:rsidP="009E52D4"/>
    <w:p w14:paraId="04483215" w14:textId="77777777" w:rsidR="00B720BE" w:rsidRPr="009E52D4" w:rsidRDefault="00B720BE" w:rsidP="009E52D4"/>
    <w:p w14:paraId="60B60008" w14:textId="77777777" w:rsidR="00B720BE" w:rsidRPr="009E52D4" w:rsidRDefault="00B720BE" w:rsidP="009E52D4"/>
    <w:p w14:paraId="412C19C8" w14:textId="77777777" w:rsidR="00B720BE" w:rsidRPr="009E52D4" w:rsidRDefault="00B720BE" w:rsidP="009E52D4"/>
    <w:p w14:paraId="53E5F68E" w14:textId="77777777" w:rsidR="00B720BE" w:rsidRPr="009E52D4" w:rsidRDefault="00B720BE" w:rsidP="009E52D4"/>
    <w:p w14:paraId="38308AD1" w14:textId="77777777" w:rsidR="00B720BE" w:rsidRPr="009E52D4" w:rsidRDefault="00B720BE" w:rsidP="009E52D4"/>
    <w:p w14:paraId="394A369D" w14:textId="77777777" w:rsidR="00B720BE" w:rsidRPr="009E52D4" w:rsidRDefault="00B720BE" w:rsidP="009E52D4"/>
    <w:p w14:paraId="6F1DF1D6" w14:textId="77777777" w:rsidR="00B720BE" w:rsidRPr="009E52D4" w:rsidRDefault="00B720BE" w:rsidP="009E52D4"/>
    <w:p w14:paraId="6AD37F8C" w14:textId="77777777" w:rsidR="00B720BE" w:rsidRPr="009E52D4" w:rsidRDefault="00B720BE" w:rsidP="009E52D4"/>
    <w:p w14:paraId="4ED111C6" w14:textId="77777777" w:rsidR="00B720BE" w:rsidRPr="009E52D4" w:rsidRDefault="00B720BE" w:rsidP="009E52D4">
      <w:pPr>
        <w:numPr>
          <w:ilvl w:val="0"/>
          <w:numId w:val="25"/>
        </w:numPr>
        <w:spacing w:before="120"/>
        <w:ind w:left="425" w:right="28" w:hanging="425"/>
        <w:jc w:val="thaiDistribute"/>
        <w:rPr>
          <w:rFonts w:ascii="Angsana New" w:hAnsi="Angsana New" w:cs="Angsana New"/>
          <w:b/>
          <w:bCs/>
        </w:rPr>
      </w:pPr>
      <w:r w:rsidRPr="009E52D4">
        <w:rPr>
          <w:rFonts w:ascii="Angsana New" w:hAnsi="Angsana New" w:cs="Angsana New"/>
          <w:b/>
          <w:bCs/>
        </w:rPr>
        <w:lastRenderedPageBreak/>
        <w:t>OTHER INTANGIBLE ASSETS</w:t>
      </w:r>
    </w:p>
    <w:p w14:paraId="45A3B2C5" w14:textId="7B21C2E8" w:rsidR="00B720BE" w:rsidRPr="009E52D4" w:rsidRDefault="00B720BE" w:rsidP="009E52D4">
      <w:pPr>
        <w:spacing w:before="120"/>
        <w:ind w:left="425" w:right="28"/>
        <w:jc w:val="thaiDistribute"/>
        <w:rPr>
          <w:rFonts w:ascii="Angsana New" w:hAnsi="Angsana New" w:cs="Angsana New"/>
        </w:rPr>
      </w:pPr>
      <w:r w:rsidRPr="009E52D4">
        <w:rPr>
          <w:rFonts w:ascii="Angsana New" w:hAnsi="Angsana New" w:cs="Angsana New"/>
        </w:rPr>
        <w:t>The movements transactions of other intangible assets for the years ended December 31, 202</w:t>
      </w:r>
      <w:r w:rsidR="00033295" w:rsidRPr="009E52D4">
        <w:rPr>
          <w:rFonts w:ascii="Angsana New" w:hAnsi="Angsana New" w:cs="Angsana New"/>
        </w:rPr>
        <w:t>5</w:t>
      </w:r>
      <w:r w:rsidRPr="009E52D4">
        <w:rPr>
          <w:rFonts w:ascii="Angsana New" w:hAnsi="Angsana New" w:cs="Angsana New"/>
        </w:rPr>
        <w:t xml:space="preserve"> and 202</w:t>
      </w:r>
      <w:r w:rsidR="00033295" w:rsidRPr="009E52D4">
        <w:rPr>
          <w:rFonts w:ascii="Angsana New" w:hAnsi="Angsana New" w:cs="Angsana New"/>
        </w:rPr>
        <w:t>4</w:t>
      </w:r>
      <w:r w:rsidRPr="009E52D4">
        <w:rPr>
          <w:rFonts w:ascii="Angsana New" w:hAnsi="Angsana New" w:cs="Angsana New"/>
        </w:rPr>
        <w:t xml:space="preserve"> as </w:t>
      </w:r>
      <w:proofErr w:type="gramStart"/>
      <w:r w:rsidRPr="009E52D4">
        <w:rPr>
          <w:rFonts w:ascii="Angsana New" w:hAnsi="Angsana New" w:cs="Angsana New"/>
        </w:rPr>
        <w:t>follows :</w:t>
      </w:r>
      <w:proofErr w:type="gramEnd"/>
    </w:p>
    <w:tbl>
      <w:tblPr>
        <w:tblW w:w="5000" w:type="pct"/>
        <w:tblLook w:val="04A0" w:firstRow="1" w:lastRow="0" w:firstColumn="1" w:lastColumn="0" w:noHBand="0" w:noVBand="1"/>
      </w:tblPr>
      <w:tblGrid>
        <w:gridCol w:w="3542"/>
        <w:gridCol w:w="1547"/>
        <w:gridCol w:w="1560"/>
        <w:gridCol w:w="1960"/>
        <w:gridCol w:w="1598"/>
      </w:tblGrid>
      <w:tr w:rsidR="006B2EDC" w:rsidRPr="009E52D4" w14:paraId="2A68A173" w14:textId="77777777" w:rsidTr="006B2EDC">
        <w:trPr>
          <w:trHeight w:val="283"/>
        </w:trPr>
        <w:tc>
          <w:tcPr>
            <w:tcW w:w="1735" w:type="pct"/>
            <w:tcBorders>
              <w:top w:val="nil"/>
              <w:left w:val="nil"/>
              <w:bottom w:val="nil"/>
              <w:right w:val="nil"/>
            </w:tcBorders>
            <w:shd w:val="clear" w:color="auto" w:fill="auto"/>
            <w:noWrap/>
            <w:vAlign w:val="bottom"/>
            <w:hideMark/>
          </w:tcPr>
          <w:p w14:paraId="340E013D" w14:textId="77777777" w:rsidR="00B720BE" w:rsidRPr="009E52D4" w:rsidRDefault="00B720BE" w:rsidP="009E52D4">
            <w:pPr>
              <w:pStyle w:val="NoSpacing"/>
              <w:rPr>
                <w:rFonts w:asciiTheme="majorBidi" w:hAnsiTheme="majorBidi" w:cstheme="majorBidi"/>
                <w:color w:val="000000" w:themeColor="text1"/>
                <w:sz w:val="24"/>
                <w:szCs w:val="24"/>
              </w:rPr>
            </w:pPr>
          </w:p>
        </w:tc>
        <w:tc>
          <w:tcPr>
            <w:tcW w:w="3265" w:type="pct"/>
            <w:gridSpan w:val="4"/>
            <w:tcBorders>
              <w:top w:val="nil"/>
              <w:left w:val="nil"/>
              <w:right w:val="nil"/>
            </w:tcBorders>
            <w:shd w:val="clear" w:color="auto" w:fill="auto"/>
            <w:noWrap/>
            <w:vAlign w:val="bottom"/>
            <w:hideMark/>
          </w:tcPr>
          <w:p w14:paraId="18525A8D" w14:textId="77777777" w:rsidR="00B720BE" w:rsidRPr="009E52D4" w:rsidRDefault="00B720BE"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cs/>
                <w14:ligatures w14:val="standardContextual"/>
              </w:rPr>
              <w:t>(</w:t>
            </w:r>
            <w:r w:rsidRPr="009E52D4">
              <w:rPr>
                <w:rFonts w:asciiTheme="majorBidi" w:hAnsiTheme="majorBidi" w:cstheme="majorBidi"/>
                <w:color w:val="000000" w:themeColor="text1"/>
                <w:kern w:val="2"/>
                <w:sz w:val="24"/>
                <w:szCs w:val="24"/>
                <w14:ligatures w14:val="standardContextual"/>
              </w:rPr>
              <w:t>Unit : Baht</w:t>
            </w:r>
            <w:r w:rsidRPr="009E52D4">
              <w:rPr>
                <w:rFonts w:asciiTheme="majorBidi" w:hAnsiTheme="majorBidi" w:cstheme="majorBidi"/>
                <w:color w:val="000000" w:themeColor="text1"/>
                <w:kern w:val="2"/>
                <w:sz w:val="24"/>
                <w:szCs w:val="24"/>
                <w:cs/>
                <w14:ligatures w14:val="standardContextual"/>
              </w:rPr>
              <w:t>)</w:t>
            </w:r>
          </w:p>
        </w:tc>
      </w:tr>
      <w:tr w:rsidR="006B2EDC" w:rsidRPr="009E52D4" w14:paraId="56688D7C" w14:textId="77777777" w:rsidTr="006B2EDC">
        <w:trPr>
          <w:trHeight w:val="283"/>
        </w:trPr>
        <w:tc>
          <w:tcPr>
            <w:tcW w:w="1735" w:type="pct"/>
            <w:tcBorders>
              <w:top w:val="nil"/>
              <w:left w:val="nil"/>
              <w:bottom w:val="nil"/>
              <w:right w:val="nil"/>
            </w:tcBorders>
            <w:shd w:val="clear" w:color="auto" w:fill="auto"/>
            <w:noWrap/>
            <w:vAlign w:val="bottom"/>
          </w:tcPr>
          <w:p w14:paraId="0B068489" w14:textId="77777777" w:rsidR="00B720BE" w:rsidRPr="009E52D4" w:rsidRDefault="00B720BE" w:rsidP="009E52D4">
            <w:pPr>
              <w:pStyle w:val="NoSpacing"/>
              <w:rPr>
                <w:rFonts w:asciiTheme="majorBidi" w:hAnsiTheme="majorBidi" w:cstheme="majorBidi"/>
                <w:color w:val="000000" w:themeColor="text1"/>
                <w:sz w:val="24"/>
                <w:szCs w:val="24"/>
                <w:cs/>
              </w:rPr>
            </w:pPr>
          </w:p>
        </w:tc>
        <w:tc>
          <w:tcPr>
            <w:tcW w:w="3265" w:type="pct"/>
            <w:gridSpan w:val="4"/>
            <w:tcBorders>
              <w:left w:val="nil"/>
              <w:bottom w:val="nil"/>
              <w:right w:val="nil"/>
            </w:tcBorders>
            <w:shd w:val="clear" w:color="auto" w:fill="auto"/>
            <w:noWrap/>
            <w:vAlign w:val="bottom"/>
          </w:tcPr>
          <w:p w14:paraId="14172163" w14:textId="77777777" w:rsidR="00B720BE" w:rsidRPr="009E52D4" w:rsidRDefault="00B720BE" w:rsidP="009E52D4">
            <w:pPr>
              <w:pStyle w:val="NoSpacing"/>
              <w:pBdr>
                <w:top w:val="single" w:sz="4" w:space="0" w:color="auto"/>
                <w:bottom w:val="single" w:sz="4" w:space="1" w:color="auto"/>
              </w:pBdr>
              <w:jc w:val="center"/>
              <w:rPr>
                <w:rFonts w:asciiTheme="majorBidi" w:hAnsiTheme="majorBidi" w:cstheme="majorBidi"/>
                <w:color w:val="000000" w:themeColor="text1"/>
                <w:sz w:val="24"/>
                <w:szCs w:val="24"/>
                <w:cs/>
              </w:rPr>
            </w:pPr>
            <w:r w:rsidRPr="009E52D4">
              <w:rPr>
                <w:rFonts w:asciiTheme="majorBidi" w:hAnsiTheme="majorBidi" w:cstheme="majorBidi"/>
                <w:color w:val="000000" w:themeColor="text1"/>
                <w:kern w:val="2"/>
                <w:sz w:val="24"/>
                <w:szCs w:val="24"/>
                <w14:ligatures w14:val="standardContextual"/>
              </w:rPr>
              <w:t>Consolidated financial statements</w:t>
            </w:r>
          </w:p>
        </w:tc>
      </w:tr>
      <w:tr w:rsidR="006B2EDC" w:rsidRPr="009E52D4" w14:paraId="1F979630" w14:textId="77777777" w:rsidTr="006B2EDC">
        <w:trPr>
          <w:trHeight w:val="283"/>
        </w:trPr>
        <w:tc>
          <w:tcPr>
            <w:tcW w:w="1735" w:type="pct"/>
            <w:tcBorders>
              <w:top w:val="nil"/>
              <w:left w:val="nil"/>
              <w:bottom w:val="nil"/>
              <w:right w:val="nil"/>
            </w:tcBorders>
            <w:shd w:val="clear" w:color="auto" w:fill="auto"/>
            <w:noWrap/>
            <w:vAlign w:val="bottom"/>
            <w:hideMark/>
          </w:tcPr>
          <w:p w14:paraId="0408A292" w14:textId="77777777" w:rsidR="00B720BE" w:rsidRPr="009E52D4" w:rsidRDefault="00B720BE" w:rsidP="009E52D4">
            <w:pPr>
              <w:pStyle w:val="NoSpacing"/>
              <w:rPr>
                <w:rFonts w:asciiTheme="majorBidi" w:hAnsiTheme="majorBidi" w:cstheme="majorBidi"/>
                <w:color w:val="000000" w:themeColor="text1"/>
                <w:sz w:val="24"/>
                <w:szCs w:val="24"/>
              </w:rPr>
            </w:pPr>
          </w:p>
        </w:tc>
        <w:tc>
          <w:tcPr>
            <w:tcW w:w="758" w:type="pct"/>
            <w:tcBorders>
              <w:left w:val="nil"/>
              <w:right w:val="nil"/>
            </w:tcBorders>
            <w:shd w:val="clear" w:color="auto" w:fill="auto"/>
            <w:vAlign w:val="bottom"/>
            <w:hideMark/>
          </w:tcPr>
          <w:p w14:paraId="5A516A51" w14:textId="77777777" w:rsidR="00B720BE" w:rsidRPr="009E52D4" w:rsidRDefault="00B720BE" w:rsidP="009E52D4">
            <w:pPr>
              <w:pStyle w:val="NoSpacing"/>
              <w:pBdr>
                <w:bottom w:val="single" w:sz="4" w:space="0" w:color="auto"/>
              </w:pBdr>
              <w:jc w:val="center"/>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Computer Program</w:t>
            </w:r>
          </w:p>
        </w:tc>
        <w:tc>
          <w:tcPr>
            <w:tcW w:w="764" w:type="pct"/>
            <w:tcBorders>
              <w:left w:val="nil"/>
              <w:right w:val="nil"/>
            </w:tcBorders>
            <w:shd w:val="clear" w:color="auto" w:fill="auto"/>
            <w:vAlign w:val="bottom"/>
            <w:hideMark/>
          </w:tcPr>
          <w:p w14:paraId="006896DF" w14:textId="77777777" w:rsidR="00B720BE" w:rsidRPr="009E52D4" w:rsidRDefault="00B720BE" w:rsidP="009E52D4">
            <w:pPr>
              <w:pStyle w:val="NoSpacing"/>
              <w:pBdr>
                <w:bottom w:val="single" w:sz="4" w:space="0" w:color="auto"/>
              </w:pBdr>
              <w:jc w:val="center"/>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reforestation</w:t>
            </w:r>
          </w:p>
        </w:tc>
        <w:tc>
          <w:tcPr>
            <w:tcW w:w="960" w:type="pct"/>
            <w:tcBorders>
              <w:left w:val="nil"/>
              <w:right w:val="nil"/>
            </w:tcBorders>
            <w:shd w:val="clear" w:color="auto" w:fill="auto"/>
            <w:vAlign w:val="bottom"/>
            <w:hideMark/>
          </w:tcPr>
          <w:p w14:paraId="47709CA3" w14:textId="77777777" w:rsidR="00B720BE" w:rsidRPr="009E52D4" w:rsidRDefault="00B720BE" w:rsidP="009E52D4">
            <w:pPr>
              <w:pStyle w:val="NoSpacing"/>
              <w:pBdr>
                <w:bottom w:val="single" w:sz="4" w:space="0" w:color="auto"/>
              </w:pBdr>
              <w:jc w:val="center"/>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Work in process - computer Program</w:t>
            </w:r>
          </w:p>
        </w:tc>
        <w:tc>
          <w:tcPr>
            <w:tcW w:w="783" w:type="pct"/>
            <w:tcBorders>
              <w:left w:val="nil"/>
              <w:right w:val="nil"/>
            </w:tcBorders>
            <w:shd w:val="clear" w:color="auto" w:fill="auto"/>
            <w:noWrap/>
            <w:vAlign w:val="bottom"/>
            <w:hideMark/>
          </w:tcPr>
          <w:p w14:paraId="4635F8D3" w14:textId="77777777" w:rsidR="00B720BE" w:rsidRPr="009E52D4" w:rsidRDefault="00B720BE" w:rsidP="009E52D4">
            <w:pPr>
              <w:pStyle w:val="NoSpacing"/>
              <w:pBdr>
                <w:bottom w:val="single" w:sz="4" w:space="0" w:color="auto"/>
              </w:pBdr>
              <w:jc w:val="center"/>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Total</w:t>
            </w:r>
          </w:p>
        </w:tc>
      </w:tr>
      <w:tr w:rsidR="006B2EDC" w:rsidRPr="009E52D4" w14:paraId="6AA59070" w14:textId="77777777" w:rsidTr="006B2EDC">
        <w:trPr>
          <w:trHeight w:val="283"/>
        </w:trPr>
        <w:tc>
          <w:tcPr>
            <w:tcW w:w="1735" w:type="pct"/>
            <w:tcBorders>
              <w:top w:val="nil"/>
              <w:left w:val="nil"/>
              <w:bottom w:val="nil"/>
              <w:right w:val="nil"/>
            </w:tcBorders>
            <w:shd w:val="clear" w:color="auto" w:fill="auto"/>
            <w:noWrap/>
            <w:vAlign w:val="bottom"/>
            <w:hideMark/>
          </w:tcPr>
          <w:p w14:paraId="1569799F" w14:textId="77777777" w:rsidR="00B720BE" w:rsidRPr="009E52D4" w:rsidRDefault="00B720BE" w:rsidP="009E52D4">
            <w:pPr>
              <w:pStyle w:val="NoSpacing"/>
              <w:rPr>
                <w:rFonts w:asciiTheme="majorBidi" w:hAnsiTheme="majorBidi" w:cstheme="majorBidi"/>
                <w:b/>
                <w:bCs/>
                <w:color w:val="000000" w:themeColor="text1"/>
                <w:sz w:val="24"/>
                <w:szCs w:val="24"/>
              </w:rPr>
            </w:pPr>
            <w:r w:rsidRPr="009E52D4">
              <w:rPr>
                <w:rFonts w:asciiTheme="majorBidi" w:hAnsiTheme="majorBidi" w:cstheme="majorBidi"/>
                <w:b/>
                <w:bCs/>
                <w:color w:val="000000" w:themeColor="text1"/>
                <w:sz w:val="24"/>
                <w:szCs w:val="24"/>
              </w:rPr>
              <w:t xml:space="preserve">Cost </w:t>
            </w:r>
          </w:p>
        </w:tc>
        <w:tc>
          <w:tcPr>
            <w:tcW w:w="758" w:type="pct"/>
            <w:tcBorders>
              <w:left w:val="nil"/>
              <w:bottom w:val="nil"/>
              <w:right w:val="nil"/>
            </w:tcBorders>
            <w:shd w:val="clear" w:color="auto" w:fill="auto"/>
            <w:noWrap/>
            <w:vAlign w:val="bottom"/>
            <w:hideMark/>
          </w:tcPr>
          <w:p w14:paraId="0A6B757F" w14:textId="77777777" w:rsidR="00B720BE" w:rsidRPr="009E52D4" w:rsidRDefault="00B720BE" w:rsidP="009E52D4">
            <w:pPr>
              <w:pStyle w:val="NoSpacing"/>
              <w:rPr>
                <w:rFonts w:asciiTheme="majorBidi" w:hAnsiTheme="majorBidi" w:cstheme="majorBidi"/>
                <w:b/>
                <w:bCs/>
                <w:color w:val="000000" w:themeColor="text1"/>
                <w:sz w:val="24"/>
                <w:szCs w:val="24"/>
              </w:rPr>
            </w:pPr>
          </w:p>
        </w:tc>
        <w:tc>
          <w:tcPr>
            <w:tcW w:w="764" w:type="pct"/>
            <w:tcBorders>
              <w:left w:val="nil"/>
              <w:bottom w:val="nil"/>
              <w:right w:val="nil"/>
            </w:tcBorders>
            <w:shd w:val="clear" w:color="auto" w:fill="auto"/>
            <w:noWrap/>
            <w:vAlign w:val="bottom"/>
            <w:hideMark/>
          </w:tcPr>
          <w:p w14:paraId="57874D78" w14:textId="77777777" w:rsidR="00B720BE" w:rsidRPr="009E52D4" w:rsidRDefault="00B720BE" w:rsidP="009E52D4">
            <w:pPr>
              <w:pStyle w:val="NoSpacing"/>
              <w:rPr>
                <w:rFonts w:asciiTheme="majorBidi" w:hAnsiTheme="majorBidi" w:cstheme="majorBidi"/>
                <w:color w:val="000000" w:themeColor="text1"/>
                <w:sz w:val="24"/>
                <w:szCs w:val="24"/>
              </w:rPr>
            </w:pPr>
          </w:p>
        </w:tc>
        <w:tc>
          <w:tcPr>
            <w:tcW w:w="960" w:type="pct"/>
            <w:tcBorders>
              <w:left w:val="nil"/>
              <w:bottom w:val="nil"/>
              <w:right w:val="nil"/>
            </w:tcBorders>
            <w:shd w:val="clear" w:color="auto" w:fill="auto"/>
            <w:noWrap/>
            <w:vAlign w:val="bottom"/>
            <w:hideMark/>
          </w:tcPr>
          <w:p w14:paraId="7CB3E79B" w14:textId="77777777" w:rsidR="00B720BE" w:rsidRPr="009E52D4" w:rsidRDefault="00B720BE" w:rsidP="009E52D4">
            <w:pPr>
              <w:pStyle w:val="NoSpacing"/>
              <w:rPr>
                <w:rFonts w:asciiTheme="majorBidi" w:hAnsiTheme="majorBidi" w:cstheme="majorBidi"/>
                <w:color w:val="000000" w:themeColor="text1"/>
                <w:sz w:val="24"/>
                <w:szCs w:val="24"/>
              </w:rPr>
            </w:pPr>
          </w:p>
        </w:tc>
        <w:tc>
          <w:tcPr>
            <w:tcW w:w="783" w:type="pct"/>
            <w:tcBorders>
              <w:left w:val="nil"/>
              <w:bottom w:val="nil"/>
              <w:right w:val="nil"/>
            </w:tcBorders>
            <w:shd w:val="clear" w:color="auto" w:fill="auto"/>
            <w:noWrap/>
            <w:vAlign w:val="bottom"/>
            <w:hideMark/>
          </w:tcPr>
          <w:p w14:paraId="1CC91E8C" w14:textId="77777777" w:rsidR="00B720BE" w:rsidRPr="009E52D4" w:rsidRDefault="00B720BE" w:rsidP="009E52D4">
            <w:pPr>
              <w:pStyle w:val="NoSpacing"/>
              <w:rPr>
                <w:rFonts w:asciiTheme="majorBidi" w:hAnsiTheme="majorBidi" w:cstheme="majorBidi"/>
                <w:color w:val="000000" w:themeColor="text1"/>
                <w:sz w:val="24"/>
                <w:szCs w:val="24"/>
              </w:rPr>
            </w:pPr>
          </w:p>
        </w:tc>
      </w:tr>
      <w:tr w:rsidR="006B2EDC" w:rsidRPr="009E52D4" w14:paraId="3A47ACD1" w14:textId="77777777" w:rsidTr="006B2EDC">
        <w:trPr>
          <w:trHeight w:val="113"/>
        </w:trPr>
        <w:tc>
          <w:tcPr>
            <w:tcW w:w="1735" w:type="pct"/>
            <w:tcBorders>
              <w:top w:val="nil"/>
              <w:left w:val="nil"/>
              <w:bottom w:val="nil"/>
              <w:right w:val="nil"/>
            </w:tcBorders>
            <w:shd w:val="clear" w:color="auto" w:fill="auto"/>
            <w:noWrap/>
            <w:vAlign w:val="bottom"/>
            <w:hideMark/>
          </w:tcPr>
          <w:p w14:paraId="6CA2FFA3" w14:textId="285FAEEC" w:rsidR="00890B24" w:rsidRPr="009E52D4" w:rsidRDefault="00890B24"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2023</w:t>
            </w:r>
          </w:p>
        </w:tc>
        <w:tc>
          <w:tcPr>
            <w:tcW w:w="758" w:type="pct"/>
            <w:tcBorders>
              <w:top w:val="nil"/>
              <w:left w:val="nil"/>
              <w:bottom w:val="nil"/>
              <w:right w:val="nil"/>
            </w:tcBorders>
            <w:shd w:val="clear" w:color="auto" w:fill="auto"/>
            <w:noWrap/>
            <w:vAlign w:val="center"/>
            <w:hideMark/>
          </w:tcPr>
          <w:p w14:paraId="44360015" w14:textId="610D5EB5" w:rsidR="00890B24" w:rsidRPr="009E52D4" w:rsidRDefault="00890B24" w:rsidP="009E52D4">
            <w:pPr>
              <w:pStyle w:val="NoSpacing"/>
              <w:jc w:val="right"/>
              <w:rPr>
                <w:rFonts w:asciiTheme="majorBidi" w:hAnsiTheme="majorBidi" w:cstheme="majorBidi"/>
                <w:color w:val="000000" w:themeColor="text1"/>
                <w:sz w:val="24"/>
                <w:szCs w:val="24"/>
              </w:rPr>
            </w:pPr>
            <w:r w:rsidRPr="009E52D4">
              <w:rPr>
                <w:rFonts w:ascii="Angsana New" w:hAnsi="Angsana New" w:cs="Angsana New"/>
                <w:color w:val="000000" w:themeColor="text1"/>
                <w:sz w:val="24"/>
                <w:szCs w:val="24"/>
              </w:rPr>
              <w:t>55,842,386</w:t>
            </w:r>
          </w:p>
        </w:tc>
        <w:tc>
          <w:tcPr>
            <w:tcW w:w="764" w:type="pct"/>
            <w:tcBorders>
              <w:top w:val="nil"/>
              <w:left w:val="nil"/>
              <w:bottom w:val="nil"/>
              <w:right w:val="nil"/>
            </w:tcBorders>
            <w:shd w:val="clear" w:color="auto" w:fill="auto"/>
            <w:noWrap/>
            <w:vAlign w:val="center"/>
            <w:hideMark/>
          </w:tcPr>
          <w:p w14:paraId="66AE06CF" w14:textId="200A47C6" w:rsidR="00890B24" w:rsidRPr="009E52D4" w:rsidRDefault="00890B24"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1,784,369</w:t>
            </w:r>
          </w:p>
        </w:tc>
        <w:tc>
          <w:tcPr>
            <w:tcW w:w="960" w:type="pct"/>
            <w:tcBorders>
              <w:top w:val="nil"/>
              <w:left w:val="nil"/>
              <w:bottom w:val="nil"/>
              <w:right w:val="nil"/>
            </w:tcBorders>
            <w:shd w:val="clear" w:color="auto" w:fill="auto"/>
            <w:noWrap/>
            <w:vAlign w:val="center"/>
            <w:hideMark/>
          </w:tcPr>
          <w:p w14:paraId="3D482398" w14:textId="7F19DB48" w:rsidR="00890B24" w:rsidRPr="009E52D4" w:rsidRDefault="00890B24"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59,792,596</w:t>
            </w:r>
          </w:p>
        </w:tc>
        <w:tc>
          <w:tcPr>
            <w:tcW w:w="783" w:type="pct"/>
            <w:tcBorders>
              <w:top w:val="nil"/>
              <w:left w:val="nil"/>
              <w:bottom w:val="nil"/>
              <w:right w:val="nil"/>
            </w:tcBorders>
            <w:shd w:val="clear" w:color="auto" w:fill="auto"/>
            <w:noWrap/>
            <w:vAlign w:val="center"/>
            <w:hideMark/>
          </w:tcPr>
          <w:p w14:paraId="138A4361" w14:textId="3FA3282B" w:rsidR="00890B24" w:rsidRPr="009E52D4" w:rsidRDefault="00890B24"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117,419,351</w:t>
            </w:r>
          </w:p>
        </w:tc>
      </w:tr>
      <w:tr w:rsidR="006B2EDC" w:rsidRPr="009E52D4" w14:paraId="6FBDA8F0" w14:textId="77777777" w:rsidTr="006B2EDC">
        <w:trPr>
          <w:trHeight w:val="113"/>
        </w:trPr>
        <w:tc>
          <w:tcPr>
            <w:tcW w:w="1735" w:type="pct"/>
            <w:tcBorders>
              <w:top w:val="nil"/>
              <w:left w:val="nil"/>
              <w:bottom w:val="nil"/>
              <w:right w:val="nil"/>
            </w:tcBorders>
            <w:shd w:val="clear" w:color="auto" w:fill="auto"/>
            <w:noWrap/>
            <w:vAlign w:val="bottom"/>
          </w:tcPr>
          <w:p w14:paraId="755FB361" w14:textId="6AD0AC63" w:rsidR="002D3E0A" w:rsidRPr="009E52D4" w:rsidRDefault="002D3E0A"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Increased</w:t>
            </w:r>
          </w:p>
        </w:tc>
        <w:tc>
          <w:tcPr>
            <w:tcW w:w="758" w:type="pct"/>
            <w:tcBorders>
              <w:top w:val="nil"/>
              <w:left w:val="nil"/>
              <w:bottom w:val="nil"/>
              <w:right w:val="nil"/>
            </w:tcBorders>
            <w:shd w:val="clear" w:color="auto" w:fill="auto"/>
            <w:noWrap/>
            <w:vAlign w:val="center"/>
          </w:tcPr>
          <w:p w14:paraId="73717AEF" w14:textId="6272523E" w:rsidR="002D3E0A" w:rsidRPr="009E52D4" w:rsidRDefault="002D3E0A" w:rsidP="009E52D4">
            <w:pPr>
              <w:pStyle w:val="NoSpacing"/>
              <w:jc w:val="right"/>
              <w:rPr>
                <w:rFonts w:ascii="Angsana New" w:hAnsi="Angsana New" w:cs="Angsana New"/>
                <w:color w:val="000000" w:themeColor="text1"/>
                <w:sz w:val="24"/>
                <w:szCs w:val="24"/>
              </w:rPr>
            </w:pPr>
            <w:r w:rsidRPr="009E52D4">
              <w:rPr>
                <w:rFonts w:asciiTheme="majorBidi" w:hAnsiTheme="majorBidi" w:cstheme="majorBidi"/>
                <w:color w:val="000000" w:themeColor="text1"/>
                <w:sz w:val="24"/>
                <w:szCs w:val="24"/>
              </w:rPr>
              <w:t>5,380,133</w:t>
            </w:r>
          </w:p>
        </w:tc>
        <w:tc>
          <w:tcPr>
            <w:tcW w:w="764" w:type="pct"/>
            <w:tcBorders>
              <w:top w:val="nil"/>
              <w:left w:val="nil"/>
              <w:bottom w:val="nil"/>
              <w:right w:val="nil"/>
            </w:tcBorders>
            <w:shd w:val="clear" w:color="auto" w:fill="auto"/>
            <w:noWrap/>
            <w:vAlign w:val="center"/>
          </w:tcPr>
          <w:p w14:paraId="638615D6" w14:textId="56C9ED2A" w:rsidR="002D3E0A" w:rsidRPr="009E52D4" w:rsidRDefault="002D3E0A"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tcPr>
          <w:p w14:paraId="2A00AC0E" w14:textId="1B9C3987" w:rsidR="002D3E0A" w:rsidRPr="009E52D4" w:rsidRDefault="002D3E0A"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20,740,270</w:t>
            </w:r>
          </w:p>
        </w:tc>
        <w:tc>
          <w:tcPr>
            <w:tcW w:w="783" w:type="pct"/>
            <w:tcBorders>
              <w:top w:val="nil"/>
              <w:left w:val="nil"/>
              <w:bottom w:val="nil"/>
              <w:right w:val="nil"/>
            </w:tcBorders>
            <w:shd w:val="clear" w:color="auto" w:fill="auto"/>
            <w:noWrap/>
            <w:vAlign w:val="center"/>
          </w:tcPr>
          <w:p w14:paraId="76D54B7B" w14:textId="5357BEA4" w:rsidR="002D3E0A" w:rsidRPr="009E52D4" w:rsidRDefault="002D3E0A"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26,120,403</w:t>
            </w:r>
          </w:p>
        </w:tc>
      </w:tr>
      <w:tr w:rsidR="00812282" w:rsidRPr="009E52D4" w14:paraId="318E34C1" w14:textId="77777777" w:rsidTr="006B2EDC">
        <w:trPr>
          <w:trHeight w:val="113"/>
        </w:trPr>
        <w:tc>
          <w:tcPr>
            <w:tcW w:w="1735" w:type="pct"/>
            <w:tcBorders>
              <w:top w:val="nil"/>
              <w:left w:val="nil"/>
              <w:bottom w:val="nil"/>
              <w:right w:val="nil"/>
            </w:tcBorders>
            <w:shd w:val="clear" w:color="auto" w:fill="auto"/>
            <w:noWrap/>
            <w:vAlign w:val="bottom"/>
          </w:tcPr>
          <w:p w14:paraId="08B4E33A" w14:textId="2D8A53D8" w:rsidR="00812282" w:rsidRPr="009E52D4" w:rsidRDefault="00812282"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(Decreased)</w:t>
            </w:r>
          </w:p>
        </w:tc>
        <w:tc>
          <w:tcPr>
            <w:tcW w:w="758" w:type="pct"/>
            <w:tcBorders>
              <w:top w:val="nil"/>
              <w:left w:val="nil"/>
              <w:bottom w:val="nil"/>
              <w:right w:val="nil"/>
            </w:tcBorders>
            <w:shd w:val="clear" w:color="auto" w:fill="auto"/>
            <w:noWrap/>
            <w:vAlign w:val="center"/>
          </w:tcPr>
          <w:p w14:paraId="1E7DD089" w14:textId="2EBF56EB"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64" w:type="pct"/>
            <w:tcBorders>
              <w:top w:val="nil"/>
              <w:left w:val="nil"/>
              <w:bottom w:val="nil"/>
              <w:right w:val="nil"/>
            </w:tcBorders>
            <w:shd w:val="clear" w:color="auto" w:fill="auto"/>
            <w:noWrap/>
            <w:vAlign w:val="center"/>
          </w:tcPr>
          <w:p w14:paraId="5BB5CE8A" w14:textId="7D7639DA"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tcPr>
          <w:p w14:paraId="68C17BDE" w14:textId="3B966126"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w:t>
            </w:r>
          </w:p>
        </w:tc>
        <w:tc>
          <w:tcPr>
            <w:tcW w:w="783" w:type="pct"/>
            <w:tcBorders>
              <w:top w:val="nil"/>
              <w:left w:val="nil"/>
              <w:bottom w:val="nil"/>
              <w:right w:val="nil"/>
            </w:tcBorders>
            <w:shd w:val="clear" w:color="auto" w:fill="auto"/>
            <w:noWrap/>
            <w:vAlign w:val="center"/>
          </w:tcPr>
          <w:p w14:paraId="61B9D787" w14:textId="1319B983"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r>
      <w:tr w:rsidR="00812282" w:rsidRPr="009E52D4" w14:paraId="3FFBDDE8" w14:textId="77777777" w:rsidTr="006B2EDC">
        <w:trPr>
          <w:trHeight w:val="113"/>
        </w:trPr>
        <w:tc>
          <w:tcPr>
            <w:tcW w:w="1735" w:type="pct"/>
            <w:tcBorders>
              <w:top w:val="nil"/>
              <w:left w:val="nil"/>
              <w:bottom w:val="nil"/>
              <w:right w:val="nil"/>
            </w:tcBorders>
            <w:shd w:val="clear" w:color="auto" w:fill="auto"/>
            <w:noWrap/>
            <w:vAlign w:val="bottom"/>
          </w:tcPr>
          <w:p w14:paraId="76FE01FE" w14:textId="77777777" w:rsidR="00812282" w:rsidRPr="009E52D4" w:rsidRDefault="00812282"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 xml:space="preserve">Increase (Decrease) from Changes in </w:t>
            </w:r>
          </w:p>
          <w:p w14:paraId="6DC24363" w14:textId="099F5AD2" w:rsidR="00812282" w:rsidRPr="009E52D4" w:rsidRDefault="00812282"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 xml:space="preserve">      Investment Proportion</w:t>
            </w:r>
          </w:p>
        </w:tc>
        <w:tc>
          <w:tcPr>
            <w:tcW w:w="758" w:type="pct"/>
            <w:tcBorders>
              <w:top w:val="nil"/>
              <w:left w:val="nil"/>
              <w:bottom w:val="nil"/>
              <w:right w:val="nil"/>
            </w:tcBorders>
            <w:shd w:val="clear" w:color="auto" w:fill="auto"/>
            <w:noWrap/>
            <w:vAlign w:val="center"/>
          </w:tcPr>
          <w:p w14:paraId="50A01351" w14:textId="132FB8AB"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1,096,531</w:t>
            </w:r>
          </w:p>
        </w:tc>
        <w:tc>
          <w:tcPr>
            <w:tcW w:w="764" w:type="pct"/>
            <w:tcBorders>
              <w:top w:val="nil"/>
              <w:left w:val="nil"/>
              <w:bottom w:val="nil"/>
              <w:right w:val="nil"/>
            </w:tcBorders>
            <w:shd w:val="clear" w:color="auto" w:fill="auto"/>
            <w:noWrap/>
            <w:vAlign w:val="center"/>
          </w:tcPr>
          <w:p w14:paraId="2811E910" w14:textId="3F5A7418"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tcPr>
          <w:p w14:paraId="5226CE19" w14:textId="7282BFB0"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83" w:type="pct"/>
            <w:tcBorders>
              <w:top w:val="nil"/>
              <w:left w:val="nil"/>
              <w:bottom w:val="nil"/>
              <w:right w:val="nil"/>
            </w:tcBorders>
            <w:shd w:val="clear" w:color="auto" w:fill="auto"/>
            <w:noWrap/>
            <w:vAlign w:val="center"/>
          </w:tcPr>
          <w:p w14:paraId="35BD7345" w14:textId="3F9BE139"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1,096,531</w:t>
            </w:r>
          </w:p>
        </w:tc>
      </w:tr>
      <w:tr w:rsidR="00812282" w:rsidRPr="009E52D4" w14:paraId="3526319B" w14:textId="77777777" w:rsidTr="006B2EDC">
        <w:trPr>
          <w:trHeight w:val="113"/>
        </w:trPr>
        <w:tc>
          <w:tcPr>
            <w:tcW w:w="1735" w:type="pct"/>
            <w:tcBorders>
              <w:top w:val="nil"/>
              <w:left w:val="nil"/>
              <w:bottom w:val="nil"/>
              <w:right w:val="nil"/>
            </w:tcBorders>
            <w:shd w:val="clear" w:color="auto" w:fill="auto"/>
            <w:noWrap/>
            <w:vAlign w:val="bottom"/>
            <w:hideMark/>
          </w:tcPr>
          <w:p w14:paraId="70707451" w14:textId="3F8A017F"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Transfer In (Out)</w:t>
            </w:r>
          </w:p>
        </w:tc>
        <w:tc>
          <w:tcPr>
            <w:tcW w:w="758" w:type="pct"/>
            <w:tcBorders>
              <w:top w:val="nil"/>
              <w:left w:val="nil"/>
              <w:right w:val="nil"/>
            </w:tcBorders>
            <w:shd w:val="clear" w:color="auto" w:fill="auto"/>
            <w:noWrap/>
            <w:vAlign w:val="center"/>
            <w:hideMark/>
          </w:tcPr>
          <w:p w14:paraId="252B477B" w14:textId="5E071165"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8,335,125</w:t>
            </w:r>
          </w:p>
        </w:tc>
        <w:tc>
          <w:tcPr>
            <w:tcW w:w="764" w:type="pct"/>
            <w:tcBorders>
              <w:top w:val="nil"/>
              <w:left w:val="nil"/>
              <w:right w:val="nil"/>
            </w:tcBorders>
            <w:shd w:val="clear" w:color="auto" w:fill="auto"/>
            <w:noWrap/>
            <w:vAlign w:val="center"/>
            <w:hideMark/>
          </w:tcPr>
          <w:p w14:paraId="0861FD7F" w14:textId="58B2B6B6"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(1,784,369)</w:t>
            </w:r>
          </w:p>
        </w:tc>
        <w:tc>
          <w:tcPr>
            <w:tcW w:w="960" w:type="pct"/>
            <w:tcBorders>
              <w:top w:val="nil"/>
              <w:left w:val="nil"/>
              <w:right w:val="nil"/>
            </w:tcBorders>
            <w:shd w:val="clear" w:color="auto" w:fill="auto"/>
            <w:noWrap/>
            <w:vAlign w:val="center"/>
            <w:hideMark/>
          </w:tcPr>
          <w:p w14:paraId="3246B360" w14:textId="4DA01F92"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(1,209,100)</w:t>
            </w:r>
          </w:p>
        </w:tc>
        <w:tc>
          <w:tcPr>
            <w:tcW w:w="783" w:type="pct"/>
            <w:tcBorders>
              <w:top w:val="nil"/>
              <w:left w:val="nil"/>
              <w:right w:val="nil"/>
            </w:tcBorders>
            <w:shd w:val="clear" w:color="auto" w:fill="auto"/>
            <w:noWrap/>
            <w:vAlign w:val="center"/>
            <w:hideMark/>
          </w:tcPr>
          <w:p w14:paraId="5D5C333A" w14:textId="68B8B5C5"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5,341,656</w:t>
            </w:r>
          </w:p>
        </w:tc>
      </w:tr>
      <w:tr w:rsidR="00812282" w:rsidRPr="009E52D4" w14:paraId="246E9956" w14:textId="77777777" w:rsidTr="006B2EDC">
        <w:trPr>
          <w:trHeight w:val="113"/>
        </w:trPr>
        <w:tc>
          <w:tcPr>
            <w:tcW w:w="1735" w:type="pct"/>
            <w:tcBorders>
              <w:top w:val="nil"/>
              <w:left w:val="nil"/>
              <w:bottom w:val="nil"/>
              <w:right w:val="nil"/>
            </w:tcBorders>
            <w:shd w:val="clear" w:color="auto" w:fill="auto"/>
            <w:noWrap/>
            <w:vAlign w:val="bottom"/>
            <w:hideMark/>
          </w:tcPr>
          <w:p w14:paraId="1549D29D" w14:textId="4FE3C391"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2024</w:t>
            </w:r>
          </w:p>
        </w:tc>
        <w:tc>
          <w:tcPr>
            <w:tcW w:w="758" w:type="pct"/>
            <w:tcBorders>
              <w:top w:val="nil"/>
              <w:left w:val="nil"/>
              <w:right w:val="nil"/>
            </w:tcBorders>
            <w:shd w:val="clear" w:color="auto" w:fill="auto"/>
            <w:noWrap/>
            <w:vAlign w:val="center"/>
            <w:hideMark/>
          </w:tcPr>
          <w:p w14:paraId="4C219991" w14:textId="69BFD3B8"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70,654,175</w:t>
            </w:r>
          </w:p>
        </w:tc>
        <w:tc>
          <w:tcPr>
            <w:tcW w:w="764" w:type="pct"/>
            <w:tcBorders>
              <w:top w:val="nil"/>
              <w:left w:val="nil"/>
              <w:right w:val="nil"/>
            </w:tcBorders>
            <w:shd w:val="clear" w:color="auto" w:fill="auto"/>
            <w:noWrap/>
            <w:vAlign w:val="center"/>
            <w:hideMark/>
          </w:tcPr>
          <w:p w14:paraId="400D22EC" w14:textId="121E6EBE"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right w:val="nil"/>
            </w:tcBorders>
            <w:shd w:val="clear" w:color="auto" w:fill="auto"/>
            <w:noWrap/>
            <w:vAlign w:val="center"/>
            <w:hideMark/>
          </w:tcPr>
          <w:p w14:paraId="53018A01" w14:textId="5838DFDC"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79,323,766</w:t>
            </w:r>
          </w:p>
        </w:tc>
        <w:tc>
          <w:tcPr>
            <w:tcW w:w="783" w:type="pct"/>
            <w:tcBorders>
              <w:top w:val="nil"/>
              <w:left w:val="nil"/>
              <w:right w:val="nil"/>
            </w:tcBorders>
            <w:shd w:val="clear" w:color="auto" w:fill="auto"/>
            <w:noWrap/>
            <w:vAlign w:val="center"/>
            <w:hideMark/>
          </w:tcPr>
          <w:p w14:paraId="7D183322" w14:textId="6E3B1F2D"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149,977,941</w:t>
            </w:r>
          </w:p>
        </w:tc>
      </w:tr>
      <w:tr w:rsidR="00812282" w:rsidRPr="009E52D4" w14:paraId="4CBA6646" w14:textId="77777777" w:rsidTr="006B2EDC">
        <w:trPr>
          <w:trHeight w:val="113"/>
        </w:trPr>
        <w:tc>
          <w:tcPr>
            <w:tcW w:w="1735" w:type="pct"/>
            <w:tcBorders>
              <w:top w:val="nil"/>
              <w:left w:val="nil"/>
              <w:bottom w:val="nil"/>
              <w:right w:val="nil"/>
            </w:tcBorders>
            <w:shd w:val="clear" w:color="auto" w:fill="auto"/>
            <w:noWrap/>
            <w:vAlign w:val="bottom"/>
            <w:hideMark/>
          </w:tcPr>
          <w:p w14:paraId="727C6B82" w14:textId="77777777"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Increased</w:t>
            </w:r>
          </w:p>
        </w:tc>
        <w:tc>
          <w:tcPr>
            <w:tcW w:w="758" w:type="pct"/>
            <w:tcBorders>
              <w:left w:val="nil"/>
              <w:bottom w:val="nil"/>
              <w:right w:val="nil"/>
            </w:tcBorders>
            <w:shd w:val="clear" w:color="auto" w:fill="auto"/>
            <w:noWrap/>
            <w:vAlign w:val="center"/>
          </w:tcPr>
          <w:p w14:paraId="2A35418E" w14:textId="6D27F4F6"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4,560,714</w:t>
            </w:r>
          </w:p>
        </w:tc>
        <w:tc>
          <w:tcPr>
            <w:tcW w:w="764" w:type="pct"/>
            <w:tcBorders>
              <w:left w:val="nil"/>
              <w:bottom w:val="nil"/>
              <w:right w:val="nil"/>
            </w:tcBorders>
            <w:shd w:val="clear" w:color="auto" w:fill="auto"/>
            <w:noWrap/>
            <w:vAlign w:val="center"/>
          </w:tcPr>
          <w:p w14:paraId="5820AAA5" w14:textId="30ED65B3"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w:t>
            </w:r>
          </w:p>
        </w:tc>
        <w:tc>
          <w:tcPr>
            <w:tcW w:w="960" w:type="pct"/>
            <w:tcBorders>
              <w:left w:val="nil"/>
              <w:bottom w:val="nil"/>
              <w:right w:val="nil"/>
            </w:tcBorders>
            <w:shd w:val="clear" w:color="auto" w:fill="auto"/>
            <w:noWrap/>
            <w:vAlign w:val="center"/>
          </w:tcPr>
          <w:p w14:paraId="783F4F69" w14:textId="1E633FE6"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34,646,295</w:t>
            </w:r>
          </w:p>
        </w:tc>
        <w:tc>
          <w:tcPr>
            <w:tcW w:w="783" w:type="pct"/>
            <w:tcBorders>
              <w:left w:val="nil"/>
              <w:bottom w:val="nil"/>
              <w:right w:val="nil"/>
            </w:tcBorders>
            <w:shd w:val="clear" w:color="auto" w:fill="auto"/>
            <w:noWrap/>
            <w:vAlign w:val="center"/>
          </w:tcPr>
          <w:p w14:paraId="2FD65652" w14:textId="6097130D"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39,207,009</w:t>
            </w:r>
          </w:p>
        </w:tc>
      </w:tr>
      <w:tr w:rsidR="00812282" w:rsidRPr="009E52D4" w14:paraId="6D04EA8B" w14:textId="77777777" w:rsidTr="006B2EDC">
        <w:trPr>
          <w:trHeight w:val="113"/>
        </w:trPr>
        <w:tc>
          <w:tcPr>
            <w:tcW w:w="1735" w:type="pct"/>
            <w:tcBorders>
              <w:top w:val="nil"/>
              <w:left w:val="nil"/>
              <w:bottom w:val="nil"/>
              <w:right w:val="nil"/>
            </w:tcBorders>
            <w:shd w:val="clear" w:color="auto" w:fill="auto"/>
            <w:noWrap/>
            <w:vAlign w:val="bottom"/>
            <w:hideMark/>
          </w:tcPr>
          <w:p w14:paraId="25F26725" w14:textId="77777777"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(Decreased)</w:t>
            </w:r>
          </w:p>
        </w:tc>
        <w:tc>
          <w:tcPr>
            <w:tcW w:w="758" w:type="pct"/>
            <w:tcBorders>
              <w:top w:val="nil"/>
              <w:left w:val="nil"/>
              <w:bottom w:val="nil"/>
              <w:right w:val="nil"/>
            </w:tcBorders>
            <w:shd w:val="clear" w:color="auto" w:fill="auto"/>
            <w:noWrap/>
            <w:vAlign w:val="center"/>
          </w:tcPr>
          <w:p w14:paraId="5F6BB681" w14:textId="1EC2B1EA"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w:t>
            </w:r>
          </w:p>
        </w:tc>
        <w:tc>
          <w:tcPr>
            <w:tcW w:w="764" w:type="pct"/>
            <w:tcBorders>
              <w:top w:val="nil"/>
              <w:left w:val="nil"/>
              <w:bottom w:val="nil"/>
              <w:right w:val="nil"/>
            </w:tcBorders>
            <w:shd w:val="clear" w:color="auto" w:fill="auto"/>
            <w:noWrap/>
            <w:vAlign w:val="center"/>
          </w:tcPr>
          <w:p w14:paraId="42455851" w14:textId="2E302FD5"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tcPr>
          <w:p w14:paraId="7959F304" w14:textId="09A7BF58"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83" w:type="pct"/>
            <w:tcBorders>
              <w:top w:val="nil"/>
              <w:left w:val="nil"/>
              <w:bottom w:val="nil"/>
              <w:right w:val="nil"/>
            </w:tcBorders>
            <w:shd w:val="clear" w:color="auto" w:fill="auto"/>
            <w:noWrap/>
            <w:vAlign w:val="center"/>
          </w:tcPr>
          <w:p w14:paraId="0ACCC742" w14:textId="036458F5"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r>
      <w:tr w:rsidR="00812282" w:rsidRPr="009E52D4" w14:paraId="5CDE7532" w14:textId="77777777" w:rsidTr="006B2EDC">
        <w:trPr>
          <w:trHeight w:val="113"/>
        </w:trPr>
        <w:tc>
          <w:tcPr>
            <w:tcW w:w="1735" w:type="pct"/>
            <w:tcBorders>
              <w:top w:val="nil"/>
              <w:left w:val="nil"/>
              <w:bottom w:val="nil"/>
              <w:right w:val="nil"/>
            </w:tcBorders>
            <w:shd w:val="clear" w:color="auto" w:fill="auto"/>
            <w:noWrap/>
            <w:vAlign w:val="bottom"/>
            <w:hideMark/>
          </w:tcPr>
          <w:p w14:paraId="70A6BFD8" w14:textId="77777777"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Transfer In (Out)</w:t>
            </w:r>
          </w:p>
        </w:tc>
        <w:tc>
          <w:tcPr>
            <w:tcW w:w="758" w:type="pct"/>
            <w:tcBorders>
              <w:top w:val="nil"/>
              <w:left w:val="nil"/>
              <w:right w:val="nil"/>
            </w:tcBorders>
            <w:shd w:val="clear" w:color="auto" w:fill="auto"/>
            <w:noWrap/>
            <w:vAlign w:val="center"/>
          </w:tcPr>
          <w:p w14:paraId="481AAA4B" w14:textId="3BB55525"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w:t>
            </w:r>
          </w:p>
        </w:tc>
        <w:tc>
          <w:tcPr>
            <w:tcW w:w="764" w:type="pct"/>
            <w:tcBorders>
              <w:top w:val="nil"/>
              <w:left w:val="nil"/>
              <w:right w:val="nil"/>
            </w:tcBorders>
            <w:shd w:val="clear" w:color="auto" w:fill="auto"/>
            <w:noWrap/>
            <w:vAlign w:val="center"/>
          </w:tcPr>
          <w:p w14:paraId="4203DD95" w14:textId="36903160"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w:t>
            </w:r>
          </w:p>
        </w:tc>
        <w:tc>
          <w:tcPr>
            <w:tcW w:w="960" w:type="pct"/>
            <w:tcBorders>
              <w:top w:val="nil"/>
              <w:left w:val="nil"/>
              <w:right w:val="nil"/>
            </w:tcBorders>
            <w:shd w:val="clear" w:color="auto" w:fill="auto"/>
            <w:noWrap/>
            <w:vAlign w:val="center"/>
          </w:tcPr>
          <w:p w14:paraId="29586AE8" w14:textId="54C30DE9"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83" w:type="pct"/>
            <w:tcBorders>
              <w:top w:val="nil"/>
              <w:left w:val="nil"/>
              <w:right w:val="nil"/>
            </w:tcBorders>
            <w:shd w:val="clear" w:color="auto" w:fill="auto"/>
            <w:noWrap/>
            <w:vAlign w:val="center"/>
          </w:tcPr>
          <w:p w14:paraId="400A0E96" w14:textId="59F97BE9"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r>
      <w:tr w:rsidR="00812282" w:rsidRPr="009E52D4" w14:paraId="24DA50F2" w14:textId="77777777" w:rsidTr="006B2EDC">
        <w:trPr>
          <w:trHeight w:val="113"/>
        </w:trPr>
        <w:tc>
          <w:tcPr>
            <w:tcW w:w="1735" w:type="pct"/>
            <w:tcBorders>
              <w:top w:val="nil"/>
              <w:left w:val="nil"/>
              <w:bottom w:val="nil"/>
              <w:right w:val="nil"/>
            </w:tcBorders>
            <w:shd w:val="clear" w:color="auto" w:fill="auto"/>
            <w:noWrap/>
            <w:vAlign w:val="bottom"/>
            <w:hideMark/>
          </w:tcPr>
          <w:p w14:paraId="5D42DDCC" w14:textId="6D75BD37"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2025</w:t>
            </w:r>
          </w:p>
        </w:tc>
        <w:tc>
          <w:tcPr>
            <w:tcW w:w="758" w:type="pct"/>
            <w:tcBorders>
              <w:left w:val="nil"/>
              <w:right w:val="nil"/>
            </w:tcBorders>
            <w:shd w:val="clear" w:color="auto" w:fill="auto"/>
            <w:noWrap/>
            <w:vAlign w:val="center"/>
          </w:tcPr>
          <w:p w14:paraId="6943C4C2" w14:textId="5313726F"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75,214,889</w:t>
            </w:r>
          </w:p>
        </w:tc>
        <w:tc>
          <w:tcPr>
            <w:tcW w:w="764" w:type="pct"/>
            <w:tcBorders>
              <w:left w:val="nil"/>
              <w:right w:val="nil"/>
            </w:tcBorders>
            <w:shd w:val="clear" w:color="auto" w:fill="auto"/>
            <w:noWrap/>
            <w:vAlign w:val="center"/>
          </w:tcPr>
          <w:p w14:paraId="67E024A9" w14:textId="2C19EF88"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color w:val="000000" w:themeColor="text1"/>
                <w:sz w:val="24"/>
                <w:szCs w:val="24"/>
              </w:rPr>
              <w:t>-</w:t>
            </w:r>
          </w:p>
        </w:tc>
        <w:tc>
          <w:tcPr>
            <w:tcW w:w="960" w:type="pct"/>
            <w:tcBorders>
              <w:left w:val="nil"/>
              <w:right w:val="nil"/>
            </w:tcBorders>
            <w:shd w:val="clear" w:color="auto" w:fill="auto"/>
            <w:noWrap/>
            <w:vAlign w:val="center"/>
          </w:tcPr>
          <w:p w14:paraId="1CEB4D99" w14:textId="7A06FAC3"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Angsana New"/>
                <w:color w:val="000000" w:themeColor="text1"/>
                <w:sz w:val="24"/>
                <w:szCs w:val="24"/>
                <w:cs/>
              </w:rPr>
              <w:t>113</w:t>
            </w:r>
            <w:r w:rsidRPr="009E52D4">
              <w:rPr>
                <w:rFonts w:asciiTheme="majorBidi" w:eastAsia="Times New Roman" w:hAnsiTheme="majorBidi" w:cs="Angsana New"/>
                <w:color w:val="000000" w:themeColor="text1"/>
                <w:sz w:val="24"/>
                <w:szCs w:val="24"/>
              </w:rPr>
              <w:t>,</w:t>
            </w:r>
            <w:r w:rsidRPr="009E52D4">
              <w:rPr>
                <w:rFonts w:asciiTheme="majorBidi" w:eastAsia="Times New Roman" w:hAnsiTheme="majorBidi" w:cs="Angsana New"/>
                <w:color w:val="000000" w:themeColor="text1"/>
                <w:sz w:val="24"/>
                <w:szCs w:val="24"/>
                <w:cs/>
              </w:rPr>
              <w:t>970</w:t>
            </w:r>
            <w:r w:rsidRPr="009E52D4">
              <w:rPr>
                <w:rFonts w:asciiTheme="majorBidi" w:eastAsia="Times New Roman" w:hAnsiTheme="majorBidi" w:cs="Angsana New"/>
                <w:color w:val="000000" w:themeColor="text1"/>
                <w:sz w:val="24"/>
                <w:szCs w:val="24"/>
              </w:rPr>
              <w:t>,</w:t>
            </w:r>
            <w:r w:rsidRPr="009E52D4">
              <w:rPr>
                <w:rFonts w:asciiTheme="majorBidi" w:eastAsia="Times New Roman" w:hAnsiTheme="majorBidi" w:cs="Angsana New"/>
                <w:color w:val="000000" w:themeColor="text1"/>
                <w:sz w:val="24"/>
                <w:szCs w:val="24"/>
                <w:cs/>
              </w:rPr>
              <w:t>061</w:t>
            </w:r>
          </w:p>
        </w:tc>
        <w:tc>
          <w:tcPr>
            <w:tcW w:w="783" w:type="pct"/>
            <w:tcBorders>
              <w:left w:val="nil"/>
              <w:right w:val="nil"/>
            </w:tcBorders>
            <w:shd w:val="clear" w:color="auto" w:fill="auto"/>
            <w:noWrap/>
            <w:vAlign w:val="center"/>
          </w:tcPr>
          <w:p w14:paraId="0A0CB722" w14:textId="78CEFA2E"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Angsana New"/>
                <w:color w:val="000000" w:themeColor="text1"/>
                <w:sz w:val="24"/>
                <w:szCs w:val="24"/>
                <w:cs/>
              </w:rPr>
              <w:t>189</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184</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950</w:t>
            </w:r>
          </w:p>
        </w:tc>
      </w:tr>
      <w:tr w:rsidR="00812282" w:rsidRPr="009E52D4" w14:paraId="42C587CD" w14:textId="77777777" w:rsidTr="006B2EDC">
        <w:trPr>
          <w:trHeight w:val="113"/>
        </w:trPr>
        <w:tc>
          <w:tcPr>
            <w:tcW w:w="1735" w:type="pct"/>
            <w:tcBorders>
              <w:top w:val="nil"/>
              <w:left w:val="nil"/>
              <w:bottom w:val="nil"/>
              <w:right w:val="nil"/>
            </w:tcBorders>
            <w:shd w:val="clear" w:color="auto" w:fill="auto"/>
            <w:noWrap/>
            <w:vAlign w:val="bottom"/>
            <w:hideMark/>
          </w:tcPr>
          <w:p w14:paraId="6660133A" w14:textId="77777777" w:rsidR="00812282" w:rsidRPr="009E52D4" w:rsidRDefault="00812282" w:rsidP="009E52D4">
            <w:pPr>
              <w:pStyle w:val="NoSpacing"/>
              <w:rPr>
                <w:rFonts w:asciiTheme="majorBidi" w:hAnsiTheme="majorBidi" w:cstheme="majorBidi"/>
                <w:b/>
                <w:bCs/>
                <w:color w:val="000000" w:themeColor="text1"/>
                <w:sz w:val="24"/>
                <w:szCs w:val="24"/>
              </w:rPr>
            </w:pPr>
            <w:r w:rsidRPr="009E52D4">
              <w:rPr>
                <w:rFonts w:asciiTheme="majorBidi" w:hAnsiTheme="majorBidi" w:cstheme="majorBidi"/>
                <w:b/>
                <w:bCs/>
                <w:color w:val="000000" w:themeColor="text1"/>
                <w:kern w:val="2"/>
                <w:sz w:val="24"/>
                <w:szCs w:val="24"/>
                <w14:ligatures w14:val="standardContextual"/>
              </w:rPr>
              <w:t xml:space="preserve">Accumulated </w:t>
            </w:r>
          </w:p>
        </w:tc>
        <w:tc>
          <w:tcPr>
            <w:tcW w:w="758" w:type="pct"/>
            <w:tcBorders>
              <w:left w:val="nil"/>
              <w:bottom w:val="nil"/>
              <w:right w:val="nil"/>
            </w:tcBorders>
            <w:shd w:val="clear" w:color="auto" w:fill="auto"/>
            <w:noWrap/>
            <w:vAlign w:val="center"/>
            <w:hideMark/>
          </w:tcPr>
          <w:p w14:paraId="0ECE8492" w14:textId="77777777" w:rsidR="00812282" w:rsidRPr="009E52D4" w:rsidRDefault="00812282" w:rsidP="009E52D4">
            <w:pPr>
              <w:pStyle w:val="NoSpacing"/>
              <w:jc w:val="right"/>
              <w:rPr>
                <w:rFonts w:asciiTheme="majorBidi" w:hAnsiTheme="majorBidi" w:cstheme="majorBidi"/>
                <w:b/>
                <w:bCs/>
                <w:color w:val="000000" w:themeColor="text1"/>
                <w:sz w:val="24"/>
                <w:szCs w:val="24"/>
              </w:rPr>
            </w:pPr>
          </w:p>
        </w:tc>
        <w:tc>
          <w:tcPr>
            <w:tcW w:w="764" w:type="pct"/>
            <w:tcBorders>
              <w:left w:val="nil"/>
              <w:bottom w:val="nil"/>
              <w:right w:val="nil"/>
            </w:tcBorders>
            <w:shd w:val="clear" w:color="auto" w:fill="auto"/>
            <w:noWrap/>
            <w:vAlign w:val="center"/>
            <w:hideMark/>
          </w:tcPr>
          <w:p w14:paraId="23C0891E" w14:textId="77777777" w:rsidR="00812282" w:rsidRPr="009E52D4" w:rsidRDefault="00812282" w:rsidP="009E52D4">
            <w:pPr>
              <w:pStyle w:val="NoSpacing"/>
              <w:jc w:val="right"/>
              <w:rPr>
                <w:rFonts w:asciiTheme="majorBidi" w:hAnsiTheme="majorBidi" w:cstheme="majorBidi"/>
                <w:color w:val="000000" w:themeColor="text1"/>
                <w:sz w:val="24"/>
                <w:szCs w:val="24"/>
              </w:rPr>
            </w:pPr>
          </w:p>
        </w:tc>
        <w:tc>
          <w:tcPr>
            <w:tcW w:w="960" w:type="pct"/>
            <w:tcBorders>
              <w:left w:val="nil"/>
              <w:bottom w:val="nil"/>
              <w:right w:val="nil"/>
            </w:tcBorders>
            <w:shd w:val="clear" w:color="auto" w:fill="auto"/>
            <w:noWrap/>
            <w:vAlign w:val="center"/>
            <w:hideMark/>
          </w:tcPr>
          <w:p w14:paraId="2C590098" w14:textId="77777777" w:rsidR="00812282" w:rsidRPr="009E52D4" w:rsidRDefault="00812282" w:rsidP="009E52D4">
            <w:pPr>
              <w:pStyle w:val="NoSpacing"/>
              <w:jc w:val="right"/>
              <w:rPr>
                <w:rFonts w:asciiTheme="majorBidi" w:hAnsiTheme="majorBidi" w:cstheme="majorBidi"/>
                <w:color w:val="000000" w:themeColor="text1"/>
                <w:sz w:val="24"/>
                <w:szCs w:val="24"/>
              </w:rPr>
            </w:pPr>
          </w:p>
        </w:tc>
        <w:tc>
          <w:tcPr>
            <w:tcW w:w="783" w:type="pct"/>
            <w:tcBorders>
              <w:left w:val="nil"/>
              <w:bottom w:val="nil"/>
              <w:right w:val="nil"/>
            </w:tcBorders>
            <w:shd w:val="clear" w:color="auto" w:fill="auto"/>
            <w:noWrap/>
            <w:vAlign w:val="center"/>
            <w:hideMark/>
          </w:tcPr>
          <w:p w14:paraId="6D787FA3" w14:textId="77777777" w:rsidR="00812282" w:rsidRPr="009E52D4" w:rsidRDefault="00812282" w:rsidP="009E52D4">
            <w:pPr>
              <w:pStyle w:val="NoSpacing"/>
              <w:jc w:val="right"/>
              <w:rPr>
                <w:rFonts w:asciiTheme="majorBidi" w:hAnsiTheme="majorBidi" w:cstheme="majorBidi"/>
                <w:color w:val="000000" w:themeColor="text1"/>
                <w:sz w:val="24"/>
                <w:szCs w:val="24"/>
              </w:rPr>
            </w:pPr>
          </w:p>
        </w:tc>
      </w:tr>
      <w:tr w:rsidR="00812282" w:rsidRPr="009E52D4" w14:paraId="26002AD3" w14:textId="77777777" w:rsidTr="006B2EDC">
        <w:trPr>
          <w:trHeight w:val="113"/>
        </w:trPr>
        <w:tc>
          <w:tcPr>
            <w:tcW w:w="1735" w:type="pct"/>
            <w:tcBorders>
              <w:top w:val="nil"/>
              <w:left w:val="nil"/>
              <w:bottom w:val="nil"/>
              <w:right w:val="nil"/>
            </w:tcBorders>
            <w:shd w:val="clear" w:color="auto" w:fill="auto"/>
            <w:noWrap/>
            <w:vAlign w:val="bottom"/>
            <w:hideMark/>
          </w:tcPr>
          <w:p w14:paraId="2EF7996B" w14:textId="7FB880EA"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2023</w:t>
            </w:r>
          </w:p>
        </w:tc>
        <w:tc>
          <w:tcPr>
            <w:tcW w:w="758" w:type="pct"/>
            <w:tcBorders>
              <w:top w:val="nil"/>
              <w:left w:val="nil"/>
              <w:bottom w:val="nil"/>
              <w:right w:val="nil"/>
            </w:tcBorders>
            <w:shd w:val="clear" w:color="auto" w:fill="auto"/>
            <w:noWrap/>
            <w:vAlign w:val="center"/>
            <w:hideMark/>
          </w:tcPr>
          <w:p w14:paraId="6BC55E75" w14:textId="13E305EE"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(48,702,914)</w:t>
            </w:r>
          </w:p>
        </w:tc>
        <w:tc>
          <w:tcPr>
            <w:tcW w:w="764" w:type="pct"/>
            <w:tcBorders>
              <w:top w:val="nil"/>
              <w:left w:val="nil"/>
              <w:bottom w:val="nil"/>
              <w:right w:val="nil"/>
            </w:tcBorders>
            <w:shd w:val="clear" w:color="auto" w:fill="auto"/>
            <w:noWrap/>
            <w:vAlign w:val="center"/>
            <w:hideMark/>
          </w:tcPr>
          <w:p w14:paraId="0DC59E60" w14:textId="1F2F7FF4"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hideMark/>
          </w:tcPr>
          <w:p w14:paraId="715983B1" w14:textId="1BEB86C0"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83" w:type="pct"/>
            <w:tcBorders>
              <w:top w:val="nil"/>
              <w:left w:val="nil"/>
              <w:bottom w:val="nil"/>
              <w:right w:val="nil"/>
            </w:tcBorders>
            <w:shd w:val="clear" w:color="auto" w:fill="auto"/>
            <w:noWrap/>
            <w:vAlign w:val="center"/>
            <w:hideMark/>
          </w:tcPr>
          <w:p w14:paraId="121E0DB2" w14:textId="6CF5FFB3"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(48,702,914)</w:t>
            </w:r>
          </w:p>
        </w:tc>
      </w:tr>
      <w:tr w:rsidR="00812282" w:rsidRPr="009E52D4" w14:paraId="4E0BB2E0" w14:textId="77777777" w:rsidTr="006B2EDC">
        <w:trPr>
          <w:trHeight w:val="113"/>
        </w:trPr>
        <w:tc>
          <w:tcPr>
            <w:tcW w:w="1735" w:type="pct"/>
            <w:tcBorders>
              <w:top w:val="nil"/>
              <w:left w:val="nil"/>
              <w:bottom w:val="nil"/>
              <w:right w:val="nil"/>
            </w:tcBorders>
            <w:shd w:val="clear" w:color="auto" w:fill="auto"/>
            <w:noWrap/>
            <w:vAlign w:val="bottom"/>
          </w:tcPr>
          <w:p w14:paraId="18734981" w14:textId="18DCA49D" w:rsidR="00812282" w:rsidRPr="009E52D4" w:rsidRDefault="00812282"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(Increased</w:t>
            </w:r>
            <w:r w:rsidRPr="009E52D4">
              <w:rPr>
                <w:rFonts w:asciiTheme="majorBidi" w:hAnsiTheme="majorBidi" w:cstheme="majorBidi"/>
                <w:color w:val="000000" w:themeColor="text1"/>
                <w:sz w:val="24"/>
                <w:szCs w:val="24"/>
              </w:rPr>
              <w:t>)</w:t>
            </w:r>
          </w:p>
        </w:tc>
        <w:tc>
          <w:tcPr>
            <w:tcW w:w="758" w:type="pct"/>
            <w:tcBorders>
              <w:top w:val="nil"/>
              <w:left w:val="nil"/>
              <w:bottom w:val="nil"/>
              <w:right w:val="nil"/>
            </w:tcBorders>
            <w:shd w:val="clear" w:color="auto" w:fill="auto"/>
            <w:noWrap/>
            <w:vAlign w:val="center"/>
          </w:tcPr>
          <w:p w14:paraId="19D7A133" w14:textId="63A3DBFF"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(5,425,360)</w:t>
            </w:r>
          </w:p>
        </w:tc>
        <w:tc>
          <w:tcPr>
            <w:tcW w:w="764" w:type="pct"/>
            <w:tcBorders>
              <w:top w:val="nil"/>
              <w:left w:val="nil"/>
              <w:bottom w:val="nil"/>
              <w:right w:val="nil"/>
            </w:tcBorders>
            <w:shd w:val="clear" w:color="auto" w:fill="auto"/>
            <w:noWrap/>
            <w:vAlign w:val="center"/>
          </w:tcPr>
          <w:p w14:paraId="004FD203" w14:textId="203BB1FC"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tcPr>
          <w:p w14:paraId="11385E36" w14:textId="2D27DD0D"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83" w:type="pct"/>
            <w:tcBorders>
              <w:top w:val="nil"/>
              <w:left w:val="nil"/>
              <w:bottom w:val="nil"/>
              <w:right w:val="nil"/>
            </w:tcBorders>
            <w:shd w:val="clear" w:color="auto" w:fill="auto"/>
            <w:noWrap/>
            <w:vAlign w:val="center"/>
          </w:tcPr>
          <w:p w14:paraId="3A82FC09" w14:textId="6D5800A7"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(5,425,360)</w:t>
            </w:r>
          </w:p>
        </w:tc>
      </w:tr>
      <w:tr w:rsidR="00812282" w:rsidRPr="009E52D4" w14:paraId="506EB4E9" w14:textId="77777777" w:rsidTr="006B2EDC">
        <w:trPr>
          <w:trHeight w:val="113"/>
        </w:trPr>
        <w:tc>
          <w:tcPr>
            <w:tcW w:w="1735" w:type="pct"/>
            <w:tcBorders>
              <w:top w:val="nil"/>
              <w:left w:val="nil"/>
              <w:bottom w:val="nil"/>
              <w:right w:val="nil"/>
            </w:tcBorders>
            <w:shd w:val="clear" w:color="auto" w:fill="auto"/>
            <w:noWrap/>
            <w:vAlign w:val="bottom"/>
          </w:tcPr>
          <w:p w14:paraId="45CDCB5B" w14:textId="71BF8DAA" w:rsidR="00812282" w:rsidRPr="009E52D4" w:rsidRDefault="00812282"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Decreased</w:t>
            </w:r>
          </w:p>
        </w:tc>
        <w:tc>
          <w:tcPr>
            <w:tcW w:w="758" w:type="pct"/>
            <w:tcBorders>
              <w:top w:val="nil"/>
              <w:left w:val="nil"/>
              <w:bottom w:val="nil"/>
              <w:right w:val="nil"/>
            </w:tcBorders>
            <w:shd w:val="clear" w:color="auto" w:fill="auto"/>
            <w:noWrap/>
            <w:vAlign w:val="center"/>
          </w:tcPr>
          <w:p w14:paraId="02FF2C18" w14:textId="5CAAAF36"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64" w:type="pct"/>
            <w:tcBorders>
              <w:top w:val="nil"/>
              <w:left w:val="nil"/>
              <w:bottom w:val="nil"/>
              <w:right w:val="nil"/>
            </w:tcBorders>
            <w:shd w:val="clear" w:color="auto" w:fill="auto"/>
            <w:noWrap/>
            <w:vAlign w:val="center"/>
          </w:tcPr>
          <w:p w14:paraId="124B3384" w14:textId="1B109F95"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tcPr>
          <w:p w14:paraId="6A041B88" w14:textId="67C6DF5C"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83" w:type="pct"/>
            <w:tcBorders>
              <w:top w:val="nil"/>
              <w:left w:val="nil"/>
              <w:bottom w:val="nil"/>
              <w:right w:val="nil"/>
            </w:tcBorders>
            <w:shd w:val="clear" w:color="auto" w:fill="auto"/>
            <w:noWrap/>
            <w:vAlign w:val="center"/>
          </w:tcPr>
          <w:p w14:paraId="3AA11350" w14:textId="5373AA28"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r>
      <w:tr w:rsidR="00812282" w:rsidRPr="009E52D4" w14:paraId="70CE09D7" w14:textId="77777777" w:rsidTr="006B2EDC">
        <w:trPr>
          <w:trHeight w:val="113"/>
        </w:trPr>
        <w:tc>
          <w:tcPr>
            <w:tcW w:w="1735" w:type="pct"/>
            <w:tcBorders>
              <w:top w:val="nil"/>
              <w:left w:val="nil"/>
              <w:bottom w:val="nil"/>
              <w:right w:val="nil"/>
            </w:tcBorders>
            <w:shd w:val="clear" w:color="auto" w:fill="auto"/>
            <w:noWrap/>
            <w:vAlign w:val="bottom"/>
          </w:tcPr>
          <w:p w14:paraId="4D1065C4" w14:textId="77777777" w:rsidR="00812282" w:rsidRPr="009E52D4" w:rsidRDefault="00812282"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 xml:space="preserve">(Increase) Decrease from Changes in </w:t>
            </w:r>
          </w:p>
          <w:p w14:paraId="7B424860" w14:textId="091CF4D6" w:rsidR="00812282" w:rsidRPr="009E52D4" w:rsidRDefault="00812282" w:rsidP="009E52D4">
            <w:pPr>
              <w:pStyle w:val="NoSpacing"/>
              <w:rPr>
                <w:rFonts w:asciiTheme="majorBidi" w:hAnsiTheme="majorBidi" w:cstheme="majorBidi"/>
                <w:color w:val="000000" w:themeColor="text1"/>
                <w:kern w:val="2"/>
                <w:sz w:val="24"/>
                <w:szCs w:val="24"/>
                <w14:ligatures w14:val="standardContextual"/>
              </w:rPr>
            </w:pPr>
            <w:r w:rsidRPr="009E52D4">
              <w:rPr>
                <w:rFonts w:asciiTheme="majorBidi" w:hAnsiTheme="majorBidi" w:cstheme="majorBidi"/>
                <w:color w:val="000000" w:themeColor="text1"/>
                <w:kern w:val="2"/>
                <w:sz w:val="24"/>
                <w:szCs w:val="24"/>
                <w14:ligatures w14:val="standardContextual"/>
              </w:rPr>
              <w:t xml:space="preserve">      Investment Proportion</w:t>
            </w:r>
          </w:p>
        </w:tc>
        <w:tc>
          <w:tcPr>
            <w:tcW w:w="758" w:type="pct"/>
            <w:tcBorders>
              <w:top w:val="nil"/>
              <w:left w:val="nil"/>
              <w:bottom w:val="nil"/>
              <w:right w:val="nil"/>
            </w:tcBorders>
            <w:shd w:val="clear" w:color="auto" w:fill="auto"/>
            <w:noWrap/>
            <w:vAlign w:val="center"/>
          </w:tcPr>
          <w:p w14:paraId="38DF96FE" w14:textId="4BD1D7FE"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(186,254)</w:t>
            </w:r>
          </w:p>
        </w:tc>
        <w:tc>
          <w:tcPr>
            <w:tcW w:w="764" w:type="pct"/>
            <w:tcBorders>
              <w:top w:val="nil"/>
              <w:left w:val="nil"/>
              <w:bottom w:val="nil"/>
              <w:right w:val="nil"/>
            </w:tcBorders>
            <w:shd w:val="clear" w:color="auto" w:fill="auto"/>
            <w:noWrap/>
            <w:vAlign w:val="center"/>
          </w:tcPr>
          <w:p w14:paraId="74B05B86" w14:textId="688F5248"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bottom w:val="nil"/>
              <w:right w:val="nil"/>
            </w:tcBorders>
            <w:shd w:val="clear" w:color="auto" w:fill="auto"/>
            <w:noWrap/>
            <w:vAlign w:val="center"/>
          </w:tcPr>
          <w:p w14:paraId="2CB407EF" w14:textId="0E5C9B29"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83" w:type="pct"/>
            <w:tcBorders>
              <w:top w:val="nil"/>
              <w:left w:val="nil"/>
              <w:bottom w:val="nil"/>
              <w:right w:val="nil"/>
            </w:tcBorders>
            <w:shd w:val="clear" w:color="auto" w:fill="auto"/>
            <w:noWrap/>
            <w:vAlign w:val="center"/>
          </w:tcPr>
          <w:p w14:paraId="11A1372A" w14:textId="08E00566"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(186,254)</w:t>
            </w:r>
          </w:p>
        </w:tc>
      </w:tr>
      <w:tr w:rsidR="00812282" w:rsidRPr="009E52D4" w14:paraId="6105472F" w14:textId="77777777" w:rsidTr="006B2EDC">
        <w:trPr>
          <w:trHeight w:val="113"/>
        </w:trPr>
        <w:tc>
          <w:tcPr>
            <w:tcW w:w="1735" w:type="pct"/>
            <w:tcBorders>
              <w:top w:val="nil"/>
              <w:left w:val="nil"/>
              <w:bottom w:val="nil"/>
              <w:right w:val="nil"/>
            </w:tcBorders>
            <w:shd w:val="clear" w:color="auto" w:fill="auto"/>
            <w:noWrap/>
            <w:vAlign w:val="bottom"/>
            <w:hideMark/>
          </w:tcPr>
          <w:p w14:paraId="68E26576" w14:textId="1781B67F"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Transfer (In) out</w:t>
            </w:r>
          </w:p>
        </w:tc>
        <w:tc>
          <w:tcPr>
            <w:tcW w:w="758" w:type="pct"/>
            <w:tcBorders>
              <w:top w:val="nil"/>
              <w:left w:val="nil"/>
              <w:right w:val="nil"/>
            </w:tcBorders>
            <w:shd w:val="clear" w:color="auto" w:fill="auto"/>
            <w:noWrap/>
            <w:vAlign w:val="center"/>
            <w:hideMark/>
          </w:tcPr>
          <w:p w14:paraId="505B4505" w14:textId="5E03AA0C"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(2,651,014)</w:t>
            </w:r>
          </w:p>
        </w:tc>
        <w:tc>
          <w:tcPr>
            <w:tcW w:w="764" w:type="pct"/>
            <w:tcBorders>
              <w:top w:val="nil"/>
              <w:left w:val="nil"/>
              <w:right w:val="nil"/>
            </w:tcBorders>
            <w:shd w:val="clear" w:color="auto" w:fill="auto"/>
            <w:noWrap/>
            <w:vAlign w:val="center"/>
            <w:hideMark/>
          </w:tcPr>
          <w:p w14:paraId="5873B2E5" w14:textId="7C5E054B"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right w:val="nil"/>
            </w:tcBorders>
            <w:shd w:val="clear" w:color="auto" w:fill="auto"/>
            <w:noWrap/>
            <w:vAlign w:val="center"/>
            <w:hideMark/>
          </w:tcPr>
          <w:p w14:paraId="69A2F27A" w14:textId="54E4F5E3"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83" w:type="pct"/>
            <w:tcBorders>
              <w:top w:val="nil"/>
              <w:left w:val="nil"/>
              <w:right w:val="nil"/>
            </w:tcBorders>
            <w:shd w:val="clear" w:color="auto" w:fill="auto"/>
            <w:noWrap/>
            <w:vAlign w:val="center"/>
            <w:hideMark/>
          </w:tcPr>
          <w:p w14:paraId="2B3D12C1" w14:textId="6E2848F1" w:rsidR="00812282" w:rsidRPr="009E52D4" w:rsidRDefault="00812282"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(2,651,014)</w:t>
            </w:r>
          </w:p>
        </w:tc>
      </w:tr>
      <w:tr w:rsidR="00812282" w:rsidRPr="009E52D4" w14:paraId="1DDCAEE5" w14:textId="77777777" w:rsidTr="006B2EDC">
        <w:trPr>
          <w:trHeight w:val="113"/>
        </w:trPr>
        <w:tc>
          <w:tcPr>
            <w:tcW w:w="1735" w:type="pct"/>
            <w:tcBorders>
              <w:top w:val="nil"/>
              <w:left w:val="nil"/>
              <w:bottom w:val="nil"/>
              <w:right w:val="nil"/>
            </w:tcBorders>
            <w:shd w:val="clear" w:color="auto" w:fill="auto"/>
            <w:noWrap/>
            <w:vAlign w:val="bottom"/>
            <w:hideMark/>
          </w:tcPr>
          <w:p w14:paraId="2288C472" w14:textId="1BB28D03" w:rsidR="00812282" w:rsidRPr="009E52D4" w:rsidRDefault="00812282"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2024</w:t>
            </w:r>
          </w:p>
        </w:tc>
        <w:tc>
          <w:tcPr>
            <w:tcW w:w="758" w:type="pct"/>
            <w:tcBorders>
              <w:top w:val="nil"/>
              <w:left w:val="nil"/>
              <w:right w:val="nil"/>
            </w:tcBorders>
            <w:shd w:val="clear" w:color="auto" w:fill="auto"/>
            <w:noWrap/>
            <w:vAlign w:val="center"/>
            <w:hideMark/>
          </w:tcPr>
          <w:p w14:paraId="73E5123E" w14:textId="37406412"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(56,965,542)</w:t>
            </w:r>
          </w:p>
        </w:tc>
        <w:tc>
          <w:tcPr>
            <w:tcW w:w="764" w:type="pct"/>
            <w:tcBorders>
              <w:top w:val="nil"/>
              <w:left w:val="nil"/>
              <w:right w:val="nil"/>
            </w:tcBorders>
            <w:shd w:val="clear" w:color="auto" w:fill="auto"/>
            <w:noWrap/>
            <w:vAlign w:val="center"/>
            <w:hideMark/>
          </w:tcPr>
          <w:p w14:paraId="35F9C3A5" w14:textId="44B26902"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right w:val="nil"/>
            </w:tcBorders>
            <w:shd w:val="clear" w:color="auto" w:fill="auto"/>
            <w:noWrap/>
            <w:vAlign w:val="center"/>
            <w:hideMark/>
          </w:tcPr>
          <w:p w14:paraId="49D352CE" w14:textId="5F693F64"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783" w:type="pct"/>
            <w:tcBorders>
              <w:top w:val="nil"/>
              <w:left w:val="nil"/>
              <w:right w:val="nil"/>
            </w:tcBorders>
            <w:shd w:val="clear" w:color="auto" w:fill="auto"/>
            <w:noWrap/>
            <w:vAlign w:val="center"/>
            <w:hideMark/>
          </w:tcPr>
          <w:p w14:paraId="4B1C75B6" w14:textId="37C56E01" w:rsidR="00812282" w:rsidRPr="009E52D4" w:rsidRDefault="00812282" w:rsidP="009E52D4">
            <w:pPr>
              <w:pStyle w:val="NoSpacing"/>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(56,965,542)</w:t>
            </w:r>
          </w:p>
        </w:tc>
      </w:tr>
      <w:tr w:rsidR="00B41A18" w:rsidRPr="009E52D4" w14:paraId="25B2B7C5" w14:textId="77777777" w:rsidTr="006B2EDC">
        <w:trPr>
          <w:trHeight w:val="283"/>
        </w:trPr>
        <w:tc>
          <w:tcPr>
            <w:tcW w:w="1735" w:type="pct"/>
            <w:tcBorders>
              <w:top w:val="nil"/>
              <w:left w:val="nil"/>
              <w:bottom w:val="nil"/>
              <w:right w:val="nil"/>
            </w:tcBorders>
            <w:shd w:val="clear" w:color="auto" w:fill="auto"/>
            <w:noWrap/>
            <w:vAlign w:val="bottom"/>
            <w:hideMark/>
          </w:tcPr>
          <w:p w14:paraId="3146ACE7" w14:textId="77777777"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(Increased</w:t>
            </w:r>
            <w:r w:rsidRPr="009E52D4">
              <w:rPr>
                <w:rFonts w:asciiTheme="majorBidi" w:hAnsiTheme="majorBidi" w:cstheme="majorBidi"/>
                <w:color w:val="000000" w:themeColor="text1"/>
                <w:sz w:val="24"/>
                <w:szCs w:val="24"/>
              </w:rPr>
              <w:t>)</w:t>
            </w:r>
          </w:p>
        </w:tc>
        <w:tc>
          <w:tcPr>
            <w:tcW w:w="758" w:type="pct"/>
            <w:tcBorders>
              <w:top w:val="nil"/>
              <w:left w:val="nil"/>
              <w:bottom w:val="nil"/>
              <w:right w:val="nil"/>
            </w:tcBorders>
            <w:shd w:val="clear" w:color="auto" w:fill="auto"/>
            <w:noWrap/>
            <w:vAlign w:val="center"/>
          </w:tcPr>
          <w:p w14:paraId="7F63F4BA" w14:textId="0331369A"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Angsana New" w:hint="cs"/>
                <w:color w:val="000000" w:themeColor="text1"/>
                <w:sz w:val="24"/>
                <w:szCs w:val="24"/>
                <w:cs/>
              </w:rPr>
              <w:t>(</w:t>
            </w:r>
            <w:r w:rsidRPr="009E52D4">
              <w:rPr>
                <w:rFonts w:asciiTheme="majorBidi" w:eastAsia="Times New Roman" w:hAnsiTheme="majorBidi" w:cs="Angsana New"/>
                <w:color w:val="000000" w:themeColor="text1"/>
                <w:sz w:val="24"/>
                <w:szCs w:val="24"/>
                <w:cs/>
              </w:rPr>
              <w:t>6</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313</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876</w:t>
            </w:r>
            <w:r w:rsidRPr="009E52D4">
              <w:rPr>
                <w:rFonts w:asciiTheme="majorBidi" w:eastAsia="Times New Roman" w:hAnsiTheme="majorBidi" w:cs="Angsana New" w:hint="cs"/>
                <w:color w:val="000000" w:themeColor="text1"/>
                <w:sz w:val="24"/>
                <w:szCs w:val="24"/>
                <w:cs/>
              </w:rPr>
              <w:t>)</w:t>
            </w:r>
          </w:p>
        </w:tc>
        <w:tc>
          <w:tcPr>
            <w:tcW w:w="764" w:type="pct"/>
            <w:tcBorders>
              <w:top w:val="nil"/>
              <w:left w:val="nil"/>
              <w:bottom w:val="nil"/>
              <w:right w:val="nil"/>
            </w:tcBorders>
            <w:shd w:val="clear" w:color="auto" w:fill="auto"/>
            <w:noWrap/>
            <w:vAlign w:val="center"/>
          </w:tcPr>
          <w:p w14:paraId="38B08978" w14:textId="66CBB60C"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960" w:type="pct"/>
            <w:tcBorders>
              <w:top w:val="nil"/>
              <w:left w:val="nil"/>
              <w:bottom w:val="nil"/>
              <w:right w:val="nil"/>
            </w:tcBorders>
            <w:shd w:val="clear" w:color="auto" w:fill="auto"/>
            <w:noWrap/>
            <w:vAlign w:val="center"/>
          </w:tcPr>
          <w:p w14:paraId="67968AD8" w14:textId="01800886"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83" w:type="pct"/>
            <w:tcBorders>
              <w:top w:val="nil"/>
              <w:left w:val="nil"/>
              <w:bottom w:val="nil"/>
              <w:right w:val="nil"/>
            </w:tcBorders>
            <w:shd w:val="clear" w:color="auto" w:fill="auto"/>
            <w:noWrap/>
            <w:vAlign w:val="center"/>
          </w:tcPr>
          <w:p w14:paraId="155980E6" w14:textId="7CC0FB3B"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Angsana New" w:hint="cs"/>
                <w:color w:val="000000" w:themeColor="text1"/>
                <w:sz w:val="24"/>
                <w:szCs w:val="24"/>
                <w:cs/>
              </w:rPr>
              <w:t>(</w:t>
            </w:r>
            <w:r w:rsidRPr="009E52D4">
              <w:rPr>
                <w:rFonts w:asciiTheme="majorBidi" w:eastAsia="Times New Roman" w:hAnsiTheme="majorBidi" w:cs="Angsana New"/>
                <w:color w:val="000000" w:themeColor="text1"/>
                <w:sz w:val="24"/>
                <w:szCs w:val="24"/>
                <w:cs/>
              </w:rPr>
              <w:t>6</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313</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876</w:t>
            </w:r>
            <w:r w:rsidRPr="009E52D4">
              <w:rPr>
                <w:rFonts w:asciiTheme="majorBidi" w:eastAsia="Times New Roman" w:hAnsiTheme="majorBidi" w:cs="Angsana New" w:hint="cs"/>
                <w:color w:val="000000" w:themeColor="text1"/>
                <w:sz w:val="24"/>
                <w:szCs w:val="24"/>
                <w:cs/>
              </w:rPr>
              <w:t>)</w:t>
            </w:r>
          </w:p>
        </w:tc>
      </w:tr>
      <w:tr w:rsidR="00B41A18" w:rsidRPr="009E52D4" w14:paraId="7C2BD648" w14:textId="77777777" w:rsidTr="006B2EDC">
        <w:trPr>
          <w:trHeight w:val="283"/>
        </w:trPr>
        <w:tc>
          <w:tcPr>
            <w:tcW w:w="1735" w:type="pct"/>
            <w:tcBorders>
              <w:top w:val="nil"/>
              <w:left w:val="nil"/>
              <w:bottom w:val="nil"/>
              <w:right w:val="nil"/>
            </w:tcBorders>
            <w:shd w:val="clear" w:color="auto" w:fill="auto"/>
            <w:noWrap/>
            <w:vAlign w:val="bottom"/>
            <w:hideMark/>
          </w:tcPr>
          <w:p w14:paraId="5440CD97" w14:textId="77777777"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Decreased</w:t>
            </w:r>
          </w:p>
        </w:tc>
        <w:tc>
          <w:tcPr>
            <w:tcW w:w="758" w:type="pct"/>
            <w:tcBorders>
              <w:top w:val="nil"/>
              <w:left w:val="nil"/>
              <w:bottom w:val="nil"/>
              <w:right w:val="nil"/>
            </w:tcBorders>
            <w:shd w:val="clear" w:color="auto" w:fill="auto"/>
            <w:noWrap/>
            <w:vAlign w:val="center"/>
          </w:tcPr>
          <w:p w14:paraId="551C0F91" w14:textId="4637EB99"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64" w:type="pct"/>
            <w:tcBorders>
              <w:top w:val="nil"/>
              <w:left w:val="nil"/>
              <w:bottom w:val="nil"/>
              <w:right w:val="nil"/>
            </w:tcBorders>
            <w:shd w:val="clear" w:color="auto" w:fill="auto"/>
            <w:noWrap/>
            <w:vAlign w:val="center"/>
          </w:tcPr>
          <w:p w14:paraId="308E153A" w14:textId="055D76CD"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960" w:type="pct"/>
            <w:tcBorders>
              <w:top w:val="nil"/>
              <w:left w:val="nil"/>
              <w:bottom w:val="nil"/>
              <w:right w:val="nil"/>
            </w:tcBorders>
            <w:shd w:val="clear" w:color="auto" w:fill="auto"/>
            <w:noWrap/>
            <w:vAlign w:val="center"/>
          </w:tcPr>
          <w:p w14:paraId="55D12CF5" w14:textId="29B53F58"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83" w:type="pct"/>
            <w:tcBorders>
              <w:top w:val="nil"/>
              <w:left w:val="nil"/>
              <w:bottom w:val="nil"/>
              <w:right w:val="nil"/>
            </w:tcBorders>
            <w:shd w:val="clear" w:color="auto" w:fill="auto"/>
            <w:noWrap/>
            <w:vAlign w:val="center"/>
          </w:tcPr>
          <w:p w14:paraId="54B69981" w14:textId="5C61C591" w:rsidR="00B41A18" w:rsidRPr="009E52D4" w:rsidRDefault="00B41A18" w:rsidP="009E52D4">
            <w:pPr>
              <w:pStyle w:val="NoSpacing"/>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r>
      <w:tr w:rsidR="00B41A18" w:rsidRPr="009E52D4" w14:paraId="1D880DA7" w14:textId="77777777" w:rsidTr="006B2EDC">
        <w:trPr>
          <w:trHeight w:val="283"/>
        </w:trPr>
        <w:tc>
          <w:tcPr>
            <w:tcW w:w="1735" w:type="pct"/>
            <w:tcBorders>
              <w:top w:val="nil"/>
              <w:left w:val="nil"/>
              <w:bottom w:val="nil"/>
              <w:right w:val="nil"/>
            </w:tcBorders>
            <w:shd w:val="clear" w:color="auto" w:fill="auto"/>
            <w:noWrap/>
            <w:vAlign w:val="bottom"/>
            <w:hideMark/>
          </w:tcPr>
          <w:p w14:paraId="38C881FE" w14:textId="77777777"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Transfer (In) out</w:t>
            </w:r>
          </w:p>
        </w:tc>
        <w:tc>
          <w:tcPr>
            <w:tcW w:w="758" w:type="pct"/>
            <w:tcBorders>
              <w:top w:val="nil"/>
              <w:left w:val="nil"/>
              <w:right w:val="nil"/>
            </w:tcBorders>
            <w:shd w:val="clear" w:color="auto" w:fill="auto"/>
            <w:noWrap/>
            <w:vAlign w:val="center"/>
          </w:tcPr>
          <w:p w14:paraId="7F2FAE3C" w14:textId="3A164F97"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64" w:type="pct"/>
            <w:tcBorders>
              <w:top w:val="nil"/>
              <w:left w:val="nil"/>
              <w:right w:val="nil"/>
            </w:tcBorders>
            <w:shd w:val="clear" w:color="auto" w:fill="auto"/>
            <w:noWrap/>
            <w:vAlign w:val="center"/>
          </w:tcPr>
          <w:p w14:paraId="633C2024" w14:textId="04F83591"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960" w:type="pct"/>
            <w:tcBorders>
              <w:top w:val="nil"/>
              <w:left w:val="nil"/>
              <w:right w:val="nil"/>
            </w:tcBorders>
            <w:shd w:val="clear" w:color="auto" w:fill="auto"/>
            <w:noWrap/>
            <w:vAlign w:val="center"/>
          </w:tcPr>
          <w:p w14:paraId="14A9F819" w14:textId="412BB539"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83" w:type="pct"/>
            <w:tcBorders>
              <w:top w:val="nil"/>
              <w:left w:val="nil"/>
              <w:right w:val="nil"/>
            </w:tcBorders>
            <w:shd w:val="clear" w:color="auto" w:fill="auto"/>
            <w:noWrap/>
            <w:vAlign w:val="center"/>
          </w:tcPr>
          <w:p w14:paraId="579F8397" w14:textId="44D4125D"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r>
      <w:tr w:rsidR="00B41A18" w:rsidRPr="009E52D4" w14:paraId="2F99BA29" w14:textId="77777777" w:rsidTr="006B2EDC">
        <w:trPr>
          <w:trHeight w:val="283"/>
        </w:trPr>
        <w:tc>
          <w:tcPr>
            <w:tcW w:w="1735" w:type="pct"/>
            <w:tcBorders>
              <w:top w:val="nil"/>
              <w:left w:val="nil"/>
              <w:bottom w:val="nil"/>
              <w:right w:val="nil"/>
            </w:tcBorders>
            <w:shd w:val="clear" w:color="auto" w:fill="auto"/>
            <w:noWrap/>
            <w:vAlign w:val="bottom"/>
            <w:hideMark/>
          </w:tcPr>
          <w:p w14:paraId="07807253" w14:textId="78367C32"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2025</w:t>
            </w:r>
          </w:p>
        </w:tc>
        <w:tc>
          <w:tcPr>
            <w:tcW w:w="758" w:type="pct"/>
            <w:tcBorders>
              <w:left w:val="nil"/>
              <w:right w:val="nil"/>
            </w:tcBorders>
            <w:shd w:val="clear" w:color="auto" w:fill="auto"/>
            <w:noWrap/>
            <w:vAlign w:val="center"/>
          </w:tcPr>
          <w:p w14:paraId="65AE8589" w14:textId="7EDFB089"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Angsana New" w:hint="cs"/>
                <w:color w:val="000000" w:themeColor="text1"/>
                <w:sz w:val="24"/>
                <w:szCs w:val="24"/>
                <w:cs/>
              </w:rPr>
              <w:t>(</w:t>
            </w:r>
            <w:r w:rsidRPr="009E52D4">
              <w:rPr>
                <w:rFonts w:asciiTheme="majorBidi" w:eastAsia="Times New Roman" w:hAnsiTheme="majorBidi" w:cs="Angsana New"/>
                <w:color w:val="000000" w:themeColor="text1"/>
                <w:sz w:val="24"/>
                <w:szCs w:val="24"/>
                <w:cs/>
              </w:rPr>
              <w:t>63</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279</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41</w:t>
            </w:r>
            <w:r w:rsidRPr="009E52D4">
              <w:rPr>
                <w:rFonts w:asciiTheme="majorBidi" w:eastAsia="Times New Roman" w:hAnsiTheme="majorBidi" w:cs="Angsana New" w:hint="cs"/>
                <w:color w:val="000000" w:themeColor="text1"/>
                <w:sz w:val="24"/>
                <w:szCs w:val="24"/>
                <w:cs/>
              </w:rPr>
              <w:t>8)</w:t>
            </w:r>
          </w:p>
        </w:tc>
        <w:tc>
          <w:tcPr>
            <w:tcW w:w="764" w:type="pct"/>
            <w:tcBorders>
              <w:left w:val="nil"/>
              <w:right w:val="nil"/>
            </w:tcBorders>
            <w:shd w:val="clear" w:color="auto" w:fill="auto"/>
            <w:noWrap/>
            <w:vAlign w:val="center"/>
          </w:tcPr>
          <w:p w14:paraId="7345B920" w14:textId="04572D7C"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960" w:type="pct"/>
            <w:tcBorders>
              <w:left w:val="nil"/>
              <w:right w:val="nil"/>
            </w:tcBorders>
            <w:shd w:val="clear" w:color="auto" w:fill="auto"/>
            <w:noWrap/>
            <w:vAlign w:val="center"/>
          </w:tcPr>
          <w:p w14:paraId="54DBF117" w14:textId="71CB03FF"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783" w:type="pct"/>
            <w:tcBorders>
              <w:left w:val="nil"/>
              <w:right w:val="nil"/>
            </w:tcBorders>
            <w:shd w:val="clear" w:color="auto" w:fill="auto"/>
            <w:noWrap/>
            <w:vAlign w:val="center"/>
          </w:tcPr>
          <w:p w14:paraId="14BCF1EC" w14:textId="0AAD8235" w:rsidR="00B41A18" w:rsidRPr="009E52D4" w:rsidRDefault="00B41A18" w:rsidP="009E52D4">
            <w:pPr>
              <w:pStyle w:val="NoSpacing"/>
              <w:pBdr>
                <w:bottom w:val="single" w:sz="4" w:space="1" w:color="auto"/>
              </w:pBdr>
              <w:jc w:val="right"/>
              <w:rPr>
                <w:rFonts w:asciiTheme="majorBidi" w:hAnsiTheme="majorBidi" w:cstheme="majorBidi"/>
                <w:color w:val="000000" w:themeColor="text1"/>
                <w:sz w:val="24"/>
                <w:szCs w:val="24"/>
              </w:rPr>
            </w:pPr>
            <w:r w:rsidRPr="009E52D4">
              <w:rPr>
                <w:rFonts w:asciiTheme="majorBidi" w:eastAsia="Times New Roman" w:hAnsiTheme="majorBidi" w:cs="Angsana New" w:hint="cs"/>
                <w:color w:val="000000" w:themeColor="text1"/>
                <w:sz w:val="24"/>
                <w:szCs w:val="24"/>
                <w:cs/>
              </w:rPr>
              <w:t>(</w:t>
            </w:r>
            <w:r w:rsidRPr="009E52D4">
              <w:rPr>
                <w:rFonts w:asciiTheme="majorBidi" w:eastAsia="Times New Roman" w:hAnsiTheme="majorBidi" w:cs="Angsana New"/>
                <w:color w:val="000000" w:themeColor="text1"/>
                <w:sz w:val="24"/>
                <w:szCs w:val="24"/>
                <w:cs/>
              </w:rPr>
              <w:t>63</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279</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41</w:t>
            </w:r>
            <w:r w:rsidRPr="009E52D4">
              <w:rPr>
                <w:rFonts w:asciiTheme="majorBidi" w:eastAsia="Times New Roman" w:hAnsiTheme="majorBidi" w:cs="Angsana New" w:hint="cs"/>
                <w:color w:val="000000" w:themeColor="text1"/>
                <w:sz w:val="24"/>
                <w:szCs w:val="24"/>
                <w:cs/>
              </w:rPr>
              <w:t>8)</w:t>
            </w:r>
          </w:p>
        </w:tc>
      </w:tr>
      <w:tr w:rsidR="00B41A18" w:rsidRPr="009E52D4" w14:paraId="31A95522" w14:textId="77777777" w:rsidTr="006B2EDC">
        <w:trPr>
          <w:trHeight w:val="283"/>
        </w:trPr>
        <w:tc>
          <w:tcPr>
            <w:tcW w:w="1735" w:type="pct"/>
            <w:tcBorders>
              <w:top w:val="nil"/>
              <w:left w:val="nil"/>
              <w:bottom w:val="nil"/>
              <w:right w:val="nil"/>
            </w:tcBorders>
            <w:shd w:val="clear" w:color="auto" w:fill="auto"/>
            <w:noWrap/>
            <w:vAlign w:val="bottom"/>
            <w:hideMark/>
          </w:tcPr>
          <w:p w14:paraId="37877F0D" w14:textId="77777777" w:rsidR="00B41A18" w:rsidRPr="009E52D4" w:rsidRDefault="00B41A18" w:rsidP="009E52D4">
            <w:pPr>
              <w:pStyle w:val="NoSpacing"/>
              <w:rPr>
                <w:rFonts w:asciiTheme="majorBidi" w:hAnsiTheme="majorBidi" w:cstheme="majorBidi"/>
                <w:b/>
                <w:bCs/>
                <w:color w:val="000000" w:themeColor="text1"/>
                <w:sz w:val="24"/>
                <w:szCs w:val="24"/>
              </w:rPr>
            </w:pPr>
            <w:r w:rsidRPr="009E52D4">
              <w:rPr>
                <w:rFonts w:asciiTheme="majorBidi" w:hAnsiTheme="majorBidi" w:cstheme="majorBidi"/>
                <w:b/>
                <w:bCs/>
                <w:color w:val="000000" w:themeColor="text1"/>
                <w:kern w:val="2"/>
                <w:sz w:val="24"/>
                <w:szCs w:val="24"/>
                <w14:ligatures w14:val="standardContextual"/>
              </w:rPr>
              <w:t>Book value - net</w:t>
            </w:r>
          </w:p>
        </w:tc>
        <w:tc>
          <w:tcPr>
            <w:tcW w:w="758" w:type="pct"/>
            <w:tcBorders>
              <w:left w:val="nil"/>
              <w:right w:val="nil"/>
            </w:tcBorders>
            <w:shd w:val="clear" w:color="auto" w:fill="auto"/>
            <w:noWrap/>
            <w:vAlign w:val="center"/>
          </w:tcPr>
          <w:p w14:paraId="6421EC7D" w14:textId="63E3C4BA" w:rsidR="00B41A18" w:rsidRPr="009E52D4" w:rsidRDefault="00B41A18" w:rsidP="009E52D4">
            <w:pPr>
              <w:pStyle w:val="NoSpacing"/>
              <w:jc w:val="right"/>
              <w:rPr>
                <w:rFonts w:asciiTheme="majorBidi" w:hAnsiTheme="majorBidi" w:cstheme="majorBidi"/>
                <w:b/>
                <w:bCs/>
                <w:color w:val="000000" w:themeColor="text1"/>
                <w:sz w:val="24"/>
                <w:szCs w:val="24"/>
              </w:rPr>
            </w:pPr>
          </w:p>
        </w:tc>
        <w:tc>
          <w:tcPr>
            <w:tcW w:w="764" w:type="pct"/>
            <w:tcBorders>
              <w:left w:val="nil"/>
              <w:right w:val="nil"/>
            </w:tcBorders>
            <w:shd w:val="clear" w:color="auto" w:fill="auto"/>
            <w:noWrap/>
            <w:vAlign w:val="center"/>
          </w:tcPr>
          <w:p w14:paraId="047A5E4A" w14:textId="68F6ECB5" w:rsidR="00B41A18" w:rsidRPr="009E52D4" w:rsidRDefault="00B41A18" w:rsidP="009E52D4">
            <w:pPr>
              <w:pStyle w:val="NoSpacing"/>
              <w:jc w:val="right"/>
              <w:rPr>
                <w:rFonts w:asciiTheme="majorBidi" w:hAnsiTheme="majorBidi" w:cstheme="majorBidi"/>
                <w:color w:val="000000" w:themeColor="text1"/>
                <w:sz w:val="24"/>
                <w:szCs w:val="24"/>
              </w:rPr>
            </w:pPr>
          </w:p>
        </w:tc>
        <w:tc>
          <w:tcPr>
            <w:tcW w:w="960" w:type="pct"/>
            <w:tcBorders>
              <w:left w:val="nil"/>
              <w:right w:val="nil"/>
            </w:tcBorders>
            <w:shd w:val="clear" w:color="auto" w:fill="auto"/>
            <w:noWrap/>
            <w:vAlign w:val="center"/>
          </w:tcPr>
          <w:p w14:paraId="657FFF6B" w14:textId="6A5F66C8" w:rsidR="00B41A18" w:rsidRPr="009E52D4" w:rsidRDefault="00B41A18" w:rsidP="009E52D4">
            <w:pPr>
              <w:pStyle w:val="NoSpacing"/>
              <w:jc w:val="right"/>
              <w:rPr>
                <w:rFonts w:asciiTheme="majorBidi" w:hAnsiTheme="majorBidi" w:cstheme="majorBidi"/>
                <w:color w:val="000000" w:themeColor="text1"/>
                <w:sz w:val="24"/>
                <w:szCs w:val="24"/>
              </w:rPr>
            </w:pPr>
          </w:p>
        </w:tc>
        <w:tc>
          <w:tcPr>
            <w:tcW w:w="783" w:type="pct"/>
            <w:tcBorders>
              <w:left w:val="nil"/>
              <w:right w:val="nil"/>
            </w:tcBorders>
            <w:shd w:val="clear" w:color="auto" w:fill="auto"/>
            <w:noWrap/>
            <w:vAlign w:val="center"/>
          </w:tcPr>
          <w:p w14:paraId="7A769119" w14:textId="0D0DED90" w:rsidR="00B41A18" w:rsidRPr="009E52D4" w:rsidRDefault="00B41A18" w:rsidP="009E52D4">
            <w:pPr>
              <w:pStyle w:val="NoSpacing"/>
              <w:jc w:val="right"/>
              <w:rPr>
                <w:rFonts w:asciiTheme="majorBidi" w:hAnsiTheme="majorBidi" w:cstheme="majorBidi"/>
                <w:color w:val="000000" w:themeColor="text1"/>
                <w:sz w:val="24"/>
                <w:szCs w:val="24"/>
              </w:rPr>
            </w:pPr>
          </w:p>
        </w:tc>
      </w:tr>
      <w:tr w:rsidR="00B41A18" w:rsidRPr="009E52D4" w14:paraId="1C078176" w14:textId="77777777" w:rsidTr="006B2EDC">
        <w:trPr>
          <w:trHeight w:val="283"/>
        </w:trPr>
        <w:tc>
          <w:tcPr>
            <w:tcW w:w="1735" w:type="pct"/>
            <w:tcBorders>
              <w:top w:val="nil"/>
              <w:left w:val="nil"/>
              <w:bottom w:val="nil"/>
              <w:right w:val="nil"/>
            </w:tcBorders>
            <w:shd w:val="clear" w:color="auto" w:fill="auto"/>
            <w:noWrap/>
            <w:vAlign w:val="bottom"/>
            <w:hideMark/>
          </w:tcPr>
          <w:p w14:paraId="4833C64E" w14:textId="76CE5B88"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2024</w:t>
            </w:r>
          </w:p>
        </w:tc>
        <w:tc>
          <w:tcPr>
            <w:tcW w:w="758" w:type="pct"/>
            <w:tcBorders>
              <w:top w:val="nil"/>
              <w:left w:val="nil"/>
              <w:right w:val="nil"/>
            </w:tcBorders>
            <w:shd w:val="clear" w:color="auto" w:fill="auto"/>
            <w:noWrap/>
            <w:vAlign w:val="center"/>
            <w:hideMark/>
          </w:tcPr>
          <w:p w14:paraId="054B66B8" w14:textId="2D41C040"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13,688,633</w:t>
            </w:r>
          </w:p>
        </w:tc>
        <w:tc>
          <w:tcPr>
            <w:tcW w:w="764" w:type="pct"/>
            <w:tcBorders>
              <w:top w:val="nil"/>
              <w:left w:val="nil"/>
              <w:right w:val="nil"/>
            </w:tcBorders>
            <w:shd w:val="clear" w:color="auto" w:fill="auto"/>
            <w:noWrap/>
            <w:vAlign w:val="center"/>
            <w:hideMark/>
          </w:tcPr>
          <w:p w14:paraId="38B06627" w14:textId="430D6C12"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w:t>
            </w:r>
          </w:p>
        </w:tc>
        <w:tc>
          <w:tcPr>
            <w:tcW w:w="960" w:type="pct"/>
            <w:tcBorders>
              <w:top w:val="nil"/>
              <w:left w:val="nil"/>
              <w:right w:val="nil"/>
            </w:tcBorders>
            <w:shd w:val="clear" w:color="auto" w:fill="auto"/>
            <w:noWrap/>
            <w:vAlign w:val="center"/>
            <w:hideMark/>
          </w:tcPr>
          <w:p w14:paraId="624BC0AE" w14:textId="6EC2AABB"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79,323,766</w:t>
            </w:r>
          </w:p>
        </w:tc>
        <w:tc>
          <w:tcPr>
            <w:tcW w:w="783" w:type="pct"/>
            <w:tcBorders>
              <w:top w:val="nil"/>
              <w:left w:val="nil"/>
              <w:right w:val="nil"/>
            </w:tcBorders>
            <w:shd w:val="clear" w:color="auto" w:fill="auto"/>
            <w:noWrap/>
            <w:vAlign w:val="center"/>
            <w:hideMark/>
          </w:tcPr>
          <w:p w14:paraId="0F2BBD3D" w14:textId="62B1ED2E"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hAnsiTheme="majorBidi" w:cstheme="majorBidi"/>
                <w:color w:val="000000" w:themeColor="text1"/>
                <w:sz w:val="24"/>
                <w:szCs w:val="24"/>
              </w:rPr>
              <w:t>93,012,399</w:t>
            </w:r>
          </w:p>
        </w:tc>
      </w:tr>
      <w:tr w:rsidR="00B41A18" w:rsidRPr="009E52D4" w14:paraId="03A649F1" w14:textId="77777777" w:rsidTr="006B2EDC">
        <w:trPr>
          <w:trHeight w:val="283"/>
        </w:trPr>
        <w:tc>
          <w:tcPr>
            <w:tcW w:w="1735" w:type="pct"/>
            <w:tcBorders>
              <w:top w:val="nil"/>
              <w:left w:val="nil"/>
              <w:bottom w:val="nil"/>
              <w:right w:val="nil"/>
            </w:tcBorders>
            <w:shd w:val="clear" w:color="auto" w:fill="auto"/>
            <w:noWrap/>
            <w:vAlign w:val="bottom"/>
            <w:hideMark/>
          </w:tcPr>
          <w:p w14:paraId="66FE5D76" w14:textId="6ECC1737"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2025</w:t>
            </w:r>
          </w:p>
        </w:tc>
        <w:tc>
          <w:tcPr>
            <w:tcW w:w="758" w:type="pct"/>
            <w:tcBorders>
              <w:top w:val="nil"/>
              <w:left w:val="nil"/>
              <w:right w:val="nil"/>
            </w:tcBorders>
            <w:shd w:val="clear" w:color="auto" w:fill="auto"/>
            <w:noWrap/>
            <w:vAlign w:val="center"/>
          </w:tcPr>
          <w:p w14:paraId="475470A7" w14:textId="27ED0F70"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eastAsia="Times New Roman" w:hAnsiTheme="majorBidi" w:cs="Angsana New"/>
                <w:color w:val="000000" w:themeColor="text1"/>
                <w:sz w:val="24"/>
                <w:szCs w:val="24"/>
                <w:cs/>
              </w:rPr>
              <w:t>11</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935</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471</w:t>
            </w:r>
          </w:p>
        </w:tc>
        <w:tc>
          <w:tcPr>
            <w:tcW w:w="764" w:type="pct"/>
            <w:tcBorders>
              <w:top w:val="nil"/>
              <w:left w:val="nil"/>
              <w:right w:val="nil"/>
            </w:tcBorders>
            <w:shd w:val="clear" w:color="auto" w:fill="auto"/>
            <w:noWrap/>
            <w:vAlign w:val="center"/>
          </w:tcPr>
          <w:p w14:paraId="0D728904" w14:textId="7A8A3B7D"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eastAsia="Times New Roman" w:hAnsiTheme="majorBidi" w:cstheme="majorBidi" w:hint="cs"/>
                <w:color w:val="000000" w:themeColor="text1"/>
                <w:sz w:val="24"/>
                <w:szCs w:val="24"/>
                <w:cs/>
              </w:rPr>
              <w:t>-</w:t>
            </w:r>
          </w:p>
        </w:tc>
        <w:tc>
          <w:tcPr>
            <w:tcW w:w="960" w:type="pct"/>
            <w:tcBorders>
              <w:top w:val="nil"/>
              <w:left w:val="nil"/>
              <w:right w:val="nil"/>
            </w:tcBorders>
            <w:shd w:val="clear" w:color="auto" w:fill="auto"/>
            <w:noWrap/>
            <w:vAlign w:val="center"/>
          </w:tcPr>
          <w:p w14:paraId="7DFF29D4" w14:textId="75AF8D54"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eastAsia="Times New Roman" w:hAnsiTheme="majorBidi" w:cs="Angsana New"/>
                <w:color w:val="000000" w:themeColor="text1"/>
                <w:sz w:val="24"/>
                <w:szCs w:val="24"/>
                <w:cs/>
              </w:rPr>
              <w:t>113</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970</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061</w:t>
            </w:r>
          </w:p>
        </w:tc>
        <w:tc>
          <w:tcPr>
            <w:tcW w:w="783" w:type="pct"/>
            <w:tcBorders>
              <w:top w:val="nil"/>
              <w:left w:val="nil"/>
              <w:right w:val="nil"/>
            </w:tcBorders>
            <w:shd w:val="clear" w:color="auto" w:fill="auto"/>
            <w:noWrap/>
            <w:vAlign w:val="center"/>
          </w:tcPr>
          <w:p w14:paraId="40F49FE1" w14:textId="74A3B7CB"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Theme="majorBidi" w:eastAsia="Times New Roman" w:hAnsiTheme="majorBidi" w:cs="Angsana New"/>
                <w:color w:val="000000" w:themeColor="text1"/>
                <w:sz w:val="24"/>
                <w:szCs w:val="24"/>
                <w:cs/>
              </w:rPr>
              <w:t>125</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905</w:t>
            </w:r>
            <w:r w:rsidRPr="009E52D4">
              <w:rPr>
                <w:rFonts w:asciiTheme="majorBidi" w:eastAsia="Times New Roman" w:hAnsiTheme="majorBidi" w:cstheme="majorBidi"/>
                <w:color w:val="000000" w:themeColor="text1"/>
                <w:sz w:val="24"/>
                <w:szCs w:val="24"/>
              </w:rPr>
              <w:t>,</w:t>
            </w:r>
            <w:r w:rsidRPr="009E52D4">
              <w:rPr>
                <w:rFonts w:asciiTheme="majorBidi" w:eastAsia="Times New Roman" w:hAnsiTheme="majorBidi" w:cs="Angsana New"/>
                <w:color w:val="000000" w:themeColor="text1"/>
                <w:sz w:val="24"/>
                <w:szCs w:val="24"/>
                <w:cs/>
              </w:rPr>
              <w:t>532</w:t>
            </w:r>
          </w:p>
        </w:tc>
      </w:tr>
      <w:tr w:rsidR="00B41A18" w:rsidRPr="009E52D4" w14:paraId="472AF4C4" w14:textId="77777777" w:rsidTr="006B2EDC">
        <w:trPr>
          <w:trHeight w:val="283"/>
        </w:trPr>
        <w:tc>
          <w:tcPr>
            <w:tcW w:w="1735" w:type="pct"/>
            <w:tcBorders>
              <w:top w:val="nil"/>
              <w:left w:val="nil"/>
              <w:bottom w:val="nil"/>
              <w:right w:val="nil"/>
            </w:tcBorders>
            <w:shd w:val="clear" w:color="auto" w:fill="auto"/>
            <w:noWrap/>
            <w:vAlign w:val="bottom"/>
            <w:hideMark/>
          </w:tcPr>
          <w:p w14:paraId="1D6F55CE" w14:textId="77777777" w:rsidR="00B41A18" w:rsidRPr="009E52D4" w:rsidRDefault="00B41A18" w:rsidP="009E52D4">
            <w:pPr>
              <w:pStyle w:val="NoSpacing"/>
              <w:rPr>
                <w:rFonts w:asciiTheme="majorBidi" w:hAnsiTheme="majorBidi" w:cstheme="majorBidi"/>
                <w:b/>
                <w:bCs/>
                <w:color w:val="000000" w:themeColor="text1"/>
                <w:sz w:val="24"/>
                <w:szCs w:val="24"/>
              </w:rPr>
            </w:pPr>
            <w:r w:rsidRPr="009E52D4">
              <w:rPr>
                <w:rFonts w:asciiTheme="majorBidi" w:hAnsiTheme="majorBidi" w:cstheme="majorBidi"/>
                <w:b/>
                <w:bCs/>
                <w:color w:val="000000" w:themeColor="text1"/>
                <w:kern w:val="2"/>
                <w:sz w:val="24"/>
                <w:szCs w:val="24"/>
                <w14:ligatures w14:val="standardContextual"/>
              </w:rPr>
              <w:t>Amortization for the year</w:t>
            </w:r>
          </w:p>
        </w:tc>
        <w:tc>
          <w:tcPr>
            <w:tcW w:w="758" w:type="pct"/>
            <w:tcBorders>
              <w:left w:val="nil"/>
              <w:bottom w:val="nil"/>
              <w:right w:val="nil"/>
            </w:tcBorders>
            <w:shd w:val="clear" w:color="auto" w:fill="auto"/>
            <w:noWrap/>
            <w:vAlign w:val="center"/>
            <w:hideMark/>
          </w:tcPr>
          <w:p w14:paraId="533B7C9A" w14:textId="47CED245" w:rsidR="00B41A18" w:rsidRPr="009E52D4" w:rsidRDefault="00B41A18" w:rsidP="009E52D4">
            <w:pPr>
              <w:pStyle w:val="NoSpacing"/>
              <w:jc w:val="right"/>
              <w:rPr>
                <w:rFonts w:asciiTheme="majorBidi" w:hAnsiTheme="majorBidi" w:cstheme="majorBidi"/>
                <w:b/>
                <w:bCs/>
                <w:color w:val="000000" w:themeColor="text1"/>
                <w:sz w:val="24"/>
                <w:szCs w:val="24"/>
              </w:rPr>
            </w:pPr>
          </w:p>
        </w:tc>
        <w:tc>
          <w:tcPr>
            <w:tcW w:w="764" w:type="pct"/>
            <w:tcBorders>
              <w:left w:val="nil"/>
              <w:bottom w:val="nil"/>
              <w:right w:val="nil"/>
            </w:tcBorders>
            <w:shd w:val="clear" w:color="auto" w:fill="auto"/>
            <w:noWrap/>
            <w:vAlign w:val="center"/>
            <w:hideMark/>
          </w:tcPr>
          <w:p w14:paraId="2C2805B3" w14:textId="64656DB7" w:rsidR="00B41A18" w:rsidRPr="009E52D4" w:rsidRDefault="00B41A18" w:rsidP="009E52D4">
            <w:pPr>
              <w:pStyle w:val="NoSpacing"/>
              <w:jc w:val="right"/>
              <w:rPr>
                <w:rFonts w:asciiTheme="majorBidi" w:hAnsiTheme="majorBidi" w:cstheme="majorBidi"/>
                <w:color w:val="000000" w:themeColor="text1"/>
                <w:sz w:val="24"/>
                <w:szCs w:val="24"/>
              </w:rPr>
            </w:pPr>
          </w:p>
        </w:tc>
        <w:tc>
          <w:tcPr>
            <w:tcW w:w="960" w:type="pct"/>
            <w:tcBorders>
              <w:left w:val="nil"/>
              <w:bottom w:val="nil"/>
              <w:right w:val="nil"/>
            </w:tcBorders>
            <w:shd w:val="clear" w:color="auto" w:fill="auto"/>
            <w:noWrap/>
            <w:vAlign w:val="center"/>
            <w:hideMark/>
          </w:tcPr>
          <w:p w14:paraId="166F7122" w14:textId="222EFEB7" w:rsidR="00B41A18" w:rsidRPr="009E52D4" w:rsidRDefault="00B41A18" w:rsidP="009E52D4">
            <w:pPr>
              <w:pStyle w:val="NoSpacing"/>
              <w:jc w:val="right"/>
              <w:rPr>
                <w:rFonts w:asciiTheme="majorBidi" w:hAnsiTheme="majorBidi" w:cstheme="majorBidi"/>
                <w:color w:val="000000" w:themeColor="text1"/>
                <w:sz w:val="24"/>
                <w:szCs w:val="24"/>
              </w:rPr>
            </w:pPr>
          </w:p>
        </w:tc>
        <w:tc>
          <w:tcPr>
            <w:tcW w:w="783" w:type="pct"/>
            <w:tcBorders>
              <w:left w:val="nil"/>
              <w:right w:val="nil"/>
            </w:tcBorders>
            <w:shd w:val="clear" w:color="auto" w:fill="auto"/>
            <w:noWrap/>
            <w:vAlign w:val="center"/>
            <w:hideMark/>
          </w:tcPr>
          <w:p w14:paraId="4C53D54E" w14:textId="7FEE8845" w:rsidR="00B41A18" w:rsidRPr="009E52D4" w:rsidRDefault="00B41A18" w:rsidP="009E52D4">
            <w:pPr>
              <w:pStyle w:val="NoSpacing"/>
              <w:jc w:val="right"/>
              <w:rPr>
                <w:rFonts w:asciiTheme="majorBidi" w:hAnsiTheme="majorBidi" w:cstheme="majorBidi"/>
                <w:color w:val="000000" w:themeColor="text1"/>
                <w:sz w:val="24"/>
                <w:szCs w:val="24"/>
              </w:rPr>
            </w:pPr>
          </w:p>
        </w:tc>
      </w:tr>
      <w:tr w:rsidR="00B41A18" w:rsidRPr="009E52D4" w14:paraId="12D9A36A" w14:textId="77777777" w:rsidTr="006B2EDC">
        <w:trPr>
          <w:trHeight w:val="283"/>
        </w:trPr>
        <w:tc>
          <w:tcPr>
            <w:tcW w:w="1735" w:type="pct"/>
            <w:tcBorders>
              <w:top w:val="nil"/>
              <w:left w:val="nil"/>
              <w:bottom w:val="nil"/>
              <w:right w:val="nil"/>
            </w:tcBorders>
            <w:shd w:val="clear" w:color="auto" w:fill="auto"/>
            <w:noWrap/>
            <w:vAlign w:val="bottom"/>
            <w:hideMark/>
          </w:tcPr>
          <w:p w14:paraId="55FCDE77" w14:textId="01DA62CD"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2024</w:t>
            </w:r>
          </w:p>
        </w:tc>
        <w:tc>
          <w:tcPr>
            <w:tcW w:w="758" w:type="pct"/>
            <w:tcBorders>
              <w:top w:val="nil"/>
              <w:left w:val="nil"/>
              <w:bottom w:val="nil"/>
              <w:right w:val="nil"/>
            </w:tcBorders>
            <w:shd w:val="clear" w:color="auto" w:fill="auto"/>
            <w:noWrap/>
            <w:hideMark/>
          </w:tcPr>
          <w:p w14:paraId="60EF5E36" w14:textId="77777777" w:rsidR="00B41A18" w:rsidRPr="009E52D4" w:rsidRDefault="00B41A18" w:rsidP="009E52D4">
            <w:pPr>
              <w:pStyle w:val="NoSpacing"/>
              <w:jc w:val="right"/>
              <w:rPr>
                <w:rFonts w:asciiTheme="majorBidi" w:hAnsiTheme="majorBidi" w:cstheme="majorBidi"/>
                <w:color w:val="000000" w:themeColor="text1"/>
                <w:sz w:val="24"/>
                <w:szCs w:val="24"/>
              </w:rPr>
            </w:pPr>
          </w:p>
        </w:tc>
        <w:tc>
          <w:tcPr>
            <w:tcW w:w="764" w:type="pct"/>
            <w:tcBorders>
              <w:top w:val="nil"/>
              <w:left w:val="nil"/>
              <w:bottom w:val="nil"/>
              <w:right w:val="nil"/>
            </w:tcBorders>
            <w:shd w:val="clear" w:color="auto" w:fill="auto"/>
            <w:noWrap/>
            <w:hideMark/>
          </w:tcPr>
          <w:p w14:paraId="59FE156F" w14:textId="77777777" w:rsidR="00B41A18" w:rsidRPr="009E52D4" w:rsidRDefault="00B41A18" w:rsidP="009E52D4">
            <w:pPr>
              <w:pStyle w:val="NoSpacing"/>
              <w:jc w:val="right"/>
              <w:rPr>
                <w:rFonts w:asciiTheme="majorBidi" w:hAnsiTheme="majorBidi" w:cstheme="majorBidi"/>
                <w:color w:val="000000" w:themeColor="text1"/>
                <w:sz w:val="24"/>
                <w:szCs w:val="24"/>
              </w:rPr>
            </w:pPr>
          </w:p>
        </w:tc>
        <w:tc>
          <w:tcPr>
            <w:tcW w:w="960" w:type="pct"/>
            <w:tcBorders>
              <w:top w:val="nil"/>
              <w:left w:val="nil"/>
              <w:bottom w:val="nil"/>
              <w:right w:val="nil"/>
            </w:tcBorders>
            <w:shd w:val="clear" w:color="auto" w:fill="auto"/>
            <w:noWrap/>
            <w:hideMark/>
          </w:tcPr>
          <w:p w14:paraId="038918AC" w14:textId="77777777" w:rsidR="00B41A18" w:rsidRPr="009E52D4" w:rsidRDefault="00B41A18" w:rsidP="009E52D4">
            <w:pPr>
              <w:pStyle w:val="NoSpacing"/>
              <w:jc w:val="right"/>
              <w:rPr>
                <w:rFonts w:asciiTheme="majorBidi" w:hAnsiTheme="majorBidi" w:cstheme="majorBidi"/>
                <w:color w:val="000000" w:themeColor="text1"/>
                <w:sz w:val="24"/>
                <w:szCs w:val="24"/>
              </w:rPr>
            </w:pPr>
          </w:p>
        </w:tc>
        <w:tc>
          <w:tcPr>
            <w:tcW w:w="783" w:type="pct"/>
            <w:tcBorders>
              <w:top w:val="nil"/>
              <w:left w:val="nil"/>
              <w:right w:val="nil"/>
            </w:tcBorders>
            <w:shd w:val="clear" w:color="auto" w:fill="auto"/>
            <w:noWrap/>
            <w:hideMark/>
          </w:tcPr>
          <w:p w14:paraId="3D842DB1" w14:textId="7CEEBE71"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Angsana New" w:eastAsia="Times New Roman" w:hAnsi="Angsana New" w:cs="Angsana New"/>
                <w:color w:val="000000" w:themeColor="text1"/>
                <w:sz w:val="24"/>
                <w:szCs w:val="24"/>
              </w:rPr>
              <w:t>(5,42</w:t>
            </w:r>
            <w:r w:rsidRPr="009E52D4">
              <w:rPr>
                <w:rFonts w:ascii="Angsana New" w:eastAsia="Times New Roman" w:hAnsi="Angsana New" w:cs="Angsana New" w:hint="cs"/>
                <w:color w:val="000000" w:themeColor="text1"/>
                <w:sz w:val="24"/>
                <w:szCs w:val="24"/>
              </w:rPr>
              <w:t>5</w:t>
            </w:r>
            <w:r w:rsidRPr="009E52D4">
              <w:rPr>
                <w:rFonts w:ascii="Angsana New" w:eastAsia="Times New Roman" w:hAnsi="Angsana New" w:cs="Angsana New"/>
                <w:color w:val="000000" w:themeColor="text1"/>
                <w:sz w:val="24"/>
                <w:szCs w:val="24"/>
              </w:rPr>
              <w:t>,</w:t>
            </w:r>
            <w:r w:rsidRPr="009E52D4">
              <w:rPr>
                <w:rFonts w:ascii="Angsana New" w:eastAsia="Times New Roman" w:hAnsi="Angsana New" w:cs="Angsana New" w:hint="cs"/>
                <w:color w:val="000000" w:themeColor="text1"/>
                <w:sz w:val="24"/>
                <w:szCs w:val="24"/>
              </w:rPr>
              <w:t>360</w:t>
            </w:r>
            <w:r w:rsidRPr="009E52D4">
              <w:rPr>
                <w:rFonts w:ascii="Angsana New" w:eastAsia="Times New Roman" w:hAnsi="Angsana New" w:cs="Angsana New"/>
                <w:color w:val="000000" w:themeColor="text1"/>
                <w:sz w:val="24"/>
                <w:szCs w:val="24"/>
              </w:rPr>
              <w:t>)</w:t>
            </w:r>
          </w:p>
        </w:tc>
      </w:tr>
      <w:tr w:rsidR="00B41A18" w:rsidRPr="009E52D4" w14:paraId="5BB5AFF8" w14:textId="77777777" w:rsidTr="006B2EDC">
        <w:trPr>
          <w:trHeight w:val="283"/>
        </w:trPr>
        <w:tc>
          <w:tcPr>
            <w:tcW w:w="1735" w:type="pct"/>
            <w:tcBorders>
              <w:top w:val="nil"/>
              <w:left w:val="nil"/>
              <w:bottom w:val="nil"/>
              <w:right w:val="nil"/>
            </w:tcBorders>
            <w:shd w:val="clear" w:color="auto" w:fill="auto"/>
            <w:noWrap/>
            <w:vAlign w:val="bottom"/>
            <w:hideMark/>
          </w:tcPr>
          <w:p w14:paraId="425ED141" w14:textId="6B166152" w:rsidR="00B41A18" w:rsidRPr="009E52D4" w:rsidRDefault="00B41A18" w:rsidP="009E52D4">
            <w:pPr>
              <w:pStyle w:val="NoSpacing"/>
              <w:rPr>
                <w:rFonts w:asciiTheme="majorBidi" w:hAnsiTheme="majorBidi" w:cstheme="majorBidi"/>
                <w:color w:val="000000" w:themeColor="text1"/>
                <w:sz w:val="24"/>
                <w:szCs w:val="24"/>
              </w:rPr>
            </w:pPr>
            <w:r w:rsidRPr="009E52D4">
              <w:rPr>
                <w:rFonts w:asciiTheme="majorBidi" w:hAnsiTheme="majorBidi" w:cstheme="majorBidi"/>
                <w:color w:val="000000" w:themeColor="text1"/>
                <w:kern w:val="2"/>
                <w:sz w:val="24"/>
                <w:szCs w:val="24"/>
                <w14:ligatures w14:val="standardContextual"/>
              </w:rPr>
              <w:t>As at December 31, 2025</w:t>
            </w:r>
          </w:p>
        </w:tc>
        <w:tc>
          <w:tcPr>
            <w:tcW w:w="758" w:type="pct"/>
            <w:tcBorders>
              <w:top w:val="nil"/>
              <w:left w:val="nil"/>
              <w:bottom w:val="nil"/>
              <w:right w:val="nil"/>
            </w:tcBorders>
            <w:shd w:val="clear" w:color="auto" w:fill="auto"/>
            <w:noWrap/>
            <w:hideMark/>
          </w:tcPr>
          <w:p w14:paraId="4A8E89D9" w14:textId="77777777" w:rsidR="00B41A18" w:rsidRPr="009E52D4" w:rsidRDefault="00B41A18" w:rsidP="009E52D4">
            <w:pPr>
              <w:pStyle w:val="NoSpacing"/>
              <w:jc w:val="right"/>
              <w:rPr>
                <w:rFonts w:asciiTheme="majorBidi" w:hAnsiTheme="majorBidi" w:cstheme="majorBidi"/>
                <w:color w:val="000000" w:themeColor="text1"/>
                <w:sz w:val="24"/>
                <w:szCs w:val="24"/>
              </w:rPr>
            </w:pPr>
          </w:p>
        </w:tc>
        <w:tc>
          <w:tcPr>
            <w:tcW w:w="764" w:type="pct"/>
            <w:tcBorders>
              <w:top w:val="nil"/>
              <w:left w:val="nil"/>
              <w:bottom w:val="nil"/>
              <w:right w:val="nil"/>
            </w:tcBorders>
            <w:shd w:val="clear" w:color="auto" w:fill="auto"/>
            <w:noWrap/>
            <w:hideMark/>
          </w:tcPr>
          <w:p w14:paraId="594B1E80" w14:textId="77777777" w:rsidR="00B41A18" w:rsidRPr="009E52D4" w:rsidRDefault="00B41A18" w:rsidP="009E52D4">
            <w:pPr>
              <w:pStyle w:val="NoSpacing"/>
              <w:jc w:val="right"/>
              <w:rPr>
                <w:rFonts w:asciiTheme="majorBidi" w:hAnsiTheme="majorBidi" w:cstheme="majorBidi"/>
                <w:color w:val="000000" w:themeColor="text1"/>
                <w:sz w:val="24"/>
                <w:szCs w:val="24"/>
              </w:rPr>
            </w:pPr>
          </w:p>
        </w:tc>
        <w:tc>
          <w:tcPr>
            <w:tcW w:w="960" w:type="pct"/>
            <w:tcBorders>
              <w:top w:val="nil"/>
              <w:left w:val="nil"/>
              <w:bottom w:val="nil"/>
              <w:right w:val="nil"/>
            </w:tcBorders>
            <w:shd w:val="clear" w:color="auto" w:fill="auto"/>
            <w:noWrap/>
            <w:hideMark/>
          </w:tcPr>
          <w:p w14:paraId="31DDF815" w14:textId="77777777" w:rsidR="00B41A18" w:rsidRPr="009E52D4" w:rsidRDefault="00B41A18" w:rsidP="009E52D4">
            <w:pPr>
              <w:pStyle w:val="NoSpacing"/>
              <w:jc w:val="right"/>
              <w:rPr>
                <w:rFonts w:asciiTheme="majorBidi" w:hAnsiTheme="majorBidi" w:cstheme="majorBidi"/>
                <w:color w:val="000000" w:themeColor="text1"/>
                <w:sz w:val="24"/>
                <w:szCs w:val="24"/>
              </w:rPr>
            </w:pPr>
          </w:p>
        </w:tc>
        <w:tc>
          <w:tcPr>
            <w:tcW w:w="783" w:type="pct"/>
            <w:tcBorders>
              <w:top w:val="nil"/>
              <w:left w:val="nil"/>
              <w:right w:val="nil"/>
            </w:tcBorders>
            <w:shd w:val="clear" w:color="auto" w:fill="auto"/>
            <w:noWrap/>
          </w:tcPr>
          <w:p w14:paraId="2B830077" w14:textId="00F31E55" w:rsidR="00B41A18" w:rsidRPr="009E52D4" w:rsidRDefault="00B41A18" w:rsidP="009E52D4">
            <w:pPr>
              <w:pStyle w:val="NoSpacing"/>
              <w:pBdr>
                <w:bottom w:val="double" w:sz="6" w:space="0" w:color="auto"/>
                <w:between w:val="double" w:sz="6" w:space="1" w:color="auto"/>
                <w:bar w:val="double" w:sz="6" w:color="auto"/>
              </w:pBdr>
              <w:jc w:val="right"/>
              <w:rPr>
                <w:rFonts w:asciiTheme="majorBidi" w:hAnsiTheme="majorBidi" w:cstheme="majorBidi"/>
                <w:color w:val="000000" w:themeColor="text1"/>
                <w:sz w:val="24"/>
                <w:szCs w:val="24"/>
              </w:rPr>
            </w:pPr>
            <w:r w:rsidRPr="009E52D4">
              <w:rPr>
                <w:rFonts w:ascii="Angsana New" w:eastAsia="Times New Roman" w:hAnsi="Angsana New" w:cs="Angsana New" w:hint="cs"/>
                <w:color w:val="000000" w:themeColor="text1"/>
                <w:sz w:val="24"/>
                <w:szCs w:val="24"/>
                <w:cs/>
              </w:rPr>
              <w:t>(</w:t>
            </w:r>
            <w:r w:rsidRPr="009E52D4">
              <w:rPr>
                <w:rFonts w:ascii="Angsana New" w:eastAsia="Times New Roman" w:hAnsi="Angsana New" w:cs="Angsana New"/>
                <w:color w:val="000000" w:themeColor="text1"/>
                <w:sz w:val="24"/>
                <w:szCs w:val="24"/>
                <w:cs/>
              </w:rPr>
              <w:t>6</w:t>
            </w:r>
            <w:r w:rsidRPr="009E52D4">
              <w:rPr>
                <w:rFonts w:ascii="Angsana New" w:eastAsia="Times New Roman" w:hAnsi="Angsana New" w:cs="Angsana New"/>
                <w:color w:val="000000" w:themeColor="text1"/>
                <w:sz w:val="24"/>
                <w:szCs w:val="24"/>
              </w:rPr>
              <w:t>,</w:t>
            </w:r>
            <w:r w:rsidRPr="009E52D4">
              <w:rPr>
                <w:rFonts w:ascii="Angsana New" w:eastAsia="Times New Roman" w:hAnsi="Angsana New" w:cs="Angsana New"/>
                <w:color w:val="000000" w:themeColor="text1"/>
                <w:sz w:val="24"/>
                <w:szCs w:val="24"/>
                <w:cs/>
              </w:rPr>
              <w:t>313</w:t>
            </w:r>
            <w:r w:rsidRPr="009E52D4">
              <w:rPr>
                <w:rFonts w:ascii="Angsana New" w:eastAsia="Times New Roman" w:hAnsi="Angsana New" w:cs="Angsana New"/>
                <w:color w:val="000000" w:themeColor="text1"/>
                <w:sz w:val="24"/>
                <w:szCs w:val="24"/>
              </w:rPr>
              <w:t>,</w:t>
            </w:r>
            <w:r w:rsidRPr="009E52D4">
              <w:rPr>
                <w:rFonts w:ascii="Angsana New" w:eastAsia="Times New Roman" w:hAnsi="Angsana New" w:cs="Angsana New"/>
                <w:color w:val="000000" w:themeColor="text1"/>
                <w:sz w:val="24"/>
                <w:szCs w:val="24"/>
                <w:cs/>
              </w:rPr>
              <w:t>876</w:t>
            </w:r>
            <w:r w:rsidRPr="009E52D4">
              <w:rPr>
                <w:rFonts w:ascii="Angsana New" w:eastAsia="Times New Roman" w:hAnsi="Angsana New" w:cs="Angsana New" w:hint="cs"/>
                <w:color w:val="000000" w:themeColor="text1"/>
                <w:sz w:val="24"/>
                <w:szCs w:val="24"/>
                <w:cs/>
              </w:rPr>
              <w:t>)</w:t>
            </w:r>
          </w:p>
        </w:tc>
      </w:tr>
    </w:tbl>
    <w:p w14:paraId="1D7642B2" w14:textId="095E244B" w:rsidR="00B720BE" w:rsidRPr="009E52D4" w:rsidRDefault="00B720BE" w:rsidP="009E52D4"/>
    <w:p w14:paraId="1BC1D3BF" w14:textId="77777777" w:rsidR="002F5204" w:rsidRPr="009E52D4" w:rsidRDefault="002F5204" w:rsidP="009E52D4"/>
    <w:p w14:paraId="5CE97962" w14:textId="77777777" w:rsidR="00B720BE" w:rsidRPr="009E52D4" w:rsidRDefault="00B720BE" w:rsidP="009E52D4">
      <w:pPr>
        <w:rPr>
          <w:sz w:val="16"/>
          <w:szCs w:val="16"/>
          <w:cs/>
        </w:rPr>
      </w:pPr>
    </w:p>
    <w:tbl>
      <w:tblPr>
        <w:tblW w:w="5000" w:type="pct"/>
        <w:tblLook w:val="04A0" w:firstRow="1" w:lastRow="0" w:firstColumn="1" w:lastColumn="0" w:noHBand="0" w:noVBand="1"/>
      </w:tblPr>
      <w:tblGrid>
        <w:gridCol w:w="5045"/>
        <w:gridCol w:w="1602"/>
        <w:gridCol w:w="1960"/>
        <w:gridCol w:w="1600"/>
      </w:tblGrid>
      <w:tr w:rsidR="00B720BE" w:rsidRPr="009E52D4" w14:paraId="5022C2DB" w14:textId="77777777" w:rsidTr="00894FF4">
        <w:trPr>
          <w:trHeight w:val="283"/>
        </w:trPr>
        <w:tc>
          <w:tcPr>
            <w:tcW w:w="2471" w:type="pct"/>
            <w:tcBorders>
              <w:top w:val="nil"/>
              <w:left w:val="nil"/>
              <w:right w:val="nil"/>
            </w:tcBorders>
            <w:shd w:val="clear" w:color="auto" w:fill="auto"/>
            <w:noWrap/>
            <w:vAlign w:val="bottom"/>
            <w:hideMark/>
          </w:tcPr>
          <w:p w14:paraId="03E292D3" w14:textId="77777777" w:rsidR="00B720BE" w:rsidRPr="009E52D4" w:rsidRDefault="00B720BE" w:rsidP="009E52D4">
            <w:pPr>
              <w:ind w:right="0"/>
              <w:jc w:val="left"/>
              <w:rPr>
                <w:rFonts w:asciiTheme="majorBidi" w:eastAsia="Times New Roman" w:hAnsiTheme="majorBidi" w:cstheme="majorBidi"/>
                <w:sz w:val="24"/>
                <w:szCs w:val="24"/>
                <w:lang w:eastAsia="en-US"/>
              </w:rPr>
            </w:pPr>
          </w:p>
        </w:tc>
        <w:tc>
          <w:tcPr>
            <w:tcW w:w="2529" w:type="pct"/>
            <w:gridSpan w:val="3"/>
            <w:tcBorders>
              <w:top w:val="nil"/>
              <w:left w:val="nil"/>
              <w:right w:val="nil"/>
            </w:tcBorders>
            <w:shd w:val="clear" w:color="auto" w:fill="auto"/>
            <w:noWrap/>
            <w:vAlign w:val="bottom"/>
            <w:hideMark/>
          </w:tcPr>
          <w:p w14:paraId="2627638C" w14:textId="77777777" w:rsidR="00B720BE" w:rsidRPr="009E52D4" w:rsidRDefault="00B720BE" w:rsidP="009E52D4">
            <w:pPr>
              <w:ind w:right="0"/>
              <w:jc w:val="righ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cs/>
                <w:lang w:eastAsia="en-US"/>
                <w14:ligatures w14:val="standardContextual"/>
              </w:rPr>
              <w:t>(</w:t>
            </w:r>
            <w:r w:rsidRPr="009E52D4">
              <w:rPr>
                <w:rFonts w:asciiTheme="majorBidi" w:eastAsia="Calibri" w:hAnsiTheme="majorBidi" w:cstheme="majorBidi"/>
                <w:kern w:val="2"/>
                <w:sz w:val="24"/>
                <w:szCs w:val="24"/>
                <w:lang w:eastAsia="en-US"/>
                <w14:ligatures w14:val="standardContextual"/>
              </w:rPr>
              <w:t>Unit : Baht</w:t>
            </w:r>
            <w:r w:rsidRPr="009E52D4">
              <w:rPr>
                <w:rFonts w:asciiTheme="majorBidi" w:eastAsia="Calibri" w:hAnsiTheme="majorBidi" w:cstheme="majorBidi"/>
                <w:kern w:val="2"/>
                <w:sz w:val="24"/>
                <w:szCs w:val="24"/>
                <w:cs/>
                <w:lang w:eastAsia="en-US"/>
                <w14:ligatures w14:val="standardContextual"/>
              </w:rPr>
              <w:t>)</w:t>
            </w:r>
          </w:p>
        </w:tc>
      </w:tr>
      <w:tr w:rsidR="00B720BE" w:rsidRPr="009E52D4" w14:paraId="595B162B" w14:textId="77777777" w:rsidTr="00894FF4">
        <w:trPr>
          <w:trHeight w:val="283"/>
        </w:trPr>
        <w:tc>
          <w:tcPr>
            <w:tcW w:w="2471" w:type="pct"/>
            <w:tcBorders>
              <w:left w:val="nil"/>
              <w:bottom w:val="nil"/>
              <w:right w:val="nil"/>
            </w:tcBorders>
            <w:shd w:val="clear" w:color="auto" w:fill="auto"/>
            <w:noWrap/>
            <w:vAlign w:val="bottom"/>
          </w:tcPr>
          <w:p w14:paraId="609A32F5" w14:textId="77777777" w:rsidR="00B720BE" w:rsidRPr="009E52D4" w:rsidRDefault="00B720BE" w:rsidP="009E52D4">
            <w:pPr>
              <w:ind w:right="0"/>
              <w:jc w:val="left"/>
              <w:rPr>
                <w:rFonts w:asciiTheme="majorBidi" w:eastAsia="Times New Roman" w:hAnsiTheme="majorBidi" w:cstheme="majorBidi"/>
                <w:sz w:val="24"/>
                <w:szCs w:val="24"/>
                <w:cs/>
                <w:lang w:eastAsia="en-US"/>
              </w:rPr>
            </w:pPr>
          </w:p>
        </w:tc>
        <w:tc>
          <w:tcPr>
            <w:tcW w:w="2529" w:type="pct"/>
            <w:gridSpan w:val="3"/>
            <w:tcBorders>
              <w:left w:val="nil"/>
              <w:bottom w:val="nil"/>
              <w:right w:val="nil"/>
            </w:tcBorders>
            <w:shd w:val="clear" w:color="auto" w:fill="auto"/>
            <w:noWrap/>
            <w:vAlign w:val="bottom"/>
          </w:tcPr>
          <w:p w14:paraId="16A1D452" w14:textId="77777777" w:rsidR="00B720BE" w:rsidRPr="009E52D4" w:rsidRDefault="00B720BE" w:rsidP="009E52D4">
            <w:pPr>
              <w:pBdr>
                <w:top w:val="single" w:sz="6" w:space="1" w:color="auto"/>
                <w:bottom w:val="single" w:sz="6" w:space="1" w:color="auto"/>
              </w:pBdr>
              <w:ind w:right="0"/>
              <w:jc w:val="center"/>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Separate financial statements</w:t>
            </w:r>
          </w:p>
        </w:tc>
      </w:tr>
      <w:tr w:rsidR="00B720BE" w:rsidRPr="009E52D4" w14:paraId="7334FBDA" w14:textId="77777777" w:rsidTr="00894FF4">
        <w:trPr>
          <w:trHeight w:val="283"/>
        </w:trPr>
        <w:tc>
          <w:tcPr>
            <w:tcW w:w="2471" w:type="pct"/>
            <w:tcBorders>
              <w:top w:val="nil"/>
              <w:left w:val="nil"/>
              <w:bottom w:val="nil"/>
              <w:right w:val="nil"/>
            </w:tcBorders>
            <w:shd w:val="clear" w:color="auto" w:fill="auto"/>
            <w:noWrap/>
            <w:vAlign w:val="bottom"/>
            <w:hideMark/>
          </w:tcPr>
          <w:p w14:paraId="166E5B4C" w14:textId="77777777" w:rsidR="00B720BE" w:rsidRPr="009E52D4" w:rsidRDefault="00B720BE" w:rsidP="009E52D4">
            <w:pPr>
              <w:ind w:right="0"/>
              <w:jc w:val="right"/>
              <w:rPr>
                <w:rFonts w:asciiTheme="majorBidi" w:eastAsia="Times New Roman" w:hAnsiTheme="majorBidi" w:cstheme="majorBidi"/>
                <w:sz w:val="24"/>
                <w:szCs w:val="24"/>
                <w:lang w:eastAsia="en-US"/>
              </w:rPr>
            </w:pPr>
          </w:p>
        </w:tc>
        <w:tc>
          <w:tcPr>
            <w:tcW w:w="785" w:type="pct"/>
            <w:tcBorders>
              <w:left w:val="nil"/>
              <w:right w:val="nil"/>
            </w:tcBorders>
            <w:shd w:val="clear" w:color="auto" w:fill="auto"/>
            <w:vAlign w:val="bottom"/>
            <w:hideMark/>
          </w:tcPr>
          <w:p w14:paraId="22B126C3"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Computer Program</w:t>
            </w:r>
          </w:p>
        </w:tc>
        <w:tc>
          <w:tcPr>
            <w:tcW w:w="960" w:type="pct"/>
            <w:tcBorders>
              <w:left w:val="nil"/>
              <w:right w:val="nil"/>
            </w:tcBorders>
            <w:shd w:val="clear" w:color="auto" w:fill="auto"/>
            <w:vAlign w:val="bottom"/>
            <w:hideMark/>
          </w:tcPr>
          <w:p w14:paraId="0128CA81"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Work in process - computer Program</w:t>
            </w:r>
          </w:p>
        </w:tc>
        <w:tc>
          <w:tcPr>
            <w:tcW w:w="784" w:type="pct"/>
            <w:tcBorders>
              <w:left w:val="nil"/>
              <w:right w:val="nil"/>
            </w:tcBorders>
            <w:shd w:val="clear" w:color="auto" w:fill="auto"/>
            <w:noWrap/>
            <w:vAlign w:val="bottom"/>
            <w:hideMark/>
          </w:tcPr>
          <w:p w14:paraId="14ED6B2B" w14:textId="77777777" w:rsidR="00B720BE" w:rsidRPr="009E52D4" w:rsidRDefault="00B720BE" w:rsidP="009E52D4">
            <w:pPr>
              <w:pBdr>
                <w:bottom w:val="single" w:sz="4" w:space="0" w:color="auto"/>
              </w:pBdr>
              <w:ind w:right="0"/>
              <w:jc w:val="center"/>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Total</w:t>
            </w:r>
          </w:p>
        </w:tc>
      </w:tr>
      <w:tr w:rsidR="00B720BE" w:rsidRPr="009E52D4" w14:paraId="3597A7AF" w14:textId="77777777" w:rsidTr="00894FF4">
        <w:trPr>
          <w:trHeight w:val="283"/>
        </w:trPr>
        <w:tc>
          <w:tcPr>
            <w:tcW w:w="2471" w:type="pct"/>
            <w:tcBorders>
              <w:top w:val="nil"/>
              <w:left w:val="nil"/>
              <w:bottom w:val="nil"/>
              <w:right w:val="nil"/>
            </w:tcBorders>
            <w:shd w:val="clear" w:color="auto" w:fill="auto"/>
            <w:noWrap/>
            <w:vAlign w:val="bottom"/>
            <w:hideMark/>
          </w:tcPr>
          <w:p w14:paraId="52AEDE7B" w14:textId="77777777" w:rsidR="00B720BE" w:rsidRPr="009E52D4" w:rsidRDefault="00B720BE"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b/>
                <w:bCs/>
                <w:kern w:val="2"/>
                <w:sz w:val="24"/>
                <w:szCs w:val="24"/>
                <w:lang w:eastAsia="en-US"/>
                <w14:ligatures w14:val="standardContextual"/>
              </w:rPr>
              <w:t>Cost</w:t>
            </w:r>
          </w:p>
        </w:tc>
        <w:tc>
          <w:tcPr>
            <w:tcW w:w="785" w:type="pct"/>
            <w:tcBorders>
              <w:left w:val="nil"/>
              <w:bottom w:val="nil"/>
              <w:right w:val="nil"/>
            </w:tcBorders>
            <w:shd w:val="clear" w:color="auto" w:fill="auto"/>
            <w:noWrap/>
            <w:vAlign w:val="bottom"/>
            <w:hideMark/>
          </w:tcPr>
          <w:p w14:paraId="1999F5B8" w14:textId="77777777" w:rsidR="00B720BE" w:rsidRPr="009E52D4" w:rsidRDefault="00B720BE" w:rsidP="009E52D4">
            <w:pPr>
              <w:ind w:right="0"/>
              <w:jc w:val="right"/>
              <w:rPr>
                <w:rFonts w:asciiTheme="majorBidi" w:eastAsia="Times New Roman" w:hAnsiTheme="majorBidi" w:cstheme="majorBidi"/>
                <w:b/>
                <w:bCs/>
                <w:sz w:val="24"/>
                <w:szCs w:val="24"/>
                <w:lang w:eastAsia="en-US"/>
              </w:rPr>
            </w:pPr>
          </w:p>
        </w:tc>
        <w:tc>
          <w:tcPr>
            <w:tcW w:w="960" w:type="pct"/>
            <w:tcBorders>
              <w:left w:val="nil"/>
              <w:bottom w:val="nil"/>
              <w:right w:val="nil"/>
            </w:tcBorders>
            <w:shd w:val="clear" w:color="auto" w:fill="auto"/>
            <w:noWrap/>
            <w:vAlign w:val="bottom"/>
            <w:hideMark/>
          </w:tcPr>
          <w:p w14:paraId="42744FF0" w14:textId="77777777" w:rsidR="00B720BE" w:rsidRPr="009E52D4" w:rsidRDefault="00B720BE" w:rsidP="009E52D4">
            <w:pPr>
              <w:ind w:right="0"/>
              <w:jc w:val="right"/>
              <w:rPr>
                <w:rFonts w:asciiTheme="majorBidi" w:eastAsia="Times New Roman" w:hAnsiTheme="majorBidi" w:cstheme="majorBidi"/>
                <w:sz w:val="24"/>
                <w:szCs w:val="24"/>
                <w:lang w:eastAsia="en-US"/>
              </w:rPr>
            </w:pPr>
          </w:p>
        </w:tc>
        <w:tc>
          <w:tcPr>
            <w:tcW w:w="784" w:type="pct"/>
            <w:tcBorders>
              <w:left w:val="nil"/>
              <w:bottom w:val="nil"/>
              <w:right w:val="nil"/>
            </w:tcBorders>
            <w:shd w:val="clear" w:color="auto" w:fill="auto"/>
            <w:noWrap/>
            <w:vAlign w:val="bottom"/>
            <w:hideMark/>
          </w:tcPr>
          <w:p w14:paraId="032B7798" w14:textId="77777777" w:rsidR="00B720BE" w:rsidRPr="009E52D4" w:rsidRDefault="00B720BE" w:rsidP="009E52D4">
            <w:pPr>
              <w:ind w:right="0"/>
              <w:jc w:val="right"/>
              <w:rPr>
                <w:rFonts w:asciiTheme="majorBidi" w:eastAsia="Times New Roman" w:hAnsiTheme="majorBidi" w:cstheme="majorBidi"/>
                <w:sz w:val="24"/>
                <w:szCs w:val="24"/>
                <w:lang w:eastAsia="en-US"/>
              </w:rPr>
            </w:pPr>
          </w:p>
        </w:tc>
      </w:tr>
      <w:tr w:rsidR="00C702FF" w:rsidRPr="009E52D4" w14:paraId="270B318A" w14:textId="77777777" w:rsidTr="00894FF4">
        <w:trPr>
          <w:trHeight w:val="283"/>
        </w:trPr>
        <w:tc>
          <w:tcPr>
            <w:tcW w:w="2471" w:type="pct"/>
            <w:tcBorders>
              <w:top w:val="nil"/>
              <w:left w:val="nil"/>
              <w:bottom w:val="nil"/>
              <w:right w:val="nil"/>
            </w:tcBorders>
            <w:shd w:val="clear" w:color="auto" w:fill="auto"/>
            <w:noWrap/>
            <w:vAlign w:val="bottom"/>
            <w:hideMark/>
          </w:tcPr>
          <w:p w14:paraId="1608B786" w14:textId="6ACDAF58" w:rsidR="00C702FF" w:rsidRPr="009E52D4" w:rsidRDefault="00C702FF"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2023</w:t>
            </w:r>
          </w:p>
        </w:tc>
        <w:tc>
          <w:tcPr>
            <w:tcW w:w="785" w:type="pct"/>
            <w:tcBorders>
              <w:top w:val="nil"/>
              <w:left w:val="nil"/>
              <w:bottom w:val="nil"/>
              <w:right w:val="nil"/>
            </w:tcBorders>
            <w:shd w:val="clear" w:color="auto" w:fill="auto"/>
            <w:vAlign w:val="bottom"/>
            <w:hideMark/>
          </w:tcPr>
          <w:p w14:paraId="67755D14" w14:textId="183DFC39"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27,255,162 </w:t>
            </w:r>
          </w:p>
        </w:tc>
        <w:tc>
          <w:tcPr>
            <w:tcW w:w="960" w:type="pct"/>
            <w:tcBorders>
              <w:top w:val="nil"/>
              <w:left w:val="nil"/>
              <w:bottom w:val="nil"/>
              <w:right w:val="nil"/>
            </w:tcBorders>
            <w:shd w:val="clear" w:color="auto" w:fill="auto"/>
            <w:vAlign w:val="bottom"/>
            <w:hideMark/>
          </w:tcPr>
          <w:p w14:paraId="1C80BA75" w14:textId="6C1497F2"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29,968,253 </w:t>
            </w:r>
          </w:p>
        </w:tc>
        <w:tc>
          <w:tcPr>
            <w:tcW w:w="784" w:type="pct"/>
            <w:tcBorders>
              <w:top w:val="nil"/>
              <w:left w:val="nil"/>
              <w:bottom w:val="nil"/>
              <w:right w:val="nil"/>
            </w:tcBorders>
            <w:shd w:val="clear" w:color="auto" w:fill="auto"/>
            <w:noWrap/>
            <w:vAlign w:val="bottom"/>
            <w:hideMark/>
          </w:tcPr>
          <w:p w14:paraId="117DED74" w14:textId="0355E36D"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57,223,415 </w:t>
            </w:r>
          </w:p>
        </w:tc>
      </w:tr>
      <w:tr w:rsidR="00C702FF" w:rsidRPr="009E52D4" w14:paraId="0DEA56A2" w14:textId="77777777" w:rsidTr="00894FF4">
        <w:trPr>
          <w:trHeight w:val="283"/>
        </w:trPr>
        <w:tc>
          <w:tcPr>
            <w:tcW w:w="2471" w:type="pct"/>
            <w:tcBorders>
              <w:top w:val="nil"/>
              <w:left w:val="nil"/>
              <w:bottom w:val="nil"/>
              <w:right w:val="nil"/>
            </w:tcBorders>
            <w:shd w:val="clear" w:color="auto" w:fill="auto"/>
            <w:noWrap/>
            <w:vAlign w:val="bottom"/>
            <w:hideMark/>
          </w:tcPr>
          <w:p w14:paraId="73785006" w14:textId="29905836" w:rsidR="00C702FF" w:rsidRPr="009E52D4" w:rsidRDefault="00C702FF"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Increased</w:t>
            </w:r>
          </w:p>
        </w:tc>
        <w:tc>
          <w:tcPr>
            <w:tcW w:w="785" w:type="pct"/>
            <w:tcBorders>
              <w:top w:val="nil"/>
              <w:left w:val="nil"/>
              <w:bottom w:val="nil"/>
              <w:right w:val="nil"/>
            </w:tcBorders>
            <w:shd w:val="clear" w:color="auto" w:fill="auto"/>
            <w:vAlign w:val="bottom"/>
            <w:hideMark/>
          </w:tcPr>
          <w:p w14:paraId="69A2EEAA" w14:textId="674610C3"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3,996,626 </w:t>
            </w:r>
          </w:p>
        </w:tc>
        <w:tc>
          <w:tcPr>
            <w:tcW w:w="960" w:type="pct"/>
            <w:tcBorders>
              <w:top w:val="nil"/>
              <w:left w:val="nil"/>
              <w:bottom w:val="nil"/>
              <w:right w:val="nil"/>
            </w:tcBorders>
            <w:shd w:val="clear" w:color="auto" w:fill="auto"/>
            <w:vAlign w:val="bottom"/>
            <w:hideMark/>
          </w:tcPr>
          <w:p w14:paraId="2AAACC98" w14:textId="7B5D974E"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10,104,545 </w:t>
            </w:r>
          </w:p>
        </w:tc>
        <w:tc>
          <w:tcPr>
            <w:tcW w:w="784" w:type="pct"/>
            <w:tcBorders>
              <w:top w:val="nil"/>
              <w:left w:val="nil"/>
              <w:bottom w:val="nil"/>
              <w:right w:val="nil"/>
            </w:tcBorders>
            <w:shd w:val="clear" w:color="auto" w:fill="auto"/>
            <w:noWrap/>
            <w:vAlign w:val="bottom"/>
            <w:hideMark/>
          </w:tcPr>
          <w:p w14:paraId="7577BF14" w14:textId="3BDC771F"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14,101,171 </w:t>
            </w:r>
          </w:p>
        </w:tc>
      </w:tr>
      <w:tr w:rsidR="00C702FF" w:rsidRPr="009E52D4" w14:paraId="1CBCCA41" w14:textId="77777777" w:rsidTr="00894FF4">
        <w:trPr>
          <w:trHeight w:val="283"/>
        </w:trPr>
        <w:tc>
          <w:tcPr>
            <w:tcW w:w="2471" w:type="pct"/>
            <w:tcBorders>
              <w:top w:val="nil"/>
              <w:left w:val="nil"/>
              <w:bottom w:val="nil"/>
              <w:right w:val="nil"/>
            </w:tcBorders>
            <w:shd w:val="clear" w:color="auto" w:fill="auto"/>
            <w:noWrap/>
            <w:vAlign w:val="bottom"/>
            <w:hideMark/>
          </w:tcPr>
          <w:p w14:paraId="720A3BC5" w14:textId="14A4FB5B" w:rsidR="00C702FF" w:rsidRPr="009E52D4" w:rsidRDefault="00C702FF"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(Decreased)</w:t>
            </w:r>
          </w:p>
        </w:tc>
        <w:tc>
          <w:tcPr>
            <w:tcW w:w="785" w:type="pct"/>
            <w:tcBorders>
              <w:top w:val="nil"/>
              <w:left w:val="nil"/>
              <w:bottom w:val="nil"/>
              <w:right w:val="nil"/>
            </w:tcBorders>
            <w:shd w:val="clear" w:color="auto" w:fill="auto"/>
            <w:noWrap/>
            <w:vAlign w:val="bottom"/>
            <w:hideMark/>
          </w:tcPr>
          <w:p w14:paraId="0DA3FA3E" w14:textId="25150185"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960" w:type="pct"/>
            <w:tcBorders>
              <w:top w:val="nil"/>
              <w:left w:val="nil"/>
              <w:bottom w:val="nil"/>
              <w:right w:val="nil"/>
            </w:tcBorders>
            <w:shd w:val="clear" w:color="auto" w:fill="auto"/>
            <w:noWrap/>
            <w:vAlign w:val="bottom"/>
            <w:hideMark/>
          </w:tcPr>
          <w:p w14:paraId="66C3D1CC" w14:textId="2F767D45"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784" w:type="pct"/>
            <w:tcBorders>
              <w:top w:val="nil"/>
              <w:left w:val="nil"/>
              <w:bottom w:val="nil"/>
              <w:right w:val="nil"/>
            </w:tcBorders>
            <w:shd w:val="clear" w:color="auto" w:fill="auto"/>
            <w:noWrap/>
            <w:vAlign w:val="bottom"/>
            <w:hideMark/>
          </w:tcPr>
          <w:p w14:paraId="01545E92" w14:textId="61053961"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r>
      <w:tr w:rsidR="00C702FF" w:rsidRPr="009E52D4" w14:paraId="78EBFAB1" w14:textId="77777777" w:rsidTr="00894FF4">
        <w:trPr>
          <w:trHeight w:val="283"/>
        </w:trPr>
        <w:tc>
          <w:tcPr>
            <w:tcW w:w="2471" w:type="pct"/>
            <w:tcBorders>
              <w:top w:val="nil"/>
              <w:left w:val="nil"/>
              <w:bottom w:val="nil"/>
              <w:right w:val="nil"/>
            </w:tcBorders>
            <w:shd w:val="clear" w:color="auto" w:fill="auto"/>
            <w:noWrap/>
            <w:vAlign w:val="bottom"/>
            <w:hideMark/>
          </w:tcPr>
          <w:p w14:paraId="11A7D079" w14:textId="1713E436" w:rsidR="00C702FF" w:rsidRPr="009E52D4" w:rsidRDefault="00C702FF"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Transfer In (Out)</w:t>
            </w:r>
          </w:p>
        </w:tc>
        <w:tc>
          <w:tcPr>
            <w:tcW w:w="785" w:type="pct"/>
            <w:tcBorders>
              <w:top w:val="nil"/>
              <w:left w:val="nil"/>
              <w:right w:val="nil"/>
            </w:tcBorders>
            <w:shd w:val="clear" w:color="auto" w:fill="auto"/>
            <w:noWrap/>
            <w:vAlign w:val="bottom"/>
            <w:hideMark/>
          </w:tcPr>
          <w:p w14:paraId="6DF55B0D" w14:textId="74754D93" w:rsidR="00C702FF" w:rsidRPr="009E52D4" w:rsidRDefault="00C702FF"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8,495,575 </w:t>
            </w:r>
          </w:p>
        </w:tc>
        <w:tc>
          <w:tcPr>
            <w:tcW w:w="960" w:type="pct"/>
            <w:tcBorders>
              <w:top w:val="nil"/>
              <w:left w:val="nil"/>
              <w:right w:val="nil"/>
            </w:tcBorders>
            <w:shd w:val="clear" w:color="auto" w:fill="auto"/>
            <w:noWrap/>
            <w:vAlign w:val="bottom"/>
            <w:hideMark/>
          </w:tcPr>
          <w:p w14:paraId="78B306E8" w14:textId="24562907" w:rsidR="00C702FF" w:rsidRPr="009E52D4" w:rsidRDefault="00C702FF"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(1,209,100)</w:t>
            </w:r>
          </w:p>
        </w:tc>
        <w:tc>
          <w:tcPr>
            <w:tcW w:w="784" w:type="pct"/>
            <w:tcBorders>
              <w:top w:val="nil"/>
              <w:left w:val="nil"/>
              <w:right w:val="nil"/>
            </w:tcBorders>
            <w:shd w:val="clear" w:color="auto" w:fill="auto"/>
            <w:noWrap/>
            <w:vAlign w:val="bottom"/>
            <w:hideMark/>
          </w:tcPr>
          <w:p w14:paraId="071CDA36" w14:textId="35CD9319" w:rsidR="00C702FF" w:rsidRPr="009E52D4" w:rsidRDefault="00C702FF"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7,286,475 </w:t>
            </w:r>
          </w:p>
        </w:tc>
      </w:tr>
      <w:tr w:rsidR="00C702FF" w:rsidRPr="009E52D4" w14:paraId="35D327A0" w14:textId="77777777" w:rsidTr="00894FF4">
        <w:trPr>
          <w:trHeight w:val="283"/>
        </w:trPr>
        <w:tc>
          <w:tcPr>
            <w:tcW w:w="2471" w:type="pct"/>
            <w:tcBorders>
              <w:top w:val="nil"/>
              <w:left w:val="nil"/>
              <w:bottom w:val="nil"/>
              <w:right w:val="nil"/>
            </w:tcBorders>
            <w:shd w:val="clear" w:color="auto" w:fill="auto"/>
            <w:noWrap/>
            <w:vAlign w:val="bottom"/>
            <w:hideMark/>
          </w:tcPr>
          <w:p w14:paraId="0FFD5788" w14:textId="18E4A4D4" w:rsidR="00C702FF" w:rsidRPr="009E52D4" w:rsidRDefault="00C702FF"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2024</w:t>
            </w:r>
          </w:p>
        </w:tc>
        <w:tc>
          <w:tcPr>
            <w:tcW w:w="785" w:type="pct"/>
            <w:tcBorders>
              <w:left w:val="nil"/>
              <w:right w:val="nil"/>
            </w:tcBorders>
            <w:shd w:val="clear" w:color="auto" w:fill="auto"/>
            <w:noWrap/>
            <w:vAlign w:val="bottom"/>
            <w:hideMark/>
          </w:tcPr>
          <w:p w14:paraId="0513C05F" w14:textId="4CC38080"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39,747,363 </w:t>
            </w:r>
          </w:p>
        </w:tc>
        <w:tc>
          <w:tcPr>
            <w:tcW w:w="960" w:type="pct"/>
            <w:tcBorders>
              <w:left w:val="nil"/>
              <w:right w:val="nil"/>
            </w:tcBorders>
            <w:shd w:val="clear" w:color="auto" w:fill="auto"/>
            <w:noWrap/>
            <w:vAlign w:val="bottom"/>
            <w:hideMark/>
          </w:tcPr>
          <w:p w14:paraId="61C7A652" w14:textId="51E3A3AA"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38,863,698 </w:t>
            </w:r>
          </w:p>
        </w:tc>
        <w:tc>
          <w:tcPr>
            <w:tcW w:w="784" w:type="pct"/>
            <w:tcBorders>
              <w:left w:val="nil"/>
              <w:right w:val="nil"/>
            </w:tcBorders>
            <w:shd w:val="clear" w:color="auto" w:fill="auto"/>
            <w:noWrap/>
            <w:vAlign w:val="bottom"/>
            <w:hideMark/>
          </w:tcPr>
          <w:p w14:paraId="43447F44" w14:textId="223D03B2" w:rsidR="00C702FF" w:rsidRPr="009E52D4" w:rsidRDefault="00C702FF"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78,611,061 </w:t>
            </w:r>
          </w:p>
        </w:tc>
      </w:tr>
      <w:tr w:rsidR="00890B24" w:rsidRPr="009E52D4" w14:paraId="30F3C931" w14:textId="77777777" w:rsidTr="00894FF4">
        <w:trPr>
          <w:trHeight w:val="283"/>
        </w:trPr>
        <w:tc>
          <w:tcPr>
            <w:tcW w:w="2471" w:type="pct"/>
            <w:tcBorders>
              <w:top w:val="nil"/>
              <w:left w:val="nil"/>
              <w:bottom w:val="nil"/>
              <w:right w:val="nil"/>
            </w:tcBorders>
            <w:shd w:val="clear" w:color="auto" w:fill="auto"/>
            <w:noWrap/>
            <w:vAlign w:val="bottom"/>
            <w:hideMark/>
          </w:tcPr>
          <w:p w14:paraId="00A3E964"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Increased</w:t>
            </w:r>
          </w:p>
        </w:tc>
        <w:tc>
          <w:tcPr>
            <w:tcW w:w="785" w:type="pct"/>
            <w:tcBorders>
              <w:left w:val="nil"/>
              <w:bottom w:val="nil"/>
              <w:right w:val="nil"/>
            </w:tcBorders>
            <w:shd w:val="clear" w:color="auto" w:fill="auto"/>
            <w:noWrap/>
            <w:vAlign w:val="bottom"/>
          </w:tcPr>
          <w:p w14:paraId="2B3D40A6" w14:textId="0C1DEEDF"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rPr>
              <w:t>23</w:t>
            </w:r>
            <w:r w:rsidRPr="009E52D4">
              <w:rPr>
                <w:rFonts w:asciiTheme="majorBidi" w:hAnsiTheme="majorBidi" w:cstheme="majorBidi"/>
                <w:sz w:val="24"/>
                <w:szCs w:val="24"/>
              </w:rPr>
              <w:t>,</w:t>
            </w:r>
            <w:r w:rsidRPr="009E52D4">
              <w:rPr>
                <w:rFonts w:asciiTheme="majorBidi" w:hAnsiTheme="majorBidi" w:cs="Angsana New"/>
                <w:sz w:val="24"/>
                <w:szCs w:val="24"/>
              </w:rPr>
              <w:t>580</w:t>
            </w:r>
            <w:r w:rsidRPr="009E52D4">
              <w:rPr>
                <w:rFonts w:asciiTheme="majorBidi" w:hAnsiTheme="majorBidi" w:cstheme="majorBidi"/>
                <w:sz w:val="24"/>
                <w:szCs w:val="24"/>
              </w:rPr>
              <w:t>,</w:t>
            </w:r>
            <w:r w:rsidRPr="009E52D4">
              <w:rPr>
                <w:rFonts w:asciiTheme="majorBidi" w:hAnsiTheme="majorBidi" w:cs="Angsana New"/>
                <w:sz w:val="24"/>
                <w:szCs w:val="24"/>
              </w:rPr>
              <w:t>34</w:t>
            </w:r>
            <w:r w:rsidRPr="009E52D4">
              <w:rPr>
                <w:rFonts w:asciiTheme="majorBidi" w:hAnsiTheme="majorBidi" w:cs="Angsana New" w:hint="cs"/>
                <w:sz w:val="24"/>
                <w:szCs w:val="24"/>
              </w:rPr>
              <w:t>3</w:t>
            </w:r>
          </w:p>
        </w:tc>
        <w:tc>
          <w:tcPr>
            <w:tcW w:w="960" w:type="pct"/>
            <w:tcBorders>
              <w:left w:val="nil"/>
              <w:bottom w:val="nil"/>
              <w:right w:val="nil"/>
            </w:tcBorders>
            <w:shd w:val="clear" w:color="auto" w:fill="auto"/>
            <w:noWrap/>
            <w:vAlign w:val="bottom"/>
          </w:tcPr>
          <w:p w14:paraId="67E5F74C" w14:textId="7361981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rPr>
              <w:t>27</w:t>
            </w:r>
            <w:r w:rsidRPr="009E52D4">
              <w:rPr>
                <w:rFonts w:asciiTheme="majorBidi" w:hAnsiTheme="majorBidi" w:cstheme="majorBidi"/>
                <w:sz w:val="24"/>
                <w:szCs w:val="24"/>
              </w:rPr>
              <w:t>,</w:t>
            </w:r>
            <w:r w:rsidRPr="009E52D4">
              <w:rPr>
                <w:rFonts w:asciiTheme="majorBidi" w:hAnsiTheme="majorBidi" w:cs="Angsana New"/>
                <w:sz w:val="24"/>
                <w:szCs w:val="24"/>
              </w:rPr>
              <w:t>047</w:t>
            </w:r>
            <w:r w:rsidRPr="009E52D4">
              <w:rPr>
                <w:rFonts w:asciiTheme="majorBidi" w:hAnsiTheme="majorBidi" w:cstheme="majorBidi"/>
                <w:sz w:val="24"/>
                <w:szCs w:val="24"/>
              </w:rPr>
              <w:t>,</w:t>
            </w:r>
            <w:r w:rsidRPr="009E52D4">
              <w:rPr>
                <w:rFonts w:asciiTheme="majorBidi" w:hAnsiTheme="majorBidi" w:cs="Angsana New"/>
                <w:sz w:val="24"/>
                <w:szCs w:val="24"/>
              </w:rPr>
              <w:t>14</w:t>
            </w:r>
            <w:r w:rsidRPr="009E52D4">
              <w:rPr>
                <w:rFonts w:asciiTheme="majorBidi" w:hAnsiTheme="majorBidi" w:cs="Angsana New" w:hint="cs"/>
                <w:sz w:val="24"/>
                <w:szCs w:val="24"/>
              </w:rPr>
              <w:t>2</w:t>
            </w:r>
          </w:p>
        </w:tc>
        <w:tc>
          <w:tcPr>
            <w:tcW w:w="784" w:type="pct"/>
            <w:tcBorders>
              <w:left w:val="nil"/>
              <w:bottom w:val="nil"/>
              <w:right w:val="nil"/>
            </w:tcBorders>
            <w:shd w:val="clear" w:color="auto" w:fill="auto"/>
            <w:noWrap/>
            <w:vAlign w:val="bottom"/>
          </w:tcPr>
          <w:p w14:paraId="7C4CFF87" w14:textId="02144AE1"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rPr>
              <w:t>50</w:t>
            </w:r>
            <w:r w:rsidRPr="009E52D4">
              <w:rPr>
                <w:rFonts w:asciiTheme="majorBidi" w:hAnsiTheme="majorBidi" w:cstheme="majorBidi"/>
                <w:sz w:val="24"/>
                <w:szCs w:val="24"/>
              </w:rPr>
              <w:t>,</w:t>
            </w:r>
            <w:r w:rsidRPr="009E52D4">
              <w:rPr>
                <w:rFonts w:asciiTheme="majorBidi" w:hAnsiTheme="majorBidi" w:cs="Angsana New"/>
                <w:sz w:val="24"/>
                <w:szCs w:val="24"/>
              </w:rPr>
              <w:t>627</w:t>
            </w:r>
            <w:r w:rsidRPr="009E52D4">
              <w:rPr>
                <w:rFonts w:asciiTheme="majorBidi" w:hAnsiTheme="majorBidi" w:cstheme="majorBidi"/>
                <w:sz w:val="24"/>
                <w:szCs w:val="24"/>
              </w:rPr>
              <w:t>,</w:t>
            </w:r>
            <w:r w:rsidRPr="009E52D4">
              <w:rPr>
                <w:rFonts w:asciiTheme="majorBidi" w:hAnsiTheme="majorBidi" w:cs="Angsana New"/>
                <w:sz w:val="24"/>
                <w:szCs w:val="24"/>
              </w:rPr>
              <w:t>48</w:t>
            </w:r>
            <w:r w:rsidRPr="009E52D4">
              <w:rPr>
                <w:rFonts w:asciiTheme="majorBidi" w:hAnsiTheme="majorBidi" w:cs="Angsana New" w:hint="cs"/>
                <w:sz w:val="24"/>
                <w:szCs w:val="24"/>
              </w:rPr>
              <w:t>5</w:t>
            </w:r>
          </w:p>
        </w:tc>
      </w:tr>
      <w:tr w:rsidR="00890B24" w:rsidRPr="009E52D4" w14:paraId="692B375B" w14:textId="77777777" w:rsidTr="00894FF4">
        <w:trPr>
          <w:trHeight w:val="283"/>
        </w:trPr>
        <w:tc>
          <w:tcPr>
            <w:tcW w:w="2471" w:type="pct"/>
            <w:tcBorders>
              <w:top w:val="nil"/>
              <w:left w:val="nil"/>
              <w:bottom w:val="nil"/>
              <w:right w:val="nil"/>
            </w:tcBorders>
            <w:shd w:val="clear" w:color="auto" w:fill="auto"/>
            <w:noWrap/>
            <w:vAlign w:val="bottom"/>
            <w:hideMark/>
          </w:tcPr>
          <w:p w14:paraId="137A2D0D"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(Decreased)</w:t>
            </w:r>
          </w:p>
        </w:tc>
        <w:tc>
          <w:tcPr>
            <w:tcW w:w="785" w:type="pct"/>
            <w:tcBorders>
              <w:top w:val="nil"/>
              <w:left w:val="nil"/>
              <w:bottom w:val="nil"/>
              <w:right w:val="nil"/>
            </w:tcBorders>
            <w:shd w:val="clear" w:color="auto" w:fill="auto"/>
            <w:noWrap/>
            <w:vAlign w:val="bottom"/>
          </w:tcPr>
          <w:p w14:paraId="511F13CE" w14:textId="5F8946EB"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960" w:type="pct"/>
            <w:tcBorders>
              <w:top w:val="nil"/>
              <w:left w:val="nil"/>
              <w:bottom w:val="nil"/>
              <w:right w:val="nil"/>
            </w:tcBorders>
            <w:shd w:val="clear" w:color="auto" w:fill="auto"/>
            <w:noWrap/>
            <w:vAlign w:val="bottom"/>
          </w:tcPr>
          <w:p w14:paraId="304795A3" w14:textId="3072938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784" w:type="pct"/>
            <w:tcBorders>
              <w:top w:val="nil"/>
              <w:left w:val="nil"/>
              <w:bottom w:val="nil"/>
              <w:right w:val="nil"/>
            </w:tcBorders>
            <w:shd w:val="clear" w:color="auto" w:fill="auto"/>
            <w:noWrap/>
            <w:vAlign w:val="bottom"/>
          </w:tcPr>
          <w:p w14:paraId="454452D9" w14:textId="3692203F"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r>
      <w:tr w:rsidR="00890B24" w:rsidRPr="009E52D4" w14:paraId="2B6225E7" w14:textId="77777777" w:rsidTr="00894FF4">
        <w:trPr>
          <w:trHeight w:val="181"/>
        </w:trPr>
        <w:tc>
          <w:tcPr>
            <w:tcW w:w="2471" w:type="pct"/>
            <w:tcBorders>
              <w:top w:val="nil"/>
              <w:left w:val="nil"/>
              <w:bottom w:val="nil"/>
              <w:right w:val="nil"/>
            </w:tcBorders>
            <w:shd w:val="clear" w:color="auto" w:fill="auto"/>
            <w:noWrap/>
            <w:vAlign w:val="bottom"/>
            <w:hideMark/>
          </w:tcPr>
          <w:p w14:paraId="39F786CF"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Transfer In (Out)</w:t>
            </w:r>
          </w:p>
        </w:tc>
        <w:tc>
          <w:tcPr>
            <w:tcW w:w="785" w:type="pct"/>
            <w:tcBorders>
              <w:top w:val="nil"/>
              <w:left w:val="nil"/>
              <w:right w:val="nil"/>
            </w:tcBorders>
            <w:shd w:val="clear" w:color="auto" w:fill="auto"/>
            <w:noWrap/>
            <w:vAlign w:val="bottom"/>
          </w:tcPr>
          <w:p w14:paraId="67FB8A7D" w14:textId="1EEBDCF1"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960" w:type="pct"/>
            <w:tcBorders>
              <w:top w:val="nil"/>
              <w:left w:val="nil"/>
              <w:right w:val="nil"/>
            </w:tcBorders>
            <w:shd w:val="clear" w:color="auto" w:fill="auto"/>
            <w:noWrap/>
            <w:vAlign w:val="bottom"/>
          </w:tcPr>
          <w:p w14:paraId="37FCCEB4" w14:textId="5987CB09"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784" w:type="pct"/>
            <w:tcBorders>
              <w:top w:val="nil"/>
              <w:left w:val="nil"/>
              <w:right w:val="nil"/>
            </w:tcBorders>
            <w:shd w:val="clear" w:color="auto" w:fill="auto"/>
            <w:noWrap/>
            <w:vAlign w:val="bottom"/>
          </w:tcPr>
          <w:p w14:paraId="78929B71" w14:textId="49850F08"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r>
      <w:tr w:rsidR="00890B24" w:rsidRPr="009E52D4" w14:paraId="7E30E541" w14:textId="77777777" w:rsidTr="00894FF4">
        <w:trPr>
          <w:trHeight w:val="283"/>
        </w:trPr>
        <w:tc>
          <w:tcPr>
            <w:tcW w:w="2471" w:type="pct"/>
            <w:tcBorders>
              <w:top w:val="nil"/>
              <w:left w:val="nil"/>
              <w:bottom w:val="nil"/>
              <w:right w:val="nil"/>
            </w:tcBorders>
            <w:shd w:val="clear" w:color="auto" w:fill="auto"/>
            <w:noWrap/>
            <w:vAlign w:val="bottom"/>
            <w:hideMark/>
          </w:tcPr>
          <w:p w14:paraId="6F54DF77" w14:textId="40E4A2A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2025</w:t>
            </w:r>
          </w:p>
        </w:tc>
        <w:tc>
          <w:tcPr>
            <w:tcW w:w="785" w:type="pct"/>
            <w:tcBorders>
              <w:left w:val="nil"/>
              <w:right w:val="nil"/>
            </w:tcBorders>
            <w:shd w:val="clear" w:color="auto" w:fill="auto"/>
            <w:noWrap/>
            <w:vAlign w:val="bottom"/>
          </w:tcPr>
          <w:p w14:paraId="260DBC30" w14:textId="109E7BED" w:rsidR="00890B24" w:rsidRPr="009E52D4" w:rsidRDefault="00890B24" w:rsidP="009E52D4">
            <w:pPr>
              <w:pBdr>
                <w:top w:val="single" w:sz="4" w:space="0" w:color="auto"/>
                <w:bottom w:val="double" w:sz="6" w:space="0" w:color="auto"/>
              </w:pBd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rPr>
              <w:t>63</w:t>
            </w:r>
            <w:r w:rsidRPr="009E52D4">
              <w:rPr>
                <w:rFonts w:asciiTheme="majorBidi" w:hAnsiTheme="majorBidi" w:cstheme="majorBidi"/>
                <w:sz w:val="24"/>
                <w:szCs w:val="24"/>
              </w:rPr>
              <w:t>,</w:t>
            </w:r>
            <w:r w:rsidRPr="009E52D4">
              <w:rPr>
                <w:rFonts w:asciiTheme="majorBidi" w:hAnsiTheme="majorBidi" w:cs="Angsana New"/>
                <w:sz w:val="24"/>
                <w:szCs w:val="24"/>
              </w:rPr>
              <w:t>327</w:t>
            </w:r>
            <w:r w:rsidRPr="009E52D4">
              <w:rPr>
                <w:rFonts w:asciiTheme="majorBidi" w:hAnsiTheme="majorBidi" w:cstheme="majorBidi"/>
                <w:sz w:val="24"/>
                <w:szCs w:val="24"/>
              </w:rPr>
              <w:t>,</w:t>
            </w:r>
            <w:r w:rsidRPr="009E52D4">
              <w:rPr>
                <w:rFonts w:asciiTheme="majorBidi" w:hAnsiTheme="majorBidi" w:cs="Angsana New"/>
                <w:sz w:val="24"/>
                <w:szCs w:val="24"/>
              </w:rPr>
              <w:t>70</w:t>
            </w:r>
            <w:r w:rsidRPr="009E52D4">
              <w:rPr>
                <w:rFonts w:asciiTheme="majorBidi" w:hAnsiTheme="majorBidi" w:cs="Angsana New" w:hint="cs"/>
                <w:sz w:val="24"/>
                <w:szCs w:val="24"/>
              </w:rPr>
              <w:t>6</w:t>
            </w:r>
          </w:p>
        </w:tc>
        <w:tc>
          <w:tcPr>
            <w:tcW w:w="960" w:type="pct"/>
            <w:tcBorders>
              <w:left w:val="nil"/>
              <w:right w:val="nil"/>
            </w:tcBorders>
            <w:shd w:val="clear" w:color="auto" w:fill="auto"/>
            <w:noWrap/>
            <w:vAlign w:val="bottom"/>
          </w:tcPr>
          <w:p w14:paraId="77F93CE6" w14:textId="2B04FAA8" w:rsidR="00890B24" w:rsidRPr="009E52D4" w:rsidRDefault="00890B24" w:rsidP="009E52D4">
            <w:pPr>
              <w:pBdr>
                <w:top w:val="single" w:sz="4" w:space="0" w:color="auto"/>
                <w:bottom w:val="double" w:sz="6" w:space="0" w:color="auto"/>
              </w:pBd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rPr>
              <w:t>65</w:t>
            </w:r>
            <w:r w:rsidRPr="009E52D4">
              <w:rPr>
                <w:rFonts w:asciiTheme="majorBidi" w:hAnsiTheme="majorBidi" w:cstheme="majorBidi"/>
                <w:sz w:val="24"/>
                <w:szCs w:val="24"/>
              </w:rPr>
              <w:t>,</w:t>
            </w:r>
            <w:r w:rsidRPr="009E52D4">
              <w:rPr>
                <w:rFonts w:asciiTheme="majorBidi" w:hAnsiTheme="majorBidi" w:cs="Angsana New"/>
                <w:sz w:val="24"/>
                <w:szCs w:val="24"/>
              </w:rPr>
              <w:t>910</w:t>
            </w:r>
            <w:r w:rsidRPr="009E52D4">
              <w:rPr>
                <w:rFonts w:asciiTheme="majorBidi" w:hAnsiTheme="majorBidi" w:cstheme="majorBidi"/>
                <w:sz w:val="24"/>
                <w:szCs w:val="24"/>
              </w:rPr>
              <w:t>,</w:t>
            </w:r>
            <w:r w:rsidRPr="009E52D4">
              <w:rPr>
                <w:rFonts w:asciiTheme="majorBidi" w:hAnsiTheme="majorBidi" w:cs="Angsana New"/>
                <w:sz w:val="24"/>
                <w:szCs w:val="24"/>
              </w:rPr>
              <w:t>8</w:t>
            </w:r>
            <w:r w:rsidRPr="009E52D4">
              <w:rPr>
                <w:rFonts w:asciiTheme="majorBidi" w:hAnsiTheme="majorBidi" w:cs="Angsana New" w:hint="cs"/>
                <w:sz w:val="24"/>
                <w:szCs w:val="24"/>
              </w:rPr>
              <w:t>40</w:t>
            </w:r>
          </w:p>
        </w:tc>
        <w:tc>
          <w:tcPr>
            <w:tcW w:w="784" w:type="pct"/>
            <w:tcBorders>
              <w:left w:val="nil"/>
              <w:right w:val="nil"/>
            </w:tcBorders>
            <w:shd w:val="clear" w:color="auto" w:fill="auto"/>
            <w:noWrap/>
            <w:vAlign w:val="bottom"/>
          </w:tcPr>
          <w:p w14:paraId="2FA23DFD" w14:textId="7910C469" w:rsidR="00890B24" w:rsidRPr="009E52D4" w:rsidRDefault="00890B24" w:rsidP="009E52D4">
            <w:pPr>
              <w:pBdr>
                <w:top w:val="single" w:sz="4" w:space="0" w:color="auto"/>
                <w:bottom w:val="double" w:sz="6" w:space="0" w:color="auto"/>
              </w:pBd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rPr>
              <w:t>129</w:t>
            </w:r>
            <w:r w:rsidRPr="009E52D4">
              <w:rPr>
                <w:rFonts w:asciiTheme="majorBidi" w:hAnsiTheme="majorBidi" w:cstheme="majorBidi"/>
                <w:sz w:val="24"/>
                <w:szCs w:val="24"/>
              </w:rPr>
              <w:t>,</w:t>
            </w:r>
            <w:r w:rsidRPr="009E52D4">
              <w:rPr>
                <w:rFonts w:asciiTheme="majorBidi" w:hAnsiTheme="majorBidi" w:cs="Angsana New"/>
                <w:sz w:val="24"/>
                <w:szCs w:val="24"/>
              </w:rPr>
              <w:t>238</w:t>
            </w:r>
            <w:r w:rsidRPr="009E52D4">
              <w:rPr>
                <w:rFonts w:asciiTheme="majorBidi" w:hAnsiTheme="majorBidi" w:cstheme="majorBidi"/>
                <w:sz w:val="24"/>
                <w:szCs w:val="24"/>
              </w:rPr>
              <w:t>,</w:t>
            </w:r>
            <w:r w:rsidRPr="009E52D4">
              <w:rPr>
                <w:rFonts w:asciiTheme="majorBidi" w:hAnsiTheme="majorBidi" w:cs="Angsana New"/>
                <w:sz w:val="24"/>
                <w:szCs w:val="24"/>
              </w:rPr>
              <w:t>54</w:t>
            </w:r>
            <w:r w:rsidRPr="009E52D4">
              <w:rPr>
                <w:rFonts w:asciiTheme="majorBidi" w:hAnsiTheme="majorBidi" w:cs="Angsana New" w:hint="cs"/>
                <w:sz w:val="24"/>
                <w:szCs w:val="24"/>
              </w:rPr>
              <w:t>6</w:t>
            </w:r>
          </w:p>
        </w:tc>
      </w:tr>
      <w:tr w:rsidR="00890B24" w:rsidRPr="009E52D4" w14:paraId="07AAA085" w14:textId="77777777" w:rsidTr="00894FF4">
        <w:trPr>
          <w:trHeight w:val="283"/>
        </w:trPr>
        <w:tc>
          <w:tcPr>
            <w:tcW w:w="2471" w:type="pct"/>
            <w:tcBorders>
              <w:top w:val="nil"/>
              <w:left w:val="nil"/>
              <w:bottom w:val="nil"/>
              <w:right w:val="nil"/>
            </w:tcBorders>
            <w:shd w:val="clear" w:color="auto" w:fill="auto"/>
            <w:noWrap/>
            <w:vAlign w:val="bottom"/>
            <w:hideMark/>
          </w:tcPr>
          <w:p w14:paraId="34D7E05B" w14:textId="77777777" w:rsidR="00890B24" w:rsidRPr="009E52D4" w:rsidRDefault="00890B24"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b/>
                <w:bCs/>
                <w:kern w:val="2"/>
                <w:sz w:val="24"/>
                <w:szCs w:val="24"/>
                <w:lang w:eastAsia="en-US"/>
                <w14:ligatures w14:val="standardContextual"/>
              </w:rPr>
              <w:t xml:space="preserve">Accumulated </w:t>
            </w:r>
          </w:p>
        </w:tc>
        <w:tc>
          <w:tcPr>
            <w:tcW w:w="785" w:type="pct"/>
            <w:tcBorders>
              <w:left w:val="nil"/>
              <w:bottom w:val="nil"/>
              <w:right w:val="nil"/>
            </w:tcBorders>
            <w:shd w:val="clear" w:color="auto" w:fill="auto"/>
            <w:noWrap/>
            <w:vAlign w:val="bottom"/>
            <w:hideMark/>
          </w:tcPr>
          <w:p w14:paraId="58C6D2B5" w14:textId="77777777" w:rsidR="00890B24" w:rsidRPr="009E52D4" w:rsidRDefault="00890B24" w:rsidP="009E52D4">
            <w:pPr>
              <w:ind w:right="0"/>
              <w:jc w:val="right"/>
              <w:rPr>
                <w:rFonts w:asciiTheme="majorBidi" w:eastAsia="Times New Roman" w:hAnsiTheme="majorBidi" w:cstheme="majorBidi"/>
                <w:b/>
                <w:bCs/>
                <w:sz w:val="24"/>
                <w:szCs w:val="24"/>
                <w:lang w:eastAsia="en-US"/>
              </w:rPr>
            </w:pPr>
          </w:p>
        </w:tc>
        <w:tc>
          <w:tcPr>
            <w:tcW w:w="960" w:type="pct"/>
            <w:tcBorders>
              <w:left w:val="nil"/>
              <w:bottom w:val="nil"/>
              <w:right w:val="nil"/>
            </w:tcBorders>
            <w:shd w:val="clear" w:color="auto" w:fill="auto"/>
            <w:noWrap/>
            <w:vAlign w:val="bottom"/>
            <w:hideMark/>
          </w:tcPr>
          <w:p w14:paraId="5E8E46D0"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784" w:type="pct"/>
            <w:tcBorders>
              <w:left w:val="nil"/>
              <w:bottom w:val="nil"/>
              <w:right w:val="nil"/>
            </w:tcBorders>
            <w:shd w:val="clear" w:color="auto" w:fill="auto"/>
            <w:noWrap/>
            <w:vAlign w:val="bottom"/>
            <w:hideMark/>
          </w:tcPr>
          <w:p w14:paraId="133F8A55"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r>
      <w:tr w:rsidR="00890B24" w:rsidRPr="009E52D4" w14:paraId="4219AC91" w14:textId="77777777" w:rsidTr="00894FF4">
        <w:trPr>
          <w:trHeight w:val="283"/>
        </w:trPr>
        <w:tc>
          <w:tcPr>
            <w:tcW w:w="2471" w:type="pct"/>
            <w:tcBorders>
              <w:top w:val="nil"/>
              <w:left w:val="nil"/>
              <w:bottom w:val="nil"/>
              <w:right w:val="nil"/>
            </w:tcBorders>
            <w:shd w:val="clear" w:color="auto" w:fill="auto"/>
            <w:noWrap/>
            <w:vAlign w:val="bottom"/>
            <w:hideMark/>
          </w:tcPr>
          <w:p w14:paraId="37DCC64A" w14:textId="0BDAAE1A"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2023</w:t>
            </w:r>
          </w:p>
        </w:tc>
        <w:tc>
          <w:tcPr>
            <w:tcW w:w="785" w:type="pct"/>
            <w:tcBorders>
              <w:top w:val="nil"/>
              <w:left w:val="nil"/>
              <w:bottom w:val="nil"/>
              <w:right w:val="nil"/>
            </w:tcBorders>
            <w:shd w:val="clear" w:color="auto" w:fill="auto"/>
            <w:noWrap/>
            <w:vAlign w:val="bottom"/>
            <w:hideMark/>
          </w:tcPr>
          <w:p w14:paraId="2BAFD2A9" w14:textId="7846988B"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(22,508,286)</w:t>
            </w:r>
          </w:p>
        </w:tc>
        <w:tc>
          <w:tcPr>
            <w:tcW w:w="960" w:type="pct"/>
            <w:tcBorders>
              <w:top w:val="nil"/>
              <w:left w:val="nil"/>
              <w:bottom w:val="nil"/>
              <w:right w:val="nil"/>
            </w:tcBorders>
            <w:shd w:val="clear" w:color="auto" w:fill="auto"/>
            <w:noWrap/>
            <w:vAlign w:val="bottom"/>
            <w:hideMark/>
          </w:tcPr>
          <w:p w14:paraId="133165B4" w14:textId="70E84846"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784" w:type="pct"/>
            <w:tcBorders>
              <w:top w:val="nil"/>
              <w:left w:val="nil"/>
              <w:bottom w:val="nil"/>
              <w:right w:val="nil"/>
            </w:tcBorders>
            <w:shd w:val="clear" w:color="auto" w:fill="auto"/>
            <w:noWrap/>
            <w:vAlign w:val="bottom"/>
            <w:hideMark/>
          </w:tcPr>
          <w:p w14:paraId="691768BB" w14:textId="4751913A"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(22,508,286)</w:t>
            </w:r>
          </w:p>
        </w:tc>
      </w:tr>
      <w:tr w:rsidR="00890B24" w:rsidRPr="009E52D4" w14:paraId="3CBCD336" w14:textId="77777777" w:rsidTr="00894FF4">
        <w:trPr>
          <w:trHeight w:val="283"/>
        </w:trPr>
        <w:tc>
          <w:tcPr>
            <w:tcW w:w="2471" w:type="pct"/>
            <w:tcBorders>
              <w:top w:val="nil"/>
              <w:left w:val="nil"/>
              <w:bottom w:val="nil"/>
              <w:right w:val="nil"/>
            </w:tcBorders>
            <w:shd w:val="clear" w:color="auto" w:fill="auto"/>
            <w:noWrap/>
            <w:vAlign w:val="bottom"/>
            <w:hideMark/>
          </w:tcPr>
          <w:p w14:paraId="6DFE2052" w14:textId="0A65D985"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Angsana New" w:eastAsia="Calibri" w:hAnsi="Angsana New" w:cs="Angsana New"/>
                <w:kern w:val="2"/>
                <w:sz w:val="24"/>
                <w:szCs w:val="24"/>
                <w:lang w:eastAsia="en-US"/>
                <w14:ligatures w14:val="standardContextual"/>
              </w:rPr>
              <w:t>(Increased</w:t>
            </w:r>
            <w:r w:rsidRPr="009E52D4">
              <w:rPr>
                <w:rFonts w:ascii="Angsana New" w:eastAsia="Times New Roman" w:hAnsi="Angsana New" w:cs="Angsana New"/>
                <w:sz w:val="24"/>
                <w:szCs w:val="24"/>
                <w:lang w:eastAsia="en-US"/>
              </w:rPr>
              <w:t>)</w:t>
            </w:r>
          </w:p>
        </w:tc>
        <w:tc>
          <w:tcPr>
            <w:tcW w:w="785" w:type="pct"/>
            <w:tcBorders>
              <w:top w:val="nil"/>
              <w:left w:val="nil"/>
              <w:bottom w:val="nil"/>
              <w:right w:val="nil"/>
            </w:tcBorders>
            <w:shd w:val="clear" w:color="auto" w:fill="auto"/>
            <w:noWrap/>
            <w:vAlign w:val="bottom"/>
            <w:hideMark/>
          </w:tcPr>
          <w:p w14:paraId="492AEE56" w14:textId="0F0707B5"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(3,893,909)</w:t>
            </w:r>
          </w:p>
        </w:tc>
        <w:tc>
          <w:tcPr>
            <w:tcW w:w="960" w:type="pct"/>
            <w:tcBorders>
              <w:top w:val="nil"/>
              <w:left w:val="nil"/>
              <w:bottom w:val="nil"/>
              <w:right w:val="nil"/>
            </w:tcBorders>
            <w:shd w:val="clear" w:color="auto" w:fill="auto"/>
            <w:noWrap/>
            <w:vAlign w:val="bottom"/>
            <w:hideMark/>
          </w:tcPr>
          <w:p w14:paraId="0F063F86" w14:textId="18AB70AC"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784" w:type="pct"/>
            <w:tcBorders>
              <w:top w:val="nil"/>
              <w:left w:val="nil"/>
              <w:bottom w:val="nil"/>
              <w:right w:val="nil"/>
            </w:tcBorders>
            <w:shd w:val="clear" w:color="auto" w:fill="auto"/>
            <w:noWrap/>
            <w:vAlign w:val="bottom"/>
            <w:hideMark/>
          </w:tcPr>
          <w:p w14:paraId="7DBFA8D4" w14:textId="30EAB754"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(3,893,909)</w:t>
            </w:r>
          </w:p>
        </w:tc>
      </w:tr>
      <w:tr w:rsidR="00890B24" w:rsidRPr="009E52D4" w14:paraId="1980D1BC" w14:textId="77777777" w:rsidTr="00894FF4">
        <w:trPr>
          <w:trHeight w:val="283"/>
        </w:trPr>
        <w:tc>
          <w:tcPr>
            <w:tcW w:w="2471" w:type="pct"/>
            <w:tcBorders>
              <w:top w:val="nil"/>
              <w:left w:val="nil"/>
              <w:bottom w:val="nil"/>
              <w:right w:val="nil"/>
            </w:tcBorders>
            <w:shd w:val="clear" w:color="auto" w:fill="auto"/>
            <w:noWrap/>
            <w:vAlign w:val="bottom"/>
            <w:hideMark/>
          </w:tcPr>
          <w:p w14:paraId="32FFA4BF" w14:textId="752BCA6B"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Angsana New" w:eastAsia="Calibri" w:hAnsi="Angsana New" w:cs="Angsana New"/>
                <w:kern w:val="2"/>
                <w:sz w:val="24"/>
                <w:szCs w:val="24"/>
                <w:lang w:eastAsia="en-US"/>
                <w14:ligatures w14:val="standardContextual"/>
              </w:rPr>
              <w:t>Decreased</w:t>
            </w:r>
          </w:p>
        </w:tc>
        <w:tc>
          <w:tcPr>
            <w:tcW w:w="785" w:type="pct"/>
            <w:tcBorders>
              <w:top w:val="nil"/>
              <w:left w:val="nil"/>
              <w:bottom w:val="nil"/>
              <w:right w:val="nil"/>
            </w:tcBorders>
            <w:shd w:val="clear" w:color="auto" w:fill="auto"/>
            <w:noWrap/>
            <w:vAlign w:val="bottom"/>
            <w:hideMark/>
          </w:tcPr>
          <w:p w14:paraId="145FFCF8" w14:textId="492B7B0D"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960" w:type="pct"/>
            <w:tcBorders>
              <w:top w:val="nil"/>
              <w:left w:val="nil"/>
              <w:bottom w:val="nil"/>
              <w:right w:val="nil"/>
            </w:tcBorders>
            <w:shd w:val="clear" w:color="auto" w:fill="auto"/>
            <w:noWrap/>
            <w:vAlign w:val="bottom"/>
            <w:hideMark/>
          </w:tcPr>
          <w:p w14:paraId="417877CE" w14:textId="74EAE767"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784" w:type="pct"/>
            <w:tcBorders>
              <w:top w:val="nil"/>
              <w:left w:val="nil"/>
              <w:bottom w:val="nil"/>
              <w:right w:val="nil"/>
            </w:tcBorders>
            <w:shd w:val="clear" w:color="auto" w:fill="auto"/>
            <w:noWrap/>
            <w:vAlign w:val="bottom"/>
            <w:hideMark/>
          </w:tcPr>
          <w:p w14:paraId="4598FF24" w14:textId="3D410ADA"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r>
      <w:tr w:rsidR="00890B24" w:rsidRPr="009E52D4" w14:paraId="304DA5AA" w14:textId="77777777" w:rsidTr="00894FF4">
        <w:trPr>
          <w:trHeight w:val="283"/>
        </w:trPr>
        <w:tc>
          <w:tcPr>
            <w:tcW w:w="2471" w:type="pct"/>
            <w:tcBorders>
              <w:top w:val="nil"/>
              <w:left w:val="nil"/>
              <w:bottom w:val="nil"/>
              <w:right w:val="nil"/>
            </w:tcBorders>
            <w:shd w:val="clear" w:color="auto" w:fill="auto"/>
            <w:noWrap/>
            <w:vAlign w:val="bottom"/>
            <w:hideMark/>
          </w:tcPr>
          <w:p w14:paraId="7DFAE1F9" w14:textId="50D93E25"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Angsana New" w:eastAsia="Calibri" w:hAnsi="Angsana New" w:cs="Angsana New"/>
                <w:kern w:val="2"/>
                <w:sz w:val="24"/>
                <w:szCs w:val="24"/>
                <w:lang w:eastAsia="en-US"/>
                <w14:ligatures w14:val="standardContextual"/>
              </w:rPr>
              <w:t>Transfer (In) out</w:t>
            </w:r>
          </w:p>
        </w:tc>
        <w:tc>
          <w:tcPr>
            <w:tcW w:w="785" w:type="pct"/>
            <w:tcBorders>
              <w:top w:val="nil"/>
              <w:left w:val="nil"/>
              <w:right w:val="nil"/>
            </w:tcBorders>
            <w:shd w:val="clear" w:color="auto" w:fill="auto"/>
            <w:noWrap/>
            <w:vAlign w:val="bottom"/>
            <w:hideMark/>
          </w:tcPr>
          <w:p w14:paraId="1CBC1501" w14:textId="4C63C316" w:rsidR="00890B24" w:rsidRPr="009E52D4" w:rsidRDefault="00890B2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(2,683,517)</w:t>
            </w:r>
          </w:p>
        </w:tc>
        <w:tc>
          <w:tcPr>
            <w:tcW w:w="960" w:type="pct"/>
            <w:tcBorders>
              <w:top w:val="nil"/>
              <w:left w:val="nil"/>
              <w:right w:val="nil"/>
            </w:tcBorders>
            <w:shd w:val="clear" w:color="auto" w:fill="auto"/>
            <w:noWrap/>
            <w:vAlign w:val="bottom"/>
            <w:hideMark/>
          </w:tcPr>
          <w:p w14:paraId="767E9177" w14:textId="76BBC78D" w:rsidR="00890B24" w:rsidRPr="009E52D4" w:rsidRDefault="00890B2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784" w:type="pct"/>
            <w:tcBorders>
              <w:top w:val="nil"/>
              <w:left w:val="nil"/>
              <w:right w:val="nil"/>
            </w:tcBorders>
            <w:shd w:val="clear" w:color="auto" w:fill="auto"/>
            <w:noWrap/>
            <w:vAlign w:val="bottom"/>
            <w:hideMark/>
          </w:tcPr>
          <w:p w14:paraId="709F74B8" w14:textId="5CB7B846" w:rsidR="00890B24" w:rsidRPr="009E52D4" w:rsidRDefault="00890B24" w:rsidP="009E52D4">
            <w:pPr>
              <w:pBdr>
                <w:bottom w:val="single" w:sz="4" w:space="1"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(2,683,517)</w:t>
            </w:r>
          </w:p>
        </w:tc>
      </w:tr>
      <w:tr w:rsidR="00890B24" w:rsidRPr="009E52D4" w14:paraId="07D77BA8" w14:textId="77777777" w:rsidTr="00894FF4">
        <w:trPr>
          <w:trHeight w:val="283"/>
        </w:trPr>
        <w:tc>
          <w:tcPr>
            <w:tcW w:w="2471" w:type="pct"/>
            <w:tcBorders>
              <w:top w:val="nil"/>
              <w:left w:val="nil"/>
              <w:bottom w:val="nil"/>
              <w:right w:val="nil"/>
            </w:tcBorders>
            <w:shd w:val="clear" w:color="auto" w:fill="auto"/>
            <w:noWrap/>
            <w:vAlign w:val="bottom"/>
            <w:hideMark/>
          </w:tcPr>
          <w:p w14:paraId="2DD9371C" w14:textId="258122F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2024</w:t>
            </w:r>
          </w:p>
        </w:tc>
        <w:tc>
          <w:tcPr>
            <w:tcW w:w="785" w:type="pct"/>
            <w:tcBorders>
              <w:left w:val="nil"/>
              <w:right w:val="nil"/>
            </w:tcBorders>
            <w:shd w:val="clear" w:color="auto" w:fill="auto"/>
            <w:noWrap/>
            <w:vAlign w:val="bottom"/>
            <w:hideMark/>
          </w:tcPr>
          <w:p w14:paraId="01240A89" w14:textId="089198F7"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(29,085,712)</w:t>
            </w:r>
          </w:p>
        </w:tc>
        <w:tc>
          <w:tcPr>
            <w:tcW w:w="960" w:type="pct"/>
            <w:tcBorders>
              <w:left w:val="nil"/>
              <w:right w:val="nil"/>
            </w:tcBorders>
            <w:shd w:val="clear" w:color="auto" w:fill="auto"/>
            <w:noWrap/>
            <w:vAlign w:val="bottom"/>
            <w:hideMark/>
          </w:tcPr>
          <w:p w14:paraId="5EB4E9AF" w14:textId="7EC21FCF"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   </w:t>
            </w:r>
          </w:p>
        </w:tc>
        <w:tc>
          <w:tcPr>
            <w:tcW w:w="784" w:type="pct"/>
            <w:tcBorders>
              <w:left w:val="nil"/>
              <w:right w:val="nil"/>
            </w:tcBorders>
            <w:shd w:val="clear" w:color="auto" w:fill="auto"/>
            <w:noWrap/>
            <w:vAlign w:val="bottom"/>
            <w:hideMark/>
          </w:tcPr>
          <w:p w14:paraId="5D75B617" w14:textId="78F4E24E"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(29,085,712)</w:t>
            </w:r>
          </w:p>
        </w:tc>
      </w:tr>
      <w:tr w:rsidR="00890B24" w:rsidRPr="009E52D4" w14:paraId="7361B646" w14:textId="77777777" w:rsidTr="00894FF4">
        <w:trPr>
          <w:trHeight w:val="283"/>
        </w:trPr>
        <w:tc>
          <w:tcPr>
            <w:tcW w:w="2471" w:type="pct"/>
            <w:tcBorders>
              <w:top w:val="nil"/>
              <w:left w:val="nil"/>
              <w:bottom w:val="nil"/>
              <w:right w:val="nil"/>
            </w:tcBorders>
            <w:shd w:val="clear" w:color="auto" w:fill="auto"/>
            <w:noWrap/>
            <w:vAlign w:val="bottom"/>
            <w:hideMark/>
          </w:tcPr>
          <w:p w14:paraId="70AF93B3"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Angsana New" w:eastAsia="Calibri" w:hAnsi="Angsana New" w:cs="Angsana New"/>
                <w:kern w:val="2"/>
                <w:sz w:val="24"/>
                <w:szCs w:val="24"/>
                <w:lang w:eastAsia="en-US"/>
                <w14:ligatures w14:val="standardContextual"/>
              </w:rPr>
              <w:t>(Increased</w:t>
            </w:r>
            <w:r w:rsidRPr="009E52D4">
              <w:rPr>
                <w:rFonts w:ascii="Angsana New" w:eastAsia="Times New Roman" w:hAnsi="Angsana New" w:cs="Angsana New"/>
                <w:sz w:val="24"/>
                <w:szCs w:val="24"/>
                <w:lang w:eastAsia="en-US"/>
              </w:rPr>
              <w:t>)</w:t>
            </w:r>
          </w:p>
        </w:tc>
        <w:tc>
          <w:tcPr>
            <w:tcW w:w="785" w:type="pct"/>
            <w:tcBorders>
              <w:left w:val="nil"/>
              <w:bottom w:val="nil"/>
              <w:right w:val="nil"/>
            </w:tcBorders>
            <w:shd w:val="clear" w:color="auto" w:fill="auto"/>
            <w:noWrap/>
            <w:vAlign w:val="bottom"/>
          </w:tcPr>
          <w:p w14:paraId="1AC238A9" w14:textId="4F49E126"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cs/>
              </w:rPr>
              <w:t>(</w:t>
            </w:r>
            <w:r w:rsidRPr="009E52D4">
              <w:rPr>
                <w:rFonts w:asciiTheme="majorBidi" w:hAnsiTheme="majorBidi" w:cs="Angsana New"/>
                <w:sz w:val="24"/>
                <w:szCs w:val="24"/>
              </w:rPr>
              <w:t>4</w:t>
            </w:r>
            <w:r w:rsidRPr="009E52D4">
              <w:rPr>
                <w:rFonts w:asciiTheme="majorBidi" w:hAnsiTheme="majorBidi" w:cstheme="majorBidi"/>
                <w:sz w:val="24"/>
                <w:szCs w:val="24"/>
              </w:rPr>
              <w:t>,</w:t>
            </w:r>
            <w:r w:rsidRPr="009E52D4">
              <w:rPr>
                <w:rFonts w:asciiTheme="majorBidi" w:hAnsiTheme="majorBidi" w:cs="Angsana New"/>
                <w:sz w:val="24"/>
                <w:szCs w:val="24"/>
              </w:rPr>
              <w:t>162</w:t>
            </w:r>
            <w:r w:rsidRPr="009E52D4">
              <w:rPr>
                <w:rFonts w:asciiTheme="majorBidi" w:hAnsiTheme="majorBidi" w:cstheme="majorBidi"/>
                <w:sz w:val="24"/>
                <w:szCs w:val="24"/>
              </w:rPr>
              <w:t>,</w:t>
            </w:r>
            <w:r w:rsidRPr="009E52D4">
              <w:rPr>
                <w:rFonts w:asciiTheme="majorBidi" w:hAnsiTheme="majorBidi" w:cs="Angsana New"/>
                <w:sz w:val="24"/>
                <w:szCs w:val="24"/>
              </w:rPr>
              <w:t>57</w:t>
            </w:r>
            <w:r w:rsidRPr="009E52D4">
              <w:rPr>
                <w:rFonts w:asciiTheme="majorBidi" w:hAnsiTheme="majorBidi" w:cs="Angsana New" w:hint="cs"/>
                <w:sz w:val="24"/>
                <w:szCs w:val="24"/>
              </w:rPr>
              <w:t>8</w:t>
            </w:r>
            <w:r w:rsidRPr="009E52D4">
              <w:rPr>
                <w:rFonts w:asciiTheme="majorBidi" w:hAnsiTheme="majorBidi" w:cs="Angsana New"/>
                <w:sz w:val="24"/>
                <w:szCs w:val="24"/>
                <w:cs/>
              </w:rPr>
              <w:t>)</w:t>
            </w:r>
          </w:p>
        </w:tc>
        <w:tc>
          <w:tcPr>
            <w:tcW w:w="960" w:type="pct"/>
            <w:tcBorders>
              <w:left w:val="nil"/>
              <w:bottom w:val="nil"/>
              <w:right w:val="nil"/>
            </w:tcBorders>
            <w:shd w:val="clear" w:color="auto" w:fill="auto"/>
            <w:noWrap/>
            <w:vAlign w:val="bottom"/>
          </w:tcPr>
          <w:p w14:paraId="28045DF9" w14:textId="604F565B"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784" w:type="pct"/>
            <w:tcBorders>
              <w:left w:val="nil"/>
              <w:bottom w:val="nil"/>
              <w:right w:val="nil"/>
            </w:tcBorders>
            <w:shd w:val="clear" w:color="auto" w:fill="auto"/>
            <w:noWrap/>
            <w:vAlign w:val="bottom"/>
          </w:tcPr>
          <w:p w14:paraId="4A95E43C" w14:textId="5EB0BBF2"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cs/>
              </w:rPr>
              <w:t>(</w:t>
            </w:r>
            <w:r w:rsidRPr="009E52D4">
              <w:rPr>
                <w:rFonts w:asciiTheme="majorBidi" w:hAnsiTheme="majorBidi" w:cs="Angsana New"/>
                <w:sz w:val="24"/>
                <w:szCs w:val="24"/>
              </w:rPr>
              <w:t>4</w:t>
            </w:r>
            <w:r w:rsidRPr="009E52D4">
              <w:rPr>
                <w:rFonts w:asciiTheme="majorBidi" w:hAnsiTheme="majorBidi" w:cstheme="majorBidi"/>
                <w:sz w:val="24"/>
                <w:szCs w:val="24"/>
              </w:rPr>
              <w:t>,</w:t>
            </w:r>
            <w:r w:rsidRPr="009E52D4">
              <w:rPr>
                <w:rFonts w:asciiTheme="majorBidi" w:hAnsiTheme="majorBidi" w:cs="Angsana New"/>
                <w:sz w:val="24"/>
                <w:szCs w:val="24"/>
              </w:rPr>
              <w:t>162</w:t>
            </w:r>
            <w:r w:rsidRPr="009E52D4">
              <w:rPr>
                <w:rFonts w:asciiTheme="majorBidi" w:hAnsiTheme="majorBidi" w:cstheme="majorBidi"/>
                <w:sz w:val="24"/>
                <w:szCs w:val="24"/>
              </w:rPr>
              <w:t>,</w:t>
            </w:r>
            <w:r w:rsidRPr="009E52D4">
              <w:rPr>
                <w:rFonts w:asciiTheme="majorBidi" w:hAnsiTheme="majorBidi" w:cs="Angsana New"/>
                <w:sz w:val="24"/>
                <w:szCs w:val="24"/>
              </w:rPr>
              <w:t>57</w:t>
            </w:r>
            <w:r w:rsidRPr="009E52D4">
              <w:rPr>
                <w:rFonts w:asciiTheme="majorBidi" w:hAnsiTheme="majorBidi" w:cs="Angsana New" w:hint="cs"/>
                <w:sz w:val="24"/>
                <w:szCs w:val="24"/>
              </w:rPr>
              <w:t>8</w:t>
            </w:r>
            <w:r w:rsidRPr="009E52D4">
              <w:rPr>
                <w:rFonts w:asciiTheme="majorBidi" w:hAnsiTheme="majorBidi" w:cs="Angsana New"/>
                <w:sz w:val="24"/>
                <w:szCs w:val="24"/>
                <w:cs/>
              </w:rPr>
              <w:t>)</w:t>
            </w:r>
          </w:p>
        </w:tc>
      </w:tr>
      <w:tr w:rsidR="00890B24" w:rsidRPr="009E52D4" w14:paraId="1D5C6B5E" w14:textId="77777777" w:rsidTr="00894FF4">
        <w:trPr>
          <w:trHeight w:val="283"/>
        </w:trPr>
        <w:tc>
          <w:tcPr>
            <w:tcW w:w="2471" w:type="pct"/>
            <w:tcBorders>
              <w:top w:val="nil"/>
              <w:left w:val="nil"/>
              <w:bottom w:val="nil"/>
              <w:right w:val="nil"/>
            </w:tcBorders>
            <w:shd w:val="clear" w:color="auto" w:fill="auto"/>
            <w:noWrap/>
            <w:vAlign w:val="bottom"/>
            <w:hideMark/>
          </w:tcPr>
          <w:p w14:paraId="069A8B87"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Angsana New" w:eastAsia="Calibri" w:hAnsi="Angsana New" w:cs="Angsana New"/>
                <w:kern w:val="2"/>
                <w:sz w:val="24"/>
                <w:szCs w:val="24"/>
                <w:lang w:eastAsia="en-US"/>
                <w14:ligatures w14:val="standardContextual"/>
              </w:rPr>
              <w:t>Decreased</w:t>
            </w:r>
          </w:p>
        </w:tc>
        <w:tc>
          <w:tcPr>
            <w:tcW w:w="785" w:type="pct"/>
            <w:tcBorders>
              <w:top w:val="nil"/>
              <w:left w:val="nil"/>
              <w:bottom w:val="nil"/>
              <w:right w:val="nil"/>
            </w:tcBorders>
            <w:shd w:val="clear" w:color="auto" w:fill="auto"/>
            <w:noWrap/>
            <w:vAlign w:val="bottom"/>
          </w:tcPr>
          <w:p w14:paraId="71E76353" w14:textId="3D27196B"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960" w:type="pct"/>
            <w:tcBorders>
              <w:top w:val="nil"/>
              <w:left w:val="nil"/>
              <w:bottom w:val="nil"/>
              <w:right w:val="nil"/>
            </w:tcBorders>
            <w:shd w:val="clear" w:color="auto" w:fill="auto"/>
            <w:noWrap/>
            <w:vAlign w:val="bottom"/>
          </w:tcPr>
          <w:p w14:paraId="54DA6A93" w14:textId="2006E3EE"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784" w:type="pct"/>
            <w:tcBorders>
              <w:top w:val="nil"/>
              <w:left w:val="nil"/>
              <w:bottom w:val="nil"/>
              <w:right w:val="nil"/>
            </w:tcBorders>
            <w:shd w:val="clear" w:color="auto" w:fill="auto"/>
            <w:noWrap/>
            <w:vAlign w:val="bottom"/>
          </w:tcPr>
          <w:p w14:paraId="5A377A51" w14:textId="4362F4EE"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r>
      <w:tr w:rsidR="00890B24" w:rsidRPr="009E52D4" w14:paraId="080B48E0" w14:textId="77777777" w:rsidTr="00894FF4">
        <w:trPr>
          <w:trHeight w:val="283"/>
        </w:trPr>
        <w:tc>
          <w:tcPr>
            <w:tcW w:w="2471" w:type="pct"/>
            <w:tcBorders>
              <w:top w:val="nil"/>
              <w:left w:val="nil"/>
              <w:bottom w:val="nil"/>
              <w:right w:val="nil"/>
            </w:tcBorders>
            <w:shd w:val="clear" w:color="auto" w:fill="auto"/>
            <w:noWrap/>
            <w:vAlign w:val="bottom"/>
            <w:hideMark/>
          </w:tcPr>
          <w:p w14:paraId="7D8FA4E0" w14:textId="77777777"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Angsana New" w:eastAsia="Calibri" w:hAnsi="Angsana New" w:cs="Angsana New"/>
                <w:kern w:val="2"/>
                <w:sz w:val="24"/>
                <w:szCs w:val="24"/>
                <w:lang w:eastAsia="en-US"/>
                <w14:ligatures w14:val="standardContextual"/>
              </w:rPr>
              <w:t>Transfer (In) out</w:t>
            </w:r>
          </w:p>
        </w:tc>
        <w:tc>
          <w:tcPr>
            <w:tcW w:w="785" w:type="pct"/>
            <w:tcBorders>
              <w:top w:val="nil"/>
              <w:left w:val="nil"/>
              <w:right w:val="nil"/>
            </w:tcBorders>
            <w:shd w:val="clear" w:color="auto" w:fill="auto"/>
            <w:noWrap/>
            <w:vAlign w:val="bottom"/>
          </w:tcPr>
          <w:p w14:paraId="0AB51A44" w14:textId="465B35A3"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960" w:type="pct"/>
            <w:tcBorders>
              <w:top w:val="nil"/>
              <w:left w:val="nil"/>
              <w:right w:val="nil"/>
            </w:tcBorders>
            <w:shd w:val="clear" w:color="auto" w:fill="auto"/>
            <w:noWrap/>
            <w:vAlign w:val="bottom"/>
          </w:tcPr>
          <w:p w14:paraId="60BD63F7" w14:textId="34258CA0"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784" w:type="pct"/>
            <w:tcBorders>
              <w:top w:val="nil"/>
              <w:left w:val="nil"/>
              <w:right w:val="nil"/>
            </w:tcBorders>
            <w:shd w:val="clear" w:color="auto" w:fill="auto"/>
            <w:noWrap/>
            <w:vAlign w:val="bottom"/>
          </w:tcPr>
          <w:p w14:paraId="5CB0DC96" w14:textId="1F90AADF" w:rsidR="00890B24" w:rsidRPr="009E52D4" w:rsidRDefault="00890B24" w:rsidP="009E52D4">
            <w:pP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r>
      <w:tr w:rsidR="00890B24" w:rsidRPr="009E52D4" w14:paraId="1F54BB08" w14:textId="77777777" w:rsidTr="00894FF4">
        <w:trPr>
          <w:trHeight w:val="283"/>
        </w:trPr>
        <w:tc>
          <w:tcPr>
            <w:tcW w:w="2471" w:type="pct"/>
            <w:tcBorders>
              <w:top w:val="nil"/>
              <w:left w:val="nil"/>
              <w:bottom w:val="nil"/>
              <w:right w:val="nil"/>
            </w:tcBorders>
            <w:shd w:val="clear" w:color="auto" w:fill="auto"/>
            <w:noWrap/>
            <w:vAlign w:val="bottom"/>
            <w:hideMark/>
          </w:tcPr>
          <w:p w14:paraId="33F77FCF" w14:textId="7DFCE604" w:rsidR="00890B24" w:rsidRPr="009E52D4" w:rsidRDefault="00890B24"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2025</w:t>
            </w:r>
          </w:p>
        </w:tc>
        <w:tc>
          <w:tcPr>
            <w:tcW w:w="785" w:type="pct"/>
            <w:tcBorders>
              <w:left w:val="nil"/>
              <w:right w:val="nil"/>
            </w:tcBorders>
            <w:shd w:val="clear" w:color="auto" w:fill="auto"/>
            <w:noWrap/>
            <w:vAlign w:val="bottom"/>
          </w:tcPr>
          <w:p w14:paraId="38EEF826" w14:textId="0BF7F133" w:rsidR="00890B24" w:rsidRPr="009E52D4" w:rsidRDefault="00890B24" w:rsidP="009E52D4">
            <w:pPr>
              <w:pBdr>
                <w:top w:val="single" w:sz="4" w:space="0" w:color="auto"/>
                <w:bottom w:val="double" w:sz="6" w:space="0" w:color="auto"/>
              </w:pBd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cs/>
              </w:rPr>
              <w:t>(</w:t>
            </w:r>
            <w:r w:rsidRPr="009E52D4">
              <w:rPr>
                <w:rFonts w:asciiTheme="majorBidi" w:hAnsiTheme="majorBidi" w:cs="Angsana New"/>
                <w:sz w:val="24"/>
                <w:szCs w:val="24"/>
              </w:rPr>
              <w:t>33</w:t>
            </w:r>
            <w:r w:rsidRPr="009E52D4">
              <w:rPr>
                <w:rFonts w:asciiTheme="majorBidi" w:hAnsiTheme="majorBidi" w:cstheme="majorBidi"/>
                <w:sz w:val="24"/>
                <w:szCs w:val="24"/>
              </w:rPr>
              <w:t>,</w:t>
            </w:r>
            <w:r w:rsidRPr="009E52D4">
              <w:rPr>
                <w:rFonts w:asciiTheme="majorBidi" w:hAnsiTheme="majorBidi" w:cs="Angsana New"/>
                <w:sz w:val="24"/>
                <w:szCs w:val="24"/>
              </w:rPr>
              <w:t>248</w:t>
            </w:r>
            <w:r w:rsidRPr="009E52D4">
              <w:rPr>
                <w:rFonts w:asciiTheme="majorBidi" w:hAnsiTheme="majorBidi" w:cstheme="majorBidi"/>
                <w:sz w:val="24"/>
                <w:szCs w:val="24"/>
              </w:rPr>
              <w:t>,</w:t>
            </w:r>
            <w:r w:rsidRPr="009E52D4">
              <w:rPr>
                <w:rFonts w:asciiTheme="majorBidi" w:hAnsiTheme="majorBidi" w:cs="Angsana New"/>
                <w:sz w:val="24"/>
                <w:szCs w:val="24"/>
              </w:rPr>
              <w:t>2</w:t>
            </w:r>
            <w:r w:rsidRPr="009E52D4">
              <w:rPr>
                <w:rFonts w:asciiTheme="majorBidi" w:hAnsiTheme="majorBidi" w:cs="Angsana New" w:hint="cs"/>
                <w:sz w:val="24"/>
                <w:szCs w:val="24"/>
              </w:rPr>
              <w:t>90</w:t>
            </w:r>
            <w:r w:rsidRPr="009E52D4">
              <w:rPr>
                <w:rFonts w:asciiTheme="majorBidi" w:hAnsiTheme="majorBidi" w:cs="Angsana New"/>
                <w:sz w:val="24"/>
                <w:szCs w:val="24"/>
                <w:cs/>
              </w:rPr>
              <w:t>)</w:t>
            </w:r>
          </w:p>
        </w:tc>
        <w:tc>
          <w:tcPr>
            <w:tcW w:w="960" w:type="pct"/>
            <w:tcBorders>
              <w:left w:val="nil"/>
              <w:right w:val="nil"/>
            </w:tcBorders>
            <w:shd w:val="clear" w:color="auto" w:fill="auto"/>
            <w:noWrap/>
            <w:vAlign w:val="bottom"/>
          </w:tcPr>
          <w:p w14:paraId="42B29C60" w14:textId="41ECF03E" w:rsidR="00890B24" w:rsidRPr="009E52D4" w:rsidRDefault="00890B24" w:rsidP="009E52D4">
            <w:pPr>
              <w:pBdr>
                <w:top w:val="single" w:sz="4" w:space="0" w:color="auto"/>
                <w:bottom w:val="double" w:sz="6" w:space="0" w:color="auto"/>
              </w:pBdr>
              <w:ind w:right="0"/>
              <w:jc w:val="right"/>
              <w:rPr>
                <w:rFonts w:asciiTheme="majorBidi" w:eastAsia="Times New Roman" w:hAnsiTheme="majorBidi" w:cstheme="majorBidi"/>
                <w:sz w:val="24"/>
                <w:szCs w:val="24"/>
                <w:lang w:eastAsia="en-US"/>
              </w:rPr>
            </w:pPr>
            <w:r w:rsidRPr="009E52D4">
              <w:rPr>
                <w:rFonts w:asciiTheme="majorBidi" w:hAnsiTheme="majorBidi" w:cstheme="majorBidi" w:hint="cs"/>
                <w:sz w:val="24"/>
                <w:szCs w:val="24"/>
                <w:cs/>
              </w:rPr>
              <w:t>-</w:t>
            </w:r>
          </w:p>
        </w:tc>
        <w:tc>
          <w:tcPr>
            <w:tcW w:w="784" w:type="pct"/>
            <w:tcBorders>
              <w:left w:val="nil"/>
              <w:right w:val="nil"/>
            </w:tcBorders>
            <w:shd w:val="clear" w:color="auto" w:fill="auto"/>
            <w:noWrap/>
            <w:vAlign w:val="bottom"/>
          </w:tcPr>
          <w:p w14:paraId="5925EF28" w14:textId="39C955A3" w:rsidR="00890B24" w:rsidRPr="009E52D4" w:rsidRDefault="00890B24" w:rsidP="009E52D4">
            <w:pPr>
              <w:pBdr>
                <w:top w:val="single" w:sz="4" w:space="0" w:color="auto"/>
                <w:bottom w:val="double" w:sz="6" w:space="0" w:color="auto"/>
              </w:pBd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cs/>
              </w:rPr>
              <w:t>(</w:t>
            </w:r>
            <w:r w:rsidRPr="009E52D4">
              <w:rPr>
                <w:rFonts w:asciiTheme="majorBidi" w:hAnsiTheme="majorBidi" w:cs="Angsana New"/>
                <w:sz w:val="24"/>
                <w:szCs w:val="24"/>
              </w:rPr>
              <w:t>33</w:t>
            </w:r>
            <w:r w:rsidRPr="009E52D4">
              <w:rPr>
                <w:rFonts w:asciiTheme="majorBidi" w:hAnsiTheme="majorBidi" w:cstheme="majorBidi"/>
                <w:sz w:val="24"/>
                <w:szCs w:val="24"/>
              </w:rPr>
              <w:t>,</w:t>
            </w:r>
            <w:r w:rsidRPr="009E52D4">
              <w:rPr>
                <w:rFonts w:asciiTheme="majorBidi" w:hAnsiTheme="majorBidi" w:cs="Angsana New"/>
                <w:sz w:val="24"/>
                <w:szCs w:val="24"/>
              </w:rPr>
              <w:t>248</w:t>
            </w:r>
            <w:r w:rsidRPr="009E52D4">
              <w:rPr>
                <w:rFonts w:asciiTheme="majorBidi" w:hAnsiTheme="majorBidi" w:cstheme="majorBidi"/>
                <w:sz w:val="24"/>
                <w:szCs w:val="24"/>
              </w:rPr>
              <w:t>,</w:t>
            </w:r>
            <w:r w:rsidRPr="009E52D4">
              <w:rPr>
                <w:rFonts w:asciiTheme="majorBidi" w:hAnsiTheme="majorBidi" w:cs="Angsana New"/>
                <w:sz w:val="24"/>
                <w:szCs w:val="24"/>
              </w:rPr>
              <w:t>2</w:t>
            </w:r>
            <w:r w:rsidRPr="009E52D4">
              <w:rPr>
                <w:rFonts w:asciiTheme="majorBidi" w:hAnsiTheme="majorBidi" w:cs="Angsana New" w:hint="cs"/>
                <w:sz w:val="24"/>
                <w:szCs w:val="24"/>
              </w:rPr>
              <w:t>90</w:t>
            </w:r>
            <w:r w:rsidRPr="009E52D4">
              <w:rPr>
                <w:rFonts w:asciiTheme="majorBidi" w:hAnsiTheme="majorBidi" w:cs="Angsana New"/>
                <w:sz w:val="24"/>
                <w:szCs w:val="24"/>
                <w:cs/>
              </w:rPr>
              <w:t>)</w:t>
            </w:r>
          </w:p>
        </w:tc>
      </w:tr>
      <w:tr w:rsidR="00890B24" w:rsidRPr="009E52D4" w14:paraId="41A6FF66" w14:textId="77777777" w:rsidTr="00894FF4">
        <w:trPr>
          <w:trHeight w:val="283"/>
        </w:trPr>
        <w:tc>
          <w:tcPr>
            <w:tcW w:w="2471" w:type="pct"/>
            <w:tcBorders>
              <w:top w:val="nil"/>
              <w:left w:val="nil"/>
              <w:bottom w:val="nil"/>
              <w:right w:val="nil"/>
            </w:tcBorders>
            <w:shd w:val="clear" w:color="auto" w:fill="auto"/>
            <w:noWrap/>
            <w:vAlign w:val="bottom"/>
            <w:hideMark/>
          </w:tcPr>
          <w:p w14:paraId="1097F228" w14:textId="77777777" w:rsidR="00890B24" w:rsidRPr="009E52D4" w:rsidRDefault="00890B24" w:rsidP="009E52D4">
            <w:pPr>
              <w:ind w:right="0"/>
              <w:jc w:val="left"/>
              <w:rPr>
                <w:rFonts w:asciiTheme="majorBidi" w:eastAsia="Times New Roman" w:hAnsiTheme="majorBidi" w:cstheme="majorBidi"/>
                <w:b/>
                <w:bCs/>
                <w:sz w:val="24"/>
                <w:szCs w:val="24"/>
                <w:lang w:eastAsia="en-US"/>
              </w:rPr>
            </w:pPr>
            <w:r w:rsidRPr="009E52D4">
              <w:rPr>
                <w:rFonts w:asciiTheme="majorBidi" w:eastAsia="Times New Roman" w:hAnsiTheme="majorBidi" w:cstheme="majorBidi"/>
                <w:b/>
                <w:bCs/>
                <w:kern w:val="2"/>
                <w:sz w:val="24"/>
                <w:szCs w:val="24"/>
                <w:lang w:eastAsia="en-US"/>
                <w14:ligatures w14:val="standardContextual"/>
              </w:rPr>
              <w:t>Book value - net</w:t>
            </w:r>
          </w:p>
        </w:tc>
        <w:tc>
          <w:tcPr>
            <w:tcW w:w="785" w:type="pct"/>
            <w:tcBorders>
              <w:left w:val="nil"/>
              <w:right w:val="nil"/>
            </w:tcBorders>
            <w:shd w:val="clear" w:color="auto" w:fill="auto"/>
            <w:noWrap/>
            <w:vAlign w:val="bottom"/>
            <w:hideMark/>
          </w:tcPr>
          <w:p w14:paraId="3031B09D" w14:textId="77777777" w:rsidR="00890B24" w:rsidRPr="009E52D4" w:rsidRDefault="00890B24" w:rsidP="009E52D4">
            <w:pPr>
              <w:ind w:right="0"/>
              <w:jc w:val="right"/>
              <w:rPr>
                <w:rFonts w:asciiTheme="majorBidi" w:eastAsia="Times New Roman" w:hAnsiTheme="majorBidi" w:cstheme="majorBidi"/>
                <w:b/>
                <w:bCs/>
                <w:sz w:val="24"/>
                <w:szCs w:val="24"/>
                <w:lang w:eastAsia="en-US"/>
              </w:rPr>
            </w:pPr>
          </w:p>
        </w:tc>
        <w:tc>
          <w:tcPr>
            <w:tcW w:w="960" w:type="pct"/>
            <w:tcBorders>
              <w:left w:val="nil"/>
              <w:right w:val="nil"/>
            </w:tcBorders>
            <w:shd w:val="clear" w:color="auto" w:fill="auto"/>
            <w:noWrap/>
            <w:vAlign w:val="bottom"/>
            <w:hideMark/>
          </w:tcPr>
          <w:p w14:paraId="7D5146D5"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784" w:type="pct"/>
            <w:tcBorders>
              <w:left w:val="nil"/>
              <w:right w:val="nil"/>
            </w:tcBorders>
            <w:shd w:val="clear" w:color="auto" w:fill="auto"/>
            <w:noWrap/>
            <w:vAlign w:val="bottom"/>
            <w:hideMark/>
          </w:tcPr>
          <w:p w14:paraId="32174461"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r>
      <w:tr w:rsidR="00890B24" w:rsidRPr="009E52D4" w14:paraId="3F5C6C16" w14:textId="77777777" w:rsidTr="00894FF4">
        <w:trPr>
          <w:trHeight w:val="283"/>
        </w:trPr>
        <w:tc>
          <w:tcPr>
            <w:tcW w:w="2471" w:type="pct"/>
            <w:tcBorders>
              <w:top w:val="nil"/>
              <w:left w:val="nil"/>
              <w:bottom w:val="nil"/>
              <w:right w:val="nil"/>
            </w:tcBorders>
            <w:shd w:val="clear" w:color="auto" w:fill="auto"/>
            <w:noWrap/>
            <w:vAlign w:val="bottom"/>
            <w:hideMark/>
          </w:tcPr>
          <w:p w14:paraId="3EA0D4CE" w14:textId="617A2CF1"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2024</w:t>
            </w:r>
          </w:p>
        </w:tc>
        <w:tc>
          <w:tcPr>
            <w:tcW w:w="785" w:type="pct"/>
            <w:tcBorders>
              <w:left w:val="nil"/>
              <w:right w:val="nil"/>
            </w:tcBorders>
            <w:shd w:val="clear" w:color="auto" w:fill="auto"/>
            <w:noWrap/>
            <w:vAlign w:val="bottom"/>
            <w:hideMark/>
          </w:tcPr>
          <w:p w14:paraId="3B10BA21" w14:textId="52B29593"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10,661,651 </w:t>
            </w:r>
          </w:p>
        </w:tc>
        <w:tc>
          <w:tcPr>
            <w:tcW w:w="960" w:type="pct"/>
            <w:tcBorders>
              <w:left w:val="nil"/>
              <w:right w:val="nil"/>
            </w:tcBorders>
            <w:shd w:val="clear" w:color="auto" w:fill="auto"/>
            <w:noWrap/>
            <w:vAlign w:val="bottom"/>
            <w:hideMark/>
          </w:tcPr>
          <w:p w14:paraId="0BC14EEC" w14:textId="14B63DD4"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38,863,698 </w:t>
            </w:r>
          </w:p>
        </w:tc>
        <w:tc>
          <w:tcPr>
            <w:tcW w:w="784" w:type="pct"/>
            <w:tcBorders>
              <w:left w:val="nil"/>
              <w:right w:val="nil"/>
            </w:tcBorders>
            <w:shd w:val="clear" w:color="auto" w:fill="auto"/>
            <w:noWrap/>
            <w:vAlign w:val="bottom"/>
            <w:hideMark/>
          </w:tcPr>
          <w:p w14:paraId="11FD596D" w14:textId="67163AD9"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49,525,349 </w:t>
            </w:r>
          </w:p>
        </w:tc>
      </w:tr>
      <w:tr w:rsidR="00890B24" w:rsidRPr="009E52D4" w14:paraId="0191E01A" w14:textId="77777777" w:rsidTr="00894FF4">
        <w:trPr>
          <w:trHeight w:val="283"/>
        </w:trPr>
        <w:tc>
          <w:tcPr>
            <w:tcW w:w="2471" w:type="pct"/>
            <w:tcBorders>
              <w:top w:val="nil"/>
              <w:left w:val="nil"/>
              <w:bottom w:val="nil"/>
              <w:right w:val="nil"/>
            </w:tcBorders>
            <w:shd w:val="clear" w:color="auto" w:fill="auto"/>
            <w:noWrap/>
            <w:vAlign w:val="bottom"/>
            <w:hideMark/>
          </w:tcPr>
          <w:p w14:paraId="57AB5864" w14:textId="562324EC"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kern w:val="2"/>
                <w:sz w:val="24"/>
                <w:szCs w:val="24"/>
                <w:lang w:eastAsia="en-US"/>
                <w14:ligatures w14:val="standardContextual"/>
              </w:rPr>
              <w:t>As at December 31, 2025</w:t>
            </w:r>
          </w:p>
        </w:tc>
        <w:tc>
          <w:tcPr>
            <w:tcW w:w="785" w:type="pct"/>
            <w:tcBorders>
              <w:top w:val="nil"/>
              <w:left w:val="nil"/>
              <w:right w:val="nil"/>
            </w:tcBorders>
            <w:shd w:val="clear" w:color="auto" w:fill="auto"/>
            <w:noWrap/>
            <w:vAlign w:val="bottom"/>
          </w:tcPr>
          <w:p w14:paraId="636ACA58" w14:textId="2B804392"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hAnsiTheme="majorBidi" w:cstheme="majorBidi"/>
                <w:sz w:val="24"/>
                <w:szCs w:val="24"/>
              </w:rPr>
              <w:t>30,079,41</w:t>
            </w:r>
            <w:r w:rsidRPr="009E52D4">
              <w:rPr>
                <w:rFonts w:asciiTheme="majorBidi" w:hAnsiTheme="majorBidi" w:cstheme="majorBidi" w:hint="cs"/>
                <w:sz w:val="24"/>
                <w:szCs w:val="24"/>
              </w:rPr>
              <w:t>6</w:t>
            </w:r>
          </w:p>
        </w:tc>
        <w:tc>
          <w:tcPr>
            <w:tcW w:w="960" w:type="pct"/>
            <w:tcBorders>
              <w:top w:val="nil"/>
              <w:left w:val="nil"/>
              <w:right w:val="nil"/>
            </w:tcBorders>
            <w:shd w:val="clear" w:color="auto" w:fill="auto"/>
            <w:noWrap/>
            <w:vAlign w:val="bottom"/>
          </w:tcPr>
          <w:p w14:paraId="12E17FE4" w14:textId="72ACF5A1"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hAnsiTheme="majorBidi" w:cstheme="majorBidi"/>
                <w:sz w:val="24"/>
                <w:szCs w:val="24"/>
              </w:rPr>
              <w:t>65,910,8</w:t>
            </w:r>
            <w:r w:rsidRPr="009E52D4">
              <w:rPr>
                <w:rFonts w:asciiTheme="majorBidi" w:hAnsiTheme="majorBidi" w:cstheme="majorBidi" w:hint="cs"/>
                <w:sz w:val="24"/>
                <w:szCs w:val="24"/>
              </w:rPr>
              <w:t>40</w:t>
            </w:r>
          </w:p>
        </w:tc>
        <w:tc>
          <w:tcPr>
            <w:tcW w:w="784" w:type="pct"/>
            <w:tcBorders>
              <w:top w:val="nil"/>
              <w:left w:val="nil"/>
              <w:right w:val="nil"/>
            </w:tcBorders>
            <w:shd w:val="clear" w:color="auto" w:fill="auto"/>
            <w:noWrap/>
            <w:vAlign w:val="bottom"/>
          </w:tcPr>
          <w:p w14:paraId="6FF41336" w14:textId="7058072A"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rPr>
              <w:t>95</w:t>
            </w:r>
            <w:r w:rsidRPr="009E52D4">
              <w:rPr>
                <w:rFonts w:asciiTheme="majorBidi" w:hAnsiTheme="majorBidi" w:cstheme="majorBidi"/>
                <w:sz w:val="24"/>
                <w:szCs w:val="24"/>
              </w:rPr>
              <w:t>,</w:t>
            </w:r>
            <w:r w:rsidRPr="009E52D4">
              <w:rPr>
                <w:rFonts w:asciiTheme="majorBidi" w:hAnsiTheme="majorBidi" w:cs="Angsana New"/>
                <w:sz w:val="24"/>
                <w:szCs w:val="24"/>
              </w:rPr>
              <w:t>990</w:t>
            </w:r>
            <w:r w:rsidRPr="009E52D4">
              <w:rPr>
                <w:rFonts w:asciiTheme="majorBidi" w:hAnsiTheme="majorBidi" w:cstheme="majorBidi"/>
                <w:sz w:val="24"/>
                <w:szCs w:val="24"/>
              </w:rPr>
              <w:t>,</w:t>
            </w:r>
            <w:r w:rsidRPr="009E52D4">
              <w:rPr>
                <w:rFonts w:asciiTheme="majorBidi" w:hAnsiTheme="majorBidi" w:cs="Angsana New"/>
                <w:sz w:val="24"/>
                <w:szCs w:val="24"/>
              </w:rPr>
              <w:t>25</w:t>
            </w:r>
            <w:r w:rsidRPr="009E52D4">
              <w:rPr>
                <w:rFonts w:asciiTheme="majorBidi" w:hAnsiTheme="majorBidi" w:cs="Angsana New" w:hint="cs"/>
                <w:sz w:val="24"/>
                <w:szCs w:val="24"/>
              </w:rPr>
              <w:t>6</w:t>
            </w:r>
          </w:p>
        </w:tc>
      </w:tr>
      <w:tr w:rsidR="00890B24" w:rsidRPr="009E52D4" w14:paraId="08520E7F" w14:textId="77777777" w:rsidTr="00894FF4">
        <w:trPr>
          <w:trHeight w:val="283"/>
        </w:trPr>
        <w:tc>
          <w:tcPr>
            <w:tcW w:w="2471" w:type="pct"/>
            <w:tcBorders>
              <w:top w:val="nil"/>
              <w:left w:val="nil"/>
              <w:bottom w:val="nil"/>
              <w:right w:val="nil"/>
            </w:tcBorders>
            <w:shd w:val="clear" w:color="auto" w:fill="auto"/>
            <w:noWrap/>
            <w:vAlign w:val="bottom"/>
            <w:hideMark/>
          </w:tcPr>
          <w:p w14:paraId="544F050F" w14:textId="77777777" w:rsidR="00890B24" w:rsidRPr="009E52D4" w:rsidRDefault="00890B24" w:rsidP="009E52D4">
            <w:pPr>
              <w:ind w:right="0"/>
              <w:jc w:val="left"/>
              <w:rPr>
                <w:rFonts w:asciiTheme="majorBidi" w:eastAsia="Times New Roman" w:hAnsiTheme="majorBidi" w:cstheme="majorBidi"/>
                <w:b/>
                <w:bCs/>
                <w:sz w:val="24"/>
                <w:szCs w:val="24"/>
                <w:lang w:eastAsia="en-US"/>
              </w:rPr>
            </w:pPr>
            <w:r w:rsidRPr="009E52D4">
              <w:rPr>
                <w:rFonts w:asciiTheme="majorBidi" w:eastAsia="Calibri" w:hAnsiTheme="majorBidi" w:cstheme="majorBidi"/>
                <w:b/>
                <w:bCs/>
                <w:kern w:val="2"/>
                <w:sz w:val="24"/>
                <w:szCs w:val="24"/>
                <w:lang w:eastAsia="en-US"/>
                <w14:ligatures w14:val="standardContextual"/>
              </w:rPr>
              <w:t>Amortization for the year</w:t>
            </w:r>
          </w:p>
        </w:tc>
        <w:tc>
          <w:tcPr>
            <w:tcW w:w="785" w:type="pct"/>
            <w:tcBorders>
              <w:left w:val="nil"/>
              <w:bottom w:val="nil"/>
              <w:right w:val="nil"/>
            </w:tcBorders>
            <w:shd w:val="clear" w:color="auto" w:fill="auto"/>
            <w:noWrap/>
            <w:vAlign w:val="bottom"/>
            <w:hideMark/>
          </w:tcPr>
          <w:p w14:paraId="7681F274" w14:textId="77777777" w:rsidR="00890B24" w:rsidRPr="009E52D4" w:rsidRDefault="00890B24" w:rsidP="009E52D4">
            <w:pPr>
              <w:ind w:right="0"/>
              <w:jc w:val="right"/>
              <w:rPr>
                <w:rFonts w:asciiTheme="majorBidi" w:eastAsia="Times New Roman" w:hAnsiTheme="majorBidi" w:cstheme="majorBidi"/>
                <w:b/>
                <w:bCs/>
                <w:sz w:val="24"/>
                <w:szCs w:val="24"/>
                <w:lang w:eastAsia="en-US"/>
              </w:rPr>
            </w:pPr>
          </w:p>
        </w:tc>
        <w:tc>
          <w:tcPr>
            <w:tcW w:w="960" w:type="pct"/>
            <w:tcBorders>
              <w:left w:val="nil"/>
              <w:bottom w:val="nil"/>
              <w:right w:val="nil"/>
            </w:tcBorders>
            <w:shd w:val="clear" w:color="auto" w:fill="auto"/>
            <w:noWrap/>
            <w:vAlign w:val="bottom"/>
            <w:hideMark/>
          </w:tcPr>
          <w:p w14:paraId="723F47EB"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784" w:type="pct"/>
            <w:tcBorders>
              <w:left w:val="nil"/>
              <w:right w:val="nil"/>
            </w:tcBorders>
            <w:shd w:val="clear" w:color="auto" w:fill="auto"/>
            <w:noWrap/>
            <w:vAlign w:val="bottom"/>
            <w:hideMark/>
          </w:tcPr>
          <w:p w14:paraId="00B70546"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r>
      <w:tr w:rsidR="00890B24" w:rsidRPr="009E52D4" w14:paraId="72DF4D23" w14:textId="77777777" w:rsidTr="00894FF4">
        <w:trPr>
          <w:trHeight w:val="283"/>
        </w:trPr>
        <w:tc>
          <w:tcPr>
            <w:tcW w:w="2471" w:type="pct"/>
            <w:tcBorders>
              <w:top w:val="nil"/>
              <w:left w:val="nil"/>
              <w:bottom w:val="nil"/>
              <w:right w:val="nil"/>
            </w:tcBorders>
            <w:shd w:val="clear" w:color="auto" w:fill="auto"/>
            <w:noWrap/>
            <w:vAlign w:val="bottom"/>
            <w:hideMark/>
          </w:tcPr>
          <w:p w14:paraId="4F02DD3A" w14:textId="1B25B970"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As at December 31, 2024</w:t>
            </w:r>
          </w:p>
        </w:tc>
        <w:tc>
          <w:tcPr>
            <w:tcW w:w="785" w:type="pct"/>
            <w:tcBorders>
              <w:top w:val="nil"/>
              <w:left w:val="nil"/>
              <w:bottom w:val="nil"/>
              <w:right w:val="nil"/>
            </w:tcBorders>
            <w:shd w:val="clear" w:color="auto" w:fill="auto"/>
            <w:noWrap/>
            <w:vAlign w:val="bottom"/>
            <w:hideMark/>
          </w:tcPr>
          <w:p w14:paraId="3BEDDD2A"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960" w:type="pct"/>
            <w:tcBorders>
              <w:top w:val="nil"/>
              <w:left w:val="nil"/>
              <w:bottom w:val="nil"/>
              <w:right w:val="nil"/>
            </w:tcBorders>
            <w:shd w:val="clear" w:color="auto" w:fill="auto"/>
            <w:noWrap/>
            <w:vAlign w:val="bottom"/>
            <w:hideMark/>
          </w:tcPr>
          <w:p w14:paraId="2F4A6362"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784" w:type="pct"/>
            <w:tcBorders>
              <w:left w:val="nil"/>
              <w:right w:val="nil"/>
            </w:tcBorders>
            <w:shd w:val="clear" w:color="auto" w:fill="auto"/>
            <w:noWrap/>
            <w:vAlign w:val="bottom"/>
            <w:hideMark/>
          </w:tcPr>
          <w:p w14:paraId="53D3793F" w14:textId="0AE7F5F2"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                (3,893,909)</w:t>
            </w:r>
          </w:p>
        </w:tc>
      </w:tr>
      <w:tr w:rsidR="00890B24" w:rsidRPr="009E52D4" w14:paraId="44560E8C" w14:textId="77777777" w:rsidTr="00894FF4">
        <w:trPr>
          <w:trHeight w:val="283"/>
        </w:trPr>
        <w:tc>
          <w:tcPr>
            <w:tcW w:w="2471" w:type="pct"/>
            <w:tcBorders>
              <w:top w:val="nil"/>
              <w:left w:val="nil"/>
              <w:bottom w:val="nil"/>
              <w:right w:val="nil"/>
            </w:tcBorders>
            <w:shd w:val="clear" w:color="auto" w:fill="auto"/>
            <w:noWrap/>
            <w:vAlign w:val="bottom"/>
            <w:hideMark/>
          </w:tcPr>
          <w:p w14:paraId="7B9F1D17" w14:textId="5A7072EE" w:rsidR="00890B24" w:rsidRPr="009E52D4" w:rsidRDefault="00890B24" w:rsidP="009E52D4">
            <w:pPr>
              <w:ind w:right="0"/>
              <w:jc w:val="left"/>
              <w:rPr>
                <w:rFonts w:asciiTheme="majorBidi" w:eastAsia="Times New Roman" w:hAnsiTheme="majorBidi" w:cstheme="majorBidi"/>
                <w:sz w:val="24"/>
                <w:szCs w:val="24"/>
                <w:lang w:eastAsia="en-US"/>
              </w:rPr>
            </w:pPr>
            <w:r w:rsidRPr="009E52D4">
              <w:rPr>
                <w:rFonts w:asciiTheme="majorBidi" w:eastAsia="Calibri" w:hAnsiTheme="majorBidi" w:cstheme="majorBidi"/>
                <w:kern w:val="2"/>
                <w:sz w:val="24"/>
                <w:szCs w:val="24"/>
                <w:lang w:eastAsia="en-US"/>
                <w14:ligatures w14:val="standardContextual"/>
              </w:rPr>
              <w:t>As at December 31, 2025</w:t>
            </w:r>
          </w:p>
        </w:tc>
        <w:tc>
          <w:tcPr>
            <w:tcW w:w="785" w:type="pct"/>
            <w:tcBorders>
              <w:top w:val="nil"/>
              <w:left w:val="nil"/>
              <w:bottom w:val="nil"/>
              <w:right w:val="nil"/>
            </w:tcBorders>
            <w:shd w:val="clear" w:color="auto" w:fill="auto"/>
            <w:noWrap/>
            <w:vAlign w:val="bottom"/>
            <w:hideMark/>
          </w:tcPr>
          <w:p w14:paraId="222BF26B"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960" w:type="pct"/>
            <w:tcBorders>
              <w:top w:val="nil"/>
              <w:left w:val="nil"/>
              <w:bottom w:val="nil"/>
              <w:right w:val="nil"/>
            </w:tcBorders>
            <w:shd w:val="clear" w:color="auto" w:fill="auto"/>
            <w:noWrap/>
            <w:vAlign w:val="bottom"/>
            <w:hideMark/>
          </w:tcPr>
          <w:p w14:paraId="0AFFBE7A" w14:textId="77777777" w:rsidR="00890B24" w:rsidRPr="009E52D4" w:rsidRDefault="00890B24" w:rsidP="009E52D4">
            <w:pPr>
              <w:ind w:right="0"/>
              <w:jc w:val="right"/>
              <w:rPr>
                <w:rFonts w:asciiTheme="majorBidi" w:eastAsia="Times New Roman" w:hAnsiTheme="majorBidi" w:cstheme="majorBidi"/>
                <w:sz w:val="24"/>
                <w:szCs w:val="24"/>
                <w:lang w:eastAsia="en-US"/>
              </w:rPr>
            </w:pPr>
          </w:p>
        </w:tc>
        <w:tc>
          <w:tcPr>
            <w:tcW w:w="784" w:type="pct"/>
            <w:tcBorders>
              <w:top w:val="nil"/>
              <w:left w:val="nil"/>
              <w:right w:val="nil"/>
            </w:tcBorders>
            <w:shd w:val="clear" w:color="auto" w:fill="auto"/>
            <w:noWrap/>
            <w:vAlign w:val="bottom"/>
          </w:tcPr>
          <w:p w14:paraId="103B0C5D" w14:textId="616CB44A" w:rsidR="00890B24" w:rsidRPr="009E52D4" w:rsidRDefault="00890B24" w:rsidP="009E52D4">
            <w:pPr>
              <w:pBdr>
                <w:bottom w:val="double" w:sz="6" w:space="0" w:color="auto"/>
                <w:between w:val="double" w:sz="6" w:space="0" w:color="auto"/>
                <w:bar w:val="double" w:sz="6" w:color="auto"/>
              </w:pBdr>
              <w:ind w:right="0"/>
              <w:jc w:val="right"/>
              <w:rPr>
                <w:rFonts w:asciiTheme="majorBidi" w:eastAsia="Times New Roman" w:hAnsiTheme="majorBidi" w:cstheme="majorBidi"/>
                <w:sz w:val="24"/>
                <w:szCs w:val="24"/>
                <w:lang w:eastAsia="en-US"/>
              </w:rPr>
            </w:pPr>
            <w:r w:rsidRPr="009E52D4">
              <w:rPr>
                <w:rFonts w:asciiTheme="majorBidi" w:hAnsiTheme="majorBidi" w:cs="Angsana New"/>
                <w:sz w:val="24"/>
                <w:szCs w:val="24"/>
                <w:cs/>
              </w:rPr>
              <w:t>(</w:t>
            </w:r>
            <w:r w:rsidRPr="009E52D4">
              <w:rPr>
                <w:rFonts w:asciiTheme="majorBidi" w:hAnsiTheme="majorBidi" w:cs="Angsana New"/>
                <w:sz w:val="24"/>
                <w:szCs w:val="24"/>
              </w:rPr>
              <w:t>4</w:t>
            </w:r>
            <w:r w:rsidRPr="009E52D4">
              <w:rPr>
                <w:rFonts w:asciiTheme="majorBidi" w:hAnsiTheme="majorBidi" w:cstheme="majorBidi"/>
                <w:sz w:val="24"/>
                <w:szCs w:val="24"/>
              </w:rPr>
              <w:t>,</w:t>
            </w:r>
            <w:r w:rsidRPr="009E52D4">
              <w:rPr>
                <w:rFonts w:asciiTheme="majorBidi" w:hAnsiTheme="majorBidi" w:cs="Angsana New"/>
                <w:sz w:val="24"/>
                <w:szCs w:val="24"/>
              </w:rPr>
              <w:t>162</w:t>
            </w:r>
            <w:r w:rsidRPr="009E52D4">
              <w:rPr>
                <w:rFonts w:asciiTheme="majorBidi" w:hAnsiTheme="majorBidi" w:cstheme="majorBidi"/>
                <w:sz w:val="24"/>
                <w:szCs w:val="24"/>
              </w:rPr>
              <w:t>,</w:t>
            </w:r>
            <w:r w:rsidRPr="009E52D4">
              <w:rPr>
                <w:rFonts w:asciiTheme="majorBidi" w:hAnsiTheme="majorBidi" w:cs="Angsana New"/>
                <w:sz w:val="24"/>
                <w:szCs w:val="24"/>
              </w:rPr>
              <w:t>57</w:t>
            </w:r>
            <w:r w:rsidRPr="009E52D4">
              <w:rPr>
                <w:rFonts w:asciiTheme="majorBidi" w:hAnsiTheme="majorBidi" w:cs="Angsana New" w:hint="cs"/>
                <w:sz w:val="24"/>
                <w:szCs w:val="24"/>
              </w:rPr>
              <w:t>8</w:t>
            </w:r>
            <w:r w:rsidRPr="009E52D4">
              <w:rPr>
                <w:rFonts w:asciiTheme="majorBidi" w:hAnsiTheme="majorBidi" w:cs="Angsana New"/>
                <w:sz w:val="24"/>
                <w:szCs w:val="24"/>
                <w:cs/>
              </w:rPr>
              <w:t>)</w:t>
            </w:r>
          </w:p>
        </w:tc>
      </w:tr>
    </w:tbl>
    <w:p w14:paraId="78DFEC97" w14:textId="77777777" w:rsidR="00B720BE" w:rsidRPr="009E52D4" w:rsidRDefault="00B720BE" w:rsidP="009E52D4">
      <w:pPr>
        <w:spacing w:before="120" w:line="340" w:lineRule="exact"/>
        <w:ind w:left="450" w:right="1"/>
        <w:jc w:val="thaiDistribute"/>
        <w:rPr>
          <w:rFonts w:asciiTheme="majorBidi" w:hAnsiTheme="majorBidi" w:cstheme="majorBidi"/>
        </w:rPr>
      </w:pPr>
    </w:p>
    <w:p w14:paraId="0E349B4A" w14:textId="77777777" w:rsidR="00B720BE" w:rsidRPr="009E52D4" w:rsidRDefault="00B720BE" w:rsidP="009E52D4">
      <w:pPr>
        <w:spacing w:before="120" w:line="340" w:lineRule="exact"/>
        <w:ind w:left="450" w:right="1"/>
        <w:jc w:val="thaiDistribute"/>
        <w:rPr>
          <w:rFonts w:asciiTheme="majorBidi" w:hAnsiTheme="majorBidi" w:cstheme="majorBidi"/>
        </w:rPr>
      </w:pPr>
    </w:p>
    <w:p w14:paraId="2A90E1B4" w14:textId="77777777" w:rsidR="00C23C0E" w:rsidRPr="009E52D4" w:rsidRDefault="00C23C0E" w:rsidP="009E52D4">
      <w:pPr>
        <w:spacing w:before="120" w:line="340" w:lineRule="exact"/>
        <w:ind w:left="450" w:right="1"/>
        <w:jc w:val="thaiDistribute"/>
        <w:rPr>
          <w:rFonts w:asciiTheme="majorBidi" w:hAnsiTheme="majorBidi" w:cstheme="majorBidi"/>
        </w:rPr>
      </w:pPr>
    </w:p>
    <w:p w14:paraId="1EC926A1" w14:textId="77777777" w:rsidR="00C23C0E" w:rsidRPr="009E52D4" w:rsidRDefault="00C23C0E" w:rsidP="009E52D4">
      <w:pPr>
        <w:spacing w:before="120" w:line="340" w:lineRule="exact"/>
        <w:ind w:left="450" w:right="1"/>
        <w:jc w:val="thaiDistribute"/>
        <w:rPr>
          <w:rFonts w:asciiTheme="majorBidi" w:hAnsiTheme="majorBidi" w:cstheme="majorBidi"/>
        </w:rPr>
      </w:pPr>
    </w:p>
    <w:p w14:paraId="7A7BDD60" w14:textId="77777777" w:rsidR="00C23C0E" w:rsidRPr="009E52D4" w:rsidRDefault="00C23C0E" w:rsidP="009E52D4">
      <w:pPr>
        <w:spacing w:before="120" w:line="340" w:lineRule="exact"/>
        <w:ind w:left="450" w:right="1"/>
        <w:jc w:val="thaiDistribute"/>
        <w:rPr>
          <w:rFonts w:asciiTheme="majorBidi" w:hAnsiTheme="majorBidi" w:cstheme="majorBidi"/>
        </w:rPr>
      </w:pPr>
    </w:p>
    <w:p w14:paraId="04CDD0A3" w14:textId="77777777" w:rsidR="00C23C0E" w:rsidRPr="009E52D4" w:rsidRDefault="00C23C0E" w:rsidP="009E52D4">
      <w:pPr>
        <w:spacing w:before="120" w:line="340" w:lineRule="exact"/>
        <w:ind w:left="450" w:right="1"/>
        <w:jc w:val="thaiDistribute"/>
        <w:rPr>
          <w:rFonts w:asciiTheme="majorBidi" w:hAnsiTheme="majorBidi" w:cstheme="majorBidi"/>
        </w:rPr>
      </w:pPr>
    </w:p>
    <w:p w14:paraId="69E84F40" w14:textId="1F535D05" w:rsidR="008F4635" w:rsidRPr="009E52D4" w:rsidRDefault="00F9649B" w:rsidP="009E52D4">
      <w:pPr>
        <w:pStyle w:val="ListParagraph"/>
        <w:numPr>
          <w:ilvl w:val="0"/>
          <w:numId w:val="25"/>
        </w:numPr>
        <w:spacing w:before="240"/>
        <w:ind w:left="425" w:right="0" w:hanging="425"/>
        <w:jc w:val="thaiDistribute"/>
        <w:rPr>
          <w:rFonts w:ascii="Angsana New" w:hAnsi="Angsana New"/>
          <w:b/>
          <w:bCs/>
          <w:szCs w:val="28"/>
        </w:rPr>
      </w:pPr>
      <w:r w:rsidRPr="009E52D4">
        <w:rPr>
          <w:rFonts w:asciiTheme="majorBidi" w:hAnsiTheme="majorBidi" w:cstheme="majorBidi"/>
          <w:b/>
          <w:bCs/>
        </w:rPr>
        <w:lastRenderedPageBreak/>
        <w:t>OTHER NON - CURRENT ASSETS</w:t>
      </w:r>
    </w:p>
    <w:p w14:paraId="26871B74" w14:textId="248C3AD7" w:rsidR="00D9331A" w:rsidRPr="009E52D4" w:rsidRDefault="00D9331A" w:rsidP="009E52D4">
      <w:pPr>
        <w:ind w:left="426" w:right="0"/>
        <w:rPr>
          <w:rFonts w:ascii="Angsana New" w:hAnsi="Angsana New"/>
        </w:rPr>
      </w:pPr>
      <w:r w:rsidRPr="009E52D4">
        <w:rPr>
          <w:rFonts w:ascii="Angsana New" w:hAnsi="Angsana New"/>
        </w:rPr>
        <w:t>The significant movements during for the year ended December 31, 2025 and 202</w:t>
      </w:r>
      <w:r w:rsidRPr="009E52D4">
        <w:rPr>
          <w:rFonts w:ascii="Angsana New" w:hAnsi="Angsana New" w:hint="cs"/>
          <w:cs/>
        </w:rPr>
        <w:t>4</w:t>
      </w:r>
      <w:r w:rsidRPr="009E52D4">
        <w:rPr>
          <w:rFonts w:ascii="Angsana New" w:hAnsi="Angsana New"/>
          <w:cs/>
        </w:rPr>
        <w:t xml:space="preserve"> </w:t>
      </w:r>
      <w:r w:rsidRPr="009E52D4">
        <w:rPr>
          <w:rFonts w:ascii="Angsana New" w:hAnsi="Angsana New"/>
        </w:rPr>
        <w:t>are as follows:</w:t>
      </w:r>
    </w:p>
    <w:tbl>
      <w:tblPr>
        <w:tblW w:w="9605" w:type="dxa"/>
        <w:tblInd w:w="426" w:type="dxa"/>
        <w:tblLook w:val="01E0" w:firstRow="1" w:lastRow="1" w:firstColumn="1" w:lastColumn="1" w:noHBand="0" w:noVBand="0"/>
      </w:tblPr>
      <w:tblGrid>
        <w:gridCol w:w="3152"/>
        <w:gridCol w:w="1632"/>
        <w:gridCol w:w="1701"/>
        <w:gridCol w:w="1560"/>
        <w:gridCol w:w="1560"/>
      </w:tblGrid>
      <w:tr w:rsidR="00D9331A" w:rsidRPr="009E52D4" w14:paraId="13B07409" w14:textId="77777777" w:rsidTr="00894FF4">
        <w:trPr>
          <w:trHeight w:val="397"/>
          <w:tblHeader/>
        </w:trPr>
        <w:tc>
          <w:tcPr>
            <w:tcW w:w="3152" w:type="dxa"/>
            <w:shd w:val="clear" w:color="auto" w:fill="auto"/>
            <w:vAlign w:val="bottom"/>
          </w:tcPr>
          <w:p w14:paraId="2834F70D" w14:textId="77777777" w:rsidR="00D9331A" w:rsidRPr="009E52D4" w:rsidRDefault="00D9331A" w:rsidP="009E52D4">
            <w:pPr>
              <w:jc w:val="left"/>
              <w:rPr>
                <w:rFonts w:ascii="Angsana New" w:hAnsi="Angsana New" w:cs="Angsana New"/>
              </w:rPr>
            </w:pPr>
          </w:p>
        </w:tc>
        <w:tc>
          <w:tcPr>
            <w:tcW w:w="6453" w:type="dxa"/>
            <w:gridSpan w:val="4"/>
            <w:shd w:val="clear" w:color="auto" w:fill="auto"/>
            <w:hideMark/>
          </w:tcPr>
          <w:p w14:paraId="12F67342" w14:textId="77777777" w:rsidR="00D9331A" w:rsidRPr="009E52D4" w:rsidRDefault="00D9331A" w:rsidP="009E52D4">
            <w:pPr>
              <w:pBdr>
                <w:bottom w:val="single" w:sz="4" w:space="1" w:color="auto"/>
              </w:pBdr>
              <w:tabs>
                <w:tab w:val="left" w:pos="360"/>
                <w:tab w:val="left" w:pos="900"/>
              </w:tabs>
              <w:ind w:right="29"/>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D9331A" w:rsidRPr="009E52D4" w14:paraId="06C7418C" w14:textId="77777777" w:rsidTr="00894FF4">
        <w:trPr>
          <w:trHeight w:val="397"/>
        </w:trPr>
        <w:tc>
          <w:tcPr>
            <w:tcW w:w="3152" w:type="dxa"/>
            <w:shd w:val="clear" w:color="auto" w:fill="auto"/>
            <w:vAlign w:val="bottom"/>
          </w:tcPr>
          <w:p w14:paraId="73603490" w14:textId="77777777" w:rsidR="00D9331A" w:rsidRPr="009E52D4" w:rsidRDefault="00D9331A" w:rsidP="009E52D4">
            <w:pPr>
              <w:jc w:val="left"/>
              <w:rPr>
                <w:rFonts w:ascii="Angsana New" w:hAnsi="Angsana New" w:cs="Angsana New"/>
                <w:cs/>
              </w:rPr>
            </w:pPr>
          </w:p>
        </w:tc>
        <w:tc>
          <w:tcPr>
            <w:tcW w:w="3333" w:type="dxa"/>
            <w:gridSpan w:val="2"/>
            <w:shd w:val="clear" w:color="auto" w:fill="auto"/>
            <w:vAlign w:val="bottom"/>
            <w:hideMark/>
          </w:tcPr>
          <w:p w14:paraId="4CCD7A76" w14:textId="77777777"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rPr>
              <w:t>Consolidated</w:t>
            </w:r>
          </w:p>
        </w:tc>
        <w:tc>
          <w:tcPr>
            <w:tcW w:w="3120" w:type="dxa"/>
            <w:gridSpan w:val="2"/>
            <w:shd w:val="clear" w:color="auto" w:fill="auto"/>
            <w:vAlign w:val="bottom"/>
            <w:hideMark/>
          </w:tcPr>
          <w:p w14:paraId="01DFEE57" w14:textId="77777777"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rPr>
              <w:t>Separate</w:t>
            </w:r>
          </w:p>
        </w:tc>
      </w:tr>
      <w:tr w:rsidR="00D9331A" w:rsidRPr="009E52D4" w14:paraId="638D5F46" w14:textId="77777777" w:rsidTr="00894FF4">
        <w:trPr>
          <w:trHeight w:val="397"/>
        </w:trPr>
        <w:tc>
          <w:tcPr>
            <w:tcW w:w="3152" w:type="dxa"/>
            <w:shd w:val="clear" w:color="auto" w:fill="auto"/>
            <w:vAlign w:val="bottom"/>
          </w:tcPr>
          <w:p w14:paraId="252A4558" w14:textId="77777777" w:rsidR="00D9331A" w:rsidRPr="009E52D4" w:rsidRDefault="00D9331A" w:rsidP="009E52D4">
            <w:pPr>
              <w:jc w:val="left"/>
              <w:rPr>
                <w:rFonts w:ascii="Angsana New" w:hAnsi="Angsana New" w:cs="Angsana New"/>
              </w:rPr>
            </w:pPr>
          </w:p>
        </w:tc>
        <w:tc>
          <w:tcPr>
            <w:tcW w:w="3333" w:type="dxa"/>
            <w:gridSpan w:val="2"/>
            <w:shd w:val="clear" w:color="auto" w:fill="auto"/>
            <w:vAlign w:val="bottom"/>
            <w:hideMark/>
          </w:tcPr>
          <w:p w14:paraId="61B31541" w14:textId="77777777"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rPr>
            </w:pPr>
            <w:r w:rsidRPr="009E52D4">
              <w:rPr>
                <w:rFonts w:ascii="Angsana New" w:hAnsi="Angsana New" w:cs="Angsana New"/>
              </w:rPr>
              <w:t>financial statements</w:t>
            </w:r>
          </w:p>
        </w:tc>
        <w:tc>
          <w:tcPr>
            <w:tcW w:w="3120" w:type="dxa"/>
            <w:gridSpan w:val="2"/>
            <w:shd w:val="clear" w:color="auto" w:fill="auto"/>
            <w:vAlign w:val="bottom"/>
            <w:hideMark/>
          </w:tcPr>
          <w:p w14:paraId="2E433678" w14:textId="77777777"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rPr>
            </w:pPr>
            <w:r w:rsidRPr="009E52D4">
              <w:rPr>
                <w:rFonts w:ascii="Angsana New" w:hAnsi="Angsana New" w:cs="Angsana New"/>
              </w:rPr>
              <w:t>financial statements</w:t>
            </w:r>
          </w:p>
        </w:tc>
      </w:tr>
      <w:tr w:rsidR="00D9331A" w:rsidRPr="009E52D4" w14:paraId="6A4A9489" w14:textId="77777777" w:rsidTr="00894FF4">
        <w:trPr>
          <w:trHeight w:val="397"/>
        </w:trPr>
        <w:tc>
          <w:tcPr>
            <w:tcW w:w="3152" w:type="dxa"/>
            <w:shd w:val="clear" w:color="auto" w:fill="auto"/>
            <w:vAlign w:val="bottom"/>
          </w:tcPr>
          <w:p w14:paraId="418CFDC9" w14:textId="77777777" w:rsidR="00D9331A" w:rsidRPr="009E52D4" w:rsidRDefault="00D9331A" w:rsidP="009E52D4">
            <w:pPr>
              <w:jc w:val="left"/>
              <w:rPr>
                <w:rFonts w:ascii="Angsana New" w:hAnsi="Angsana New" w:cs="Angsana New"/>
              </w:rPr>
            </w:pPr>
          </w:p>
        </w:tc>
        <w:tc>
          <w:tcPr>
            <w:tcW w:w="1632" w:type="dxa"/>
            <w:shd w:val="clear" w:color="auto" w:fill="auto"/>
            <w:vAlign w:val="bottom"/>
            <w:hideMark/>
          </w:tcPr>
          <w:p w14:paraId="58F0DD70" w14:textId="77777777"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c>
          <w:tcPr>
            <w:tcW w:w="1701" w:type="dxa"/>
            <w:shd w:val="clear" w:color="auto" w:fill="auto"/>
            <w:vAlign w:val="bottom"/>
            <w:hideMark/>
          </w:tcPr>
          <w:p w14:paraId="2B6BEE3A" w14:textId="53A4E592"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c>
          <w:tcPr>
            <w:tcW w:w="1560" w:type="dxa"/>
            <w:shd w:val="clear" w:color="auto" w:fill="auto"/>
            <w:vAlign w:val="bottom"/>
            <w:hideMark/>
          </w:tcPr>
          <w:p w14:paraId="669EE70F" w14:textId="77777777"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c>
          <w:tcPr>
            <w:tcW w:w="1560" w:type="dxa"/>
            <w:shd w:val="clear" w:color="auto" w:fill="auto"/>
            <w:vAlign w:val="bottom"/>
            <w:hideMark/>
          </w:tcPr>
          <w:p w14:paraId="791308EE" w14:textId="4B2A828F"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r>
      <w:tr w:rsidR="00D9331A" w:rsidRPr="009E52D4" w14:paraId="539E3EB5" w14:textId="77777777" w:rsidTr="00894FF4">
        <w:trPr>
          <w:trHeight w:val="397"/>
        </w:trPr>
        <w:tc>
          <w:tcPr>
            <w:tcW w:w="3152" w:type="dxa"/>
            <w:shd w:val="clear" w:color="auto" w:fill="auto"/>
            <w:vAlign w:val="bottom"/>
          </w:tcPr>
          <w:p w14:paraId="4A313232" w14:textId="77777777" w:rsidR="00D9331A" w:rsidRPr="009E52D4" w:rsidRDefault="00D9331A" w:rsidP="009E52D4">
            <w:pPr>
              <w:jc w:val="left"/>
              <w:rPr>
                <w:rFonts w:ascii="Angsana New" w:hAnsi="Angsana New" w:cs="Angsana New"/>
              </w:rPr>
            </w:pPr>
          </w:p>
        </w:tc>
        <w:tc>
          <w:tcPr>
            <w:tcW w:w="1632" w:type="dxa"/>
            <w:shd w:val="clear" w:color="auto" w:fill="auto"/>
            <w:vAlign w:val="bottom"/>
            <w:hideMark/>
          </w:tcPr>
          <w:p w14:paraId="5C5F8D9E" w14:textId="4D94F0CA"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rPr>
            </w:pPr>
            <w:r w:rsidRPr="009E52D4">
              <w:rPr>
                <w:rFonts w:ascii="Angsana New" w:hAnsi="Angsana New" w:cs="Angsana New"/>
                <w:sz w:val="27"/>
                <w:szCs w:val="27"/>
              </w:rPr>
              <w:t>31, 2025</w:t>
            </w:r>
          </w:p>
        </w:tc>
        <w:tc>
          <w:tcPr>
            <w:tcW w:w="1701" w:type="dxa"/>
            <w:shd w:val="clear" w:color="auto" w:fill="auto"/>
            <w:vAlign w:val="bottom"/>
            <w:hideMark/>
          </w:tcPr>
          <w:p w14:paraId="58C8BDFD" w14:textId="6321C636"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rPr>
            </w:pPr>
            <w:r w:rsidRPr="009E52D4">
              <w:rPr>
                <w:rFonts w:ascii="Angsana New" w:hAnsi="Angsana New" w:cs="Angsana New"/>
                <w:sz w:val="27"/>
                <w:szCs w:val="27"/>
              </w:rPr>
              <w:t>31, 202</w:t>
            </w:r>
            <w:r w:rsidRPr="009E52D4">
              <w:rPr>
                <w:rFonts w:ascii="Angsana New" w:hAnsi="Angsana New" w:cs="Angsana New" w:hint="cs"/>
                <w:sz w:val="27"/>
                <w:szCs w:val="27"/>
                <w:cs/>
              </w:rPr>
              <w:t>4</w:t>
            </w:r>
          </w:p>
        </w:tc>
        <w:tc>
          <w:tcPr>
            <w:tcW w:w="1560" w:type="dxa"/>
            <w:shd w:val="clear" w:color="auto" w:fill="auto"/>
            <w:vAlign w:val="bottom"/>
            <w:hideMark/>
          </w:tcPr>
          <w:p w14:paraId="282D79B7" w14:textId="1D06C4F3"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rPr>
            </w:pPr>
            <w:r w:rsidRPr="009E52D4">
              <w:rPr>
                <w:rFonts w:ascii="Angsana New" w:hAnsi="Angsana New" w:cs="Angsana New"/>
                <w:sz w:val="27"/>
                <w:szCs w:val="27"/>
              </w:rPr>
              <w:t>31, 2025</w:t>
            </w:r>
          </w:p>
        </w:tc>
        <w:tc>
          <w:tcPr>
            <w:tcW w:w="1560" w:type="dxa"/>
            <w:shd w:val="clear" w:color="auto" w:fill="auto"/>
            <w:vAlign w:val="bottom"/>
            <w:hideMark/>
          </w:tcPr>
          <w:p w14:paraId="73A31D0C" w14:textId="73AADB39"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cs/>
              </w:rPr>
            </w:pPr>
            <w:r w:rsidRPr="009E52D4">
              <w:rPr>
                <w:rFonts w:ascii="Angsana New" w:hAnsi="Angsana New" w:cs="Angsana New"/>
                <w:sz w:val="27"/>
                <w:szCs w:val="27"/>
              </w:rPr>
              <w:t>31, 202</w:t>
            </w:r>
            <w:r w:rsidRPr="009E52D4">
              <w:rPr>
                <w:rFonts w:ascii="Angsana New" w:hAnsi="Angsana New" w:cs="Angsana New" w:hint="cs"/>
                <w:sz w:val="27"/>
                <w:szCs w:val="27"/>
                <w:cs/>
              </w:rPr>
              <w:t>4</w:t>
            </w:r>
          </w:p>
        </w:tc>
      </w:tr>
      <w:tr w:rsidR="00D9331A" w:rsidRPr="009E52D4" w14:paraId="234A9A6B" w14:textId="77777777" w:rsidTr="00894FF4">
        <w:trPr>
          <w:trHeight w:val="397"/>
        </w:trPr>
        <w:tc>
          <w:tcPr>
            <w:tcW w:w="3152" w:type="dxa"/>
            <w:shd w:val="clear" w:color="auto" w:fill="auto"/>
            <w:hideMark/>
          </w:tcPr>
          <w:p w14:paraId="78D88E93" w14:textId="231019EE" w:rsidR="00D9331A" w:rsidRPr="009E52D4" w:rsidRDefault="00D9331A" w:rsidP="009E52D4">
            <w:pPr>
              <w:ind w:left="-108" w:right="0"/>
              <w:jc w:val="left"/>
              <w:rPr>
                <w:rFonts w:ascii="Angsana New" w:eastAsia="Calibri" w:hAnsi="Angsana New" w:cs="Angsana New"/>
                <w:cs/>
              </w:rPr>
            </w:pPr>
            <w:r w:rsidRPr="009E52D4">
              <w:rPr>
                <w:rFonts w:ascii="Angsana New" w:hAnsi="Angsana New" w:cs="Angsana New"/>
                <w:b/>
                <w:bCs/>
              </w:rPr>
              <w:t xml:space="preserve">Other Non </w:t>
            </w:r>
            <w:r w:rsidR="00A95D45" w:rsidRPr="009E52D4">
              <w:rPr>
                <w:rFonts w:ascii="Angsana New" w:hAnsi="Angsana New" w:cs="Angsana New"/>
                <w:b/>
                <w:bCs/>
              </w:rPr>
              <w:t>-</w:t>
            </w:r>
            <w:r w:rsidRPr="009E52D4">
              <w:rPr>
                <w:rFonts w:ascii="Angsana New" w:hAnsi="Angsana New" w:cs="Angsana New"/>
                <w:b/>
                <w:bCs/>
              </w:rPr>
              <w:t xml:space="preserve"> Current Assets</w:t>
            </w:r>
          </w:p>
        </w:tc>
        <w:tc>
          <w:tcPr>
            <w:tcW w:w="1632" w:type="dxa"/>
            <w:shd w:val="clear" w:color="auto" w:fill="auto"/>
            <w:vAlign w:val="bottom"/>
          </w:tcPr>
          <w:p w14:paraId="26E2A207" w14:textId="77777777" w:rsidR="00D9331A" w:rsidRPr="009E52D4" w:rsidRDefault="00D9331A" w:rsidP="009E52D4">
            <w:pPr>
              <w:tabs>
                <w:tab w:val="left" w:pos="360"/>
                <w:tab w:val="left" w:pos="900"/>
              </w:tabs>
              <w:ind w:right="28"/>
              <w:jc w:val="right"/>
              <w:rPr>
                <w:rFonts w:ascii="Angsana New" w:hAnsi="Angsana New" w:cs="Angsana New"/>
              </w:rPr>
            </w:pPr>
          </w:p>
        </w:tc>
        <w:tc>
          <w:tcPr>
            <w:tcW w:w="1701" w:type="dxa"/>
            <w:shd w:val="clear" w:color="auto" w:fill="auto"/>
            <w:vAlign w:val="bottom"/>
          </w:tcPr>
          <w:p w14:paraId="5F6EAD80" w14:textId="77777777" w:rsidR="00D9331A" w:rsidRPr="009E52D4" w:rsidRDefault="00D9331A" w:rsidP="009E52D4">
            <w:pPr>
              <w:tabs>
                <w:tab w:val="left" w:pos="360"/>
                <w:tab w:val="left" w:pos="900"/>
              </w:tabs>
              <w:ind w:right="28"/>
              <w:jc w:val="right"/>
              <w:rPr>
                <w:rFonts w:ascii="Angsana New" w:hAnsi="Angsana New" w:cs="Angsana New"/>
              </w:rPr>
            </w:pPr>
          </w:p>
        </w:tc>
        <w:tc>
          <w:tcPr>
            <w:tcW w:w="1560" w:type="dxa"/>
            <w:shd w:val="clear" w:color="auto" w:fill="auto"/>
            <w:vAlign w:val="bottom"/>
          </w:tcPr>
          <w:p w14:paraId="3402E1DD" w14:textId="77777777" w:rsidR="00D9331A" w:rsidRPr="009E52D4" w:rsidRDefault="00D9331A" w:rsidP="009E52D4">
            <w:pPr>
              <w:tabs>
                <w:tab w:val="left" w:pos="360"/>
                <w:tab w:val="left" w:pos="900"/>
              </w:tabs>
              <w:ind w:right="28"/>
              <w:jc w:val="right"/>
              <w:rPr>
                <w:rFonts w:ascii="Angsana New" w:hAnsi="Angsana New" w:cs="Angsana New"/>
              </w:rPr>
            </w:pPr>
          </w:p>
        </w:tc>
        <w:tc>
          <w:tcPr>
            <w:tcW w:w="1560" w:type="dxa"/>
            <w:shd w:val="clear" w:color="auto" w:fill="auto"/>
            <w:vAlign w:val="bottom"/>
          </w:tcPr>
          <w:p w14:paraId="6D9FB75F" w14:textId="77777777" w:rsidR="00D9331A" w:rsidRPr="009E52D4" w:rsidRDefault="00D9331A" w:rsidP="009E52D4">
            <w:pPr>
              <w:tabs>
                <w:tab w:val="left" w:pos="360"/>
                <w:tab w:val="left" w:pos="900"/>
              </w:tabs>
              <w:ind w:right="28"/>
              <w:jc w:val="right"/>
              <w:rPr>
                <w:rFonts w:ascii="Angsana New" w:hAnsi="Angsana New" w:cs="Angsana New"/>
              </w:rPr>
            </w:pPr>
          </w:p>
        </w:tc>
      </w:tr>
      <w:tr w:rsidR="002F5204" w:rsidRPr="009E52D4" w14:paraId="711ADEB6" w14:textId="77777777" w:rsidTr="00894FF4">
        <w:trPr>
          <w:trHeight w:val="397"/>
        </w:trPr>
        <w:tc>
          <w:tcPr>
            <w:tcW w:w="3152" w:type="dxa"/>
            <w:shd w:val="clear" w:color="auto" w:fill="auto"/>
            <w:hideMark/>
          </w:tcPr>
          <w:p w14:paraId="0012CBB9" w14:textId="77777777" w:rsidR="002F5204" w:rsidRPr="009E52D4" w:rsidRDefault="002F5204" w:rsidP="009E52D4">
            <w:pPr>
              <w:ind w:left="-108" w:right="0"/>
              <w:jc w:val="left"/>
              <w:rPr>
                <w:rFonts w:ascii="Angsana New" w:eastAsia="Calibri" w:hAnsi="Angsana New" w:cs="Angsana New"/>
              </w:rPr>
            </w:pPr>
            <w:r w:rsidRPr="009E52D4">
              <w:rPr>
                <w:rFonts w:ascii="Angsana New" w:hAnsi="Angsana New" w:cs="Angsana New"/>
              </w:rPr>
              <w:t>Restricted - Use Bank Deposits</w:t>
            </w:r>
          </w:p>
        </w:tc>
        <w:tc>
          <w:tcPr>
            <w:tcW w:w="1632" w:type="dxa"/>
            <w:shd w:val="clear" w:color="auto" w:fill="auto"/>
            <w:vAlign w:val="bottom"/>
          </w:tcPr>
          <w:p w14:paraId="6C1E2B4E" w14:textId="52585365" w:rsidR="002F5204" w:rsidRPr="009E52D4" w:rsidRDefault="002F5204" w:rsidP="009E52D4">
            <w:pPr>
              <w:tabs>
                <w:tab w:val="left" w:pos="360"/>
                <w:tab w:val="left" w:pos="900"/>
              </w:tabs>
              <w:ind w:right="28"/>
              <w:jc w:val="right"/>
              <w:rPr>
                <w:rFonts w:ascii="Angsana New" w:hAnsi="Angsana New" w:cs="Angsana New"/>
                <w:sz w:val="27"/>
                <w:szCs w:val="27"/>
                <w:cs/>
              </w:rPr>
            </w:pPr>
            <w:r w:rsidRPr="009E52D4">
              <w:rPr>
                <w:rFonts w:hint="cs"/>
                <w:sz w:val="24"/>
                <w:szCs w:val="24"/>
                <w:cs/>
              </w:rPr>
              <w:t>-</w:t>
            </w:r>
          </w:p>
        </w:tc>
        <w:tc>
          <w:tcPr>
            <w:tcW w:w="1701" w:type="dxa"/>
            <w:shd w:val="clear" w:color="auto" w:fill="auto"/>
            <w:vAlign w:val="bottom"/>
            <w:hideMark/>
          </w:tcPr>
          <w:p w14:paraId="5C704AE5" w14:textId="67DAACFA"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1,002,485</w:t>
            </w:r>
          </w:p>
        </w:tc>
        <w:tc>
          <w:tcPr>
            <w:tcW w:w="1560" w:type="dxa"/>
            <w:shd w:val="clear" w:color="auto" w:fill="auto"/>
            <w:vAlign w:val="bottom"/>
          </w:tcPr>
          <w:p w14:paraId="5AF60889" w14:textId="48AEAAE1"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w:t>
            </w:r>
          </w:p>
        </w:tc>
        <w:tc>
          <w:tcPr>
            <w:tcW w:w="1560" w:type="dxa"/>
            <w:shd w:val="clear" w:color="auto" w:fill="auto"/>
            <w:vAlign w:val="bottom"/>
            <w:hideMark/>
          </w:tcPr>
          <w:p w14:paraId="2BB24557" w14:textId="3F1987DC"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w:t>
            </w:r>
          </w:p>
        </w:tc>
      </w:tr>
      <w:tr w:rsidR="002F5204" w:rsidRPr="009E52D4" w14:paraId="07C9DA97" w14:textId="77777777" w:rsidTr="00894FF4">
        <w:trPr>
          <w:trHeight w:val="397"/>
        </w:trPr>
        <w:tc>
          <w:tcPr>
            <w:tcW w:w="3152" w:type="dxa"/>
            <w:shd w:val="clear" w:color="auto" w:fill="auto"/>
            <w:hideMark/>
          </w:tcPr>
          <w:p w14:paraId="2EDEF097" w14:textId="77777777" w:rsidR="002F5204" w:rsidRPr="009E52D4" w:rsidRDefault="002F5204" w:rsidP="009E52D4">
            <w:pPr>
              <w:ind w:left="-108" w:right="0"/>
              <w:jc w:val="left"/>
              <w:rPr>
                <w:rFonts w:ascii="Angsana New" w:eastAsia="Calibri" w:hAnsi="Angsana New" w:cs="Angsana New"/>
              </w:rPr>
            </w:pPr>
            <w:r w:rsidRPr="009E52D4">
              <w:rPr>
                <w:rFonts w:ascii="Angsana New" w:hAnsi="Angsana New" w:cs="Angsana New"/>
              </w:rPr>
              <w:t xml:space="preserve">Cost of </w:t>
            </w:r>
            <w:r w:rsidRPr="009E52D4">
              <w:rPr>
                <w:rFonts w:ascii="Angsana New" w:eastAsia="Calibri" w:hAnsi="Angsana New" w:cs="Angsana New"/>
              </w:rPr>
              <w:t>reforestation</w:t>
            </w:r>
          </w:p>
        </w:tc>
        <w:tc>
          <w:tcPr>
            <w:tcW w:w="1632" w:type="dxa"/>
            <w:shd w:val="clear" w:color="auto" w:fill="auto"/>
            <w:vAlign w:val="bottom"/>
          </w:tcPr>
          <w:p w14:paraId="39C0B017" w14:textId="6587EB21" w:rsidR="002F5204" w:rsidRPr="009E52D4" w:rsidRDefault="002F5204" w:rsidP="009E52D4">
            <w:pPr>
              <w:tabs>
                <w:tab w:val="left" w:pos="360"/>
                <w:tab w:val="left" w:pos="900"/>
              </w:tabs>
              <w:ind w:right="28"/>
              <w:jc w:val="right"/>
              <w:rPr>
                <w:rFonts w:ascii="Angsana New" w:hAnsi="Angsana New" w:cs="Angsana New"/>
                <w:sz w:val="27"/>
                <w:szCs w:val="27"/>
                <w:cs/>
              </w:rPr>
            </w:pPr>
            <w:r w:rsidRPr="009E52D4">
              <w:rPr>
                <w:sz w:val="24"/>
                <w:szCs w:val="24"/>
                <w:cs/>
              </w:rPr>
              <w:t>12</w:t>
            </w:r>
            <w:r w:rsidRPr="009E52D4">
              <w:rPr>
                <w:sz w:val="24"/>
                <w:szCs w:val="24"/>
              </w:rPr>
              <w:t>,</w:t>
            </w:r>
            <w:r w:rsidRPr="009E52D4">
              <w:rPr>
                <w:sz w:val="24"/>
                <w:szCs w:val="24"/>
                <w:cs/>
              </w:rPr>
              <w:t>824</w:t>
            </w:r>
            <w:r w:rsidRPr="009E52D4">
              <w:rPr>
                <w:sz w:val="24"/>
                <w:szCs w:val="24"/>
              </w:rPr>
              <w:t>,</w:t>
            </w:r>
            <w:r w:rsidRPr="009E52D4">
              <w:rPr>
                <w:sz w:val="24"/>
                <w:szCs w:val="24"/>
                <w:cs/>
              </w:rPr>
              <w:t>62</w:t>
            </w:r>
            <w:r w:rsidRPr="009E52D4">
              <w:rPr>
                <w:rFonts w:hint="cs"/>
                <w:sz w:val="24"/>
                <w:szCs w:val="24"/>
                <w:cs/>
              </w:rPr>
              <w:t>3</w:t>
            </w:r>
          </w:p>
        </w:tc>
        <w:tc>
          <w:tcPr>
            <w:tcW w:w="1701" w:type="dxa"/>
            <w:shd w:val="clear" w:color="auto" w:fill="auto"/>
            <w:vAlign w:val="bottom"/>
            <w:hideMark/>
          </w:tcPr>
          <w:p w14:paraId="30303707" w14:textId="7D0F7540"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sz w:val="24"/>
                <w:szCs w:val="24"/>
              </w:rPr>
              <w:t>10,601,605</w:t>
            </w:r>
          </w:p>
        </w:tc>
        <w:tc>
          <w:tcPr>
            <w:tcW w:w="1560" w:type="dxa"/>
            <w:shd w:val="clear" w:color="auto" w:fill="auto"/>
            <w:vAlign w:val="bottom"/>
          </w:tcPr>
          <w:p w14:paraId="44BBC4C2" w14:textId="2FB18960"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w:t>
            </w:r>
          </w:p>
        </w:tc>
        <w:tc>
          <w:tcPr>
            <w:tcW w:w="1560" w:type="dxa"/>
            <w:shd w:val="clear" w:color="auto" w:fill="auto"/>
            <w:vAlign w:val="bottom"/>
            <w:hideMark/>
          </w:tcPr>
          <w:p w14:paraId="72782FAC" w14:textId="388D5187"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w:t>
            </w:r>
          </w:p>
        </w:tc>
      </w:tr>
      <w:tr w:rsidR="002F5204" w:rsidRPr="009E52D4" w14:paraId="4380D8F4" w14:textId="77777777" w:rsidTr="00894FF4">
        <w:trPr>
          <w:trHeight w:val="397"/>
        </w:trPr>
        <w:tc>
          <w:tcPr>
            <w:tcW w:w="3152" w:type="dxa"/>
            <w:shd w:val="clear" w:color="auto" w:fill="auto"/>
            <w:hideMark/>
          </w:tcPr>
          <w:p w14:paraId="65D38521" w14:textId="77777777" w:rsidR="002F5204" w:rsidRPr="009E52D4" w:rsidRDefault="002F5204" w:rsidP="009E52D4">
            <w:pPr>
              <w:ind w:left="-108" w:right="0"/>
              <w:jc w:val="left"/>
              <w:rPr>
                <w:rFonts w:ascii="Angsana New" w:hAnsi="Angsana New" w:cs="Angsana New"/>
              </w:rPr>
            </w:pPr>
            <w:r w:rsidRPr="009E52D4">
              <w:rPr>
                <w:rFonts w:ascii="Angsana New" w:hAnsi="Angsana New" w:cs="Angsana New"/>
              </w:rPr>
              <w:t>Others</w:t>
            </w:r>
          </w:p>
        </w:tc>
        <w:tc>
          <w:tcPr>
            <w:tcW w:w="1632" w:type="dxa"/>
            <w:shd w:val="clear" w:color="auto" w:fill="auto"/>
            <w:vAlign w:val="bottom"/>
          </w:tcPr>
          <w:p w14:paraId="7EA73E9E" w14:textId="07770919"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sz w:val="24"/>
                <w:szCs w:val="24"/>
                <w:cs/>
              </w:rPr>
              <w:t>2</w:t>
            </w:r>
            <w:r w:rsidRPr="009E52D4">
              <w:rPr>
                <w:sz w:val="24"/>
                <w:szCs w:val="24"/>
              </w:rPr>
              <w:t>,</w:t>
            </w:r>
            <w:r w:rsidRPr="009E52D4">
              <w:rPr>
                <w:sz w:val="24"/>
                <w:szCs w:val="24"/>
                <w:cs/>
              </w:rPr>
              <w:t>500</w:t>
            </w:r>
          </w:p>
        </w:tc>
        <w:tc>
          <w:tcPr>
            <w:tcW w:w="1701" w:type="dxa"/>
            <w:shd w:val="clear" w:color="auto" w:fill="auto"/>
            <w:vAlign w:val="bottom"/>
            <w:hideMark/>
          </w:tcPr>
          <w:p w14:paraId="711A285C" w14:textId="5916B89B"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Angsana New"/>
                <w:sz w:val="24"/>
                <w:szCs w:val="24"/>
              </w:rPr>
              <w:t>17</w:t>
            </w:r>
            <w:r w:rsidRPr="009E52D4">
              <w:rPr>
                <w:rFonts w:asciiTheme="majorBidi" w:hAnsiTheme="majorBidi" w:cstheme="majorBidi"/>
                <w:sz w:val="24"/>
                <w:szCs w:val="24"/>
              </w:rPr>
              <w:t>,</w:t>
            </w:r>
            <w:r w:rsidRPr="009E52D4">
              <w:rPr>
                <w:rFonts w:asciiTheme="majorBidi" w:hAnsiTheme="majorBidi" w:cs="Angsana New"/>
                <w:sz w:val="24"/>
                <w:szCs w:val="24"/>
              </w:rPr>
              <w:t>410</w:t>
            </w:r>
            <w:r w:rsidRPr="009E52D4">
              <w:rPr>
                <w:rFonts w:asciiTheme="majorBidi" w:hAnsiTheme="majorBidi" w:cstheme="majorBidi"/>
                <w:sz w:val="24"/>
                <w:szCs w:val="24"/>
              </w:rPr>
              <w:t>,</w:t>
            </w:r>
            <w:r w:rsidRPr="009E52D4">
              <w:rPr>
                <w:rFonts w:asciiTheme="majorBidi" w:hAnsiTheme="majorBidi" w:cs="Angsana New"/>
                <w:sz w:val="24"/>
                <w:szCs w:val="24"/>
              </w:rPr>
              <w:t>980</w:t>
            </w:r>
          </w:p>
        </w:tc>
        <w:tc>
          <w:tcPr>
            <w:tcW w:w="1560" w:type="dxa"/>
            <w:shd w:val="clear" w:color="auto" w:fill="auto"/>
            <w:vAlign w:val="bottom"/>
          </w:tcPr>
          <w:p w14:paraId="138B4018" w14:textId="5712CE97"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w:t>
            </w:r>
          </w:p>
        </w:tc>
        <w:tc>
          <w:tcPr>
            <w:tcW w:w="1560" w:type="dxa"/>
            <w:shd w:val="clear" w:color="auto" w:fill="auto"/>
            <w:vAlign w:val="bottom"/>
            <w:hideMark/>
          </w:tcPr>
          <w:p w14:paraId="60269722" w14:textId="2F33F4FD"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w:t>
            </w:r>
          </w:p>
        </w:tc>
      </w:tr>
      <w:tr w:rsidR="002F5204" w:rsidRPr="009E52D4" w14:paraId="0C4DBA5C" w14:textId="77777777" w:rsidTr="00894FF4">
        <w:trPr>
          <w:trHeight w:val="397"/>
        </w:trPr>
        <w:tc>
          <w:tcPr>
            <w:tcW w:w="3152" w:type="dxa"/>
            <w:shd w:val="clear" w:color="auto" w:fill="auto"/>
            <w:hideMark/>
          </w:tcPr>
          <w:p w14:paraId="410FEE2B" w14:textId="77777777" w:rsidR="002F5204" w:rsidRPr="009E52D4" w:rsidRDefault="002F5204" w:rsidP="009E52D4">
            <w:pPr>
              <w:ind w:left="-108" w:right="0"/>
              <w:jc w:val="left"/>
              <w:rPr>
                <w:rFonts w:ascii="Angsana New" w:eastAsia="Calibri" w:hAnsi="Angsana New" w:cs="Angsana New"/>
              </w:rPr>
            </w:pPr>
            <w:r w:rsidRPr="009E52D4">
              <w:t>Land awaiting development:</w:t>
            </w:r>
          </w:p>
        </w:tc>
        <w:tc>
          <w:tcPr>
            <w:tcW w:w="1632" w:type="dxa"/>
            <w:shd w:val="clear" w:color="auto" w:fill="auto"/>
            <w:vAlign w:val="bottom"/>
          </w:tcPr>
          <w:p w14:paraId="1B30C62F" w14:textId="77777777" w:rsidR="002F5204" w:rsidRPr="009E52D4" w:rsidRDefault="002F5204" w:rsidP="009E52D4">
            <w:pPr>
              <w:tabs>
                <w:tab w:val="left" w:pos="360"/>
                <w:tab w:val="left" w:pos="900"/>
              </w:tabs>
              <w:ind w:right="28"/>
              <w:jc w:val="right"/>
              <w:rPr>
                <w:rFonts w:ascii="Angsana New" w:hAnsi="Angsana New" w:cs="Angsana New"/>
                <w:sz w:val="27"/>
                <w:szCs w:val="27"/>
                <w:cs/>
              </w:rPr>
            </w:pPr>
          </w:p>
        </w:tc>
        <w:tc>
          <w:tcPr>
            <w:tcW w:w="1701" w:type="dxa"/>
            <w:shd w:val="clear" w:color="auto" w:fill="auto"/>
            <w:vAlign w:val="bottom"/>
          </w:tcPr>
          <w:p w14:paraId="392FB564" w14:textId="77777777" w:rsidR="002F5204" w:rsidRPr="009E52D4" w:rsidRDefault="002F5204" w:rsidP="009E52D4">
            <w:pPr>
              <w:tabs>
                <w:tab w:val="left" w:pos="360"/>
                <w:tab w:val="left" w:pos="900"/>
              </w:tabs>
              <w:ind w:right="28"/>
              <w:jc w:val="right"/>
              <w:rPr>
                <w:rFonts w:ascii="Angsana New" w:hAnsi="Angsana New" w:cs="Angsana New"/>
                <w:sz w:val="27"/>
                <w:szCs w:val="27"/>
              </w:rPr>
            </w:pPr>
          </w:p>
        </w:tc>
        <w:tc>
          <w:tcPr>
            <w:tcW w:w="1560" w:type="dxa"/>
            <w:shd w:val="clear" w:color="auto" w:fill="auto"/>
            <w:vAlign w:val="bottom"/>
          </w:tcPr>
          <w:p w14:paraId="764E9FA2" w14:textId="77777777" w:rsidR="002F5204" w:rsidRPr="009E52D4" w:rsidRDefault="002F5204" w:rsidP="009E52D4">
            <w:pPr>
              <w:tabs>
                <w:tab w:val="left" w:pos="360"/>
                <w:tab w:val="left" w:pos="900"/>
              </w:tabs>
              <w:ind w:right="28"/>
              <w:jc w:val="right"/>
              <w:rPr>
                <w:rFonts w:ascii="Angsana New" w:hAnsi="Angsana New" w:cs="Angsana New"/>
                <w:sz w:val="27"/>
                <w:szCs w:val="27"/>
              </w:rPr>
            </w:pPr>
          </w:p>
        </w:tc>
        <w:tc>
          <w:tcPr>
            <w:tcW w:w="1560" w:type="dxa"/>
            <w:shd w:val="clear" w:color="auto" w:fill="auto"/>
            <w:vAlign w:val="bottom"/>
          </w:tcPr>
          <w:p w14:paraId="414EEFAE" w14:textId="77777777" w:rsidR="002F5204" w:rsidRPr="009E52D4" w:rsidRDefault="002F5204" w:rsidP="009E52D4">
            <w:pPr>
              <w:tabs>
                <w:tab w:val="left" w:pos="360"/>
                <w:tab w:val="left" w:pos="900"/>
              </w:tabs>
              <w:ind w:right="28"/>
              <w:jc w:val="right"/>
              <w:rPr>
                <w:rFonts w:ascii="Angsana New" w:hAnsi="Angsana New" w:cs="Angsana New"/>
                <w:sz w:val="27"/>
                <w:szCs w:val="27"/>
              </w:rPr>
            </w:pPr>
          </w:p>
        </w:tc>
      </w:tr>
      <w:tr w:rsidR="002F5204" w:rsidRPr="009E52D4" w14:paraId="240D4DC7" w14:textId="77777777" w:rsidTr="00894FF4">
        <w:trPr>
          <w:trHeight w:val="397"/>
        </w:trPr>
        <w:tc>
          <w:tcPr>
            <w:tcW w:w="3152" w:type="dxa"/>
            <w:shd w:val="clear" w:color="auto" w:fill="auto"/>
            <w:hideMark/>
          </w:tcPr>
          <w:p w14:paraId="1CF30E3A" w14:textId="77777777" w:rsidR="002F5204" w:rsidRPr="009E52D4" w:rsidRDefault="002F5204" w:rsidP="009E52D4">
            <w:pPr>
              <w:ind w:left="-108" w:right="0"/>
              <w:jc w:val="left"/>
              <w:rPr>
                <w:rFonts w:ascii="Angsana New" w:hAnsi="Angsana New" w:cs="Angsana New"/>
              </w:rPr>
            </w:pPr>
            <w:r w:rsidRPr="009E52D4">
              <w:t>- Vacant land</w:t>
            </w:r>
          </w:p>
        </w:tc>
        <w:tc>
          <w:tcPr>
            <w:tcW w:w="1632" w:type="dxa"/>
            <w:shd w:val="clear" w:color="auto" w:fill="auto"/>
            <w:vAlign w:val="bottom"/>
          </w:tcPr>
          <w:p w14:paraId="33758064" w14:textId="7C1946D1"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sz w:val="24"/>
                <w:szCs w:val="24"/>
              </w:rPr>
              <w:t>6,060,157,21</w:t>
            </w:r>
            <w:r w:rsidRPr="009E52D4">
              <w:rPr>
                <w:rFonts w:hint="cs"/>
                <w:sz w:val="24"/>
                <w:szCs w:val="24"/>
                <w:cs/>
              </w:rPr>
              <w:t>2</w:t>
            </w:r>
          </w:p>
        </w:tc>
        <w:tc>
          <w:tcPr>
            <w:tcW w:w="1701" w:type="dxa"/>
            <w:shd w:val="clear" w:color="auto" w:fill="auto"/>
            <w:vAlign w:val="bottom"/>
            <w:hideMark/>
          </w:tcPr>
          <w:p w14:paraId="3DCB5472" w14:textId="5ECC9B88"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sz w:val="24"/>
                <w:szCs w:val="24"/>
              </w:rPr>
              <w:t xml:space="preserve">  3,301,707,182</w:t>
            </w:r>
          </w:p>
        </w:tc>
        <w:tc>
          <w:tcPr>
            <w:tcW w:w="1560" w:type="dxa"/>
            <w:shd w:val="clear" w:color="auto" w:fill="auto"/>
            <w:vAlign w:val="bottom"/>
          </w:tcPr>
          <w:p w14:paraId="3C736445" w14:textId="06A368B3"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sz w:val="24"/>
                <w:szCs w:val="24"/>
              </w:rPr>
              <w:t xml:space="preserve"> 1,580,111,078 </w:t>
            </w:r>
          </w:p>
        </w:tc>
        <w:tc>
          <w:tcPr>
            <w:tcW w:w="1560" w:type="dxa"/>
            <w:shd w:val="clear" w:color="auto" w:fill="auto"/>
            <w:vAlign w:val="bottom"/>
            <w:hideMark/>
          </w:tcPr>
          <w:p w14:paraId="31DA7027" w14:textId="4AE72057" w:rsidR="002F5204" w:rsidRPr="009E52D4" w:rsidRDefault="002F5204" w:rsidP="009E52D4">
            <w:pP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1,500,501,060</w:t>
            </w:r>
          </w:p>
        </w:tc>
      </w:tr>
      <w:tr w:rsidR="002F5204" w:rsidRPr="009E52D4" w14:paraId="43EA90BD" w14:textId="77777777" w:rsidTr="00894FF4">
        <w:trPr>
          <w:trHeight w:val="397"/>
        </w:trPr>
        <w:tc>
          <w:tcPr>
            <w:tcW w:w="3152" w:type="dxa"/>
            <w:shd w:val="clear" w:color="auto" w:fill="auto"/>
            <w:hideMark/>
          </w:tcPr>
          <w:p w14:paraId="2D6D9B51" w14:textId="77777777" w:rsidR="002F5204" w:rsidRPr="009E52D4" w:rsidRDefault="002F5204" w:rsidP="009E52D4">
            <w:pPr>
              <w:ind w:left="-108" w:right="0"/>
              <w:jc w:val="left"/>
              <w:rPr>
                <w:rFonts w:ascii="Angsana New" w:hAnsi="Angsana New" w:cs="Angsana New"/>
                <w:cs/>
              </w:rPr>
            </w:pPr>
            <w:r w:rsidRPr="009E52D4">
              <w:t>- Allowance for land impairment</w:t>
            </w:r>
          </w:p>
        </w:tc>
        <w:tc>
          <w:tcPr>
            <w:tcW w:w="1632" w:type="dxa"/>
            <w:shd w:val="clear" w:color="auto" w:fill="auto"/>
            <w:vAlign w:val="bottom"/>
          </w:tcPr>
          <w:p w14:paraId="60EC4BF7" w14:textId="2096D853" w:rsidR="002F5204" w:rsidRPr="009E52D4" w:rsidRDefault="002F5204" w:rsidP="009E52D4">
            <w:pPr>
              <w:pBdr>
                <w:bottom w:val="single" w:sz="4" w:space="1" w:color="auto"/>
              </w:pBdr>
              <w:tabs>
                <w:tab w:val="left" w:pos="360"/>
                <w:tab w:val="left" w:pos="900"/>
              </w:tabs>
              <w:ind w:right="28"/>
              <w:jc w:val="right"/>
              <w:rPr>
                <w:rFonts w:ascii="Angsana New" w:hAnsi="Angsana New" w:cs="Angsana New"/>
                <w:sz w:val="27"/>
                <w:szCs w:val="27"/>
              </w:rPr>
            </w:pPr>
            <w:r w:rsidRPr="009E52D4">
              <w:rPr>
                <w:rFonts w:hint="cs"/>
                <w:sz w:val="24"/>
                <w:szCs w:val="24"/>
                <w:cs/>
              </w:rPr>
              <w:t>(</w:t>
            </w:r>
            <w:r w:rsidRPr="009E52D4">
              <w:rPr>
                <w:sz w:val="24"/>
                <w:szCs w:val="24"/>
              </w:rPr>
              <w:t>250,000</w:t>
            </w:r>
            <w:r w:rsidRPr="009E52D4">
              <w:rPr>
                <w:rFonts w:hint="cs"/>
                <w:sz w:val="24"/>
                <w:szCs w:val="24"/>
                <w:cs/>
              </w:rPr>
              <w:t>)</w:t>
            </w:r>
          </w:p>
        </w:tc>
        <w:tc>
          <w:tcPr>
            <w:tcW w:w="1701" w:type="dxa"/>
            <w:shd w:val="clear" w:color="auto" w:fill="auto"/>
            <w:vAlign w:val="bottom"/>
            <w:hideMark/>
          </w:tcPr>
          <w:p w14:paraId="642B1EE4" w14:textId="4DF25809" w:rsidR="002F5204" w:rsidRPr="009E52D4" w:rsidRDefault="002F5204" w:rsidP="009E52D4">
            <w:pPr>
              <w:pBdr>
                <w:bottom w:val="single" w:sz="4" w:space="1" w:color="auto"/>
              </w:pBdr>
              <w:tabs>
                <w:tab w:val="left" w:pos="360"/>
                <w:tab w:val="left" w:pos="900"/>
              </w:tabs>
              <w:ind w:right="28"/>
              <w:jc w:val="right"/>
              <w:rPr>
                <w:rFonts w:ascii="Angsana New" w:hAnsi="Angsana New" w:cs="Angsana New"/>
                <w:sz w:val="27"/>
                <w:szCs w:val="27"/>
              </w:rPr>
            </w:pPr>
            <w:r w:rsidRPr="009E52D4">
              <w:rPr>
                <w:sz w:val="24"/>
                <w:szCs w:val="24"/>
              </w:rPr>
              <w:t>(250,000)</w:t>
            </w:r>
          </w:p>
        </w:tc>
        <w:tc>
          <w:tcPr>
            <w:tcW w:w="1560" w:type="dxa"/>
            <w:shd w:val="clear" w:color="auto" w:fill="auto"/>
            <w:vAlign w:val="bottom"/>
          </w:tcPr>
          <w:p w14:paraId="654CFAB3" w14:textId="500DAE39" w:rsidR="002F5204" w:rsidRPr="009E52D4" w:rsidRDefault="002F5204" w:rsidP="009E52D4">
            <w:pPr>
              <w:pBdr>
                <w:bottom w:val="single" w:sz="4" w:space="1" w:color="auto"/>
              </w:pBdr>
              <w:tabs>
                <w:tab w:val="left" w:pos="360"/>
                <w:tab w:val="left" w:pos="900"/>
              </w:tabs>
              <w:ind w:right="28"/>
              <w:jc w:val="right"/>
              <w:rPr>
                <w:rFonts w:ascii="Angsana New" w:hAnsi="Angsana New" w:cs="Angsana New"/>
                <w:sz w:val="27"/>
                <w:szCs w:val="27"/>
              </w:rPr>
            </w:pPr>
            <w:r w:rsidRPr="009E52D4">
              <w:rPr>
                <w:sz w:val="24"/>
                <w:szCs w:val="24"/>
              </w:rPr>
              <w:t xml:space="preserve"> (8,400,000)</w:t>
            </w:r>
          </w:p>
        </w:tc>
        <w:tc>
          <w:tcPr>
            <w:tcW w:w="1560" w:type="dxa"/>
            <w:shd w:val="clear" w:color="auto" w:fill="auto"/>
            <w:vAlign w:val="bottom"/>
            <w:hideMark/>
          </w:tcPr>
          <w:p w14:paraId="553A981E" w14:textId="677C614D" w:rsidR="002F5204" w:rsidRPr="009E52D4" w:rsidRDefault="002F5204" w:rsidP="009E52D4">
            <w:pPr>
              <w:pBdr>
                <w:bottom w:val="single" w:sz="4" w:space="1" w:color="auto"/>
              </w:pBdr>
              <w:tabs>
                <w:tab w:val="left" w:pos="360"/>
                <w:tab w:val="left" w:pos="900"/>
              </w:tabs>
              <w:ind w:right="28"/>
              <w:jc w:val="right"/>
              <w:rPr>
                <w:rFonts w:ascii="Angsana New" w:hAnsi="Angsana New" w:cs="Angsana New"/>
                <w:sz w:val="27"/>
                <w:szCs w:val="27"/>
              </w:rPr>
            </w:pPr>
            <w:r w:rsidRPr="009E52D4">
              <w:rPr>
                <w:rFonts w:asciiTheme="majorBidi" w:hAnsiTheme="majorBidi" w:cstheme="majorBidi"/>
                <w:sz w:val="24"/>
                <w:szCs w:val="24"/>
              </w:rPr>
              <w:t>(8,400,000)</w:t>
            </w:r>
          </w:p>
        </w:tc>
      </w:tr>
      <w:tr w:rsidR="002F5204" w:rsidRPr="009E52D4" w14:paraId="3185BAB4" w14:textId="77777777" w:rsidTr="00894FF4">
        <w:trPr>
          <w:trHeight w:val="80"/>
        </w:trPr>
        <w:tc>
          <w:tcPr>
            <w:tcW w:w="3152" w:type="dxa"/>
            <w:shd w:val="clear" w:color="auto" w:fill="auto"/>
            <w:vAlign w:val="bottom"/>
            <w:hideMark/>
          </w:tcPr>
          <w:p w14:paraId="18BF7456" w14:textId="77777777" w:rsidR="002F5204" w:rsidRPr="009E52D4" w:rsidRDefault="002F5204" w:rsidP="009E52D4">
            <w:pPr>
              <w:ind w:left="-108" w:right="0"/>
              <w:jc w:val="left"/>
              <w:rPr>
                <w:rFonts w:ascii="Angsana New" w:eastAsia="Calibri" w:hAnsi="Angsana New" w:cs="Angsana New"/>
              </w:rPr>
            </w:pPr>
            <w:r w:rsidRPr="009E52D4">
              <w:rPr>
                <w:rFonts w:ascii="Angsana New" w:hAnsi="Angsana New" w:cs="Angsana New"/>
              </w:rPr>
              <w:t>Total</w:t>
            </w:r>
          </w:p>
        </w:tc>
        <w:tc>
          <w:tcPr>
            <w:tcW w:w="1632" w:type="dxa"/>
            <w:shd w:val="clear" w:color="auto" w:fill="auto"/>
            <w:vAlign w:val="bottom"/>
          </w:tcPr>
          <w:p w14:paraId="03DEBA46" w14:textId="09156E2A" w:rsidR="002F5204" w:rsidRPr="009E52D4" w:rsidRDefault="002F5204" w:rsidP="009E52D4">
            <w:pPr>
              <w:pBdr>
                <w:bottom w:val="double" w:sz="4" w:space="1" w:color="auto"/>
              </w:pBdr>
              <w:tabs>
                <w:tab w:val="decimal" w:pos="1001"/>
                <w:tab w:val="right" w:pos="1136"/>
              </w:tabs>
              <w:ind w:right="29"/>
              <w:jc w:val="right"/>
              <w:rPr>
                <w:rFonts w:ascii="Angsana New" w:hAnsi="Angsana New" w:cs="Angsana New"/>
                <w:sz w:val="27"/>
                <w:szCs w:val="27"/>
              </w:rPr>
            </w:pPr>
            <w:r w:rsidRPr="009E52D4">
              <w:rPr>
                <w:sz w:val="24"/>
                <w:szCs w:val="24"/>
                <w:cs/>
              </w:rPr>
              <w:t>6</w:t>
            </w:r>
            <w:r w:rsidRPr="009E52D4">
              <w:rPr>
                <w:sz w:val="24"/>
                <w:szCs w:val="24"/>
              </w:rPr>
              <w:t>,</w:t>
            </w:r>
            <w:r w:rsidRPr="009E52D4">
              <w:rPr>
                <w:sz w:val="24"/>
                <w:szCs w:val="24"/>
                <w:cs/>
              </w:rPr>
              <w:t>072</w:t>
            </w:r>
            <w:r w:rsidRPr="009E52D4">
              <w:rPr>
                <w:sz w:val="24"/>
                <w:szCs w:val="24"/>
              </w:rPr>
              <w:t>,</w:t>
            </w:r>
            <w:r w:rsidRPr="009E52D4">
              <w:rPr>
                <w:sz w:val="24"/>
                <w:szCs w:val="24"/>
                <w:cs/>
              </w:rPr>
              <w:t>734</w:t>
            </w:r>
            <w:r w:rsidRPr="009E52D4">
              <w:rPr>
                <w:sz w:val="24"/>
                <w:szCs w:val="24"/>
              </w:rPr>
              <w:t>,</w:t>
            </w:r>
            <w:r w:rsidRPr="009E52D4">
              <w:rPr>
                <w:sz w:val="24"/>
                <w:szCs w:val="24"/>
                <w:cs/>
              </w:rPr>
              <w:t>335</w:t>
            </w:r>
          </w:p>
        </w:tc>
        <w:tc>
          <w:tcPr>
            <w:tcW w:w="1701" w:type="dxa"/>
            <w:shd w:val="clear" w:color="auto" w:fill="auto"/>
            <w:vAlign w:val="bottom"/>
            <w:hideMark/>
          </w:tcPr>
          <w:p w14:paraId="129CB74B" w14:textId="4825E978" w:rsidR="002F5204" w:rsidRPr="009E52D4" w:rsidRDefault="002F5204" w:rsidP="009E52D4">
            <w:pPr>
              <w:pBdr>
                <w:bottom w:val="double" w:sz="4" w:space="1" w:color="auto"/>
              </w:pBdr>
              <w:tabs>
                <w:tab w:val="decimal" w:pos="1001"/>
                <w:tab w:val="right" w:pos="1136"/>
              </w:tabs>
              <w:ind w:right="29"/>
              <w:jc w:val="right"/>
              <w:rPr>
                <w:rFonts w:ascii="Angsana New" w:hAnsi="Angsana New" w:cs="Angsana New"/>
                <w:sz w:val="27"/>
                <w:szCs w:val="27"/>
              </w:rPr>
            </w:pPr>
            <w:r w:rsidRPr="009E52D4">
              <w:rPr>
                <w:sz w:val="24"/>
                <w:szCs w:val="24"/>
              </w:rPr>
              <w:t>3,330,472,252</w:t>
            </w:r>
          </w:p>
        </w:tc>
        <w:tc>
          <w:tcPr>
            <w:tcW w:w="1560" w:type="dxa"/>
            <w:shd w:val="clear" w:color="auto" w:fill="auto"/>
            <w:vAlign w:val="bottom"/>
          </w:tcPr>
          <w:p w14:paraId="21308400" w14:textId="03F9B784" w:rsidR="002F5204" w:rsidRPr="009E52D4" w:rsidRDefault="002F5204" w:rsidP="009E52D4">
            <w:pPr>
              <w:pBdr>
                <w:bottom w:val="double" w:sz="4" w:space="1" w:color="auto"/>
              </w:pBdr>
              <w:tabs>
                <w:tab w:val="decimal" w:pos="1001"/>
                <w:tab w:val="right" w:pos="1136"/>
              </w:tabs>
              <w:ind w:right="29"/>
              <w:jc w:val="right"/>
              <w:rPr>
                <w:rFonts w:ascii="Angsana New" w:hAnsi="Angsana New" w:cs="Angsana New"/>
                <w:sz w:val="27"/>
                <w:szCs w:val="27"/>
              </w:rPr>
            </w:pPr>
            <w:r w:rsidRPr="009E52D4">
              <w:rPr>
                <w:sz w:val="24"/>
                <w:szCs w:val="24"/>
              </w:rPr>
              <w:t xml:space="preserve"> 1,571,711,078 </w:t>
            </w:r>
          </w:p>
        </w:tc>
        <w:tc>
          <w:tcPr>
            <w:tcW w:w="1560" w:type="dxa"/>
            <w:shd w:val="clear" w:color="auto" w:fill="auto"/>
            <w:vAlign w:val="bottom"/>
            <w:hideMark/>
          </w:tcPr>
          <w:p w14:paraId="5D44BFFA" w14:textId="4C1E2E38" w:rsidR="002F5204" w:rsidRPr="009E52D4" w:rsidRDefault="002F5204" w:rsidP="009E52D4">
            <w:pPr>
              <w:pBdr>
                <w:bottom w:val="double" w:sz="4" w:space="1" w:color="auto"/>
              </w:pBdr>
              <w:tabs>
                <w:tab w:val="decimal" w:pos="1001"/>
                <w:tab w:val="right" w:pos="1136"/>
              </w:tabs>
              <w:ind w:right="29"/>
              <w:jc w:val="right"/>
              <w:rPr>
                <w:rFonts w:ascii="Angsana New" w:hAnsi="Angsana New" w:cs="Angsana New"/>
                <w:sz w:val="27"/>
                <w:szCs w:val="27"/>
              </w:rPr>
            </w:pPr>
            <w:r w:rsidRPr="009E52D4">
              <w:rPr>
                <w:rFonts w:asciiTheme="majorBidi" w:hAnsiTheme="majorBidi" w:cstheme="majorBidi"/>
                <w:sz w:val="24"/>
                <w:szCs w:val="24"/>
              </w:rPr>
              <w:t>1,492,101,060</w:t>
            </w:r>
          </w:p>
        </w:tc>
      </w:tr>
    </w:tbl>
    <w:p w14:paraId="72585FE8" w14:textId="7BA44A80" w:rsidR="00D9331A" w:rsidRPr="009E52D4" w:rsidRDefault="00D9331A" w:rsidP="009E52D4">
      <w:pPr>
        <w:spacing w:before="240"/>
        <w:ind w:left="357" w:right="142" w:firstLine="68"/>
        <w:jc w:val="thaiDistribute"/>
        <w:rPr>
          <w:rFonts w:ascii="Angsana New" w:eastAsia="Times New Roman" w:hAnsi="Angsana New" w:cs="Angsana New"/>
        </w:rPr>
      </w:pPr>
      <w:r w:rsidRPr="009E52D4">
        <w:rPr>
          <w:rFonts w:ascii="Angsana New" w:eastAsia="Times New Roman" w:hAnsi="Angsana New" w:cs="Times New Roman"/>
        </w:rPr>
        <w:t>As at December 31, 202</w:t>
      </w:r>
      <w:r w:rsidR="007D16A7" w:rsidRPr="009E52D4">
        <w:rPr>
          <w:rFonts w:ascii="Angsana New" w:eastAsia="Times New Roman" w:hAnsi="Angsana New" w:cs="Times New Roman"/>
        </w:rPr>
        <w:t>5</w:t>
      </w:r>
      <w:r w:rsidRPr="009E52D4">
        <w:rPr>
          <w:rFonts w:ascii="Angsana New" w:eastAsia="Times New Roman" w:hAnsi="Angsana New" w:cs="Times New Roman"/>
        </w:rPr>
        <w:t xml:space="preserve"> and 202</w:t>
      </w:r>
      <w:r w:rsidR="007D16A7" w:rsidRPr="009E52D4">
        <w:rPr>
          <w:rFonts w:ascii="Angsana New" w:hAnsi="Angsana New" w:cs="Angsana New" w:hint="cs"/>
          <w:sz w:val="27"/>
          <w:szCs w:val="27"/>
          <w:cs/>
        </w:rPr>
        <w:t>4</w:t>
      </w:r>
      <w:r w:rsidRPr="009E52D4">
        <w:rPr>
          <w:rFonts w:ascii="Angsana New" w:eastAsia="Times New Roman" w:hAnsi="Angsana New" w:cs="Times New Roman"/>
        </w:rPr>
        <w:t xml:space="preserve"> the Group has land, mortgaged as collateral for a loan, </w:t>
      </w:r>
      <w:r w:rsidRPr="009E52D4">
        <w:rPr>
          <w:rFonts w:ascii="Angsana New" w:eastAsia="Times New Roman" w:hAnsi="Angsana New" w:cs="Times New Roman"/>
          <w:sz w:val="24"/>
          <w:szCs w:val="24"/>
        </w:rPr>
        <w:t xml:space="preserve">as Note </w:t>
      </w:r>
      <w:r w:rsidR="00890B24" w:rsidRPr="009E52D4">
        <w:rPr>
          <w:rFonts w:ascii="Angsana New" w:eastAsia="Times New Roman" w:hAnsi="Angsana New" w:cs="Times New Roman"/>
          <w:sz w:val="24"/>
          <w:szCs w:val="24"/>
        </w:rPr>
        <w:t>21</w:t>
      </w:r>
      <w:r w:rsidRPr="009E52D4">
        <w:rPr>
          <w:rFonts w:ascii="Angsana New" w:eastAsia="Times New Roman" w:hAnsi="Angsana New" w:cs="Times New Roman"/>
          <w:sz w:val="24"/>
          <w:szCs w:val="24"/>
        </w:rPr>
        <w:t xml:space="preserve"> and </w:t>
      </w:r>
      <w:r w:rsidR="00890B24" w:rsidRPr="009E52D4">
        <w:rPr>
          <w:rFonts w:ascii="Angsana New" w:eastAsia="Times New Roman" w:hAnsi="Angsana New" w:cs="Times New Roman"/>
          <w:sz w:val="24"/>
          <w:szCs w:val="24"/>
        </w:rPr>
        <w:t>23</w:t>
      </w:r>
      <w:r w:rsidRPr="009E52D4">
        <w:rPr>
          <w:rFonts w:ascii="Angsana New" w:eastAsia="Times New Roman" w:hAnsi="Angsana New" w:cs="Times New Roman" w:hint="cs"/>
          <w:sz w:val="24"/>
          <w:szCs w:val="24"/>
          <w:cs/>
        </w:rPr>
        <w:t xml:space="preserve"> </w:t>
      </w:r>
      <w:r w:rsidRPr="009E52D4">
        <w:rPr>
          <w:rFonts w:ascii="Angsana New" w:eastAsia="Times New Roman" w:hAnsi="Angsana New" w:cs="Times New Roman"/>
          <w:sz w:val="24"/>
          <w:szCs w:val="24"/>
        </w:rPr>
        <w:t xml:space="preserve">as </w:t>
      </w:r>
      <w:proofErr w:type="gramStart"/>
      <w:r w:rsidRPr="009E52D4">
        <w:rPr>
          <w:rFonts w:ascii="Angsana New" w:eastAsia="Times New Roman" w:hAnsi="Angsana New" w:cs="Times New Roman"/>
          <w:sz w:val="24"/>
          <w:szCs w:val="24"/>
        </w:rPr>
        <w:t xml:space="preserve">follows </w:t>
      </w:r>
      <w:r w:rsidRPr="009E52D4">
        <w:rPr>
          <w:rFonts w:ascii="Angsana New" w:eastAsia="Times New Roman" w:hAnsi="Angsana New" w:cs="Times New Roman"/>
        </w:rPr>
        <w:t>:</w:t>
      </w:r>
      <w:proofErr w:type="gramEnd"/>
    </w:p>
    <w:tbl>
      <w:tblPr>
        <w:tblW w:w="9581" w:type="dxa"/>
        <w:tblInd w:w="450" w:type="dxa"/>
        <w:tblLook w:val="01E0" w:firstRow="1" w:lastRow="1" w:firstColumn="1" w:lastColumn="1" w:noHBand="0" w:noVBand="0"/>
      </w:tblPr>
      <w:tblGrid>
        <w:gridCol w:w="3486"/>
        <w:gridCol w:w="1559"/>
        <w:gridCol w:w="1417"/>
        <w:gridCol w:w="1560"/>
        <w:gridCol w:w="1559"/>
      </w:tblGrid>
      <w:tr w:rsidR="00D9331A" w:rsidRPr="009E52D4" w14:paraId="6A76EF39" w14:textId="77777777" w:rsidTr="00894FF4">
        <w:trPr>
          <w:trHeight w:val="397"/>
          <w:tblHeader/>
        </w:trPr>
        <w:tc>
          <w:tcPr>
            <w:tcW w:w="3486" w:type="dxa"/>
            <w:shd w:val="clear" w:color="auto" w:fill="auto"/>
            <w:vAlign w:val="bottom"/>
          </w:tcPr>
          <w:p w14:paraId="4364434A" w14:textId="77777777" w:rsidR="00D9331A" w:rsidRPr="009E52D4" w:rsidRDefault="00D9331A" w:rsidP="009E52D4">
            <w:pPr>
              <w:jc w:val="left"/>
              <w:rPr>
                <w:rFonts w:ascii="Angsana New" w:hAnsi="Angsana New" w:cs="Angsana New"/>
              </w:rPr>
            </w:pPr>
          </w:p>
        </w:tc>
        <w:tc>
          <w:tcPr>
            <w:tcW w:w="6095" w:type="dxa"/>
            <w:gridSpan w:val="4"/>
            <w:shd w:val="clear" w:color="auto" w:fill="auto"/>
            <w:vAlign w:val="bottom"/>
            <w:hideMark/>
          </w:tcPr>
          <w:p w14:paraId="78763908" w14:textId="77777777" w:rsidR="00D9331A" w:rsidRPr="009E52D4" w:rsidRDefault="00D9331A" w:rsidP="009E52D4">
            <w:pPr>
              <w:pBdr>
                <w:bottom w:val="single" w:sz="4" w:space="1" w:color="auto"/>
              </w:pBdr>
              <w:tabs>
                <w:tab w:val="left" w:pos="360"/>
                <w:tab w:val="left" w:pos="900"/>
              </w:tabs>
              <w:ind w:right="29"/>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Million Baht)</w:t>
            </w:r>
          </w:p>
        </w:tc>
      </w:tr>
      <w:tr w:rsidR="00D9331A" w:rsidRPr="009E52D4" w14:paraId="10995DC3" w14:textId="77777777" w:rsidTr="00894FF4">
        <w:trPr>
          <w:trHeight w:val="397"/>
        </w:trPr>
        <w:tc>
          <w:tcPr>
            <w:tcW w:w="3486" w:type="dxa"/>
            <w:shd w:val="clear" w:color="auto" w:fill="auto"/>
            <w:vAlign w:val="bottom"/>
          </w:tcPr>
          <w:p w14:paraId="6FC45FB4" w14:textId="77777777" w:rsidR="00D9331A" w:rsidRPr="009E52D4" w:rsidRDefault="00D9331A" w:rsidP="009E52D4">
            <w:pPr>
              <w:jc w:val="left"/>
              <w:rPr>
                <w:rFonts w:ascii="Angsana New" w:hAnsi="Angsana New" w:cs="Angsana New"/>
                <w:cs/>
              </w:rPr>
            </w:pPr>
          </w:p>
        </w:tc>
        <w:tc>
          <w:tcPr>
            <w:tcW w:w="2976" w:type="dxa"/>
            <w:gridSpan w:val="2"/>
            <w:shd w:val="clear" w:color="auto" w:fill="auto"/>
            <w:vAlign w:val="bottom"/>
            <w:hideMark/>
          </w:tcPr>
          <w:p w14:paraId="5B988236" w14:textId="77777777"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rPr>
              <w:t>Consolidated</w:t>
            </w:r>
          </w:p>
        </w:tc>
        <w:tc>
          <w:tcPr>
            <w:tcW w:w="3119" w:type="dxa"/>
            <w:gridSpan w:val="2"/>
            <w:shd w:val="clear" w:color="auto" w:fill="auto"/>
            <w:vAlign w:val="bottom"/>
            <w:hideMark/>
          </w:tcPr>
          <w:p w14:paraId="04C83B58" w14:textId="77777777" w:rsidR="00D9331A" w:rsidRPr="009E52D4" w:rsidRDefault="00D9331A" w:rsidP="009E52D4">
            <w:pPr>
              <w:tabs>
                <w:tab w:val="left" w:pos="360"/>
                <w:tab w:val="left" w:pos="900"/>
              </w:tabs>
              <w:ind w:right="29"/>
              <w:jc w:val="center"/>
              <w:rPr>
                <w:rFonts w:ascii="Angsana New" w:hAnsi="Angsana New" w:cs="Angsana New"/>
              </w:rPr>
            </w:pPr>
            <w:r w:rsidRPr="009E52D4">
              <w:rPr>
                <w:rFonts w:ascii="Angsana New" w:hAnsi="Angsana New" w:cs="Angsana New"/>
              </w:rPr>
              <w:t>Separate</w:t>
            </w:r>
          </w:p>
        </w:tc>
      </w:tr>
      <w:tr w:rsidR="00D9331A" w:rsidRPr="009E52D4" w14:paraId="7DCB847C" w14:textId="77777777" w:rsidTr="00894FF4">
        <w:trPr>
          <w:trHeight w:val="397"/>
        </w:trPr>
        <w:tc>
          <w:tcPr>
            <w:tcW w:w="3486" w:type="dxa"/>
            <w:shd w:val="clear" w:color="auto" w:fill="auto"/>
            <w:vAlign w:val="bottom"/>
          </w:tcPr>
          <w:p w14:paraId="66AEBD8E" w14:textId="77777777" w:rsidR="00D9331A" w:rsidRPr="009E52D4" w:rsidRDefault="00D9331A" w:rsidP="009E52D4">
            <w:pPr>
              <w:jc w:val="left"/>
              <w:rPr>
                <w:rFonts w:ascii="Angsana New" w:hAnsi="Angsana New" w:cs="Angsana New"/>
              </w:rPr>
            </w:pPr>
          </w:p>
        </w:tc>
        <w:tc>
          <w:tcPr>
            <w:tcW w:w="2976" w:type="dxa"/>
            <w:gridSpan w:val="2"/>
            <w:shd w:val="clear" w:color="auto" w:fill="auto"/>
            <w:vAlign w:val="bottom"/>
            <w:hideMark/>
          </w:tcPr>
          <w:p w14:paraId="58AAE7DF" w14:textId="77777777"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rPr>
            </w:pPr>
            <w:r w:rsidRPr="009E52D4">
              <w:rPr>
                <w:rFonts w:ascii="Angsana New" w:hAnsi="Angsana New" w:cs="Angsana New"/>
              </w:rPr>
              <w:t>financial statements</w:t>
            </w:r>
          </w:p>
        </w:tc>
        <w:tc>
          <w:tcPr>
            <w:tcW w:w="3119" w:type="dxa"/>
            <w:gridSpan w:val="2"/>
            <w:shd w:val="clear" w:color="auto" w:fill="auto"/>
            <w:vAlign w:val="bottom"/>
            <w:hideMark/>
          </w:tcPr>
          <w:p w14:paraId="2F8E3672" w14:textId="77777777" w:rsidR="00D9331A" w:rsidRPr="009E52D4" w:rsidRDefault="00D9331A" w:rsidP="009E52D4">
            <w:pPr>
              <w:pBdr>
                <w:bottom w:val="single" w:sz="4" w:space="1" w:color="auto"/>
              </w:pBdr>
              <w:tabs>
                <w:tab w:val="left" w:pos="360"/>
                <w:tab w:val="left" w:pos="900"/>
              </w:tabs>
              <w:ind w:right="29"/>
              <w:jc w:val="center"/>
              <w:rPr>
                <w:rFonts w:ascii="Angsana New" w:hAnsi="Angsana New" w:cs="Angsana New"/>
              </w:rPr>
            </w:pPr>
            <w:r w:rsidRPr="009E52D4">
              <w:rPr>
                <w:rFonts w:ascii="Angsana New" w:hAnsi="Angsana New" w:cs="Angsana New"/>
              </w:rPr>
              <w:t>financial statements</w:t>
            </w:r>
          </w:p>
        </w:tc>
      </w:tr>
      <w:tr w:rsidR="007D16A7" w:rsidRPr="009E52D4" w14:paraId="4C62A8E4" w14:textId="77777777" w:rsidTr="00894FF4">
        <w:trPr>
          <w:trHeight w:val="397"/>
        </w:trPr>
        <w:tc>
          <w:tcPr>
            <w:tcW w:w="3486" w:type="dxa"/>
            <w:shd w:val="clear" w:color="auto" w:fill="auto"/>
            <w:vAlign w:val="bottom"/>
          </w:tcPr>
          <w:p w14:paraId="03A6776C" w14:textId="77777777" w:rsidR="007D16A7" w:rsidRPr="009E52D4" w:rsidRDefault="007D16A7" w:rsidP="009E52D4">
            <w:pPr>
              <w:ind w:left="-108" w:right="0"/>
              <w:jc w:val="left"/>
              <w:rPr>
                <w:rFonts w:ascii="Angsana New" w:eastAsia="Calibri" w:hAnsi="Angsana New" w:cs="Angsana New"/>
                <w:cs/>
              </w:rPr>
            </w:pPr>
          </w:p>
        </w:tc>
        <w:tc>
          <w:tcPr>
            <w:tcW w:w="1559" w:type="dxa"/>
            <w:shd w:val="clear" w:color="auto" w:fill="auto"/>
            <w:vAlign w:val="bottom"/>
            <w:hideMark/>
          </w:tcPr>
          <w:p w14:paraId="24400CC7" w14:textId="77777777" w:rsidR="007D16A7" w:rsidRPr="009E52D4" w:rsidRDefault="007D16A7" w:rsidP="009E52D4">
            <w:pPr>
              <w:tabs>
                <w:tab w:val="left" w:pos="0"/>
                <w:tab w:val="left" w:pos="900"/>
              </w:tabs>
              <w:ind w:right="28"/>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c>
          <w:tcPr>
            <w:tcW w:w="1417" w:type="dxa"/>
            <w:shd w:val="clear" w:color="auto" w:fill="auto"/>
            <w:vAlign w:val="bottom"/>
            <w:hideMark/>
          </w:tcPr>
          <w:p w14:paraId="4836FE04" w14:textId="7E6C7D6A" w:rsidR="007D16A7" w:rsidRPr="009E52D4" w:rsidRDefault="007D16A7" w:rsidP="009E52D4">
            <w:pPr>
              <w:tabs>
                <w:tab w:val="left" w:pos="360"/>
                <w:tab w:val="left" w:pos="900"/>
              </w:tabs>
              <w:ind w:right="28"/>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c>
          <w:tcPr>
            <w:tcW w:w="1560" w:type="dxa"/>
            <w:shd w:val="clear" w:color="auto" w:fill="auto"/>
            <w:vAlign w:val="bottom"/>
            <w:hideMark/>
          </w:tcPr>
          <w:p w14:paraId="00BBC37D" w14:textId="77777777" w:rsidR="007D16A7" w:rsidRPr="009E52D4" w:rsidRDefault="007D16A7" w:rsidP="009E52D4">
            <w:pPr>
              <w:tabs>
                <w:tab w:val="left" w:pos="360"/>
                <w:tab w:val="left" w:pos="900"/>
              </w:tabs>
              <w:ind w:right="28"/>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c>
          <w:tcPr>
            <w:tcW w:w="1559" w:type="dxa"/>
            <w:shd w:val="clear" w:color="auto" w:fill="auto"/>
            <w:vAlign w:val="bottom"/>
            <w:hideMark/>
          </w:tcPr>
          <w:p w14:paraId="3E473254" w14:textId="1BBDA01B" w:rsidR="007D16A7" w:rsidRPr="009E52D4" w:rsidRDefault="007D16A7" w:rsidP="009E52D4">
            <w:pPr>
              <w:tabs>
                <w:tab w:val="left" w:pos="360"/>
                <w:tab w:val="left" w:pos="900"/>
              </w:tabs>
              <w:ind w:right="28"/>
              <w:jc w:val="center"/>
              <w:rPr>
                <w:rFonts w:ascii="Angsana New" w:hAnsi="Angsana New" w:cs="Angsana New"/>
              </w:rPr>
            </w:pPr>
            <w:r w:rsidRPr="009E52D4">
              <w:rPr>
                <w:rFonts w:ascii="Angsana New" w:hAnsi="Angsana New" w:cs="Angsana New"/>
                <w:sz w:val="27"/>
                <w:szCs w:val="27"/>
              </w:rPr>
              <w:t xml:space="preserve">As at </w:t>
            </w:r>
            <w:r w:rsidRPr="009E52D4">
              <w:rPr>
                <w:rFonts w:ascii="Angsana New" w:hAnsi="Angsana New" w:cs="Angsana New"/>
                <w:snapToGrid w:val="0"/>
                <w:sz w:val="27"/>
                <w:szCs w:val="27"/>
                <w:lang w:eastAsia="th-TH"/>
              </w:rPr>
              <w:t>December</w:t>
            </w:r>
          </w:p>
        </w:tc>
      </w:tr>
      <w:tr w:rsidR="007D16A7" w:rsidRPr="009E52D4" w14:paraId="7EFCA5C7" w14:textId="77777777" w:rsidTr="00894FF4">
        <w:trPr>
          <w:trHeight w:val="397"/>
        </w:trPr>
        <w:tc>
          <w:tcPr>
            <w:tcW w:w="3486" w:type="dxa"/>
            <w:shd w:val="clear" w:color="auto" w:fill="auto"/>
            <w:vAlign w:val="bottom"/>
          </w:tcPr>
          <w:p w14:paraId="7FF6191A" w14:textId="77777777" w:rsidR="007D16A7" w:rsidRPr="009E52D4" w:rsidRDefault="007D16A7" w:rsidP="009E52D4">
            <w:pPr>
              <w:ind w:left="-108" w:right="0"/>
              <w:jc w:val="left"/>
              <w:rPr>
                <w:rFonts w:ascii="Angsana New" w:eastAsia="Calibri" w:hAnsi="Angsana New" w:cs="Angsana New"/>
              </w:rPr>
            </w:pPr>
          </w:p>
        </w:tc>
        <w:tc>
          <w:tcPr>
            <w:tcW w:w="1559" w:type="dxa"/>
            <w:shd w:val="clear" w:color="auto" w:fill="auto"/>
            <w:vAlign w:val="bottom"/>
            <w:hideMark/>
          </w:tcPr>
          <w:p w14:paraId="1F2DF854" w14:textId="4E766846" w:rsidR="007D16A7" w:rsidRPr="009E52D4" w:rsidRDefault="007D16A7" w:rsidP="009E52D4">
            <w:pPr>
              <w:pBdr>
                <w:bottom w:val="single" w:sz="4" w:space="1" w:color="auto"/>
              </w:pBdr>
              <w:tabs>
                <w:tab w:val="left" w:pos="360"/>
                <w:tab w:val="left" w:pos="900"/>
              </w:tabs>
              <w:ind w:right="28"/>
              <w:jc w:val="center"/>
              <w:rPr>
                <w:rFonts w:ascii="Angsana New" w:hAnsi="Angsana New" w:cs="Angsana New"/>
              </w:rPr>
            </w:pPr>
            <w:r w:rsidRPr="009E52D4">
              <w:rPr>
                <w:rFonts w:ascii="Angsana New" w:hAnsi="Angsana New" w:cs="Angsana New"/>
                <w:sz w:val="27"/>
                <w:szCs w:val="27"/>
              </w:rPr>
              <w:t>31, 2025</w:t>
            </w:r>
          </w:p>
        </w:tc>
        <w:tc>
          <w:tcPr>
            <w:tcW w:w="1417" w:type="dxa"/>
            <w:shd w:val="clear" w:color="auto" w:fill="auto"/>
            <w:vAlign w:val="bottom"/>
            <w:hideMark/>
          </w:tcPr>
          <w:p w14:paraId="419C67FC" w14:textId="5B0B697C" w:rsidR="007D16A7" w:rsidRPr="009E52D4" w:rsidRDefault="007D16A7" w:rsidP="009E52D4">
            <w:pPr>
              <w:pBdr>
                <w:bottom w:val="single" w:sz="4" w:space="1" w:color="auto"/>
              </w:pBdr>
              <w:tabs>
                <w:tab w:val="left" w:pos="360"/>
                <w:tab w:val="left" w:pos="900"/>
              </w:tabs>
              <w:ind w:right="28"/>
              <w:jc w:val="center"/>
              <w:rPr>
                <w:rFonts w:ascii="Angsana New" w:hAnsi="Angsana New" w:cs="Angsana New"/>
              </w:rPr>
            </w:pPr>
            <w:r w:rsidRPr="009E52D4">
              <w:rPr>
                <w:rFonts w:ascii="Angsana New" w:hAnsi="Angsana New" w:cs="Angsana New"/>
                <w:sz w:val="27"/>
                <w:szCs w:val="27"/>
              </w:rPr>
              <w:t>31, 202</w:t>
            </w:r>
            <w:r w:rsidRPr="009E52D4">
              <w:rPr>
                <w:rFonts w:ascii="Angsana New" w:hAnsi="Angsana New" w:cs="Angsana New" w:hint="cs"/>
                <w:sz w:val="27"/>
                <w:szCs w:val="27"/>
                <w:cs/>
              </w:rPr>
              <w:t>4</w:t>
            </w:r>
          </w:p>
        </w:tc>
        <w:tc>
          <w:tcPr>
            <w:tcW w:w="1560" w:type="dxa"/>
            <w:shd w:val="clear" w:color="auto" w:fill="auto"/>
            <w:vAlign w:val="bottom"/>
            <w:hideMark/>
          </w:tcPr>
          <w:p w14:paraId="284E149A" w14:textId="1624DEBB" w:rsidR="007D16A7" w:rsidRPr="009E52D4" w:rsidRDefault="007D16A7" w:rsidP="009E52D4">
            <w:pPr>
              <w:pBdr>
                <w:bottom w:val="single" w:sz="4" w:space="1" w:color="auto"/>
              </w:pBdr>
              <w:tabs>
                <w:tab w:val="left" w:pos="360"/>
                <w:tab w:val="left" w:pos="900"/>
              </w:tabs>
              <w:ind w:right="28"/>
              <w:jc w:val="center"/>
              <w:rPr>
                <w:rFonts w:ascii="Angsana New" w:hAnsi="Angsana New" w:cs="Angsana New"/>
              </w:rPr>
            </w:pPr>
            <w:r w:rsidRPr="009E52D4">
              <w:rPr>
                <w:rFonts w:ascii="Angsana New" w:hAnsi="Angsana New" w:cs="Angsana New"/>
                <w:sz w:val="27"/>
                <w:szCs w:val="27"/>
              </w:rPr>
              <w:t>31, 2025</w:t>
            </w:r>
          </w:p>
        </w:tc>
        <w:tc>
          <w:tcPr>
            <w:tcW w:w="1559" w:type="dxa"/>
            <w:shd w:val="clear" w:color="auto" w:fill="auto"/>
            <w:vAlign w:val="bottom"/>
            <w:hideMark/>
          </w:tcPr>
          <w:p w14:paraId="56791A8E" w14:textId="17161C54" w:rsidR="007D16A7" w:rsidRPr="009E52D4" w:rsidRDefault="007D16A7" w:rsidP="009E52D4">
            <w:pPr>
              <w:pBdr>
                <w:bottom w:val="single" w:sz="4" w:space="1" w:color="auto"/>
              </w:pBdr>
              <w:tabs>
                <w:tab w:val="left" w:pos="360"/>
                <w:tab w:val="left" w:pos="900"/>
              </w:tabs>
              <w:ind w:right="28"/>
              <w:jc w:val="center"/>
              <w:rPr>
                <w:rFonts w:ascii="Angsana New" w:hAnsi="Angsana New" w:cs="Angsana New"/>
              </w:rPr>
            </w:pPr>
            <w:r w:rsidRPr="009E52D4">
              <w:rPr>
                <w:rFonts w:ascii="Angsana New" w:hAnsi="Angsana New" w:cs="Angsana New"/>
                <w:sz w:val="27"/>
                <w:szCs w:val="27"/>
              </w:rPr>
              <w:t>31, 202</w:t>
            </w:r>
            <w:r w:rsidRPr="009E52D4">
              <w:rPr>
                <w:rFonts w:ascii="Angsana New" w:hAnsi="Angsana New" w:cs="Angsana New" w:hint="cs"/>
                <w:sz w:val="27"/>
                <w:szCs w:val="27"/>
                <w:cs/>
              </w:rPr>
              <w:t>4</w:t>
            </w:r>
          </w:p>
        </w:tc>
      </w:tr>
      <w:tr w:rsidR="002F5204" w:rsidRPr="009E52D4" w14:paraId="0F669AFA" w14:textId="77777777" w:rsidTr="00894FF4">
        <w:trPr>
          <w:trHeight w:val="397"/>
        </w:trPr>
        <w:tc>
          <w:tcPr>
            <w:tcW w:w="3486" w:type="dxa"/>
            <w:shd w:val="clear" w:color="auto" w:fill="auto"/>
            <w:vAlign w:val="bottom"/>
            <w:hideMark/>
          </w:tcPr>
          <w:p w14:paraId="3D70CE96" w14:textId="77777777" w:rsidR="002F5204" w:rsidRPr="009E52D4" w:rsidRDefault="002F5204" w:rsidP="009E52D4">
            <w:pPr>
              <w:ind w:left="-108" w:right="0"/>
              <w:jc w:val="left"/>
              <w:rPr>
                <w:rFonts w:ascii="Angsana New" w:eastAsia="Calibri" w:hAnsi="Angsana New" w:cs="Angsana New"/>
              </w:rPr>
            </w:pPr>
            <w:r w:rsidRPr="009E52D4">
              <w:rPr>
                <w:rFonts w:ascii="Angsana New" w:eastAsia="Calibri" w:hAnsi="Angsana New" w:cs="Angsana New"/>
              </w:rPr>
              <w:t>Land</w:t>
            </w:r>
          </w:p>
        </w:tc>
        <w:tc>
          <w:tcPr>
            <w:tcW w:w="1559" w:type="dxa"/>
            <w:shd w:val="clear" w:color="auto" w:fill="auto"/>
            <w:vAlign w:val="bottom"/>
          </w:tcPr>
          <w:p w14:paraId="2BB21DBF" w14:textId="24CE8C3F" w:rsidR="002F5204" w:rsidRPr="009E52D4" w:rsidRDefault="002F5204" w:rsidP="009E52D4">
            <w:pPr>
              <w:pBdr>
                <w:bottom w:val="double" w:sz="4" w:space="1" w:color="auto"/>
              </w:pBdr>
              <w:tabs>
                <w:tab w:val="left" w:pos="360"/>
                <w:tab w:val="left" w:pos="900"/>
              </w:tabs>
              <w:ind w:right="28"/>
              <w:jc w:val="right"/>
              <w:rPr>
                <w:rFonts w:ascii="Angsana New" w:hAnsi="Angsana New" w:cs="Angsana New"/>
              </w:rPr>
            </w:pPr>
            <w:r w:rsidRPr="009E52D4">
              <w:rPr>
                <w:rFonts w:asciiTheme="majorBidi" w:hAnsiTheme="majorBidi" w:cs="Angsana New" w:hint="cs"/>
                <w:cs/>
              </w:rPr>
              <w:t>6,621.05</w:t>
            </w:r>
          </w:p>
        </w:tc>
        <w:tc>
          <w:tcPr>
            <w:tcW w:w="1417" w:type="dxa"/>
            <w:shd w:val="clear" w:color="auto" w:fill="auto"/>
            <w:vAlign w:val="bottom"/>
            <w:hideMark/>
          </w:tcPr>
          <w:p w14:paraId="6B2BE646" w14:textId="14AC4E73" w:rsidR="002F5204" w:rsidRPr="009E52D4" w:rsidRDefault="002F5204" w:rsidP="009E52D4">
            <w:pPr>
              <w:pBdr>
                <w:bottom w:val="double" w:sz="4" w:space="1" w:color="auto"/>
              </w:pBdr>
              <w:tabs>
                <w:tab w:val="left" w:pos="360"/>
                <w:tab w:val="left" w:pos="900"/>
              </w:tabs>
              <w:ind w:right="28"/>
              <w:jc w:val="right"/>
              <w:rPr>
                <w:rFonts w:ascii="Angsana New" w:hAnsi="Angsana New" w:cs="Angsana New"/>
              </w:rPr>
            </w:pPr>
            <w:r w:rsidRPr="009E52D4">
              <w:rPr>
                <w:rFonts w:asciiTheme="majorBidi" w:hAnsiTheme="majorBidi" w:cs="Angsana New"/>
              </w:rPr>
              <w:t>2,907.48</w:t>
            </w:r>
          </w:p>
        </w:tc>
        <w:tc>
          <w:tcPr>
            <w:tcW w:w="1560" w:type="dxa"/>
            <w:shd w:val="clear" w:color="auto" w:fill="auto"/>
            <w:vAlign w:val="bottom"/>
          </w:tcPr>
          <w:p w14:paraId="0E2E0CFC" w14:textId="0A71F33A" w:rsidR="002F5204" w:rsidRPr="009E52D4" w:rsidRDefault="002F5204" w:rsidP="009E52D4">
            <w:pPr>
              <w:pBdr>
                <w:bottom w:val="double" w:sz="4" w:space="1" w:color="auto"/>
              </w:pBdr>
              <w:tabs>
                <w:tab w:val="left" w:pos="360"/>
                <w:tab w:val="left" w:pos="900"/>
              </w:tabs>
              <w:ind w:right="28"/>
              <w:jc w:val="right"/>
              <w:rPr>
                <w:rFonts w:ascii="Angsana New" w:hAnsi="Angsana New" w:cs="Angsana New"/>
              </w:rPr>
            </w:pPr>
            <w:r w:rsidRPr="009E52D4">
              <w:rPr>
                <w:rFonts w:asciiTheme="majorBidi" w:hAnsiTheme="majorBidi" w:cstheme="majorBidi" w:hint="cs"/>
                <w:cs/>
              </w:rPr>
              <w:t>1,509.18</w:t>
            </w:r>
          </w:p>
        </w:tc>
        <w:tc>
          <w:tcPr>
            <w:tcW w:w="1559" w:type="dxa"/>
            <w:shd w:val="clear" w:color="auto" w:fill="auto"/>
            <w:vAlign w:val="bottom"/>
            <w:hideMark/>
          </w:tcPr>
          <w:p w14:paraId="17B4D546" w14:textId="406A0259" w:rsidR="002F5204" w:rsidRPr="009E52D4" w:rsidRDefault="002F5204" w:rsidP="009E52D4">
            <w:pPr>
              <w:pBdr>
                <w:bottom w:val="double" w:sz="4" w:space="1" w:color="auto"/>
              </w:pBdr>
              <w:tabs>
                <w:tab w:val="left" w:pos="360"/>
                <w:tab w:val="left" w:pos="900"/>
              </w:tabs>
              <w:ind w:right="28"/>
              <w:jc w:val="right"/>
              <w:rPr>
                <w:rFonts w:ascii="Angsana New" w:hAnsi="Angsana New" w:cs="Angsana New"/>
                <w:cs/>
              </w:rPr>
            </w:pPr>
            <w:r w:rsidRPr="009E52D4">
              <w:rPr>
                <w:rFonts w:asciiTheme="majorBidi" w:hAnsiTheme="majorBidi" w:cstheme="majorBidi" w:hint="cs"/>
              </w:rPr>
              <w:t>1</w:t>
            </w:r>
            <w:r w:rsidRPr="009E52D4">
              <w:rPr>
                <w:rFonts w:asciiTheme="majorBidi" w:hAnsiTheme="majorBidi" w:cstheme="majorBidi"/>
              </w:rPr>
              <w:t>,235.73</w:t>
            </w:r>
          </w:p>
        </w:tc>
      </w:tr>
    </w:tbl>
    <w:p w14:paraId="349347FF" w14:textId="77777777" w:rsidR="00C53A65" w:rsidRPr="009E52D4" w:rsidRDefault="00C53A65" w:rsidP="009E52D4">
      <w:pPr>
        <w:pStyle w:val="ListParagraph"/>
        <w:spacing w:before="240"/>
        <w:ind w:left="425" w:right="0"/>
        <w:jc w:val="thaiDistribute"/>
        <w:rPr>
          <w:rFonts w:ascii="Angsana New" w:hAnsi="Angsana New" w:cs="AngsanaUPC"/>
          <w:b/>
          <w:bCs/>
          <w:szCs w:val="28"/>
        </w:rPr>
      </w:pPr>
    </w:p>
    <w:p w14:paraId="022A99D0" w14:textId="77777777" w:rsidR="00C53A65" w:rsidRPr="009E52D4" w:rsidRDefault="00C53A65" w:rsidP="009E52D4">
      <w:pPr>
        <w:pStyle w:val="ListParagraph"/>
        <w:spacing w:before="240"/>
        <w:ind w:left="425" w:right="0"/>
        <w:jc w:val="thaiDistribute"/>
        <w:rPr>
          <w:rFonts w:ascii="Angsana New" w:hAnsi="Angsana New" w:cs="AngsanaUPC"/>
          <w:b/>
          <w:bCs/>
          <w:szCs w:val="28"/>
        </w:rPr>
      </w:pPr>
    </w:p>
    <w:p w14:paraId="49434388" w14:textId="77777777" w:rsidR="00C53A65" w:rsidRPr="009E52D4" w:rsidRDefault="00C53A65" w:rsidP="009E52D4">
      <w:pPr>
        <w:pStyle w:val="ListParagraph"/>
        <w:spacing w:before="240"/>
        <w:ind w:left="425" w:right="0"/>
        <w:jc w:val="thaiDistribute"/>
        <w:rPr>
          <w:rFonts w:ascii="Angsana New" w:hAnsi="Angsana New" w:cs="AngsanaUPC"/>
          <w:b/>
          <w:bCs/>
          <w:szCs w:val="28"/>
        </w:rPr>
      </w:pPr>
    </w:p>
    <w:p w14:paraId="128451CB" w14:textId="77777777" w:rsidR="00C53A65" w:rsidRPr="009E52D4" w:rsidRDefault="00C53A65" w:rsidP="009E52D4">
      <w:pPr>
        <w:pStyle w:val="ListParagraph"/>
        <w:spacing w:before="240"/>
        <w:ind w:left="425" w:right="0"/>
        <w:jc w:val="thaiDistribute"/>
        <w:rPr>
          <w:rFonts w:ascii="Angsana New" w:hAnsi="Angsana New" w:cs="AngsanaUPC"/>
          <w:b/>
          <w:bCs/>
          <w:szCs w:val="28"/>
        </w:rPr>
      </w:pPr>
    </w:p>
    <w:p w14:paraId="079D28CF" w14:textId="77777777" w:rsidR="00C53A65" w:rsidRPr="009E52D4" w:rsidRDefault="00C53A65" w:rsidP="009E52D4">
      <w:pPr>
        <w:pStyle w:val="ListParagraph"/>
        <w:spacing w:before="240"/>
        <w:ind w:left="425" w:right="0"/>
        <w:jc w:val="thaiDistribute"/>
        <w:rPr>
          <w:rFonts w:ascii="Angsana New" w:hAnsi="Angsana New" w:cs="AngsanaUPC"/>
          <w:b/>
          <w:bCs/>
          <w:szCs w:val="28"/>
        </w:rPr>
      </w:pPr>
    </w:p>
    <w:p w14:paraId="4E2896D5" w14:textId="77777777" w:rsidR="00C53A65" w:rsidRPr="009E52D4" w:rsidRDefault="00C53A65" w:rsidP="009E52D4">
      <w:pPr>
        <w:pStyle w:val="ListParagraph"/>
        <w:spacing w:before="240"/>
        <w:ind w:left="425" w:right="0"/>
        <w:jc w:val="thaiDistribute"/>
        <w:rPr>
          <w:rFonts w:ascii="Angsana New" w:hAnsi="Angsana New" w:cs="AngsanaUPC"/>
          <w:b/>
          <w:bCs/>
          <w:szCs w:val="28"/>
        </w:rPr>
      </w:pPr>
    </w:p>
    <w:p w14:paraId="3985A256" w14:textId="796BB889" w:rsidR="00C53A65" w:rsidRPr="009E52D4" w:rsidRDefault="00C53A65" w:rsidP="009E52D4">
      <w:pPr>
        <w:pStyle w:val="ListParagraph"/>
        <w:numPr>
          <w:ilvl w:val="0"/>
          <w:numId w:val="25"/>
        </w:numPr>
        <w:spacing w:before="240"/>
        <w:ind w:left="425" w:right="0" w:hanging="425"/>
        <w:jc w:val="thaiDistribute"/>
        <w:rPr>
          <w:rFonts w:ascii="Angsana New" w:hAnsi="Angsana New" w:cs="AngsanaUPC"/>
          <w:b/>
          <w:bCs/>
          <w:szCs w:val="28"/>
        </w:rPr>
      </w:pPr>
      <w:r w:rsidRPr="009E52D4">
        <w:rPr>
          <w:rFonts w:ascii="Angsana New" w:hAnsi="Angsana New"/>
          <w:b/>
          <w:bCs/>
        </w:rPr>
        <w:lastRenderedPageBreak/>
        <w:t xml:space="preserve">DEFERRED INCOME TAX </w:t>
      </w:r>
      <w:r w:rsidRPr="009E52D4">
        <w:rPr>
          <w:rFonts w:ascii="Angsana New" w:hAnsi="Angsana New" w:hint="cs"/>
          <w:b/>
          <w:bCs/>
          <w:cs/>
        </w:rPr>
        <w:t xml:space="preserve"> </w:t>
      </w:r>
    </w:p>
    <w:tbl>
      <w:tblPr>
        <w:tblW w:w="9780" w:type="dxa"/>
        <w:tblInd w:w="534" w:type="dxa"/>
        <w:tblLook w:val="04A0" w:firstRow="1" w:lastRow="0" w:firstColumn="1" w:lastColumn="0" w:noHBand="0" w:noVBand="1"/>
      </w:tblPr>
      <w:tblGrid>
        <w:gridCol w:w="3260"/>
        <w:gridCol w:w="1701"/>
        <w:gridCol w:w="1559"/>
        <w:gridCol w:w="1559"/>
        <w:gridCol w:w="1701"/>
      </w:tblGrid>
      <w:tr w:rsidR="00C53A65" w:rsidRPr="009E52D4" w14:paraId="79004AE1" w14:textId="77777777" w:rsidTr="00894FF4">
        <w:trPr>
          <w:trHeight w:val="386"/>
        </w:trPr>
        <w:tc>
          <w:tcPr>
            <w:tcW w:w="3260" w:type="dxa"/>
            <w:shd w:val="clear" w:color="auto" w:fill="auto"/>
          </w:tcPr>
          <w:p w14:paraId="738B2E7E" w14:textId="77777777" w:rsidR="00C53A65" w:rsidRPr="009E52D4" w:rsidRDefault="00C53A65" w:rsidP="009E52D4">
            <w:pPr>
              <w:pStyle w:val="NoSpacing"/>
              <w:rPr>
                <w:rFonts w:asciiTheme="majorBidi" w:hAnsiTheme="majorBidi" w:cstheme="majorBidi"/>
                <w:sz w:val="28"/>
              </w:rPr>
            </w:pPr>
          </w:p>
        </w:tc>
        <w:tc>
          <w:tcPr>
            <w:tcW w:w="6520" w:type="dxa"/>
            <w:gridSpan w:val="4"/>
            <w:tcBorders>
              <w:top w:val="nil"/>
              <w:left w:val="nil"/>
              <w:right w:val="nil"/>
            </w:tcBorders>
            <w:shd w:val="clear" w:color="auto" w:fill="auto"/>
            <w:hideMark/>
          </w:tcPr>
          <w:p w14:paraId="3D838133" w14:textId="77777777" w:rsidR="00C53A65" w:rsidRPr="009E52D4" w:rsidRDefault="00C53A65" w:rsidP="009E52D4">
            <w:pPr>
              <w:pStyle w:val="NoSpacing"/>
              <w:pBdr>
                <w:bottom w:val="single" w:sz="4" w:space="1" w:color="auto"/>
              </w:pBdr>
              <w:jc w:val="right"/>
              <w:rPr>
                <w:rFonts w:asciiTheme="majorBidi" w:hAnsiTheme="majorBidi" w:cstheme="majorBidi"/>
                <w:sz w:val="28"/>
                <w:cs/>
              </w:rPr>
            </w:pPr>
            <w:r w:rsidRPr="009E52D4">
              <w:rPr>
                <w:rFonts w:asciiTheme="majorBidi" w:hAnsiTheme="majorBidi" w:cstheme="majorBidi"/>
                <w:sz w:val="28"/>
                <w:cs/>
              </w:rPr>
              <w:t>(</w:t>
            </w:r>
            <w:r w:rsidRPr="009E52D4">
              <w:rPr>
                <w:rFonts w:asciiTheme="majorBidi" w:hAnsiTheme="majorBidi" w:cstheme="majorBidi"/>
                <w:sz w:val="28"/>
              </w:rPr>
              <w:t>Unit : Baht)</w:t>
            </w:r>
          </w:p>
        </w:tc>
      </w:tr>
      <w:tr w:rsidR="00C53A65" w:rsidRPr="009E52D4" w14:paraId="2375770B" w14:textId="77777777" w:rsidTr="00894FF4">
        <w:trPr>
          <w:trHeight w:val="397"/>
          <w:tblHeader/>
        </w:trPr>
        <w:tc>
          <w:tcPr>
            <w:tcW w:w="3260" w:type="dxa"/>
            <w:shd w:val="clear" w:color="auto" w:fill="auto"/>
          </w:tcPr>
          <w:p w14:paraId="1B459346" w14:textId="77777777" w:rsidR="00C53A65" w:rsidRPr="009E52D4" w:rsidRDefault="00C53A65" w:rsidP="009E52D4">
            <w:pPr>
              <w:pStyle w:val="NoSpacing"/>
              <w:rPr>
                <w:rFonts w:asciiTheme="majorBidi" w:hAnsiTheme="majorBidi" w:cstheme="majorBidi"/>
                <w:sz w:val="28"/>
                <w:cs/>
              </w:rPr>
            </w:pPr>
          </w:p>
        </w:tc>
        <w:tc>
          <w:tcPr>
            <w:tcW w:w="3260" w:type="dxa"/>
            <w:gridSpan w:val="2"/>
            <w:shd w:val="clear" w:color="auto" w:fill="auto"/>
            <w:hideMark/>
          </w:tcPr>
          <w:p w14:paraId="572FAFE2" w14:textId="77777777" w:rsidR="00C53A65" w:rsidRPr="009E52D4" w:rsidRDefault="00C53A65" w:rsidP="009E52D4">
            <w:pPr>
              <w:pStyle w:val="NoSpacing"/>
              <w:pBdr>
                <w:bottom w:val="single" w:sz="4" w:space="1" w:color="auto"/>
              </w:pBdr>
              <w:jc w:val="center"/>
              <w:rPr>
                <w:rFonts w:asciiTheme="majorBidi" w:hAnsiTheme="majorBidi" w:cstheme="majorBidi"/>
                <w:sz w:val="28"/>
                <w:cs/>
              </w:rPr>
            </w:pPr>
            <w:r w:rsidRPr="009E52D4">
              <w:rPr>
                <w:rFonts w:asciiTheme="majorBidi" w:hAnsiTheme="majorBidi" w:cstheme="majorBidi"/>
                <w:sz w:val="28"/>
              </w:rPr>
              <w:t>Consolidated financial statements</w:t>
            </w:r>
          </w:p>
        </w:tc>
        <w:tc>
          <w:tcPr>
            <w:tcW w:w="3260" w:type="dxa"/>
            <w:gridSpan w:val="2"/>
            <w:shd w:val="clear" w:color="auto" w:fill="auto"/>
            <w:hideMark/>
          </w:tcPr>
          <w:p w14:paraId="5B7B4791" w14:textId="77777777" w:rsidR="00C53A65" w:rsidRPr="009E52D4" w:rsidRDefault="00C53A65" w:rsidP="009E52D4">
            <w:pPr>
              <w:pStyle w:val="NoSpacing"/>
              <w:pBdr>
                <w:bottom w:val="single" w:sz="4" w:space="1" w:color="auto"/>
              </w:pBdr>
              <w:jc w:val="center"/>
              <w:rPr>
                <w:rFonts w:asciiTheme="majorBidi" w:hAnsiTheme="majorBidi" w:cstheme="majorBidi"/>
                <w:sz w:val="28"/>
              </w:rPr>
            </w:pPr>
            <w:r w:rsidRPr="009E52D4">
              <w:rPr>
                <w:rFonts w:asciiTheme="majorBidi" w:hAnsiTheme="majorBidi" w:cstheme="majorBidi"/>
                <w:sz w:val="28"/>
              </w:rPr>
              <w:t>Separate financial statements</w:t>
            </w:r>
          </w:p>
        </w:tc>
      </w:tr>
      <w:tr w:rsidR="00C53A65" w:rsidRPr="009E52D4" w14:paraId="387F06BB" w14:textId="77777777" w:rsidTr="00894FF4">
        <w:trPr>
          <w:trHeight w:val="397"/>
          <w:tblHeader/>
        </w:trPr>
        <w:tc>
          <w:tcPr>
            <w:tcW w:w="3260" w:type="dxa"/>
            <w:shd w:val="clear" w:color="auto" w:fill="auto"/>
          </w:tcPr>
          <w:p w14:paraId="6C64B404" w14:textId="77777777" w:rsidR="00C53A65" w:rsidRPr="009E52D4" w:rsidRDefault="00C53A65" w:rsidP="009E52D4">
            <w:pPr>
              <w:pStyle w:val="NoSpacing"/>
              <w:rPr>
                <w:rFonts w:asciiTheme="majorBidi" w:hAnsiTheme="majorBidi" w:cstheme="majorBidi"/>
                <w:sz w:val="28"/>
              </w:rPr>
            </w:pPr>
          </w:p>
        </w:tc>
        <w:tc>
          <w:tcPr>
            <w:tcW w:w="1701" w:type="dxa"/>
            <w:shd w:val="clear" w:color="auto" w:fill="auto"/>
            <w:vAlign w:val="center"/>
            <w:hideMark/>
          </w:tcPr>
          <w:p w14:paraId="6E5AE12E" w14:textId="77777777" w:rsidR="00C53A65" w:rsidRPr="009E52D4" w:rsidRDefault="00C53A65" w:rsidP="009E52D4">
            <w:pPr>
              <w:pStyle w:val="NoSpacing"/>
              <w:jc w:val="center"/>
              <w:rPr>
                <w:rFonts w:asciiTheme="majorBidi" w:hAnsiTheme="majorBidi" w:cstheme="majorBidi"/>
                <w:sz w:val="28"/>
              </w:rPr>
            </w:pPr>
            <w:r w:rsidRPr="009E52D4">
              <w:rPr>
                <w:rFonts w:asciiTheme="majorBidi" w:hAnsiTheme="majorBidi" w:cstheme="majorBidi"/>
                <w:sz w:val="28"/>
              </w:rPr>
              <w:t>As at December</w:t>
            </w:r>
          </w:p>
        </w:tc>
        <w:tc>
          <w:tcPr>
            <w:tcW w:w="1559" w:type="dxa"/>
            <w:shd w:val="clear" w:color="auto" w:fill="auto"/>
            <w:vAlign w:val="center"/>
            <w:hideMark/>
          </w:tcPr>
          <w:p w14:paraId="2F7D98EC" w14:textId="59D38518" w:rsidR="00C53A65" w:rsidRPr="009E52D4" w:rsidRDefault="00C53A65" w:rsidP="009E52D4">
            <w:pPr>
              <w:pStyle w:val="NoSpacing"/>
              <w:jc w:val="center"/>
              <w:rPr>
                <w:rFonts w:asciiTheme="majorBidi" w:hAnsiTheme="majorBidi" w:cstheme="majorBidi"/>
                <w:sz w:val="28"/>
              </w:rPr>
            </w:pPr>
            <w:r w:rsidRPr="009E52D4">
              <w:rPr>
                <w:rFonts w:asciiTheme="majorBidi" w:hAnsiTheme="majorBidi" w:cstheme="majorBidi"/>
                <w:sz w:val="28"/>
              </w:rPr>
              <w:t>As at December</w:t>
            </w:r>
          </w:p>
        </w:tc>
        <w:tc>
          <w:tcPr>
            <w:tcW w:w="1559" w:type="dxa"/>
            <w:shd w:val="clear" w:color="auto" w:fill="auto"/>
            <w:vAlign w:val="center"/>
            <w:hideMark/>
          </w:tcPr>
          <w:p w14:paraId="00606F47" w14:textId="77777777" w:rsidR="00C53A65" w:rsidRPr="009E52D4" w:rsidRDefault="00C53A65" w:rsidP="009E52D4">
            <w:pPr>
              <w:pStyle w:val="NoSpacing"/>
              <w:jc w:val="center"/>
              <w:rPr>
                <w:rFonts w:asciiTheme="majorBidi" w:hAnsiTheme="majorBidi" w:cstheme="majorBidi"/>
                <w:sz w:val="28"/>
                <w:cs/>
              </w:rPr>
            </w:pPr>
            <w:r w:rsidRPr="009E52D4">
              <w:rPr>
                <w:rFonts w:asciiTheme="majorBidi" w:hAnsiTheme="majorBidi" w:cstheme="majorBidi"/>
                <w:sz w:val="28"/>
              </w:rPr>
              <w:t>As at December</w:t>
            </w:r>
          </w:p>
        </w:tc>
        <w:tc>
          <w:tcPr>
            <w:tcW w:w="1701" w:type="dxa"/>
            <w:shd w:val="clear" w:color="auto" w:fill="auto"/>
            <w:vAlign w:val="center"/>
            <w:hideMark/>
          </w:tcPr>
          <w:p w14:paraId="0E99AC98" w14:textId="245DC56F" w:rsidR="00C53A65" w:rsidRPr="009E52D4" w:rsidRDefault="00C53A65" w:rsidP="009E52D4">
            <w:pPr>
              <w:pStyle w:val="NoSpacing"/>
              <w:jc w:val="center"/>
              <w:rPr>
                <w:rFonts w:asciiTheme="majorBidi" w:hAnsiTheme="majorBidi" w:cstheme="majorBidi"/>
                <w:sz w:val="28"/>
                <w:cs/>
              </w:rPr>
            </w:pPr>
            <w:r w:rsidRPr="009E52D4">
              <w:rPr>
                <w:rFonts w:asciiTheme="majorBidi" w:hAnsiTheme="majorBidi" w:cstheme="majorBidi"/>
                <w:sz w:val="28"/>
              </w:rPr>
              <w:t>As at December</w:t>
            </w:r>
          </w:p>
        </w:tc>
      </w:tr>
      <w:tr w:rsidR="00C53A65" w:rsidRPr="009E52D4" w14:paraId="7ABD33D5" w14:textId="77777777" w:rsidTr="00894FF4">
        <w:trPr>
          <w:trHeight w:val="397"/>
          <w:tblHeader/>
        </w:trPr>
        <w:tc>
          <w:tcPr>
            <w:tcW w:w="3260" w:type="dxa"/>
            <w:shd w:val="clear" w:color="auto" w:fill="auto"/>
          </w:tcPr>
          <w:p w14:paraId="7C320F06" w14:textId="77777777" w:rsidR="00C53A65" w:rsidRPr="009E52D4" w:rsidRDefault="00C53A65" w:rsidP="009E52D4">
            <w:pPr>
              <w:pStyle w:val="NoSpacing"/>
              <w:rPr>
                <w:rFonts w:asciiTheme="majorBidi" w:hAnsiTheme="majorBidi" w:cstheme="majorBidi"/>
                <w:sz w:val="28"/>
              </w:rPr>
            </w:pPr>
          </w:p>
        </w:tc>
        <w:tc>
          <w:tcPr>
            <w:tcW w:w="1701" w:type="dxa"/>
            <w:shd w:val="clear" w:color="auto" w:fill="auto"/>
            <w:vAlign w:val="center"/>
            <w:hideMark/>
          </w:tcPr>
          <w:p w14:paraId="27775C75" w14:textId="5A6E74E3" w:rsidR="00C53A65" w:rsidRPr="009E52D4" w:rsidRDefault="00C53A65" w:rsidP="009E52D4">
            <w:pPr>
              <w:pStyle w:val="NoSpacing"/>
              <w:pBdr>
                <w:bottom w:val="single" w:sz="4" w:space="1" w:color="auto"/>
              </w:pBdr>
              <w:jc w:val="center"/>
              <w:rPr>
                <w:rFonts w:asciiTheme="majorBidi" w:hAnsiTheme="majorBidi" w:cstheme="majorBidi"/>
                <w:sz w:val="28"/>
                <w:cs/>
              </w:rPr>
            </w:pPr>
            <w:r w:rsidRPr="009E52D4">
              <w:rPr>
                <w:rFonts w:asciiTheme="majorBidi" w:hAnsiTheme="majorBidi" w:cstheme="majorBidi"/>
                <w:sz w:val="28"/>
              </w:rPr>
              <w:t>31, 2025</w:t>
            </w:r>
          </w:p>
        </w:tc>
        <w:tc>
          <w:tcPr>
            <w:tcW w:w="1559" w:type="dxa"/>
            <w:shd w:val="clear" w:color="auto" w:fill="auto"/>
            <w:vAlign w:val="center"/>
            <w:hideMark/>
          </w:tcPr>
          <w:p w14:paraId="2922B0F9" w14:textId="4FE6CD1B" w:rsidR="00C53A65" w:rsidRPr="009E52D4" w:rsidRDefault="00C53A65" w:rsidP="009E52D4">
            <w:pPr>
              <w:pStyle w:val="NoSpacing"/>
              <w:pBdr>
                <w:bottom w:val="single" w:sz="4" w:space="1" w:color="auto"/>
              </w:pBdr>
              <w:jc w:val="center"/>
              <w:rPr>
                <w:rFonts w:asciiTheme="majorBidi" w:hAnsiTheme="majorBidi" w:cstheme="majorBidi"/>
                <w:sz w:val="28"/>
                <w:cs/>
              </w:rPr>
            </w:pPr>
            <w:r w:rsidRPr="009E52D4">
              <w:rPr>
                <w:rFonts w:asciiTheme="majorBidi" w:hAnsiTheme="majorBidi" w:cstheme="majorBidi"/>
                <w:sz w:val="28"/>
              </w:rPr>
              <w:t>31, 2024</w:t>
            </w:r>
          </w:p>
        </w:tc>
        <w:tc>
          <w:tcPr>
            <w:tcW w:w="1559" w:type="dxa"/>
            <w:shd w:val="clear" w:color="auto" w:fill="auto"/>
            <w:vAlign w:val="center"/>
            <w:hideMark/>
          </w:tcPr>
          <w:p w14:paraId="32EC0A56" w14:textId="59FBF423" w:rsidR="00C53A65" w:rsidRPr="009E52D4" w:rsidRDefault="00C53A65" w:rsidP="009E52D4">
            <w:pPr>
              <w:pStyle w:val="NoSpacing"/>
              <w:pBdr>
                <w:bottom w:val="single" w:sz="4" w:space="1" w:color="auto"/>
              </w:pBdr>
              <w:jc w:val="center"/>
              <w:rPr>
                <w:rFonts w:asciiTheme="majorBidi" w:hAnsiTheme="majorBidi" w:cstheme="majorBidi"/>
                <w:sz w:val="28"/>
              </w:rPr>
            </w:pPr>
            <w:r w:rsidRPr="009E52D4">
              <w:rPr>
                <w:rFonts w:asciiTheme="majorBidi" w:hAnsiTheme="majorBidi" w:cstheme="majorBidi"/>
                <w:sz w:val="28"/>
              </w:rPr>
              <w:t>31, 2025</w:t>
            </w:r>
          </w:p>
        </w:tc>
        <w:tc>
          <w:tcPr>
            <w:tcW w:w="1701" w:type="dxa"/>
            <w:shd w:val="clear" w:color="auto" w:fill="auto"/>
            <w:vAlign w:val="center"/>
            <w:hideMark/>
          </w:tcPr>
          <w:p w14:paraId="245562D4" w14:textId="17B21C66" w:rsidR="00C53A65" w:rsidRPr="009E52D4" w:rsidRDefault="00C53A65" w:rsidP="009E52D4">
            <w:pPr>
              <w:pStyle w:val="NoSpacing"/>
              <w:pBdr>
                <w:bottom w:val="single" w:sz="4" w:space="1" w:color="auto"/>
              </w:pBdr>
              <w:jc w:val="center"/>
              <w:rPr>
                <w:rFonts w:asciiTheme="majorBidi" w:hAnsiTheme="majorBidi" w:cstheme="majorBidi"/>
                <w:sz w:val="28"/>
              </w:rPr>
            </w:pPr>
            <w:r w:rsidRPr="009E52D4">
              <w:rPr>
                <w:rFonts w:asciiTheme="majorBidi" w:hAnsiTheme="majorBidi" w:cstheme="majorBidi"/>
                <w:sz w:val="28"/>
              </w:rPr>
              <w:t>31, 2024</w:t>
            </w:r>
          </w:p>
        </w:tc>
      </w:tr>
      <w:tr w:rsidR="002F5204" w:rsidRPr="009E52D4" w14:paraId="447912A7" w14:textId="77777777" w:rsidTr="00894FF4">
        <w:trPr>
          <w:trHeight w:val="397"/>
        </w:trPr>
        <w:tc>
          <w:tcPr>
            <w:tcW w:w="3260" w:type="dxa"/>
            <w:shd w:val="clear" w:color="auto" w:fill="auto"/>
            <w:vAlign w:val="center"/>
            <w:hideMark/>
          </w:tcPr>
          <w:p w14:paraId="477A63E5" w14:textId="77777777" w:rsidR="002F5204" w:rsidRPr="009E52D4" w:rsidRDefault="002F5204" w:rsidP="009E52D4">
            <w:pPr>
              <w:pStyle w:val="NoSpacing"/>
              <w:rPr>
                <w:rFonts w:asciiTheme="majorBidi" w:hAnsiTheme="majorBidi" w:cstheme="majorBidi"/>
                <w:sz w:val="28"/>
              </w:rPr>
            </w:pPr>
            <w:r w:rsidRPr="009E52D4">
              <w:rPr>
                <w:rFonts w:asciiTheme="majorBidi" w:hAnsiTheme="majorBidi" w:cstheme="majorBidi"/>
                <w:sz w:val="28"/>
              </w:rPr>
              <w:t xml:space="preserve">Deferred income tax assets </w:t>
            </w:r>
          </w:p>
        </w:tc>
        <w:tc>
          <w:tcPr>
            <w:tcW w:w="1701" w:type="dxa"/>
            <w:shd w:val="clear" w:color="auto" w:fill="auto"/>
            <w:vAlign w:val="bottom"/>
          </w:tcPr>
          <w:p w14:paraId="3D572939" w14:textId="7D2F8D9A" w:rsidR="002F5204" w:rsidRPr="009E52D4" w:rsidRDefault="002F5204" w:rsidP="009E52D4">
            <w:pPr>
              <w:pStyle w:val="NoSpacing"/>
              <w:jc w:val="right"/>
              <w:rPr>
                <w:rFonts w:asciiTheme="majorBidi" w:hAnsiTheme="majorBidi" w:cstheme="majorBidi"/>
                <w:sz w:val="28"/>
              </w:rPr>
            </w:pPr>
            <w:r w:rsidRPr="009E52D4">
              <w:rPr>
                <w:rFonts w:asciiTheme="majorBidi" w:hAnsiTheme="majorBidi" w:cstheme="majorBidi"/>
                <w:sz w:val="28"/>
              </w:rPr>
              <w:t>233,958,523</w:t>
            </w:r>
          </w:p>
        </w:tc>
        <w:tc>
          <w:tcPr>
            <w:tcW w:w="1559" w:type="dxa"/>
            <w:shd w:val="clear" w:color="auto" w:fill="auto"/>
            <w:vAlign w:val="bottom"/>
            <w:hideMark/>
          </w:tcPr>
          <w:p w14:paraId="53D55229" w14:textId="6C9FA503" w:rsidR="002F5204" w:rsidRPr="009E52D4" w:rsidRDefault="002F5204" w:rsidP="009E52D4">
            <w:pPr>
              <w:pStyle w:val="NoSpacing"/>
              <w:jc w:val="right"/>
              <w:rPr>
                <w:rFonts w:asciiTheme="majorBidi" w:hAnsiTheme="majorBidi" w:cstheme="majorBidi"/>
                <w:sz w:val="28"/>
                <w:cs/>
              </w:rPr>
            </w:pPr>
            <w:r w:rsidRPr="009E52D4">
              <w:rPr>
                <w:rFonts w:asciiTheme="majorBidi" w:hAnsiTheme="majorBidi" w:cstheme="majorBidi"/>
                <w:sz w:val="28"/>
              </w:rPr>
              <w:t>259,809,703</w:t>
            </w:r>
          </w:p>
        </w:tc>
        <w:tc>
          <w:tcPr>
            <w:tcW w:w="1559" w:type="dxa"/>
            <w:shd w:val="clear" w:color="auto" w:fill="auto"/>
            <w:vAlign w:val="bottom"/>
          </w:tcPr>
          <w:p w14:paraId="39BDE2A9" w14:textId="2D05DC23" w:rsidR="002F5204" w:rsidRPr="009E52D4" w:rsidRDefault="002F5204" w:rsidP="009E52D4">
            <w:pPr>
              <w:pStyle w:val="NoSpacing"/>
              <w:jc w:val="right"/>
              <w:rPr>
                <w:rFonts w:asciiTheme="majorBidi" w:hAnsiTheme="majorBidi" w:cstheme="majorBidi"/>
                <w:sz w:val="28"/>
              </w:rPr>
            </w:pPr>
            <w:r w:rsidRPr="009E52D4">
              <w:rPr>
                <w:rFonts w:asciiTheme="majorBidi" w:hAnsiTheme="majorBidi" w:cs="Angsana New"/>
                <w:sz w:val="28"/>
              </w:rPr>
              <w:t>110,415,276</w:t>
            </w:r>
          </w:p>
        </w:tc>
        <w:tc>
          <w:tcPr>
            <w:tcW w:w="1701" w:type="dxa"/>
            <w:shd w:val="clear" w:color="auto" w:fill="auto"/>
            <w:vAlign w:val="bottom"/>
            <w:hideMark/>
          </w:tcPr>
          <w:p w14:paraId="44AD3939" w14:textId="70EBB186" w:rsidR="002F5204" w:rsidRPr="009E52D4" w:rsidRDefault="002F5204" w:rsidP="009E52D4">
            <w:pPr>
              <w:pStyle w:val="NoSpacing"/>
              <w:jc w:val="right"/>
              <w:rPr>
                <w:rFonts w:asciiTheme="majorBidi" w:hAnsiTheme="majorBidi" w:cstheme="majorBidi"/>
                <w:sz w:val="28"/>
              </w:rPr>
            </w:pPr>
            <w:r w:rsidRPr="009E52D4">
              <w:rPr>
                <w:rFonts w:asciiTheme="majorBidi" w:hAnsiTheme="majorBidi" w:cstheme="majorBidi"/>
                <w:sz w:val="28"/>
              </w:rPr>
              <w:t>73,507,392</w:t>
            </w:r>
          </w:p>
        </w:tc>
      </w:tr>
      <w:tr w:rsidR="002F5204" w:rsidRPr="009E52D4" w14:paraId="5DFB88FC" w14:textId="77777777" w:rsidTr="00894FF4">
        <w:trPr>
          <w:trHeight w:val="397"/>
        </w:trPr>
        <w:tc>
          <w:tcPr>
            <w:tcW w:w="3260" w:type="dxa"/>
            <w:shd w:val="clear" w:color="auto" w:fill="auto"/>
            <w:vAlign w:val="center"/>
            <w:hideMark/>
          </w:tcPr>
          <w:p w14:paraId="73CD6D6D" w14:textId="77777777" w:rsidR="002F5204" w:rsidRPr="009E52D4" w:rsidRDefault="002F5204" w:rsidP="009E52D4">
            <w:pPr>
              <w:pStyle w:val="NoSpacing"/>
              <w:rPr>
                <w:rFonts w:asciiTheme="majorBidi" w:hAnsiTheme="majorBidi" w:cstheme="majorBidi"/>
                <w:sz w:val="28"/>
              </w:rPr>
            </w:pPr>
            <w:r w:rsidRPr="009E52D4">
              <w:rPr>
                <w:rFonts w:asciiTheme="majorBidi" w:hAnsiTheme="majorBidi" w:cstheme="majorBidi"/>
                <w:sz w:val="28"/>
              </w:rPr>
              <w:t>Deferred tax liabilities</w:t>
            </w:r>
          </w:p>
        </w:tc>
        <w:tc>
          <w:tcPr>
            <w:tcW w:w="1701" w:type="dxa"/>
            <w:shd w:val="clear" w:color="auto" w:fill="auto"/>
            <w:vAlign w:val="bottom"/>
          </w:tcPr>
          <w:p w14:paraId="2AEBE9DB" w14:textId="1D064FFA" w:rsidR="002F5204" w:rsidRPr="009E52D4" w:rsidRDefault="002F5204" w:rsidP="009E52D4">
            <w:pPr>
              <w:pStyle w:val="NoSpacing"/>
              <w:pBdr>
                <w:bottom w:val="single" w:sz="4" w:space="1" w:color="auto"/>
              </w:pBdr>
              <w:jc w:val="right"/>
              <w:rPr>
                <w:rFonts w:asciiTheme="majorBidi" w:hAnsiTheme="majorBidi" w:cstheme="majorBidi"/>
                <w:sz w:val="28"/>
              </w:rPr>
            </w:pPr>
            <w:r w:rsidRPr="009E52D4">
              <w:rPr>
                <w:rFonts w:asciiTheme="majorBidi" w:hAnsiTheme="majorBidi" w:cstheme="majorBidi"/>
                <w:sz w:val="28"/>
              </w:rPr>
              <w:t>(53,612,782)</w:t>
            </w:r>
          </w:p>
        </w:tc>
        <w:tc>
          <w:tcPr>
            <w:tcW w:w="1559" w:type="dxa"/>
            <w:shd w:val="clear" w:color="auto" w:fill="auto"/>
            <w:vAlign w:val="bottom"/>
            <w:hideMark/>
          </w:tcPr>
          <w:p w14:paraId="377748C1" w14:textId="53FC6573" w:rsidR="002F5204" w:rsidRPr="009E52D4" w:rsidRDefault="002F5204" w:rsidP="009E52D4">
            <w:pPr>
              <w:pStyle w:val="NoSpacing"/>
              <w:pBdr>
                <w:bottom w:val="single" w:sz="4" w:space="1" w:color="auto"/>
              </w:pBdr>
              <w:jc w:val="right"/>
              <w:rPr>
                <w:rFonts w:asciiTheme="majorBidi" w:hAnsiTheme="majorBidi" w:cstheme="majorBidi"/>
                <w:sz w:val="28"/>
                <w:cs/>
              </w:rPr>
            </w:pPr>
            <w:r w:rsidRPr="009E52D4">
              <w:rPr>
                <w:rFonts w:asciiTheme="majorBidi" w:hAnsiTheme="majorBidi" w:cstheme="majorBidi"/>
                <w:sz w:val="28"/>
              </w:rPr>
              <w:t>(65,174,788)</w:t>
            </w:r>
          </w:p>
        </w:tc>
        <w:tc>
          <w:tcPr>
            <w:tcW w:w="1559" w:type="dxa"/>
            <w:shd w:val="clear" w:color="auto" w:fill="auto"/>
            <w:vAlign w:val="bottom"/>
          </w:tcPr>
          <w:p w14:paraId="762EF7EA" w14:textId="11031505" w:rsidR="002F5204" w:rsidRPr="009E52D4" w:rsidRDefault="002F5204" w:rsidP="009E52D4">
            <w:pPr>
              <w:pStyle w:val="NoSpacing"/>
              <w:pBdr>
                <w:bottom w:val="single" w:sz="4" w:space="1" w:color="auto"/>
              </w:pBdr>
              <w:jc w:val="right"/>
              <w:rPr>
                <w:rFonts w:asciiTheme="majorBidi" w:hAnsiTheme="majorBidi" w:cstheme="majorBidi"/>
                <w:sz w:val="28"/>
              </w:rPr>
            </w:pPr>
            <w:r w:rsidRPr="009E52D4">
              <w:rPr>
                <w:rFonts w:asciiTheme="majorBidi" w:hAnsiTheme="majorBidi" w:cstheme="majorBidi" w:hint="cs"/>
                <w:sz w:val="28"/>
                <w:cs/>
              </w:rPr>
              <w:t>-</w:t>
            </w:r>
          </w:p>
        </w:tc>
        <w:tc>
          <w:tcPr>
            <w:tcW w:w="1701" w:type="dxa"/>
            <w:shd w:val="clear" w:color="auto" w:fill="auto"/>
            <w:vAlign w:val="bottom"/>
            <w:hideMark/>
          </w:tcPr>
          <w:p w14:paraId="02E9CA1E" w14:textId="3B04D267" w:rsidR="002F5204" w:rsidRPr="009E52D4" w:rsidRDefault="002F5204" w:rsidP="009E52D4">
            <w:pPr>
              <w:pStyle w:val="NoSpacing"/>
              <w:pBdr>
                <w:bottom w:val="single" w:sz="4" w:space="1" w:color="auto"/>
              </w:pBdr>
              <w:jc w:val="right"/>
              <w:rPr>
                <w:rFonts w:asciiTheme="majorBidi" w:hAnsiTheme="majorBidi" w:cstheme="majorBidi"/>
                <w:sz w:val="28"/>
              </w:rPr>
            </w:pPr>
            <w:r w:rsidRPr="009E52D4">
              <w:rPr>
                <w:rFonts w:asciiTheme="majorBidi" w:hAnsiTheme="majorBidi" w:cstheme="majorBidi"/>
                <w:sz w:val="28"/>
              </w:rPr>
              <w:t>-</w:t>
            </w:r>
          </w:p>
        </w:tc>
      </w:tr>
      <w:tr w:rsidR="002F5204" w:rsidRPr="009E52D4" w14:paraId="24A91E51" w14:textId="77777777" w:rsidTr="00894FF4">
        <w:trPr>
          <w:trHeight w:val="397"/>
        </w:trPr>
        <w:tc>
          <w:tcPr>
            <w:tcW w:w="3260" w:type="dxa"/>
            <w:shd w:val="clear" w:color="auto" w:fill="auto"/>
            <w:hideMark/>
          </w:tcPr>
          <w:p w14:paraId="15C30C36" w14:textId="77777777" w:rsidR="002F5204" w:rsidRPr="009E52D4" w:rsidRDefault="002F5204" w:rsidP="009E52D4">
            <w:pPr>
              <w:pStyle w:val="NoSpacing"/>
              <w:rPr>
                <w:rFonts w:asciiTheme="majorBidi" w:hAnsiTheme="majorBidi" w:cstheme="majorBidi"/>
                <w:sz w:val="28"/>
              </w:rPr>
            </w:pPr>
            <w:r w:rsidRPr="009E52D4">
              <w:rPr>
                <w:rFonts w:asciiTheme="majorBidi" w:hAnsiTheme="majorBidi" w:cstheme="majorBidi"/>
                <w:sz w:val="28"/>
              </w:rPr>
              <w:t>Deferred tax</w:t>
            </w:r>
            <w:r w:rsidRPr="009E52D4">
              <w:rPr>
                <w:rFonts w:asciiTheme="majorBidi" w:hAnsiTheme="majorBidi" w:cstheme="majorBidi" w:hint="cs"/>
                <w:sz w:val="28"/>
                <w:cs/>
              </w:rPr>
              <w:t xml:space="preserve"> </w:t>
            </w:r>
          </w:p>
        </w:tc>
        <w:tc>
          <w:tcPr>
            <w:tcW w:w="1701" w:type="dxa"/>
            <w:shd w:val="clear" w:color="auto" w:fill="auto"/>
            <w:vAlign w:val="bottom"/>
          </w:tcPr>
          <w:p w14:paraId="76B823DE" w14:textId="43088253" w:rsidR="002F5204" w:rsidRPr="009E52D4" w:rsidRDefault="002F5204" w:rsidP="009E52D4">
            <w:pPr>
              <w:pStyle w:val="NoSpacing"/>
              <w:pBdr>
                <w:bottom w:val="double" w:sz="4" w:space="1" w:color="auto"/>
              </w:pBdr>
              <w:jc w:val="right"/>
              <w:rPr>
                <w:rFonts w:asciiTheme="majorBidi" w:hAnsiTheme="majorBidi" w:cstheme="majorBidi"/>
                <w:sz w:val="28"/>
                <w:cs/>
              </w:rPr>
            </w:pPr>
            <w:r w:rsidRPr="009E52D4">
              <w:rPr>
                <w:rFonts w:asciiTheme="majorBidi" w:hAnsiTheme="majorBidi" w:cstheme="majorBidi"/>
                <w:kern w:val="2"/>
                <w:sz w:val="28"/>
                <w14:ligatures w14:val="standardContextual"/>
              </w:rPr>
              <w:t>180,345,741</w:t>
            </w:r>
          </w:p>
        </w:tc>
        <w:tc>
          <w:tcPr>
            <w:tcW w:w="1559" w:type="dxa"/>
            <w:shd w:val="clear" w:color="auto" w:fill="auto"/>
            <w:vAlign w:val="bottom"/>
            <w:hideMark/>
          </w:tcPr>
          <w:p w14:paraId="1144FAF4" w14:textId="1A5C6A68" w:rsidR="002F5204" w:rsidRPr="009E52D4" w:rsidRDefault="002F5204" w:rsidP="009E52D4">
            <w:pPr>
              <w:pStyle w:val="NoSpacing"/>
              <w:pBdr>
                <w:bottom w:val="double" w:sz="4" w:space="1" w:color="auto"/>
              </w:pBdr>
              <w:jc w:val="right"/>
              <w:rPr>
                <w:rFonts w:asciiTheme="majorBidi" w:hAnsiTheme="majorBidi" w:cstheme="majorBidi"/>
                <w:sz w:val="28"/>
                <w:cs/>
              </w:rPr>
            </w:pPr>
            <w:r w:rsidRPr="009E52D4">
              <w:rPr>
                <w:rFonts w:asciiTheme="majorBidi" w:hAnsiTheme="majorBidi" w:cstheme="majorBidi"/>
                <w:sz w:val="28"/>
              </w:rPr>
              <w:t>194,634,915</w:t>
            </w:r>
          </w:p>
        </w:tc>
        <w:tc>
          <w:tcPr>
            <w:tcW w:w="1559" w:type="dxa"/>
            <w:shd w:val="clear" w:color="auto" w:fill="auto"/>
            <w:vAlign w:val="bottom"/>
          </w:tcPr>
          <w:p w14:paraId="1E5C2D7F" w14:textId="2CD5F430" w:rsidR="002F5204" w:rsidRPr="009E52D4" w:rsidRDefault="002F5204" w:rsidP="009E52D4">
            <w:pPr>
              <w:pStyle w:val="NoSpacing"/>
              <w:pBdr>
                <w:bottom w:val="double" w:sz="4" w:space="1" w:color="auto"/>
              </w:pBdr>
              <w:jc w:val="right"/>
              <w:rPr>
                <w:rFonts w:asciiTheme="majorBidi" w:hAnsiTheme="majorBidi" w:cstheme="majorBidi"/>
                <w:sz w:val="28"/>
              </w:rPr>
            </w:pPr>
            <w:r w:rsidRPr="009E52D4">
              <w:rPr>
                <w:rFonts w:asciiTheme="majorBidi" w:hAnsiTheme="majorBidi" w:cs="Angsana New"/>
                <w:kern w:val="2"/>
                <w:sz w:val="28"/>
                <w14:ligatures w14:val="standardContextual"/>
              </w:rPr>
              <w:t>110,415,276</w:t>
            </w:r>
          </w:p>
        </w:tc>
        <w:tc>
          <w:tcPr>
            <w:tcW w:w="1701" w:type="dxa"/>
            <w:shd w:val="clear" w:color="auto" w:fill="auto"/>
            <w:vAlign w:val="bottom"/>
            <w:hideMark/>
          </w:tcPr>
          <w:p w14:paraId="514A2638" w14:textId="204766C9" w:rsidR="002F5204" w:rsidRPr="009E52D4" w:rsidRDefault="002F5204" w:rsidP="009E52D4">
            <w:pPr>
              <w:pStyle w:val="NoSpacing"/>
              <w:pBdr>
                <w:bottom w:val="double" w:sz="4" w:space="1" w:color="auto"/>
              </w:pBdr>
              <w:jc w:val="right"/>
              <w:rPr>
                <w:rFonts w:asciiTheme="majorBidi" w:hAnsiTheme="majorBidi" w:cstheme="majorBidi"/>
                <w:sz w:val="28"/>
              </w:rPr>
            </w:pPr>
            <w:r w:rsidRPr="009E52D4">
              <w:rPr>
                <w:rFonts w:asciiTheme="majorBidi" w:hAnsiTheme="majorBidi" w:cstheme="majorBidi"/>
                <w:sz w:val="28"/>
              </w:rPr>
              <w:t>73,507,392</w:t>
            </w:r>
          </w:p>
        </w:tc>
      </w:tr>
    </w:tbl>
    <w:p w14:paraId="06FCD974" w14:textId="77777777" w:rsidR="00C53A65" w:rsidRPr="009E52D4" w:rsidRDefault="00C53A65" w:rsidP="009E52D4">
      <w:pPr>
        <w:overflowPunct w:val="0"/>
        <w:autoSpaceDE w:val="0"/>
        <w:autoSpaceDN w:val="0"/>
        <w:adjustRightInd w:val="0"/>
        <w:spacing w:before="240" w:after="120" w:line="350" w:lineRule="exact"/>
        <w:ind w:left="426" w:right="0"/>
        <w:jc w:val="thaiDistribute"/>
        <w:textAlignment w:val="baseline"/>
        <w:rPr>
          <w:rFonts w:ascii="Angsana New" w:hAnsi="Angsana New"/>
          <w:b/>
          <w:bCs/>
        </w:rPr>
      </w:pPr>
      <w:r w:rsidRPr="009E52D4">
        <w:rPr>
          <w:rFonts w:ascii="Angsana New" w:hAnsi="Angsana New"/>
          <w:b/>
          <w:bCs/>
        </w:rPr>
        <w:t>The movements of deferred income tax assets/liabilities during the year are as follows:</w:t>
      </w:r>
    </w:p>
    <w:tbl>
      <w:tblPr>
        <w:tblW w:w="9782" w:type="dxa"/>
        <w:tblInd w:w="534" w:type="dxa"/>
        <w:tblLook w:val="04A0" w:firstRow="1" w:lastRow="0" w:firstColumn="1" w:lastColumn="0" w:noHBand="0" w:noVBand="1"/>
      </w:tblPr>
      <w:tblGrid>
        <w:gridCol w:w="2976"/>
        <w:gridCol w:w="1309"/>
        <w:gridCol w:w="1385"/>
        <w:gridCol w:w="1417"/>
        <w:gridCol w:w="1431"/>
        <w:gridCol w:w="1264"/>
      </w:tblGrid>
      <w:tr w:rsidR="00C53A65" w:rsidRPr="009E52D4" w14:paraId="5BA9C15D" w14:textId="77777777" w:rsidTr="00574DA5">
        <w:trPr>
          <w:trHeight w:val="283"/>
          <w:tblHeader/>
        </w:trPr>
        <w:tc>
          <w:tcPr>
            <w:tcW w:w="2976" w:type="dxa"/>
          </w:tcPr>
          <w:p w14:paraId="2D2EEA51" w14:textId="77777777" w:rsidR="00C53A65" w:rsidRPr="009E52D4" w:rsidRDefault="00C53A65" w:rsidP="009E52D4">
            <w:pPr>
              <w:jc w:val="distribute"/>
              <w:rPr>
                <w:rFonts w:ascii="Angsana New" w:hAnsi="Angsana New"/>
                <w:b/>
                <w:bCs/>
                <w:sz w:val="24"/>
                <w:szCs w:val="24"/>
              </w:rPr>
            </w:pPr>
          </w:p>
        </w:tc>
        <w:tc>
          <w:tcPr>
            <w:tcW w:w="6806" w:type="dxa"/>
            <w:gridSpan w:val="5"/>
            <w:hideMark/>
          </w:tcPr>
          <w:p w14:paraId="7BE00196" w14:textId="77777777" w:rsidR="00C53A65" w:rsidRPr="009E52D4" w:rsidRDefault="00C53A65" w:rsidP="009E52D4">
            <w:pPr>
              <w:pBdr>
                <w:bottom w:val="single" w:sz="4" w:space="1" w:color="auto"/>
              </w:pBdr>
              <w:ind w:right="8"/>
              <w:jc w:val="right"/>
              <w:rPr>
                <w:rFonts w:ascii="Angsana New" w:hAnsi="Angsana New"/>
                <w:sz w:val="24"/>
                <w:szCs w:val="24"/>
              </w:rPr>
            </w:pPr>
            <w:r w:rsidRPr="009E52D4">
              <w:rPr>
                <w:rFonts w:ascii="Angsana New" w:hAnsi="Angsana New" w:hint="cs"/>
                <w:sz w:val="24"/>
                <w:szCs w:val="24"/>
                <w:cs/>
              </w:rPr>
              <w:t>(</w:t>
            </w:r>
            <w:r w:rsidRPr="009E52D4">
              <w:rPr>
                <w:rFonts w:ascii="Angsana New" w:hAnsi="Angsana New"/>
                <w:sz w:val="24"/>
                <w:szCs w:val="24"/>
              </w:rPr>
              <w:t>Unit : Baht)</w:t>
            </w:r>
          </w:p>
        </w:tc>
      </w:tr>
      <w:tr w:rsidR="00C53A65" w:rsidRPr="009E52D4" w14:paraId="08288F8C" w14:textId="77777777" w:rsidTr="00574DA5">
        <w:trPr>
          <w:trHeight w:val="283"/>
          <w:tblHeader/>
        </w:trPr>
        <w:tc>
          <w:tcPr>
            <w:tcW w:w="2976" w:type="dxa"/>
          </w:tcPr>
          <w:p w14:paraId="1A6BFFF4" w14:textId="77777777" w:rsidR="00C53A65" w:rsidRPr="009E52D4" w:rsidRDefault="00C53A65" w:rsidP="009E52D4">
            <w:pPr>
              <w:jc w:val="distribute"/>
              <w:rPr>
                <w:rFonts w:ascii="Angsana New" w:hAnsi="Angsana New"/>
                <w:b/>
                <w:bCs/>
                <w:sz w:val="24"/>
                <w:szCs w:val="24"/>
                <w:cs/>
              </w:rPr>
            </w:pPr>
          </w:p>
        </w:tc>
        <w:tc>
          <w:tcPr>
            <w:tcW w:w="6806" w:type="dxa"/>
            <w:gridSpan w:val="5"/>
            <w:hideMark/>
          </w:tcPr>
          <w:p w14:paraId="3C46EE16" w14:textId="77777777" w:rsidR="00C53A65" w:rsidRPr="009E52D4" w:rsidRDefault="00C53A65" w:rsidP="009E52D4">
            <w:pPr>
              <w:pBdr>
                <w:bottom w:val="single" w:sz="4" w:space="1" w:color="auto"/>
              </w:pBdr>
              <w:jc w:val="center"/>
              <w:rPr>
                <w:rFonts w:ascii="Angsana New" w:hAnsi="Angsana New"/>
                <w:sz w:val="24"/>
                <w:szCs w:val="24"/>
              </w:rPr>
            </w:pPr>
            <w:r w:rsidRPr="009E52D4">
              <w:rPr>
                <w:rFonts w:ascii="Angsana New" w:hAnsi="Angsana New"/>
                <w:sz w:val="24"/>
                <w:szCs w:val="24"/>
              </w:rPr>
              <w:t>Consolidated financial statements</w:t>
            </w:r>
          </w:p>
        </w:tc>
      </w:tr>
      <w:tr w:rsidR="00574DA5" w:rsidRPr="009E52D4" w14:paraId="507E72D3" w14:textId="77777777" w:rsidTr="00574DA5">
        <w:trPr>
          <w:trHeight w:val="283"/>
          <w:tblHeader/>
        </w:trPr>
        <w:tc>
          <w:tcPr>
            <w:tcW w:w="2976" w:type="dxa"/>
          </w:tcPr>
          <w:p w14:paraId="1717A143" w14:textId="77777777" w:rsidR="00574DA5" w:rsidRPr="009E52D4" w:rsidRDefault="00574DA5" w:rsidP="009E52D4">
            <w:pPr>
              <w:jc w:val="distribute"/>
              <w:rPr>
                <w:rFonts w:ascii="Angsana New" w:hAnsi="Angsana New"/>
                <w:b/>
                <w:bCs/>
                <w:sz w:val="24"/>
                <w:szCs w:val="24"/>
                <w:cs/>
              </w:rPr>
            </w:pPr>
          </w:p>
        </w:tc>
        <w:tc>
          <w:tcPr>
            <w:tcW w:w="1309" w:type="dxa"/>
            <w:vAlign w:val="bottom"/>
          </w:tcPr>
          <w:p w14:paraId="0092520C" w14:textId="77777777" w:rsidR="00574DA5" w:rsidRPr="009E52D4" w:rsidRDefault="00574DA5" w:rsidP="009E52D4">
            <w:pPr>
              <w:ind w:right="11"/>
              <w:jc w:val="center"/>
              <w:rPr>
                <w:rFonts w:ascii="Angsana New" w:hAnsi="Angsana New"/>
                <w:sz w:val="24"/>
                <w:szCs w:val="24"/>
              </w:rPr>
            </w:pPr>
          </w:p>
        </w:tc>
        <w:tc>
          <w:tcPr>
            <w:tcW w:w="2802" w:type="dxa"/>
            <w:gridSpan w:val="2"/>
            <w:hideMark/>
          </w:tcPr>
          <w:p w14:paraId="08624D83" w14:textId="77777777" w:rsidR="00574DA5" w:rsidRPr="009E52D4" w:rsidRDefault="00574DA5" w:rsidP="009E52D4">
            <w:pPr>
              <w:pBdr>
                <w:bottom w:val="single" w:sz="4" w:space="1" w:color="auto"/>
              </w:pBdr>
              <w:ind w:right="11"/>
              <w:jc w:val="center"/>
              <w:rPr>
                <w:rFonts w:ascii="Angsana New" w:hAnsi="Angsana New"/>
                <w:sz w:val="24"/>
                <w:szCs w:val="24"/>
                <w:cs/>
              </w:rPr>
            </w:pPr>
            <w:r w:rsidRPr="009E52D4">
              <w:rPr>
                <w:rFonts w:ascii="Angsana New" w:hAnsi="Angsana New"/>
                <w:sz w:val="24"/>
                <w:szCs w:val="24"/>
              </w:rPr>
              <w:t>Recognized as (expense) / income in</w:t>
            </w:r>
          </w:p>
        </w:tc>
        <w:tc>
          <w:tcPr>
            <w:tcW w:w="1431" w:type="dxa"/>
            <w:vMerge w:val="restart"/>
            <w:vAlign w:val="bottom"/>
            <w:hideMark/>
          </w:tcPr>
          <w:p w14:paraId="3E444214" w14:textId="77777777" w:rsidR="00574DA5" w:rsidRPr="009E52D4" w:rsidRDefault="00574DA5" w:rsidP="009E52D4">
            <w:pPr>
              <w:pBdr>
                <w:bottom w:val="single" w:sz="4" w:space="1" w:color="auto"/>
              </w:pBdr>
              <w:ind w:right="11"/>
              <w:jc w:val="center"/>
              <w:rPr>
                <w:rFonts w:ascii="Angsana New" w:hAnsi="Angsana New"/>
                <w:sz w:val="24"/>
                <w:szCs w:val="24"/>
                <w:cs/>
              </w:rPr>
            </w:pPr>
            <w:r w:rsidRPr="009E52D4">
              <w:rPr>
                <w:rFonts w:ascii="Angsana New" w:hAnsi="Angsana New"/>
                <w:sz w:val="24"/>
                <w:szCs w:val="24"/>
              </w:rPr>
              <w:t>Increase (Decrease) from Changes in       Investment Proportion</w:t>
            </w:r>
          </w:p>
        </w:tc>
        <w:tc>
          <w:tcPr>
            <w:tcW w:w="1264" w:type="dxa"/>
            <w:vAlign w:val="bottom"/>
          </w:tcPr>
          <w:p w14:paraId="5BA7D40A" w14:textId="77777777" w:rsidR="00574DA5" w:rsidRPr="009E52D4" w:rsidRDefault="00574DA5" w:rsidP="009E52D4">
            <w:pPr>
              <w:ind w:right="11"/>
              <w:jc w:val="center"/>
              <w:rPr>
                <w:rFonts w:ascii="Angsana New" w:hAnsi="Angsana New"/>
                <w:sz w:val="24"/>
                <w:szCs w:val="24"/>
                <w:cs/>
              </w:rPr>
            </w:pPr>
          </w:p>
        </w:tc>
      </w:tr>
      <w:tr w:rsidR="00574DA5" w:rsidRPr="009E52D4" w14:paraId="0A4BD0B7" w14:textId="77777777" w:rsidTr="00574DA5">
        <w:trPr>
          <w:trHeight w:val="283"/>
          <w:tblHeader/>
        </w:trPr>
        <w:tc>
          <w:tcPr>
            <w:tcW w:w="2976" w:type="dxa"/>
          </w:tcPr>
          <w:p w14:paraId="1E07F7C6" w14:textId="77777777" w:rsidR="00574DA5" w:rsidRPr="009E52D4" w:rsidRDefault="00574DA5" w:rsidP="009E52D4">
            <w:pPr>
              <w:jc w:val="distribute"/>
              <w:rPr>
                <w:rFonts w:ascii="Angsana New" w:hAnsi="Angsana New"/>
                <w:b/>
                <w:bCs/>
                <w:sz w:val="24"/>
                <w:szCs w:val="24"/>
                <w:cs/>
              </w:rPr>
            </w:pPr>
          </w:p>
        </w:tc>
        <w:tc>
          <w:tcPr>
            <w:tcW w:w="1309" w:type="dxa"/>
            <w:vAlign w:val="bottom"/>
            <w:hideMark/>
          </w:tcPr>
          <w:p w14:paraId="32B928B8" w14:textId="77777777" w:rsidR="00574DA5" w:rsidRPr="009E52D4" w:rsidRDefault="00574DA5" w:rsidP="009E52D4">
            <w:pPr>
              <w:pBdr>
                <w:bottom w:val="single" w:sz="4" w:space="1" w:color="auto"/>
              </w:pBdr>
              <w:ind w:right="11"/>
              <w:jc w:val="center"/>
              <w:rPr>
                <w:sz w:val="24"/>
                <w:szCs w:val="24"/>
              </w:rPr>
            </w:pPr>
            <w:r w:rsidRPr="009E52D4">
              <w:rPr>
                <w:rFonts w:ascii="Angsana New" w:hAnsi="Angsana New"/>
                <w:sz w:val="24"/>
                <w:szCs w:val="24"/>
              </w:rPr>
              <w:t xml:space="preserve">As at  </w:t>
            </w:r>
          </w:p>
          <w:p w14:paraId="045BE0C1" w14:textId="77777777" w:rsidR="00574DA5" w:rsidRPr="009E52D4" w:rsidRDefault="00574DA5" w:rsidP="009E52D4">
            <w:pPr>
              <w:pBdr>
                <w:bottom w:val="single" w:sz="4" w:space="1" w:color="auto"/>
              </w:pBdr>
              <w:ind w:right="11"/>
              <w:jc w:val="center"/>
              <w:rPr>
                <w:sz w:val="24"/>
                <w:szCs w:val="24"/>
              </w:rPr>
            </w:pPr>
            <w:r w:rsidRPr="009E52D4">
              <w:rPr>
                <w:sz w:val="24"/>
                <w:szCs w:val="24"/>
              </w:rPr>
              <w:t xml:space="preserve">January </w:t>
            </w:r>
          </w:p>
          <w:p w14:paraId="53CA11A5" w14:textId="5EC95C82" w:rsidR="00574DA5" w:rsidRPr="009E52D4" w:rsidRDefault="00574DA5" w:rsidP="009E52D4">
            <w:pPr>
              <w:pBdr>
                <w:bottom w:val="single" w:sz="4" w:space="1" w:color="auto"/>
              </w:pBdr>
              <w:ind w:right="11"/>
              <w:jc w:val="center"/>
              <w:rPr>
                <w:rFonts w:ascii="Angsana New" w:hAnsi="Angsana New"/>
                <w:sz w:val="24"/>
                <w:szCs w:val="24"/>
              </w:rPr>
            </w:pPr>
            <w:r w:rsidRPr="009E52D4">
              <w:rPr>
                <w:sz w:val="24"/>
                <w:szCs w:val="24"/>
              </w:rPr>
              <w:t>1, 2025</w:t>
            </w:r>
          </w:p>
        </w:tc>
        <w:tc>
          <w:tcPr>
            <w:tcW w:w="1385" w:type="dxa"/>
          </w:tcPr>
          <w:p w14:paraId="0A13D65D" w14:textId="77777777" w:rsidR="00574DA5" w:rsidRPr="009E52D4" w:rsidRDefault="00574DA5" w:rsidP="009E52D4">
            <w:pPr>
              <w:pBdr>
                <w:bottom w:val="single" w:sz="4" w:space="1" w:color="auto"/>
              </w:pBdr>
              <w:ind w:right="11"/>
              <w:jc w:val="center"/>
              <w:rPr>
                <w:rFonts w:ascii="Angsana New" w:hAnsi="Angsana New"/>
                <w:sz w:val="24"/>
                <w:szCs w:val="24"/>
                <w:cs/>
              </w:rPr>
            </w:pPr>
          </w:p>
          <w:p w14:paraId="36136515" w14:textId="77777777" w:rsidR="00574DA5" w:rsidRPr="009E52D4" w:rsidRDefault="00574DA5" w:rsidP="009E52D4">
            <w:pPr>
              <w:pBdr>
                <w:bottom w:val="single" w:sz="4" w:space="1" w:color="auto"/>
              </w:pBdr>
              <w:ind w:right="11"/>
              <w:jc w:val="center"/>
              <w:rPr>
                <w:rFonts w:ascii="Angsana New" w:hAnsi="Angsana New"/>
                <w:sz w:val="24"/>
                <w:szCs w:val="24"/>
              </w:rPr>
            </w:pPr>
          </w:p>
          <w:p w14:paraId="2119B26B" w14:textId="77777777" w:rsidR="00574DA5" w:rsidRPr="009E52D4" w:rsidRDefault="00574DA5" w:rsidP="009E52D4">
            <w:pPr>
              <w:pBdr>
                <w:bottom w:val="single" w:sz="4" w:space="1" w:color="auto"/>
              </w:pBdr>
              <w:ind w:right="11"/>
              <w:jc w:val="center"/>
              <w:rPr>
                <w:rFonts w:ascii="Angsana New" w:hAnsi="Angsana New"/>
                <w:sz w:val="24"/>
                <w:szCs w:val="24"/>
              </w:rPr>
            </w:pPr>
          </w:p>
          <w:p w14:paraId="71DE79E7" w14:textId="77777777" w:rsidR="00574DA5" w:rsidRPr="009E52D4" w:rsidRDefault="00574DA5" w:rsidP="009E52D4">
            <w:pPr>
              <w:pBdr>
                <w:bottom w:val="single" w:sz="4" w:space="1" w:color="auto"/>
              </w:pBdr>
              <w:ind w:right="11"/>
              <w:jc w:val="center"/>
              <w:rPr>
                <w:rFonts w:ascii="Angsana New" w:hAnsi="Angsana New"/>
                <w:sz w:val="24"/>
                <w:szCs w:val="24"/>
              </w:rPr>
            </w:pPr>
            <w:r w:rsidRPr="009E52D4">
              <w:rPr>
                <w:rFonts w:ascii="Angsana New" w:hAnsi="Angsana New"/>
                <w:sz w:val="24"/>
                <w:szCs w:val="24"/>
              </w:rPr>
              <w:t>Profit (Loss)</w:t>
            </w:r>
          </w:p>
        </w:tc>
        <w:tc>
          <w:tcPr>
            <w:tcW w:w="1417" w:type="dxa"/>
            <w:vAlign w:val="bottom"/>
            <w:hideMark/>
          </w:tcPr>
          <w:p w14:paraId="7EF7743F" w14:textId="77777777" w:rsidR="00574DA5" w:rsidRPr="009E52D4" w:rsidRDefault="00574DA5" w:rsidP="009E52D4">
            <w:pPr>
              <w:pBdr>
                <w:bottom w:val="single" w:sz="4" w:space="1" w:color="auto"/>
              </w:pBdr>
              <w:ind w:right="11"/>
              <w:jc w:val="center"/>
              <w:rPr>
                <w:rFonts w:ascii="Angsana New" w:hAnsi="Angsana New"/>
                <w:sz w:val="24"/>
                <w:szCs w:val="24"/>
              </w:rPr>
            </w:pPr>
            <w:r w:rsidRPr="009E52D4">
              <w:rPr>
                <w:sz w:val="24"/>
                <w:szCs w:val="24"/>
              </w:rPr>
              <w:t>Other comprehensive income</w:t>
            </w:r>
          </w:p>
        </w:tc>
        <w:tc>
          <w:tcPr>
            <w:tcW w:w="0" w:type="auto"/>
            <w:vMerge/>
            <w:vAlign w:val="center"/>
            <w:hideMark/>
          </w:tcPr>
          <w:p w14:paraId="7633934A" w14:textId="77777777" w:rsidR="00574DA5" w:rsidRPr="009E52D4" w:rsidRDefault="00574DA5" w:rsidP="009E52D4">
            <w:pPr>
              <w:ind w:right="0"/>
              <w:jc w:val="left"/>
              <w:rPr>
                <w:rFonts w:ascii="Angsana New" w:hAnsi="Angsana New"/>
                <w:sz w:val="24"/>
                <w:szCs w:val="24"/>
              </w:rPr>
            </w:pPr>
          </w:p>
        </w:tc>
        <w:tc>
          <w:tcPr>
            <w:tcW w:w="1264" w:type="dxa"/>
            <w:vAlign w:val="bottom"/>
            <w:hideMark/>
          </w:tcPr>
          <w:p w14:paraId="33A66835" w14:textId="77777777" w:rsidR="00574DA5" w:rsidRPr="009E52D4" w:rsidRDefault="00574DA5" w:rsidP="009E52D4">
            <w:pPr>
              <w:pBdr>
                <w:bottom w:val="single" w:sz="4" w:space="1" w:color="auto"/>
              </w:pBdr>
              <w:ind w:right="11"/>
              <w:jc w:val="center"/>
              <w:rPr>
                <w:rFonts w:ascii="Angsana New" w:hAnsi="Angsana New" w:cs="Angsana New"/>
                <w:snapToGrid w:val="0"/>
                <w:spacing w:val="-2"/>
                <w:sz w:val="24"/>
                <w:szCs w:val="24"/>
                <w:lang w:eastAsia="th-TH"/>
              </w:rPr>
            </w:pPr>
            <w:r w:rsidRPr="009E52D4">
              <w:rPr>
                <w:rFonts w:ascii="Angsana New" w:hAnsi="Angsana New"/>
                <w:sz w:val="24"/>
                <w:szCs w:val="24"/>
              </w:rPr>
              <w:t xml:space="preserve">As at  </w:t>
            </w:r>
          </w:p>
          <w:p w14:paraId="11F88981" w14:textId="77777777" w:rsidR="00574DA5" w:rsidRPr="009E52D4" w:rsidRDefault="00574DA5" w:rsidP="009E52D4">
            <w:pPr>
              <w:pBdr>
                <w:bottom w:val="single" w:sz="4" w:space="1" w:color="auto"/>
              </w:pBdr>
              <w:ind w:right="11"/>
              <w:jc w:val="center"/>
              <w:rPr>
                <w:sz w:val="24"/>
                <w:szCs w:val="24"/>
              </w:rPr>
            </w:pPr>
            <w:r w:rsidRPr="009E52D4">
              <w:rPr>
                <w:rFonts w:ascii="Angsana New" w:hAnsi="Angsana New" w:cs="Angsana New"/>
                <w:snapToGrid w:val="0"/>
                <w:spacing w:val="-2"/>
                <w:sz w:val="24"/>
                <w:szCs w:val="24"/>
                <w:lang w:eastAsia="th-TH"/>
              </w:rPr>
              <w:t>December</w:t>
            </w:r>
            <w:r w:rsidRPr="009E52D4">
              <w:rPr>
                <w:sz w:val="24"/>
                <w:szCs w:val="24"/>
              </w:rPr>
              <w:t xml:space="preserve"> </w:t>
            </w:r>
          </w:p>
          <w:p w14:paraId="06BFE1F3" w14:textId="7CAACCBF" w:rsidR="00574DA5" w:rsidRPr="009E52D4" w:rsidRDefault="00574DA5" w:rsidP="009E52D4">
            <w:pPr>
              <w:pBdr>
                <w:bottom w:val="single" w:sz="4" w:space="1" w:color="auto"/>
              </w:pBdr>
              <w:ind w:right="11"/>
              <w:jc w:val="center"/>
              <w:rPr>
                <w:rFonts w:ascii="Angsana New" w:hAnsi="Angsana New"/>
                <w:sz w:val="24"/>
                <w:szCs w:val="24"/>
              </w:rPr>
            </w:pPr>
            <w:r w:rsidRPr="009E52D4">
              <w:rPr>
                <w:sz w:val="24"/>
                <w:szCs w:val="24"/>
              </w:rPr>
              <w:t>31, 2025</w:t>
            </w:r>
          </w:p>
        </w:tc>
      </w:tr>
      <w:tr w:rsidR="00C53A65" w:rsidRPr="009E52D4" w14:paraId="083C9470" w14:textId="77777777" w:rsidTr="00574DA5">
        <w:trPr>
          <w:trHeight w:val="283"/>
        </w:trPr>
        <w:tc>
          <w:tcPr>
            <w:tcW w:w="2976" w:type="dxa"/>
            <w:vAlign w:val="bottom"/>
            <w:hideMark/>
          </w:tcPr>
          <w:p w14:paraId="1992C11E" w14:textId="77777777" w:rsidR="00C53A65" w:rsidRPr="009E52D4" w:rsidRDefault="00C53A65" w:rsidP="009E52D4">
            <w:pPr>
              <w:ind w:left="-94" w:right="28"/>
              <w:rPr>
                <w:rFonts w:ascii="Angsana New" w:hAnsi="Angsana New"/>
                <w:sz w:val="24"/>
                <w:szCs w:val="24"/>
              </w:rPr>
            </w:pPr>
            <w:r w:rsidRPr="009E52D4">
              <w:rPr>
                <w:rFonts w:ascii="Angsana New" w:hAnsi="Angsana New"/>
                <w:b/>
                <w:bCs/>
                <w:sz w:val="24"/>
                <w:szCs w:val="24"/>
              </w:rPr>
              <w:t>Deferred income tax assets</w:t>
            </w:r>
          </w:p>
        </w:tc>
        <w:tc>
          <w:tcPr>
            <w:tcW w:w="1309" w:type="dxa"/>
            <w:vAlign w:val="bottom"/>
          </w:tcPr>
          <w:p w14:paraId="2E075E10" w14:textId="77777777" w:rsidR="00C53A65" w:rsidRPr="009E52D4" w:rsidRDefault="00C53A65" w:rsidP="009E52D4">
            <w:pPr>
              <w:ind w:right="11"/>
              <w:jc w:val="right"/>
              <w:rPr>
                <w:rFonts w:ascii="Angsana New" w:hAnsi="Angsana New"/>
                <w:sz w:val="24"/>
                <w:szCs w:val="24"/>
                <w:cs/>
              </w:rPr>
            </w:pPr>
          </w:p>
        </w:tc>
        <w:tc>
          <w:tcPr>
            <w:tcW w:w="1385" w:type="dxa"/>
          </w:tcPr>
          <w:p w14:paraId="6BB04E32" w14:textId="77777777" w:rsidR="00C53A65" w:rsidRPr="009E52D4" w:rsidRDefault="00C53A65" w:rsidP="009E52D4">
            <w:pPr>
              <w:ind w:right="11"/>
              <w:jc w:val="right"/>
              <w:rPr>
                <w:rFonts w:ascii="Angsana New" w:hAnsi="Angsana New"/>
                <w:sz w:val="24"/>
                <w:szCs w:val="24"/>
              </w:rPr>
            </w:pPr>
          </w:p>
        </w:tc>
        <w:tc>
          <w:tcPr>
            <w:tcW w:w="1417" w:type="dxa"/>
          </w:tcPr>
          <w:p w14:paraId="65B4D1D1" w14:textId="77777777" w:rsidR="00C53A65" w:rsidRPr="009E52D4" w:rsidRDefault="00C53A65" w:rsidP="009E52D4">
            <w:pPr>
              <w:ind w:right="11"/>
              <w:jc w:val="right"/>
              <w:rPr>
                <w:rFonts w:ascii="Angsana New" w:hAnsi="Angsana New"/>
                <w:sz w:val="24"/>
                <w:szCs w:val="24"/>
              </w:rPr>
            </w:pPr>
          </w:p>
        </w:tc>
        <w:tc>
          <w:tcPr>
            <w:tcW w:w="1431" w:type="dxa"/>
          </w:tcPr>
          <w:p w14:paraId="64E2304A" w14:textId="77777777" w:rsidR="00C53A65" w:rsidRPr="009E52D4" w:rsidRDefault="00C53A65" w:rsidP="009E52D4">
            <w:pPr>
              <w:ind w:right="11"/>
              <w:jc w:val="right"/>
              <w:rPr>
                <w:rFonts w:ascii="Angsana New" w:hAnsi="Angsana New"/>
                <w:sz w:val="24"/>
                <w:szCs w:val="24"/>
              </w:rPr>
            </w:pPr>
          </w:p>
        </w:tc>
        <w:tc>
          <w:tcPr>
            <w:tcW w:w="1264" w:type="dxa"/>
            <w:vAlign w:val="bottom"/>
          </w:tcPr>
          <w:p w14:paraId="54638044" w14:textId="77777777" w:rsidR="00C53A65" w:rsidRPr="009E52D4" w:rsidRDefault="00C53A65" w:rsidP="009E52D4">
            <w:pPr>
              <w:ind w:right="11"/>
              <w:jc w:val="right"/>
              <w:rPr>
                <w:rFonts w:ascii="Angsana New" w:hAnsi="Angsana New"/>
                <w:sz w:val="24"/>
                <w:szCs w:val="24"/>
              </w:rPr>
            </w:pPr>
          </w:p>
        </w:tc>
      </w:tr>
      <w:tr w:rsidR="00B82857" w:rsidRPr="009E52D4" w14:paraId="723D99A8" w14:textId="77777777" w:rsidTr="00894FF4">
        <w:trPr>
          <w:trHeight w:val="283"/>
        </w:trPr>
        <w:tc>
          <w:tcPr>
            <w:tcW w:w="2976" w:type="dxa"/>
            <w:hideMark/>
          </w:tcPr>
          <w:p w14:paraId="1717371A"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Deposit</w:t>
            </w:r>
          </w:p>
        </w:tc>
        <w:tc>
          <w:tcPr>
            <w:tcW w:w="1309" w:type="dxa"/>
            <w:vAlign w:val="bottom"/>
          </w:tcPr>
          <w:p w14:paraId="70A98C93" w14:textId="2D3EC87A"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141,019 </w:t>
            </w:r>
          </w:p>
        </w:tc>
        <w:tc>
          <w:tcPr>
            <w:tcW w:w="1385" w:type="dxa"/>
            <w:shd w:val="clear" w:color="auto" w:fill="auto"/>
            <w:vAlign w:val="bottom"/>
          </w:tcPr>
          <w:p w14:paraId="3382E315" w14:textId="5C9DB148"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9,476</w:t>
            </w:r>
          </w:p>
        </w:tc>
        <w:tc>
          <w:tcPr>
            <w:tcW w:w="1417" w:type="dxa"/>
            <w:shd w:val="clear" w:color="auto" w:fill="auto"/>
            <w:vAlign w:val="bottom"/>
          </w:tcPr>
          <w:p w14:paraId="3F4E63E3" w14:textId="28A70381"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3D5ACB57" w14:textId="2A3E385E"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5F379435" w14:textId="30053315"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150,495</w:t>
            </w:r>
          </w:p>
        </w:tc>
      </w:tr>
      <w:tr w:rsidR="00B82857" w:rsidRPr="009E52D4" w14:paraId="42CC3396" w14:textId="77777777" w:rsidTr="00894FF4">
        <w:trPr>
          <w:trHeight w:val="283"/>
        </w:trPr>
        <w:tc>
          <w:tcPr>
            <w:tcW w:w="2976" w:type="dxa"/>
            <w:vAlign w:val="bottom"/>
            <w:hideMark/>
          </w:tcPr>
          <w:p w14:paraId="403CAB28"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Received in advances from customer</w:t>
            </w:r>
          </w:p>
        </w:tc>
        <w:tc>
          <w:tcPr>
            <w:tcW w:w="1309" w:type="dxa"/>
            <w:vAlign w:val="bottom"/>
          </w:tcPr>
          <w:p w14:paraId="727EF160" w14:textId="52858AAA"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42,326,928 </w:t>
            </w:r>
          </w:p>
        </w:tc>
        <w:tc>
          <w:tcPr>
            <w:tcW w:w="1385" w:type="dxa"/>
            <w:shd w:val="clear" w:color="auto" w:fill="auto"/>
            <w:vAlign w:val="bottom"/>
          </w:tcPr>
          <w:p w14:paraId="0AFED389" w14:textId="68257405"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17,462,160</w:t>
            </w:r>
          </w:p>
        </w:tc>
        <w:tc>
          <w:tcPr>
            <w:tcW w:w="1417" w:type="dxa"/>
            <w:shd w:val="clear" w:color="auto" w:fill="auto"/>
            <w:vAlign w:val="bottom"/>
          </w:tcPr>
          <w:p w14:paraId="6D05D25C" w14:textId="7FE0E2F7"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1363F7FB" w14:textId="7170274C"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7D2D02AA" w14:textId="76A07B54"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59,789,088</w:t>
            </w:r>
          </w:p>
        </w:tc>
      </w:tr>
      <w:tr w:rsidR="00B82857" w:rsidRPr="009E52D4" w14:paraId="3BE0CA7B" w14:textId="77777777" w:rsidTr="00894FF4">
        <w:trPr>
          <w:trHeight w:val="283"/>
        </w:trPr>
        <w:tc>
          <w:tcPr>
            <w:tcW w:w="2976" w:type="dxa"/>
            <w:vAlign w:val="bottom"/>
            <w:hideMark/>
          </w:tcPr>
          <w:p w14:paraId="2EE3D6D6" w14:textId="77777777" w:rsidR="00B82857" w:rsidRPr="009E52D4" w:rsidRDefault="00B82857" w:rsidP="009E52D4">
            <w:pPr>
              <w:ind w:left="-94" w:right="-113"/>
              <w:rPr>
                <w:rFonts w:ascii="Angsana New" w:hAnsi="Angsana New"/>
                <w:sz w:val="24"/>
                <w:szCs w:val="24"/>
              </w:rPr>
            </w:pPr>
            <w:r w:rsidRPr="009E52D4">
              <w:rPr>
                <w:rFonts w:ascii="Angsana New" w:hAnsi="Angsana New" w:cs="Angsana New"/>
                <w:sz w:val="24"/>
                <w:szCs w:val="24"/>
              </w:rPr>
              <w:t>Expected Credit Loss</w:t>
            </w:r>
          </w:p>
        </w:tc>
        <w:tc>
          <w:tcPr>
            <w:tcW w:w="1309" w:type="dxa"/>
            <w:vAlign w:val="bottom"/>
          </w:tcPr>
          <w:p w14:paraId="75B5A54F" w14:textId="05A834F0"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15,661,298 </w:t>
            </w:r>
          </w:p>
        </w:tc>
        <w:tc>
          <w:tcPr>
            <w:tcW w:w="1385" w:type="dxa"/>
            <w:shd w:val="clear" w:color="auto" w:fill="auto"/>
            <w:vAlign w:val="bottom"/>
          </w:tcPr>
          <w:p w14:paraId="5493B22C" w14:textId="21039290"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(14,027,951)</w:t>
            </w:r>
          </w:p>
        </w:tc>
        <w:tc>
          <w:tcPr>
            <w:tcW w:w="1417" w:type="dxa"/>
            <w:shd w:val="clear" w:color="auto" w:fill="auto"/>
            <w:vAlign w:val="bottom"/>
          </w:tcPr>
          <w:p w14:paraId="4127202B" w14:textId="211A5AB5"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1509F7D4" w14:textId="0B1694AB"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3A752A33" w14:textId="7C521F76"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1,633,347</w:t>
            </w:r>
          </w:p>
        </w:tc>
      </w:tr>
      <w:tr w:rsidR="00B82857" w:rsidRPr="009E52D4" w14:paraId="7104079B" w14:textId="77777777" w:rsidTr="00894FF4">
        <w:trPr>
          <w:trHeight w:val="283"/>
        </w:trPr>
        <w:tc>
          <w:tcPr>
            <w:tcW w:w="2976" w:type="dxa"/>
            <w:vAlign w:val="bottom"/>
            <w:hideMark/>
          </w:tcPr>
          <w:p w14:paraId="39C4B65D" w14:textId="77777777" w:rsidR="00B82857" w:rsidRPr="009E52D4" w:rsidRDefault="00B82857" w:rsidP="009E52D4">
            <w:pPr>
              <w:ind w:left="-94" w:right="-113"/>
              <w:rPr>
                <w:rFonts w:ascii="Angsana New" w:hAnsi="Angsana New"/>
                <w:sz w:val="24"/>
                <w:szCs w:val="24"/>
              </w:rPr>
            </w:pPr>
            <w:r w:rsidRPr="009E52D4">
              <w:rPr>
                <w:rFonts w:ascii="Angsana New" w:hAnsi="Angsana New" w:cs="Angsana New"/>
                <w:sz w:val="24"/>
                <w:szCs w:val="24"/>
              </w:rPr>
              <w:t>Allowance for depreciation of real estate</w:t>
            </w:r>
            <w:r w:rsidRPr="009E52D4">
              <w:rPr>
                <w:rFonts w:ascii="Angsana New" w:hAnsi="Angsana New" w:cs="Angsana New" w:hint="cs"/>
                <w:sz w:val="24"/>
                <w:szCs w:val="24"/>
                <w:cs/>
              </w:rPr>
              <w:t xml:space="preserve">    </w:t>
            </w:r>
          </w:p>
        </w:tc>
        <w:tc>
          <w:tcPr>
            <w:tcW w:w="1309" w:type="dxa"/>
            <w:vAlign w:val="bottom"/>
          </w:tcPr>
          <w:p w14:paraId="4A94D3EB" w14:textId="758DECAC"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        </w:t>
            </w:r>
          </w:p>
        </w:tc>
        <w:tc>
          <w:tcPr>
            <w:tcW w:w="1385" w:type="dxa"/>
            <w:shd w:val="clear" w:color="auto" w:fill="auto"/>
            <w:vAlign w:val="bottom"/>
          </w:tcPr>
          <w:p w14:paraId="4A92B8CF" w14:textId="60BD7798"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(707,518)</w:t>
            </w:r>
          </w:p>
        </w:tc>
        <w:tc>
          <w:tcPr>
            <w:tcW w:w="1417" w:type="dxa"/>
            <w:shd w:val="clear" w:color="auto" w:fill="auto"/>
            <w:vAlign w:val="bottom"/>
          </w:tcPr>
          <w:p w14:paraId="79C8C040" w14:textId="5FA1FED3"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25845C66" w14:textId="64B9C11D"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61D9865A" w14:textId="453254EB"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(707,518)</w:t>
            </w:r>
          </w:p>
        </w:tc>
      </w:tr>
      <w:tr w:rsidR="00B82857" w:rsidRPr="009E52D4" w14:paraId="6013C879" w14:textId="77777777" w:rsidTr="00894FF4">
        <w:trPr>
          <w:trHeight w:val="283"/>
        </w:trPr>
        <w:tc>
          <w:tcPr>
            <w:tcW w:w="2976" w:type="dxa"/>
            <w:vAlign w:val="center"/>
            <w:hideMark/>
          </w:tcPr>
          <w:p w14:paraId="42A4A824" w14:textId="77777777" w:rsidR="00B82857" w:rsidRPr="009E52D4" w:rsidRDefault="00B82857" w:rsidP="009E52D4">
            <w:pPr>
              <w:ind w:left="180" w:right="0" w:hanging="283"/>
              <w:rPr>
                <w:rFonts w:ascii="Angsana New" w:hAnsi="Angsana New"/>
                <w:sz w:val="24"/>
                <w:szCs w:val="24"/>
              </w:rPr>
            </w:pPr>
            <w:r w:rsidRPr="009E52D4">
              <w:rPr>
                <w:rFonts w:ascii="Angsana New" w:hAnsi="Angsana New" w:cs="Angsana New"/>
                <w:sz w:val="24"/>
                <w:szCs w:val="24"/>
              </w:rPr>
              <w:t>Net loss before the current accounting period as deducted under other laws</w:t>
            </w:r>
          </w:p>
        </w:tc>
        <w:tc>
          <w:tcPr>
            <w:tcW w:w="1309" w:type="dxa"/>
            <w:vAlign w:val="bottom"/>
          </w:tcPr>
          <w:p w14:paraId="41D33708" w14:textId="36F09DFA"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159,003,567 </w:t>
            </w:r>
          </w:p>
        </w:tc>
        <w:tc>
          <w:tcPr>
            <w:tcW w:w="1385" w:type="dxa"/>
            <w:shd w:val="clear" w:color="auto" w:fill="auto"/>
            <w:vAlign w:val="bottom"/>
          </w:tcPr>
          <w:p w14:paraId="5EF31275" w14:textId="47E95B28"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(6,624,799)</w:t>
            </w:r>
          </w:p>
        </w:tc>
        <w:tc>
          <w:tcPr>
            <w:tcW w:w="1417" w:type="dxa"/>
            <w:shd w:val="clear" w:color="auto" w:fill="auto"/>
            <w:vAlign w:val="bottom"/>
          </w:tcPr>
          <w:p w14:paraId="2E180991" w14:textId="5E5AF77A"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6B33CB34" w14:textId="62D4FD60"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3D076754" w14:textId="200947F5"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152,378,768</w:t>
            </w:r>
          </w:p>
        </w:tc>
      </w:tr>
      <w:tr w:rsidR="00B82857" w:rsidRPr="009E52D4" w14:paraId="3FF4DF9E" w14:textId="77777777" w:rsidTr="00894FF4">
        <w:trPr>
          <w:trHeight w:val="283"/>
        </w:trPr>
        <w:tc>
          <w:tcPr>
            <w:tcW w:w="2976" w:type="dxa"/>
            <w:vAlign w:val="center"/>
            <w:hideMark/>
          </w:tcPr>
          <w:p w14:paraId="71FEA451" w14:textId="77777777" w:rsidR="00B82857" w:rsidRPr="009E52D4" w:rsidRDefault="00B82857" w:rsidP="009E52D4">
            <w:pPr>
              <w:ind w:left="-94" w:right="-113"/>
              <w:rPr>
                <w:rFonts w:ascii="Angsana New" w:hAnsi="Angsana New"/>
                <w:sz w:val="24"/>
                <w:szCs w:val="24"/>
              </w:rPr>
            </w:pPr>
            <w:r w:rsidRPr="009E52D4">
              <w:rPr>
                <w:rFonts w:ascii="Angsana New" w:hAnsi="Angsana New" w:cs="Angsana New"/>
                <w:sz w:val="24"/>
                <w:szCs w:val="24"/>
              </w:rPr>
              <w:t>Estimated cost</w:t>
            </w:r>
          </w:p>
        </w:tc>
        <w:tc>
          <w:tcPr>
            <w:tcW w:w="1309" w:type="dxa"/>
            <w:vAlign w:val="bottom"/>
          </w:tcPr>
          <w:p w14:paraId="50F2B9E0" w14:textId="1F1A540D"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11,729,833 </w:t>
            </w:r>
          </w:p>
        </w:tc>
        <w:tc>
          <w:tcPr>
            <w:tcW w:w="1385" w:type="dxa"/>
            <w:shd w:val="clear" w:color="auto" w:fill="auto"/>
            <w:vAlign w:val="bottom"/>
          </w:tcPr>
          <w:p w14:paraId="0AD1A95C" w14:textId="50174C97"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(2,461,821)</w:t>
            </w:r>
          </w:p>
        </w:tc>
        <w:tc>
          <w:tcPr>
            <w:tcW w:w="1417" w:type="dxa"/>
            <w:shd w:val="clear" w:color="auto" w:fill="auto"/>
            <w:vAlign w:val="bottom"/>
          </w:tcPr>
          <w:p w14:paraId="285ADFE0" w14:textId="28E21CD7"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414B69B8" w14:textId="057931BC"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05238D6A" w14:textId="1575B3AB"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9,268,012</w:t>
            </w:r>
          </w:p>
        </w:tc>
      </w:tr>
      <w:tr w:rsidR="00B82857" w:rsidRPr="009E52D4" w14:paraId="167CE102" w14:textId="77777777" w:rsidTr="00894FF4">
        <w:trPr>
          <w:trHeight w:val="283"/>
        </w:trPr>
        <w:tc>
          <w:tcPr>
            <w:tcW w:w="2976" w:type="dxa"/>
            <w:vAlign w:val="center"/>
            <w:hideMark/>
          </w:tcPr>
          <w:p w14:paraId="30338E82" w14:textId="77777777" w:rsidR="00B82857" w:rsidRPr="009E52D4" w:rsidRDefault="00B82857" w:rsidP="009E52D4">
            <w:pPr>
              <w:ind w:left="-94" w:right="-113"/>
              <w:rPr>
                <w:rFonts w:ascii="Angsana New" w:hAnsi="Angsana New"/>
                <w:sz w:val="24"/>
                <w:szCs w:val="24"/>
              </w:rPr>
            </w:pPr>
            <w:r w:rsidRPr="009E52D4">
              <w:rPr>
                <w:rFonts w:ascii="Angsana New" w:hAnsi="Angsana New" w:cs="Angsana New"/>
                <w:sz w:val="24"/>
                <w:szCs w:val="24"/>
              </w:rPr>
              <w:t>Employee benefit obligations</w:t>
            </w:r>
          </w:p>
        </w:tc>
        <w:tc>
          <w:tcPr>
            <w:tcW w:w="1309" w:type="dxa"/>
            <w:vAlign w:val="bottom"/>
          </w:tcPr>
          <w:p w14:paraId="44EEF076" w14:textId="5F7A6DB4"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28,121,167 </w:t>
            </w:r>
          </w:p>
        </w:tc>
        <w:tc>
          <w:tcPr>
            <w:tcW w:w="1385" w:type="dxa"/>
            <w:shd w:val="clear" w:color="auto" w:fill="auto"/>
            <w:vAlign w:val="bottom"/>
          </w:tcPr>
          <w:p w14:paraId="1D8BB38A" w14:textId="76CF7046"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3,929,255</w:t>
            </w:r>
          </w:p>
        </w:tc>
        <w:tc>
          <w:tcPr>
            <w:tcW w:w="1417" w:type="dxa"/>
            <w:shd w:val="clear" w:color="auto" w:fill="auto"/>
            <w:vAlign w:val="bottom"/>
          </w:tcPr>
          <w:p w14:paraId="1373725A" w14:textId="0F131E20"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(8,298,140)</w:t>
            </w:r>
          </w:p>
        </w:tc>
        <w:tc>
          <w:tcPr>
            <w:tcW w:w="1431" w:type="dxa"/>
            <w:shd w:val="clear" w:color="auto" w:fill="auto"/>
            <w:vAlign w:val="bottom"/>
          </w:tcPr>
          <w:p w14:paraId="4EF6A988" w14:textId="6B776C4B"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67D2A124" w14:textId="5F825BB3"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23,752,282</w:t>
            </w:r>
          </w:p>
        </w:tc>
      </w:tr>
      <w:tr w:rsidR="00B82857" w:rsidRPr="009E52D4" w14:paraId="6DB60592" w14:textId="77777777" w:rsidTr="00894FF4">
        <w:trPr>
          <w:trHeight w:val="283"/>
        </w:trPr>
        <w:tc>
          <w:tcPr>
            <w:tcW w:w="2976" w:type="dxa"/>
            <w:vAlign w:val="center"/>
            <w:hideMark/>
          </w:tcPr>
          <w:p w14:paraId="4FD0D807" w14:textId="77777777" w:rsidR="00B82857" w:rsidRPr="009E52D4" w:rsidRDefault="00B82857" w:rsidP="009E52D4">
            <w:pPr>
              <w:ind w:left="-94" w:right="-113"/>
              <w:rPr>
                <w:rFonts w:ascii="Angsana New" w:hAnsi="Angsana New" w:cs="Angsana New"/>
                <w:sz w:val="24"/>
                <w:szCs w:val="24"/>
              </w:rPr>
            </w:pPr>
            <w:r w:rsidRPr="009E52D4">
              <w:rPr>
                <w:rFonts w:ascii="Angsana New" w:hAnsi="Angsana New" w:cs="Angsana New"/>
                <w:sz w:val="24"/>
                <w:szCs w:val="24"/>
              </w:rPr>
              <w:t>Financial lease liabilities</w:t>
            </w:r>
          </w:p>
        </w:tc>
        <w:tc>
          <w:tcPr>
            <w:tcW w:w="1309" w:type="dxa"/>
            <w:vAlign w:val="bottom"/>
          </w:tcPr>
          <w:p w14:paraId="19FC5744" w14:textId="2704D5F1"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75,977,362 </w:t>
            </w:r>
          </w:p>
        </w:tc>
        <w:tc>
          <w:tcPr>
            <w:tcW w:w="1385" w:type="dxa"/>
            <w:shd w:val="clear" w:color="auto" w:fill="auto"/>
            <w:vAlign w:val="bottom"/>
          </w:tcPr>
          <w:p w14:paraId="00AC9390" w14:textId="7F905850"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(7,238,698)</w:t>
            </w:r>
          </w:p>
        </w:tc>
        <w:tc>
          <w:tcPr>
            <w:tcW w:w="1417" w:type="dxa"/>
            <w:shd w:val="clear" w:color="auto" w:fill="auto"/>
            <w:vAlign w:val="bottom"/>
          </w:tcPr>
          <w:p w14:paraId="77A5B634" w14:textId="5F98E621"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2B4BE041" w14:textId="07C15D94"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18E6EA45" w14:textId="202FA539"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68,738,664</w:t>
            </w:r>
          </w:p>
        </w:tc>
      </w:tr>
      <w:tr w:rsidR="00B82857" w:rsidRPr="009E52D4" w14:paraId="1A93623D" w14:textId="77777777" w:rsidTr="00894FF4">
        <w:trPr>
          <w:trHeight w:val="283"/>
        </w:trPr>
        <w:tc>
          <w:tcPr>
            <w:tcW w:w="2976" w:type="dxa"/>
            <w:vAlign w:val="center"/>
            <w:hideMark/>
          </w:tcPr>
          <w:p w14:paraId="7B00AE31" w14:textId="77777777" w:rsidR="00B82857" w:rsidRPr="009E52D4" w:rsidRDefault="00B82857" w:rsidP="009E52D4">
            <w:pPr>
              <w:ind w:left="-94" w:right="-113"/>
              <w:rPr>
                <w:rFonts w:ascii="Angsana New" w:hAnsi="Angsana New" w:cs="Angsana New"/>
                <w:sz w:val="24"/>
                <w:szCs w:val="24"/>
              </w:rPr>
            </w:pPr>
            <w:r w:rsidRPr="009E52D4">
              <w:rPr>
                <w:rFonts w:ascii="Angsana New" w:hAnsi="Angsana New" w:cs="Angsana New"/>
                <w:sz w:val="24"/>
                <w:szCs w:val="24"/>
              </w:rPr>
              <w:t>Other non-current financial liabilities</w:t>
            </w:r>
          </w:p>
        </w:tc>
        <w:tc>
          <w:tcPr>
            <w:tcW w:w="1309" w:type="dxa"/>
            <w:vAlign w:val="bottom"/>
          </w:tcPr>
          <w:p w14:paraId="64278D40" w14:textId="5EE246DC"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3,831,082 </w:t>
            </w:r>
          </w:p>
        </w:tc>
        <w:tc>
          <w:tcPr>
            <w:tcW w:w="1385" w:type="dxa"/>
            <w:shd w:val="clear" w:color="auto" w:fill="auto"/>
            <w:vAlign w:val="bottom"/>
          </w:tcPr>
          <w:p w14:paraId="5C62CF67" w14:textId="29C546E1"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(3,825,034)</w:t>
            </w:r>
          </w:p>
        </w:tc>
        <w:tc>
          <w:tcPr>
            <w:tcW w:w="1417" w:type="dxa"/>
            <w:shd w:val="clear" w:color="auto" w:fill="auto"/>
            <w:vAlign w:val="bottom"/>
          </w:tcPr>
          <w:p w14:paraId="55BB859F" w14:textId="103D013B"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1602117C" w14:textId="0F64DF98"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68658B06" w14:textId="2BE295AC"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6,048</w:t>
            </w:r>
          </w:p>
        </w:tc>
      </w:tr>
      <w:tr w:rsidR="00B82857" w:rsidRPr="009E52D4" w14:paraId="1D56FE15" w14:textId="77777777" w:rsidTr="00894FF4">
        <w:trPr>
          <w:trHeight w:val="283"/>
        </w:trPr>
        <w:tc>
          <w:tcPr>
            <w:tcW w:w="2976" w:type="dxa"/>
            <w:hideMark/>
          </w:tcPr>
          <w:p w14:paraId="232C77B5" w14:textId="77777777" w:rsidR="00B82857" w:rsidRPr="009E52D4" w:rsidRDefault="00B82857" w:rsidP="009E52D4">
            <w:pPr>
              <w:ind w:left="-94" w:right="-113"/>
              <w:rPr>
                <w:rFonts w:ascii="Angsana New" w:hAnsi="Angsana New" w:cs="Angsana New"/>
                <w:sz w:val="24"/>
                <w:szCs w:val="24"/>
              </w:rPr>
            </w:pPr>
            <w:r w:rsidRPr="009E52D4">
              <w:rPr>
                <w:rFonts w:ascii="Angsana New" w:hAnsi="Angsana New" w:cs="Angsana New"/>
                <w:sz w:val="24"/>
                <w:szCs w:val="24"/>
              </w:rPr>
              <w:t>Investment in warrants</w:t>
            </w:r>
          </w:p>
        </w:tc>
        <w:tc>
          <w:tcPr>
            <w:tcW w:w="1309" w:type="dxa"/>
            <w:vAlign w:val="bottom"/>
          </w:tcPr>
          <w:p w14:paraId="7BF92168" w14:textId="2E94BDF4" w:rsidR="00B82857" w:rsidRPr="009E52D4" w:rsidRDefault="00B82857" w:rsidP="009E52D4">
            <w:pP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7,423,000 </w:t>
            </w:r>
          </w:p>
        </w:tc>
        <w:tc>
          <w:tcPr>
            <w:tcW w:w="1385" w:type="dxa"/>
            <w:shd w:val="clear" w:color="auto" w:fill="auto"/>
            <w:vAlign w:val="bottom"/>
          </w:tcPr>
          <w:p w14:paraId="1F839E00" w14:textId="1B4804A5"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(7,423,000)</w:t>
            </w:r>
          </w:p>
        </w:tc>
        <w:tc>
          <w:tcPr>
            <w:tcW w:w="1417" w:type="dxa"/>
            <w:shd w:val="clear" w:color="auto" w:fill="auto"/>
            <w:vAlign w:val="bottom"/>
          </w:tcPr>
          <w:p w14:paraId="17512C5C" w14:textId="34E700F7"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201F8E68" w14:textId="1D1CC119"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75A6DC1B" w14:textId="7328ACDA" w:rsidR="00B82857" w:rsidRPr="009E52D4" w:rsidRDefault="00B82857" w:rsidP="009E52D4">
            <w:pPr>
              <w:ind w:right="11"/>
              <w:jc w:val="right"/>
              <w:rPr>
                <w:rFonts w:asciiTheme="majorBidi" w:hAnsiTheme="majorBidi" w:cstheme="majorBidi"/>
                <w:sz w:val="24"/>
                <w:szCs w:val="24"/>
              </w:rPr>
            </w:pPr>
            <w:r w:rsidRPr="009E52D4">
              <w:rPr>
                <w:rFonts w:asciiTheme="majorBidi" w:hAnsiTheme="majorBidi" w:cstheme="majorBidi"/>
                <w:sz w:val="24"/>
                <w:szCs w:val="24"/>
              </w:rPr>
              <w:t>-</w:t>
            </w:r>
          </w:p>
        </w:tc>
      </w:tr>
      <w:tr w:rsidR="00B82857" w:rsidRPr="009E52D4" w14:paraId="5514094B" w14:textId="77777777" w:rsidTr="00894FF4">
        <w:trPr>
          <w:trHeight w:val="283"/>
        </w:trPr>
        <w:tc>
          <w:tcPr>
            <w:tcW w:w="2976" w:type="dxa"/>
            <w:hideMark/>
          </w:tcPr>
          <w:p w14:paraId="2D5E324A"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Other</w:t>
            </w:r>
          </w:p>
        </w:tc>
        <w:tc>
          <w:tcPr>
            <w:tcW w:w="1309" w:type="dxa"/>
            <w:vAlign w:val="bottom"/>
          </w:tcPr>
          <w:p w14:paraId="11BBFF60" w14:textId="7A7C200D" w:rsidR="00B82857" w:rsidRPr="009E52D4" w:rsidRDefault="00B82857" w:rsidP="009E52D4">
            <w:pPr>
              <w:pBdr>
                <w:bottom w:val="single" w:sz="4" w:space="1" w:color="auto"/>
              </w:pBd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320,777 </w:t>
            </w:r>
          </w:p>
        </w:tc>
        <w:tc>
          <w:tcPr>
            <w:tcW w:w="1385" w:type="dxa"/>
            <w:shd w:val="clear" w:color="auto" w:fill="auto"/>
            <w:vAlign w:val="bottom"/>
          </w:tcPr>
          <w:p w14:paraId="7440CC14" w14:textId="06E6927B" w:rsidR="00B82857" w:rsidRPr="009E52D4" w:rsidRDefault="00B82857" w:rsidP="009E52D4">
            <w:pPr>
              <w:pBdr>
                <w:bottom w:val="sing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(5,890,332)</w:t>
            </w:r>
          </w:p>
        </w:tc>
        <w:tc>
          <w:tcPr>
            <w:tcW w:w="1417" w:type="dxa"/>
            <w:shd w:val="clear" w:color="auto" w:fill="auto"/>
            <w:vAlign w:val="bottom"/>
          </w:tcPr>
          <w:p w14:paraId="74E22308" w14:textId="568E209F" w:rsidR="00B82857" w:rsidRPr="009E52D4" w:rsidRDefault="00B82857" w:rsidP="009E52D4">
            <w:pPr>
              <w:pBdr>
                <w:bottom w:val="sing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431" w:type="dxa"/>
            <w:shd w:val="clear" w:color="auto" w:fill="auto"/>
            <w:vAlign w:val="bottom"/>
          </w:tcPr>
          <w:p w14:paraId="2266EF35" w14:textId="2586467C" w:rsidR="00B82857" w:rsidRPr="009E52D4" w:rsidRDefault="00B82857" w:rsidP="009E52D4">
            <w:pPr>
              <w:pBdr>
                <w:bottom w:val="sing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61F37D1F" w14:textId="2B4ACAE8" w:rsidR="00B82857" w:rsidRPr="009E52D4" w:rsidRDefault="00B82857" w:rsidP="009E52D4">
            <w:pPr>
              <w:pBdr>
                <w:bottom w:val="sing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(5,569,555)</w:t>
            </w:r>
          </w:p>
        </w:tc>
      </w:tr>
      <w:tr w:rsidR="00B82857" w:rsidRPr="009E52D4" w14:paraId="14527A7A" w14:textId="77777777" w:rsidTr="00894FF4">
        <w:trPr>
          <w:trHeight w:val="283"/>
        </w:trPr>
        <w:tc>
          <w:tcPr>
            <w:tcW w:w="2976" w:type="dxa"/>
            <w:vAlign w:val="bottom"/>
            <w:hideMark/>
          </w:tcPr>
          <w:p w14:paraId="7CB565D3"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Total</w:t>
            </w:r>
            <w:r w:rsidRPr="009E52D4">
              <w:rPr>
                <w:rFonts w:ascii="Angsana New" w:hAnsi="Angsana New" w:cs="Angsana New" w:hint="cs"/>
                <w:sz w:val="24"/>
                <w:szCs w:val="24"/>
                <w:cs/>
              </w:rPr>
              <w:t xml:space="preserve"> </w:t>
            </w:r>
            <w:r w:rsidRPr="009E52D4">
              <w:rPr>
                <w:rFonts w:ascii="Angsana New" w:hAnsi="Angsana New" w:cs="Angsana New"/>
                <w:sz w:val="24"/>
                <w:szCs w:val="24"/>
              </w:rPr>
              <w:t>deferred tax</w:t>
            </w:r>
            <w:r w:rsidRPr="009E52D4">
              <w:rPr>
                <w:rFonts w:ascii="Angsana New" w:hAnsi="Angsana New" w:cs="Angsana New" w:hint="cs"/>
                <w:sz w:val="24"/>
                <w:szCs w:val="24"/>
                <w:cs/>
              </w:rPr>
              <w:t xml:space="preserve"> </w:t>
            </w:r>
            <w:r w:rsidRPr="009E52D4">
              <w:rPr>
                <w:rFonts w:ascii="Angsana New" w:hAnsi="Angsana New" w:cs="Angsana New"/>
                <w:sz w:val="24"/>
                <w:szCs w:val="24"/>
              </w:rPr>
              <w:t>assets</w:t>
            </w:r>
          </w:p>
        </w:tc>
        <w:tc>
          <w:tcPr>
            <w:tcW w:w="1309" w:type="dxa"/>
            <w:vAlign w:val="bottom"/>
          </w:tcPr>
          <w:p w14:paraId="561038DA" w14:textId="6F56E12C" w:rsidR="00B82857" w:rsidRPr="009E52D4" w:rsidRDefault="00B82857" w:rsidP="009E52D4">
            <w:pPr>
              <w:pBdr>
                <w:bottom w:val="double" w:sz="4" w:space="1" w:color="auto"/>
              </w:pBdr>
              <w:ind w:right="11"/>
              <w:jc w:val="right"/>
              <w:rPr>
                <w:rFonts w:asciiTheme="majorBidi" w:hAnsiTheme="majorBidi" w:cstheme="majorBidi"/>
                <w:sz w:val="24"/>
                <w:szCs w:val="24"/>
                <w:cs/>
              </w:rPr>
            </w:pPr>
            <w:r w:rsidRPr="009E52D4">
              <w:rPr>
                <w:rFonts w:asciiTheme="majorBidi" w:hAnsiTheme="majorBidi" w:cstheme="majorBidi"/>
                <w:sz w:val="24"/>
                <w:szCs w:val="24"/>
              </w:rPr>
              <w:t xml:space="preserve"> 344,536,033 </w:t>
            </w:r>
          </w:p>
        </w:tc>
        <w:tc>
          <w:tcPr>
            <w:tcW w:w="1385" w:type="dxa"/>
            <w:shd w:val="clear" w:color="auto" w:fill="auto"/>
            <w:vAlign w:val="bottom"/>
          </w:tcPr>
          <w:p w14:paraId="4761DDEF" w14:textId="73094C58" w:rsidR="00B82857" w:rsidRPr="009E52D4" w:rsidRDefault="00B82857" w:rsidP="009E52D4">
            <w:pPr>
              <w:pBdr>
                <w:bottom w:val="doub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(26,798,262)</w:t>
            </w:r>
          </w:p>
        </w:tc>
        <w:tc>
          <w:tcPr>
            <w:tcW w:w="1417" w:type="dxa"/>
            <w:shd w:val="clear" w:color="auto" w:fill="auto"/>
            <w:vAlign w:val="bottom"/>
          </w:tcPr>
          <w:p w14:paraId="108BF265" w14:textId="46C2B372" w:rsidR="00B82857" w:rsidRPr="009E52D4" w:rsidRDefault="00B82857" w:rsidP="009E52D4">
            <w:pPr>
              <w:pBdr>
                <w:bottom w:val="doub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(8,298,140)</w:t>
            </w:r>
          </w:p>
        </w:tc>
        <w:tc>
          <w:tcPr>
            <w:tcW w:w="1431" w:type="dxa"/>
            <w:shd w:val="clear" w:color="auto" w:fill="auto"/>
            <w:vAlign w:val="bottom"/>
          </w:tcPr>
          <w:p w14:paraId="63DEB4A0" w14:textId="366AF069" w:rsidR="00B82857" w:rsidRPr="009E52D4" w:rsidRDefault="00B82857" w:rsidP="009E52D4">
            <w:pPr>
              <w:pBdr>
                <w:bottom w:val="doub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w:t>
            </w:r>
          </w:p>
        </w:tc>
        <w:tc>
          <w:tcPr>
            <w:tcW w:w="1264" w:type="dxa"/>
            <w:shd w:val="clear" w:color="auto" w:fill="auto"/>
            <w:vAlign w:val="bottom"/>
          </w:tcPr>
          <w:p w14:paraId="71C45735" w14:textId="3F95B75F" w:rsidR="00B82857" w:rsidRPr="009E52D4" w:rsidRDefault="00B82857" w:rsidP="009E52D4">
            <w:pPr>
              <w:pBdr>
                <w:bottom w:val="double" w:sz="4" w:space="1" w:color="auto"/>
              </w:pBdr>
              <w:ind w:right="11"/>
              <w:jc w:val="right"/>
              <w:rPr>
                <w:rFonts w:asciiTheme="majorBidi" w:hAnsiTheme="majorBidi" w:cstheme="majorBidi"/>
                <w:sz w:val="24"/>
                <w:szCs w:val="24"/>
              </w:rPr>
            </w:pPr>
            <w:r w:rsidRPr="009E52D4">
              <w:rPr>
                <w:rFonts w:asciiTheme="majorBidi" w:hAnsiTheme="majorBidi" w:cstheme="majorBidi"/>
                <w:sz w:val="24"/>
                <w:szCs w:val="24"/>
              </w:rPr>
              <w:t>309,439,631</w:t>
            </w:r>
          </w:p>
        </w:tc>
      </w:tr>
      <w:tr w:rsidR="00B82857" w:rsidRPr="009E52D4" w14:paraId="7D33A95F" w14:textId="77777777" w:rsidTr="00574DA5">
        <w:trPr>
          <w:trHeight w:val="283"/>
        </w:trPr>
        <w:tc>
          <w:tcPr>
            <w:tcW w:w="2976" w:type="dxa"/>
            <w:vAlign w:val="bottom"/>
          </w:tcPr>
          <w:p w14:paraId="3B31554A" w14:textId="77777777" w:rsidR="00B82857" w:rsidRPr="009E52D4" w:rsidRDefault="00B82857" w:rsidP="009E52D4">
            <w:pPr>
              <w:ind w:left="-94" w:right="28"/>
              <w:rPr>
                <w:rFonts w:ascii="Angsana New" w:hAnsi="Angsana New"/>
                <w:sz w:val="24"/>
                <w:szCs w:val="24"/>
              </w:rPr>
            </w:pPr>
          </w:p>
          <w:p w14:paraId="6EA1CFD9" w14:textId="77777777" w:rsidR="00B82857" w:rsidRPr="009E52D4" w:rsidRDefault="00B82857" w:rsidP="009E52D4">
            <w:pPr>
              <w:ind w:left="-94" w:right="28"/>
              <w:rPr>
                <w:rFonts w:ascii="Angsana New" w:hAnsi="Angsana New"/>
                <w:sz w:val="24"/>
                <w:szCs w:val="24"/>
              </w:rPr>
            </w:pPr>
          </w:p>
          <w:p w14:paraId="50AF9B1D" w14:textId="77777777" w:rsidR="00B82857" w:rsidRPr="009E52D4" w:rsidRDefault="00B82857" w:rsidP="009E52D4">
            <w:pPr>
              <w:ind w:left="-94" w:right="28"/>
              <w:rPr>
                <w:rFonts w:ascii="Angsana New" w:hAnsi="Angsana New"/>
                <w:sz w:val="24"/>
                <w:szCs w:val="24"/>
              </w:rPr>
            </w:pPr>
          </w:p>
          <w:p w14:paraId="7BDE74EF" w14:textId="77777777" w:rsidR="00B82857" w:rsidRPr="009E52D4" w:rsidRDefault="00B82857" w:rsidP="009E52D4">
            <w:pPr>
              <w:ind w:left="-94" w:right="28"/>
              <w:rPr>
                <w:rFonts w:ascii="Angsana New" w:hAnsi="Angsana New"/>
                <w:sz w:val="24"/>
                <w:szCs w:val="24"/>
              </w:rPr>
            </w:pPr>
          </w:p>
          <w:p w14:paraId="2038E704" w14:textId="77777777" w:rsidR="00B82857" w:rsidRPr="009E52D4" w:rsidRDefault="00B82857" w:rsidP="009E52D4">
            <w:pPr>
              <w:ind w:left="-94" w:right="28"/>
              <w:rPr>
                <w:rFonts w:ascii="Angsana New" w:hAnsi="Angsana New"/>
                <w:sz w:val="24"/>
                <w:szCs w:val="24"/>
              </w:rPr>
            </w:pPr>
          </w:p>
          <w:p w14:paraId="42035766" w14:textId="77777777" w:rsidR="00B82857" w:rsidRPr="009E52D4" w:rsidRDefault="00B82857" w:rsidP="009E52D4">
            <w:pPr>
              <w:ind w:left="-94" w:right="28"/>
              <w:rPr>
                <w:rFonts w:ascii="Angsana New" w:hAnsi="Angsana New"/>
                <w:sz w:val="24"/>
                <w:szCs w:val="24"/>
              </w:rPr>
            </w:pPr>
          </w:p>
          <w:p w14:paraId="153CC0D2" w14:textId="77777777" w:rsidR="00B82857" w:rsidRPr="009E52D4" w:rsidRDefault="00B82857" w:rsidP="009E52D4">
            <w:pPr>
              <w:ind w:left="-94" w:right="28"/>
              <w:rPr>
                <w:rFonts w:ascii="Angsana New" w:hAnsi="Angsana New"/>
                <w:sz w:val="24"/>
                <w:szCs w:val="24"/>
              </w:rPr>
            </w:pPr>
          </w:p>
        </w:tc>
        <w:tc>
          <w:tcPr>
            <w:tcW w:w="1309" w:type="dxa"/>
            <w:vAlign w:val="bottom"/>
          </w:tcPr>
          <w:p w14:paraId="56BDE6D2" w14:textId="77777777" w:rsidR="00B82857" w:rsidRPr="009E52D4" w:rsidRDefault="00B82857" w:rsidP="009E52D4">
            <w:pPr>
              <w:ind w:right="11"/>
              <w:jc w:val="right"/>
              <w:rPr>
                <w:rFonts w:ascii="Angsana New" w:hAnsi="Angsana New"/>
                <w:sz w:val="24"/>
                <w:szCs w:val="24"/>
              </w:rPr>
            </w:pPr>
          </w:p>
        </w:tc>
        <w:tc>
          <w:tcPr>
            <w:tcW w:w="1385" w:type="dxa"/>
          </w:tcPr>
          <w:p w14:paraId="4E4CD869" w14:textId="77777777" w:rsidR="00B82857" w:rsidRPr="009E52D4" w:rsidRDefault="00B82857" w:rsidP="009E52D4">
            <w:pPr>
              <w:ind w:right="11"/>
              <w:jc w:val="right"/>
              <w:rPr>
                <w:rFonts w:ascii="Angsana New" w:hAnsi="Angsana New"/>
                <w:sz w:val="24"/>
                <w:szCs w:val="24"/>
              </w:rPr>
            </w:pPr>
          </w:p>
        </w:tc>
        <w:tc>
          <w:tcPr>
            <w:tcW w:w="1417" w:type="dxa"/>
          </w:tcPr>
          <w:p w14:paraId="751710FA" w14:textId="77777777" w:rsidR="00B82857" w:rsidRPr="009E52D4" w:rsidRDefault="00B82857" w:rsidP="009E52D4">
            <w:pPr>
              <w:ind w:right="11"/>
              <w:jc w:val="right"/>
              <w:rPr>
                <w:rFonts w:ascii="Angsana New" w:hAnsi="Angsana New"/>
                <w:sz w:val="24"/>
                <w:szCs w:val="24"/>
              </w:rPr>
            </w:pPr>
          </w:p>
        </w:tc>
        <w:tc>
          <w:tcPr>
            <w:tcW w:w="1431" w:type="dxa"/>
          </w:tcPr>
          <w:p w14:paraId="10F3490D" w14:textId="77777777" w:rsidR="00B82857" w:rsidRPr="009E52D4" w:rsidRDefault="00B82857" w:rsidP="009E52D4">
            <w:pPr>
              <w:ind w:right="11"/>
              <w:jc w:val="right"/>
              <w:rPr>
                <w:rFonts w:ascii="Angsana New" w:hAnsi="Angsana New"/>
                <w:sz w:val="24"/>
                <w:szCs w:val="24"/>
              </w:rPr>
            </w:pPr>
          </w:p>
        </w:tc>
        <w:tc>
          <w:tcPr>
            <w:tcW w:w="1264" w:type="dxa"/>
            <w:vAlign w:val="bottom"/>
          </w:tcPr>
          <w:p w14:paraId="60461F82" w14:textId="77777777" w:rsidR="00B82857" w:rsidRPr="009E52D4" w:rsidRDefault="00B82857" w:rsidP="009E52D4">
            <w:pPr>
              <w:ind w:right="11"/>
              <w:jc w:val="right"/>
              <w:rPr>
                <w:rFonts w:ascii="Angsana New" w:hAnsi="Angsana New"/>
                <w:sz w:val="24"/>
                <w:szCs w:val="24"/>
              </w:rPr>
            </w:pPr>
          </w:p>
        </w:tc>
      </w:tr>
      <w:tr w:rsidR="00B82857" w:rsidRPr="009E52D4" w14:paraId="502431F1" w14:textId="77777777" w:rsidTr="00574DA5">
        <w:trPr>
          <w:trHeight w:val="283"/>
        </w:trPr>
        <w:tc>
          <w:tcPr>
            <w:tcW w:w="2976" w:type="dxa"/>
            <w:vAlign w:val="bottom"/>
            <w:hideMark/>
          </w:tcPr>
          <w:p w14:paraId="41F597F9" w14:textId="77777777" w:rsidR="00B82857" w:rsidRPr="009E52D4" w:rsidRDefault="00B82857" w:rsidP="009E52D4">
            <w:pPr>
              <w:ind w:left="-94" w:right="28"/>
              <w:rPr>
                <w:rFonts w:ascii="Angsana New" w:hAnsi="Angsana New"/>
                <w:b/>
                <w:bCs/>
                <w:sz w:val="24"/>
                <w:szCs w:val="24"/>
              </w:rPr>
            </w:pPr>
            <w:r w:rsidRPr="009E52D4">
              <w:rPr>
                <w:rFonts w:ascii="Angsana New" w:hAnsi="Angsana New" w:cs="Angsana New"/>
                <w:b/>
                <w:bCs/>
                <w:sz w:val="24"/>
                <w:szCs w:val="24"/>
              </w:rPr>
              <w:lastRenderedPageBreak/>
              <w:t>Deferred tax</w:t>
            </w:r>
            <w:r w:rsidRPr="009E52D4">
              <w:rPr>
                <w:rFonts w:ascii="Angsana New" w:hAnsi="Angsana New" w:cs="Angsana New" w:hint="cs"/>
                <w:b/>
                <w:bCs/>
                <w:sz w:val="24"/>
                <w:szCs w:val="24"/>
                <w:cs/>
              </w:rPr>
              <w:t xml:space="preserve"> </w:t>
            </w:r>
            <w:r w:rsidRPr="009E52D4">
              <w:rPr>
                <w:rFonts w:ascii="Angsana New" w:hAnsi="Angsana New" w:cs="Angsana New"/>
                <w:b/>
                <w:bCs/>
                <w:sz w:val="24"/>
                <w:szCs w:val="24"/>
              </w:rPr>
              <w:t>liabilities</w:t>
            </w:r>
          </w:p>
        </w:tc>
        <w:tc>
          <w:tcPr>
            <w:tcW w:w="1309" w:type="dxa"/>
            <w:vAlign w:val="bottom"/>
          </w:tcPr>
          <w:p w14:paraId="05D40C0B" w14:textId="77777777" w:rsidR="00B82857" w:rsidRPr="009E52D4" w:rsidRDefault="00B82857" w:rsidP="009E52D4">
            <w:pPr>
              <w:ind w:right="11"/>
              <w:jc w:val="right"/>
              <w:rPr>
                <w:rFonts w:ascii="Angsana New" w:hAnsi="Angsana New"/>
                <w:sz w:val="24"/>
                <w:szCs w:val="24"/>
                <w:cs/>
              </w:rPr>
            </w:pPr>
          </w:p>
        </w:tc>
        <w:tc>
          <w:tcPr>
            <w:tcW w:w="1385" w:type="dxa"/>
          </w:tcPr>
          <w:p w14:paraId="32DEBAA5" w14:textId="77777777" w:rsidR="00B82857" w:rsidRPr="009E52D4" w:rsidRDefault="00B82857" w:rsidP="009E52D4">
            <w:pPr>
              <w:ind w:right="11"/>
              <w:jc w:val="right"/>
              <w:rPr>
                <w:rFonts w:ascii="Angsana New" w:hAnsi="Angsana New"/>
                <w:sz w:val="24"/>
                <w:szCs w:val="24"/>
              </w:rPr>
            </w:pPr>
          </w:p>
        </w:tc>
        <w:tc>
          <w:tcPr>
            <w:tcW w:w="1417" w:type="dxa"/>
          </w:tcPr>
          <w:p w14:paraId="25AB0BB5" w14:textId="77777777" w:rsidR="00B82857" w:rsidRPr="009E52D4" w:rsidRDefault="00B82857" w:rsidP="009E52D4">
            <w:pPr>
              <w:ind w:right="11"/>
              <w:jc w:val="right"/>
              <w:rPr>
                <w:rFonts w:ascii="Angsana New" w:hAnsi="Angsana New"/>
                <w:sz w:val="24"/>
                <w:szCs w:val="24"/>
              </w:rPr>
            </w:pPr>
          </w:p>
        </w:tc>
        <w:tc>
          <w:tcPr>
            <w:tcW w:w="1431" w:type="dxa"/>
          </w:tcPr>
          <w:p w14:paraId="2DECE856" w14:textId="77777777" w:rsidR="00B82857" w:rsidRPr="009E52D4" w:rsidRDefault="00B82857" w:rsidP="009E52D4">
            <w:pPr>
              <w:ind w:right="11"/>
              <w:jc w:val="right"/>
              <w:rPr>
                <w:rFonts w:ascii="Angsana New" w:hAnsi="Angsana New"/>
                <w:sz w:val="24"/>
                <w:szCs w:val="24"/>
              </w:rPr>
            </w:pPr>
          </w:p>
        </w:tc>
        <w:tc>
          <w:tcPr>
            <w:tcW w:w="1264" w:type="dxa"/>
            <w:vAlign w:val="bottom"/>
          </w:tcPr>
          <w:p w14:paraId="7499ECF4" w14:textId="77777777" w:rsidR="00B82857" w:rsidRPr="009E52D4" w:rsidRDefault="00B82857" w:rsidP="009E52D4">
            <w:pPr>
              <w:ind w:right="11"/>
              <w:jc w:val="right"/>
              <w:rPr>
                <w:rFonts w:ascii="Angsana New" w:hAnsi="Angsana New"/>
                <w:sz w:val="24"/>
                <w:szCs w:val="24"/>
              </w:rPr>
            </w:pPr>
          </w:p>
        </w:tc>
      </w:tr>
      <w:tr w:rsidR="00B82857" w:rsidRPr="009E52D4" w14:paraId="64F1F3EE" w14:textId="77777777" w:rsidTr="00894FF4">
        <w:trPr>
          <w:trHeight w:val="283"/>
        </w:trPr>
        <w:tc>
          <w:tcPr>
            <w:tcW w:w="2976" w:type="dxa"/>
            <w:vAlign w:val="bottom"/>
            <w:hideMark/>
          </w:tcPr>
          <w:p w14:paraId="179CDA92"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 xml:space="preserve">Surplus on revaluation from acquisition </w:t>
            </w:r>
          </w:p>
        </w:tc>
        <w:tc>
          <w:tcPr>
            <w:tcW w:w="1309" w:type="dxa"/>
            <w:vAlign w:val="bottom"/>
          </w:tcPr>
          <w:p w14:paraId="7779DBB7" w14:textId="0EF859DA" w:rsidR="00B82857" w:rsidRPr="009E52D4" w:rsidRDefault="00B82857" w:rsidP="009E52D4">
            <w:pPr>
              <w:ind w:right="11"/>
              <w:jc w:val="right"/>
              <w:rPr>
                <w:rFonts w:ascii="Angsana New" w:hAnsi="Angsana New"/>
                <w:sz w:val="24"/>
                <w:szCs w:val="24"/>
                <w:cs/>
              </w:rPr>
            </w:pPr>
            <w:r w:rsidRPr="009E52D4">
              <w:rPr>
                <w:rFonts w:asciiTheme="majorBidi" w:hAnsiTheme="majorBidi" w:cstheme="majorBidi"/>
                <w:sz w:val="24"/>
                <w:szCs w:val="24"/>
              </w:rPr>
              <w:t>(60,377,786)</w:t>
            </w:r>
          </w:p>
        </w:tc>
        <w:tc>
          <w:tcPr>
            <w:tcW w:w="1385" w:type="dxa"/>
            <w:shd w:val="clear" w:color="auto" w:fill="auto"/>
            <w:vAlign w:val="bottom"/>
          </w:tcPr>
          <w:p w14:paraId="18EF0307" w14:textId="397F1131"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17,288,966</w:t>
            </w:r>
          </w:p>
        </w:tc>
        <w:tc>
          <w:tcPr>
            <w:tcW w:w="1417" w:type="dxa"/>
            <w:shd w:val="clear" w:color="auto" w:fill="auto"/>
            <w:vAlign w:val="bottom"/>
          </w:tcPr>
          <w:p w14:paraId="2453EDA6" w14:textId="108BF3DD"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w:t>
            </w:r>
          </w:p>
        </w:tc>
        <w:tc>
          <w:tcPr>
            <w:tcW w:w="1431" w:type="dxa"/>
            <w:shd w:val="clear" w:color="auto" w:fill="auto"/>
            <w:vAlign w:val="bottom"/>
          </w:tcPr>
          <w:p w14:paraId="42D0C56F" w14:textId="637FD522"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w:t>
            </w:r>
          </w:p>
        </w:tc>
        <w:tc>
          <w:tcPr>
            <w:tcW w:w="1264" w:type="dxa"/>
            <w:shd w:val="clear" w:color="auto" w:fill="auto"/>
            <w:vAlign w:val="bottom"/>
          </w:tcPr>
          <w:p w14:paraId="5E32FBC7" w14:textId="07C4F237"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(43,088,820)</w:t>
            </w:r>
          </w:p>
        </w:tc>
      </w:tr>
      <w:tr w:rsidR="00B82857" w:rsidRPr="009E52D4" w14:paraId="54AB3ABE" w14:textId="77777777" w:rsidTr="00894FF4">
        <w:trPr>
          <w:trHeight w:val="283"/>
        </w:trPr>
        <w:tc>
          <w:tcPr>
            <w:tcW w:w="2976" w:type="dxa"/>
            <w:vAlign w:val="bottom"/>
            <w:hideMark/>
          </w:tcPr>
          <w:p w14:paraId="3127EE38"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Depreciation</w:t>
            </w:r>
          </w:p>
        </w:tc>
        <w:tc>
          <w:tcPr>
            <w:tcW w:w="1309" w:type="dxa"/>
            <w:vAlign w:val="bottom"/>
          </w:tcPr>
          <w:p w14:paraId="63EA9E60" w14:textId="1AF17302" w:rsidR="00B82857" w:rsidRPr="009E52D4" w:rsidRDefault="00B82857" w:rsidP="009E52D4">
            <w:pPr>
              <w:ind w:right="11"/>
              <w:jc w:val="right"/>
              <w:rPr>
                <w:rFonts w:ascii="Angsana New" w:hAnsi="Angsana New"/>
                <w:sz w:val="24"/>
                <w:szCs w:val="24"/>
                <w:cs/>
              </w:rPr>
            </w:pPr>
            <w:r w:rsidRPr="009E52D4">
              <w:rPr>
                <w:rFonts w:asciiTheme="majorBidi" w:hAnsiTheme="majorBidi" w:cstheme="majorBidi"/>
                <w:sz w:val="24"/>
                <w:szCs w:val="24"/>
              </w:rPr>
              <w:t>(36,029,434)</w:t>
            </w:r>
          </w:p>
        </w:tc>
        <w:tc>
          <w:tcPr>
            <w:tcW w:w="1385" w:type="dxa"/>
            <w:shd w:val="clear" w:color="auto" w:fill="auto"/>
            <w:vAlign w:val="bottom"/>
          </w:tcPr>
          <w:p w14:paraId="3ACAC661" w14:textId="14281D7A"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(7,135,840)</w:t>
            </w:r>
          </w:p>
        </w:tc>
        <w:tc>
          <w:tcPr>
            <w:tcW w:w="1417" w:type="dxa"/>
            <w:shd w:val="clear" w:color="auto" w:fill="auto"/>
            <w:vAlign w:val="bottom"/>
          </w:tcPr>
          <w:p w14:paraId="10295A99" w14:textId="26172F6F"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w:t>
            </w:r>
          </w:p>
        </w:tc>
        <w:tc>
          <w:tcPr>
            <w:tcW w:w="1431" w:type="dxa"/>
            <w:shd w:val="clear" w:color="auto" w:fill="auto"/>
            <w:vAlign w:val="bottom"/>
          </w:tcPr>
          <w:p w14:paraId="1D854D84" w14:textId="690FF2D8"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w:t>
            </w:r>
          </w:p>
        </w:tc>
        <w:tc>
          <w:tcPr>
            <w:tcW w:w="1264" w:type="dxa"/>
            <w:shd w:val="clear" w:color="auto" w:fill="auto"/>
            <w:vAlign w:val="bottom"/>
          </w:tcPr>
          <w:p w14:paraId="1DFB81B2" w14:textId="07B940AD"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(43,165,274)</w:t>
            </w:r>
          </w:p>
        </w:tc>
      </w:tr>
      <w:tr w:rsidR="00B82857" w:rsidRPr="009E52D4" w14:paraId="062B19B7" w14:textId="77777777" w:rsidTr="00894FF4">
        <w:trPr>
          <w:trHeight w:val="283"/>
        </w:trPr>
        <w:tc>
          <w:tcPr>
            <w:tcW w:w="2976" w:type="dxa"/>
            <w:vAlign w:val="bottom"/>
            <w:hideMark/>
          </w:tcPr>
          <w:p w14:paraId="47F963E3"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Right of use</w:t>
            </w:r>
          </w:p>
        </w:tc>
        <w:tc>
          <w:tcPr>
            <w:tcW w:w="1309" w:type="dxa"/>
            <w:vAlign w:val="bottom"/>
          </w:tcPr>
          <w:p w14:paraId="4579E5A3" w14:textId="4AFBC626" w:rsidR="00B82857" w:rsidRPr="009E52D4" w:rsidRDefault="00B82857" w:rsidP="009E52D4">
            <w:pPr>
              <w:ind w:right="11"/>
              <w:jc w:val="right"/>
              <w:rPr>
                <w:rFonts w:ascii="Angsana New" w:hAnsi="Angsana New"/>
                <w:sz w:val="24"/>
                <w:szCs w:val="24"/>
                <w:cs/>
              </w:rPr>
            </w:pPr>
            <w:r w:rsidRPr="009E52D4">
              <w:rPr>
                <w:rFonts w:asciiTheme="majorBidi" w:hAnsiTheme="majorBidi" w:cstheme="majorBidi"/>
                <w:sz w:val="24"/>
                <w:szCs w:val="24"/>
              </w:rPr>
              <w:t>(49,521,510)</w:t>
            </w:r>
          </w:p>
        </w:tc>
        <w:tc>
          <w:tcPr>
            <w:tcW w:w="1385" w:type="dxa"/>
            <w:shd w:val="clear" w:color="auto" w:fill="auto"/>
            <w:vAlign w:val="bottom"/>
          </w:tcPr>
          <w:p w14:paraId="706B86D0" w14:textId="2C60809D"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9,966,045</w:t>
            </w:r>
          </w:p>
        </w:tc>
        <w:tc>
          <w:tcPr>
            <w:tcW w:w="1417" w:type="dxa"/>
            <w:shd w:val="clear" w:color="auto" w:fill="auto"/>
            <w:vAlign w:val="bottom"/>
          </w:tcPr>
          <w:p w14:paraId="681FC947" w14:textId="73D883D2"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w:t>
            </w:r>
          </w:p>
        </w:tc>
        <w:tc>
          <w:tcPr>
            <w:tcW w:w="1431" w:type="dxa"/>
            <w:shd w:val="clear" w:color="auto" w:fill="auto"/>
            <w:vAlign w:val="bottom"/>
          </w:tcPr>
          <w:p w14:paraId="2679A267" w14:textId="1CB0BED6"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w:t>
            </w:r>
          </w:p>
        </w:tc>
        <w:tc>
          <w:tcPr>
            <w:tcW w:w="1264" w:type="dxa"/>
            <w:shd w:val="clear" w:color="auto" w:fill="auto"/>
            <w:vAlign w:val="bottom"/>
          </w:tcPr>
          <w:p w14:paraId="23581BB1" w14:textId="66BB7CD4"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sz w:val="24"/>
                <w:szCs w:val="24"/>
              </w:rPr>
              <w:t>(39,555,465)</w:t>
            </w:r>
          </w:p>
        </w:tc>
      </w:tr>
      <w:tr w:rsidR="00B82857" w:rsidRPr="009E52D4" w14:paraId="2983F75A" w14:textId="77777777" w:rsidTr="00894FF4">
        <w:trPr>
          <w:trHeight w:val="283"/>
        </w:trPr>
        <w:tc>
          <w:tcPr>
            <w:tcW w:w="2976" w:type="dxa"/>
            <w:vAlign w:val="bottom"/>
            <w:hideMark/>
          </w:tcPr>
          <w:p w14:paraId="3E862EBD"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Other</w:t>
            </w:r>
          </w:p>
        </w:tc>
        <w:tc>
          <w:tcPr>
            <w:tcW w:w="1309" w:type="dxa"/>
            <w:vAlign w:val="bottom"/>
          </w:tcPr>
          <w:p w14:paraId="3CBBD769" w14:textId="36C4899D"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(3,972,388)</w:t>
            </w:r>
          </w:p>
        </w:tc>
        <w:tc>
          <w:tcPr>
            <w:tcW w:w="1385" w:type="dxa"/>
            <w:shd w:val="clear" w:color="auto" w:fill="auto"/>
            <w:vAlign w:val="bottom"/>
          </w:tcPr>
          <w:p w14:paraId="0D43AD51" w14:textId="2B09175B"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688,057</w:t>
            </w:r>
          </w:p>
        </w:tc>
        <w:tc>
          <w:tcPr>
            <w:tcW w:w="1417" w:type="dxa"/>
            <w:shd w:val="clear" w:color="auto" w:fill="auto"/>
            <w:vAlign w:val="bottom"/>
          </w:tcPr>
          <w:p w14:paraId="785CAB8D" w14:textId="076371A0"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w:t>
            </w:r>
          </w:p>
        </w:tc>
        <w:tc>
          <w:tcPr>
            <w:tcW w:w="1431" w:type="dxa"/>
            <w:shd w:val="clear" w:color="auto" w:fill="auto"/>
            <w:vAlign w:val="bottom"/>
          </w:tcPr>
          <w:p w14:paraId="162E4A18" w14:textId="6DE22BEB"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w:t>
            </w:r>
          </w:p>
        </w:tc>
        <w:tc>
          <w:tcPr>
            <w:tcW w:w="1264" w:type="dxa"/>
            <w:shd w:val="clear" w:color="auto" w:fill="auto"/>
            <w:vAlign w:val="bottom"/>
          </w:tcPr>
          <w:p w14:paraId="08DD3697" w14:textId="784C00C5"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(3,284,331)</w:t>
            </w:r>
          </w:p>
        </w:tc>
      </w:tr>
      <w:tr w:rsidR="00B82857" w:rsidRPr="009E52D4" w14:paraId="66258B39" w14:textId="77777777" w:rsidTr="00894FF4">
        <w:trPr>
          <w:trHeight w:val="283"/>
        </w:trPr>
        <w:tc>
          <w:tcPr>
            <w:tcW w:w="2976" w:type="dxa"/>
            <w:vAlign w:val="bottom"/>
            <w:hideMark/>
          </w:tcPr>
          <w:p w14:paraId="46B50FE3"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Total</w:t>
            </w:r>
            <w:r w:rsidRPr="009E52D4">
              <w:rPr>
                <w:rFonts w:ascii="Angsana New" w:hAnsi="Angsana New" w:cs="Angsana New" w:hint="cs"/>
                <w:b/>
                <w:bCs/>
                <w:sz w:val="24"/>
                <w:szCs w:val="24"/>
                <w:cs/>
              </w:rPr>
              <w:t xml:space="preserve"> </w:t>
            </w:r>
            <w:r w:rsidRPr="009E52D4">
              <w:rPr>
                <w:rFonts w:ascii="Angsana New" w:hAnsi="Angsana New" w:cs="Angsana New"/>
                <w:sz w:val="24"/>
                <w:szCs w:val="24"/>
              </w:rPr>
              <w:t>deferred tax</w:t>
            </w:r>
            <w:r w:rsidRPr="009E52D4">
              <w:rPr>
                <w:rFonts w:ascii="Angsana New" w:hAnsi="Angsana New" w:cs="Angsana New" w:hint="cs"/>
                <w:sz w:val="24"/>
                <w:szCs w:val="24"/>
                <w:cs/>
              </w:rPr>
              <w:t xml:space="preserve"> </w:t>
            </w:r>
            <w:r w:rsidRPr="009E52D4">
              <w:rPr>
                <w:rFonts w:ascii="Angsana New" w:hAnsi="Angsana New" w:cs="Angsana New"/>
                <w:sz w:val="24"/>
                <w:szCs w:val="24"/>
              </w:rPr>
              <w:t>liabilities</w:t>
            </w:r>
          </w:p>
        </w:tc>
        <w:tc>
          <w:tcPr>
            <w:tcW w:w="1309" w:type="dxa"/>
            <w:vAlign w:val="bottom"/>
          </w:tcPr>
          <w:p w14:paraId="2B2F494A" w14:textId="5948C56A"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(149,901,118)</w:t>
            </w:r>
          </w:p>
        </w:tc>
        <w:tc>
          <w:tcPr>
            <w:tcW w:w="1385" w:type="dxa"/>
            <w:shd w:val="clear" w:color="auto" w:fill="auto"/>
            <w:vAlign w:val="bottom"/>
          </w:tcPr>
          <w:p w14:paraId="501B5CD8" w14:textId="0656C8E6"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20,807,228</w:t>
            </w:r>
          </w:p>
        </w:tc>
        <w:tc>
          <w:tcPr>
            <w:tcW w:w="1417" w:type="dxa"/>
            <w:shd w:val="clear" w:color="auto" w:fill="auto"/>
            <w:vAlign w:val="bottom"/>
          </w:tcPr>
          <w:p w14:paraId="44C5B6D1" w14:textId="3CBA29F8"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w:t>
            </w:r>
          </w:p>
        </w:tc>
        <w:tc>
          <w:tcPr>
            <w:tcW w:w="1431" w:type="dxa"/>
            <w:shd w:val="clear" w:color="auto" w:fill="auto"/>
            <w:vAlign w:val="bottom"/>
          </w:tcPr>
          <w:p w14:paraId="70033C6D" w14:textId="1F92FB1C"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w:t>
            </w:r>
          </w:p>
        </w:tc>
        <w:tc>
          <w:tcPr>
            <w:tcW w:w="1264" w:type="dxa"/>
            <w:shd w:val="clear" w:color="auto" w:fill="auto"/>
            <w:vAlign w:val="bottom"/>
          </w:tcPr>
          <w:p w14:paraId="47320CE5" w14:textId="062AC867"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(129,093,890)</w:t>
            </w:r>
          </w:p>
        </w:tc>
      </w:tr>
      <w:tr w:rsidR="00B82857" w:rsidRPr="009E52D4" w14:paraId="071D8CC2" w14:textId="77777777" w:rsidTr="00894FF4">
        <w:trPr>
          <w:trHeight w:val="283"/>
        </w:trPr>
        <w:tc>
          <w:tcPr>
            <w:tcW w:w="2976" w:type="dxa"/>
            <w:hideMark/>
          </w:tcPr>
          <w:p w14:paraId="495B0856" w14:textId="77777777" w:rsidR="00B82857" w:rsidRPr="009E52D4" w:rsidRDefault="00B82857" w:rsidP="009E52D4">
            <w:pPr>
              <w:ind w:left="-94" w:right="28"/>
              <w:rPr>
                <w:rFonts w:ascii="Angsana New" w:hAnsi="Angsana New"/>
                <w:sz w:val="24"/>
                <w:szCs w:val="24"/>
              </w:rPr>
            </w:pPr>
            <w:r w:rsidRPr="009E52D4">
              <w:rPr>
                <w:rFonts w:ascii="Angsana New" w:hAnsi="Angsana New" w:cs="Angsana New"/>
                <w:sz w:val="24"/>
                <w:szCs w:val="24"/>
              </w:rPr>
              <w:t>Deferred tax</w:t>
            </w:r>
            <w:r w:rsidRPr="009E52D4">
              <w:rPr>
                <w:rFonts w:ascii="Angsana New" w:hAnsi="Angsana New" w:cs="Angsana New" w:hint="cs"/>
                <w:sz w:val="24"/>
                <w:szCs w:val="24"/>
                <w:cs/>
              </w:rPr>
              <w:t xml:space="preserve"> - </w:t>
            </w:r>
            <w:r w:rsidRPr="009E52D4">
              <w:rPr>
                <w:rFonts w:ascii="Angsana New" w:hAnsi="Angsana New" w:cs="Angsana New"/>
                <w:sz w:val="24"/>
                <w:szCs w:val="24"/>
              </w:rPr>
              <w:t>net</w:t>
            </w:r>
          </w:p>
        </w:tc>
        <w:tc>
          <w:tcPr>
            <w:tcW w:w="1309" w:type="dxa"/>
            <w:vAlign w:val="bottom"/>
          </w:tcPr>
          <w:p w14:paraId="445BA408" w14:textId="45063822" w:rsidR="00B82857" w:rsidRPr="009E52D4" w:rsidRDefault="00B82857" w:rsidP="009E52D4">
            <w:pPr>
              <w:pBdr>
                <w:bottom w:val="double" w:sz="4" w:space="1" w:color="auto"/>
              </w:pBdr>
              <w:ind w:right="11"/>
              <w:jc w:val="right"/>
              <w:rPr>
                <w:rFonts w:ascii="Angsana New" w:hAnsi="Angsana New"/>
                <w:sz w:val="24"/>
                <w:szCs w:val="24"/>
                <w:cs/>
              </w:rPr>
            </w:pPr>
            <w:r w:rsidRPr="009E52D4">
              <w:rPr>
                <w:rFonts w:asciiTheme="majorBidi" w:hAnsiTheme="majorBidi" w:cstheme="majorBidi"/>
                <w:sz w:val="24"/>
                <w:szCs w:val="24"/>
              </w:rPr>
              <w:t>194,634,915</w:t>
            </w:r>
          </w:p>
        </w:tc>
        <w:tc>
          <w:tcPr>
            <w:tcW w:w="1385" w:type="dxa"/>
            <w:shd w:val="clear" w:color="auto" w:fill="auto"/>
            <w:vAlign w:val="bottom"/>
          </w:tcPr>
          <w:p w14:paraId="0AB0AA1D" w14:textId="2BB66BDD" w:rsidR="00B82857" w:rsidRPr="009E52D4" w:rsidRDefault="00B82857" w:rsidP="009E52D4">
            <w:pPr>
              <w:pBdr>
                <w:bottom w:val="double" w:sz="4" w:space="1" w:color="auto"/>
              </w:pBdr>
              <w:ind w:right="11"/>
              <w:jc w:val="right"/>
              <w:rPr>
                <w:rFonts w:ascii="Angsana New" w:hAnsi="Angsana New"/>
                <w:sz w:val="24"/>
                <w:szCs w:val="24"/>
              </w:rPr>
            </w:pPr>
            <w:r w:rsidRPr="009E52D4">
              <w:rPr>
                <w:rFonts w:asciiTheme="majorBidi" w:hAnsiTheme="majorBidi" w:cstheme="majorBidi"/>
                <w:sz w:val="24"/>
                <w:szCs w:val="24"/>
              </w:rPr>
              <w:t>(5,991,034)</w:t>
            </w:r>
          </w:p>
        </w:tc>
        <w:tc>
          <w:tcPr>
            <w:tcW w:w="1417" w:type="dxa"/>
            <w:shd w:val="clear" w:color="auto" w:fill="auto"/>
            <w:vAlign w:val="bottom"/>
          </w:tcPr>
          <w:p w14:paraId="367AE0E5" w14:textId="1DD705F4" w:rsidR="00B82857" w:rsidRPr="009E52D4" w:rsidRDefault="00B82857" w:rsidP="009E52D4">
            <w:pPr>
              <w:pBdr>
                <w:bottom w:val="double" w:sz="4" w:space="1" w:color="auto"/>
              </w:pBdr>
              <w:ind w:right="11"/>
              <w:jc w:val="right"/>
              <w:rPr>
                <w:rFonts w:ascii="Angsana New" w:hAnsi="Angsana New"/>
                <w:sz w:val="24"/>
                <w:szCs w:val="24"/>
              </w:rPr>
            </w:pPr>
            <w:r w:rsidRPr="009E52D4">
              <w:rPr>
                <w:rFonts w:asciiTheme="majorBidi" w:hAnsiTheme="majorBidi" w:cstheme="majorBidi"/>
                <w:sz w:val="24"/>
                <w:szCs w:val="24"/>
              </w:rPr>
              <w:t>(8,298,140)</w:t>
            </w:r>
          </w:p>
        </w:tc>
        <w:tc>
          <w:tcPr>
            <w:tcW w:w="1431" w:type="dxa"/>
            <w:shd w:val="clear" w:color="auto" w:fill="auto"/>
            <w:vAlign w:val="bottom"/>
          </w:tcPr>
          <w:p w14:paraId="23127A2C" w14:textId="330BD7A6" w:rsidR="00B82857" w:rsidRPr="009E52D4" w:rsidRDefault="00B82857" w:rsidP="009E52D4">
            <w:pPr>
              <w:pBdr>
                <w:bottom w:val="double" w:sz="4" w:space="1" w:color="auto"/>
              </w:pBdr>
              <w:ind w:right="11"/>
              <w:jc w:val="right"/>
              <w:rPr>
                <w:rFonts w:ascii="Angsana New" w:hAnsi="Angsana New"/>
                <w:sz w:val="24"/>
                <w:szCs w:val="24"/>
              </w:rPr>
            </w:pPr>
            <w:r w:rsidRPr="009E52D4">
              <w:rPr>
                <w:rFonts w:asciiTheme="majorBidi" w:hAnsiTheme="majorBidi" w:cstheme="majorBidi"/>
                <w:sz w:val="24"/>
                <w:szCs w:val="24"/>
              </w:rPr>
              <w:t>-</w:t>
            </w:r>
          </w:p>
        </w:tc>
        <w:tc>
          <w:tcPr>
            <w:tcW w:w="1264" w:type="dxa"/>
            <w:shd w:val="clear" w:color="auto" w:fill="auto"/>
            <w:vAlign w:val="bottom"/>
          </w:tcPr>
          <w:p w14:paraId="16E5C0AE" w14:textId="4CA05BA8" w:rsidR="00B82857" w:rsidRPr="009E52D4" w:rsidRDefault="00B82857" w:rsidP="009E52D4">
            <w:pPr>
              <w:pBdr>
                <w:bottom w:val="double" w:sz="4" w:space="1" w:color="auto"/>
              </w:pBdr>
              <w:ind w:right="11"/>
              <w:jc w:val="right"/>
              <w:rPr>
                <w:rFonts w:ascii="Angsana New" w:hAnsi="Angsana New"/>
                <w:sz w:val="24"/>
                <w:szCs w:val="24"/>
              </w:rPr>
            </w:pPr>
            <w:r w:rsidRPr="009E52D4">
              <w:rPr>
                <w:rFonts w:asciiTheme="majorBidi" w:hAnsiTheme="majorBidi" w:cstheme="majorBidi"/>
                <w:sz w:val="24"/>
                <w:szCs w:val="24"/>
              </w:rPr>
              <w:t>180,345,741</w:t>
            </w:r>
          </w:p>
        </w:tc>
      </w:tr>
    </w:tbl>
    <w:p w14:paraId="13ADB523" w14:textId="66F46F3C" w:rsidR="00C53A65" w:rsidRPr="009E52D4" w:rsidRDefault="00C53A65" w:rsidP="009E52D4"/>
    <w:p w14:paraId="4A5C3547" w14:textId="4E74AE86" w:rsidR="00B656AF" w:rsidRPr="009E52D4" w:rsidRDefault="00B656AF" w:rsidP="009E52D4"/>
    <w:tbl>
      <w:tblPr>
        <w:tblW w:w="9849" w:type="dxa"/>
        <w:tblInd w:w="534" w:type="dxa"/>
        <w:tblLook w:val="04A0" w:firstRow="1" w:lastRow="0" w:firstColumn="1" w:lastColumn="0" w:noHBand="0" w:noVBand="1"/>
      </w:tblPr>
      <w:tblGrid>
        <w:gridCol w:w="2976"/>
        <w:gridCol w:w="1275"/>
        <w:gridCol w:w="1276"/>
        <w:gridCol w:w="1560"/>
        <w:gridCol w:w="1559"/>
        <w:gridCol w:w="1203"/>
      </w:tblGrid>
      <w:tr w:rsidR="00B656AF" w:rsidRPr="009E52D4" w14:paraId="09B2701E" w14:textId="77777777" w:rsidTr="00B656AF">
        <w:trPr>
          <w:trHeight w:val="283"/>
          <w:tblHeader/>
        </w:trPr>
        <w:tc>
          <w:tcPr>
            <w:tcW w:w="2976" w:type="dxa"/>
            <w:shd w:val="clear" w:color="auto" w:fill="auto"/>
          </w:tcPr>
          <w:p w14:paraId="327F1EAA" w14:textId="77777777" w:rsidR="00B656AF" w:rsidRPr="009E52D4" w:rsidRDefault="00B656AF" w:rsidP="009E52D4">
            <w:pPr>
              <w:jc w:val="distribute"/>
              <w:rPr>
                <w:rFonts w:ascii="Angsana New" w:hAnsi="Angsana New"/>
                <w:b/>
                <w:bCs/>
                <w:sz w:val="24"/>
                <w:szCs w:val="24"/>
              </w:rPr>
            </w:pPr>
          </w:p>
        </w:tc>
        <w:tc>
          <w:tcPr>
            <w:tcW w:w="6868" w:type="dxa"/>
            <w:gridSpan w:val="5"/>
            <w:shd w:val="clear" w:color="auto" w:fill="auto"/>
          </w:tcPr>
          <w:p w14:paraId="51C83BFE" w14:textId="77777777" w:rsidR="00B656AF" w:rsidRPr="009E52D4" w:rsidRDefault="00B656AF" w:rsidP="009E52D4">
            <w:pPr>
              <w:pBdr>
                <w:bottom w:val="single" w:sz="4" w:space="1" w:color="auto"/>
              </w:pBdr>
              <w:ind w:right="8"/>
              <w:jc w:val="right"/>
              <w:rPr>
                <w:rFonts w:ascii="Angsana New" w:hAnsi="Angsana New"/>
                <w:sz w:val="24"/>
                <w:szCs w:val="24"/>
                <w:cs/>
              </w:rPr>
            </w:pPr>
            <w:r w:rsidRPr="009E52D4">
              <w:rPr>
                <w:rFonts w:ascii="Angsana New" w:hAnsi="Angsana New"/>
                <w:sz w:val="24"/>
                <w:szCs w:val="24"/>
                <w:cs/>
              </w:rPr>
              <w:t>(</w:t>
            </w:r>
            <w:r w:rsidRPr="009E52D4">
              <w:rPr>
                <w:rFonts w:ascii="Angsana New" w:hAnsi="Angsana New"/>
                <w:sz w:val="24"/>
                <w:szCs w:val="24"/>
              </w:rPr>
              <w:t>Unit : Baht)</w:t>
            </w:r>
          </w:p>
        </w:tc>
      </w:tr>
      <w:tr w:rsidR="00B656AF" w:rsidRPr="009E52D4" w14:paraId="1FB2CF6B" w14:textId="77777777" w:rsidTr="00B656AF">
        <w:trPr>
          <w:trHeight w:val="283"/>
          <w:tblHeader/>
        </w:trPr>
        <w:tc>
          <w:tcPr>
            <w:tcW w:w="2976" w:type="dxa"/>
            <w:shd w:val="clear" w:color="auto" w:fill="auto"/>
          </w:tcPr>
          <w:p w14:paraId="1D83F782" w14:textId="77777777" w:rsidR="00B656AF" w:rsidRPr="009E52D4" w:rsidRDefault="00B656AF" w:rsidP="009E52D4">
            <w:pPr>
              <w:jc w:val="distribute"/>
              <w:rPr>
                <w:rFonts w:ascii="Angsana New" w:hAnsi="Angsana New"/>
                <w:b/>
                <w:bCs/>
                <w:sz w:val="24"/>
                <w:szCs w:val="24"/>
              </w:rPr>
            </w:pPr>
          </w:p>
        </w:tc>
        <w:tc>
          <w:tcPr>
            <w:tcW w:w="6868" w:type="dxa"/>
            <w:gridSpan w:val="5"/>
            <w:shd w:val="clear" w:color="auto" w:fill="auto"/>
          </w:tcPr>
          <w:p w14:paraId="6ABAEA13" w14:textId="77777777" w:rsidR="00B656AF" w:rsidRPr="009E52D4" w:rsidRDefault="00B656AF" w:rsidP="009E52D4">
            <w:pPr>
              <w:pBdr>
                <w:bottom w:val="single" w:sz="4" w:space="1" w:color="auto"/>
              </w:pBdr>
              <w:jc w:val="center"/>
              <w:rPr>
                <w:rFonts w:ascii="Angsana New" w:hAnsi="Angsana New"/>
                <w:sz w:val="24"/>
                <w:szCs w:val="24"/>
                <w:cs/>
              </w:rPr>
            </w:pPr>
            <w:r w:rsidRPr="009E52D4">
              <w:rPr>
                <w:rFonts w:ascii="Angsana New" w:hAnsi="Angsana New"/>
                <w:sz w:val="24"/>
                <w:szCs w:val="24"/>
              </w:rPr>
              <w:t>Consolidated financial statements</w:t>
            </w:r>
          </w:p>
        </w:tc>
      </w:tr>
      <w:tr w:rsidR="00B656AF" w:rsidRPr="009E52D4" w14:paraId="6EB245C9" w14:textId="77777777" w:rsidTr="00B656AF">
        <w:trPr>
          <w:trHeight w:val="283"/>
          <w:tblHeader/>
        </w:trPr>
        <w:tc>
          <w:tcPr>
            <w:tcW w:w="2976" w:type="dxa"/>
            <w:shd w:val="clear" w:color="auto" w:fill="auto"/>
          </w:tcPr>
          <w:p w14:paraId="29CC00A8" w14:textId="77777777" w:rsidR="00B656AF" w:rsidRPr="009E52D4" w:rsidRDefault="00B656AF" w:rsidP="009E52D4">
            <w:pPr>
              <w:jc w:val="distribute"/>
              <w:rPr>
                <w:rFonts w:ascii="Angsana New" w:hAnsi="Angsana New"/>
                <w:b/>
                <w:bCs/>
                <w:sz w:val="24"/>
                <w:szCs w:val="24"/>
              </w:rPr>
            </w:pPr>
          </w:p>
        </w:tc>
        <w:tc>
          <w:tcPr>
            <w:tcW w:w="1275" w:type="dxa"/>
            <w:shd w:val="clear" w:color="auto" w:fill="auto"/>
            <w:vAlign w:val="bottom"/>
          </w:tcPr>
          <w:p w14:paraId="1241FD22" w14:textId="77777777" w:rsidR="00B656AF" w:rsidRPr="009E52D4" w:rsidRDefault="00B656AF" w:rsidP="009E52D4">
            <w:pPr>
              <w:ind w:right="11"/>
              <w:jc w:val="center"/>
              <w:rPr>
                <w:rFonts w:ascii="Angsana New" w:hAnsi="Angsana New"/>
                <w:sz w:val="24"/>
                <w:szCs w:val="24"/>
                <w:cs/>
              </w:rPr>
            </w:pPr>
          </w:p>
        </w:tc>
        <w:tc>
          <w:tcPr>
            <w:tcW w:w="2836" w:type="dxa"/>
            <w:gridSpan w:val="2"/>
            <w:shd w:val="clear" w:color="auto" w:fill="auto"/>
          </w:tcPr>
          <w:p w14:paraId="0898BB80" w14:textId="77777777" w:rsidR="00B656AF" w:rsidRPr="009E52D4" w:rsidRDefault="00B656AF" w:rsidP="009E52D4">
            <w:pPr>
              <w:pBdr>
                <w:bottom w:val="single" w:sz="4" w:space="1" w:color="auto"/>
              </w:pBdr>
              <w:ind w:right="11"/>
              <w:jc w:val="center"/>
              <w:rPr>
                <w:rFonts w:ascii="Angsana New" w:hAnsi="Angsana New"/>
                <w:sz w:val="24"/>
                <w:szCs w:val="24"/>
                <w:cs/>
              </w:rPr>
            </w:pPr>
            <w:r w:rsidRPr="009E52D4">
              <w:rPr>
                <w:rFonts w:ascii="Angsana New" w:hAnsi="Angsana New"/>
                <w:sz w:val="24"/>
                <w:szCs w:val="24"/>
              </w:rPr>
              <w:t>Recognized as (expense) / income in</w:t>
            </w:r>
          </w:p>
        </w:tc>
        <w:tc>
          <w:tcPr>
            <w:tcW w:w="1559" w:type="dxa"/>
            <w:vMerge w:val="restart"/>
            <w:shd w:val="clear" w:color="auto" w:fill="auto"/>
            <w:vAlign w:val="bottom"/>
          </w:tcPr>
          <w:p w14:paraId="665DCF2D" w14:textId="77777777" w:rsidR="00B656AF" w:rsidRPr="009E52D4" w:rsidRDefault="00B656AF" w:rsidP="009E52D4">
            <w:pPr>
              <w:pBdr>
                <w:bottom w:val="single" w:sz="4" w:space="1" w:color="auto"/>
              </w:pBdr>
              <w:ind w:right="11"/>
              <w:jc w:val="center"/>
              <w:rPr>
                <w:rFonts w:ascii="Angsana New" w:hAnsi="Angsana New"/>
                <w:sz w:val="24"/>
                <w:szCs w:val="24"/>
                <w:cs/>
              </w:rPr>
            </w:pPr>
            <w:r w:rsidRPr="009E52D4">
              <w:rPr>
                <w:rFonts w:ascii="Angsana New" w:hAnsi="Angsana New"/>
                <w:sz w:val="24"/>
                <w:szCs w:val="24"/>
              </w:rPr>
              <w:t>Increase (Decrease) from Changes in       Investment Proportion</w:t>
            </w:r>
          </w:p>
        </w:tc>
        <w:tc>
          <w:tcPr>
            <w:tcW w:w="1203" w:type="dxa"/>
            <w:shd w:val="clear" w:color="auto" w:fill="auto"/>
            <w:vAlign w:val="bottom"/>
          </w:tcPr>
          <w:p w14:paraId="37E1DB99" w14:textId="77777777" w:rsidR="00B656AF" w:rsidRPr="009E52D4" w:rsidRDefault="00B656AF" w:rsidP="009E52D4">
            <w:pPr>
              <w:ind w:right="11"/>
              <w:jc w:val="center"/>
              <w:rPr>
                <w:rFonts w:ascii="Angsana New" w:hAnsi="Angsana New"/>
                <w:sz w:val="24"/>
                <w:szCs w:val="24"/>
                <w:cs/>
              </w:rPr>
            </w:pPr>
          </w:p>
        </w:tc>
      </w:tr>
      <w:tr w:rsidR="00B656AF" w:rsidRPr="009E52D4" w14:paraId="351674C9" w14:textId="77777777" w:rsidTr="00B656AF">
        <w:trPr>
          <w:trHeight w:val="283"/>
          <w:tblHeader/>
        </w:trPr>
        <w:tc>
          <w:tcPr>
            <w:tcW w:w="2976" w:type="dxa"/>
            <w:shd w:val="clear" w:color="auto" w:fill="auto"/>
          </w:tcPr>
          <w:p w14:paraId="482C1B9E" w14:textId="77777777" w:rsidR="00B656AF" w:rsidRPr="009E52D4" w:rsidRDefault="00B656AF" w:rsidP="009E52D4">
            <w:pPr>
              <w:jc w:val="distribute"/>
              <w:rPr>
                <w:rFonts w:ascii="Angsana New" w:hAnsi="Angsana New"/>
                <w:b/>
                <w:bCs/>
                <w:sz w:val="24"/>
                <w:szCs w:val="24"/>
              </w:rPr>
            </w:pPr>
          </w:p>
        </w:tc>
        <w:tc>
          <w:tcPr>
            <w:tcW w:w="1275" w:type="dxa"/>
            <w:shd w:val="clear" w:color="auto" w:fill="auto"/>
            <w:vAlign w:val="bottom"/>
          </w:tcPr>
          <w:p w14:paraId="5F2C4FF1" w14:textId="77777777" w:rsidR="00B656AF" w:rsidRPr="009E52D4" w:rsidRDefault="00B656AF" w:rsidP="009E52D4">
            <w:pPr>
              <w:pBdr>
                <w:bottom w:val="single" w:sz="4" w:space="1" w:color="auto"/>
              </w:pBdr>
              <w:ind w:right="11"/>
              <w:jc w:val="center"/>
              <w:rPr>
                <w:sz w:val="24"/>
                <w:szCs w:val="24"/>
              </w:rPr>
            </w:pPr>
            <w:r w:rsidRPr="009E52D4">
              <w:rPr>
                <w:rFonts w:ascii="Angsana New" w:hAnsi="Angsana New"/>
                <w:sz w:val="24"/>
                <w:szCs w:val="24"/>
              </w:rPr>
              <w:t xml:space="preserve">As at  </w:t>
            </w:r>
          </w:p>
          <w:p w14:paraId="4203BEB2" w14:textId="77777777" w:rsidR="00B656AF" w:rsidRPr="009E52D4" w:rsidRDefault="00B656AF" w:rsidP="009E52D4">
            <w:pPr>
              <w:pBdr>
                <w:bottom w:val="single" w:sz="4" w:space="1" w:color="auto"/>
              </w:pBdr>
              <w:ind w:right="11"/>
              <w:jc w:val="center"/>
              <w:rPr>
                <w:sz w:val="24"/>
                <w:szCs w:val="24"/>
              </w:rPr>
            </w:pPr>
            <w:r w:rsidRPr="009E52D4">
              <w:rPr>
                <w:sz w:val="24"/>
                <w:szCs w:val="24"/>
              </w:rPr>
              <w:t xml:space="preserve">January </w:t>
            </w:r>
          </w:p>
          <w:p w14:paraId="24B78CF4" w14:textId="77777777" w:rsidR="00B656AF" w:rsidRPr="009E52D4" w:rsidRDefault="00B656AF" w:rsidP="009E52D4">
            <w:pPr>
              <w:pBdr>
                <w:bottom w:val="single" w:sz="4" w:space="1" w:color="auto"/>
              </w:pBdr>
              <w:ind w:right="11"/>
              <w:jc w:val="center"/>
              <w:rPr>
                <w:rFonts w:ascii="Angsana New" w:hAnsi="Angsana New"/>
                <w:sz w:val="24"/>
                <w:szCs w:val="24"/>
                <w:cs/>
              </w:rPr>
            </w:pPr>
            <w:r w:rsidRPr="009E52D4">
              <w:rPr>
                <w:sz w:val="24"/>
                <w:szCs w:val="24"/>
              </w:rPr>
              <w:t>1, 2024</w:t>
            </w:r>
          </w:p>
        </w:tc>
        <w:tc>
          <w:tcPr>
            <w:tcW w:w="1276" w:type="dxa"/>
            <w:shd w:val="clear" w:color="auto" w:fill="auto"/>
          </w:tcPr>
          <w:p w14:paraId="30A741C3" w14:textId="77777777" w:rsidR="00B656AF" w:rsidRPr="009E52D4" w:rsidRDefault="00B656AF" w:rsidP="009E52D4">
            <w:pPr>
              <w:pBdr>
                <w:bottom w:val="single" w:sz="4" w:space="1" w:color="auto"/>
              </w:pBdr>
              <w:ind w:right="11"/>
              <w:jc w:val="center"/>
              <w:rPr>
                <w:rFonts w:ascii="Angsana New" w:hAnsi="Angsana New"/>
                <w:sz w:val="24"/>
                <w:szCs w:val="24"/>
              </w:rPr>
            </w:pPr>
          </w:p>
          <w:p w14:paraId="1B929681" w14:textId="77777777" w:rsidR="00B656AF" w:rsidRPr="009E52D4" w:rsidRDefault="00B656AF" w:rsidP="009E52D4">
            <w:pPr>
              <w:pBdr>
                <w:bottom w:val="single" w:sz="4" w:space="1" w:color="auto"/>
              </w:pBdr>
              <w:ind w:right="11"/>
              <w:jc w:val="center"/>
              <w:rPr>
                <w:rFonts w:ascii="Angsana New" w:hAnsi="Angsana New"/>
                <w:sz w:val="24"/>
                <w:szCs w:val="24"/>
              </w:rPr>
            </w:pPr>
          </w:p>
          <w:p w14:paraId="61A4A356" w14:textId="77777777" w:rsidR="00B656AF" w:rsidRPr="009E52D4" w:rsidRDefault="00B656AF" w:rsidP="009E52D4">
            <w:pPr>
              <w:pBdr>
                <w:bottom w:val="single" w:sz="4" w:space="1" w:color="auto"/>
              </w:pBdr>
              <w:ind w:right="11"/>
              <w:jc w:val="center"/>
              <w:rPr>
                <w:rFonts w:ascii="Angsana New" w:hAnsi="Angsana New"/>
                <w:sz w:val="24"/>
                <w:szCs w:val="24"/>
              </w:rPr>
            </w:pPr>
          </w:p>
          <w:p w14:paraId="041AF73B" w14:textId="77777777" w:rsidR="00B656AF" w:rsidRPr="009E52D4" w:rsidRDefault="00B656AF" w:rsidP="009E52D4">
            <w:pPr>
              <w:pBdr>
                <w:bottom w:val="single" w:sz="4" w:space="1" w:color="auto"/>
              </w:pBdr>
              <w:ind w:right="11"/>
              <w:jc w:val="center"/>
              <w:rPr>
                <w:rFonts w:ascii="Angsana New" w:hAnsi="Angsana New"/>
                <w:sz w:val="24"/>
                <w:szCs w:val="24"/>
              </w:rPr>
            </w:pPr>
            <w:r w:rsidRPr="009E52D4">
              <w:rPr>
                <w:rFonts w:ascii="Angsana New" w:hAnsi="Angsana New"/>
                <w:sz w:val="24"/>
                <w:szCs w:val="24"/>
              </w:rPr>
              <w:t>Profit (Loss)</w:t>
            </w:r>
          </w:p>
        </w:tc>
        <w:tc>
          <w:tcPr>
            <w:tcW w:w="1560" w:type="dxa"/>
            <w:shd w:val="clear" w:color="auto" w:fill="auto"/>
            <w:vAlign w:val="bottom"/>
          </w:tcPr>
          <w:p w14:paraId="198B55DF" w14:textId="77777777" w:rsidR="00B656AF" w:rsidRPr="009E52D4" w:rsidRDefault="00B656AF" w:rsidP="009E52D4">
            <w:pPr>
              <w:pBdr>
                <w:bottom w:val="single" w:sz="4" w:space="1" w:color="auto"/>
              </w:pBdr>
              <w:ind w:right="11"/>
              <w:jc w:val="center"/>
              <w:rPr>
                <w:rFonts w:ascii="Angsana New" w:hAnsi="Angsana New"/>
                <w:sz w:val="24"/>
                <w:szCs w:val="24"/>
              </w:rPr>
            </w:pPr>
            <w:r w:rsidRPr="009E52D4">
              <w:rPr>
                <w:sz w:val="24"/>
                <w:szCs w:val="24"/>
              </w:rPr>
              <w:t>Other comprehensive income</w:t>
            </w:r>
          </w:p>
        </w:tc>
        <w:tc>
          <w:tcPr>
            <w:tcW w:w="1559" w:type="dxa"/>
            <w:vMerge/>
            <w:shd w:val="clear" w:color="auto" w:fill="auto"/>
            <w:vAlign w:val="bottom"/>
          </w:tcPr>
          <w:p w14:paraId="116A11C6" w14:textId="77777777" w:rsidR="00B656AF" w:rsidRPr="009E52D4" w:rsidRDefault="00B656AF" w:rsidP="009E52D4">
            <w:pPr>
              <w:pBdr>
                <w:bottom w:val="single" w:sz="4" w:space="1" w:color="auto"/>
              </w:pBdr>
              <w:ind w:right="11"/>
              <w:jc w:val="center"/>
              <w:rPr>
                <w:rFonts w:ascii="Angsana New" w:hAnsi="Angsana New"/>
                <w:sz w:val="24"/>
                <w:szCs w:val="24"/>
              </w:rPr>
            </w:pPr>
          </w:p>
        </w:tc>
        <w:tc>
          <w:tcPr>
            <w:tcW w:w="1203" w:type="dxa"/>
            <w:shd w:val="clear" w:color="auto" w:fill="auto"/>
            <w:vAlign w:val="bottom"/>
          </w:tcPr>
          <w:p w14:paraId="2D389087" w14:textId="77777777" w:rsidR="00B656AF" w:rsidRPr="009E52D4" w:rsidRDefault="00B656AF" w:rsidP="009E52D4">
            <w:pPr>
              <w:pBdr>
                <w:bottom w:val="single" w:sz="4" w:space="1" w:color="auto"/>
              </w:pBdr>
              <w:ind w:right="11"/>
              <w:jc w:val="center"/>
              <w:rPr>
                <w:rFonts w:ascii="Angsana New" w:hAnsi="Angsana New" w:cs="Angsana New"/>
                <w:snapToGrid w:val="0"/>
                <w:spacing w:val="-2"/>
                <w:sz w:val="24"/>
                <w:szCs w:val="24"/>
                <w:lang w:eastAsia="th-TH"/>
              </w:rPr>
            </w:pPr>
            <w:r w:rsidRPr="009E52D4">
              <w:rPr>
                <w:rFonts w:ascii="Angsana New" w:hAnsi="Angsana New"/>
                <w:sz w:val="24"/>
                <w:szCs w:val="24"/>
              </w:rPr>
              <w:t xml:space="preserve">As at  </w:t>
            </w:r>
          </w:p>
          <w:p w14:paraId="6E0D5C56" w14:textId="77777777" w:rsidR="00B656AF" w:rsidRPr="009E52D4" w:rsidRDefault="00B656AF" w:rsidP="009E52D4">
            <w:pPr>
              <w:pBdr>
                <w:bottom w:val="single" w:sz="4" w:space="1" w:color="auto"/>
              </w:pBdr>
              <w:ind w:right="11"/>
              <w:jc w:val="center"/>
              <w:rPr>
                <w:sz w:val="24"/>
                <w:szCs w:val="24"/>
              </w:rPr>
            </w:pPr>
            <w:r w:rsidRPr="009E52D4">
              <w:rPr>
                <w:rFonts w:ascii="Angsana New" w:hAnsi="Angsana New" w:cs="Angsana New"/>
                <w:snapToGrid w:val="0"/>
                <w:spacing w:val="-2"/>
                <w:sz w:val="24"/>
                <w:szCs w:val="24"/>
                <w:lang w:eastAsia="th-TH"/>
              </w:rPr>
              <w:t>December</w:t>
            </w:r>
            <w:r w:rsidRPr="009E52D4">
              <w:rPr>
                <w:sz w:val="24"/>
                <w:szCs w:val="24"/>
              </w:rPr>
              <w:t xml:space="preserve"> </w:t>
            </w:r>
          </w:p>
          <w:p w14:paraId="119C5285" w14:textId="77777777" w:rsidR="00B656AF" w:rsidRPr="009E52D4" w:rsidRDefault="00B656AF" w:rsidP="009E52D4">
            <w:pPr>
              <w:pBdr>
                <w:bottom w:val="single" w:sz="4" w:space="1" w:color="auto"/>
              </w:pBdr>
              <w:ind w:right="11"/>
              <w:jc w:val="center"/>
              <w:rPr>
                <w:rFonts w:ascii="Angsana New" w:hAnsi="Angsana New"/>
                <w:sz w:val="24"/>
                <w:szCs w:val="24"/>
              </w:rPr>
            </w:pPr>
            <w:r w:rsidRPr="009E52D4">
              <w:rPr>
                <w:sz w:val="24"/>
                <w:szCs w:val="24"/>
              </w:rPr>
              <w:t>31, 2024</w:t>
            </w:r>
          </w:p>
        </w:tc>
      </w:tr>
      <w:tr w:rsidR="00B656AF" w:rsidRPr="009E52D4" w14:paraId="37E97893" w14:textId="77777777" w:rsidTr="00B656AF">
        <w:trPr>
          <w:trHeight w:val="283"/>
        </w:trPr>
        <w:tc>
          <w:tcPr>
            <w:tcW w:w="2976" w:type="dxa"/>
            <w:shd w:val="clear" w:color="auto" w:fill="auto"/>
            <w:vAlign w:val="bottom"/>
          </w:tcPr>
          <w:p w14:paraId="398B0CE6" w14:textId="77777777" w:rsidR="00B656AF" w:rsidRPr="009E52D4" w:rsidRDefault="00B656AF" w:rsidP="009E52D4">
            <w:pPr>
              <w:ind w:left="-94" w:right="28"/>
              <w:rPr>
                <w:rFonts w:ascii="Angsana New" w:hAnsi="Angsana New"/>
                <w:sz w:val="24"/>
                <w:szCs w:val="24"/>
                <w:cs/>
              </w:rPr>
            </w:pPr>
            <w:r w:rsidRPr="009E52D4">
              <w:rPr>
                <w:rFonts w:ascii="Angsana New" w:hAnsi="Angsana New"/>
                <w:b/>
                <w:bCs/>
                <w:sz w:val="24"/>
                <w:szCs w:val="24"/>
              </w:rPr>
              <w:t>Deferred income tax assets</w:t>
            </w:r>
          </w:p>
        </w:tc>
        <w:tc>
          <w:tcPr>
            <w:tcW w:w="1275" w:type="dxa"/>
            <w:shd w:val="clear" w:color="auto" w:fill="auto"/>
            <w:vAlign w:val="bottom"/>
          </w:tcPr>
          <w:p w14:paraId="267AB124" w14:textId="77777777" w:rsidR="00B656AF" w:rsidRPr="009E52D4" w:rsidRDefault="00B656AF" w:rsidP="009E52D4">
            <w:pPr>
              <w:ind w:right="11"/>
              <w:jc w:val="right"/>
              <w:rPr>
                <w:rFonts w:ascii="Angsana New" w:hAnsi="Angsana New"/>
                <w:sz w:val="24"/>
                <w:szCs w:val="24"/>
              </w:rPr>
            </w:pPr>
          </w:p>
        </w:tc>
        <w:tc>
          <w:tcPr>
            <w:tcW w:w="1276" w:type="dxa"/>
            <w:shd w:val="clear" w:color="auto" w:fill="auto"/>
          </w:tcPr>
          <w:p w14:paraId="4BEA86E6" w14:textId="77777777" w:rsidR="00B656AF" w:rsidRPr="009E52D4" w:rsidRDefault="00B656AF" w:rsidP="009E52D4">
            <w:pPr>
              <w:ind w:right="11"/>
              <w:jc w:val="right"/>
              <w:rPr>
                <w:rFonts w:ascii="Angsana New" w:hAnsi="Angsana New"/>
                <w:sz w:val="24"/>
                <w:szCs w:val="24"/>
              </w:rPr>
            </w:pPr>
          </w:p>
        </w:tc>
        <w:tc>
          <w:tcPr>
            <w:tcW w:w="1560" w:type="dxa"/>
            <w:shd w:val="clear" w:color="auto" w:fill="auto"/>
          </w:tcPr>
          <w:p w14:paraId="7F45F0B4" w14:textId="77777777" w:rsidR="00B656AF" w:rsidRPr="009E52D4" w:rsidRDefault="00B656AF" w:rsidP="009E52D4">
            <w:pPr>
              <w:ind w:right="11"/>
              <w:jc w:val="right"/>
              <w:rPr>
                <w:rFonts w:ascii="Angsana New" w:hAnsi="Angsana New"/>
                <w:sz w:val="24"/>
                <w:szCs w:val="24"/>
              </w:rPr>
            </w:pPr>
          </w:p>
        </w:tc>
        <w:tc>
          <w:tcPr>
            <w:tcW w:w="1559" w:type="dxa"/>
            <w:shd w:val="clear" w:color="auto" w:fill="auto"/>
          </w:tcPr>
          <w:p w14:paraId="393030B6" w14:textId="77777777" w:rsidR="00B656AF" w:rsidRPr="009E52D4" w:rsidRDefault="00B656AF" w:rsidP="009E52D4">
            <w:pPr>
              <w:ind w:right="11"/>
              <w:jc w:val="right"/>
              <w:rPr>
                <w:rFonts w:ascii="Angsana New" w:hAnsi="Angsana New"/>
                <w:sz w:val="24"/>
                <w:szCs w:val="24"/>
              </w:rPr>
            </w:pPr>
          </w:p>
        </w:tc>
        <w:tc>
          <w:tcPr>
            <w:tcW w:w="1203" w:type="dxa"/>
            <w:shd w:val="clear" w:color="auto" w:fill="auto"/>
            <w:vAlign w:val="bottom"/>
          </w:tcPr>
          <w:p w14:paraId="08C991C2" w14:textId="77777777" w:rsidR="00B656AF" w:rsidRPr="009E52D4" w:rsidRDefault="00B656AF" w:rsidP="009E52D4">
            <w:pPr>
              <w:ind w:right="11"/>
              <w:jc w:val="right"/>
              <w:rPr>
                <w:rFonts w:ascii="Angsana New" w:hAnsi="Angsana New"/>
                <w:sz w:val="24"/>
                <w:szCs w:val="24"/>
              </w:rPr>
            </w:pPr>
          </w:p>
        </w:tc>
      </w:tr>
      <w:tr w:rsidR="00B656AF" w:rsidRPr="009E52D4" w14:paraId="77BA4ABF" w14:textId="77777777" w:rsidTr="00B656AF">
        <w:trPr>
          <w:trHeight w:val="283"/>
        </w:trPr>
        <w:tc>
          <w:tcPr>
            <w:tcW w:w="2976" w:type="dxa"/>
            <w:shd w:val="clear" w:color="auto" w:fill="auto"/>
          </w:tcPr>
          <w:p w14:paraId="12C3629E"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Deposit</w:t>
            </w:r>
          </w:p>
        </w:tc>
        <w:tc>
          <w:tcPr>
            <w:tcW w:w="1275" w:type="dxa"/>
            <w:shd w:val="clear" w:color="auto" w:fill="auto"/>
          </w:tcPr>
          <w:p w14:paraId="6CAAF840" w14:textId="77777777" w:rsidR="00B656AF" w:rsidRPr="009E52D4" w:rsidRDefault="00B656AF" w:rsidP="009E52D4">
            <w:pPr>
              <w:ind w:right="11"/>
              <w:jc w:val="right"/>
              <w:rPr>
                <w:rFonts w:ascii="Angsana New" w:hAnsi="Angsana New"/>
                <w:sz w:val="24"/>
                <w:szCs w:val="24"/>
              </w:rPr>
            </w:pPr>
            <w:r w:rsidRPr="009E52D4">
              <w:rPr>
                <w:sz w:val="24"/>
                <w:szCs w:val="24"/>
              </w:rPr>
              <w:t xml:space="preserve"> 141,019 </w:t>
            </w:r>
          </w:p>
        </w:tc>
        <w:tc>
          <w:tcPr>
            <w:tcW w:w="1276" w:type="dxa"/>
            <w:shd w:val="clear" w:color="auto" w:fill="auto"/>
          </w:tcPr>
          <w:p w14:paraId="76029992"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60" w:type="dxa"/>
            <w:shd w:val="clear" w:color="auto" w:fill="auto"/>
          </w:tcPr>
          <w:p w14:paraId="5CCA6CA6"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5CB70AD3"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203" w:type="dxa"/>
            <w:shd w:val="clear" w:color="auto" w:fill="auto"/>
          </w:tcPr>
          <w:p w14:paraId="7527176B" w14:textId="77777777" w:rsidR="00B656AF" w:rsidRPr="009E52D4" w:rsidRDefault="00B656AF" w:rsidP="009E52D4">
            <w:pPr>
              <w:ind w:right="11"/>
              <w:jc w:val="right"/>
              <w:rPr>
                <w:rFonts w:ascii="Angsana New" w:hAnsi="Angsana New"/>
                <w:sz w:val="24"/>
                <w:szCs w:val="24"/>
              </w:rPr>
            </w:pPr>
            <w:r w:rsidRPr="009E52D4">
              <w:rPr>
                <w:sz w:val="24"/>
                <w:szCs w:val="24"/>
              </w:rPr>
              <w:t xml:space="preserve"> 141,019 </w:t>
            </w:r>
          </w:p>
        </w:tc>
      </w:tr>
      <w:tr w:rsidR="00B656AF" w:rsidRPr="009E52D4" w14:paraId="6E64F304" w14:textId="77777777" w:rsidTr="00B656AF">
        <w:trPr>
          <w:trHeight w:val="283"/>
        </w:trPr>
        <w:tc>
          <w:tcPr>
            <w:tcW w:w="2976" w:type="dxa"/>
            <w:shd w:val="clear" w:color="auto" w:fill="auto"/>
            <w:vAlign w:val="bottom"/>
          </w:tcPr>
          <w:p w14:paraId="40D26A5D"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Received in advances from customer</w:t>
            </w:r>
          </w:p>
        </w:tc>
        <w:tc>
          <w:tcPr>
            <w:tcW w:w="1275" w:type="dxa"/>
            <w:shd w:val="clear" w:color="auto" w:fill="auto"/>
          </w:tcPr>
          <w:p w14:paraId="634737B1" w14:textId="77777777" w:rsidR="00B656AF" w:rsidRPr="009E52D4" w:rsidRDefault="00B656AF" w:rsidP="009E52D4">
            <w:pPr>
              <w:ind w:right="11"/>
              <w:jc w:val="right"/>
              <w:rPr>
                <w:rFonts w:ascii="Angsana New" w:hAnsi="Angsana New"/>
                <w:sz w:val="24"/>
                <w:szCs w:val="24"/>
              </w:rPr>
            </w:pPr>
            <w:r w:rsidRPr="009E52D4">
              <w:rPr>
                <w:sz w:val="24"/>
                <w:szCs w:val="24"/>
              </w:rPr>
              <w:t xml:space="preserve"> 139,148 </w:t>
            </w:r>
          </w:p>
        </w:tc>
        <w:tc>
          <w:tcPr>
            <w:tcW w:w="1276" w:type="dxa"/>
            <w:shd w:val="clear" w:color="auto" w:fill="auto"/>
          </w:tcPr>
          <w:p w14:paraId="3E306D33" w14:textId="77777777" w:rsidR="00B656AF" w:rsidRPr="009E52D4" w:rsidRDefault="00B656AF" w:rsidP="009E52D4">
            <w:pPr>
              <w:ind w:right="11"/>
              <w:jc w:val="right"/>
              <w:rPr>
                <w:rFonts w:ascii="Angsana New" w:hAnsi="Angsana New"/>
                <w:sz w:val="24"/>
                <w:szCs w:val="24"/>
              </w:rPr>
            </w:pPr>
            <w:r w:rsidRPr="009E52D4">
              <w:rPr>
                <w:sz w:val="24"/>
                <w:szCs w:val="24"/>
              </w:rPr>
              <w:t xml:space="preserve"> 30,927,544 </w:t>
            </w:r>
          </w:p>
        </w:tc>
        <w:tc>
          <w:tcPr>
            <w:tcW w:w="1560" w:type="dxa"/>
            <w:shd w:val="clear" w:color="auto" w:fill="auto"/>
          </w:tcPr>
          <w:p w14:paraId="62DA0695"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613B5FCA" w14:textId="77777777" w:rsidR="00B656AF" w:rsidRPr="009E52D4" w:rsidRDefault="00B656AF" w:rsidP="009E52D4">
            <w:pPr>
              <w:ind w:right="11"/>
              <w:jc w:val="right"/>
              <w:rPr>
                <w:rFonts w:ascii="Angsana New" w:hAnsi="Angsana New"/>
                <w:sz w:val="24"/>
                <w:szCs w:val="24"/>
              </w:rPr>
            </w:pPr>
            <w:r w:rsidRPr="009E52D4">
              <w:rPr>
                <w:sz w:val="24"/>
                <w:szCs w:val="24"/>
              </w:rPr>
              <w:t xml:space="preserve"> 11,260,236 </w:t>
            </w:r>
          </w:p>
        </w:tc>
        <w:tc>
          <w:tcPr>
            <w:tcW w:w="1203" w:type="dxa"/>
            <w:shd w:val="clear" w:color="auto" w:fill="auto"/>
          </w:tcPr>
          <w:p w14:paraId="3DD6A42C" w14:textId="77777777" w:rsidR="00B656AF" w:rsidRPr="009E52D4" w:rsidRDefault="00B656AF" w:rsidP="009E52D4">
            <w:pPr>
              <w:ind w:right="11"/>
              <w:jc w:val="right"/>
              <w:rPr>
                <w:rFonts w:ascii="Angsana New" w:hAnsi="Angsana New"/>
                <w:sz w:val="24"/>
                <w:szCs w:val="24"/>
              </w:rPr>
            </w:pPr>
            <w:r w:rsidRPr="009E52D4">
              <w:rPr>
                <w:sz w:val="24"/>
                <w:szCs w:val="24"/>
              </w:rPr>
              <w:t xml:space="preserve"> 42,326,928 </w:t>
            </w:r>
          </w:p>
        </w:tc>
      </w:tr>
      <w:tr w:rsidR="00B656AF" w:rsidRPr="009E52D4" w14:paraId="00261C55" w14:textId="77777777" w:rsidTr="00B656AF">
        <w:trPr>
          <w:trHeight w:val="283"/>
        </w:trPr>
        <w:tc>
          <w:tcPr>
            <w:tcW w:w="2976" w:type="dxa"/>
            <w:shd w:val="clear" w:color="auto" w:fill="auto"/>
            <w:vAlign w:val="bottom"/>
          </w:tcPr>
          <w:p w14:paraId="31CBC1C9" w14:textId="77777777" w:rsidR="00B656AF" w:rsidRPr="009E52D4" w:rsidRDefault="00B656AF" w:rsidP="009E52D4">
            <w:pPr>
              <w:ind w:left="-94" w:right="-113"/>
              <w:rPr>
                <w:rFonts w:ascii="Angsana New" w:hAnsi="Angsana New"/>
                <w:sz w:val="24"/>
                <w:szCs w:val="24"/>
                <w:cs/>
              </w:rPr>
            </w:pPr>
            <w:r w:rsidRPr="009E52D4">
              <w:rPr>
                <w:rFonts w:ascii="Angsana New" w:hAnsi="Angsana New" w:cs="Angsana New"/>
                <w:sz w:val="24"/>
                <w:szCs w:val="24"/>
              </w:rPr>
              <w:t>Expected Credit Loss</w:t>
            </w:r>
          </w:p>
        </w:tc>
        <w:tc>
          <w:tcPr>
            <w:tcW w:w="1275" w:type="dxa"/>
            <w:shd w:val="clear" w:color="auto" w:fill="auto"/>
          </w:tcPr>
          <w:p w14:paraId="70D6140F" w14:textId="77777777" w:rsidR="00B656AF" w:rsidRPr="009E52D4" w:rsidRDefault="00B656AF" w:rsidP="009E52D4">
            <w:pPr>
              <w:ind w:right="11"/>
              <w:jc w:val="right"/>
              <w:rPr>
                <w:rFonts w:ascii="Angsana New" w:hAnsi="Angsana New"/>
                <w:sz w:val="24"/>
                <w:szCs w:val="24"/>
              </w:rPr>
            </w:pPr>
            <w:r w:rsidRPr="009E52D4">
              <w:rPr>
                <w:sz w:val="24"/>
                <w:szCs w:val="24"/>
              </w:rPr>
              <w:t xml:space="preserve"> 15,661,298 </w:t>
            </w:r>
          </w:p>
        </w:tc>
        <w:tc>
          <w:tcPr>
            <w:tcW w:w="1276" w:type="dxa"/>
            <w:shd w:val="clear" w:color="auto" w:fill="auto"/>
          </w:tcPr>
          <w:p w14:paraId="5FCC6DB2"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60" w:type="dxa"/>
            <w:shd w:val="clear" w:color="auto" w:fill="auto"/>
          </w:tcPr>
          <w:p w14:paraId="40993562"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50A1C3C5"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203" w:type="dxa"/>
            <w:shd w:val="clear" w:color="auto" w:fill="auto"/>
          </w:tcPr>
          <w:p w14:paraId="68E04E3B" w14:textId="77777777" w:rsidR="00B656AF" w:rsidRPr="009E52D4" w:rsidRDefault="00B656AF" w:rsidP="009E52D4">
            <w:pPr>
              <w:ind w:right="11"/>
              <w:jc w:val="right"/>
              <w:rPr>
                <w:rFonts w:ascii="Angsana New" w:hAnsi="Angsana New"/>
                <w:sz w:val="24"/>
                <w:szCs w:val="24"/>
              </w:rPr>
            </w:pPr>
            <w:r w:rsidRPr="009E52D4">
              <w:rPr>
                <w:sz w:val="24"/>
                <w:szCs w:val="24"/>
              </w:rPr>
              <w:t xml:space="preserve"> 15,661,298 </w:t>
            </w:r>
          </w:p>
        </w:tc>
      </w:tr>
      <w:tr w:rsidR="00B656AF" w:rsidRPr="009E52D4" w14:paraId="4F269642" w14:textId="77777777" w:rsidTr="00B656AF">
        <w:trPr>
          <w:trHeight w:val="283"/>
        </w:trPr>
        <w:tc>
          <w:tcPr>
            <w:tcW w:w="2976" w:type="dxa"/>
            <w:shd w:val="clear" w:color="auto" w:fill="auto"/>
            <w:vAlign w:val="bottom"/>
          </w:tcPr>
          <w:p w14:paraId="511995C3" w14:textId="77777777" w:rsidR="00B656AF" w:rsidRPr="009E52D4" w:rsidRDefault="00B656AF" w:rsidP="009E52D4">
            <w:pPr>
              <w:ind w:left="-94" w:right="-113"/>
              <w:rPr>
                <w:rFonts w:ascii="Angsana New" w:hAnsi="Angsana New"/>
                <w:sz w:val="24"/>
                <w:szCs w:val="24"/>
                <w:cs/>
              </w:rPr>
            </w:pPr>
            <w:r w:rsidRPr="009E52D4">
              <w:rPr>
                <w:rFonts w:ascii="Angsana New" w:hAnsi="Angsana New" w:cs="Angsana New"/>
                <w:sz w:val="24"/>
                <w:szCs w:val="24"/>
              </w:rPr>
              <w:t>Allowance for depreciation of real estate</w:t>
            </w:r>
            <w:r w:rsidRPr="009E52D4">
              <w:rPr>
                <w:rFonts w:ascii="Angsana New" w:hAnsi="Angsana New" w:cs="Angsana New" w:hint="cs"/>
                <w:sz w:val="24"/>
                <w:szCs w:val="24"/>
                <w:cs/>
              </w:rPr>
              <w:t xml:space="preserve">    </w:t>
            </w:r>
          </w:p>
        </w:tc>
        <w:tc>
          <w:tcPr>
            <w:tcW w:w="1275" w:type="dxa"/>
            <w:shd w:val="clear" w:color="auto" w:fill="auto"/>
          </w:tcPr>
          <w:p w14:paraId="5D932C1C" w14:textId="77777777" w:rsidR="00B656AF" w:rsidRPr="009E52D4" w:rsidRDefault="00B656AF" w:rsidP="009E52D4">
            <w:pPr>
              <w:ind w:right="11"/>
              <w:jc w:val="right"/>
              <w:rPr>
                <w:rFonts w:ascii="Angsana New" w:hAnsi="Angsana New"/>
                <w:sz w:val="24"/>
                <w:szCs w:val="24"/>
              </w:rPr>
            </w:pPr>
            <w:r w:rsidRPr="009E52D4">
              <w:rPr>
                <w:sz w:val="24"/>
                <w:szCs w:val="24"/>
              </w:rPr>
              <w:t xml:space="preserve"> 21,258,436 </w:t>
            </w:r>
          </w:p>
        </w:tc>
        <w:tc>
          <w:tcPr>
            <w:tcW w:w="1276" w:type="dxa"/>
            <w:shd w:val="clear" w:color="auto" w:fill="auto"/>
          </w:tcPr>
          <w:p w14:paraId="72102754" w14:textId="77777777" w:rsidR="00B656AF" w:rsidRPr="009E52D4" w:rsidRDefault="00B656AF" w:rsidP="009E52D4">
            <w:pPr>
              <w:ind w:right="11"/>
              <w:jc w:val="right"/>
              <w:rPr>
                <w:rFonts w:ascii="Angsana New" w:hAnsi="Angsana New"/>
                <w:sz w:val="24"/>
                <w:szCs w:val="24"/>
              </w:rPr>
            </w:pPr>
            <w:r w:rsidRPr="009E52D4">
              <w:rPr>
                <w:sz w:val="24"/>
                <w:szCs w:val="24"/>
              </w:rPr>
              <w:t xml:space="preserve"> (21,258,436)</w:t>
            </w:r>
          </w:p>
        </w:tc>
        <w:tc>
          <w:tcPr>
            <w:tcW w:w="1560" w:type="dxa"/>
            <w:shd w:val="clear" w:color="auto" w:fill="auto"/>
          </w:tcPr>
          <w:p w14:paraId="70C1B6B3"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528AF487"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203" w:type="dxa"/>
            <w:shd w:val="clear" w:color="auto" w:fill="auto"/>
          </w:tcPr>
          <w:p w14:paraId="37D3B07E"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r>
      <w:tr w:rsidR="00B656AF" w:rsidRPr="009E52D4" w14:paraId="2A1E3134" w14:textId="77777777" w:rsidTr="00B656AF">
        <w:trPr>
          <w:trHeight w:val="283"/>
        </w:trPr>
        <w:tc>
          <w:tcPr>
            <w:tcW w:w="2976" w:type="dxa"/>
            <w:shd w:val="clear" w:color="auto" w:fill="auto"/>
            <w:vAlign w:val="center"/>
          </w:tcPr>
          <w:p w14:paraId="165F3C91" w14:textId="77777777" w:rsidR="00B656AF" w:rsidRPr="009E52D4" w:rsidRDefault="00B656AF" w:rsidP="009E52D4">
            <w:pPr>
              <w:ind w:left="180" w:right="38" w:hanging="283"/>
              <w:rPr>
                <w:rFonts w:ascii="Angsana New" w:hAnsi="Angsana New"/>
                <w:sz w:val="24"/>
                <w:szCs w:val="24"/>
                <w:cs/>
              </w:rPr>
            </w:pPr>
            <w:r w:rsidRPr="009E52D4">
              <w:rPr>
                <w:rFonts w:ascii="Angsana New" w:hAnsi="Angsana New" w:cs="Angsana New"/>
                <w:sz w:val="24"/>
                <w:szCs w:val="24"/>
              </w:rPr>
              <w:t>Net loss before the current accounting period as deducted under other laws</w:t>
            </w:r>
          </w:p>
        </w:tc>
        <w:tc>
          <w:tcPr>
            <w:tcW w:w="1275" w:type="dxa"/>
            <w:shd w:val="clear" w:color="auto" w:fill="auto"/>
          </w:tcPr>
          <w:p w14:paraId="5EA3514E" w14:textId="77777777" w:rsidR="00B656AF" w:rsidRPr="009E52D4" w:rsidRDefault="00B656AF" w:rsidP="009E52D4">
            <w:pPr>
              <w:ind w:right="11"/>
              <w:jc w:val="right"/>
              <w:rPr>
                <w:rFonts w:ascii="Angsana New" w:hAnsi="Angsana New"/>
                <w:sz w:val="24"/>
                <w:szCs w:val="24"/>
              </w:rPr>
            </w:pPr>
            <w:r w:rsidRPr="009E52D4">
              <w:rPr>
                <w:sz w:val="24"/>
                <w:szCs w:val="24"/>
              </w:rPr>
              <w:t xml:space="preserve"> 17,063,425 </w:t>
            </w:r>
          </w:p>
        </w:tc>
        <w:tc>
          <w:tcPr>
            <w:tcW w:w="1276" w:type="dxa"/>
            <w:shd w:val="clear" w:color="auto" w:fill="auto"/>
          </w:tcPr>
          <w:p w14:paraId="3A72F3E1" w14:textId="77777777" w:rsidR="00B656AF" w:rsidRPr="009E52D4" w:rsidRDefault="00B656AF" w:rsidP="009E52D4">
            <w:pPr>
              <w:ind w:right="11"/>
              <w:jc w:val="right"/>
              <w:rPr>
                <w:rFonts w:ascii="Angsana New" w:hAnsi="Angsana New"/>
                <w:sz w:val="24"/>
                <w:szCs w:val="24"/>
              </w:rPr>
            </w:pPr>
            <w:r w:rsidRPr="009E52D4">
              <w:rPr>
                <w:sz w:val="24"/>
                <w:szCs w:val="24"/>
              </w:rPr>
              <w:t xml:space="preserve"> 82,175,278 </w:t>
            </w:r>
          </w:p>
        </w:tc>
        <w:tc>
          <w:tcPr>
            <w:tcW w:w="1560" w:type="dxa"/>
            <w:shd w:val="clear" w:color="auto" w:fill="auto"/>
          </w:tcPr>
          <w:p w14:paraId="6702D0B5"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720DA504" w14:textId="77777777" w:rsidR="00B656AF" w:rsidRPr="009E52D4" w:rsidRDefault="00B656AF" w:rsidP="009E52D4">
            <w:pPr>
              <w:ind w:right="11"/>
              <w:jc w:val="right"/>
              <w:rPr>
                <w:rFonts w:ascii="Angsana New" w:hAnsi="Angsana New"/>
                <w:sz w:val="24"/>
                <w:szCs w:val="24"/>
              </w:rPr>
            </w:pPr>
            <w:r w:rsidRPr="009E52D4">
              <w:rPr>
                <w:sz w:val="24"/>
                <w:szCs w:val="24"/>
              </w:rPr>
              <w:t xml:space="preserve"> 59,764,864 </w:t>
            </w:r>
          </w:p>
        </w:tc>
        <w:tc>
          <w:tcPr>
            <w:tcW w:w="1203" w:type="dxa"/>
            <w:shd w:val="clear" w:color="auto" w:fill="auto"/>
          </w:tcPr>
          <w:p w14:paraId="10806E8F" w14:textId="77777777" w:rsidR="00B656AF" w:rsidRPr="009E52D4" w:rsidRDefault="00B656AF" w:rsidP="009E52D4">
            <w:pPr>
              <w:ind w:right="11"/>
              <w:jc w:val="right"/>
              <w:rPr>
                <w:rFonts w:ascii="Angsana New" w:hAnsi="Angsana New"/>
                <w:sz w:val="24"/>
                <w:szCs w:val="24"/>
              </w:rPr>
            </w:pPr>
            <w:r w:rsidRPr="009E52D4">
              <w:rPr>
                <w:sz w:val="24"/>
                <w:szCs w:val="24"/>
              </w:rPr>
              <w:t xml:space="preserve"> 159,003,567 </w:t>
            </w:r>
          </w:p>
        </w:tc>
      </w:tr>
      <w:tr w:rsidR="00B656AF" w:rsidRPr="009E52D4" w14:paraId="203319E6" w14:textId="77777777" w:rsidTr="00B656AF">
        <w:trPr>
          <w:trHeight w:val="283"/>
        </w:trPr>
        <w:tc>
          <w:tcPr>
            <w:tcW w:w="2976" w:type="dxa"/>
            <w:shd w:val="clear" w:color="auto" w:fill="auto"/>
            <w:vAlign w:val="center"/>
          </w:tcPr>
          <w:p w14:paraId="635255C8" w14:textId="77777777" w:rsidR="00B656AF" w:rsidRPr="009E52D4" w:rsidRDefault="00B656AF" w:rsidP="009E52D4">
            <w:pPr>
              <w:ind w:left="-94" w:right="-113"/>
              <w:rPr>
                <w:rFonts w:ascii="Angsana New" w:hAnsi="Angsana New"/>
                <w:sz w:val="24"/>
                <w:szCs w:val="24"/>
                <w:cs/>
              </w:rPr>
            </w:pPr>
            <w:r w:rsidRPr="009E52D4">
              <w:rPr>
                <w:rFonts w:ascii="Angsana New" w:hAnsi="Angsana New" w:cs="Angsana New"/>
                <w:sz w:val="24"/>
                <w:szCs w:val="24"/>
              </w:rPr>
              <w:t>Estimated cost</w:t>
            </w:r>
          </w:p>
        </w:tc>
        <w:tc>
          <w:tcPr>
            <w:tcW w:w="1275" w:type="dxa"/>
            <w:shd w:val="clear" w:color="auto" w:fill="auto"/>
          </w:tcPr>
          <w:p w14:paraId="68B1B4D8" w14:textId="77777777" w:rsidR="00B656AF" w:rsidRPr="009E52D4" w:rsidRDefault="00B656AF" w:rsidP="009E52D4">
            <w:pPr>
              <w:ind w:right="11"/>
              <w:jc w:val="right"/>
              <w:rPr>
                <w:rFonts w:ascii="Angsana New" w:hAnsi="Angsana New"/>
                <w:sz w:val="24"/>
                <w:szCs w:val="24"/>
              </w:rPr>
            </w:pPr>
            <w:r w:rsidRPr="009E52D4">
              <w:rPr>
                <w:sz w:val="24"/>
                <w:szCs w:val="24"/>
              </w:rPr>
              <w:t xml:space="preserve"> 4,079,360 </w:t>
            </w:r>
          </w:p>
        </w:tc>
        <w:tc>
          <w:tcPr>
            <w:tcW w:w="1276" w:type="dxa"/>
            <w:shd w:val="clear" w:color="auto" w:fill="auto"/>
          </w:tcPr>
          <w:p w14:paraId="04739E7C" w14:textId="77777777" w:rsidR="00B656AF" w:rsidRPr="009E52D4" w:rsidRDefault="00B656AF" w:rsidP="009E52D4">
            <w:pPr>
              <w:ind w:right="11"/>
              <w:jc w:val="right"/>
              <w:rPr>
                <w:rFonts w:ascii="Angsana New" w:hAnsi="Angsana New"/>
                <w:sz w:val="24"/>
                <w:szCs w:val="24"/>
              </w:rPr>
            </w:pPr>
            <w:r w:rsidRPr="009E52D4">
              <w:rPr>
                <w:sz w:val="24"/>
                <w:szCs w:val="24"/>
              </w:rPr>
              <w:t xml:space="preserve"> 648,398 </w:t>
            </w:r>
          </w:p>
        </w:tc>
        <w:tc>
          <w:tcPr>
            <w:tcW w:w="1560" w:type="dxa"/>
            <w:shd w:val="clear" w:color="auto" w:fill="auto"/>
          </w:tcPr>
          <w:p w14:paraId="6293B09E"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56EB98BB" w14:textId="77777777" w:rsidR="00B656AF" w:rsidRPr="009E52D4" w:rsidRDefault="00B656AF" w:rsidP="009E52D4">
            <w:pPr>
              <w:ind w:right="11"/>
              <w:jc w:val="right"/>
              <w:rPr>
                <w:rFonts w:ascii="Angsana New" w:hAnsi="Angsana New"/>
                <w:sz w:val="24"/>
                <w:szCs w:val="24"/>
              </w:rPr>
            </w:pPr>
            <w:r w:rsidRPr="009E52D4">
              <w:rPr>
                <w:sz w:val="24"/>
                <w:szCs w:val="24"/>
              </w:rPr>
              <w:t xml:space="preserve"> 7,002,075 </w:t>
            </w:r>
          </w:p>
        </w:tc>
        <w:tc>
          <w:tcPr>
            <w:tcW w:w="1203" w:type="dxa"/>
            <w:shd w:val="clear" w:color="auto" w:fill="auto"/>
          </w:tcPr>
          <w:p w14:paraId="274F1706" w14:textId="77777777" w:rsidR="00B656AF" w:rsidRPr="009E52D4" w:rsidRDefault="00B656AF" w:rsidP="009E52D4">
            <w:pPr>
              <w:ind w:right="11"/>
              <w:jc w:val="right"/>
              <w:rPr>
                <w:rFonts w:ascii="Angsana New" w:hAnsi="Angsana New"/>
                <w:sz w:val="24"/>
                <w:szCs w:val="24"/>
              </w:rPr>
            </w:pPr>
            <w:r w:rsidRPr="009E52D4">
              <w:rPr>
                <w:sz w:val="24"/>
                <w:szCs w:val="24"/>
              </w:rPr>
              <w:t xml:space="preserve"> 11,729,833 </w:t>
            </w:r>
          </w:p>
        </w:tc>
      </w:tr>
      <w:tr w:rsidR="00B656AF" w:rsidRPr="009E52D4" w14:paraId="2D0FADD7" w14:textId="77777777" w:rsidTr="00B656AF">
        <w:trPr>
          <w:trHeight w:val="283"/>
        </w:trPr>
        <w:tc>
          <w:tcPr>
            <w:tcW w:w="2976" w:type="dxa"/>
            <w:shd w:val="clear" w:color="auto" w:fill="auto"/>
            <w:vAlign w:val="center"/>
          </w:tcPr>
          <w:p w14:paraId="6375426D" w14:textId="77777777" w:rsidR="00B656AF" w:rsidRPr="009E52D4" w:rsidRDefault="00B656AF" w:rsidP="009E52D4">
            <w:pPr>
              <w:ind w:left="-94" w:right="-113"/>
              <w:rPr>
                <w:rFonts w:ascii="Angsana New" w:hAnsi="Angsana New"/>
                <w:sz w:val="24"/>
                <w:szCs w:val="24"/>
                <w:cs/>
              </w:rPr>
            </w:pPr>
            <w:r w:rsidRPr="009E52D4">
              <w:rPr>
                <w:rFonts w:ascii="Angsana New" w:hAnsi="Angsana New" w:cs="Angsana New"/>
                <w:sz w:val="24"/>
                <w:szCs w:val="24"/>
              </w:rPr>
              <w:t>Employee benefit obligations</w:t>
            </w:r>
          </w:p>
        </w:tc>
        <w:tc>
          <w:tcPr>
            <w:tcW w:w="1275" w:type="dxa"/>
            <w:shd w:val="clear" w:color="auto" w:fill="auto"/>
          </w:tcPr>
          <w:p w14:paraId="24824071" w14:textId="77777777" w:rsidR="00B656AF" w:rsidRPr="009E52D4" w:rsidRDefault="00B656AF" w:rsidP="009E52D4">
            <w:pPr>
              <w:ind w:right="11"/>
              <w:jc w:val="right"/>
              <w:rPr>
                <w:rFonts w:ascii="Angsana New" w:hAnsi="Angsana New"/>
                <w:sz w:val="24"/>
                <w:szCs w:val="24"/>
              </w:rPr>
            </w:pPr>
            <w:r w:rsidRPr="009E52D4">
              <w:rPr>
                <w:sz w:val="24"/>
                <w:szCs w:val="24"/>
              </w:rPr>
              <w:t xml:space="preserve"> 19,163,514 </w:t>
            </w:r>
          </w:p>
        </w:tc>
        <w:tc>
          <w:tcPr>
            <w:tcW w:w="1276" w:type="dxa"/>
            <w:shd w:val="clear" w:color="auto" w:fill="auto"/>
          </w:tcPr>
          <w:p w14:paraId="33EEF7A8" w14:textId="77777777" w:rsidR="00B656AF" w:rsidRPr="009E52D4" w:rsidRDefault="00B656AF" w:rsidP="009E52D4">
            <w:pPr>
              <w:ind w:right="11"/>
              <w:jc w:val="right"/>
              <w:rPr>
                <w:rFonts w:ascii="Angsana New" w:hAnsi="Angsana New"/>
                <w:sz w:val="24"/>
                <w:szCs w:val="24"/>
              </w:rPr>
            </w:pPr>
            <w:r w:rsidRPr="009E52D4">
              <w:rPr>
                <w:sz w:val="24"/>
                <w:szCs w:val="24"/>
              </w:rPr>
              <w:t xml:space="preserve"> 4,559,002 </w:t>
            </w:r>
          </w:p>
        </w:tc>
        <w:tc>
          <w:tcPr>
            <w:tcW w:w="1560" w:type="dxa"/>
            <w:shd w:val="clear" w:color="auto" w:fill="auto"/>
          </w:tcPr>
          <w:p w14:paraId="719FC23E" w14:textId="77777777" w:rsidR="00B656AF" w:rsidRPr="009E52D4" w:rsidRDefault="00B656AF" w:rsidP="009E52D4">
            <w:pPr>
              <w:ind w:right="11"/>
              <w:jc w:val="right"/>
              <w:rPr>
                <w:rFonts w:ascii="Angsana New" w:hAnsi="Angsana New"/>
                <w:sz w:val="24"/>
                <w:szCs w:val="24"/>
              </w:rPr>
            </w:pPr>
            <w:r w:rsidRPr="009E52D4">
              <w:rPr>
                <w:sz w:val="24"/>
                <w:szCs w:val="24"/>
              </w:rPr>
              <w:t xml:space="preserve"> 3,964,904 </w:t>
            </w:r>
          </w:p>
        </w:tc>
        <w:tc>
          <w:tcPr>
            <w:tcW w:w="1559" w:type="dxa"/>
            <w:shd w:val="clear" w:color="auto" w:fill="auto"/>
          </w:tcPr>
          <w:p w14:paraId="18EBB90A" w14:textId="77777777" w:rsidR="00B656AF" w:rsidRPr="009E52D4" w:rsidRDefault="00B656AF" w:rsidP="009E52D4">
            <w:pPr>
              <w:ind w:right="11"/>
              <w:jc w:val="right"/>
              <w:rPr>
                <w:rFonts w:ascii="Angsana New" w:hAnsi="Angsana New"/>
                <w:sz w:val="24"/>
                <w:szCs w:val="24"/>
              </w:rPr>
            </w:pPr>
            <w:r w:rsidRPr="009E52D4">
              <w:rPr>
                <w:sz w:val="24"/>
                <w:szCs w:val="24"/>
              </w:rPr>
              <w:t xml:space="preserve"> 433,747 </w:t>
            </w:r>
          </w:p>
        </w:tc>
        <w:tc>
          <w:tcPr>
            <w:tcW w:w="1203" w:type="dxa"/>
            <w:shd w:val="clear" w:color="auto" w:fill="auto"/>
          </w:tcPr>
          <w:p w14:paraId="2626797E" w14:textId="77777777" w:rsidR="00B656AF" w:rsidRPr="009E52D4" w:rsidRDefault="00B656AF" w:rsidP="009E52D4">
            <w:pPr>
              <w:ind w:right="11"/>
              <w:jc w:val="right"/>
              <w:rPr>
                <w:rFonts w:ascii="Angsana New" w:hAnsi="Angsana New"/>
                <w:sz w:val="24"/>
                <w:szCs w:val="24"/>
              </w:rPr>
            </w:pPr>
            <w:r w:rsidRPr="009E52D4">
              <w:rPr>
                <w:sz w:val="24"/>
                <w:szCs w:val="24"/>
              </w:rPr>
              <w:t xml:space="preserve"> 28,121,167 </w:t>
            </w:r>
          </w:p>
        </w:tc>
      </w:tr>
      <w:tr w:rsidR="00B656AF" w:rsidRPr="009E52D4" w14:paraId="5A82F2E9" w14:textId="77777777" w:rsidTr="00B656AF">
        <w:trPr>
          <w:trHeight w:val="283"/>
        </w:trPr>
        <w:tc>
          <w:tcPr>
            <w:tcW w:w="2976" w:type="dxa"/>
            <w:shd w:val="clear" w:color="auto" w:fill="auto"/>
            <w:vAlign w:val="center"/>
          </w:tcPr>
          <w:p w14:paraId="4D8CED7E" w14:textId="77777777" w:rsidR="00B656AF" w:rsidRPr="009E52D4" w:rsidRDefault="00B656AF" w:rsidP="009E52D4">
            <w:pPr>
              <w:ind w:left="-94" w:right="-113"/>
              <w:rPr>
                <w:rFonts w:ascii="Angsana New" w:hAnsi="Angsana New" w:cs="Angsana New"/>
                <w:sz w:val="24"/>
                <w:szCs w:val="24"/>
                <w:cs/>
              </w:rPr>
            </w:pPr>
            <w:r w:rsidRPr="009E52D4">
              <w:rPr>
                <w:rFonts w:ascii="Angsana New" w:hAnsi="Angsana New" w:cs="Angsana New"/>
                <w:sz w:val="24"/>
                <w:szCs w:val="24"/>
              </w:rPr>
              <w:t>Financial lease liabilities</w:t>
            </w:r>
          </w:p>
        </w:tc>
        <w:tc>
          <w:tcPr>
            <w:tcW w:w="1275" w:type="dxa"/>
            <w:shd w:val="clear" w:color="auto" w:fill="auto"/>
          </w:tcPr>
          <w:p w14:paraId="327FD331" w14:textId="77777777" w:rsidR="00B656AF" w:rsidRPr="009E52D4" w:rsidRDefault="00B656AF" w:rsidP="009E52D4">
            <w:pPr>
              <w:ind w:right="11"/>
              <w:jc w:val="right"/>
              <w:rPr>
                <w:rFonts w:ascii="Angsana New" w:hAnsi="Angsana New"/>
                <w:sz w:val="24"/>
                <w:szCs w:val="24"/>
              </w:rPr>
            </w:pPr>
            <w:r w:rsidRPr="009E52D4">
              <w:rPr>
                <w:sz w:val="24"/>
                <w:szCs w:val="24"/>
              </w:rPr>
              <w:t xml:space="preserve"> 58,937,029 </w:t>
            </w:r>
          </w:p>
        </w:tc>
        <w:tc>
          <w:tcPr>
            <w:tcW w:w="1276" w:type="dxa"/>
            <w:shd w:val="clear" w:color="auto" w:fill="auto"/>
          </w:tcPr>
          <w:p w14:paraId="6CD5BF29" w14:textId="77777777" w:rsidR="00B656AF" w:rsidRPr="009E52D4" w:rsidRDefault="00B656AF" w:rsidP="009E52D4">
            <w:pPr>
              <w:ind w:right="11"/>
              <w:jc w:val="right"/>
              <w:rPr>
                <w:rFonts w:ascii="Angsana New" w:hAnsi="Angsana New"/>
                <w:sz w:val="24"/>
                <w:szCs w:val="24"/>
              </w:rPr>
            </w:pPr>
            <w:r w:rsidRPr="009E52D4">
              <w:rPr>
                <w:sz w:val="24"/>
                <w:szCs w:val="24"/>
              </w:rPr>
              <w:t xml:space="preserve"> 16,426,411 </w:t>
            </w:r>
          </w:p>
        </w:tc>
        <w:tc>
          <w:tcPr>
            <w:tcW w:w="1560" w:type="dxa"/>
            <w:shd w:val="clear" w:color="auto" w:fill="auto"/>
          </w:tcPr>
          <w:p w14:paraId="5F138938"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0B8416F8" w14:textId="77777777" w:rsidR="00B656AF" w:rsidRPr="009E52D4" w:rsidRDefault="00B656AF" w:rsidP="009E52D4">
            <w:pPr>
              <w:ind w:right="11"/>
              <w:jc w:val="right"/>
              <w:rPr>
                <w:rFonts w:ascii="Angsana New" w:hAnsi="Angsana New"/>
                <w:sz w:val="24"/>
                <w:szCs w:val="24"/>
              </w:rPr>
            </w:pPr>
            <w:r w:rsidRPr="009E52D4">
              <w:rPr>
                <w:sz w:val="24"/>
                <w:szCs w:val="24"/>
              </w:rPr>
              <w:t xml:space="preserve"> 613,922 </w:t>
            </w:r>
          </w:p>
        </w:tc>
        <w:tc>
          <w:tcPr>
            <w:tcW w:w="1203" w:type="dxa"/>
            <w:shd w:val="clear" w:color="auto" w:fill="auto"/>
          </w:tcPr>
          <w:p w14:paraId="6571D19A" w14:textId="77777777" w:rsidR="00B656AF" w:rsidRPr="009E52D4" w:rsidRDefault="00B656AF" w:rsidP="009E52D4">
            <w:pPr>
              <w:ind w:right="11"/>
              <w:jc w:val="right"/>
              <w:rPr>
                <w:rFonts w:ascii="Angsana New" w:hAnsi="Angsana New"/>
                <w:sz w:val="24"/>
                <w:szCs w:val="24"/>
              </w:rPr>
            </w:pPr>
            <w:r w:rsidRPr="009E52D4">
              <w:rPr>
                <w:sz w:val="24"/>
                <w:szCs w:val="24"/>
              </w:rPr>
              <w:t xml:space="preserve"> 75,977,362 </w:t>
            </w:r>
          </w:p>
        </w:tc>
      </w:tr>
      <w:tr w:rsidR="00B656AF" w:rsidRPr="009E52D4" w14:paraId="2E087F81" w14:textId="77777777" w:rsidTr="00B656AF">
        <w:trPr>
          <w:trHeight w:val="283"/>
        </w:trPr>
        <w:tc>
          <w:tcPr>
            <w:tcW w:w="2976" w:type="dxa"/>
            <w:shd w:val="clear" w:color="auto" w:fill="auto"/>
            <w:vAlign w:val="center"/>
          </w:tcPr>
          <w:p w14:paraId="6CADB90C" w14:textId="77777777" w:rsidR="00B656AF" w:rsidRPr="009E52D4" w:rsidRDefault="00B656AF" w:rsidP="009E52D4">
            <w:pPr>
              <w:ind w:left="-94" w:right="-113"/>
              <w:rPr>
                <w:rFonts w:ascii="Angsana New" w:hAnsi="Angsana New" w:cs="Angsana New"/>
                <w:sz w:val="24"/>
                <w:szCs w:val="24"/>
                <w:cs/>
              </w:rPr>
            </w:pPr>
            <w:r w:rsidRPr="009E52D4">
              <w:rPr>
                <w:rFonts w:ascii="Angsana New" w:hAnsi="Angsana New" w:cs="Angsana New"/>
                <w:sz w:val="24"/>
                <w:szCs w:val="24"/>
              </w:rPr>
              <w:t>Other non-current financial liabilities</w:t>
            </w:r>
          </w:p>
        </w:tc>
        <w:tc>
          <w:tcPr>
            <w:tcW w:w="1275" w:type="dxa"/>
            <w:shd w:val="clear" w:color="auto" w:fill="auto"/>
          </w:tcPr>
          <w:p w14:paraId="5FA0EA7B" w14:textId="77777777" w:rsidR="00B656AF" w:rsidRPr="009E52D4" w:rsidRDefault="00B656AF" w:rsidP="009E52D4">
            <w:pPr>
              <w:ind w:right="11"/>
              <w:jc w:val="right"/>
              <w:rPr>
                <w:rFonts w:ascii="Angsana New" w:hAnsi="Angsana New"/>
                <w:sz w:val="24"/>
                <w:szCs w:val="24"/>
              </w:rPr>
            </w:pPr>
            <w:r w:rsidRPr="009E52D4">
              <w:rPr>
                <w:sz w:val="24"/>
                <w:szCs w:val="24"/>
              </w:rPr>
              <w:t xml:space="preserve"> 19,443,066 </w:t>
            </w:r>
          </w:p>
        </w:tc>
        <w:tc>
          <w:tcPr>
            <w:tcW w:w="1276" w:type="dxa"/>
            <w:shd w:val="clear" w:color="auto" w:fill="auto"/>
          </w:tcPr>
          <w:p w14:paraId="3B506AE4" w14:textId="77777777" w:rsidR="00B656AF" w:rsidRPr="009E52D4" w:rsidRDefault="00B656AF" w:rsidP="009E52D4">
            <w:pPr>
              <w:ind w:right="11"/>
              <w:jc w:val="right"/>
              <w:rPr>
                <w:rFonts w:ascii="Angsana New" w:hAnsi="Angsana New"/>
                <w:sz w:val="24"/>
                <w:szCs w:val="24"/>
              </w:rPr>
            </w:pPr>
            <w:r w:rsidRPr="009E52D4">
              <w:rPr>
                <w:sz w:val="24"/>
                <w:szCs w:val="24"/>
              </w:rPr>
              <w:t xml:space="preserve"> (15,611,984)</w:t>
            </w:r>
          </w:p>
        </w:tc>
        <w:tc>
          <w:tcPr>
            <w:tcW w:w="1560" w:type="dxa"/>
            <w:shd w:val="clear" w:color="auto" w:fill="auto"/>
          </w:tcPr>
          <w:p w14:paraId="1721907C"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7DB0AED9"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203" w:type="dxa"/>
            <w:shd w:val="clear" w:color="auto" w:fill="auto"/>
          </w:tcPr>
          <w:p w14:paraId="7E30B7CF" w14:textId="77777777" w:rsidR="00B656AF" w:rsidRPr="009E52D4" w:rsidRDefault="00B656AF" w:rsidP="009E52D4">
            <w:pPr>
              <w:ind w:right="11"/>
              <w:jc w:val="right"/>
              <w:rPr>
                <w:rFonts w:ascii="Angsana New" w:hAnsi="Angsana New"/>
                <w:sz w:val="24"/>
                <w:szCs w:val="24"/>
              </w:rPr>
            </w:pPr>
            <w:r w:rsidRPr="009E52D4">
              <w:rPr>
                <w:sz w:val="24"/>
                <w:szCs w:val="24"/>
              </w:rPr>
              <w:t xml:space="preserve"> 3,831,082 </w:t>
            </w:r>
          </w:p>
        </w:tc>
      </w:tr>
      <w:tr w:rsidR="00B656AF" w:rsidRPr="009E52D4" w14:paraId="691B23EE" w14:textId="77777777" w:rsidTr="00B656AF">
        <w:trPr>
          <w:trHeight w:val="283"/>
        </w:trPr>
        <w:tc>
          <w:tcPr>
            <w:tcW w:w="2976" w:type="dxa"/>
            <w:shd w:val="clear" w:color="auto" w:fill="auto"/>
          </w:tcPr>
          <w:p w14:paraId="171042B8" w14:textId="77777777" w:rsidR="00B656AF" w:rsidRPr="009E52D4" w:rsidRDefault="00B656AF" w:rsidP="009E52D4">
            <w:pPr>
              <w:ind w:left="-94" w:right="-113"/>
              <w:rPr>
                <w:rFonts w:ascii="Angsana New" w:hAnsi="Angsana New" w:cs="Angsana New"/>
                <w:sz w:val="24"/>
                <w:szCs w:val="24"/>
                <w:cs/>
              </w:rPr>
            </w:pPr>
            <w:r w:rsidRPr="009E52D4">
              <w:rPr>
                <w:rFonts w:ascii="Angsana New" w:hAnsi="Angsana New" w:cs="Angsana New"/>
                <w:sz w:val="24"/>
                <w:szCs w:val="24"/>
              </w:rPr>
              <w:t>Investment in warrants</w:t>
            </w:r>
          </w:p>
        </w:tc>
        <w:tc>
          <w:tcPr>
            <w:tcW w:w="1275" w:type="dxa"/>
            <w:shd w:val="clear" w:color="auto" w:fill="auto"/>
          </w:tcPr>
          <w:p w14:paraId="65DC51ED" w14:textId="77777777" w:rsidR="00B656AF" w:rsidRPr="009E52D4" w:rsidRDefault="00B656AF" w:rsidP="009E52D4">
            <w:pPr>
              <w:ind w:right="11"/>
              <w:jc w:val="right"/>
              <w:rPr>
                <w:sz w:val="24"/>
                <w:szCs w:val="24"/>
              </w:rPr>
            </w:pPr>
            <w:r w:rsidRPr="009E52D4">
              <w:rPr>
                <w:sz w:val="24"/>
                <w:szCs w:val="24"/>
              </w:rPr>
              <w:t xml:space="preserve"> 5,938,400 </w:t>
            </w:r>
          </w:p>
        </w:tc>
        <w:tc>
          <w:tcPr>
            <w:tcW w:w="1276" w:type="dxa"/>
            <w:shd w:val="clear" w:color="auto" w:fill="auto"/>
          </w:tcPr>
          <w:p w14:paraId="503FDD12" w14:textId="77777777" w:rsidR="00B656AF" w:rsidRPr="009E52D4" w:rsidRDefault="00B656AF" w:rsidP="009E52D4">
            <w:pPr>
              <w:ind w:right="11"/>
              <w:jc w:val="right"/>
              <w:rPr>
                <w:sz w:val="24"/>
                <w:szCs w:val="24"/>
              </w:rPr>
            </w:pPr>
            <w:r w:rsidRPr="009E52D4">
              <w:rPr>
                <w:sz w:val="24"/>
                <w:szCs w:val="24"/>
              </w:rPr>
              <w:t xml:space="preserve"> 1,484,600 </w:t>
            </w:r>
          </w:p>
        </w:tc>
        <w:tc>
          <w:tcPr>
            <w:tcW w:w="1560" w:type="dxa"/>
            <w:shd w:val="clear" w:color="auto" w:fill="auto"/>
          </w:tcPr>
          <w:p w14:paraId="3D10CB90" w14:textId="77777777" w:rsidR="00B656AF" w:rsidRPr="009E52D4" w:rsidRDefault="00B656AF" w:rsidP="009E52D4">
            <w:pPr>
              <w:ind w:right="11"/>
              <w:jc w:val="right"/>
              <w:rPr>
                <w:sz w:val="24"/>
                <w:szCs w:val="24"/>
              </w:rPr>
            </w:pPr>
            <w:r w:rsidRPr="009E52D4">
              <w:rPr>
                <w:sz w:val="24"/>
                <w:szCs w:val="24"/>
              </w:rPr>
              <w:t xml:space="preserve"> -        </w:t>
            </w:r>
          </w:p>
        </w:tc>
        <w:tc>
          <w:tcPr>
            <w:tcW w:w="1559" w:type="dxa"/>
            <w:shd w:val="clear" w:color="auto" w:fill="auto"/>
          </w:tcPr>
          <w:p w14:paraId="485E2CDA" w14:textId="77777777" w:rsidR="00B656AF" w:rsidRPr="009E52D4" w:rsidRDefault="00B656AF" w:rsidP="009E52D4">
            <w:pPr>
              <w:ind w:right="11"/>
              <w:jc w:val="right"/>
              <w:rPr>
                <w:sz w:val="24"/>
                <w:szCs w:val="24"/>
              </w:rPr>
            </w:pPr>
            <w:r w:rsidRPr="009E52D4">
              <w:rPr>
                <w:sz w:val="24"/>
                <w:szCs w:val="24"/>
              </w:rPr>
              <w:t xml:space="preserve"> -        </w:t>
            </w:r>
          </w:p>
        </w:tc>
        <w:tc>
          <w:tcPr>
            <w:tcW w:w="1203" w:type="dxa"/>
            <w:shd w:val="clear" w:color="auto" w:fill="auto"/>
          </w:tcPr>
          <w:p w14:paraId="5FEB835B" w14:textId="77777777" w:rsidR="00B656AF" w:rsidRPr="009E52D4" w:rsidRDefault="00B656AF" w:rsidP="009E52D4">
            <w:pPr>
              <w:ind w:right="11"/>
              <w:jc w:val="right"/>
              <w:rPr>
                <w:sz w:val="24"/>
                <w:szCs w:val="24"/>
              </w:rPr>
            </w:pPr>
            <w:r w:rsidRPr="009E52D4">
              <w:rPr>
                <w:sz w:val="24"/>
                <w:szCs w:val="24"/>
              </w:rPr>
              <w:t xml:space="preserve"> 7,423,000 </w:t>
            </w:r>
          </w:p>
        </w:tc>
      </w:tr>
      <w:tr w:rsidR="00B656AF" w:rsidRPr="009E52D4" w14:paraId="4AADC0B5" w14:textId="77777777" w:rsidTr="00B656AF">
        <w:trPr>
          <w:trHeight w:val="283"/>
        </w:trPr>
        <w:tc>
          <w:tcPr>
            <w:tcW w:w="2976" w:type="dxa"/>
            <w:shd w:val="clear" w:color="auto" w:fill="auto"/>
          </w:tcPr>
          <w:p w14:paraId="513E548D"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Other</w:t>
            </w:r>
          </w:p>
        </w:tc>
        <w:tc>
          <w:tcPr>
            <w:tcW w:w="1275" w:type="dxa"/>
            <w:shd w:val="clear" w:color="auto" w:fill="auto"/>
          </w:tcPr>
          <w:p w14:paraId="5F3E7F0F"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320,777 </w:t>
            </w:r>
          </w:p>
        </w:tc>
        <w:tc>
          <w:tcPr>
            <w:tcW w:w="1276" w:type="dxa"/>
            <w:shd w:val="clear" w:color="auto" w:fill="auto"/>
          </w:tcPr>
          <w:p w14:paraId="7B9D5A7B"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        </w:t>
            </w:r>
          </w:p>
        </w:tc>
        <w:tc>
          <w:tcPr>
            <w:tcW w:w="1560" w:type="dxa"/>
            <w:shd w:val="clear" w:color="auto" w:fill="auto"/>
          </w:tcPr>
          <w:p w14:paraId="5EA5206F"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7FDA36FC"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        </w:t>
            </w:r>
          </w:p>
        </w:tc>
        <w:tc>
          <w:tcPr>
            <w:tcW w:w="1203" w:type="dxa"/>
            <w:shd w:val="clear" w:color="auto" w:fill="auto"/>
          </w:tcPr>
          <w:p w14:paraId="717C5AA1"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320,777 </w:t>
            </w:r>
          </w:p>
        </w:tc>
      </w:tr>
      <w:tr w:rsidR="00B656AF" w:rsidRPr="009E52D4" w14:paraId="6C19B7AF" w14:textId="77777777" w:rsidTr="00B656AF">
        <w:trPr>
          <w:trHeight w:val="283"/>
        </w:trPr>
        <w:tc>
          <w:tcPr>
            <w:tcW w:w="2976" w:type="dxa"/>
            <w:shd w:val="clear" w:color="auto" w:fill="auto"/>
            <w:vAlign w:val="bottom"/>
          </w:tcPr>
          <w:p w14:paraId="06C6C117"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Total</w:t>
            </w:r>
            <w:r w:rsidRPr="009E52D4">
              <w:rPr>
                <w:rFonts w:ascii="Angsana New" w:hAnsi="Angsana New" w:cs="Angsana New" w:hint="cs"/>
                <w:sz w:val="24"/>
                <w:szCs w:val="24"/>
                <w:cs/>
              </w:rPr>
              <w:t xml:space="preserve"> </w:t>
            </w:r>
            <w:r w:rsidRPr="009E52D4">
              <w:rPr>
                <w:rFonts w:ascii="Angsana New" w:hAnsi="Angsana New" w:cs="Angsana New"/>
                <w:sz w:val="24"/>
                <w:szCs w:val="24"/>
              </w:rPr>
              <w:t>deferred tax</w:t>
            </w:r>
            <w:r w:rsidRPr="009E52D4">
              <w:rPr>
                <w:rFonts w:ascii="Angsana New" w:hAnsi="Angsana New" w:cs="Angsana New"/>
                <w:sz w:val="24"/>
                <w:szCs w:val="24"/>
                <w:cs/>
              </w:rPr>
              <w:t xml:space="preserve"> </w:t>
            </w:r>
            <w:r w:rsidRPr="009E52D4">
              <w:rPr>
                <w:rFonts w:ascii="Angsana New" w:hAnsi="Angsana New" w:cs="Angsana New"/>
                <w:sz w:val="24"/>
                <w:szCs w:val="24"/>
              </w:rPr>
              <w:t>assets</w:t>
            </w:r>
          </w:p>
        </w:tc>
        <w:tc>
          <w:tcPr>
            <w:tcW w:w="1275" w:type="dxa"/>
            <w:shd w:val="clear" w:color="auto" w:fill="auto"/>
          </w:tcPr>
          <w:p w14:paraId="11EA40F6"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162,145,472 </w:t>
            </w:r>
          </w:p>
        </w:tc>
        <w:tc>
          <w:tcPr>
            <w:tcW w:w="1276" w:type="dxa"/>
            <w:shd w:val="clear" w:color="auto" w:fill="auto"/>
          </w:tcPr>
          <w:p w14:paraId="62CADA48"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99,350,813 </w:t>
            </w:r>
          </w:p>
        </w:tc>
        <w:tc>
          <w:tcPr>
            <w:tcW w:w="1560" w:type="dxa"/>
            <w:shd w:val="clear" w:color="auto" w:fill="auto"/>
          </w:tcPr>
          <w:p w14:paraId="1B24EFD9"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3,964,904 </w:t>
            </w:r>
          </w:p>
        </w:tc>
        <w:tc>
          <w:tcPr>
            <w:tcW w:w="1559" w:type="dxa"/>
            <w:shd w:val="clear" w:color="auto" w:fill="auto"/>
          </w:tcPr>
          <w:p w14:paraId="73121CB0"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79,074,844 </w:t>
            </w:r>
          </w:p>
        </w:tc>
        <w:tc>
          <w:tcPr>
            <w:tcW w:w="1203" w:type="dxa"/>
            <w:shd w:val="clear" w:color="auto" w:fill="auto"/>
          </w:tcPr>
          <w:p w14:paraId="18E3895F"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344,536,033 </w:t>
            </w:r>
          </w:p>
        </w:tc>
      </w:tr>
      <w:tr w:rsidR="00B656AF" w:rsidRPr="009E52D4" w14:paraId="37B68558" w14:textId="77777777" w:rsidTr="00B656AF">
        <w:trPr>
          <w:trHeight w:val="283"/>
        </w:trPr>
        <w:tc>
          <w:tcPr>
            <w:tcW w:w="2976" w:type="dxa"/>
            <w:shd w:val="clear" w:color="auto" w:fill="auto"/>
            <w:vAlign w:val="bottom"/>
          </w:tcPr>
          <w:p w14:paraId="1EE081A2" w14:textId="77777777" w:rsidR="00B656AF" w:rsidRPr="009E52D4" w:rsidRDefault="00B656AF" w:rsidP="009E52D4">
            <w:pPr>
              <w:ind w:right="28"/>
              <w:rPr>
                <w:rFonts w:ascii="Angsana New" w:hAnsi="Angsana New"/>
                <w:sz w:val="24"/>
                <w:szCs w:val="24"/>
              </w:rPr>
            </w:pPr>
          </w:p>
          <w:p w14:paraId="4966F034" w14:textId="52298BAE" w:rsidR="00B656AF" w:rsidRPr="009E52D4" w:rsidRDefault="00B656AF" w:rsidP="009E52D4">
            <w:pPr>
              <w:ind w:right="28"/>
              <w:rPr>
                <w:rFonts w:ascii="Angsana New" w:hAnsi="Angsana New"/>
                <w:sz w:val="24"/>
                <w:szCs w:val="24"/>
              </w:rPr>
            </w:pPr>
          </w:p>
        </w:tc>
        <w:tc>
          <w:tcPr>
            <w:tcW w:w="1275" w:type="dxa"/>
            <w:shd w:val="clear" w:color="auto" w:fill="auto"/>
            <w:vAlign w:val="bottom"/>
          </w:tcPr>
          <w:p w14:paraId="0D19E092" w14:textId="77777777" w:rsidR="00B656AF" w:rsidRPr="009E52D4" w:rsidRDefault="00B656AF" w:rsidP="009E52D4">
            <w:pPr>
              <w:ind w:right="11"/>
              <w:jc w:val="right"/>
              <w:rPr>
                <w:rFonts w:ascii="Angsana New" w:hAnsi="Angsana New"/>
                <w:sz w:val="24"/>
                <w:szCs w:val="24"/>
              </w:rPr>
            </w:pPr>
          </w:p>
        </w:tc>
        <w:tc>
          <w:tcPr>
            <w:tcW w:w="1276" w:type="dxa"/>
            <w:shd w:val="clear" w:color="auto" w:fill="auto"/>
          </w:tcPr>
          <w:p w14:paraId="34C9072C" w14:textId="77777777" w:rsidR="00B656AF" w:rsidRPr="009E52D4" w:rsidRDefault="00B656AF" w:rsidP="009E52D4">
            <w:pPr>
              <w:ind w:right="11"/>
              <w:jc w:val="right"/>
              <w:rPr>
                <w:rFonts w:ascii="Angsana New" w:hAnsi="Angsana New"/>
                <w:sz w:val="24"/>
                <w:szCs w:val="24"/>
              </w:rPr>
            </w:pPr>
          </w:p>
        </w:tc>
        <w:tc>
          <w:tcPr>
            <w:tcW w:w="1560" w:type="dxa"/>
            <w:shd w:val="clear" w:color="auto" w:fill="auto"/>
          </w:tcPr>
          <w:p w14:paraId="1F24FD6D" w14:textId="77777777" w:rsidR="00B656AF" w:rsidRPr="009E52D4" w:rsidRDefault="00B656AF" w:rsidP="009E52D4">
            <w:pPr>
              <w:ind w:right="11"/>
              <w:jc w:val="right"/>
              <w:rPr>
                <w:rFonts w:ascii="Angsana New" w:hAnsi="Angsana New"/>
                <w:sz w:val="24"/>
                <w:szCs w:val="24"/>
              </w:rPr>
            </w:pPr>
          </w:p>
        </w:tc>
        <w:tc>
          <w:tcPr>
            <w:tcW w:w="1559" w:type="dxa"/>
            <w:shd w:val="clear" w:color="auto" w:fill="auto"/>
          </w:tcPr>
          <w:p w14:paraId="691AFB4A" w14:textId="77777777" w:rsidR="00B656AF" w:rsidRPr="009E52D4" w:rsidRDefault="00B656AF" w:rsidP="009E52D4">
            <w:pPr>
              <w:ind w:right="11"/>
              <w:jc w:val="right"/>
              <w:rPr>
                <w:rFonts w:ascii="Angsana New" w:hAnsi="Angsana New"/>
                <w:sz w:val="24"/>
                <w:szCs w:val="24"/>
              </w:rPr>
            </w:pPr>
          </w:p>
        </w:tc>
        <w:tc>
          <w:tcPr>
            <w:tcW w:w="1203" w:type="dxa"/>
            <w:shd w:val="clear" w:color="auto" w:fill="auto"/>
            <w:vAlign w:val="bottom"/>
          </w:tcPr>
          <w:p w14:paraId="4B2724AB" w14:textId="77777777" w:rsidR="00B656AF" w:rsidRPr="009E52D4" w:rsidRDefault="00B656AF" w:rsidP="009E52D4">
            <w:pPr>
              <w:ind w:right="11"/>
              <w:rPr>
                <w:rFonts w:ascii="Angsana New" w:hAnsi="Angsana New"/>
                <w:sz w:val="24"/>
                <w:szCs w:val="24"/>
              </w:rPr>
            </w:pPr>
          </w:p>
        </w:tc>
      </w:tr>
      <w:tr w:rsidR="00B656AF" w:rsidRPr="009E52D4" w14:paraId="77EFBD2A" w14:textId="77777777" w:rsidTr="00B656AF">
        <w:trPr>
          <w:trHeight w:val="283"/>
        </w:trPr>
        <w:tc>
          <w:tcPr>
            <w:tcW w:w="2976" w:type="dxa"/>
            <w:shd w:val="clear" w:color="auto" w:fill="auto"/>
            <w:vAlign w:val="bottom"/>
          </w:tcPr>
          <w:p w14:paraId="702656E9" w14:textId="77777777" w:rsidR="00B656AF" w:rsidRPr="009E52D4" w:rsidRDefault="00B656AF" w:rsidP="009E52D4">
            <w:pPr>
              <w:ind w:left="-94" w:right="28"/>
              <w:rPr>
                <w:rFonts w:ascii="Angsana New" w:hAnsi="Angsana New"/>
                <w:b/>
                <w:bCs/>
                <w:sz w:val="24"/>
                <w:szCs w:val="24"/>
                <w:cs/>
              </w:rPr>
            </w:pPr>
            <w:r w:rsidRPr="009E52D4">
              <w:rPr>
                <w:rFonts w:ascii="Angsana New" w:hAnsi="Angsana New" w:cs="Angsana New"/>
                <w:b/>
                <w:bCs/>
                <w:sz w:val="24"/>
                <w:szCs w:val="24"/>
              </w:rPr>
              <w:lastRenderedPageBreak/>
              <w:t>Deferred tax</w:t>
            </w:r>
            <w:r w:rsidRPr="009E52D4">
              <w:rPr>
                <w:rFonts w:ascii="Angsana New" w:hAnsi="Angsana New" w:cs="Angsana New"/>
                <w:b/>
                <w:bCs/>
                <w:sz w:val="24"/>
                <w:szCs w:val="24"/>
                <w:cs/>
              </w:rPr>
              <w:t xml:space="preserve"> </w:t>
            </w:r>
            <w:r w:rsidRPr="009E52D4">
              <w:rPr>
                <w:rFonts w:ascii="Angsana New" w:hAnsi="Angsana New" w:cs="Angsana New"/>
                <w:b/>
                <w:bCs/>
                <w:sz w:val="24"/>
                <w:szCs w:val="24"/>
              </w:rPr>
              <w:t>liabilities</w:t>
            </w:r>
          </w:p>
        </w:tc>
        <w:tc>
          <w:tcPr>
            <w:tcW w:w="1275" w:type="dxa"/>
            <w:shd w:val="clear" w:color="auto" w:fill="auto"/>
            <w:vAlign w:val="bottom"/>
          </w:tcPr>
          <w:p w14:paraId="09E10F9A" w14:textId="77777777" w:rsidR="00B656AF" w:rsidRPr="009E52D4" w:rsidRDefault="00B656AF" w:rsidP="009E52D4">
            <w:pPr>
              <w:ind w:right="11"/>
              <w:jc w:val="right"/>
              <w:rPr>
                <w:rFonts w:ascii="Angsana New" w:hAnsi="Angsana New"/>
                <w:sz w:val="24"/>
                <w:szCs w:val="24"/>
              </w:rPr>
            </w:pPr>
          </w:p>
        </w:tc>
        <w:tc>
          <w:tcPr>
            <w:tcW w:w="1276" w:type="dxa"/>
            <w:shd w:val="clear" w:color="auto" w:fill="auto"/>
          </w:tcPr>
          <w:p w14:paraId="1A202A3D" w14:textId="77777777" w:rsidR="00B656AF" w:rsidRPr="009E52D4" w:rsidRDefault="00B656AF" w:rsidP="009E52D4">
            <w:pPr>
              <w:ind w:right="11"/>
              <w:jc w:val="right"/>
              <w:rPr>
                <w:rFonts w:ascii="Angsana New" w:hAnsi="Angsana New"/>
                <w:sz w:val="24"/>
                <w:szCs w:val="24"/>
              </w:rPr>
            </w:pPr>
          </w:p>
        </w:tc>
        <w:tc>
          <w:tcPr>
            <w:tcW w:w="1560" w:type="dxa"/>
            <w:shd w:val="clear" w:color="auto" w:fill="auto"/>
          </w:tcPr>
          <w:p w14:paraId="5F012ED7" w14:textId="77777777" w:rsidR="00B656AF" w:rsidRPr="009E52D4" w:rsidRDefault="00B656AF" w:rsidP="009E52D4">
            <w:pPr>
              <w:ind w:right="11"/>
              <w:jc w:val="right"/>
              <w:rPr>
                <w:rFonts w:ascii="Angsana New" w:hAnsi="Angsana New"/>
                <w:sz w:val="24"/>
                <w:szCs w:val="24"/>
              </w:rPr>
            </w:pPr>
          </w:p>
        </w:tc>
        <w:tc>
          <w:tcPr>
            <w:tcW w:w="1559" w:type="dxa"/>
            <w:shd w:val="clear" w:color="auto" w:fill="auto"/>
          </w:tcPr>
          <w:p w14:paraId="4B6ECF49" w14:textId="77777777" w:rsidR="00B656AF" w:rsidRPr="009E52D4" w:rsidRDefault="00B656AF" w:rsidP="009E52D4">
            <w:pPr>
              <w:ind w:right="11"/>
              <w:jc w:val="right"/>
              <w:rPr>
                <w:rFonts w:ascii="Angsana New" w:hAnsi="Angsana New"/>
                <w:sz w:val="24"/>
                <w:szCs w:val="24"/>
              </w:rPr>
            </w:pPr>
          </w:p>
        </w:tc>
        <w:tc>
          <w:tcPr>
            <w:tcW w:w="1203" w:type="dxa"/>
            <w:shd w:val="clear" w:color="auto" w:fill="auto"/>
            <w:vAlign w:val="bottom"/>
          </w:tcPr>
          <w:p w14:paraId="751313E9" w14:textId="77777777" w:rsidR="00B656AF" w:rsidRPr="009E52D4" w:rsidRDefault="00B656AF" w:rsidP="009E52D4">
            <w:pPr>
              <w:ind w:right="11"/>
              <w:jc w:val="right"/>
              <w:rPr>
                <w:rFonts w:ascii="Angsana New" w:hAnsi="Angsana New"/>
                <w:sz w:val="24"/>
                <w:szCs w:val="24"/>
              </w:rPr>
            </w:pPr>
          </w:p>
        </w:tc>
      </w:tr>
      <w:tr w:rsidR="00B656AF" w:rsidRPr="009E52D4" w14:paraId="3D0B8FE6" w14:textId="77777777" w:rsidTr="00B656AF">
        <w:trPr>
          <w:trHeight w:val="283"/>
        </w:trPr>
        <w:tc>
          <w:tcPr>
            <w:tcW w:w="2976" w:type="dxa"/>
            <w:shd w:val="clear" w:color="auto" w:fill="auto"/>
            <w:vAlign w:val="bottom"/>
          </w:tcPr>
          <w:p w14:paraId="4338E746"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 xml:space="preserve">Surplus on revaluation from acquisition </w:t>
            </w:r>
          </w:p>
        </w:tc>
        <w:tc>
          <w:tcPr>
            <w:tcW w:w="1275" w:type="dxa"/>
            <w:shd w:val="clear" w:color="auto" w:fill="auto"/>
          </w:tcPr>
          <w:p w14:paraId="790D3B5F" w14:textId="77777777" w:rsidR="00B656AF" w:rsidRPr="009E52D4" w:rsidRDefault="00B656AF" w:rsidP="009E52D4">
            <w:pPr>
              <w:ind w:right="11"/>
              <w:jc w:val="right"/>
              <w:rPr>
                <w:rFonts w:ascii="Angsana New" w:hAnsi="Angsana New"/>
                <w:sz w:val="24"/>
                <w:szCs w:val="24"/>
              </w:rPr>
            </w:pPr>
            <w:r w:rsidRPr="009E52D4">
              <w:rPr>
                <w:sz w:val="24"/>
                <w:szCs w:val="24"/>
              </w:rPr>
              <w:t xml:space="preserve"> (60,377,786)</w:t>
            </w:r>
          </w:p>
        </w:tc>
        <w:tc>
          <w:tcPr>
            <w:tcW w:w="1276" w:type="dxa"/>
            <w:shd w:val="clear" w:color="auto" w:fill="auto"/>
          </w:tcPr>
          <w:p w14:paraId="0BABAEA4"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60" w:type="dxa"/>
            <w:shd w:val="clear" w:color="auto" w:fill="auto"/>
          </w:tcPr>
          <w:p w14:paraId="54577842"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3AAD5C09"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203" w:type="dxa"/>
            <w:shd w:val="clear" w:color="auto" w:fill="auto"/>
          </w:tcPr>
          <w:p w14:paraId="27B099DE" w14:textId="77777777" w:rsidR="00B656AF" w:rsidRPr="009E52D4" w:rsidRDefault="00B656AF" w:rsidP="009E52D4">
            <w:pPr>
              <w:ind w:right="11"/>
              <w:jc w:val="right"/>
              <w:rPr>
                <w:rFonts w:ascii="Angsana New" w:hAnsi="Angsana New"/>
                <w:sz w:val="24"/>
                <w:szCs w:val="24"/>
              </w:rPr>
            </w:pPr>
            <w:r w:rsidRPr="009E52D4">
              <w:rPr>
                <w:sz w:val="24"/>
                <w:szCs w:val="24"/>
              </w:rPr>
              <w:t xml:space="preserve"> (60,377,786)</w:t>
            </w:r>
          </w:p>
        </w:tc>
      </w:tr>
      <w:tr w:rsidR="00B656AF" w:rsidRPr="009E52D4" w14:paraId="02F54DED" w14:textId="77777777" w:rsidTr="00B656AF">
        <w:trPr>
          <w:trHeight w:val="283"/>
        </w:trPr>
        <w:tc>
          <w:tcPr>
            <w:tcW w:w="2976" w:type="dxa"/>
            <w:shd w:val="clear" w:color="auto" w:fill="auto"/>
            <w:vAlign w:val="bottom"/>
          </w:tcPr>
          <w:p w14:paraId="7F9C3182"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Depreciation</w:t>
            </w:r>
          </w:p>
        </w:tc>
        <w:tc>
          <w:tcPr>
            <w:tcW w:w="1275" w:type="dxa"/>
            <w:shd w:val="clear" w:color="auto" w:fill="auto"/>
          </w:tcPr>
          <w:p w14:paraId="262448F5" w14:textId="77777777" w:rsidR="00B656AF" w:rsidRPr="009E52D4" w:rsidRDefault="00B656AF" w:rsidP="009E52D4">
            <w:pPr>
              <w:ind w:right="11"/>
              <w:jc w:val="right"/>
              <w:rPr>
                <w:rFonts w:ascii="Angsana New" w:hAnsi="Angsana New"/>
                <w:sz w:val="24"/>
                <w:szCs w:val="24"/>
              </w:rPr>
            </w:pPr>
            <w:r w:rsidRPr="009E52D4">
              <w:rPr>
                <w:sz w:val="24"/>
                <w:szCs w:val="24"/>
              </w:rPr>
              <w:t xml:space="preserve"> (29,133,430)</w:t>
            </w:r>
          </w:p>
        </w:tc>
        <w:tc>
          <w:tcPr>
            <w:tcW w:w="1276" w:type="dxa"/>
            <w:shd w:val="clear" w:color="auto" w:fill="auto"/>
          </w:tcPr>
          <w:p w14:paraId="590F94E0" w14:textId="77777777" w:rsidR="00B656AF" w:rsidRPr="009E52D4" w:rsidRDefault="00B656AF" w:rsidP="009E52D4">
            <w:pPr>
              <w:ind w:right="11"/>
              <w:jc w:val="right"/>
              <w:rPr>
                <w:rFonts w:ascii="Angsana New" w:hAnsi="Angsana New"/>
                <w:sz w:val="24"/>
                <w:szCs w:val="24"/>
              </w:rPr>
            </w:pPr>
            <w:r w:rsidRPr="009E52D4">
              <w:rPr>
                <w:sz w:val="24"/>
                <w:szCs w:val="24"/>
              </w:rPr>
              <w:t xml:space="preserve"> (4,422,776)</w:t>
            </w:r>
          </w:p>
        </w:tc>
        <w:tc>
          <w:tcPr>
            <w:tcW w:w="1560" w:type="dxa"/>
            <w:shd w:val="clear" w:color="auto" w:fill="auto"/>
          </w:tcPr>
          <w:p w14:paraId="45CF4638"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3BC59AF3" w14:textId="77777777" w:rsidR="00B656AF" w:rsidRPr="009E52D4" w:rsidRDefault="00B656AF" w:rsidP="009E52D4">
            <w:pPr>
              <w:ind w:right="11"/>
              <w:jc w:val="right"/>
              <w:rPr>
                <w:rFonts w:ascii="Angsana New" w:hAnsi="Angsana New"/>
                <w:sz w:val="24"/>
                <w:szCs w:val="24"/>
              </w:rPr>
            </w:pPr>
            <w:r w:rsidRPr="009E52D4">
              <w:rPr>
                <w:sz w:val="24"/>
                <w:szCs w:val="24"/>
              </w:rPr>
              <w:t xml:space="preserve"> (2,473,228)</w:t>
            </w:r>
          </w:p>
        </w:tc>
        <w:tc>
          <w:tcPr>
            <w:tcW w:w="1203" w:type="dxa"/>
            <w:shd w:val="clear" w:color="auto" w:fill="auto"/>
          </w:tcPr>
          <w:p w14:paraId="26D6367E" w14:textId="77777777" w:rsidR="00B656AF" w:rsidRPr="009E52D4" w:rsidRDefault="00B656AF" w:rsidP="009E52D4">
            <w:pPr>
              <w:ind w:right="11"/>
              <w:jc w:val="right"/>
              <w:rPr>
                <w:rFonts w:ascii="Angsana New" w:hAnsi="Angsana New"/>
                <w:sz w:val="24"/>
                <w:szCs w:val="24"/>
              </w:rPr>
            </w:pPr>
            <w:r w:rsidRPr="009E52D4">
              <w:rPr>
                <w:sz w:val="24"/>
                <w:szCs w:val="24"/>
              </w:rPr>
              <w:t xml:space="preserve"> (36,029,434)</w:t>
            </w:r>
          </w:p>
        </w:tc>
      </w:tr>
      <w:tr w:rsidR="00B656AF" w:rsidRPr="009E52D4" w14:paraId="778FC06E" w14:textId="77777777" w:rsidTr="00B656AF">
        <w:trPr>
          <w:trHeight w:val="283"/>
        </w:trPr>
        <w:tc>
          <w:tcPr>
            <w:tcW w:w="2976" w:type="dxa"/>
            <w:shd w:val="clear" w:color="auto" w:fill="auto"/>
            <w:vAlign w:val="bottom"/>
          </w:tcPr>
          <w:p w14:paraId="17BB41E2"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Right of use</w:t>
            </w:r>
          </w:p>
        </w:tc>
        <w:tc>
          <w:tcPr>
            <w:tcW w:w="1275" w:type="dxa"/>
            <w:shd w:val="clear" w:color="auto" w:fill="auto"/>
          </w:tcPr>
          <w:p w14:paraId="05DB4B35" w14:textId="77777777" w:rsidR="00B656AF" w:rsidRPr="009E52D4" w:rsidRDefault="00B656AF" w:rsidP="009E52D4">
            <w:pPr>
              <w:ind w:right="11"/>
              <w:jc w:val="right"/>
              <w:rPr>
                <w:rFonts w:ascii="Angsana New" w:hAnsi="Angsana New"/>
                <w:sz w:val="24"/>
                <w:szCs w:val="24"/>
              </w:rPr>
            </w:pPr>
            <w:r w:rsidRPr="009E52D4">
              <w:rPr>
                <w:sz w:val="24"/>
                <w:szCs w:val="24"/>
              </w:rPr>
              <w:t xml:space="preserve"> (47,701,307)</w:t>
            </w:r>
          </w:p>
        </w:tc>
        <w:tc>
          <w:tcPr>
            <w:tcW w:w="1276" w:type="dxa"/>
            <w:shd w:val="clear" w:color="auto" w:fill="auto"/>
          </w:tcPr>
          <w:p w14:paraId="48E0DB0A" w14:textId="77777777" w:rsidR="00B656AF" w:rsidRPr="009E52D4" w:rsidRDefault="00B656AF" w:rsidP="009E52D4">
            <w:pPr>
              <w:ind w:right="11"/>
              <w:jc w:val="right"/>
              <w:rPr>
                <w:rFonts w:ascii="Angsana New" w:hAnsi="Angsana New"/>
                <w:sz w:val="24"/>
                <w:szCs w:val="24"/>
              </w:rPr>
            </w:pPr>
            <w:r w:rsidRPr="009E52D4">
              <w:rPr>
                <w:sz w:val="24"/>
                <w:szCs w:val="24"/>
              </w:rPr>
              <w:t xml:space="preserve"> (1,255,801)</w:t>
            </w:r>
          </w:p>
        </w:tc>
        <w:tc>
          <w:tcPr>
            <w:tcW w:w="1560" w:type="dxa"/>
            <w:shd w:val="clear" w:color="auto" w:fill="auto"/>
          </w:tcPr>
          <w:p w14:paraId="753FDD9B" w14:textId="77777777" w:rsidR="00B656AF" w:rsidRPr="009E52D4" w:rsidRDefault="00B656AF" w:rsidP="009E52D4">
            <w:pP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2E256E62" w14:textId="77777777" w:rsidR="00B656AF" w:rsidRPr="009E52D4" w:rsidRDefault="00B656AF" w:rsidP="009E52D4">
            <w:pPr>
              <w:ind w:right="11"/>
              <w:jc w:val="right"/>
              <w:rPr>
                <w:rFonts w:ascii="Angsana New" w:hAnsi="Angsana New"/>
                <w:sz w:val="24"/>
                <w:szCs w:val="24"/>
              </w:rPr>
            </w:pPr>
            <w:r w:rsidRPr="009E52D4">
              <w:rPr>
                <w:sz w:val="24"/>
                <w:szCs w:val="24"/>
              </w:rPr>
              <w:t xml:space="preserve"> (564,402)</w:t>
            </w:r>
          </w:p>
        </w:tc>
        <w:tc>
          <w:tcPr>
            <w:tcW w:w="1203" w:type="dxa"/>
            <w:shd w:val="clear" w:color="auto" w:fill="auto"/>
          </w:tcPr>
          <w:p w14:paraId="6D086ECE" w14:textId="77777777" w:rsidR="00B656AF" w:rsidRPr="009E52D4" w:rsidRDefault="00B656AF" w:rsidP="009E52D4">
            <w:pPr>
              <w:ind w:right="11"/>
              <w:jc w:val="right"/>
              <w:rPr>
                <w:rFonts w:ascii="Angsana New" w:hAnsi="Angsana New"/>
                <w:sz w:val="24"/>
                <w:szCs w:val="24"/>
              </w:rPr>
            </w:pPr>
            <w:r w:rsidRPr="009E52D4">
              <w:rPr>
                <w:sz w:val="24"/>
                <w:szCs w:val="24"/>
              </w:rPr>
              <w:t xml:space="preserve"> (49,521,510)</w:t>
            </w:r>
          </w:p>
        </w:tc>
      </w:tr>
      <w:tr w:rsidR="00B656AF" w:rsidRPr="009E52D4" w14:paraId="510A49BE" w14:textId="77777777" w:rsidTr="00B656AF">
        <w:trPr>
          <w:trHeight w:val="283"/>
        </w:trPr>
        <w:tc>
          <w:tcPr>
            <w:tcW w:w="2976" w:type="dxa"/>
            <w:shd w:val="clear" w:color="auto" w:fill="auto"/>
            <w:vAlign w:val="bottom"/>
          </w:tcPr>
          <w:p w14:paraId="60D635DE" w14:textId="77777777" w:rsidR="00B656AF" w:rsidRPr="009E52D4" w:rsidRDefault="00B656AF" w:rsidP="009E52D4">
            <w:pPr>
              <w:ind w:left="-94" w:right="28"/>
              <w:rPr>
                <w:rFonts w:ascii="Angsana New" w:hAnsi="Angsana New"/>
                <w:sz w:val="24"/>
                <w:szCs w:val="24"/>
              </w:rPr>
            </w:pPr>
            <w:r w:rsidRPr="009E52D4">
              <w:rPr>
                <w:rFonts w:ascii="Angsana New" w:hAnsi="Angsana New" w:cs="Angsana New"/>
                <w:sz w:val="24"/>
                <w:szCs w:val="24"/>
              </w:rPr>
              <w:t>Other</w:t>
            </w:r>
          </w:p>
        </w:tc>
        <w:tc>
          <w:tcPr>
            <w:tcW w:w="1275" w:type="dxa"/>
            <w:shd w:val="clear" w:color="auto" w:fill="auto"/>
          </w:tcPr>
          <w:p w14:paraId="14DD73DF"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(97,217)</w:t>
            </w:r>
          </w:p>
        </w:tc>
        <w:tc>
          <w:tcPr>
            <w:tcW w:w="1276" w:type="dxa"/>
            <w:shd w:val="clear" w:color="auto" w:fill="auto"/>
          </w:tcPr>
          <w:p w14:paraId="0EB2ECE9"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2,459,455 </w:t>
            </w:r>
          </w:p>
        </w:tc>
        <w:tc>
          <w:tcPr>
            <w:tcW w:w="1560" w:type="dxa"/>
            <w:shd w:val="clear" w:color="auto" w:fill="auto"/>
          </w:tcPr>
          <w:p w14:paraId="01375148"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4235F832"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(6,334,626)</w:t>
            </w:r>
          </w:p>
        </w:tc>
        <w:tc>
          <w:tcPr>
            <w:tcW w:w="1203" w:type="dxa"/>
            <w:shd w:val="clear" w:color="auto" w:fill="auto"/>
          </w:tcPr>
          <w:p w14:paraId="2B7F631E"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(3,972,388)</w:t>
            </w:r>
          </w:p>
        </w:tc>
      </w:tr>
      <w:tr w:rsidR="00B656AF" w:rsidRPr="009E52D4" w14:paraId="5D03C0CD" w14:textId="77777777" w:rsidTr="00B656AF">
        <w:trPr>
          <w:trHeight w:val="283"/>
        </w:trPr>
        <w:tc>
          <w:tcPr>
            <w:tcW w:w="2976" w:type="dxa"/>
            <w:shd w:val="clear" w:color="auto" w:fill="auto"/>
            <w:vAlign w:val="bottom"/>
          </w:tcPr>
          <w:p w14:paraId="12BBE1AE" w14:textId="77777777" w:rsidR="00B656AF" w:rsidRPr="009E52D4" w:rsidRDefault="00B656AF" w:rsidP="009E52D4">
            <w:pPr>
              <w:ind w:left="-94" w:right="28"/>
              <w:rPr>
                <w:rFonts w:ascii="Angsana New" w:hAnsi="Angsana New"/>
                <w:sz w:val="24"/>
                <w:szCs w:val="24"/>
              </w:rPr>
            </w:pPr>
            <w:r w:rsidRPr="009E52D4">
              <w:rPr>
                <w:rFonts w:ascii="Angsana New" w:hAnsi="Angsana New" w:cs="Angsana New"/>
                <w:sz w:val="24"/>
                <w:szCs w:val="24"/>
              </w:rPr>
              <w:t>Total</w:t>
            </w:r>
            <w:r w:rsidRPr="009E52D4">
              <w:rPr>
                <w:rFonts w:ascii="Angsana New" w:hAnsi="Angsana New" w:cs="Angsana New" w:hint="cs"/>
                <w:b/>
                <w:bCs/>
                <w:sz w:val="24"/>
                <w:szCs w:val="24"/>
                <w:cs/>
              </w:rPr>
              <w:t xml:space="preserve"> </w:t>
            </w:r>
            <w:r w:rsidRPr="009E52D4">
              <w:rPr>
                <w:rFonts w:ascii="Angsana New" w:hAnsi="Angsana New" w:cs="Angsana New"/>
                <w:sz w:val="24"/>
                <w:szCs w:val="24"/>
              </w:rPr>
              <w:t>deferred tax</w:t>
            </w:r>
            <w:r w:rsidRPr="009E52D4">
              <w:rPr>
                <w:rFonts w:ascii="Angsana New" w:hAnsi="Angsana New" w:cs="Angsana New"/>
                <w:sz w:val="24"/>
                <w:szCs w:val="24"/>
                <w:cs/>
              </w:rPr>
              <w:t xml:space="preserve"> </w:t>
            </w:r>
            <w:r w:rsidRPr="009E52D4">
              <w:rPr>
                <w:rFonts w:ascii="Angsana New" w:hAnsi="Angsana New" w:cs="Angsana New"/>
                <w:sz w:val="24"/>
                <w:szCs w:val="24"/>
              </w:rPr>
              <w:t>liabilities</w:t>
            </w:r>
          </w:p>
        </w:tc>
        <w:tc>
          <w:tcPr>
            <w:tcW w:w="1275" w:type="dxa"/>
            <w:shd w:val="clear" w:color="auto" w:fill="auto"/>
          </w:tcPr>
          <w:p w14:paraId="4CCD9A04"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(137,309,740)</w:t>
            </w:r>
          </w:p>
        </w:tc>
        <w:tc>
          <w:tcPr>
            <w:tcW w:w="1276" w:type="dxa"/>
            <w:shd w:val="clear" w:color="auto" w:fill="auto"/>
          </w:tcPr>
          <w:p w14:paraId="069A6213"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(3,219,122)</w:t>
            </w:r>
          </w:p>
        </w:tc>
        <w:tc>
          <w:tcPr>
            <w:tcW w:w="1560" w:type="dxa"/>
            <w:shd w:val="clear" w:color="auto" w:fill="auto"/>
          </w:tcPr>
          <w:p w14:paraId="6BB1257A"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        </w:t>
            </w:r>
          </w:p>
        </w:tc>
        <w:tc>
          <w:tcPr>
            <w:tcW w:w="1559" w:type="dxa"/>
            <w:shd w:val="clear" w:color="auto" w:fill="auto"/>
          </w:tcPr>
          <w:p w14:paraId="05F7AA77"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(9,372,256)</w:t>
            </w:r>
          </w:p>
        </w:tc>
        <w:tc>
          <w:tcPr>
            <w:tcW w:w="1203" w:type="dxa"/>
            <w:shd w:val="clear" w:color="auto" w:fill="auto"/>
          </w:tcPr>
          <w:p w14:paraId="09535580" w14:textId="77777777" w:rsidR="00B656AF" w:rsidRPr="009E52D4" w:rsidRDefault="00B656AF" w:rsidP="009E52D4">
            <w:pPr>
              <w:pBdr>
                <w:bottom w:val="single" w:sz="4" w:space="1" w:color="auto"/>
              </w:pBdr>
              <w:ind w:right="11"/>
              <w:jc w:val="right"/>
              <w:rPr>
                <w:rFonts w:ascii="Angsana New" w:hAnsi="Angsana New"/>
                <w:sz w:val="24"/>
                <w:szCs w:val="24"/>
              </w:rPr>
            </w:pPr>
            <w:r w:rsidRPr="009E52D4">
              <w:rPr>
                <w:sz w:val="24"/>
                <w:szCs w:val="24"/>
              </w:rPr>
              <w:t xml:space="preserve"> (149,901,118)</w:t>
            </w:r>
          </w:p>
        </w:tc>
      </w:tr>
      <w:tr w:rsidR="00B656AF" w:rsidRPr="009E52D4" w14:paraId="49DC395C" w14:textId="77777777" w:rsidTr="00B656AF">
        <w:trPr>
          <w:trHeight w:val="283"/>
        </w:trPr>
        <w:tc>
          <w:tcPr>
            <w:tcW w:w="2976" w:type="dxa"/>
            <w:shd w:val="clear" w:color="auto" w:fill="auto"/>
          </w:tcPr>
          <w:p w14:paraId="7408663D" w14:textId="77777777" w:rsidR="00B656AF" w:rsidRPr="009E52D4" w:rsidRDefault="00B656AF" w:rsidP="009E52D4">
            <w:pPr>
              <w:ind w:left="-94" w:right="28"/>
              <w:rPr>
                <w:rFonts w:ascii="Angsana New" w:hAnsi="Angsana New"/>
                <w:sz w:val="24"/>
                <w:szCs w:val="24"/>
                <w:cs/>
              </w:rPr>
            </w:pPr>
            <w:r w:rsidRPr="009E52D4">
              <w:rPr>
                <w:rFonts w:ascii="Angsana New" w:hAnsi="Angsana New" w:cs="Angsana New"/>
                <w:sz w:val="24"/>
                <w:szCs w:val="24"/>
              </w:rPr>
              <w:t>Deferred tax</w:t>
            </w:r>
            <w:r w:rsidRPr="009E52D4">
              <w:rPr>
                <w:rFonts w:ascii="Angsana New" w:hAnsi="Angsana New" w:cs="Angsana New" w:hint="cs"/>
                <w:sz w:val="24"/>
                <w:szCs w:val="24"/>
                <w:cs/>
              </w:rPr>
              <w:t xml:space="preserve"> - </w:t>
            </w:r>
            <w:r w:rsidRPr="009E52D4">
              <w:rPr>
                <w:rFonts w:ascii="Angsana New" w:hAnsi="Angsana New" w:cs="Angsana New"/>
                <w:sz w:val="24"/>
                <w:szCs w:val="24"/>
              </w:rPr>
              <w:t>net</w:t>
            </w:r>
          </w:p>
        </w:tc>
        <w:tc>
          <w:tcPr>
            <w:tcW w:w="1275" w:type="dxa"/>
            <w:shd w:val="clear" w:color="auto" w:fill="auto"/>
          </w:tcPr>
          <w:p w14:paraId="01473656"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24,835,732 </w:t>
            </w:r>
          </w:p>
        </w:tc>
        <w:tc>
          <w:tcPr>
            <w:tcW w:w="1276" w:type="dxa"/>
            <w:shd w:val="clear" w:color="auto" w:fill="auto"/>
          </w:tcPr>
          <w:p w14:paraId="23FC449B"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96,131,691 </w:t>
            </w:r>
          </w:p>
        </w:tc>
        <w:tc>
          <w:tcPr>
            <w:tcW w:w="1560" w:type="dxa"/>
            <w:shd w:val="clear" w:color="auto" w:fill="auto"/>
          </w:tcPr>
          <w:p w14:paraId="1FE0AD1A"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3,964,904 </w:t>
            </w:r>
          </w:p>
        </w:tc>
        <w:tc>
          <w:tcPr>
            <w:tcW w:w="1559" w:type="dxa"/>
            <w:shd w:val="clear" w:color="auto" w:fill="auto"/>
          </w:tcPr>
          <w:p w14:paraId="095D85AB"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69,702,588 </w:t>
            </w:r>
          </w:p>
        </w:tc>
        <w:tc>
          <w:tcPr>
            <w:tcW w:w="1203" w:type="dxa"/>
            <w:shd w:val="clear" w:color="auto" w:fill="auto"/>
          </w:tcPr>
          <w:p w14:paraId="63DDAA54" w14:textId="77777777" w:rsidR="00B656AF" w:rsidRPr="009E52D4" w:rsidRDefault="00B656AF" w:rsidP="009E52D4">
            <w:pPr>
              <w:pBdr>
                <w:bottom w:val="double" w:sz="4" w:space="1" w:color="auto"/>
              </w:pBdr>
              <w:ind w:right="11"/>
              <w:jc w:val="right"/>
              <w:rPr>
                <w:rFonts w:ascii="Angsana New" w:hAnsi="Angsana New"/>
                <w:sz w:val="24"/>
                <w:szCs w:val="24"/>
              </w:rPr>
            </w:pPr>
            <w:r w:rsidRPr="009E52D4">
              <w:rPr>
                <w:sz w:val="24"/>
                <w:szCs w:val="24"/>
              </w:rPr>
              <w:t xml:space="preserve"> 194,634,915 </w:t>
            </w:r>
          </w:p>
        </w:tc>
      </w:tr>
    </w:tbl>
    <w:p w14:paraId="6D581A53" w14:textId="67F6E593" w:rsidR="00B656AF" w:rsidRPr="009E52D4" w:rsidRDefault="00B656AF" w:rsidP="009E52D4"/>
    <w:tbl>
      <w:tblPr>
        <w:tblW w:w="4886" w:type="pct"/>
        <w:tblInd w:w="250" w:type="dxa"/>
        <w:tblLook w:val="04A0" w:firstRow="1" w:lastRow="0" w:firstColumn="1" w:lastColumn="0" w:noHBand="0" w:noVBand="1"/>
      </w:tblPr>
      <w:tblGrid>
        <w:gridCol w:w="277"/>
        <w:gridCol w:w="2948"/>
        <w:gridCol w:w="46"/>
        <w:gridCol w:w="1572"/>
        <w:gridCol w:w="66"/>
        <w:gridCol w:w="1614"/>
        <w:gridCol w:w="36"/>
        <w:gridCol w:w="1632"/>
        <w:gridCol w:w="16"/>
        <w:gridCol w:w="1546"/>
        <w:gridCol w:w="221"/>
      </w:tblGrid>
      <w:tr w:rsidR="00C53A65" w:rsidRPr="009E52D4" w14:paraId="17843947" w14:textId="77777777" w:rsidTr="00B656AF">
        <w:trPr>
          <w:gridBefore w:val="1"/>
          <w:wBefore w:w="139" w:type="pct"/>
          <w:trHeight w:val="386"/>
        </w:trPr>
        <w:tc>
          <w:tcPr>
            <w:tcW w:w="1501" w:type="pct"/>
            <w:gridSpan w:val="2"/>
            <w:vAlign w:val="bottom"/>
          </w:tcPr>
          <w:p w14:paraId="0A0ABE35" w14:textId="77777777" w:rsidR="00C53A65" w:rsidRPr="009E52D4" w:rsidRDefault="00C53A65" w:rsidP="009E52D4">
            <w:pPr>
              <w:ind w:left="-94" w:right="28"/>
              <w:jc w:val="left"/>
              <w:rPr>
                <w:sz w:val="26"/>
                <w:szCs w:val="26"/>
              </w:rPr>
            </w:pPr>
          </w:p>
        </w:tc>
        <w:tc>
          <w:tcPr>
            <w:tcW w:w="3360" w:type="pct"/>
            <w:gridSpan w:val="8"/>
            <w:vAlign w:val="bottom"/>
            <w:hideMark/>
          </w:tcPr>
          <w:p w14:paraId="592FBD76" w14:textId="77777777" w:rsidR="00C53A65" w:rsidRPr="009E52D4" w:rsidRDefault="00C53A65" w:rsidP="009E52D4">
            <w:pPr>
              <w:pBdr>
                <w:bottom w:val="single" w:sz="4" w:space="1" w:color="auto"/>
              </w:pBdr>
              <w:ind w:right="11"/>
              <w:jc w:val="right"/>
              <w:rPr>
                <w:sz w:val="26"/>
                <w:szCs w:val="26"/>
              </w:rPr>
            </w:pPr>
            <w:r w:rsidRPr="009E52D4">
              <w:rPr>
                <w:rFonts w:ascii="Angsana New" w:hAnsi="Angsana New"/>
                <w:sz w:val="26"/>
                <w:szCs w:val="26"/>
              </w:rPr>
              <w:t>(</w:t>
            </w:r>
            <w:proofErr w:type="gramStart"/>
            <w:r w:rsidRPr="009E52D4">
              <w:rPr>
                <w:rFonts w:ascii="Angsana New" w:hAnsi="Angsana New"/>
                <w:sz w:val="26"/>
                <w:szCs w:val="26"/>
              </w:rPr>
              <w:t>Unit :</w:t>
            </w:r>
            <w:proofErr w:type="gramEnd"/>
            <w:r w:rsidRPr="009E52D4">
              <w:rPr>
                <w:rFonts w:ascii="Angsana New" w:hAnsi="Angsana New"/>
                <w:sz w:val="26"/>
                <w:szCs w:val="26"/>
              </w:rPr>
              <w:t xml:space="preserve"> Baht)</w:t>
            </w:r>
          </w:p>
        </w:tc>
      </w:tr>
      <w:tr w:rsidR="00C53A65" w:rsidRPr="009E52D4" w14:paraId="53E2409D" w14:textId="77777777" w:rsidTr="00B656AF">
        <w:trPr>
          <w:gridBefore w:val="1"/>
          <w:wBefore w:w="139" w:type="pct"/>
          <w:trHeight w:val="386"/>
        </w:trPr>
        <w:tc>
          <w:tcPr>
            <w:tcW w:w="1501" w:type="pct"/>
            <w:gridSpan w:val="2"/>
            <w:vAlign w:val="bottom"/>
          </w:tcPr>
          <w:p w14:paraId="4696115D" w14:textId="77777777" w:rsidR="00C53A65" w:rsidRPr="009E52D4" w:rsidRDefault="00C53A65" w:rsidP="009E52D4">
            <w:pPr>
              <w:ind w:left="-94" w:right="28"/>
              <w:jc w:val="left"/>
              <w:rPr>
                <w:sz w:val="26"/>
                <w:szCs w:val="26"/>
              </w:rPr>
            </w:pPr>
          </w:p>
        </w:tc>
        <w:tc>
          <w:tcPr>
            <w:tcW w:w="3360" w:type="pct"/>
            <w:gridSpan w:val="8"/>
            <w:vAlign w:val="bottom"/>
            <w:hideMark/>
          </w:tcPr>
          <w:p w14:paraId="0624FBF3" w14:textId="77777777" w:rsidR="00C53A65" w:rsidRPr="009E52D4" w:rsidRDefault="00C53A65" w:rsidP="009E52D4">
            <w:pPr>
              <w:pBdr>
                <w:bottom w:val="single" w:sz="4" w:space="1" w:color="auto"/>
              </w:pBdr>
              <w:ind w:right="11"/>
              <w:jc w:val="center"/>
              <w:rPr>
                <w:sz w:val="26"/>
                <w:szCs w:val="26"/>
              </w:rPr>
            </w:pPr>
            <w:r w:rsidRPr="009E52D4">
              <w:rPr>
                <w:rFonts w:ascii="Angsana New" w:hAnsi="Angsana New"/>
                <w:sz w:val="26"/>
                <w:szCs w:val="26"/>
              </w:rPr>
              <w:t>Separate financial statements</w:t>
            </w:r>
          </w:p>
        </w:tc>
      </w:tr>
      <w:tr w:rsidR="00574DA5" w:rsidRPr="009E52D4" w14:paraId="11B268EA" w14:textId="77777777" w:rsidTr="00B656AF">
        <w:trPr>
          <w:gridBefore w:val="1"/>
          <w:wBefore w:w="139" w:type="pct"/>
          <w:trHeight w:val="386"/>
        </w:trPr>
        <w:tc>
          <w:tcPr>
            <w:tcW w:w="1501" w:type="pct"/>
            <w:gridSpan w:val="2"/>
            <w:vAlign w:val="bottom"/>
          </w:tcPr>
          <w:p w14:paraId="29D5AEBD" w14:textId="77777777" w:rsidR="00C53A65" w:rsidRPr="009E52D4" w:rsidRDefault="00C53A65" w:rsidP="009E52D4">
            <w:pPr>
              <w:ind w:left="-94" w:right="28"/>
              <w:jc w:val="left"/>
              <w:rPr>
                <w:sz w:val="26"/>
                <w:szCs w:val="26"/>
              </w:rPr>
            </w:pPr>
          </w:p>
        </w:tc>
        <w:tc>
          <w:tcPr>
            <w:tcW w:w="788" w:type="pct"/>
            <w:vAlign w:val="bottom"/>
          </w:tcPr>
          <w:p w14:paraId="059D4B20" w14:textId="77777777" w:rsidR="00C53A65" w:rsidRPr="009E52D4" w:rsidRDefault="00C53A65" w:rsidP="009E52D4">
            <w:pPr>
              <w:ind w:right="11"/>
              <w:jc w:val="right"/>
              <w:rPr>
                <w:sz w:val="26"/>
                <w:szCs w:val="26"/>
              </w:rPr>
            </w:pPr>
          </w:p>
        </w:tc>
        <w:tc>
          <w:tcPr>
            <w:tcW w:w="1678" w:type="pct"/>
            <w:gridSpan w:val="4"/>
            <w:vAlign w:val="bottom"/>
            <w:hideMark/>
          </w:tcPr>
          <w:p w14:paraId="7E57C285" w14:textId="77777777" w:rsidR="00C53A65" w:rsidRPr="009E52D4" w:rsidRDefault="00C53A65" w:rsidP="009E52D4">
            <w:pPr>
              <w:pBdr>
                <w:bottom w:val="single" w:sz="4" w:space="1" w:color="auto"/>
              </w:pBdr>
              <w:ind w:right="11"/>
              <w:jc w:val="center"/>
              <w:rPr>
                <w:sz w:val="26"/>
                <w:szCs w:val="26"/>
              </w:rPr>
            </w:pPr>
            <w:r w:rsidRPr="009E52D4">
              <w:rPr>
                <w:sz w:val="26"/>
                <w:szCs w:val="26"/>
              </w:rPr>
              <w:t>Recognized as (expense)/ income in</w:t>
            </w:r>
          </w:p>
        </w:tc>
        <w:tc>
          <w:tcPr>
            <w:tcW w:w="893" w:type="pct"/>
            <w:gridSpan w:val="3"/>
            <w:vAlign w:val="bottom"/>
          </w:tcPr>
          <w:p w14:paraId="07CE557E" w14:textId="77777777" w:rsidR="00C53A65" w:rsidRPr="009E52D4" w:rsidRDefault="00C53A65" w:rsidP="009E52D4">
            <w:pPr>
              <w:ind w:right="11"/>
              <w:jc w:val="right"/>
              <w:rPr>
                <w:sz w:val="26"/>
                <w:szCs w:val="26"/>
              </w:rPr>
            </w:pPr>
          </w:p>
        </w:tc>
      </w:tr>
      <w:tr w:rsidR="00574DA5" w:rsidRPr="009E52D4" w14:paraId="0EB55AAA" w14:textId="77777777" w:rsidTr="00B656AF">
        <w:trPr>
          <w:gridBefore w:val="1"/>
          <w:wBefore w:w="139" w:type="pct"/>
          <w:trHeight w:val="386"/>
        </w:trPr>
        <w:tc>
          <w:tcPr>
            <w:tcW w:w="1501" w:type="pct"/>
            <w:gridSpan w:val="2"/>
            <w:vAlign w:val="bottom"/>
          </w:tcPr>
          <w:p w14:paraId="046F9DF2" w14:textId="77777777" w:rsidR="00C53A65" w:rsidRPr="009E52D4" w:rsidRDefault="00C53A65" w:rsidP="009E52D4">
            <w:pPr>
              <w:ind w:left="-94" w:right="28"/>
              <w:jc w:val="left"/>
              <w:rPr>
                <w:sz w:val="26"/>
                <w:szCs w:val="26"/>
              </w:rPr>
            </w:pPr>
          </w:p>
        </w:tc>
        <w:tc>
          <w:tcPr>
            <w:tcW w:w="788" w:type="pct"/>
            <w:vAlign w:val="bottom"/>
            <w:hideMark/>
          </w:tcPr>
          <w:p w14:paraId="490B0496" w14:textId="77777777" w:rsidR="00C53A65" w:rsidRPr="009E52D4" w:rsidRDefault="00C53A65" w:rsidP="009E52D4">
            <w:pPr>
              <w:pBdr>
                <w:bottom w:val="single" w:sz="4" w:space="1" w:color="auto"/>
              </w:pBdr>
              <w:ind w:right="11"/>
              <w:jc w:val="center"/>
              <w:rPr>
                <w:sz w:val="26"/>
                <w:szCs w:val="26"/>
              </w:rPr>
            </w:pPr>
            <w:r w:rsidRPr="009E52D4">
              <w:rPr>
                <w:sz w:val="26"/>
                <w:szCs w:val="26"/>
              </w:rPr>
              <w:t>As at</w:t>
            </w:r>
          </w:p>
          <w:p w14:paraId="46BBC6C2" w14:textId="70943A9A" w:rsidR="00C53A65" w:rsidRPr="009E52D4" w:rsidRDefault="00C53A65" w:rsidP="009E52D4">
            <w:pPr>
              <w:pBdr>
                <w:bottom w:val="single" w:sz="4" w:space="1" w:color="auto"/>
              </w:pBdr>
              <w:ind w:right="11"/>
              <w:jc w:val="center"/>
              <w:rPr>
                <w:sz w:val="26"/>
                <w:szCs w:val="26"/>
              </w:rPr>
            </w:pPr>
            <w:r w:rsidRPr="009E52D4">
              <w:rPr>
                <w:sz w:val="26"/>
                <w:szCs w:val="26"/>
              </w:rPr>
              <w:t>January 1,202</w:t>
            </w:r>
            <w:r w:rsidR="00574DA5" w:rsidRPr="009E52D4">
              <w:rPr>
                <w:sz w:val="26"/>
                <w:szCs w:val="26"/>
              </w:rPr>
              <w:t>5</w:t>
            </w:r>
          </w:p>
        </w:tc>
        <w:tc>
          <w:tcPr>
            <w:tcW w:w="860" w:type="pct"/>
            <w:gridSpan w:val="3"/>
            <w:vAlign w:val="bottom"/>
            <w:hideMark/>
          </w:tcPr>
          <w:p w14:paraId="2CC4D945" w14:textId="77777777" w:rsidR="00C53A65" w:rsidRPr="009E52D4" w:rsidRDefault="00C53A65" w:rsidP="009E52D4">
            <w:pPr>
              <w:pBdr>
                <w:bottom w:val="single" w:sz="4" w:space="1" w:color="auto"/>
              </w:pBdr>
              <w:ind w:right="11"/>
              <w:jc w:val="center"/>
              <w:rPr>
                <w:sz w:val="26"/>
                <w:szCs w:val="26"/>
              </w:rPr>
            </w:pPr>
            <w:r w:rsidRPr="009E52D4">
              <w:rPr>
                <w:sz w:val="26"/>
                <w:szCs w:val="26"/>
              </w:rPr>
              <w:t>Profit (Loss)</w:t>
            </w:r>
          </w:p>
        </w:tc>
        <w:tc>
          <w:tcPr>
            <w:tcW w:w="818" w:type="pct"/>
            <w:vAlign w:val="bottom"/>
            <w:hideMark/>
          </w:tcPr>
          <w:p w14:paraId="16CFE8E9" w14:textId="77777777" w:rsidR="00C53A65" w:rsidRPr="009E52D4" w:rsidRDefault="00C53A65" w:rsidP="009E52D4">
            <w:pPr>
              <w:pBdr>
                <w:bottom w:val="single" w:sz="4" w:space="1" w:color="auto"/>
              </w:pBdr>
              <w:ind w:right="11"/>
              <w:jc w:val="center"/>
              <w:rPr>
                <w:sz w:val="26"/>
                <w:szCs w:val="26"/>
              </w:rPr>
            </w:pPr>
            <w:r w:rsidRPr="009E52D4">
              <w:rPr>
                <w:sz w:val="26"/>
                <w:szCs w:val="26"/>
              </w:rPr>
              <w:t>Other comprehensive income</w:t>
            </w:r>
          </w:p>
        </w:tc>
        <w:tc>
          <w:tcPr>
            <w:tcW w:w="893" w:type="pct"/>
            <w:gridSpan w:val="3"/>
            <w:vAlign w:val="bottom"/>
            <w:hideMark/>
          </w:tcPr>
          <w:p w14:paraId="4126F901" w14:textId="77777777" w:rsidR="00C53A65" w:rsidRPr="009E52D4" w:rsidRDefault="00C53A65" w:rsidP="009E52D4">
            <w:pPr>
              <w:pBdr>
                <w:bottom w:val="single" w:sz="4" w:space="1" w:color="auto"/>
              </w:pBdr>
              <w:ind w:right="11"/>
              <w:jc w:val="center"/>
              <w:rPr>
                <w:sz w:val="26"/>
                <w:szCs w:val="26"/>
              </w:rPr>
            </w:pPr>
            <w:r w:rsidRPr="009E52D4">
              <w:rPr>
                <w:sz w:val="26"/>
                <w:szCs w:val="26"/>
              </w:rPr>
              <w:t>As at</w:t>
            </w:r>
          </w:p>
          <w:p w14:paraId="0F2B6459" w14:textId="6B9E4E72" w:rsidR="00C53A65" w:rsidRPr="009E52D4" w:rsidRDefault="00C53A65" w:rsidP="009E52D4">
            <w:pPr>
              <w:pBdr>
                <w:bottom w:val="single" w:sz="4" w:space="1" w:color="auto"/>
              </w:pBdr>
              <w:ind w:right="11"/>
              <w:jc w:val="center"/>
              <w:rPr>
                <w:sz w:val="26"/>
                <w:szCs w:val="26"/>
              </w:rPr>
            </w:pPr>
            <w:r w:rsidRPr="009E52D4">
              <w:rPr>
                <w:sz w:val="26"/>
                <w:szCs w:val="26"/>
              </w:rPr>
              <w:t>December 31,202</w:t>
            </w:r>
            <w:r w:rsidR="00574DA5" w:rsidRPr="009E52D4">
              <w:rPr>
                <w:sz w:val="26"/>
                <w:szCs w:val="26"/>
              </w:rPr>
              <w:t>5</w:t>
            </w:r>
          </w:p>
        </w:tc>
      </w:tr>
      <w:tr w:rsidR="00574DA5" w:rsidRPr="009E52D4" w14:paraId="76E4DAF8" w14:textId="77777777" w:rsidTr="00B656AF">
        <w:trPr>
          <w:gridBefore w:val="1"/>
          <w:wBefore w:w="139" w:type="pct"/>
          <w:trHeight w:val="386"/>
        </w:trPr>
        <w:tc>
          <w:tcPr>
            <w:tcW w:w="1501" w:type="pct"/>
            <w:gridSpan w:val="2"/>
            <w:vAlign w:val="bottom"/>
            <w:hideMark/>
          </w:tcPr>
          <w:p w14:paraId="5E63E54D" w14:textId="77777777" w:rsidR="00C53A65" w:rsidRPr="009E52D4" w:rsidRDefault="00C53A65" w:rsidP="009E52D4">
            <w:pPr>
              <w:ind w:left="-94" w:right="28"/>
              <w:jc w:val="left"/>
              <w:rPr>
                <w:sz w:val="26"/>
                <w:szCs w:val="26"/>
              </w:rPr>
            </w:pPr>
            <w:r w:rsidRPr="009E52D4">
              <w:rPr>
                <w:rFonts w:ascii="Angsana New" w:hAnsi="Angsana New"/>
                <w:b/>
                <w:bCs/>
                <w:sz w:val="26"/>
                <w:szCs w:val="26"/>
              </w:rPr>
              <w:t>Deferred tax assets</w:t>
            </w:r>
          </w:p>
        </w:tc>
        <w:tc>
          <w:tcPr>
            <w:tcW w:w="788" w:type="pct"/>
            <w:vAlign w:val="bottom"/>
          </w:tcPr>
          <w:p w14:paraId="3960A7FE" w14:textId="77777777" w:rsidR="00C53A65" w:rsidRPr="009E52D4" w:rsidRDefault="00C53A65" w:rsidP="009E52D4">
            <w:pPr>
              <w:ind w:right="11"/>
              <w:jc w:val="center"/>
              <w:rPr>
                <w:sz w:val="26"/>
                <w:szCs w:val="26"/>
              </w:rPr>
            </w:pPr>
          </w:p>
        </w:tc>
        <w:tc>
          <w:tcPr>
            <w:tcW w:w="860" w:type="pct"/>
            <w:gridSpan w:val="3"/>
            <w:vAlign w:val="bottom"/>
          </w:tcPr>
          <w:p w14:paraId="4C19A020" w14:textId="77777777" w:rsidR="00C53A65" w:rsidRPr="009E52D4" w:rsidRDefault="00C53A65" w:rsidP="009E52D4">
            <w:pPr>
              <w:ind w:right="11"/>
              <w:jc w:val="center"/>
              <w:rPr>
                <w:sz w:val="26"/>
                <w:szCs w:val="26"/>
              </w:rPr>
            </w:pPr>
          </w:p>
        </w:tc>
        <w:tc>
          <w:tcPr>
            <w:tcW w:w="818" w:type="pct"/>
            <w:vAlign w:val="bottom"/>
          </w:tcPr>
          <w:p w14:paraId="0E20D833" w14:textId="77777777" w:rsidR="00C53A65" w:rsidRPr="009E52D4" w:rsidRDefault="00C53A65" w:rsidP="009E52D4">
            <w:pPr>
              <w:ind w:right="11"/>
              <w:jc w:val="center"/>
              <w:rPr>
                <w:sz w:val="26"/>
                <w:szCs w:val="26"/>
              </w:rPr>
            </w:pPr>
          </w:p>
        </w:tc>
        <w:tc>
          <w:tcPr>
            <w:tcW w:w="893" w:type="pct"/>
            <w:gridSpan w:val="3"/>
            <w:vAlign w:val="bottom"/>
          </w:tcPr>
          <w:p w14:paraId="1D12D793" w14:textId="77777777" w:rsidR="00C53A65" w:rsidRPr="009E52D4" w:rsidRDefault="00C53A65" w:rsidP="009E52D4">
            <w:pPr>
              <w:ind w:right="11"/>
              <w:jc w:val="center"/>
              <w:rPr>
                <w:sz w:val="26"/>
                <w:szCs w:val="26"/>
              </w:rPr>
            </w:pPr>
          </w:p>
        </w:tc>
      </w:tr>
      <w:tr w:rsidR="00B82857" w:rsidRPr="009E52D4" w14:paraId="5E9C7475" w14:textId="77777777" w:rsidTr="00B656AF">
        <w:trPr>
          <w:gridBefore w:val="1"/>
          <w:wBefore w:w="139" w:type="pct"/>
          <w:trHeight w:val="386"/>
        </w:trPr>
        <w:tc>
          <w:tcPr>
            <w:tcW w:w="1501" w:type="pct"/>
            <w:gridSpan w:val="2"/>
            <w:vAlign w:val="bottom"/>
            <w:hideMark/>
          </w:tcPr>
          <w:p w14:paraId="44B1619E" w14:textId="77777777" w:rsidR="00B82857" w:rsidRPr="009E52D4" w:rsidRDefault="00B82857" w:rsidP="009E52D4">
            <w:pPr>
              <w:ind w:left="-94" w:right="28"/>
              <w:jc w:val="left"/>
              <w:rPr>
                <w:sz w:val="26"/>
                <w:szCs w:val="26"/>
              </w:rPr>
            </w:pPr>
            <w:r w:rsidRPr="009E52D4">
              <w:rPr>
                <w:sz w:val="26"/>
                <w:szCs w:val="26"/>
              </w:rPr>
              <w:t>Unutilized tax losses</w:t>
            </w:r>
          </w:p>
        </w:tc>
        <w:tc>
          <w:tcPr>
            <w:tcW w:w="788" w:type="pct"/>
            <w:vAlign w:val="bottom"/>
          </w:tcPr>
          <w:p w14:paraId="63FAB83F" w14:textId="3A726D0D" w:rsidR="00B82857" w:rsidRPr="009E52D4" w:rsidRDefault="00B82857" w:rsidP="009E52D4">
            <w:pPr>
              <w:ind w:right="11"/>
              <w:jc w:val="right"/>
              <w:rPr>
                <w:sz w:val="24"/>
                <w:szCs w:val="24"/>
              </w:rPr>
            </w:pPr>
            <w:r w:rsidRPr="009E52D4">
              <w:rPr>
                <w:rFonts w:asciiTheme="majorBidi" w:hAnsiTheme="majorBidi" w:cstheme="majorBidi"/>
                <w:sz w:val="24"/>
                <w:szCs w:val="24"/>
              </w:rPr>
              <w:t xml:space="preserve">  49,684,312</w:t>
            </w:r>
          </w:p>
        </w:tc>
        <w:tc>
          <w:tcPr>
            <w:tcW w:w="860" w:type="pct"/>
            <w:gridSpan w:val="3"/>
            <w:shd w:val="clear" w:color="auto" w:fill="auto"/>
            <w:vAlign w:val="bottom"/>
          </w:tcPr>
          <w:p w14:paraId="247B3E87" w14:textId="52CE6E54" w:rsidR="00B82857" w:rsidRPr="009E52D4" w:rsidRDefault="00B82857" w:rsidP="009E52D4">
            <w:pPr>
              <w:ind w:right="11"/>
              <w:jc w:val="right"/>
              <w:rPr>
                <w:sz w:val="24"/>
                <w:szCs w:val="24"/>
              </w:rPr>
            </w:pPr>
            <w:r w:rsidRPr="009E52D4">
              <w:rPr>
                <w:rFonts w:asciiTheme="majorBidi" w:hAnsiTheme="majorBidi" w:cs="Angsana New"/>
                <w:sz w:val="24"/>
                <w:szCs w:val="24"/>
              </w:rPr>
              <w:t>10,824,246</w:t>
            </w:r>
          </w:p>
        </w:tc>
        <w:tc>
          <w:tcPr>
            <w:tcW w:w="818" w:type="pct"/>
            <w:shd w:val="clear" w:color="auto" w:fill="auto"/>
            <w:vAlign w:val="bottom"/>
          </w:tcPr>
          <w:p w14:paraId="271A7B44" w14:textId="546B67DA" w:rsidR="00B82857" w:rsidRPr="009E52D4" w:rsidRDefault="00B82857" w:rsidP="009E52D4">
            <w:pPr>
              <w:ind w:right="11"/>
              <w:jc w:val="right"/>
              <w:rPr>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3DF79859" w14:textId="377C0025" w:rsidR="00B82857" w:rsidRPr="009E52D4" w:rsidRDefault="00B82857" w:rsidP="009E52D4">
            <w:pPr>
              <w:ind w:right="11"/>
              <w:jc w:val="right"/>
              <w:rPr>
                <w:sz w:val="24"/>
                <w:szCs w:val="24"/>
              </w:rPr>
            </w:pPr>
            <w:r w:rsidRPr="009E52D4">
              <w:rPr>
                <w:rFonts w:asciiTheme="majorBidi" w:hAnsiTheme="majorBidi" w:cs="Angsana New"/>
                <w:sz w:val="24"/>
                <w:szCs w:val="24"/>
              </w:rPr>
              <w:t>60,508,558</w:t>
            </w:r>
          </w:p>
        </w:tc>
      </w:tr>
      <w:tr w:rsidR="00B82857" w:rsidRPr="009E52D4" w14:paraId="05E40DE1" w14:textId="77777777" w:rsidTr="00B656AF">
        <w:trPr>
          <w:gridBefore w:val="1"/>
          <w:wBefore w:w="139" w:type="pct"/>
          <w:trHeight w:val="386"/>
        </w:trPr>
        <w:tc>
          <w:tcPr>
            <w:tcW w:w="1501" w:type="pct"/>
            <w:gridSpan w:val="2"/>
            <w:vAlign w:val="bottom"/>
            <w:hideMark/>
          </w:tcPr>
          <w:p w14:paraId="332C9C73" w14:textId="77777777" w:rsidR="00B82857" w:rsidRPr="009E52D4" w:rsidRDefault="00B82857" w:rsidP="009E52D4">
            <w:pPr>
              <w:ind w:left="-94" w:right="28"/>
              <w:jc w:val="left"/>
              <w:rPr>
                <w:rFonts w:ascii="Angsana New" w:hAnsi="Angsana New"/>
                <w:sz w:val="26"/>
                <w:szCs w:val="26"/>
              </w:rPr>
            </w:pPr>
            <w:r w:rsidRPr="009E52D4">
              <w:rPr>
                <w:sz w:val="26"/>
                <w:szCs w:val="26"/>
              </w:rPr>
              <w:t>Lease liabilities</w:t>
            </w:r>
          </w:p>
        </w:tc>
        <w:tc>
          <w:tcPr>
            <w:tcW w:w="788" w:type="pct"/>
            <w:vAlign w:val="bottom"/>
          </w:tcPr>
          <w:p w14:paraId="517AA97D" w14:textId="2B1E5F23" w:rsidR="00B82857" w:rsidRPr="009E52D4" w:rsidRDefault="00B82857" w:rsidP="009E52D4">
            <w:pPr>
              <w:ind w:right="11"/>
              <w:jc w:val="right"/>
              <w:rPr>
                <w:rFonts w:ascii="Angsana New" w:hAnsi="Angsana New"/>
                <w:sz w:val="24"/>
                <w:szCs w:val="24"/>
                <w:cs/>
              </w:rPr>
            </w:pPr>
            <w:r w:rsidRPr="009E52D4">
              <w:rPr>
                <w:rFonts w:asciiTheme="majorBidi" w:hAnsiTheme="majorBidi" w:cstheme="majorBidi"/>
                <w:sz w:val="24"/>
                <w:szCs w:val="24"/>
              </w:rPr>
              <w:t xml:space="preserve"> 59,958,032 </w:t>
            </w:r>
          </w:p>
        </w:tc>
        <w:tc>
          <w:tcPr>
            <w:tcW w:w="860" w:type="pct"/>
            <w:gridSpan w:val="3"/>
            <w:shd w:val="clear" w:color="auto" w:fill="auto"/>
            <w:vAlign w:val="bottom"/>
          </w:tcPr>
          <w:p w14:paraId="69C505B6" w14:textId="4734976F" w:rsidR="00B82857" w:rsidRPr="009E52D4" w:rsidRDefault="00B82857" w:rsidP="009E52D4">
            <w:pPr>
              <w:ind w:right="11"/>
              <w:jc w:val="right"/>
              <w:rPr>
                <w:rFonts w:ascii="Angsana New" w:hAnsi="Angsana New"/>
                <w:sz w:val="24"/>
                <w:szCs w:val="24"/>
              </w:rPr>
            </w:pPr>
            <w:r w:rsidRPr="009E52D4">
              <w:rPr>
                <w:rFonts w:asciiTheme="majorBidi" w:hAnsiTheme="majorBidi" w:cs="Angsana New"/>
                <w:sz w:val="24"/>
                <w:szCs w:val="24"/>
              </w:rPr>
              <w:t>(11</w:t>
            </w:r>
            <w:r w:rsidRPr="009E52D4">
              <w:rPr>
                <w:rFonts w:asciiTheme="majorBidi" w:hAnsiTheme="majorBidi" w:cstheme="majorBidi"/>
                <w:sz w:val="24"/>
                <w:szCs w:val="24"/>
              </w:rPr>
              <w:t>,</w:t>
            </w:r>
            <w:r w:rsidRPr="009E52D4">
              <w:rPr>
                <w:rFonts w:asciiTheme="majorBidi" w:hAnsiTheme="majorBidi" w:cs="Angsana New"/>
                <w:sz w:val="24"/>
                <w:szCs w:val="24"/>
              </w:rPr>
              <w:t>169</w:t>
            </w:r>
            <w:r w:rsidRPr="009E52D4">
              <w:rPr>
                <w:rFonts w:asciiTheme="majorBidi" w:hAnsiTheme="majorBidi" w:cstheme="majorBidi"/>
                <w:sz w:val="24"/>
                <w:szCs w:val="24"/>
              </w:rPr>
              <w:t>,</w:t>
            </w:r>
            <w:r w:rsidRPr="009E52D4">
              <w:rPr>
                <w:rFonts w:asciiTheme="majorBidi" w:hAnsiTheme="majorBidi" w:cs="Angsana New"/>
                <w:sz w:val="24"/>
                <w:szCs w:val="24"/>
              </w:rPr>
              <w:t>155)</w:t>
            </w:r>
          </w:p>
        </w:tc>
        <w:tc>
          <w:tcPr>
            <w:tcW w:w="818" w:type="pct"/>
            <w:shd w:val="clear" w:color="auto" w:fill="auto"/>
            <w:vAlign w:val="bottom"/>
          </w:tcPr>
          <w:p w14:paraId="46790723" w14:textId="47A24F5F"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2C139266" w14:textId="38CBC561" w:rsidR="00B82857" w:rsidRPr="009E52D4" w:rsidRDefault="00B82857" w:rsidP="009E52D4">
            <w:pPr>
              <w:ind w:right="11"/>
              <w:jc w:val="right"/>
              <w:rPr>
                <w:rFonts w:ascii="Angsana New" w:hAnsi="Angsana New"/>
                <w:sz w:val="24"/>
                <w:szCs w:val="24"/>
              </w:rPr>
            </w:pPr>
            <w:r w:rsidRPr="009E52D4">
              <w:rPr>
                <w:rFonts w:asciiTheme="majorBidi" w:hAnsiTheme="majorBidi" w:cs="Angsana New"/>
                <w:sz w:val="24"/>
                <w:szCs w:val="24"/>
              </w:rPr>
              <w:t>48</w:t>
            </w:r>
            <w:r w:rsidRPr="009E52D4">
              <w:rPr>
                <w:rFonts w:asciiTheme="majorBidi" w:hAnsiTheme="majorBidi" w:cstheme="majorBidi"/>
                <w:sz w:val="24"/>
                <w:szCs w:val="24"/>
              </w:rPr>
              <w:t>,</w:t>
            </w:r>
            <w:r w:rsidRPr="009E52D4">
              <w:rPr>
                <w:rFonts w:asciiTheme="majorBidi" w:hAnsiTheme="majorBidi" w:cs="Angsana New"/>
                <w:sz w:val="24"/>
                <w:szCs w:val="24"/>
              </w:rPr>
              <w:t>788</w:t>
            </w:r>
            <w:r w:rsidRPr="009E52D4">
              <w:rPr>
                <w:rFonts w:asciiTheme="majorBidi" w:hAnsiTheme="majorBidi" w:cstheme="majorBidi"/>
                <w:sz w:val="24"/>
                <w:szCs w:val="24"/>
              </w:rPr>
              <w:t>,</w:t>
            </w:r>
            <w:r w:rsidRPr="009E52D4">
              <w:rPr>
                <w:rFonts w:asciiTheme="majorBidi" w:hAnsiTheme="majorBidi" w:cs="Angsana New"/>
                <w:sz w:val="24"/>
                <w:szCs w:val="24"/>
              </w:rPr>
              <w:t>877</w:t>
            </w:r>
          </w:p>
        </w:tc>
      </w:tr>
      <w:tr w:rsidR="00B82857" w:rsidRPr="009E52D4" w14:paraId="66FFBAA9" w14:textId="77777777" w:rsidTr="00B656AF">
        <w:trPr>
          <w:gridBefore w:val="1"/>
          <w:wBefore w:w="139" w:type="pct"/>
          <w:trHeight w:val="386"/>
        </w:trPr>
        <w:tc>
          <w:tcPr>
            <w:tcW w:w="1501" w:type="pct"/>
            <w:gridSpan w:val="2"/>
            <w:vAlign w:val="bottom"/>
            <w:hideMark/>
          </w:tcPr>
          <w:p w14:paraId="18F51468" w14:textId="77777777" w:rsidR="00B82857" w:rsidRPr="009E52D4" w:rsidRDefault="00B82857" w:rsidP="009E52D4">
            <w:pPr>
              <w:ind w:left="-94" w:right="-113"/>
              <w:jc w:val="left"/>
              <w:rPr>
                <w:rFonts w:ascii="Angsana New" w:hAnsi="Angsana New"/>
                <w:sz w:val="26"/>
                <w:szCs w:val="26"/>
              </w:rPr>
            </w:pPr>
            <w:r w:rsidRPr="009E52D4">
              <w:rPr>
                <w:sz w:val="26"/>
                <w:szCs w:val="26"/>
              </w:rPr>
              <w:t>Provision for long-term employee benefits</w:t>
            </w:r>
          </w:p>
        </w:tc>
        <w:tc>
          <w:tcPr>
            <w:tcW w:w="788" w:type="pct"/>
            <w:vAlign w:val="bottom"/>
          </w:tcPr>
          <w:p w14:paraId="0D1C9EF2" w14:textId="7C5FFA38" w:rsidR="00B82857" w:rsidRPr="009E52D4" w:rsidRDefault="00B82857" w:rsidP="009E52D4">
            <w:pPr>
              <w:ind w:right="11"/>
              <w:jc w:val="right"/>
              <w:rPr>
                <w:sz w:val="24"/>
                <w:szCs w:val="24"/>
                <w:cs/>
              </w:rPr>
            </w:pPr>
            <w:r w:rsidRPr="009E52D4">
              <w:rPr>
                <w:rFonts w:asciiTheme="majorBidi" w:hAnsiTheme="majorBidi" w:cstheme="majorBidi"/>
                <w:sz w:val="24"/>
                <w:szCs w:val="24"/>
              </w:rPr>
              <w:t xml:space="preserve"> 12,199,482</w:t>
            </w:r>
          </w:p>
        </w:tc>
        <w:tc>
          <w:tcPr>
            <w:tcW w:w="860" w:type="pct"/>
            <w:gridSpan w:val="3"/>
            <w:shd w:val="clear" w:color="auto" w:fill="auto"/>
            <w:vAlign w:val="bottom"/>
          </w:tcPr>
          <w:p w14:paraId="1E0A5021" w14:textId="090F2A56" w:rsidR="00B82857" w:rsidRPr="009E52D4" w:rsidRDefault="00B82857" w:rsidP="009E52D4">
            <w:pPr>
              <w:ind w:right="11"/>
              <w:jc w:val="right"/>
              <w:rPr>
                <w:sz w:val="24"/>
                <w:szCs w:val="24"/>
              </w:rPr>
            </w:pPr>
            <w:r w:rsidRPr="009E52D4">
              <w:rPr>
                <w:rFonts w:asciiTheme="majorBidi" w:hAnsiTheme="majorBidi" w:cstheme="majorBidi"/>
                <w:sz w:val="24"/>
                <w:szCs w:val="24"/>
              </w:rPr>
              <w:t>7,804,391</w:t>
            </w:r>
          </w:p>
        </w:tc>
        <w:tc>
          <w:tcPr>
            <w:tcW w:w="818" w:type="pct"/>
            <w:shd w:val="clear" w:color="auto" w:fill="auto"/>
            <w:vAlign w:val="bottom"/>
          </w:tcPr>
          <w:p w14:paraId="0CB0CDE5" w14:textId="25D7DF9D" w:rsidR="00B82857" w:rsidRPr="009E52D4" w:rsidRDefault="00B82857" w:rsidP="009E52D4">
            <w:pPr>
              <w:ind w:right="11"/>
              <w:jc w:val="right"/>
              <w:rPr>
                <w:sz w:val="24"/>
                <w:szCs w:val="24"/>
              </w:rPr>
            </w:pPr>
            <w:r w:rsidRPr="009E52D4">
              <w:rPr>
                <w:rFonts w:asciiTheme="majorBidi" w:hAnsiTheme="majorBidi" w:cstheme="majorBidi"/>
                <w:sz w:val="24"/>
                <w:szCs w:val="24"/>
              </w:rPr>
              <w:t>(4,101,383)</w:t>
            </w:r>
          </w:p>
        </w:tc>
        <w:tc>
          <w:tcPr>
            <w:tcW w:w="893" w:type="pct"/>
            <w:gridSpan w:val="3"/>
            <w:shd w:val="clear" w:color="auto" w:fill="auto"/>
            <w:vAlign w:val="bottom"/>
          </w:tcPr>
          <w:p w14:paraId="75D77DBD" w14:textId="65AA509E" w:rsidR="00B82857" w:rsidRPr="009E52D4" w:rsidRDefault="00B82857" w:rsidP="009E52D4">
            <w:pPr>
              <w:ind w:right="11"/>
              <w:jc w:val="right"/>
              <w:rPr>
                <w:sz w:val="24"/>
                <w:szCs w:val="24"/>
              </w:rPr>
            </w:pPr>
            <w:r w:rsidRPr="009E52D4">
              <w:rPr>
                <w:rFonts w:asciiTheme="majorBidi" w:hAnsiTheme="majorBidi" w:cs="Angsana New"/>
                <w:sz w:val="24"/>
                <w:szCs w:val="24"/>
              </w:rPr>
              <w:t>15,902,490</w:t>
            </w:r>
          </w:p>
        </w:tc>
      </w:tr>
      <w:tr w:rsidR="00B82857" w:rsidRPr="009E52D4" w14:paraId="56F3D1AB" w14:textId="77777777" w:rsidTr="00B656AF">
        <w:trPr>
          <w:gridBefore w:val="1"/>
          <w:wBefore w:w="139" w:type="pct"/>
          <w:trHeight w:val="386"/>
        </w:trPr>
        <w:tc>
          <w:tcPr>
            <w:tcW w:w="1501" w:type="pct"/>
            <w:gridSpan w:val="2"/>
            <w:vAlign w:val="center"/>
            <w:hideMark/>
          </w:tcPr>
          <w:p w14:paraId="7BA8E119" w14:textId="77777777" w:rsidR="00B82857" w:rsidRPr="009E52D4" w:rsidRDefault="00B82857" w:rsidP="009E52D4">
            <w:pPr>
              <w:ind w:left="180" w:right="28" w:hanging="283"/>
              <w:jc w:val="left"/>
              <w:rPr>
                <w:rFonts w:ascii="Angsana New" w:hAnsi="Angsana New"/>
                <w:sz w:val="26"/>
                <w:szCs w:val="26"/>
              </w:rPr>
            </w:pPr>
            <w:r w:rsidRPr="009E52D4">
              <w:rPr>
                <w:rFonts w:ascii="Angsana New" w:hAnsi="Angsana New" w:cs="Angsana New"/>
                <w:sz w:val="26"/>
                <w:szCs w:val="26"/>
              </w:rPr>
              <w:t>Other</w:t>
            </w:r>
            <w:r w:rsidRPr="009E52D4">
              <w:rPr>
                <w:rFonts w:asciiTheme="majorBidi" w:hAnsiTheme="majorBidi" w:cstheme="majorBidi"/>
                <w:sz w:val="26"/>
                <w:szCs w:val="26"/>
              </w:rPr>
              <w:t xml:space="preserve"> non-current financial liabilities</w:t>
            </w:r>
          </w:p>
        </w:tc>
        <w:tc>
          <w:tcPr>
            <w:tcW w:w="788" w:type="pct"/>
            <w:vAlign w:val="bottom"/>
          </w:tcPr>
          <w:p w14:paraId="18D07804" w14:textId="51E39B48" w:rsidR="00B82857" w:rsidRPr="009E52D4" w:rsidRDefault="00B82857" w:rsidP="009E52D4">
            <w:pPr>
              <w:ind w:right="11"/>
              <w:jc w:val="right"/>
              <w:rPr>
                <w:sz w:val="24"/>
                <w:szCs w:val="24"/>
                <w:cs/>
              </w:rPr>
            </w:pPr>
            <w:r w:rsidRPr="009E52D4">
              <w:rPr>
                <w:rFonts w:asciiTheme="majorBidi" w:hAnsiTheme="majorBidi" w:cstheme="majorBidi"/>
                <w:sz w:val="24"/>
                <w:szCs w:val="24"/>
              </w:rPr>
              <w:t xml:space="preserve"> 3,831,082 </w:t>
            </w:r>
          </w:p>
        </w:tc>
        <w:tc>
          <w:tcPr>
            <w:tcW w:w="860" w:type="pct"/>
            <w:gridSpan w:val="3"/>
            <w:shd w:val="clear" w:color="auto" w:fill="auto"/>
            <w:vAlign w:val="bottom"/>
          </w:tcPr>
          <w:p w14:paraId="1098F5B7" w14:textId="23C909DA" w:rsidR="00B82857" w:rsidRPr="009E52D4" w:rsidRDefault="00B82857" w:rsidP="009E52D4">
            <w:pPr>
              <w:ind w:right="11"/>
              <w:jc w:val="right"/>
              <w:rPr>
                <w:sz w:val="24"/>
                <w:szCs w:val="24"/>
              </w:rPr>
            </w:pPr>
            <w:r w:rsidRPr="009E52D4">
              <w:rPr>
                <w:rFonts w:asciiTheme="majorBidi" w:hAnsiTheme="majorBidi" w:cs="Angsana New"/>
                <w:sz w:val="24"/>
                <w:szCs w:val="24"/>
              </w:rPr>
              <w:t>(3</w:t>
            </w:r>
            <w:r w:rsidRPr="009E52D4">
              <w:rPr>
                <w:rFonts w:asciiTheme="majorBidi" w:hAnsiTheme="majorBidi" w:cstheme="majorBidi"/>
                <w:sz w:val="24"/>
                <w:szCs w:val="24"/>
              </w:rPr>
              <w:t>,</w:t>
            </w:r>
            <w:r w:rsidRPr="009E52D4">
              <w:rPr>
                <w:rFonts w:asciiTheme="majorBidi" w:hAnsiTheme="majorBidi" w:cs="Angsana New"/>
                <w:sz w:val="24"/>
                <w:szCs w:val="24"/>
              </w:rPr>
              <w:t>825</w:t>
            </w:r>
            <w:r w:rsidRPr="009E52D4">
              <w:rPr>
                <w:rFonts w:asciiTheme="majorBidi" w:hAnsiTheme="majorBidi" w:cstheme="majorBidi"/>
                <w:sz w:val="24"/>
                <w:szCs w:val="24"/>
              </w:rPr>
              <w:t>,</w:t>
            </w:r>
            <w:r w:rsidRPr="009E52D4">
              <w:rPr>
                <w:rFonts w:asciiTheme="majorBidi" w:hAnsiTheme="majorBidi" w:cs="Angsana New"/>
                <w:sz w:val="24"/>
                <w:szCs w:val="24"/>
              </w:rPr>
              <w:t>035)</w:t>
            </w:r>
          </w:p>
        </w:tc>
        <w:tc>
          <w:tcPr>
            <w:tcW w:w="818" w:type="pct"/>
            <w:shd w:val="clear" w:color="auto" w:fill="auto"/>
            <w:vAlign w:val="bottom"/>
          </w:tcPr>
          <w:p w14:paraId="5717332A" w14:textId="728BAADD" w:rsidR="00B82857" w:rsidRPr="009E52D4" w:rsidRDefault="00B82857" w:rsidP="009E52D4">
            <w:pPr>
              <w:ind w:right="11"/>
              <w:jc w:val="right"/>
              <w:rPr>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3012A940" w14:textId="7326C2BD" w:rsidR="00B82857" w:rsidRPr="009E52D4" w:rsidRDefault="00B82857" w:rsidP="009E52D4">
            <w:pPr>
              <w:ind w:right="11"/>
              <w:jc w:val="right"/>
              <w:rPr>
                <w:sz w:val="24"/>
                <w:szCs w:val="24"/>
              </w:rPr>
            </w:pPr>
            <w:r w:rsidRPr="009E52D4">
              <w:rPr>
                <w:rFonts w:asciiTheme="majorBidi" w:hAnsiTheme="majorBidi" w:cs="Angsana New"/>
                <w:sz w:val="24"/>
                <w:szCs w:val="24"/>
              </w:rPr>
              <w:t>6</w:t>
            </w:r>
            <w:r w:rsidRPr="009E52D4">
              <w:rPr>
                <w:rFonts w:asciiTheme="majorBidi" w:hAnsiTheme="majorBidi" w:cstheme="majorBidi"/>
                <w:sz w:val="24"/>
                <w:szCs w:val="24"/>
              </w:rPr>
              <w:t>,</w:t>
            </w:r>
            <w:r w:rsidRPr="009E52D4">
              <w:rPr>
                <w:rFonts w:asciiTheme="majorBidi" w:hAnsiTheme="majorBidi" w:cs="Angsana New"/>
                <w:sz w:val="24"/>
                <w:szCs w:val="24"/>
              </w:rPr>
              <w:t>047</w:t>
            </w:r>
          </w:p>
        </w:tc>
      </w:tr>
      <w:tr w:rsidR="00B82857" w:rsidRPr="009E52D4" w14:paraId="77C05760" w14:textId="77777777" w:rsidTr="00B656AF">
        <w:trPr>
          <w:gridBefore w:val="1"/>
          <w:wBefore w:w="139" w:type="pct"/>
          <w:trHeight w:val="386"/>
        </w:trPr>
        <w:tc>
          <w:tcPr>
            <w:tcW w:w="1501" w:type="pct"/>
            <w:gridSpan w:val="2"/>
            <w:vAlign w:val="bottom"/>
            <w:hideMark/>
          </w:tcPr>
          <w:p w14:paraId="62BF69A8" w14:textId="77777777" w:rsidR="00B82857" w:rsidRPr="009E52D4" w:rsidRDefault="00B82857" w:rsidP="009E52D4">
            <w:pPr>
              <w:ind w:left="-94" w:right="28"/>
              <w:rPr>
                <w:rFonts w:ascii="Angsana New" w:hAnsi="Angsana New"/>
                <w:sz w:val="26"/>
                <w:szCs w:val="26"/>
              </w:rPr>
            </w:pPr>
            <w:r w:rsidRPr="009E52D4">
              <w:rPr>
                <w:rFonts w:asciiTheme="majorBidi" w:hAnsiTheme="majorBidi" w:cstheme="majorBidi"/>
                <w:sz w:val="26"/>
                <w:szCs w:val="26"/>
              </w:rPr>
              <w:t>Investment in warrants</w:t>
            </w:r>
          </w:p>
        </w:tc>
        <w:tc>
          <w:tcPr>
            <w:tcW w:w="788" w:type="pct"/>
            <w:vAlign w:val="bottom"/>
          </w:tcPr>
          <w:p w14:paraId="64453862" w14:textId="3109C093" w:rsidR="00B82857" w:rsidRPr="009E52D4" w:rsidRDefault="00B82857" w:rsidP="009E52D4">
            <w:pPr>
              <w:ind w:right="11"/>
              <w:jc w:val="right"/>
              <w:rPr>
                <w:sz w:val="24"/>
                <w:szCs w:val="24"/>
                <w:cs/>
              </w:rPr>
            </w:pPr>
            <w:r w:rsidRPr="009E52D4">
              <w:rPr>
                <w:rFonts w:asciiTheme="majorBidi" w:hAnsiTheme="majorBidi" w:cstheme="majorBidi"/>
                <w:sz w:val="24"/>
                <w:szCs w:val="24"/>
              </w:rPr>
              <w:t xml:space="preserve"> 7,423,000 </w:t>
            </w:r>
          </w:p>
        </w:tc>
        <w:tc>
          <w:tcPr>
            <w:tcW w:w="860" w:type="pct"/>
            <w:gridSpan w:val="3"/>
            <w:shd w:val="clear" w:color="auto" w:fill="auto"/>
            <w:vAlign w:val="bottom"/>
          </w:tcPr>
          <w:p w14:paraId="4E90E616" w14:textId="5E2DA13D" w:rsidR="00B82857" w:rsidRPr="009E52D4" w:rsidRDefault="00B82857" w:rsidP="009E52D4">
            <w:pPr>
              <w:ind w:right="11"/>
              <w:jc w:val="right"/>
              <w:rPr>
                <w:sz w:val="24"/>
                <w:szCs w:val="24"/>
              </w:rPr>
            </w:pPr>
            <w:r w:rsidRPr="009E52D4">
              <w:rPr>
                <w:rFonts w:asciiTheme="majorBidi" w:hAnsiTheme="majorBidi" w:cs="Angsana New"/>
                <w:sz w:val="24"/>
                <w:szCs w:val="24"/>
              </w:rPr>
              <w:t>(7</w:t>
            </w:r>
            <w:r w:rsidRPr="009E52D4">
              <w:rPr>
                <w:rFonts w:asciiTheme="majorBidi" w:hAnsiTheme="majorBidi" w:cstheme="majorBidi"/>
                <w:sz w:val="24"/>
                <w:szCs w:val="24"/>
              </w:rPr>
              <w:t>,</w:t>
            </w:r>
            <w:r w:rsidRPr="009E52D4">
              <w:rPr>
                <w:rFonts w:asciiTheme="majorBidi" w:hAnsiTheme="majorBidi" w:cs="Angsana New"/>
                <w:sz w:val="24"/>
                <w:szCs w:val="24"/>
              </w:rPr>
              <w:t>423</w:t>
            </w:r>
            <w:r w:rsidRPr="009E52D4">
              <w:rPr>
                <w:rFonts w:asciiTheme="majorBidi" w:hAnsiTheme="majorBidi" w:cstheme="majorBidi"/>
                <w:sz w:val="24"/>
                <w:szCs w:val="24"/>
              </w:rPr>
              <w:t>,</w:t>
            </w:r>
            <w:r w:rsidRPr="009E52D4">
              <w:rPr>
                <w:rFonts w:asciiTheme="majorBidi" w:hAnsiTheme="majorBidi" w:cs="Angsana New"/>
                <w:sz w:val="24"/>
                <w:szCs w:val="24"/>
              </w:rPr>
              <w:t>000)</w:t>
            </w:r>
          </w:p>
        </w:tc>
        <w:tc>
          <w:tcPr>
            <w:tcW w:w="818" w:type="pct"/>
            <w:shd w:val="clear" w:color="auto" w:fill="auto"/>
            <w:vAlign w:val="bottom"/>
          </w:tcPr>
          <w:p w14:paraId="27D7B5B5" w14:textId="178F9933" w:rsidR="00B82857" w:rsidRPr="009E52D4" w:rsidRDefault="00B82857" w:rsidP="009E52D4">
            <w:pPr>
              <w:ind w:right="11"/>
              <w:jc w:val="right"/>
              <w:rPr>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1962A0D2" w14:textId="7AF4EC8D" w:rsidR="00B82857" w:rsidRPr="009E52D4" w:rsidRDefault="00B82857" w:rsidP="009E52D4">
            <w:pPr>
              <w:ind w:right="11"/>
              <w:jc w:val="right"/>
              <w:rPr>
                <w:sz w:val="24"/>
                <w:szCs w:val="24"/>
              </w:rPr>
            </w:pPr>
            <w:r w:rsidRPr="009E52D4">
              <w:rPr>
                <w:rFonts w:asciiTheme="majorBidi" w:hAnsiTheme="majorBidi" w:cstheme="majorBidi" w:hint="cs"/>
                <w:sz w:val="24"/>
                <w:szCs w:val="24"/>
              </w:rPr>
              <w:t>-</w:t>
            </w:r>
          </w:p>
        </w:tc>
      </w:tr>
      <w:tr w:rsidR="00B82857" w:rsidRPr="009E52D4" w14:paraId="342EDDD9" w14:textId="77777777" w:rsidTr="00B656AF">
        <w:trPr>
          <w:gridBefore w:val="1"/>
          <w:wBefore w:w="139" w:type="pct"/>
          <w:trHeight w:val="386"/>
        </w:trPr>
        <w:tc>
          <w:tcPr>
            <w:tcW w:w="1501" w:type="pct"/>
            <w:gridSpan w:val="2"/>
            <w:hideMark/>
          </w:tcPr>
          <w:p w14:paraId="28E4FBD5" w14:textId="77777777" w:rsidR="00B82857" w:rsidRPr="009E52D4" w:rsidRDefault="00B82857" w:rsidP="009E52D4">
            <w:pPr>
              <w:ind w:left="-94" w:right="28"/>
              <w:rPr>
                <w:rFonts w:ascii="Angsana New" w:hAnsi="Angsana New"/>
                <w:sz w:val="26"/>
                <w:szCs w:val="26"/>
              </w:rPr>
            </w:pPr>
            <w:r w:rsidRPr="009E52D4">
              <w:rPr>
                <w:sz w:val="26"/>
                <w:szCs w:val="26"/>
              </w:rPr>
              <w:t>Provision expenses</w:t>
            </w:r>
          </w:p>
        </w:tc>
        <w:tc>
          <w:tcPr>
            <w:tcW w:w="788" w:type="pct"/>
            <w:vAlign w:val="bottom"/>
          </w:tcPr>
          <w:p w14:paraId="739DDAE4" w14:textId="2123D1D0" w:rsidR="00B82857" w:rsidRPr="009E52D4" w:rsidRDefault="00B82857" w:rsidP="009E52D4">
            <w:pPr>
              <w:ind w:right="11"/>
              <w:jc w:val="right"/>
              <w:rPr>
                <w:sz w:val="24"/>
                <w:szCs w:val="24"/>
                <w:cs/>
              </w:rPr>
            </w:pPr>
            <w:r w:rsidRPr="009E52D4">
              <w:rPr>
                <w:rFonts w:asciiTheme="majorBidi" w:hAnsiTheme="majorBidi" w:cstheme="majorBidi"/>
                <w:sz w:val="24"/>
                <w:szCs w:val="24"/>
              </w:rPr>
              <w:t xml:space="preserve"> 1,920,000 </w:t>
            </w:r>
          </w:p>
        </w:tc>
        <w:tc>
          <w:tcPr>
            <w:tcW w:w="860" w:type="pct"/>
            <w:gridSpan w:val="3"/>
            <w:shd w:val="clear" w:color="auto" w:fill="auto"/>
            <w:vAlign w:val="bottom"/>
          </w:tcPr>
          <w:p w14:paraId="09E345BB" w14:textId="7634E450" w:rsidR="00B82857" w:rsidRPr="009E52D4" w:rsidRDefault="00B82857" w:rsidP="009E52D4">
            <w:pPr>
              <w:ind w:right="11"/>
              <w:jc w:val="right"/>
              <w:rPr>
                <w:sz w:val="24"/>
                <w:szCs w:val="24"/>
              </w:rPr>
            </w:pPr>
            <w:r w:rsidRPr="009E52D4">
              <w:rPr>
                <w:rFonts w:asciiTheme="majorBidi" w:hAnsiTheme="majorBidi" w:cstheme="majorBidi" w:hint="cs"/>
                <w:sz w:val="24"/>
                <w:szCs w:val="24"/>
              </w:rPr>
              <w:t>-</w:t>
            </w:r>
          </w:p>
        </w:tc>
        <w:tc>
          <w:tcPr>
            <w:tcW w:w="818" w:type="pct"/>
            <w:shd w:val="clear" w:color="auto" w:fill="auto"/>
            <w:vAlign w:val="bottom"/>
          </w:tcPr>
          <w:p w14:paraId="6EF6D5CC" w14:textId="6627C367" w:rsidR="00B82857" w:rsidRPr="009E52D4" w:rsidRDefault="00B82857" w:rsidP="009E52D4">
            <w:pPr>
              <w:ind w:right="11"/>
              <w:jc w:val="right"/>
              <w:rPr>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0E74DC2A" w14:textId="1E802774" w:rsidR="00B82857" w:rsidRPr="009E52D4" w:rsidRDefault="00B82857" w:rsidP="009E52D4">
            <w:pPr>
              <w:ind w:right="11"/>
              <w:jc w:val="right"/>
              <w:rPr>
                <w:sz w:val="24"/>
                <w:szCs w:val="24"/>
              </w:rPr>
            </w:pPr>
            <w:r w:rsidRPr="009E52D4">
              <w:rPr>
                <w:rFonts w:asciiTheme="majorBidi" w:hAnsiTheme="majorBidi" w:cs="Angsana New"/>
                <w:sz w:val="24"/>
                <w:szCs w:val="24"/>
              </w:rPr>
              <w:t>1</w:t>
            </w:r>
            <w:r w:rsidRPr="009E52D4">
              <w:rPr>
                <w:rFonts w:asciiTheme="majorBidi" w:hAnsiTheme="majorBidi" w:cstheme="majorBidi"/>
                <w:sz w:val="24"/>
                <w:szCs w:val="24"/>
              </w:rPr>
              <w:t>,</w:t>
            </w:r>
            <w:r w:rsidRPr="009E52D4">
              <w:rPr>
                <w:rFonts w:asciiTheme="majorBidi" w:hAnsiTheme="majorBidi" w:cs="Angsana New"/>
                <w:sz w:val="24"/>
                <w:szCs w:val="24"/>
              </w:rPr>
              <w:t>920</w:t>
            </w:r>
            <w:r w:rsidRPr="009E52D4">
              <w:rPr>
                <w:rFonts w:asciiTheme="majorBidi" w:hAnsiTheme="majorBidi" w:cstheme="majorBidi"/>
                <w:sz w:val="24"/>
                <w:szCs w:val="24"/>
              </w:rPr>
              <w:t>,</w:t>
            </w:r>
            <w:r w:rsidRPr="009E52D4">
              <w:rPr>
                <w:rFonts w:asciiTheme="majorBidi" w:hAnsiTheme="majorBidi" w:cs="Angsana New"/>
                <w:sz w:val="24"/>
                <w:szCs w:val="24"/>
              </w:rPr>
              <w:t>000</w:t>
            </w:r>
          </w:p>
        </w:tc>
      </w:tr>
      <w:tr w:rsidR="00B82857" w:rsidRPr="009E52D4" w14:paraId="1723101A" w14:textId="77777777" w:rsidTr="00B656AF">
        <w:trPr>
          <w:gridBefore w:val="1"/>
          <w:wBefore w:w="139" w:type="pct"/>
          <w:trHeight w:val="386"/>
        </w:trPr>
        <w:tc>
          <w:tcPr>
            <w:tcW w:w="1501" w:type="pct"/>
            <w:gridSpan w:val="2"/>
          </w:tcPr>
          <w:p w14:paraId="2347EA6F" w14:textId="558F4C7D" w:rsidR="00B82857" w:rsidRPr="009E52D4" w:rsidRDefault="00B82857" w:rsidP="009E52D4">
            <w:pPr>
              <w:ind w:left="-94" w:right="28"/>
              <w:rPr>
                <w:sz w:val="26"/>
                <w:szCs w:val="26"/>
              </w:rPr>
            </w:pPr>
            <w:r w:rsidRPr="009E52D4">
              <w:rPr>
                <w:sz w:val="26"/>
                <w:szCs w:val="26"/>
              </w:rPr>
              <w:t>Advance received</w:t>
            </w:r>
          </w:p>
        </w:tc>
        <w:tc>
          <w:tcPr>
            <w:tcW w:w="788" w:type="pct"/>
            <w:vAlign w:val="bottom"/>
          </w:tcPr>
          <w:p w14:paraId="18F97819" w14:textId="3576493C" w:rsidR="00B82857" w:rsidRPr="009E52D4" w:rsidRDefault="00B82857" w:rsidP="009E52D4">
            <w:pPr>
              <w:pBdr>
                <w:bottom w:val="single" w:sz="4" w:space="1" w:color="auto"/>
              </w:pBdr>
              <w:ind w:right="11"/>
              <w:jc w:val="right"/>
              <w:rPr>
                <w:sz w:val="24"/>
                <w:szCs w:val="24"/>
              </w:rPr>
            </w:pPr>
            <w:r w:rsidRPr="009E52D4">
              <w:rPr>
                <w:rFonts w:asciiTheme="majorBidi" w:hAnsiTheme="majorBidi" w:cstheme="majorBidi" w:hint="cs"/>
                <w:sz w:val="24"/>
                <w:szCs w:val="24"/>
              </w:rPr>
              <w:t>-</w:t>
            </w:r>
          </w:p>
        </w:tc>
        <w:tc>
          <w:tcPr>
            <w:tcW w:w="860" w:type="pct"/>
            <w:gridSpan w:val="3"/>
            <w:shd w:val="clear" w:color="auto" w:fill="auto"/>
            <w:vAlign w:val="bottom"/>
          </w:tcPr>
          <w:p w14:paraId="35810D68" w14:textId="15E45033" w:rsidR="00B82857" w:rsidRPr="009E52D4" w:rsidRDefault="00B82857" w:rsidP="009E52D4">
            <w:pPr>
              <w:pBdr>
                <w:bottom w:val="single" w:sz="4" w:space="1" w:color="auto"/>
              </w:pBdr>
              <w:ind w:right="11"/>
              <w:jc w:val="right"/>
              <w:rPr>
                <w:sz w:val="24"/>
                <w:szCs w:val="24"/>
              </w:rPr>
            </w:pPr>
            <w:r w:rsidRPr="009E52D4">
              <w:rPr>
                <w:rFonts w:asciiTheme="majorBidi" w:hAnsiTheme="majorBidi" w:cstheme="majorBidi"/>
                <w:sz w:val="24"/>
                <w:szCs w:val="24"/>
              </w:rPr>
              <w:t>41,931,943</w:t>
            </w:r>
          </w:p>
        </w:tc>
        <w:tc>
          <w:tcPr>
            <w:tcW w:w="818" w:type="pct"/>
            <w:shd w:val="clear" w:color="auto" w:fill="auto"/>
            <w:vAlign w:val="bottom"/>
          </w:tcPr>
          <w:p w14:paraId="32EC1CB5" w14:textId="72E5805A" w:rsidR="00B82857" w:rsidRPr="009E52D4" w:rsidRDefault="00B82857" w:rsidP="009E52D4">
            <w:pPr>
              <w:pBdr>
                <w:bottom w:val="single" w:sz="4" w:space="1" w:color="auto"/>
              </w:pBdr>
              <w:ind w:right="11"/>
              <w:jc w:val="right"/>
              <w:rPr>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27162200" w14:textId="6979F601" w:rsidR="00B82857" w:rsidRPr="009E52D4" w:rsidRDefault="00B82857" w:rsidP="009E52D4">
            <w:pPr>
              <w:pBdr>
                <w:bottom w:val="single" w:sz="4" w:space="1" w:color="auto"/>
              </w:pBdr>
              <w:ind w:right="11"/>
              <w:jc w:val="right"/>
              <w:rPr>
                <w:sz w:val="24"/>
                <w:szCs w:val="24"/>
              </w:rPr>
            </w:pPr>
            <w:r w:rsidRPr="009E52D4">
              <w:rPr>
                <w:rFonts w:asciiTheme="majorBidi" w:hAnsiTheme="majorBidi" w:cs="Angsana New"/>
                <w:sz w:val="24"/>
                <w:szCs w:val="24"/>
              </w:rPr>
              <w:t>41</w:t>
            </w:r>
            <w:r w:rsidRPr="009E52D4">
              <w:rPr>
                <w:rFonts w:asciiTheme="majorBidi" w:hAnsiTheme="majorBidi" w:cstheme="majorBidi"/>
                <w:sz w:val="24"/>
                <w:szCs w:val="24"/>
              </w:rPr>
              <w:t>,</w:t>
            </w:r>
            <w:r w:rsidRPr="009E52D4">
              <w:rPr>
                <w:rFonts w:asciiTheme="majorBidi" w:hAnsiTheme="majorBidi" w:cs="Angsana New"/>
                <w:sz w:val="24"/>
                <w:szCs w:val="24"/>
              </w:rPr>
              <w:t>931</w:t>
            </w:r>
            <w:r w:rsidRPr="009E52D4">
              <w:rPr>
                <w:rFonts w:asciiTheme="majorBidi" w:hAnsiTheme="majorBidi" w:cstheme="majorBidi"/>
                <w:sz w:val="24"/>
                <w:szCs w:val="24"/>
              </w:rPr>
              <w:t>,</w:t>
            </w:r>
            <w:r w:rsidRPr="009E52D4">
              <w:rPr>
                <w:rFonts w:asciiTheme="majorBidi" w:hAnsiTheme="majorBidi" w:cs="Angsana New"/>
                <w:sz w:val="24"/>
                <w:szCs w:val="24"/>
              </w:rPr>
              <w:t>943</w:t>
            </w:r>
          </w:p>
        </w:tc>
      </w:tr>
      <w:tr w:rsidR="00B82857" w:rsidRPr="009E52D4" w14:paraId="74DB9A2F" w14:textId="77777777" w:rsidTr="00B656AF">
        <w:trPr>
          <w:gridBefore w:val="1"/>
          <w:wBefore w:w="139" w:type="pct"/>
          <w:trHeight w:val="386"/>
        </w:trPr>
        <w:tc>
          <w:tcPr>
            <w:tcW w:w="1501" w:type="pct"/>
            <w:gridSpan w:val="2"/>
            <w:vAlign w:val="bottom"/>
            <w:hideMark/>
          </w:tcPr>
          <w:p w14:paraId="05019637" w14:textId="77777777" w:rsidR="00B82857" w:rsidRPr="009E52D4" w:rsidRDefault="00B82857" w:rsidP="009E52D4">
            <w:pPr>
              <w:ind w:left="-94" w:right="28"/>
              <w:rPr>
                <w:rFonts w:ascii="Angsana New" w:hAnsi="Angsana New"/>
                <w:sz w:val="26"/>
                <w:szCs w:val="26"/>
              </w:rPr>
            </w:pPr>
            <w:r w:rsidRPr="009E52D4">
              <w:rPr>
                <w:rFonts w:ascii="Angsana New" w:hAnsi="Angsana New"/>
                <w:sz w:val="26"/>
                <w:szCs w:val="26"/>
              </w:rPr>
              <w:t>Total deferred tax assets</w:t>
            </w:r>
          </w:p>
        </w:tc>
        <w:tc>
          <w:tcPr>
            <w:tcW w:w="788" w:type="pct"/>
            <w:vAlign w:val="bottom"/>
          </w:tcPr>
          <w:p w14:paraId="28EC814A" w14:textId="06DF6134" w:rsidR="00B82857" w:rsidRPr="009E52D4" w:rsidRDefault="00B82857" w:rsidP="009E52D4">
            <w:pPr>
              <w:pBdr>
                <w:bottom w:val="single" w:sz="4" w:space="1" w:color="auto"/>
              </w:pBdr>
              <w:ind w:right="11"/>
              <w:jc w:val="right"/>
              <w:rPr>
                <w:sz w:val="24"/>
                <w:szCs w:val="24"/>
                <w:cs/>
              </w:rPr>
            </w:pPr>
            <w:r w:rsidRPr="009E52D4">
              <w:rPr>
                <w:rFonts w:asciiTheme="majorBidi" w:hAnsiTheme="majorBidi" w:cstheme="majorBidi"/>
                <w:sz w:val="24"/>
                <w:szCs w:val="24"/>
              </w:rPr>
              <w:t xml:space="preserve">  135,015,908</w:t>
            </w:r>
          </w:p>
        </w:tc>
        <w:tc>
          <w:tcPr>
            <w:tcW w:w="860" w:type="pct"/>
            <w:gridSpan w:val="3"/>
            <w:shd w:val="clear" w:color="auto" w:fill="auto"/>
            <w:vAlign w:val="bottom"/>
          </w:tcPr>
          <w:p w14:paraId="1428CE66" w14:textId="42A0BD64" w:rsidR="00B82857" w:rsidRPr="009E52D4" w:rsidRDefault="00B82857" w:rsidP="009E52D4">
            <w:pPr>
              <w:pBdr>
                <w:bottom w:val="single" w:sz="4" w:space="1" w:color="auto"/>
              </w:pBdr>
              <w:ind w:right="11"/>
              <w:jc w:val="right"/>
              <w:rPr>
                <w:sz w:val="24"/>
                <w:szCs w:val="24"/>
              </w:rPr>
            </w:pPr>
            <w:r w:rsidRPr="009E52D4">
              <w:rPr>
                <w:rFonts w:asciiTheme="majorBidi" w:hAnsiTheme="majorBidi" w:cs="Angsana New"/>
                <w:sz w:val="24"/>
                <w:szCs w:val="24"/>
              </w:rPr>
              <w:t>38,143,390</w:t>
            </w:r>
          </w:p>
        </w:tc>
        <w:tc>
          <w:tcPr>
            <w:tcW w:w="818" w:type="pct"/>
            <w:shd w:val="clear" w:color="auto" w:fill="auto"/>
            <w:vAlign w:val="bottom"/>
          </w:tcPr>
          <w:p w14:paraId="7C82E2B6" w14:textId="2B8E7354" w:rsidR="00B82857" w:rsidRPr="009E52D4" w:rsidRDefault="00B82857" w:rsidP="009E52D4">
            <w:pPr>
              <w:pBdr>
                <w:bottom w:val="single" w:sz="4" w:space="1" w:color="auto"/>
              </w:pBdr>
              <w:ind w:right="11"/>
              <w:jc w:val="right"/>
              <w:rPr>
                <w:sz w:val="24"/>
                <w:szCs w:val="24"/>
              </w:rPr>
            </w:pPr>
            <w:r w:rsidRPr="009E52D4">
              <w:rPr>
                <w:rFonts w:asciiTheme="majorBidi" w:hAnsiTheme="majorBidi" w:cs="Angsana New"/>
                <w:sz w:val="24"/>
                <w:szCs w:val="24"/>
              </w:rPr>
              <w:t>(4,101,383)</w:t>
            </w:r>
          </w:p>
        </w:tc>
        <w:tc>
          <w:tcPr>
            <w:tcW w:w="893" w:type="pct"/>
            <w:gridSpan w:val="3"/>
            <w:shd w:val="clear" w:color="auto" w:fill="auto"/>
            <w:vAlign w:val="bottom"/>
          </w:tcPr>
          <w:p w14:paraId="44406125" w14:textId="12EB3ABB" w:rsidR="00B82857" w:rsidRPr="009E52D4" w:rsidRDefault="00B82857" w:rsidP="009E52D4">
            <w:pPr>
              <w:pBdr>
                <w:bottom w:val="single" w:sz="4" w:space="1" w:color="auto"/>
              </w:pBdr>
              <w:ind w:right="11"/>
              <w:jc w:val="right"/>
              <w:rPr>
                <w:sz w:val="24"/>
                <w:szCs w:val="24"/>
              </w:rPr>
            </w:pPr>
            <w:r w:rsidRPr="009E52D4">
              <w:rPr>
                <w:rFonts w:asciiTheme="majorBidi" w:hAnsiTheme="majorBidi" w:cs="Angsana New"/>
                <w:sz w:val="24"/>
                <w:szCs w:val="24"/>
              </w:rPr>
              <w:t>169,057,915</w:t>
            </w:r>
          </w:p>
        </w:tc>
      </w:tr>
      <w:tr w:rsidR="00B82857" w:rsidRPr="009E52D4" w14:paraId="590BDF34" w14:textId="77777777" w:rsidTr="00B656AF">
        <w:trPr>
          <w:gridBefore w:val="1"/>
          <w:wBefore w:w="139" w:type="pct"/>
          <w:trHeight w:val="386"/>
        </w:trPr>
        <w:tc>
          <w:tcPr>
            <w:tcW w:w="1501" w:type="pct"/>
            <w:gridSpan w:val="2"/>
            <w:vAlign w:val="bottom"/>
            <w:hideMark/>
          </w:tcPr>
          <w:p w14:paraId="27B703CC" w14:textId="77777777" w:rsidR="00B82857" w:rsidRPr="009E52D4" w:rsidRDefault="00B82857" w:rsidP="009E52D4">
            <w:pPr>
              <w:ind w:left="-94" w:right="28"/>
              <w:rPr>
                <w:rFonts w:ascii="Angsana New" w:hAnsi="Angsana New"/>
                <w:sz w:val="26"/>
                <w:szCs w:val="26"/>
              </w:rPr>
            </w:pPr>
            <w:r w:rsidRPr="009E52D4">
              <w:rPr>
                <w:rFonts w:ascii="Angsana New" w:hAnsi="Angsana New"/>
                <w:b/>
                <w:bCs/>
                <w:sz w:val="26"/>
                <w:szCs w:val="26"/>
              </w:rPr>
              <w:t>Deferred tax liabilities</w:t>
            </w:r>
          </w:p>
        </w:tc>
        <w:tc>
          <w:tcPr>
            <w:tcW w:w="788" w:type="pct"/>
            <w:vAlign w:val="bottom"/>
          </w:tcPr>
          <w:p w14:paraId="3319735D" w14:textId="77777777" w:rsidR="00B82857" w:rsidRPr="009E52D4" w:rsidRDefault="00B82857" w:rsidP="009E52D4">
            <w:pPr>
              <w:ind w:right="11"/>
              <w:jc w:val="right"/>
              <w:rPr>
                <w:sz w:val="24"/>
                <w:szCs w:val="24"/>
                <w:cs/>
              </w:rPr>
            </w:pPr>
          </w:p>
        </w:tc>
        <w:tc>
          <w:tcPr>
            <w:tcW w:w="860" w:type="pct"/>
            <w:gridSpan w:val="3"/>
            <w:shd w:val="clear" w:color="auto" w:fill="auto"/>
            <w:vAlign w:val="bottom"/>
          </w:tcPr>
          <w:p w14:paraId="726B90D9" w14:textId="77777777" w:rsidR="00B82857" w:rsidRPr="009E52D4" w:rsidRDefault="00B82857" w:rsidP="009E52D4">
            <w:pPr>
              <w:ind w:right="11"/>
              <w:jc w:val="right"/>
              <w:rPr>
                <w:sz w:val="24"/>
                <w:szCs w:val="24"/>
              </w:rPr>
            </w:pPr>
          </w:p>
        </w:tc>
        <w:tc>
          <w:tcPr>
            <w:tcW w:w="818" w:type="pct"/>
            <w:shd w:val="clear" w:color="auto" w:fill="auto"/>
            <w:vAlign w:val="bottom"/>
          </w:tcPr>
          <w:p w14:paraId="23A0BB69" w14:textId="77777777" w:rsidR="00B82857" w:rsidRPr="009E52D4" w:rsidRDefault="00B82857" w:rsidP="009E52D4">
            <w:pPr>
              <w:ind w:right="11"/>
              <w:jc w:val="right"/>
              <w:rPr>
                <w:sz w:val="24"/>
                <w:szCs w:val="24"/>
              </w:rPr>
            </w:pPr>
          </w:p>
        </w:tc>
        <w:tc>
          <w:tcPr>
            <w:tcW w:w="893" w:type="pct"/>
            <w:gridSpan w:val="3"/>
            <w:shd w:val="clear" w:color="auto" w:fill="auto"/>
            <w:vAlign w:val="bottom"/>
          </w:tcPr>
          <w:p w14:paraId="6842783E" w14:textId="77777777" w:rsidR="00B82857" w:rsidRPr="009E52D4" w:rsidRDefault="00B82857" w:rsidP="009E52D4">
            <w:pPr>
              <w:ind w:right="11"/>
              <w:jc w:val="right"/>
              <w:rPr>
                <w:sz w:val="24"/>
                <w:szCs w:val="24"/>
              </w:rPr>
            </w:pPr>
          </w:p>
        </w:tc>
      </w:tr>
      <w:tr w:rsidR="00B82857" w:rsidRPr="009E52D4" w14:paraId="70060526" w14:textId="77777777" w:rsidTr="00B656AF">
        <w:trPr>
          <w:gridBefore w:val="1"/>
          <w:wBefore w:w="139" w:type="pct"/>
          <w:trHeight w:val="386"/>
        </w:trPr>
        <w:tc>
          <w:tcPr>
            <w:tcW w:w="1501" w:type="pct"/>
            <w:gridSpan w:val="2"/>
            <w:vAlign w:val="bottom"/>
            <w:hideMark/>
          </w:tcPr>
          <w:p w14:paraId="377EB152" w14:textId="77777777" w:rsidR="00B82857" w:rsidRPr="009E52D4" w:rsidRDefault="00B82857" w:rsidP="009E52D4">
            <w:pPr>
              <w:ind w:left="-94" w:right="28"/>
              <w:rPr>
                <w:rFonts w:ascii="Angsana New" w:hAnsi="Angsana New"/>
                <w:b/>
                <w:bCs/>
                <w:sz w:val="26"/>
                <w:szCs w:val="26"/>
              </w:rPr>
            </w:pPr>
            <w:r w:rsidRPr="009E52D4">
              <w:rPr>
                <w:rFonts w:ascii="Angsana New" w:hAnsi="Angsana New"/>
                <w:sz w:val="26"/>
                <w:szCs w:val="26"/>
              </w:rPr>
              <w:t>Right of use</w:t>
            </w:r>
          </w:p>
        </w:tc>
        <w:tc>
          <w:tcPr>
            <w:tcW w:w="788" w:type="pct"/>
            <w:vAlign w:val="bottom"/>
          </w:tcPr>
          <w:p w14:paraId="1265720E" w14:textId="2DAE77DF" w:rsidR="00B82857" w:rsidRPr="009E52D4" w:rsidRDefault="00B82857" w:rsidP="009E52D4">
            <w:pPr>
              <w:ind w:right="11"/>
              <w:jc w:val="right"/>
              <w:rPr>
                <w:rFonts w:ascii="Angsana New" w:hAnsi="Angsana New"/>
                <w:sz w:val="24"/>
                <w:szCs w:val="24"/>
                <w:cs/>
              </w:rPr>
            </w:pPr>
            <w:r w:rsidRPr="009E52D4">
              <w:rPr>
                <w:rFonts w:asciiTheme="majorBidi" w:hAnsiTheme="majorBidi" w:cstheme="majorBidi"/>
                <w:sz w:val="24"/>
                <w:szCs w:val="24"/>
              </w:rPr>
              <w:t xml:space="preserve"> (42,958,742)</w:t>
            </w:r>
          </w:p>
        </w:tc>
        <w:tc>
          <w:tcPr>
            <w:tcW w:w="860" w:type="pct"/>
            <w:gridSpan w:val="3"/>
            <w:shd w:val="clear" w:color="auto" w:fill="auto"/>
            <w:vAlign w:val="bottom"/>
          </w:tcPr>
          <w:p w14:paraId="58D53FB4" w14:textId="19396B79" w:rsidR="00B82857" w:rsidRPr="009E52D4" w:rsidRDefault="00B82857" w:rsidP="009E52D4">
            <w:pPr>
              <w:ind w:right="11"/>
              <w:jc w:val="right"/>
              <w:rPr>
                <w:rFonts w:ascii="Angsana New" w:hAnsi="Angsana New"/>
                <w:sz w:val="24"/>
                <w:szCs w:val="24"/>
              </w:rPr>
            </w:pPr>
            <w:r w:rsidRPr="009E52D4">
              <w:rPr>
                <w:rFonts w:asciiTheme="majorBidi" w:hAnsiTheme="majorBidi" w:cs="Angsana New"/>
                <w:sz w:val="24"/>
                <w:szCs w:val="24"/>
              </w:rPr>
              <w:t>4</w:t>
            </w:r>
            <w:r w:rsidRPr="009E52D4">
              <w:rPr>
                <w:rFonts w:asciiTheme="majorBidi" w:hAnsiTheme="majorBidi" w:cstheme="majorBidi"/>
                <w:sz w:val="24"/>
                <w:szCs w:val="24"/>
              </w:rPr>
              <w:t>,</w:t>
            </w:r>
            <w:r w:rsidRPr="009E52D4">
              <w:rPr>
                <w:rFonts w:asciiTheme="majorBidi" w:hAnsiTheme="majorBidi" w:cs="Angsana New"/>
                <w:sz w:val="24"/>
                <w:szCs w:val="24"/>
              </w:rPr>
              <w:t>525</w:t>
            </w:r>
            <w:r w:rsidRPr="009E52D4">
              <w:rPr>
                <w:rFonts w:asciiTheme="majorBidi" w:hAnsiTheme="majorBidi" w:cstheme="majorBidi"/>
                <w:sz w:val="24"/>
                <w:szCs w:val="24"/>
              </w:rPr>
              <w:t>,</w:t>
            </w:r>
            <w:r w:rsidRPr="009E52D4">
              <w:rPr>
                <w:rFonts w:asciiTheme="majorBidi" w:hAnsiTheme="majorBidi" w:cs="Angsana New"/>
                <w:sz w:val="24"/>
                <w:szCs w:val="24"/>
              </w:rPr>
              <w:t>246</w:t>
            </w:r>
          </w:p>
        </w:tc>
        <w:tc>
          <w:tcPr>
            <w:tcW w:w="818" w:type="pct"/>
            <w:shd w:val="clear" w:color="auto" w:fill="auto"/>
            <w:vAlign w:val="bottom"/>
          </w:tcPr>
          <w:p w14:paraId="07F9B436" w14:textId="4ADCC30B"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11832A9A" w14:textId="12335EC8" w:rsidR="00B82857" w:rsidRPr="009E52D4" w:rsidRDefault="00B82857" w:rsidP="009E52D4">
            <w:pPr>
              <w:ind w:right="11"/>
              <w:jc w:val="right"/>
              <w:rPr>
                <w:rFonts w:ascii="Angsana New" w:hAnsi="Angsana New"/>
                <w:sz w:val="24"/>
                <w:szCs w:val="24"/>
              </w:rPr>
            </w:pPr>
            <w:r w:rsidRPr="009E52D4">
              <w:rPr>
                <w:rFonts w:asciiTheme="majorBidi" w:hAnsiTheme="majorBidi" w:cs="Angsana New"/>
                <w:sz w:val="24"/>
                <w:szCs w:val="24"/>
              </w:rPr>
              <w:t>(38</w:t>
            </w:r>
            <w:r w:rsidRPr="009E52D4">
              <w:rPr>
                <w:rFonts w:asciiTheme="majorBidi" w:hAnsiTheme="majorBidi" w:cstheme="majorBidi"/>
                <w:sz w:val="24"/>
                <w:szCs w:val="24"/>
              </w:rPr>
              <w:t>,</w:t>
            </w:r>
            <w:r w:rsidRPr="009E52D4">
              <w:rPr>
                <w:rFonts w:asciiTheme="majorBidi" w:hAnsiTheme="majorBidi" w:cs="Angsana New"/>
                <w:sz w:val="24"/>
                <w:szCs w:val="24"/>
              </w:rPr>
              <w:t>433</w:t>
            </w:r>
            <w:r w:rsidRPr="009E52D4">
              <w:rPr>
                <w:rFonts w:asciiTheme="majorBidi" w:hAnsiTheme="majorBidi" w:cstheme="majorBidi"/>
                <w:sz w:val="24"/>
                <w:szCs w:val="24"/>
              </w:rPr>
              <w:t>,</w:t>
            </w:r>
            <w:r w:rsidRPr="009E52D4">
              <w:rPr>
                <w:rFonts w:asciiTheme="majorBidi" w:hAnsiTheme="majorBidi" w:cs="Angsana New"/>
                <w:sz w:val="24"/>
                <w:szCs w:val="24"/>
              </w:rPr>
              <w:t>49</w:t>
            </w:r>
            <w:r w:rsidRPr="009E52D4">
              <w:rPr>
                <w:rFonts w:asciiTheme="majorBidi" w:hAnsiTheme="majorBidi" w:cs="Angsana New" w:hint="cs"/>
                <w:sz w:val="24"/>
                <w:szCs w:val="24"/>
              </w:rPr>
              <w:t>6</w:t>
            </w:r>
            <w:r w:rsidRPr="009E52D4">
              <w:rPr>
                <w:rFonts w:asciiTheme="majorBidi" w:hAnsiTheme="majorBidi" w:cs="Angsana New"/>
                <w:sz w:val="24"/>
                <w:szCs w:val="24"/>
              </w:rPr>
              <w:t>)</w:t>
            </w:r>
          </w:p>
        </w:tc>
      </w:tr>
      <w:tr w:rsidR="00B82857" w:rsidRPr="009E52D4" w14:paraId="182FC283" w14:textId="77777777" w:rsidTr="00B656AF">
        <w:trPr>
          <w:gridBefore w:val="1"/>
          <w:wBefore w:w="139" w:type="pct"/>
          <w:trHeight w:val="386"/>
        </w:trPr>
        <w:tc>
          <w:tcPr>
            <w:tcW w:w="1501" w:type="pct"/>
            <w:gridSpan w:val="2"/>
            <w:hideMark/>
          </w:tcPr>
          <w:p w14:paraId="32006D47" w14:textId="77777777" w:rsidR="00B82857" w:rsidRPr="009E52D4" w:rsidRDefault="00B82857" w:rsidP="009E52D4">
            <w:pPr>
              <w:ind w:left="180" w:right="28" w:hanging="274"/>
              <w:jc w:val="left"/>
              <w:rPr>
                <w:rFonts w:ascii="Angsana New" w:hAnsi="Angsana New"/>
                <w:b/>
                <w:bCs/>
                <w:sz w:val="26"/>
                <w:szCs w:val="26"/>
              </w:rPr>
            </w:pPr>
            <w:r w:rsidRPr="009E52D4">
              <w:rPr>
                <w:sz w:val="26"/>
                <w:szCs w:val="26"/>
              </w:rPr>
              <w:t>Depreciation</w:t>
            </w:r>
          </w:p>
        </w:tc>
        <w:tc>
          <w:tcPr>
            <w:tcW w:w="788" w:type="pct"/>
            <w:vAlign w:val="bottom"/>
          </w:tcPr>
          <w:p w14:paraId="556D1AFA" w14:textId="57C7D3B4" w:rsidR="00B82857" w:rsidRPr="009E52D4" w:rsidRDefault="00B82857" w:rsidP="009E52D4">
            <w:pPr>
              <w:ind w:right="11"/>
              <w:jc w:val="right"/>
              <w:rPr>
                <w:rFonts w:ascii="Angsana New" w:hAnsi="Angsana New"/>
                <w:sz w:val="24"/>
                <w:szCs w:val="24"/>
                <w:cs/>
              </w:rPr>
            </w:pPr>
            <w:r w:rsidRPr="009E52D4">
              <w:rPr>
                <w:rFonts w:asciiTheme="majorBidi" w:hAnsiTheme="majorBidi" w:cstheme="majorBidi"/>
                <w:sz w:val="24"/>
                <w:szCs w:val="24"/>
              </w:rPr>
              <w:t xml:space="preserve"> (18,526,769)</w:t>
            </w:r>
          </w:p>
        </w:tc>
        <w:tc>
          <w:tcPr>
            <w:tcW w:w="860" w:type="pct"/>
            <w:gridSpan w:val="3"/>
            <w:shd w:val="clear" w:color="auto" w:fill="auto"/>
            <w:vAlign w:val="bottom"/>
          </w:tcPr>
          <w:p w14:paraId="55B0CF06" w14:textId="2811914F" w:rsidR="00B82857" w:rsidRPr="009E52D4" w:rsidRDefault="00B82857" w:rsidP="009E52D4">
            <w:pPr>
              <w:ind w:right="11"/>
              <w:jc w:val="right"/>
              <w:rPr>
                <w:rFonts w:ascii="Angsana New" w:hAnsi="Angsana New"/>
                <w:sz w:val="24"/>
                <w:szCs w:val="24"/>
              </w:rPr>
            </w:pPr>
            <w:r w:rsidRPr="009E52D4">
              <w:rPr>
                <w:rFonts w:asciiTheme="majorBidi" w:hAnsiTheme="majorBidi" w:cs="Angsana New"/>
                <w:sz w:val="24"/>
                <w:szCs w:val="24"/>
              </w:rPr>
              <w:t>(1</w:t>
            </w:r>
            <w:r w:rsidRPr="009E52D4">
              <w:rPr>
                <w:rFonts w:asciiTheme="majorBidi" w:hAnsiTheme="majorBidi" w:cstheme="majorBidi"/>
                <w:sz w:val="24"/>
                <w:szCs w:val="24"/>
              </w:rPr>
              <w:t>,</w:t>
            </w:r>
            <w:r w:rsidRPr="009E52D4">
              <w:rPr>
                <w:rFonts w:asciiTheme="majorBidi" w:hAnsiTheme="majorBidi" w:cs="Angsana New"/>
                <w:sz w:val="24"/>
                <w:szCs w:val="24"/>
              </w:rPr>
              <w:t>668</w:t>
            </w:r>
            <w:r w:rsidRPr="009E52D4">
              <w:rPr>
                <w:rFonts w:asciiTheme="majorBidi" w:hAnsiTheme="majorBidi" w:cstheme="majorBidi"/>
                <w:sz w:val="24"/>
                <w:szCs w:val="24"/>
              </w:rPr>
              <w:t>,</w:t>
            </w:r>
            <w:r w:rsidRPr="009E52D4">
              <w:rPr>
                <w:rFonts w:asciiTheme="majorBidi" w:hAnsiTheme="majorBidi" w:cs="Angsana New"/>
                <w:sz w:val="24"/>
                <w:szCs w:val="24"/>
              </w:rPr>
              <w:t>652)</w:t>
            </w:r>
          </w:p>
        </w:tc>
        <w:tc>
          <w:tcPr>
            <w:tcW w:w="818" w:type="pct"/>
            <w:shd w:val="clear" w:color="auto" w:fill="auto"/>
            <w:vAlign w:val="bottom"/>
          </w:tcPr>
          <w:p w14:paraId="7B02E9B9" w14:textId="45005346" w:rsidR="00B82857" w:rsidRPr="009E52D4" w:rsidRDefault="00B82857" w:rsidP="009E52D4">
            <w:pPr>
              <w:ind w:right="11"/>
              <w:jc w:val="right"/>
              <w:rPr>
                <w:rFonts w:ascii="Angsana New" w:hAnsi="Angsana New"/>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39CD6886" w14:textId="38877A86" w:rsidR="00B82857" w:rsidRPr="009E52D4" w:rsidRDefault="00B82857" w:rsidP="009E52D4">
            <w:pPr>
              <w:ind w:right="11"/>
              <w:jc w:val="right"/>
              <w:rPr>
                <w:rFonts w:ascii="Angsana New" w:hAnsi="Angsana New"/>
                <w:sz w:val="24"/>
                <w:szCs w:val="24"/>
              </w:rPr>
            </w:pPr>
            <w:r w:rsidRPr="009E52D4">
              <w:rPr>
                <w:rFonts w:asciiTheme="majorBidi" w:hAnsiTheme="majorBidi" w:cs="Angsana New"/>
                <w:sz w:val="24"/>
                <w:szCs w:val="24"/>
              </w:rPr>
              <w:t>(20</w:t>
            </w:r>
            <w:r w:rsidRPr="009E52D4">
              <w:rPr>
                <w:rFonts w:asciiTheme="majorBidi" w:hAnsiTheme="majorBidi" w:cstheme="majorBidi"/>
                <w:sz w:val="24"/>
                <w:szCs w:val="24"/>
              </w:rPr>
              <w:t>,</w:t>
            </w:r>
            <w:r w:rsidRPr="009E52D4">
              <w:rPr>
                <w:rFonts w:asciiTheme="majorBidi" w:hAnsiTheme="majorBidi" w:cs="Angsana New"/>
                <w:sz w:val="24"/>
                <w:szCs w:val="24"/>
              </w:rPr>
              <w:t>195</w:t>
            </w:r>
            <w:r w:rsidRPr="009E52D4">
              <w:rPr>
                <w:rFonts w:asciiTheme="majorBidi" w:hAnsiTheme="majorBidi" w:cstheme="majorBidi"/>
                <w:sz w:val="24"/>
                <w:szCs w:val="24"/>
              </w:rPr>
              <w:t>,</w:t>
            </w:r>
            <w:r w:rsidRPr="009E52D4">
              <w:rPr>
                <w:rFonts w:asciiTheme="majorBidi" w:hAnsiTheme="majorBidi" w:cs="Angsana New"/>
                <w:sz w:val="24"/>
                <w:szCs w:val="24"/>
              </w:rPr>
              <w:t>421)</w:t>
            </w:r>
          </w:p>
        </w:tc>
      </w:tr>
      <w:tr w:rsidR="00B82857" w:rsidRPr="009E52D4" w14:paraId="0C255427" w14:textId="77777777" w:rsidTr="00B656AF">
        <w:trPr>
          <w:gridBefore w:val="1"/>
          <w:wBefore w:w="139" w:type="pct"/>
          <w:trHeight w:val="386"/>
        </w:trPr>
        <w:tc>
          <w:tcPr>
            <w:tcW w:w="1501" w:type="pct"/>
            <w:gridSpan w:val="2"/>
            <w:hideMark/>
          </w:tcPr>
          <w:p w14:paraId="7B45C94B" w14:textId="77777777" w:rsidR="00B82857" w:rsidRPr="009E52D4" w:rsidRDefault="00B82857" w:rsidP="009E52D4">
            <w:pPr>
              <w:ind w:left="-94" w:right="28"/>
              <w:rPr>
                <w:rFonts w:ascii="Angsana New" w:hAnsi="Angsana New"/>
                <w:sz w:val="26"/>
                <w:szCs w:val="26"/>
              </w:rPr>
            </w:pPr>
            <w:r w:rsidRPr="009E52D4">
              <w:rPr>
                <w:sz w:val="26"/>
                <w:szCs w:val="26"/>
              </w:rPr>
              <w:t>Other</w:t>
            </w:r>
          </w:p>
        </w:tc>
        <w:tc>
          <w:tcPr>
            <w:tcW w:w="788" w:type="pct"/>
            <w:vAlign w:val="bottom"/>
          </w:tcPr>
          <w:p w14:paraId="3F483ACE" w14:textId="40743534" w:rsidR="00B82857" w:rsidRPr="009E52D4" w:rsidRDefault="00B82857" w:rsidP="009E52D4">
            <w:pPr>
              <w:pBdr>
                <w:bottom w:val="single" w:sz="4" w:space="1" w:color="auto"/>
              </w:pBdr>
              <w:ind w:right="11"/>
              <w:jc w:val="right"/>
              <w:rPr>
                <w:rFonts w:ascii="Angsana New" w:hAnsi="Angsana New"/>
                <w:sz w:val="24"/>
                <w:szCs w:val="24"/>
                <w:cs/>
              </w:rPr>
            </w:pPr>
            <w:r w:rsidRPr="009E52D4">
              <w:rPr>
                <w:rFonts w:asciiTheme="majorBidi" w:hAnsiTheme="majorBidi" w:cstheme="majorBidi"/>
                <w:sz w:val="24"/>
                <w:szCs w:val="24"/>
              </w:rPr>
              <w:t xml:space="preserve"> (23,005)</w:t>
            </w:r>
          </w:p>
        </w:tc>
        <w:tc>
          <w:tcPr>
            <w:tcW w:w="860" w:type="pct"/>
            <w:gridSpan w:val="3"/>
            <w:shd w:val="clear" w:color="auto" w:fill="auto"/>
            <w:vAlign w:val="bottom"/>
          </w:tcPr>
          <w:p w14:paraId="5104D4B7" w14:textId="4529F384"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Angsana New"/>
                <w:sz w:val="24"/>
                <w:szCs w:val="24"/>
              </w:rPr>
              <w:t>9,283</w:t>
            </w:r>
          </w:p>
        </w:tc>
        <w:tc>
          <w:tcPr>
            <w:tcW w:w="818" w:type="pct"/>
            <w:shd w:val="clear" w:color="auto" w:fill="auto"/>
            <w:vAlign w:val="bottom"/>
          </w:tcPr>
          <w:p w14:paraId="41614F31" w14:textId="756FF0CE"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hint="cs"/>
                <w:sz w:val="24"/>
                <w:szCs w:val="24"/>
              </w:rPr>
              <w:t>-</w:t>
            </w:r>
          </w:p>
        </w:tc>
        <w:tc>
          <w:tcPr>
            <w:tcW w:w="893" w:type="pct"/>
            <w:gridSpan w:val="3"/>
            <w:shd w:val="clear" w:color="auto" w:fill="auto"/>
            <w:vAlign w:val="bottom"/>
          </w:tcPr>
          <w:p w14:paraId="4D27D50E" w14:textId="62761794"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Angsana New"/>
                <w:sz w:val="24"/>
                <w:szCs w:val="24"/>
              </w:rPr>
              <w:t>(13,722)</w:t>
            </w:r>
          </w:p>
        </w:tc>
      </w:tr>
      <w:tr w:rsidR="00B82857" w:rsidRPr="009E52D4" w14:paraId="054E74BF" w14:textId="77777777" w:rsidTr="00B656AF">
        <w:trPr>
          <w:gridBefore w:val="1"/>
          <w:wBefore w:w="139" w:type="pct"/>
          <w:trHeight w:val="386"/>
        </w:trPr>
        <w:tc>
          <w:tcPr>
            <w:tcW w:w="1501" w:type="pct"/>
            <w:gridSpan w:val="2"/>
            <w:vAlign w:val="bottom"/>
            <w:hideMark/>
          </w:tcPr>
          <w:p w14:paraId="0F1A1C63" w14:textId="77777777" w:rsidR="00B82857" w:rsidRPr="009E52D4" w:rsidRDefault="00B82857" w:rsidP="009E52D4">
            <w:pPr>
              <w:ind w:left="-94" w:right="28"/>
              <w:rPr>
                <w:rFonts w:ascii="Angsana New" w:hAnsi="Angsana New"/>
                <w:sz w:val="26"/>
                <w:szCs w:val="26"/>
              </w:rPr>
            </w:pPr>
            <w:r w:rsidRPr="009E52D4">
              <w:rPr>
                <w:rFonts w:ascii="Angsana New" w:hAnsi="Angsana New"/>
                <w:sz w:val="26"/>
                <w:szCs w:val="26"/>
              </w:rPr>
              <w:t>Total deferred tax liabilities</w:t>
            </w:r>
          </w:p>
        </w:tc>
        <w:tc>
          <w:tcPr>
            <w:tcW w:w="788" w:type="pct"/>
            <w:vAlign w:val="bottom"/>
          </w:tcPr>
          <w:p w14:paraId="77BFA8A0" w14:textId="677375A2" w:rsidR="00B82857" w:rsidRPr="009E52D4" w:rsidRDefault="00B82857" w:rsidP="009E52D4">
            <w:pPr>
              <w:pBdr>
                <w:bottom w:val="single" w:sz="4" w:space="1" w:color="auto"/>
              </w:pBdr>
              <w:ind w:right="11"/>
              <w:jc w:val="right"/>
              <w:rPr>
                <w:rFonts w:ascii="Angsana New" w:hAnsi="Angsana New"/>
                <w:sz w:val="24"/>
                <w:szCs w:val="24"/>
                <w:cs/>
              </w:rPr>
            </w:pPr>
            <w:r w:rsidRPr="009E52D4">
              <w:rPr>
                <w:rFonts w:asciiTheme="majorBidi" w:hAnsiTheme="majorBidi" w:cstheme="majorBidi"/>
                <w:sz w:val="24"/>
                <w:szCs w:val="24"/>
              </w:rPr>
              <w:t xml:space="preserve"> (61,508,516)</w:t>
            </w:r>
          </w:p>
        </w:tc>
        <w:tc>
          <w:tcPr>
            <w:tcW w:w="860" w:type="pct"/>
            <w:gridSpan w:val="3"/>
            <w:shd w:val="clear" w:color="auto" w:fill="auto"/>
            <w:vAlign w:val="bottom"/>
          </w:tcPr>
          <w:p w14:paraId="0EB4F7D7" w14:textId="5374C521"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Angsana New"/>
                <w:sz w:val="24"/>
                <w:szCs w:val="24"/>
              </w:rPr>
              <w:t>2,865,877</w:t>
            </w:r>
          </w:p>
        </w:tc>
        <w:tc>
          <w:tcPr>
            <w:tcW w:w="818" w:type="pct"/>
            <w:shd w:val="clear" w:color="auto" w:fill="auto"/>
            <w:vAlign w:val="bottom"/>
          </w:tcPr>
          <w:p w14:paraId="4F94B45E" w14:textId="41BB77CD"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theme="majorBidi"/>
                <w:sz w:val="24"/>
                <w:szCs w:val="24"/>
              </w:rPr>
              <w:t>-</w:t>
            </w:r>
          </w:p>
        </w:tc>
        <w:tc>
          <w:tcPr>
            <w:tcW w:w="893" w:type="pct"/>
            <w:gridSpan w:val="3"/>
            <w:shd w:val="clear" w:color="auto" w:fill="auto"/>
            <w:vAlign w:val="bottom"/>
          </w:tcPr>
          <w:p w14:paraId="16D85C02" w14:textId="4FEFD421" w:rsidR="00B82857" w:rsidRPr="009E52D4" w:rsidRDefault="00B82857" w:rsidP="009E52D4">
            <w:pPr>
              <w:pBdr>
                <w:bottom w:val="single" w:sz="4" w:space="1" w:color="auto"/>
              </w:pBdr>
              <w:ind w:right="11"/>
              <w:jc w:val="right"/>
              <w:rPr>
                <w:rFonts w:ascii="Angsana New" w:hAnsi="Angsana New"/>
                <w:sz w:val="24"/>
                <w:szCs w:val="24"/>
              </w:rPr>
            </w:pPr>
            <w:r w:rsidRPr="009E52D4">
              <w:rPr>
                <w:rFonts w:asciiTheme="majorBidi" w:hAnsiTheme="majorBidi" w:cs="Angsana New"/>
                <w:sz w:val="24"/>
                <w:szCs w:val="24"/>
              </w:rPr>
              <w:t>(58,642,639)</w:t>
            </w:r>
          </w:p>
        </w:tc>
      </w:tr>
      <w:tr w:rsidR="00B82857" w:rsidRPr="009E52D4" w14:paraId="5EA76AEE" w14:textId="77777777" w:rsidTr="00B656AF">
        <w:trPr>
          <w:gridBefore w:val="1"/>
          <w:wBefore w:w="139" w:type="pct"/>
          <w:trHeight w:val="386"/>
        </w:trPr>
        <w:tc>
          <w:tcPr>
            <w:tcW w:w="1501" w:type="pct"/>
            <w:gridSpan w:val="2"/>
            <w:vAlign w:val="bottom"/>
            <w:hideMark/>
          </w:tcPr>
          <w:p w14:paraId="2DE189D2" w14:textId="77777777" w:rsidR="00B82857" w:rsidRPr="009E52D4" w:rsidRDefault="00B82857" w:rsidP="009E52D4">
            <w:pPr>
              <w:ind w:left="-94" w:right="28"/>
              <w:rPr>
                <w:rFonts w:ascii="Angsana New" w:hAnsi="Angsana New"/>
                <w:sz w:val="26"/>
                <w:szCs w:val="26"/>
              </w:rPr>
            </w:pPr>
            <w:r w:rsidRPr="009E52D4">
              <w:rPr>
                <w:rFonts w:ascii="Angsana New" w:hAnsi="Angsana New"/>
                <w:b/>
                <w:bCs/>
                <w:sz w:val="26"/>
                <w:szCs w:val="26"/>
              </w:rPr>
              <w:t>Deferred income tax assets – net</w:t>
            </w:r>
          </w:p>
        </w:tc>
        <w:tc>
          <w:tcPr>
            <w:tcW w:w="788" w:type="pct"/>
            <w:vAlign w:val="bottom"/>
          </w:tcPr>
          <w:p w14:paraId="40710D3D" w14:textId="3EA9DBF7" w:rsidR="00B82857" w:rsidRPr="009E52D4" w:rsidRDefault="00B82857" w:rsidP="009E52D4">
            <w:pPr>
              <w:pBdr>
                <w:bottom w:val="double" w:sz="4" w:space="1" w:color="auto"/>
              </w:pBdr>
              <w:ind w:right="11"/>
              <w:jc w:val="right"/>
              <w:rPr>
                <w:rFonts w:ascii="Angsana New" w:hAnsi="Angsana New"/>
                <w:sz w:val="24"/>
                <w:szCs w:val="24"/>
                <w:cs/>
              </w:rPr>
            </w:pPr>
            <w:r w:rsidRPr="009E52D4">
              <w:rPr>
                <w:rFonts w:asciiTheme="majorBidi" w:hAnsiTheme="majorBidi" w:cstheme="majorBidi"/>
                <w:sz w:val="24"/>
                <w:szCs w:val="24"/>
              </w:rPr>
              <w:t>73,507,392</w:t>
            </w:r>
          </w:p>
        </w:tc>
        <w:tc>
          <w:tcPr>
            <w:tcW w:w="860" w:type="pct"/>
            <w:gridSpan w:val="3"/>
            <w:shd w:val="clear" w:color="auto" w:fill="auto"/>
            <w:vAlign w:val="bottom"/>
          </w:tcPr>
          <w:p w14:paraId="4C15AFBB" w14:textId="156874BD" w:rsidR="00B82857" w:rsidRPr="009E52D4" w:rsidRDefault="00B82857" w:rsidP="009E52D4">
            <w:pPr>
              <w:pBdr>
                <w:bottom w:val="double" w:sz="4" w:space="1" w:color="auto"/>
              </w:pBdr>
              <w:ind w:right="11"/>
              <w:jc w:val="right"/>
              <w:rPr>
                <w:rFonts w:ascii="Angsana New" w:hAnsi="Angsana New"/>
                <w:sz w:val="24"/>
                <w:szCs w:val="24"/>
              </w:rPr>
            </w:pPr>
            <w:r w:rsidRPr="009E52D4">
              <w:rPr>
                <w:rFonts w:asciiTheme="majorBidi" w:hAnsiTheme="majorBidi" w:cs="Angsana New"/>
                <w:sz w:val="24"/>
                <w:szCs w:val="24"/>
              </w:rPr>
              <w:t>41,009,267</w:t>
            </w:r>
          </w:p>
        </w:tc>
        <w:tc>
          <w:tcPr>
            <w:tcW w:w="818" w:type="pct"/>
            <w:shd w:val="clear" w:color="auto" w:fill="auto"/>
            <w:vAlign w:val="bottom"/>
          </w:tcPr>
          <w:p w14:paraId="77037937" w14:textId="6353409D" w:rsidR="00B82857" w:rsidRPr="009E52D4" w:rsidRDefault="00B82857" w:rsidP="009E52D4">
            <w:pPr>
              <w:pBdr>
                <w:bottom w:val="double" w:sz="4" w:space="1" w:color="auto"/>
              </w:pBdr>
              <w:ind w:right="11"/>
              <w:jc w:val="right"/>
              <w:rPr>
                <w:rFonts w:ascii="Angsana New" w:hAnsi="Angsana New"/>
                <w:sz w:val="24"/>
                <w:szCs w:val="24"/>
              </w:rPr>
            </w:pPr>
            <w:r w:rsidRPr="009E52D4">
              <w:rPr>
                <w:rFonts w:asciiTheme="majorBidi" w:hAnsiTheme="majorBidi" w:cs="Angsana New"/>
                <w:sz w:val="24"/>
                <w:szCs w:val="24"/>
              </w:rPr>
              <w:t>(4,101,383)</w:t>
            </w:r>
          </w:p>
        </w:tc>
        <w:tc>
          <w:tcPr>
            <w:tcW w:w="893" w:type="pct"/>
            <w:gridSpan w:val="3"/>
            <w:shd w:val="clear" w:color="auto" w:fill="auto"/>
            <w:vAlign w:val="bottom"/>
          </w:tcPr>
          <w:p w14:paraId="5B4E1C7A" w14:textId="0BE2AB98" w:rsidR="00B82857" w:rsidRPr="009E52D4" w:rsidRDefault="00B82857" w:rsidP="009E52D4">
            <w:pPr>
              <w:pBdr>
                <w:bottom w:val="double" w:sz="4" w:space="1" w:color="auto"/>
              </w:pBdr>
              <w:ind w:right="11"/>
              <w:jc w:val="right"/>
              <w:rPr>
                <w:rFonts w:ascii="Angsana New" w:hAnsi="Angsana New"/>
                <w:sz w:val="24"/>
                <w:szCs w:val="24"/>
              </w:rPr>
            </w:pPr>
            <w:r w:rsidRPr="009E52D4">
              <w:rPr>
                <w:rFonts w:asciiTheme="majorBidi" w:hAnsiTheme="majorBidi" w:cs="Angsana New"/>
                <w:sz w:val="24"/>
                <w:szCs w:val="24"/>
              </w:rPr>
              <w:t>110,415,276</w:t>
            </w:r>
          </w:p>
        </w:tc>
      </w:tr>
      <w:tr w:rsidR="002F5204" w:rsidRPr="009E52D4" w14:paraId="5983351F" w14:textId="77777777" w:rsidTr="00B656AF">
        <w:trPr>
          <w:gridAfter w:val="1"/>
          <w:wAfter w:w="111" w:type="pct"/>
          <w:trHeight w:val="386"/>
        </w:trPr>
        <w:tc>
          <w:tcPr>
            <w:tcW w:w="1617" w:type="pct"/>
            <w:gridSpan w:val="2"/>
          </w:tcPr>
          <w:p w14:paraId="1AE24D28" w14:textId="77777777" w:rsidR="002F5204" w:rsidRPr="009E52D4" w:rsidRDefault="002F5204" w:rsidP="009E52D4">
            <w:pPr>
              <w:jc w:val="distribute"/>
              <w:rPr>
                <w:rFonts w:asciiTheme="majorBidi" w:hAnsiTheme="majorBidi" w:cstheme="majorBidi"/>
                <w:b/>
                <w:bCs/>
                <w:sz w:val="26"/>
                <w:szCs w:val="26"/>
              </w:rPr>
            </w:pPr>
          </w:p>
        </w:tc>
        <w:tc>
          <w:tcPr>
            <w:tcW w:w="3272" w:type="pct"/>
            <w:gridSpan w:val="8"/>
            <w:vAlign w:val="bottom"/>
          </w:tcPr>
          <w:p w14:paraId="76B6AFCD" w14:textId="28A5F542" w:rsidR="002F5204" w:rsidRPr="009E52D4" w:rsidRDefault="002F5204" w:rsidP="009E52D4">
            <w:pPr>
              <w:pBdr>
                <w:bottom w:val="single" w:sz="4" w:space="1" w:color="auto"/>
              </w:pBdr>
              <w:ind w:right="8"/>
              <w:jc w:val="right"/>
              <w:rPr>
                <w:rFonts w:asciiTheme="majorBidi" w:hAnsiTheme="majorBidi" w:cstheme="majorBidi"/>
                <w:sz w:val="26"/>
                <w:szCs w:val="26"/>
                <w:cs/>
              </w:rPr>
            </w:pPr>
            <w:r w:rsidRPr="009E52D4">
              <w:rPr>
                <w:rFonts w:ascii="Angsana New" w:hAnsi="Angsana New"/>
                <w:sz w:val="26"/>
                <w:szCs w:val="26"/>
              </w:rPr>
              <w:t>(</w:t>
            </w:r>
            <w:proofErr w:type="gramStart"/>
            <w:r w:rsidRPr="009E52D4">
              <w:rPr>
                <w:rFonts w:ascii="Angsana New" w:hAnsi="Angsana New"/>
                <w:sz w:val="26"/>
                <w:szCs w:val="26"/>
              </w:rPr>
              <w:t>Unit :</w:t>
            </w:r>
            <w:proofErr w:type="gramEnd"/>
            <w:r w:rsidRPr="009E52D4">
              <w:rPr>
                <w:rFonts w:ascii="Angsana New" w:hAnsi="Angsana New"/>
                <w:sz w:val="26"/>
                <w:szCs w:val="26"/>
              </w:rPr>
              <w:t xml:space="preserve"> Baht)</w:t>
            </w:r>
          </w:p>
        </w:tc>
      </w:tr>
      <w:tr w:rsidR="002F5204" w:rsidRPr="009E52D4" w14:paraId="204664BB" w14:textId="77777777" w:rsidTr="00B656AF">
        <w:trPr>
          <w:gridAfter w:val="1"/>
          <w:wAfter w:w="111" w:type="pct"/>
          <w:trHeight w:val="386"/>
        </w:trPr>
        <w:tc>
          <w:tcPr>
            <w:tcW w:w="1617" w:type="pct"/>
            <w:gridSpan w:val="2"/>
          </w:tcPr>
          <w:p w14:paraId="1999C499" w14:textId="77777777" w:rsidR="002F5204" w:rsidRPr="009E52D4" w:rsidRDefault="002F5204" w:rsidP="009E52D4">
            <w:pPr>
              <w:jc w:val="distribute"/>
              <w:rPr>
                <w:rFonts w:asciiTheme="majorBidi" w:hAnsiTheme="majorBidi" w:cstheme="majorBidi"/>
                <w:b/>
                <w:bCs/>
                <w:sz w:val="26"/>
                <w:szCs w:val="26"/>
              </w:rPr>
            </w:pPr>
          </w:p>
        </w:tc>
        <w:tc>
          <w:tcPr>
            <w:tcW w:w="3272" w:type="pct"/>
            <w:gridSpan w:val="8"/>
            <w:vAlign w:val="bottom"/>
          </w:tcPr>
          <w:p w14:paraId="3B17EF5C" w14:textId="09B75720" w:rsidR="002F5204" w:rsidRPr="009E52D4" w:rsidRDefault="002F5204" w:rsidP="009E52D4">
            <w:pPr>
              <w:pBdr>
                <w:bottom w:val="single" w:sz="4" w:space="1" w:color="auto"/>
              </w:pBdr>
              <w:jc w:val="center"/>
              <w:rPr>
                <w:rFonts w:asciiTheme="majorBidi" w:hAnsiTheme="majorBidi" w:cstheme="majorBidi"/>
                <w:sz w:val="26"/>
                <w:szCs w:val="26"/>
                <w:cs/>
              </w:rPr>
            </w:pPr>
            <w:r w:rsidRPr="009E52D4">
              <w:rPr>
                <w:rFonts w:ascii="Angsana New" w:hAnsi="Angsana New"/>
                <w:sz w:val="26"/>
                <w:szCs w:val="26"/>
              </w:rPr>
              <w:t>Separate financial statements</w:t>
            </w:r>
          </w:p>
        </w:tc>
      </w:tr>
      <w:tr w:rsidR="002F5204" w:rsidRPr="009E52D4" w14:paraId="34873CAB" w14:textId="77777777" w:rsidTr="00B656AF">
        <w:trPr>
          <w:gridAfter w:val="1"/>
          <w:wAfter w:w="111" w:type="pct"/>
          <w:trHeight w:val="386"/>
        </w:trPr>
        <w:tc>
          <w:tcPr>
            <w:tcW w:w="1617" w:type="pct"/>
            <w:gridSpan w:val="2"/>
          </w:tcPr>
          <w:p w14:paraId="47931846" w14:textId="77777777" w:rsidR="002F5204" w:rsidRPr="009E52D4" w:rsidRDefault="002F5204" w:rsidP="009E52D4">
            <w:pPr>
              <w:jc w:val="distribute"/>
              <w:rPr>
                <w:rFonts w:asciiTheme="majorBidi" w:hAnsiTheme="majorBidi" w:cstheme="majorBidi"/>
                <w:b/>
                <w:bCs/>
                <w:sz w:val="26"/>
                <w:szCs w:val="26"/>
              </w:rPr>
            </w:pPr>
          </w:p>
        </w:tc>
        <w:tc>
          <w:tcPr>
            <w:tcW w:w="844" w:type="pct"/>
            <w:gridSpan w:val="3"/>
            <w:vAlign w:val="bottom"/>
          </w:tcPr>
          <w:p w14:paraId="71171410" w14:textId="0CBE28BB" w:rsidR="002F5204" w:rsidRPr="009E52D4" w:rsidRDefault="002F5204" w:rsidP="009E52D4">
            <w:pPr>
              <w:ind w:right="11"/>
              <w:jc w:val="center"/>
              <w:rPr>
                <w:rFonts w:asciiTheme="majorBidi" w:hAnsiTheme="majorBidi" w:cstheme="majorBidi"/>
                <w:sz w:val="26"/>
                <w:szCs w:val="26"/>
                <w:cs/>
              </w:rPr>
            </w:pPr>
          </w:p>
        </w:tc>
        <w:tc>
          <w:tcPr>
            <w:tcW w:w="1653" w:type="pct"/>
            <w:gridSpan w:val="4"/>
          </w:tcPr>
          <w:p w14:paraId="1D699377" w14:textId="7BF07983" w:rsidR="002F5204" w:rsidRPr="009E52D4" w:rsidRDefault="002F5204" w:rsidP="009E52D4">
            <w:pPr>
              <w:pBdr>
                <w:bottom w:val="single" w:sz="4" w:space="1" w:color="auto"/>
              </w:pBdr>
              <w:ind w:right="11"/>
              <w:jc w:val="center"/>
              <w:rPr>
                <w:rFonts w:asciiTheme="majorBidi" w:hAnsiTheme="majorBidi" w:cstheme="majorBidi"/>
                <w:sz w:val="26"/>
                <w:szCs w:val="26"/>
                <w:cs/>
              </w:rPr>
            </w:pPr>
            <w:r w:rsidRPr="009E52D4">
              <w:rPr>
                <w:sz w:val="26"/>
                <w:szCs w:val="26"/>
              </w:rPr>
              <w:t>Recognized as (expense)/ income in</w:t>
            </w:r>
          </w:p>
        </w:tc>
        <w:tc>
          <w:tcPr>
            <w:tcW w:w="774" w:type="pct"/>
            <w:vAlign w:val="bottom"/>
          </w:tcPr>
          <w:p w14:paraId="764AF433" w14:textId="762D34D2" w:rsidR="002F5204" w:rsidRPr="009E52D4" w:rsidRDefault="002F5204" w:rsidP="009E52D4">
            <w:pPr>
              <w:ind w:right="11"/>
              <w:jc w:val="center"/>
              <w:rPr>
                <w:rFonts w:asciiTheme="majorBidi" w:hAnsiTheme="majorBidi" w:cstheme="majorBidi"/>
                <w:sz w:val="26"/>
                <w:szCs w:val="26"/>
                <w:cs/>
              </w:rPr>
            </w:pPr>
          </w:p>
        </w:tc>
      </w:tr>
      <w:tr w:rsidR="002F5204" w:rsidRPr="009E52D4" w14:paraId="1A23130B" w14:textId="77777777" w:rsidTr="00B656AF">
        <w:trPr>
          <w:gridAfter w:val="1"/>
          <w:wAfter w:w="111" w:type="pct"/>
          <w:trHeight w:val="459"/>
        </w:trPr>
        <w:tc>
          <w:tcPr>
            <w:tcW w:w="1617" w:type="pct"/>
            <w:gridSpan w:val="2"/>
          </w:tcPr>
          <w:p w14:paraId="432F3494" w14:textId="77777777" w:rsidR="002F5204" w:rsidRPr="009E52D4" w:rsidRDefault="002F5204" w:rsidP="009E52D4">
            <w:pPr>
              <w:jc w:val="distribute"/>
              <w:rPr>
                <w:rFonts w:asciiTheme="majorBidi" w:hAnsiTheme="majorBidi" w:cstheme="majorBidi"/>
                <w:b/>
                <w:bCs/>
                <w:sz w:val="26"/>
                <w:szCs w:val="26"/>
              </w:rPr>
            </w:pPr>
          </w:p>
        </w:tc>
        <w:tc>
          <w:tcPr>
            <w:tcW w:w="844" w:type="pct"/>
            <w:gridSpan w:val="3"/>
            <w:vAlign w:val="bottom"/>
          </w:tcPr>
          <w:p w14:paraId="4E83CFAE" w14:textId="77777777" w:rsidR="002F5204" w:rsidRPr="009E52D4" w:rsidRDefault="002F5204" w:rsidP="009E52D4">
            <w:pPr>
              <w:pBdr>
                <w:bottom w:val="single" w:sz="4" w:space="1" w:color="auto"/>
              </w:pBdr>
              <w:ind w:right="11"/>
              <w:jc w:val="center"/>
              <w:rPr>
                <w:sz w:val="26"/>
                <w:szCs w:val="26"/>
              </w:rPr>
            </w:pPr>
            <w:r w:rsidRPr="009E52D4">
              <w:rPr>
                <w:sz w:val="26"/>
                <w:szCs w:val="26"/>
              </w:rPr>
              <w:t>As at</w:t>
            </w:r>
          </w:p>
          <w:p w14:paraId="0D532264" w14:textId="727D13FC" w:rsidR="002F5204" w:rsidRPr="009E52D4" w:rsidRDefault="002F5204" w:rsidP="009E52D4">
            <w:pPr>
              <w:pBdr>
                <w:bottom w:val="single" w:sz="4" w:space="1" w:color="auto"/>
              </w:pBdr>
              <w:ind w:right="11"/>
              <w:jc w:val="center"/>
              <w:rPr>
                <w:rFonts w:asciiTheme="majorBidi" w:hAnsiTheme="majorBidi" w:cstheme="majorBidi"/>
                <w:sz w:val="26"/>
                <w:szCs w:val="26"/>
                <w:cs/>
              </w:rPr>
            </w:pPr>
            <w:r w:rsidRPr="009E52D4">
              <w:rPr>
                <w:sz w:val="26"/>
                <w:szCs w:val="26"/>
              </w:rPr>
              <w:t>January 1,202</w:t>
            </w:r>
            <w:r w:rsidR="00440E50" w:rsidRPr="009E52D4">
              <w:rPr>
                <w:rFonts w:hint="cs"/>
                <w:sz w:val="26"/>
                <w:szCs w:val="26"/>
                <w:cs/>
              </w:rPr>
              <w:t>4</w:t>
            </w:r>
          </w:p>
        </w:tc>
        <w:tc>
          <w:tcPr>
            <w:tcW w:w="809" w:type="pct"/>
            <w:vAlign w:val="bottom"/>
          </w:tcPr>
          <w:p w14:paraId="470F38ED" w14:textId="13B7BC51" w:rsidR="002F5204" w:rsidRPr="009E52D4" w:rsidRDefault="002F5204" w:rsidP="009E52D4">
            <w:pPr>
              <w:pBdr>
                <w:bottom w:val="single" w:sz="4" w:space="1" w:color="auto"/>
              </w:pBdr>
              <w:ind w:right="11"/>
              <w:jc w:val="center"/>
              <w:rPr>
                <w:rFonts w:asciiTheme="majorBidi" w:hAnsiTheme="majorBidi" w:cstheme="majorBidi"/>
                <w:sz w:val="26"/>
                <w:szCs w:val="26"/>
              </w:rPr>
            </w:pPr>
            <w:r w:rsidRPr="009E52D4">
              <w:rPr>
                <w:sz w:val="26"/>
                <w:szCs w:val="26"/>
              </w:rPr>
              <w:t>Profit (Loss)</w:t>
            </w:r>
          </w:p>
        </w:tc>
        <w:tc>
          <w:tcPr>
            <w:tcW w:w="844" w:type="pct"/>
            <w:gridSpan w:val="3"/>
            <w:vAlign w:val="bottom"/>
          </w:tcPr>
          <w:p w14:paraId="2E07BF74" w14:textId="08D6C048" w:rsidR="002F5204" w:rsidRPr="009E52D4" w:rsidRDefault="002F5204" w:rsidP="009E52D4">
            <w:pPr>
              <w:pBdr>
                <w:bottom w:val="single" w:sz="4" w:space="1" w:color="auto"/>
              </w:pBdr>
              <w:ind w:right="11"/>
              <w:jc w:val="center"/>
              <w:rPr>
                <w:rFonts w:asciiTheme="majorBidi" w:hAnsiTheme="majorBidi" w:cstheme="majorBidi"/>
                <w:sz w:val="26"/>
                <w:szCs w:val="26"/>
              </w:rPr>
            </w:pPr>
            <w:r w:rsidRPr="009E52D4">
              <w:rPr>
                <w:sz w:val="26"/>
                <w:szCs w:val="26"/>
              </w:rPr>
              <w:t>Other comprehensive income</w:t>
            </w:r>
          </w:p>
        </w:tc>
        <w:tc>
          <w:tcPr>
            <w:tcW w:w="774" w:type="pct"/>
            <w:vAlign w:val="bottom"/>
          </w:tcPr>
          <w:p w14:paraId="2D0DF0B6" w14:textId="77777777" w:rsidR="002F5204" w:rsidRPr="009E52D4" w:rsidRDefault="002F5204" w:rsidP="009E52D4">
            <w:pPr>
              <w:pBdr>
                <w:bottom w:val="single" w:sz="4" w:space="1" w:color="auto"/>
              </w:pBdr>
              <w:ind w:right="11"/>
              <w:jc w:val="center"/>
              <w:rPr>
                <w:sz w:val="26"/>
                <w:szCs w:val="26"/>
              </w:rPr>
            </w:pPr>
            <w:r w:rsidRPr="009E52D4">
              <w:rPr>
                <w:sz w:val="26"/>
                <w:szCs w:val="26"/>
              </w:rPr>
              <w:t>As at</w:t>
            </w:r>
          </w:p>
          <w:p w14:paraId="4E331E6D" w14:textId="6C8567FB" w:rsidR="002F5204" w:rsidRPr="009E52D4" w:rsidRDefault="002F5204" w:rsidP="009E52D4">
            <w:pPr>
              <w:pBdr>
                <w:bottom w:val="single" w:sz="4" w:space="1" w:color="auto"/>
              </w:pBdr>
              <w:ind w:right="11"/>
              <w:jc w:val="center"/>
              <w:rPr>
                <w:rFonts w:asciiTheme="majorBidi" w:hAnsiTheme="majorBidi" w:cstheme="majorBidi"/>
                <w:sz w:val="26"/>
                <w:szCs w:val="26"/>
              </w:rPr>
            </w:pPr>
            <w:r w:rsidRPr="009E52D4">
              <w:rPr>
                <w:sz w:val="26"/>
                <w:szCs w:val="26"/>
              </w:rPr>
              <w:t>December 31,202</w:t>
            </w:r>
            <w:r w:rsidR="00440E50" w:rsidRPr="009E52D4">
              <w:rPr>
                <w:rFonts w:hint="cs"/>
                <w:sz w:val="26"/>
                <w:szCs w:val="26"/>
                <w:cs/>
              </w:rPr>
              <w:t>4</w:t>
            </w:r>
          </w:p>
        </w:tc>
      </w:tr>
      <w:tr w:rsidR="002F5204" w:rsidRPr="009E52D4" w14:paraId="3B431B3E" w14:textId="77777777" w:rsidTr="00B656AF">
        <w:trPr>
          <w:gridAfter w:val="1"/>
          <w:wAfter w:w="111" w:type="pct"/>
          <w:trHeight w:val="386"/>
        </w:trPr>
        <w:tc>
          <w:tcPr>
            <w:tcW w:w="1617" w:type="pct"/>
            <w:gridSpan w:val="2"/>
            <w:vAlign w:val="bottom"/>
          </w:tcPr>
          <w:p w14:paraId="4E9E3F7F" w14:textId="6B8960DF" w:rsidR="002F5204" w:rsidRPr="009E52D4" w:rsidRDefault="002F5204" w:rsidP="009E52D4">
            <w:pPr>
              <w:ind w:left="-94" w:right="28"/>
              <w:rPr>
                <w:rFonts w:asciiTheme="majorBidi" w:hAnsiTheme="majorBidi" w:cstheme="majorBidi"/>
                <w:sz w:val="26"/>
                <w:szCs w:val="26"/>
                <w:cs/>
              </w:rPr>
            </w:pPr>
            <w:r w:rsidRPr="009E52D4">
              <w:rPr>
                <w:rFonts w:ascii="Angsana New" w:hAnsi="Angsana New"/>
                <w:b/>
                <w:bCs/>
                <w:sz w:val="26"/>
                <w:szCs w:val="26"/>
              </w:rPr>
              <w:t>Deferred tax assets</w:t>
            </w:r>
          </w:p>
        </w:tc>
        <w:tc>
          <w:tcPr>
            <w:tcW w:w="844" w:type="pct"/>
            <w:gridSpan w:val="3"/>
            <w:vAlign w:val="bottom"/>
          </w:tcPr>
          <w:p w14:paraId="27F6D550" w14:textId="77777777" w:rsidR="002F5204" w:rsidRPr="009E52D4" w:rsidRDefault="002F5204" w:rsidP="009E52D4">
            <w:pPr>
              <w:ind w:right="11"/>
              <w:jc w:val="right"/>
              <w:rPr>
                <w:rFonts w:asciiTheme="majorBidi" w:hAnsiTheme="majorBidi" w:cstheme="majorBidi"/>
                <w:sz w:val="26"/>
                <w:szCs w:val="26"/>
              </w:rPr>
            </w:pPr>
          </w:p>
        </w:tc>
        <w:tc>
          <w:tcPr>
            <w:tcW w:w="809" w:type="pct"/>
          </w:tcPr>
          <w:p w14:paraId="4362204D" w14:textId="77777777" w:rsidR="002F5204" w:rsidRPr="009E52D4" w:rsidRDefault="002F5204" w:rsidP="009E52D4">
            <w:pPr>
              <w:ind w:right="11"/>
              <w:jc w:val="right"/>
              <w:rPr>
                <w:rFonts w:asciiTheme="majorBidi" w:hAnsiTheme="majorBidi" w:cstheme="majorBidi"/>
                <w:sz w:val="26"/>
                <w:szCs w:val="26"/>
              </w:rPr>
            </w:pPr>
          </w:p>
        </w:tc>
        <w:tc>
          <w:tcPr>
            <w:tcW w:w="844" w:type="pct"/>
            <w:gridSpan w:val="3"/>
          </w:tcPr>
          <w:p w14:paraId="267DF354" w14:textId="77777777" w:rsidR="002F5204" w:rsidRPr="009E52D4" w:rsidRDefault="002F5204" w:rsidP="009E52D4">
            <w:pPr>
              <w:ind w:right="11"/>
              <w:jc w:val="right"/>
              <w:rPr>
                <w:rFonts w:asciiTheme="majorBidi" w:hAnsiTheme="majorBidi" w:cstheme="majorBidi"/>
                <w:sz w:val="26"/>
                <w:szCs w:val="26"/>
              </w:rPr>
            </w:pPr>
          </w:p>
        </w:tc>
        <w:tc>
          <w:tcPr>
            <w:tcW w:w="774" w:type="pct"/>
            <w:vAlign w:val="bottom"/>
          </w:tcPr>
          <w:p w14:paraId="48ECB0B0" w14:textId="77777777" w:rsidR="002F5204" w:rsidRPr="009E52D4" w:rsidRDefault="002F5204" w:rsidP="009E52D4">
            <w:pPr>
              <w:ind w:right="11"/>
              <w:jc w:val="right"/>
              <w:rPr>
                <w:rFonts w:asciiTheme="majorBidi" w:hAnsiTheme="majorBidi" w:cstheme="majorBidi"/>
                <w:sz w:val="26"/>
                <w:szCs w:val="26"/>
              </w:rPr>
            </w:pPr>
          </w:p>
        </w:tc>
      </w:tr>
      <w:tr w:rsidR="002F5204" w:rsidRPr="009E52D4" w14:paraId="668A027E" w14:textId="77777777" w:rsidTr="00B656AF">
        <w:trPr>
          <w:gridAfter w:val="1"/>
          <w:wAfter w:w="111" w:type="pct"/>
          <w:trHeight w:val="386"/>
        </w:trPr>
        <w:tc>
          <w:tcPr>
            <w:tcW w:w="1617" w:type="pct"/>
            <w:gridSpan w:val="2"/>
            <w:shd w:val="clear" w:color="auto" w:fill="auto"/>
            <w:vAlign w:val="bottom"/>
          </w:tcPr>
          <w:p w14:paraId="1878E20F" w14:textId="589ED997" w:rsidR="002F5204" w:rsidRPr="009E52D4" w:rsidRDefault="002F5204" w:rsidP="009E52D4">
            <w:pPr>
              <w:ind w:left="-94" w:right="28"/>
              <w:rPr>
                <w:rFonts w:asciiTheme="majorBidi" w:hAnsiTheme="majorBidi" w:cstheme="majorBidi"/>
                <w:sz w:val="26"/>
                <w:szCs w:val="26"/>
                <w:cs/>
              </w:rPr>
            </w:pPr>
            <w:r w:rsidRPr="009E52D4">
              <w:rPr>
                <w:sz w:val="26"/>
                <w:szCs w:val="26"/>
              </w:rPr>
              <w:t>Unutilized tax losses</w:t>
            </w:r>
          </w:p>
        </w:tc>
        <w:tc>
          <w:tcPr>
            <w:tcW w:w="844" w:type="pct"/>
            <w:gridSpan w:val="3"/>
          </w:tcPr>
          <w:p w14:paraId="70850654"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809" w:type="pct"/>
          </w:tcPr>
          <w:p w14:paraId="3A50BD27"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49,684,312</w:t>
            </w:r>
          </w:p>
        </w:tc>
        <w:tc>
          <w:tcPr>
            <w:tcW w:w="844" w:type="pct"/>
            <w:gridSpan w:val="3"/>
          </w:tcPr>
          <w:p w14:paraId="467545BA"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1C00D221"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49,684,312</w:t>
            </w:r>
          </w:p>
        </w:tc>
      </w:tr>
      <w:tr w:rsidR="002F5204" w:rsidRPr="009E52D4" w14:paraId="1D45C21A" w14:textId="77777777" w:rsidTr="00B656AF">
        <w:trPr>
          <w:gridAfter w:val="1"/>
          <w:wAfter w:w="111" w:type="pct"/>
          <w:trHeight w:val="386"/>
        </w:trPr>
        <w:tc>
          <w:tcPr>
            <w:tcW w:w="1617" w:type="pct"/>
            <w:gridSpan w:val="2"/>
            <w:shd w:val="clear" w:color="auto" w:fill="auto"/>
            <w:vAlign w:val="bottom"/>
          </w:tcPr>
          <w:p w14:paraId="578E990D" w14:textId="7E30C487" w:rsidR="002F5204" w:rsidRPr="009E52D4" w:rsidRDefault="002F5204" w:rsidP="009E52D4">
            <w:pPr>
              <w:ind w:left="-94" w:right="-113"/>
              <w:rPr>
                <w:rFonts w:asciiTheme="majorBidi" w:hAnsiTheme="majorBidi" w:cstheme="majorBidi"/>
                <w:sz w:val="26"/>
                <w:szCs w:val="26"/>
                <w:cs/>
              </w:rPr>
            </w:pPr>
            <w:r w:rsidRPr="009E52D4">
              <w:rPr>
                <w:sz w:val="26"/>
                <w:szCs w:val="26"/>
              </w:rPr>
              <w:t>Lease liabilities</w:t>
            </w:r>
          </w:p>
        </w:tc>
        <w:tc>
          <w:tcPr>
            <w:tcW w:w="844" w:type="pct"/>
            <w:gridSpan w:val="3"/>
          </w:tcPr>
          <w:p w14:paraId="14927C8A"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57,955,156 </w:t>
            </w:r>
          </w:p>
        </w:tc>
        <w:tc>
          <w:tcPr>
            <w:tcW w:w="809" w:type="pct"/>
          </w:tcPr>
          <w:p w14:paraId="52C0746D"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2,002,876 </w:t>
            </w:r>
          </w:p>
        </w:tc>
        <w:tc>
          <w:tcPr>
            <w:tcW w:w="844" w:type="pct"/>
            <w:gridSpan w:val="3"/>
          </w:tcPr>
          <w:p w14:paraId="3C3F5F93"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66426C68"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59,958,032 </w:t>
            </w:r>
          </w:p>
        </w:tc>
      </w:tr>
      <w:tr w:rsidR="002F5204" w:rsidRPr="009E52D4" w14:paraId="3CFE2943" w14:textId="77777777" w:rsidTr="00B656AF">
        <w:trPr>
          <w:gridAfter w:val="1"/>
          <w:wAfter w:w="111" w:type="pct"/>
          <w:trHeight w:val="386"/>
        </w:trPr>
        <w:tc>
          <w:tcPr>
            <w:tcW w:w="1617" w:type="pct"/>
            <w:gridSpan w:val="2"/>
            <w:shd w:val="clear" w:color="auto" w:fill="auto"/>
            <w:vAlign w:val="bottom"/>
          </w:tcPr>
          <w:p w14:paraId="18341DA3" w14:textId="37F0DE27" w:rsidR="002F5204" w:rsidRPr="009E52D4" w:rsidRDefault="002F5204" w:rsidP="009E52D4">
            <w:pPr>
              <w:ind w:left="33" w:right="28" w:hanging="141"/>
              <w:rPr>
                <w:rFonts w:asciiTheme="majorBidi" w:hAnsiTheme="majorBidi" w:cstheme="majorBidi"/>
                <w:sz w:val="26"/>
                <w:szCs w:val="26"/>
                <w:cs/>
              </w:rPr>
            </w:pPr>
            <w:r w:rsidRPr="009E52D4">
              <w:rPr>
                <w:sz w:val="26"/>
                <w:szCs w:val="26"/>
              </w:rPr>
              <w:t>Provision for long-term employee benefits</w:t>
            </w:r>
          </w:p>
        </w:tc>
        <w:tc>
          <w:tcPr>
            <w:tcW w:w="844" w:type="pct"/>
            <w:gridSpan w:val="3"/>
          </w:tcPr>
          <w:p w14:paraId="2261C6EA"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6,848,173 </w:t>
            </w:r>
          </w:p>
        </w:tc>
        <w:tc>
          <w:tcPr>
            <w:tcW w:w="809" w:type="pct"/>
          </w:tcPr>
          <w:p w14:paraId="1C18CA8A"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1,290,652 </w:t>
            </w:r>
          </w:p>
        </w:tc>
        <w:tc>
          <w:tcPr>
            <w:tcW w:w="844" w:type="pct"/>
            <w:gridSpan w:val="3"/>
          </w:tcPr>
          <w:p w14:paraId="7E1EC734"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4,060,657 </w:t>
            </w:r>
          </w:p>
        </w:tc>
        <w:tc>
          <w:tcPr>
            <w:tcW w:w="774" w:type="pct"/>
          </w:tcPr>
          <w:p w14:paraId="7DCD0322"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12,199,482</w:t>
            </w:r>
          </w:p>
        </w:tc>
      </w:tr>
      <w:tr w:rsidR="002F5204" w:rsidRPr="009E52D4" w14:paraId="5E854D57" w14:textId="77777777" w:rsidTr="00B656AF">
        <w:trPr>
          <w:gridAfter w:val="1"/>
          <w:wAfter w:w="111" w:type="pct"/>
          <w:trHeight w:val="386"/>
        </w:trPr>
        <w:tc>
          <w:tcPr>
            <w:tcW w:w="1617" w:type="pct"/>
            <w:gridSpan w:val="2"/>
            <w:shd w:val="clear" w:color="auto" w:fill="auto"/>
            <w:vAlign w:val="center"/>
          </w:tcPr>
          <w:p w14:paraId="7D81B731" w14:textId="16AA5489" w:rsidR="002F5204" w:rsidRPr="009E52D4" w:rsidRDefault="002F5204" w:rsidP="009E52D4">
            <w:pPr>
              <w:ind w:left="-94" w:right="28"/>
              <w:rPr>
                <w:rFonts w:asciiTheme="majorBidi" w:hAnsiTheme="majorBidi" w:cstheme="majorBidi"/>
                <w:sz w:val="26"/>
                <w:szCs w:val="26"/>
                <w:cs/>
              </w:rPr>
            </w:pPr>
            <w:r w:rsidRPr="009E52D4">
              <w:rPr>
                <w:rFonts w:ascii="Angsana New" w:hAnsi="Angsana New" w:cs="Angsana New"/>
                <w:sz w:val="26"/>
                <w:szCs w:val="26"/>
              </w:rPr>
              <w:t>Other</w:t>
            </w:r>
            <w:r w:rsidRPr="009E52D4">
              <w:rPr>
                <w:rFonts w:asciiTheme="majorBidi" w:hAnsiTheme="majorBidi" w:cstheme="majorBidi"/>
                <w:sz w:val="26"/>
                <w:szCs w:val="26"/>
              </w:rPr>
              <w:t xml:space="preserve"> non-current financial liabilities</w:t>
            </w:r>
          </w:p>
        </w:tc>
        <w:tc>
          <w:tcPr>
            <w:tcW w:w="844" w:type="pct"/>
            <w:gridSpan w:val="3"/>
          </w:tcPr>
          <w:p w14:paraId="745DDA6B"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13,726,194 </w:t>
            </w:r>
          </w:p>
        </w:tc>
        <w:tc>
          <w:tcPr>
            <w:tcW w:w="809" w:type="pct"/>
          </w:tcPr>
          <w:p w14:paraId="4F913262"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(9,895,112)</w:t>
            </w:r>
          </w:p>
        </w:tc>
        <w:tc>
          <w:tcPr>
            <w:tcW w:w="844" w:type="pct"/>
            <w:gridSpan w:val="3"/>
          </w:tcPr>
          <w:p w14:paraId="1046A8A7"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01C0DA5A"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3,831,082 </w:t>
            </w:r>
          </w:p>
        </w:tc>
      </w:tr>
      <w:tr w:rsidR="002F5204" w:rsidRPr="009E52D4" w14:paraId="21D2F9F6" w14:textId="77777777" w:rsidTr="00B656AF">
        <w:trPr>
          <w:gridAfter w:val="1"/>
          <w:wAfter w:w="111" w:type="pct"/>
          <w:trHeight w:val="386"/>
        </w:trPr>
        <w:tc>
          <w:tcPr>
            <w:tcW w:w="1617" w:type="pct"/>
            <w:gridSpan w:val="2"/>
            <w:shd w:val="clear" w:color="auto" w:fill="auto"/>
            <w:vAlign w:val="bottom"/>
          </w:tcPr>
          <w:p w14:paraId="3AF4E79D" w14:textId="1CC48466" w:rsidR="002F5204" w:rsidRPr="009E52D4" w:rsidRDefault="002F5204" w:rsidP="009E52D4">
            <w:pPr>
              <w:ind w:left="-94" w:right="28"/>
              <w:rPr>
                <w:rFonts w:asciiTheme="majorBidi" w:hAnsiTheme="majorBidi" w:cstheme="majorBidi"/>
                <w:sz w:val="26"/>
                <w:szCs w:val="26"/>
                <w:cs/>
              </w:rPr>
            </w:pPr>
            <w:r w:rsidRPr="009E52D4">
              <w:rPr>
                <w:rFonts w:asciiTheme="majorBidi" w:hAnsiTheme="majorBidi" w:cstheme="majorBidi"/>
                <w:sz w:val="26"/>
                <w:szCs w:val="26"/>
              </w:rPr>
              <w:t>Investment in warrants</w:t>
            </w:r>
          </w:p>
        </w:tc>
        <w:tc>
          <w:tcPr>
            <w:tcW w:w="844" w:type="pct"/>
            <w:gridSpan w:val="3"/>
          </w:tcPr>
          <w:p w14:paraId="606636D1"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5,938,400 </w:t>
            </w:r>
          </w:p>
        </w:tc>
        <w:tc>
          <w:tcPr>
            <w:tcW w:w="809" w:type="pct"/>
          </w:tcPr>
          <w:p w14:paraId="4C51E663"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1,484,600 </w:t>
            </w:r>
          </w:p>
        </w:tc>
        <w:tc>
          <w:tcPr>
            <w:tcW w:w="844" w:type="pct"/>
            <w:gridSpan w:val="3"/>
          </w:tcPr>
          <w:p w14:paraId="7D004478"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0E4FAE00"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7,423,000 </w:t>
            </w:r>
          </w:p>
        </w:tc>
      </w:tr>
      <w:tr w:rsidR="002F5204" w:rsidRPr="009E52D4" w14:paraId="21561724" w14:textId="77777777" w:rsidTr="00B656AF">
        <w:trPr>
          <w:gridAfter w:val="1"/>
          <w:wAfter w:w="111" w:type="pct"/>
          <w:trHeight w:val="386"/>
        </w:trPr>
        <w:tc>
          <w:tcPr>
            <w:tcW w:w="1617" w:type="pct"/>
            <w:gridSpan w:val="2"/>
            <w:shd w:val="clear" w:color="auto" w:fill="auto"/>
          </w:tcPr>
          <w:p w14:paraId="35CC228B" w14:textId="439301A8" w:rsidR="002F5204" w:rsidRPr="009E52D4" w:rsidRDefault="002F5204" w:rsidP="009E52D4">
            <w:pPr>
              <w:ind w:left="-94" w:right="28"/>
              <w:rPr>
                <w:rFonts w:asciiTheme="majorBidi" w:hAnsiTheme="majorBidi" w:cstheme="majorBidi"/>
                <w:sz w:val="26"/>
                <w:szCs w:val="26"/>
                <w:cs/>
              </w:rPr>
            </w:pPr>
            <w:r w:rsidRPr="009E52D4">
              <w:rPr>
                <w:sz w:val="26"/>
                <w:szCs w:val="26"/>
              </w:rPr>
              <w:t>Provision expenses</w:t>
            </w:r>
          </w:p>
        </w:tc>
        <w:tc>
          <w:tcPr>
            <w:tcW w:w="844" w:type="pct"/>
            <w:gridSpan w:val="3"/>
          </w:tcPr>
          <w:p w14:paraId="7355EF9B"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4,079,360 </w:t>
            </w:r>
          </w:p>
        </w:tc>
        <w:tc>
          <w:tcPr>
            <w:tcW w:w="809" w:type="pct"/>
          </w:tcPr>
          <w:p w14:paraId="42D60797"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(2,159,360)         </w:t>
            </w:r>
          </w:p>
        </w:tc>
        <w:tc>
          <w:tcPr>
            <w:tcW w:w="844" w:type="pct"/>
            <w:gridSpan w:val="3"/>
          </w:tcPr>
          <w:p w14:paraId="27EE167B"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73E1325D"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1,920,000 </w:t>
            </w:r>
          </w:p>
        </w:tc>
      </w:tr>
      <w:tr w:rsidR="002F5204" w:rsidRPr="009E52D4" w14:paraId="02219ECF" w14:textId="77777777" w:rsidTr="00B656AF">
        <w:trPr>
          <w:gridAfter w:val="1"/>
          <w:wAfter w:w="111" w:type="pct"/>
          <w:trHeight w:val="386"/>
        </w:trPr>
        <w:tc>
          <w:tcPr>
            <w:tcW w:w="1617" w:type="pct"/>
            <w:gridSpan w:val="2"/>
            <w:vAlign w:val="bottom"/>
          </w:tcPr>
          <w:p w14:paraId="7EC29591" w14:textId="4D3CF883" w:rsidR="002F5204" w:rsidRPr="009E52D4" w:rsidRDefault="002F5204" w:rsidP="009E52D4">
            <w:pPr>
              <w:ind w:left="-94" w:right="28"/>
              <w:rPr>
                <w:rFonts w:asciiTheme="majorBidi" w:hAnsiTheme="majorBidi" w:cstheme="majorBidi"/>
                <w:sz w:val="26"/>
                <w:szCs w:val="26"/>
                <w:cs/>
              </w:rPr>
            </w:pPr>
            <w:r w:rsidRPr="009E52D4">
              <w:rPr>
                <w:rFonts w:ascii="Angsana New" w:hAnsi="Angsana New"/>
                <w:sz w:val="26"/>
                <w:szCs w:val="26"/>
              </w:rPr>
              <w:t>Total deferred tax assets</w:t>
            </w:r>
          </w:p>
        </w:tc>
        <w:tc>
          <w:tcPr>
            <w:tcW w:w="844" w:type="pct"/>
            <w:gridSpan w:val="3"/>
          </w:tcPr>
          <w:p w14:paraId="09F0E58C"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88,547,283 </w:t>
            </w:r>
          </w:p>
        </w:tc>
        <w:tc>
          <w:tcPr>
            <w:tcW w:w="809" w:type="pct"/>
          </w:tcPr>
          <w:p w14:paraId="79A2E7B9"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42,407,968 </w:t>
            </w:r>
          </w:p>
        </w:tc>
        <w:tc>
          <w:tcPr>
            <w:tcW w:w="844" w:type="pct"/>
            <w:gridSpan w:val="3"/>
          </w:tcPr>
          <w:p w14:paraId="79A0A96D"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4,060,657 </w:t>
            </w:r>
          </w:p>
        </w:tc>
        <w:tc>
          <w:tcPr>
            <w:tcW w:w="774" w:type="pct"/>
          </w:tcPr>
          <w:p w14:paraId="2390B94E"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135,015,908</w:t>
            </w:r>
          </w:p>
        </w:tc>
      </w:tr>
      <w:tr w:rsidR="002F5204" w:rsidRPr="009E52D4" w14:paraId="3C542F3D" w14:textId="77777777" w:rsidTr="00B656AF">
        <w:trPr>
          <w:gridAfter w:val="1"/>
          <w:wAfter w:w="111" w:type="pct"/>
          <w:trHeight w:val="386"/>
        </w:trPr>
        <w:tc>
          <w:tcPr>
            <w:tcW w:w="1617" w:type="pct"/>
            <w:gridSpan w:val="2"/>
            <w:vAlign w:val="bottom"/>
          </w:tcPr>
          <w:p w14:paraId="5ED62AE3" w14:textId="772E5F9F" w:rsidR="002F5204" w:rsidRPr="009E52D4" w:rsidRDefault="002F5204" w:rsidP="009E52D4">
            <w:pPr>
              <w:ind w:left="-94" w:right="28"/>
              <w:rPr>
                <w:rFonts w:asciiTheme="majorBidi" w:hAnsiTheme="majorBidi" w:cstheme="majorBidi"/>
                <w:b/>
                <w:bCs/>
                <w:sz w:val="26"/>
                <w:szCs w:val="26"/>
                <w:cs/>
              </w:rPr>
            </w:pPr>
            <w:r w:rsidRPr="009E52D4">
              <w:rPr>
                <w:rFonts w:ascii="Angsana New" w:hAnsi="Angsana New"/>
                <w:b/>
                <w:bCs/>
                <w:sz w:val="26"/>
                <w:szCs w:val="26"/>
              </w:rPr>
              <w:t>Deferred tax liabilities</w:t>
            </w:r>
          </w:p>
        </w:tc>
        <w:tc>
          <w:tcPr>
            <w:tcW w:w="844" w:type="pct"/>
            <w:gridSpan w:val="3"/>
            <w:vAlign w:val="bottom"/>
          </w:tcPr>
          <w:p w14:paraId="59382F71" w14:textId="77777777" w:rsidR="002F5204" w:rsidRPr="009E52D4" w:rsidRDefault="002F5204" w:rsidP="009E52D4">
            <w:pPr>
              <w:ind w:right="11"/>
              <w:jc w:val="right"/>
              <w:rPr>
                <w:rFonts w:asciiTheme="majorBidi" w:hAnsiTheme="majorBidi" w:cstheme="majorBidi"/>
                <w:sz w:val="26"/>
                <w:szCs w:val="26"/>
              </w:rPr>
            </w:pPr>
          </w:p>
        </w:tc>
        <w:tc>
          <w:tcPr>
            <w:tcW w:w="809" w:type="pct"/>
          </w:tcPr>
          <w:p w14:paraId="5B80DEE3" w14:textId="77777777" w:rsidR="002F5204" w:rsidRPr="009E52D4" w:rsidRDefault="002F5204" w:rsidP="009E52D4">
            <w:pPr>
              <w:ind w:right="11"/>
              <w:jc w:val="right"/>
              <w:rPr>
                <w:rFonts w:asciiTheme="majorBidi" w:hAnsiTheme="majorBidi" w:cstheme="majorBidi"/>
                <w:sz w:val="26"/>
                <w:szCs w:val="26"/>
              </w:rPr>
            </w:pPr>
          </w:p>
        </w:tc>
        <w:tc>
          <w:tcPr>
            <w:tcW w:w="844" w:type="pct"/>
            <w:gridSpan w:val="3"/>
          </w:tcPr>
          <w:p w14:paraId="79F38653" w14:textId="77777777" w:rsidR="002F5204" w:rsidRPr="009E52D4" w:rsidRDefault="002F5204" w:rsidP="009E52D4">
            <w:pPr>
              <w:ind w:right="11"/>
              <w:jc w:val="right"/>
              <w:rPr>
                <w:rFonts w:asciiTheme="majorBidi" w:hAnsiTheme="majorBidi" w:cstheme="majorBidi"/>
                <w:sz w:val="26"/>
                <w:szCs w:val="26"/>
              </w:rPr>
            </w:pPr>
          </w:p>
        </w:tc>
        <w:tc>
          <w:tcPr>
            <w:tcW w:w="774" w:type="pct"/>
            <w:vAlign w:val="bottom"/>
          </w:tcPr>
          <w:p w14:paraId="0E751285" w14:textId="77777777" w:rsidR="002F5204" w:rsidRPr="009E52D4" w:rsidRDefault="002F5204" w:rsidP="009E52D4">
            <w:pPr>
              <w:ind w:right="11"/>
              <w:jc w:val="right"/>
              <w:rPr>
                <w:rFonts w:asciiTheme="majorBidi" w:hAnsiTheme="majorBidi" w:cstheme="majorBidi"/>
                <w:sz w:val="26"/>
                <w:szCs w:val="26"/>
              </w:rPr>
            </w:pPr>
          </w:p>
        </w:tc>
      </w:tr>
      <w:tr w:rsidR="002F5204" w:rsidRPr="009E52D4" w14:paraId="15D4A60C" w14:textId="77777777" w:rsidTr="00B656AF">
        <w:trPr>
          <w:gridAfter w:val="1"/>
          <w:wAfter w:w="111" w:type="pct"/>
          <w:trHeight w:val="386"/>
        </w:trPr>
        <w:tc>
          <w:tcPr>
            <w:tcW w:w="1617" w:type="pct"/>
            <w:gridSpan w:val="2"/>
            <w:vAlign w:val="bottom"/>
          </w:tcPr>
          <w:p w14:paraId="04A51679" w14:textId="201F6B84" w:rsidR="002F5204" w:rsidRPr="009E52D4" w:rsidRDefault="002F5204" w:rsidP="009E52D4">
            <w:pPr>
              <w:ind w:left="-94" w:right="28"/>
              <w:rPr>
                <w:rFonts w:asciiTheme="majorBidi" w:hAnsiTheme="majorBidi" w:cstheme="majorBidi"/>
                <w:sz w:val="26"/>
                <w:szCs w:val="26"/>
                <w:cs/>
              </w:rPr>
            </w:pPr>
            <w:r w:rsidRPr="009E52D4">
              <w:rPr>
                <w:rFonts w:ascii="Angsana New" w:hAnsi="Angsana New"/>
                <w:sz w:val="26"/>
                <w:szCs w:val="26"/>
              </w:rPr>
              <w:t>Right of use</w:t>
            </w:r>
          </w:p>
        </w:tc>
        <w:tc>
          <w:tcPr>
            <w:tcW w:w="844" w:type="pct"/>
            <w:gridSpan w:val="3"/>
          </w:tcPr>
          <w:p w14:paraId="4C5BD53B"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(46,189,396)</w:t>
            </w:r>
          </w:p>
        </w:tc>
        <w:tc>
          <w:tcPr>
            <w:tcW w:w="809" w:type="pct"/>
          </w:tcPr>
          <w:p w14:paraId="7A1017E4"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3,230,654 </w:t>
            </w:r>
          </w:p>
        </w:tc>
        <w:tc>
          <w:tcPr>
            <w:tcW w:w="844" w:type="pct"/>
            <w:gridSpan w:val="3"/>
          </w:tcPr>
          <w:p w14:paraId="56716F67"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58CB99B5"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(42,958,742)</w:t>
            </w:r>
          </w:p>
        </w:tc>
      </w:tr>
      <w:tr w:rsidR="002F5204" w:rsidRPr="009E52D4" w14:paraId="32C77C70" w14:textId="77777777" w:rsidTr="00B656AF">
        <w:trPr>
          <w:gridAfter w:val="1"/>
          <w:wAfter w:w="111" w:type="pct"/>
          <w:trHeight w:val="386"/>
        </w:trPr>
        <w:tc>
          <w:tcPr>
            <w:tcW w:w="1617" w:type="pct"/>
            <w:gridSpan w:val="2"/>
          </w:tcPr>
          <w:p w14:paraId="19F2E66A" w14:textId="0A5702CC" w:rsidR="002F5204" w:rsidRPr="009E52D4" w:rsidRDefault="002F5204" w:rsidP="009E52D4">
            <w:pPr>
              <w:ind w:left="-94" w:right="28"/>
              <w:rPr>
                <w:rFonts w:asciiTheme="majorBidi" w:hAnsiTheme="majorBidi" w:cstheme="majorBidi"/>
                <w:sz w:val="26"/>
                <w:szCs w:val="26"/>
                <w:cs/>
              </w:rPr>
            </w:pPr>
            <w:r w:rsidRPr="009E52D4">
              <w:rPr>
                <w:sz w:val="26"/>
                <w:szCs w:val="26"/>
              </w:rPr>
              <w:t>Depreciation</w:t>
            </w:r>
          </w:p>
        </w:tc>
        <w:tc>
          <w:tcPr>
            <w:tcW w:w="844" w:type="pct"/>
            <w:gridSpan w:val="3"/>
          </w:tcPr>
          <w:p w14:paraId="167E31FF"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(17,357,749)</w:t>
            </w:r>
          </w:p>
        </w:tc>
        <w:tc>
          <w:tcPr>
            <w:tcW w:w="809" w:type="pct"/>
          </w:tcPr>
          <w:p w14:paraId="0250D40A"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(1,169,020)</w:t>
            </w:r>
          </w:p>
        </w:tc>
        <w:tc>
          <w:tcPr>
            <w:tcW w:w="844" w:type="pct"/>
            <w:gridSpan w:val="3"/>
          </w:tcPr>
          <w:p w14:paraId="71E33349"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34336571" w14:textId="77777777" w:rsidR="002F5204" w:rsidRPr="009E52D4" w:rsidRDefault="002F5204" w:rsidP="009E52D4">
            <w:pP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(18,526,769)</w:t>
            </w:r>
          </w:p>
        </w:tc>
      </w:tr>
      <w:tr w:rsidR="002F5204" w:rsidRPr="009E52D4" w14:paraId="108CB4C4" w14:textId="77777777" w:rsidTr="00B656AF">
        <w:trPr>
          <w:gridAfter w:val="1"/>
          <w:wAfter w:w="111" w:type="pct"/>
          <w:trHeight w:val="386"/>
        </w:trPr>
        <w:tc>
          <w:tcPr>
            <w:tcW w:w="1617" w:type="pct"/>
            <w:gridSpan w:val="2"/>
          </w:tcPr>
          <w:p w14:paraId="29FDAD1B" w14:textId="3F17ACD6" w:rsidR="002F5204" w:rsidRPr="009E52D4" w:rsidRDefault="002F5204" w:rsidP="009E52D4">
            <w:pPr>
              <w:ind w:left="-94" w:right="28"/>
              <w:rPr>
                <w:rFonts w:asciiTheme="majorBidi" w:hAnsiTheme="majorBidi" w:cstheme="majorBidi"/>
                <w:sz w:val="26"/>
                <w:szCs w:val="26"/>
              </w:rPr>
            </w:pPr>
            <w:r w:rsidRPr="009E52D4">
              <w:rPr>
                <w:sz w:val="26"/>
                <w:szCs w:val="26"/>
              </w:rPr>
              <w:t>Other</w:t>
            </w:r>
          </w:p>
        </w:tc>
        <w:tc>
          <w:tcPr>
            <w:tcW w:w="844" w:type="pct"/>
            <w:gridSpan w:val="3"/>
          </w:tcPr>
          <w:p w14:paraId="03E6A52D"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(9,283)</w:t>
            </w:r>
          </w:p>
        </w:tc>
        <w:tc>
          <w:tcPr>
            <w:tcW w:w="809" w:type="pct"/>
          </w:tcPr>
          <w:p w14:paraId="425B63F3"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(13,722)</w:t>
            </w:r>
          </w:p>
        </w:tc>
        <w:tc>
          <w:tcPr>
            <w:tcW w:w="844" w:type="pct"/>
            <w:gridSpan w:val="3"/>
          </w:tcPr>
          <w:p w14:paraId="47162862"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38181FE7"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(23,005)</w:t>
            </w:r>
          </w:p>
        </w:tc>
      </w:tr>
      <w:tr w:rsidR="002F5204" w:rsidRPr="009E52D4" w14:paraId="31B2221B" w14:textId="77777777" w:rsidTr="00B656AF">
        <w:trPr>
          <w:gridAfter w:val="1"/>
          <w:wAfter w:w="111" w:type="pct"/>
          <w:trHeight w:val="386"/>
        </w:trPr>
        <w:tc>
          <w:tcPr>
            <w:tcW w:w="1617" w:type="pct"/>
            <w:gridSpan w:val="2"/>
            <w:vAlign w:val="bottom"/>
          </w:tcPr>
          <w:p w14:paraId="00FF8080" w14:textId="7D390D2D" w:rsidR="002F5204" w:rsidRPr="009E52D4" w:rsidRDefault="002F5204" w:rsidP="009E52D4">
            <w:pPr>
              <w:ind w:left="-94" w:right="28"/>
              <w:rPr>
                <w:rFonts w:asciiTheme="majorBidi" w:hAnsiTheme="majorBidi" w:cstheme="majorBidi"/>
                <w:sz w:val="26"/>
                <w:szCs w:val="26"/>
              </w:rPr>
            </w:pPr>
            <w:r w:rsidRPr="009E52D4">
              <w:rPr>
                <w:rFonts w:ascii="Angsana New" w:hAnsi="Angsana New"/>
                <w:sz w:val="26"/>
                <w:szCs w:val="26"/>
              </w:rPr>
              <w:t>Total deferred tax liabilities</w:t>
            </w:r>
          </w:p>
        </w:tc>
        <w:tc>
          <w:tcPr>
            <w:tcW w:w="844" w:type="pct"/>
            <w:gridSpan w:val="3"/>
          </w:tcPr>
          <w:p w14:paraId="64F151F0"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(63,556,428)</w:t>
            </w:r>
          </w:p>
        </w:tc>
        <w:tc>
          <w:tcPr>
            <w:tcW w:w="809" w:type="pct"/>
          </w:tcPr>
          <w:p w14:paraId="18E1612C"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2,047,912 </w:t>
            </w:r>
          </w:p>
        </w:tc>
        <w:tc>
          <w:tcPr>
            <w:tcW w:w="844" w:type="pct"/>
            <w:gridSpan w:val="3"/>
          </w:tcPr>
          <w:p w14:paraId="19599307"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         </w:t>
            </w:r>
          </w:p>
        </w:tc>
        <w:tc>
          <w:tcPr>
            <w:tcW w:w="774" w:type="pct"/>
          </w:tcPr>
          <w:p w14:paraId="1C6A364E" w14:textId="77777777" w:rsidR="002F5204" w:rsidRPr="009E52D4" w:rsidRDefault="002F5204" w:rsidP="009E52D4">
            <w:pPr>
              <w:pBdr>
                <w:bottom w:val="sing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 xml:space="preserve"> (61,508,516)</w:t>
            </w:r>
          </w:p>
        </w:tc>
      </w:tr>
      <w:tr w:rsidR="002F5204" w:rsidRPr="009E52D4" w14:paraId="10ADB822" w14:textId="77777777" w:rsidTr="00B656AF">
        <w:trPr>
          <w:gridAfter w:val="1"/>
          <w:wAfter w:w="111" w:type="pct"/>
          <w:trHeight w:val="386"/>
        </w:trPr>
        <w:tc>
          <w:tcPr>
            <w:tcW w:w="1617" w:type="pct"/>
            <w:gridSpan w:val="2"/>
            <w:vAlign w:val="bottom"/>
          </w:tcPr>
          <w:p w14:paraId="19D3427F" w14:textId="02C96F44" w:rsidR="002F5204" w:rsidRPr="009E52D4" w:rsidRDefault="002F5204" w:rsidP="009E52D4">
            <w:pPr>
              <w:ind w:left="175" w:right="28" w:hanging="283"/>
              <w:rPr>
                <w:rFonts w:asciiTheme="majorBidi" w:hAnsiTheme="majorBidi" w:cstheme="majorBidi"/>
                <w:sz w:val="26"/>
                <w:szCs w:val="26"/>
                <w:cs/>
              </w:rPr>
            </w:pPr>
            <w:r w:rsidRPr="009E52D4">
              <w:rPr>
                <w:rFonts w:ascii="Angsana New" w:hAnsi="Angsana New"/>
                <w:b/>
                <w:bCs/>
                <w:sz w:val="26"/>
                <w:szCs w:val="26"/>
              </w:rPr>
              <w:t>Deferred income tax assets – net</w:t>
            </w:r>
          </w:p>
        </w:tc>
        <w:tc>
          <w:tcPr>
            <w:tcW w:w="844" w:type="pct"/>
            <w:gridSpan w:val="3"/>
          </w:tcPr>
          <w:p w14:paraId="58AAD010" w14:textId="77777777" w:rsidR="002F5204" w:rsidRPr="009E52D4" w:rsidRDefault="002F5204" w:rsidP="009E52D4">
            <w:pPr>
              <w:pBdr>
                <w:bottom w:val="doub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24,990,855</w:t>
            </w:r>
          </w:p>
        </w:tc>
        <w:tc>
          <w:tcPr>
            <w:tcW w:w="809" w:type="pct"/>
          </w:tcPr>
          <w:p w14:paraId="2BFCCC0E" w14:textId="77777777" w:rsidR="002F5204" w:rsidRPr="009E52D4" w:rsidRDefault="002F5204" w:rsidP="009E52D4">
            <w:pPr>
              <w:pBdr>
                <w:bottom w:val="doub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44,455,880</w:t>
            </w:r>
          </w:p>
        </w:tc>
        <w:tc>
          <w:tcPr>
            <w:tcW w:w="844" w:type="pct"/>
            <w:gridSpan w:val="3"/>
          </w:tcPr>
          <w:p w14:paraId="1C2D118D" w14:textId="77777777" w:rsidR="002F5204" w:rsidRPr="009E52D4" w:rsidRDefault="002F5204" w:rsidP="009E52D4">
            <w:pPr>
              <w:pBdr>
                <w:bottom w:val="doub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4,060,657</w:t>
            </w:r>
          </w:p>
        </w:tc>
        <w:tc>
          <w:tcPr>
            <w:tcW w:w="774" w:type="pct"/>
          </w:tcPr>
          <w:p w14:paraId="0807073F" w14:textId="77777777" w:rsidR="002F5204" w:rsidRPr="009E52D4" w:rsidRDefault="002F5204" w:rsidP="009E52D4">
            <w:pPr>
              <w:pBdr>
                <w:bottom w:val="double" w:sz="4" w:space="1" w:color="auto"/>
              </w:pBdr>
              <w:ind w:right="11"/>
              <w:jc w:val="right"/>
              <w:rPr>
                <w:rFonts w:asciiTheme="majorBidi" w:hAnsiTheme="majorBidi" w:cstheme="majorBidi"/>
                <w:sz w:val="26"/>
                <w:szCs w:val="26"/>
              </w:rPr>
            </w:pPr>
            <w:r w:rsidRPr="009E52D4">
              <w:rPr>
                <w:rFonts w:asciiTheme="majorBidi" w:hAnsiTheme="majorBidi" w:cstheme="majorBidi"/>
                <w:sz w:val="26"/>
                <w:szCs w:val="26"/>
              </w:rPr>
              <w:t>73,507,392</w:t>
            </w:r>
          </w:p>
        </w:tc>
      </w:tr>
    </w:tbl>
    <w:p w14:paraId="5FBDC03B" w14:textId="77777777"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317DE81D" w14:textId="375A252F"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18514B34" w14:textId="01BEB62D"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0C5F9D3D" w14:textId="486BA220"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643786A8" w14:textId="4135BD7D"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45B331D0" w14:textId="068AC465"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149D0347" w14:textId="66937130"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24B382DC" w14:textId="77777777"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22B461F7" w14:textId="77777777" w:rsidR="002F5204" w:rsidRPr="009E52D4" w:rsidRDefault="002F5204" w:rsidP="009E52D4">
      <w:pPr>
        <w:pStyle w:val="ListParagraph"/>
        <w:spacing w:before="240"/>
        <w:ind w:left="425" w:right="0"/>
        <w:jc w:val="thaiDistribute"/>
        <w:rPr>
          <w:rFonts w:ascii="Angsana New" w:hAnsi="Angsana New"/>
          <w:b/>
          <w:bCs/>
          <w:snapToGrid w:val="0"/>
          <w:lang w:eastAsia="th-TH"/>
        </w:rPr>
      </w:pPr>
    </w:p>
    <w:p w14:paraId="4448760E" w14:textId="0D848F66" w:rsidR="00BB6D47" w:rsidRPr="009E52D4" w:rsidRDefault="00BB6D47" w:rsidP="009E52D4">
      <w:pPr>
        <w:pStyle w:val="ListParagraph"/>
        <w:numPr>
          <w:ilvl w:val="0"/>
          <w:numId w:val="25"/>
        </w:numPr>
        <w:spacing w:before="240"/>
        <w:ind w:left="425" w:right="0" w:hanging="425"/>
        <w:jc w:val="thaiDistribute"/>
        <w:rPr>
          <w:rFonts w:ascii="Angsana New" w:hAnsi="Angsana New"/>
          <w:b/>
          <w:bCs/>
          <w:snapToGrid w:val="0"/>
          <w:lang w:eastAsia="th-TH"/>
        </w:rPr>
      </w:pPr>
      <w:r w:rsidRPr="009E52D4">
        <w:rPr>
          <w:rFonts w:ascii="Angsana New" w:hAnsi="Angsana New"/>
          <w:b/>
          <w:bCs/>
          <w:snapToGrid w:val="0"/>
          <w:lang w:eastAsia="th-TH"/>
        </w:rPr>
        <w:lastRenderedPageBreak/>
        <w:t>BANK OVERDRAFTS AND SHORT - TERM BORROWINGS FROM FINANCIAL INSTITUTIONS</w:t>
      </w:r>
    </w:p>
    <w:p w14:paraId="35226069" w14:textId="2D914E9B" w:rsidR="00BB296F" w:rsidRPr="009E52D4" w:rsidRDefault="00BB296F" w:rsidP="009E52D4">
      <w:pPr>
        <w:pStyle w:val="ListParagraph"/>
        <w:spacing w:before="120"/>
        <w:ind w:left="425" w:right="0"/>
        <w:jc w:val="thaiDistribute"/>
        <w:rPr>
          <w:rFonts w:ascii="Angsana New" w:hAnsi="Angsana New"/>
          <w:snapToGrid w:val="0"/>
          <w:lang w:eastAsia="th-TH"/>
        </w:rPr>
      </w:pPr>
      <w:r w:rsidRPr="009E52D4">
        <w:rPr>
          <w:rFonts w:asciiTheme="majorBidi" w:hAnsiTheme="majorBidi" w:cstheme="majorBidi"/>
        </w:rPr>
        <w:t xml:space="preserve">As at </w:t>
      </w:r>
      <w:r w:rsidR="00C53A65" w:rsidRPr="009E52D4">
        <w:rPr>
          <w:rFonts w:asciiTheme="majorBidi" w:hAnsiTheme="majorBidi" w:cstheme="majorBidi"/>
        </w:rPr>
        <w:t>December 31</w:t>
      </w:r>
      <w:r w:rsidRPr="009E52D4">
        <w:rPr>
          <w:rFonts w:asciiTheme="majorBidi" w:hAnsiTheme="majorBidi" w:cstheme="majorBidi"/>
        </w:rPr>
        <w:t>, 2025 and December 31, 2024 consist of:</w:t>
      </w:r>
    </w:p>
    <w:tbl>
      <w:tblPr>
        <w:tblW w:w="9497" w:type="dxa"/>
        <w:tblInd w:w="534" w:type="dxa"/>
        <w:tblLook w:val="01E0" w:firstRow="1" w:lastRow="1" w:firstColumn="1" w:lastColumn="1" w:noHBand="0" w:noVBand="0"/>
      </w:tblPr>
      <w:tblGrid>
        <w:gridCol w:w="3543"/>
        <w:gridCol w:w="1560"/>
        <w:gridCol w:w="1417"/>
        <w:gridCol w:w="1568"/>
        <w:gridCol w:w="1409"/>
      </w:tblGrid>
      <w:tr w:rsidR="007740C9" w:rsidRPr="009E52D4" w14:paraId="54112A31" w14:textId="77777777" w:rsidTr="006B2EDC">
        <w:trPr>
          <w:trHeight w:val="397"/>
        </w:trPr>
        <w:tc>
          <w:tcPr>
            <w:tcW w:w="3543" w:type="dxa"/>
            <w:shd w:val="clear" w:color="auto" w:fill="auto"/>
          </w:tcPr>
          <w:p w14:paraId="6D120750" w14:textId="77777777" w:rsidR="007740C9" w:rsidRPr="009E52D4" w:rsidRDefault="007740C9" w:rsidP="009E52D4">
            <w:pPr>
              <w:tabs>
                <w:tab w:val="left" w:pos="360"/>
                <w:tab w:val="left" w:pos="900"/>
              </w:tabs>
              <w:spacing w:line="320" w:lineRule="exact"/>
              <w:ind w:right="1"/>
              <w:jc w:val="thaiDistribute"/>
              <w:rPr>
                <w:rFonts w:asciiTheme="majorBidi" w:hAnsiTheme="majorBidi" w:cstheme="majorBidi"/>
                <w:b/>
                <w:bCs/>
              </w:rPr>
            </w:pPr>
          </w:p>
        </w:tc>
        <w:tc>
          <w:tcPr>
            <w:tcW w:w="5954" w:type="dxa"/>
            <w:gridSpan w:val="4"/>
            <w:shd w:val="clear" w:color="auto" w:fill="auto"/>
            <w:vAlign w:val="bottom"/>
          </w:tcPr>
          <w:p w14:paraId="67AF886A" w14:textId="4DD03C7B" w:rsidR="007740C9" w:rsidRPr="009E52D4" w:rsidRDefault="007740C9" w:rsidP="009E52D4">
            <w:pPr>
              <w:pBdr>
                <w:bottom w:val="single" w:sz="4" w:space="1" w:color="auto"/>
              </w:pBd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theme="majorBidi"/>
              </w:rPr>
              <w:t>(</w:t>
            </w:r>
            <w:proofErr w:type="gramStart"/>
            <w:r w:rsidR="0026075E" w:rsidRPr="009E52D4">
              <w:rPr>
                <w:rFonts w:asciiTheme="majorBidi" w:hAnsiTheme="majorBidi" w:cstheme="majorBidi"/>
              </w:rPr>
              <w:t>Unit :</w:t>
            </w:r>
            <w:proofErr w:type="gramEnd"/>
            <w:r w:rsidR="0026075E" w:rsidRPr="009E52D4">
              <w:rPr>
                <w:rFonts w:asciiTheme="majorBidi" w:hAnsiTheme="majorBidi" w:cstheme="majorBidi"/>
              </w:rPr>
              <w:t xml:space="preserve"> Baht</w:t>
            </w:r>
            <w:r w:rsidRPr="009E52D4">
              <w:rPr>
                <w:rFonts w:asciiTheme="majorBidi" w:hAnsiTheme="majorBidi" w:cstheme="majorBidi"/>
                <w:cs/>
              </w:rPr>
              <w:t>)</w:t>
            </w:r>
          </w:p>
        </w:tc>
      </w:tr>
      <w:tr w:rsidR="007740C9" w:rsidRPr="009E52D4" w14:paraId="3C94694A" w14:textId="77777777" w:rsidTr="006B2EDC">
        <w:trPr>
          <w:trHeight w:val="397"/>
        </w:trPr>
        <w:tc>
          <w:tcPr>
            <w:tcW w:w="3543" w:type="dxa"/>
            <w:shd w:val="clear" w:color="auto" w:fill="auto"/>
          </w:tcPr>
          <w:p w14:paraId="318C71EB" w14:textId="77777777" w:rsidR="007740C9" w:rsidRPr="009E52D4" w:rsidRDefault="007740C9" w:rsidP="009E52D4">
            <w:pPr>
              <w:tabs>
                <w:tab w:val="left" w:pos="360"/>
                <w:tab w:val="left" w:pos="900"/>
              </w:tabs>
              <w:spacing w:line="320" w:lineRule="exact"/>
              <w:ind w:right="1"/>
              <w:jc w:val="thaiDistribute"/>
              <w:rPr>
                <w:rFonts w:asciiTheme="majorBidi" w:hAnsiTheme="majorBidi" w:cstheme="majorBidi"/>
                <w:b/>
                <w:bCs/>
              </w:rPr>
            </w:pPr>
          </w:p>
        </w:tc>
        <w:tc>
          <w:tcPr>
            <w:tcW w:w="2977" w:type="dxa"/>
            <w:gridSpan w:val="2"/>
            <w:shd w:val="clear" w:color="auto" w:fill="auto"/>
            <w:vAlign w:val="bottom"/>
          </w:tcPr>
          <w:p w14:paraId="73FB0F39" w14:textId="03076D24" w:rsidR="007740C9" w:rsidRPr="009E52D4" w:rsidRDefault="0026075E" w:rsidP="009E52D4">
            <w:pPr>
              <w:pBdr>
                <w:bottom w:val="single" w:sz="4" w:space="1" w:color="auto"/>
              </w:pBdr>
              <w:tabs>
                <w:tab w:val="left" w:pos="360"/>
                <w:tab w:val="left" w:pos="900"/>
              </w:tabs>
              <w:spacing w:line="320" w:lineRule="exact"/>
              <w:ind w:right="1"/>
              <w:jc w:val="center"/>
              <w:rPr>
                <w:rFonts w:asciiTheme="majorBidi" w:hAnsiTheme="majorBidi" w:cstheme="majorBidi"/>
              </w:rPr>
            </w:pPr>
            <w:r w:rsidRPr="009E52D4">
              <w:rPr>
                <w:rFonts w:asciiTheme="majorBidi" w:hAnsiTheme="majorBidi" w:cstheme="majorBidi"/>
              </w:rPr>
              <w:t>Consolidated</w:t>
            </w:r>
          </w:p>
        </w:tc>
        <w:tc>
          <w:tcPr>
            <w:tcW w:w="2977" w:type="dxa"/>
            <w:gridSpan w:val="2"/>
            <w:shd w:val="clear" w:color="auto" w:fill="auto"/>
            <w:vAlign w:val="bottom"/>
          </w:tcPr>
          <w:p w14:paraId="0183E929" w14:textId="4343BCC6" w:rsidR="007740C9" w:rsidRPr="009E52D4" w:rsidRDefault="000D67AF" w:rsidP="009E52D4">
            <w:pPr>
              <w:pBdr>
                <w:bottom w:val="single" w:sz="4" w:space="1" w:color="auto"/>
              </w:pBdr>
              <w:tabs>
                <w:tab w:val="left" w:pos="360"/>
                <w:tab w:val="left" w:pos="900"/>
              </w:tabs>
              <w:spacing w:line="320" w:lineRule="exact"/>
              <w:ind w:right="1"/>
              <w:jc w:val="center"/>
              <w:rPr>
                <w:rFonts w:asciiTheme="majorBidi" w:hAnsiTheme="majorBidi" w:cstheme="majorBidi"/>
                <w:cs/>
              </w:rPr>
            </w:pPr>
            <w:r w:rsidRPr="009E52D4">
              <w:rPr>
                <w:rFonts w:asciiTheme="majorBidi" w:hAnsiTheme="majorBidi" w:cstheme="majorBidi"/>
              </w:rPr>
              <w:t>Separate</w:t>
            </w:r>
          </w:p>
        </w:tc>
      </w:tr>
      <w:tr w:rsidR="00C53A65" w:rsidRPr="009E52D4" w14:paraId="1D396E7A" w14:textId="77777777" w:rsidTr="006B2EDC">
        <w:trPr>
          <w:trHeight w:val="397"/>
        </w:trPr>
        <w:tc>
          <w:tcPr>
            <w:tcW w:w="3543" w:type="dxa"/>
            <w:shd w:val="clear" w:color="auto" w:fill="auto"/>
          </w:tcPr>
          <w:p w14:paraId="249819D9" w14:textId="77777777" w:rsidR="00C53A65" w:rsidRPr="009E52D4" w:rsidRDefault="00C53A65" w:rsidP="009E52D4">
            <w:pPr>
              <w:tabs>
                <w:tab w:val="left" w:pos="360"/>
                <w:tab w:val="left" w:pos="900"/>
              </w:tabs>
              <w:spacing w:line="320" w:lineRule="exact"/>
              <w:ind w:right="1"/>
              <w:jc w:val="thaiDistribute"/>
              <w:rPr>
                <w:rFonts w:asciiTheme="majorBidi" w:hAnsiTheme="majorBidi" w:cstheme="majorBidi"/>
                <w:b/>
                <w:bCs/>
              </w:rPr>
            </w:pPr>
          </w:p>
        </w:tc>
        <w:tc>
          <w:tcPr>
            <w:tcW w:w="1560" w:type="dxa"/>
            <w:shd w:val="clear" w:color="auto" w:fill="auto"/>
            <w:vAlign w:val="center"/>
          </w:tcPr>
          <w:p w14:paraId="7A24503A" w14:textId="72BD7E68" w:rsidR="00C53A65" w:rsidRPr="009E52D4" w:rsidRDefault="00C53A65" w:rsidP="009E52D4">
            <w:pP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7" w:type="dxa"/>
            <w:shd w:val="clear" w:color="auto" w:fill="auto"/>
            <w:vAlign w:val="center"/>
          </w:tcPr>
          <w:p w14:paraId="5E26BC53" w14:textId="184ACDEB" w:rsidR="00C53A65" w:rsidRPr="009E52D4" w:rsidRDefault="00C53A65"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568" w:type="dxa"/>
            <w:shd w:val="clear" w:color="auto" w:fill="auto"/>
            <w:vAlign w:val="center"/>
          </w:tcPr>
          <w:p w14:paraId="0F13B4B7" w14:textId="46011928" w:rsidR="00C53A65" w:rsidRPr="009E52D4" w:rsidRDefault="00C53A65" w:rsidP="009E52D4">
            <w:pP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09" w:type="dxa"/>
            <w:shd w:val="clear" w:color="auto" w:fill="auto"/>
            <w:vAlign w:val="center"/>
          </w:tcPr>
          <w:p w14:paraId="02088DED" w14:textId="291B7FC3" w:rsidR="00C53A65" w:rsidRPr="009E52D4" w:rsidRDefault="00C53A65"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C53A65" w:rsidRPr="009E52D4" w14:paraId="3D292273" w14:textId="77777777" w:rsidTr="006B2EDC">
        <w:trPr>
          <w:trHeight w:val="397"/>
        </w:trPr>
        <w:tc>
          <w:tcPr>
            <w:tcW w:w="3543" w:type="dxa"/>
            <w:shd w:val="clear" w:color="auto" w:fill="auto"/>
          </w:tcPr>
          <w:p w14:paraId="3F500CB3" w14:textId="77777777" w:rsidR="00C53A65" w:rsidRPr="009E52D4" w:rsidRDefault="00C53A65" w:rsidP="009E52D4">
            <w:pPr>
              <w:tabs>
                <w:tab w:val="left" w:pos="360"/>
                <w:tab w:val="left" w:pos="900"/>
              </w:tabs>
              <w:spacing w:line="320" w:lineRule="exact"/>
              <w:ind w:right="1"/>
              <w:jc w:val="thaiDistribute"/>
              <w:rPr>
                <w:rFonts w:asciiTheme="majorBidi" w:hAnsiTheme="majorBidi" w:cstheme="majorBidi"/>
                <w:b/>
                <w:bCs/>
              </w:rPr>
            </w:pPr>
          </w:p>
        </w:tc>
        <w:tc>
          <w:tcPr>
            <w:tcW w:w="1560" w:type="dxa"/>
            <w:shd w:val="clear" w:color="auto" w:fill="auto"/>
            <w:vAlign w:val="center"/>
          </w:tcPr>
          <w:p w14:paraId="7D03F95A" w14:textId="65160271" w:rsidR="00C53A65" w:rsidRPr="009E52D4" w:rsidRDefault="00C53A65"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rPr>
              <w:t>3</w:t>
            </w:r>
            <w:r w:rsidRPr="009E52D4">
              <w:rPr>
                <w:rFonts w:asciiTheme="majorBidi" w:hAnsiTheme="majorBidi" w:cstheme="majorBidi"/>
              </w:rPr>
              <w:t>1</w:t>
            </w:r>
            <w:r w:rsidRPr="009E52D4">
              <w:rPr>
                <w:rFonts w:ascii="Angsana New" w:hAnsi="Angsana New" w:cs="Angsana New"/>
              </w:rPr>
              <w:t>,</w:t>
            </w:r>
            <w:r w:rsidRPr="009E52D4">
              <w:rPr>
                <w:rFonts w:ascii="Angsana New" w:hAnsi="Angsana New" w:cs="Angsana New"/>
                <w:cs/>
              </w:rPr>
              <w:t xml:space="preserve"> </w:t>
            </w:r>
            <w:r w:rsidRPr="009E52D4">
              <w:rPr>
                <w:rFonts w:ascii="Angsana New" w:hAnsi="Angsana New" w:cs="Angsana New"/>
              </w:rPr>
              <w:t>2025</w:t>
            </w:r>
          </w:p>
        </w:tc>
        <w:tc>
          <w:tcPr>
            <w:tcW w:w="1417" w:type="dxa"/>
            <w:shd w:val="clear" w:color="auto" w:fill="auto"/>
            <w:vAlign w:val="center"/>
          </w:tcPr>
          <w:p w14:paraId="1C81F918" w14:textId="1B8C0DD3" w:rsidR="00C53A65" w:rsidRPr="009E52D4" w:rsidRDefault="00C53A65" w:rsidP="009E52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31, 2024</w:t>
            </w:r>
          </w:p>
        </w:tc>
        <w:tc>
          <w:tcPr>
            <w:tcW w:w="1568" w:type="dxa"/>
            <w:shd w:val="clear" w:color="auto" w:fill="auto"/>
            <w:vAlign w:val="center"/>
          </w:tcPr>
          <w:p w14:paraId="413DC9E3" w14:textId="2C7A2E7C" w:rsidR="00C53A65" w:rsidRPr="009E52D4" w:rsidRDefault="00C53A65"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rPr>
              <w:t>3</w:t>
            </w:r>
            <w:r w:rsidRPr="009E52D4">
              <w:rPr>
                <w:rFonts w:asciiTheme="majorBidi" w:hAnsiTheme="majorBidi" w:cstheme="majorBidi"/>
              </w:rPr>
              <w:t>1</w:t>
            </w:r>
            <w:r w:rsidRPr="009E52D4">
              <w:rPr>
                <w:rFonts w:ascii="Angsana New" w:hAnsi="Angsana New" w:cs="Angsana New"/>
              </w:rPr>
              <w:t>,</w:t>
            </w:r>
            <w:r w:rsidRPr="009E52D4">
              <w:rPr>
                <w:rFonts w:ascii="Angsana New" w:hAnsi="Angsana New" w:cs="Angsana New"/>
                <w:cs/>
              </w:rPr>
              <w:t xml:space="preserve"> </w:t>
            </w:r>
            <w:r w:rsidRPr="009E52D4">
              <w:rPr>
                <w:rFonts w:ascii="Angsana New" w:hAnsi="Angsana New" w:cs="Angsana New"/>
              </w:rPr>
              <w:t>2025</w:t>
            </w:r>
          </w:p>
        </w:tc>
        <w:tc>
          <w:tcPr>
            <w:tcW w:w="1409" w:type="dxa"/>
            <w:shd w:val="clear" w:color="auto" w:fill="auto"/>
            <w:vAlign w:val="center"/>
          </w:tcPr>
          <w:p w14:paraId="7A76DDD5" w14:textId="7CDDC6AC" w:rsidR="00C53A65" w:rsidRPr="009E52D4" w:rsidRDefault="00C53A65" w:rsidP="009E52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31, 2024</w:t>
            </w:r>
          </w:p>
        </w:tc>
      </w:tr>
      <w:tr w:rsidR="002F5204" w:rsidRPr="009E52D4" w14:paraId="5CFDF920" w14:textId="77777777" w:rsidTr="006B2EDC">
        <w:trPr>
          <w:trHeight w:val="397"/>
        </w:trPr>
        <w:tc>
          <w:tcPr>
            <w:tcW w:w="3543" w:type="dxa"/>
            <w:shd w:val="clear" w:color="auto" w:fill="auto"/>
            <w:vAlign w:val="bottom"/>
          </w:tcPr>
          <w:p w14:paraId="077DFFCA" w14:textId="61916006" w:rsidR="002F5204" w:rsidRPr="009E52D4" w:rsidRDefault="002F5204" w:rsidP="009E52D4">
            <w:pPr>
              <w:spacing w:line="320" w:lineRule="exact"/>
              <w:ind w:left="-108" w:right="1"/>
              <w:jc w:val="left"/>
              <w:rPr>
                <w:rFonts w:asciiTheme="majorBidi" w:hAnsiTheme="majorBidi" w:cstheme="majorBidi"/>
                <w:cs/>
              </w:rPr>
            </w:pPr>
            <w:r w:rsidRPr="009E52D4">
              <w:rPr>
                <w:rFonts w:asciiTheme="majorBidi" w:hAnsiTheme="majorBidi" w:cstheme="majorBidi"/>
              </w:rPr>
              <w:t>Bank Overdrafts</w:t>
            </w:r>
          </w:p>
        </w:tc>
        <w:tc>
          <w:tcPr>
            <w:tcW w:w="1560" w:type="dxa"/>
            <w:shd w:val="clear" w:color="auto" w:fill="auto"/>
            <w:vAlign w:val="bottom"/>
          </w:tcPr>
          <w:p w14:paraId="07CA9FAF" w14:textId="6DD5A054" w:rsidR="002F5204" w:rsidRPr="009E52D4" w:rsidRDefault="002F5204" w:rsidP="009E52D4">
            <w:pPr>
              <w:tabs>
                <w:tab w:val="left" w:pos="426"/>
                <w:tab w:val="left" w:pos="993"/>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417" w:type="dxa"/>
            <w:shd w:val="clear" w:color="auto" w:fill="auto"/>
            <w:vAlign w:val="bottom"/>
          </w:tcPr>
          <w:p w14:paraId="035CB201" w14:textId="102E69A6" w:rsidR="002F5204" w:rsidRPr="009E52D4" w:rsidRDefault="002F5204" w:rsidP="009E52D4">
            <w:pPr>
              <w:tabs>
                <w:tab w:val="left" w:pos="426"/>
                <w:tab w:val="left" w:pos="993"/>
              </w:tabs>
              <w:spacing w:line="320" w:lineRule="exact"/>
              <w:ind w:right="1"/>
              <w:jc w:val="right"/>
              <w:rPr>
                <w:rFonts w:asciiTheme="majorBidi" w:hAnsiTheme="majorBidi" w:cs="Angsana New"/>
              </w:rPr>
            </w:pPr>
            <w:r w:rsidRPr="009E52D4">
              <w:rPr>
                <w:rFonts w:asciiTheme="majorBidi" w:hAnsiTheme="majorBidi" w:cs="Angsana New"/>
              </w:rPr>
              <w:t>10</w:t>
            </w:r>
            <w:r w:rsidRPr="009E52D4">
              <w:rPr>
                <w:rFonts w:asciiTheme="majorBidi" w:hAnsiTheme="majorBidi" w:cstheme="majorBidi"/>
              </w:rPr>
              <w:t>,</w:t>
            </w:r>
            <w:r w:rsidRPr="009E52D4">
              <w:rPr>
                <w:rFonts w:asciiTheme="majorBidi" w:hAnsiTheme="majorBidi" w:cs="Angsana New"/>
              </w:rPr>
              <w:t>502</w:t>
            </w:r>
            <w:r w:rsidRPr="009E52D4">
              <w:rPr>
                <w:rFonts w:asciiTheme="majorBidi" w:hAnsiTheme="majorBidi" w:cstheme="majorBidi"/>
              </w:rPr>
              <w:t>,</w:t>
            </w:r>
            <w:r w:rsidRPr="009E52D4">
              <w:rPr>
                <w:rFonts w:asciiTheme="majorBidi" w:hAnsiTheme="majorBidi" w:cs="Angsana New"/>
              </w:rPr>
              <w:t>647</w:t>
            </w:r>
          </w:p>
        </w:tc>
        <w:tc>
          <w:tcPr>
            <w:tcW w:w="1568" w:type="dxa"/>
            <w:shd w:val="clear" w:color="auto" w:fill="auto"/>
            <w:vAlign w:val="bottom"/>
          </w:tcPr>
          <w:p w14:paraId="16257109" w14:textId="5E1C59D9" w:rsidR="002F5204" w:rsidRPr="009E52D4" w:rsidRDefault="002F5204" w:rsidP="009E52D4">
            <w:pPr>
              <w:tabs>
                <w:tab w:val="left" w:pos="426"/>
                <w:tab w:val="left" w:pos="993"/>
              </w:tabs>
              <w:spacing w:line="320" w:lineRule="exact"/>
              <w:ind w:right="1"/>
              <w:jc w:val="right"/>
              <w:rPr>
                <w:rFonts w:asciiTheme="majorBidi" w:hAnsiTheme="majorBidi" w:cstheme="majorBidi"/>
                <w:cs/>
              </w:rPr>
            </w:pPr>
            <w:r w:rsidRPr="009E52D4">
              <w:rPr>
                <w:rFonts w:asciiTheme="majorBidi" w:hAnsiTheme="majorBidi" w:cstheme="majorBidi"/>
              </w:rPr>
              <w:t>-</w:t>
            </w:r>
          </w:p>
        </w:tc>
        <w:tc>
          <w:tcPr>
            <w:tcW w:w="1409" w:type="dxa"/>
            <w:shd w:val="clear" w:color="auto" w:fill="auto"/>
            <w:vAlign w:val="bottom"/>
          </w:tcPr>
          <w:p w14:paraId="356E213D" w14:textId="71A626F8" w:rsidR="002F5204" w:rsidRPr="009E52D4" w:rsidRDefault="002F5204" w:rsidP="009E52D4">
            <w:pPr>
              <w:tabs>
                <w:tab w:val="left" w:pos="426"/>
                <w:tab w:val="left" w:pos="993"/>
              </w:tabs>
              <w:spacing w:line="320" w:lineRule="exact"/>
              <w:ind w:right="1"/>
              <w:jc w:val="right"/>
              <w:rPr>
                <w:rFonts w:asciiTheme="majorBidi" w:hAnsiTheme="majorBidi" w:cs="Angsana New"/>
                <w:cs/>
              </w:rPr>
            </w:pPr>
            <w:r w:rsidRPr="009E52D4">
              <w:rPr>
                <w:rFonts w:asciiTheme="majorBidi" w:hAnsiTheme="majorBidi" w:cs="Angsana New" w:hint="cs"/>
                <w:cs/>
              </w:rPr>
              <w:t>-</w:t>
            </w:r>
          </w:p>
        </w:tc>
      </w:tr>
      <w:tr w:rsidR="002F5204" w:rsidRPr="009E52D4" w14:paraId="1BC3D854" w14:textId="77777777" w:rsidTr="006B2EDC">
        <w:trPr>
          <w:trHeight w:val="397"/>
        </w:trPr>
        <w:tc>
          <w:tcPr>
            <w:tcW w:w="3543" w:type="dxa"/>
            <w:shd w:val="clear" w:color="auto" w:fill="auto"/>
            <w:vAlign w:val="bottom"/>
          </w:tcPr>
          <w:p w14:paraId="6E1B692C" w14:textId="0CA142AD" w:rsidR="002F5204" w:rsidRPr="009E52D4" w:rsidRDefault="002F5204" w:rsidP="009E52D4">
            <w:pPr>
              <w:spacing w:line="320" w:lineRule="exact"/>
              <w:ind w:left="-108" w:right="1"/>
              <w:jc w:val="left"/>
              <w:rPr>
                <w:rFonts w:asciiTheme="majorBidi" w:hAnsiTheme="majorBidi" w:cstheme="majorBidi"/>
              </w:rPr>
            </w:pPr>
            <w:r w:rsidRPr="009E52D4">
              <w:rPr>
                <w:rFonts w:asciiTheme="majorBidi" w:hAnsiTheme="majorBidi" w:cstheme="majorBidi"/>
              </w:rPr>
              <w:t>Promissory note</w:t>
            </w:r>
          </w:p>
        </w:tc>
        <w:tc>
          <w:tcPr>
            <w:tcW w:w="1560" w:type="dxa"/>
            <w:shd w:val="clear" w:color="auto" w:fill="auto"/>
            <w:vAlign w:val="bottom"/>
          </w:tcPr>
          <w:p w14:paraId="2C9E9D32" w14:textId="2D7CBF6B"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3,213,720,467</w:t>
            </w:r>
          </w:p>
        </w:tc>
        <w:tc>
          <w:tcPr>
            <w:tcW w:w="1417" w:type="dxa"/>
            <w:shd w:val="clear" w:color="auto" w:fill="auto"/>
            <w:vAlign w:val="bottom"/>
          </w:tcPr>
          <w:p w14:paraId="5C014355" w14:textId="0BEE2DE9"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rPr>
              <w:t>3</w:t>
            </w:r>
            <w:r w:rsidRPr="009E52D4">
              <w:rPr>
                <w:rFonts w:asciiTheme="majorBidi" w:hAnsiTheme="majorBidi" w:cstheme="majorBidi"/>
              </w:rPr>
              <w:t>,</w:t>
            </w:r>
            <w:r w:rsidRPr="009E52D4">
              <w:rPr>
                <w:rFonts w:asciiTheme="majorBidi" w:hAnsiTheme="majorBidi" w:cs="Angsana New"/>
              </w:rPr>
              <w:t>464</w:t>
            </w:r>
            <w:r w:rsidRPr="009E52D4">
              <w:rPr>
                <w:rFonts w:asciiTheme="majorBidi" w:hAnsiTheme="majorBidi" w:cstheme="majorBidi"/>
              </w:rPr>
              <w:t>,</w:t>
            </w:r>
            <w:r w:rsidRPr="009E52D4">
              <w:rPr>
                <w:rFonts w:asciiTheme="majorBidi" w:hAnsiTheme="majorBidi" w:cs="Angsana New"/>
              </w:rPr>
              <w:t>161</w:t>
            </w:r>
            <w:r w:rsidRPr="009E52D4">
              <w:rPr>
                <w:rFonts w:asciiTheme="majorBidi" w:hAnsiTheme="majorBidi" w:cstheme="majorBidi"/>
              </w:rPr>
              <w:t>,</w:t>
            </w:r>
            <w:r w:rsidRPr="009E52D4">
              <w:rPr>
                <w:rFonts w:asciiTheme="majorBidi" w:hAnsiTheme="majorBidi" w:cs="Angsana New"/>
              </w:rPr>
              <w:t>000</w:t>
            </w:r>
          </w:p>
        </w:tc>
        <w:tc>
          <w:tcPr>
            <w:tcW w:w="1568" w:type="dxa"/>
            <w:shd w:val="clear" w:color="auto" w:fill="auto"/>
            <w:vAlign w:val="bottom"/>
          </w:tcPr>
          <w:p w14:paraId="3780E840" w14:textId="5400DDF6"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2,458,546,467</w:t>
            </w:r>
          </w:p>
        </w:tc>
        <w:tc>
          <w:tcPr>
            <w:tcW w:w="1409" w:type="dxa"/>
            <w:shd w:val="clear" w:color="auto" w:fill="auto"/>
            <w:vAlign w:val="bottom"/>
          </w:tcPr>
          <w:p w14:paraId="675AA6F4" w14:textId="58052459"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rPr>
              <w:t>1,787,797,000</w:t>
            </w:r>
          </w:p>
        </w:tc>
      </w:tr>
      <w:tr w:rsidR="002F5204" w:rsidRPr="009E52D4" w14:paraId="192DFDE7" w14:textId="77777777" w:rsidTr="006B2EDC">
        <w:trPr>
          <w:trHeight w:val="397"/>
        </w:trPr>
        <w:tc>
          <w:tcPr>
            <w:tcW w:w="3543" w:type="dxa"/>
            <w:shd w:val="clear" w:color="auto" w:fill="auto"/>
            <w:vAlign w:val="bottom"/>
          </w:tcPr>
          <w:p w14:paraId="434EC164" w14:textId="21598D22" w:rsidR="002F5204" w:rsidRPr="009E52D4" w:rsidRDefault="00B63AC5" w:rsidP="009E52D4">
            <w:pPr>
              <w:spacing w:line="320" w:lineRule="exact"/>
              <w:ind w:left="-108" w:right="1"/>
              <w:jc w:val="left"/>
              <w:rPr>
                <w:rFonts w:asciiTheme="majorBidi" w:hAnsiTheme="majorBidi" w:cstheme="majorBidi"/>
                <w:cs/>
              </w:rPr>
            </w:pPr>
            <w:r w:rsidRPr="009E52D4">
              <w:t>Short - term Loans</w:t>
            </w:r>
          </w:p>
        </w:tc>
        <w:tc>
          <w:tcPr>
            <w:tcW w:w="1560" w:type="dxa"/>
            <w:shd w:val="clear" w:color="auto" w:fill="auto"/>
            <w:vAlign w:val="bottom"/>
          </w:tcPr>
          <w:p w14:paraId="3F5DFFFB" w14:textId="1B4E3268"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276,728,259</w:t>
            </w:r>
          </w:p>
        </w:tc>
        <w:tc>
          <w:tcPr>
            <w:tcW w:w="1417" w:type="dxa"/>
            <w:shd w:val="clear" w:color="auto" w:fill="auto"/>
            <w:vAlign w:val="bottom"/>
          </w:tcPr>
          <w:p w14:paraId="1432142E" w14:textId="2434321A"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rPr>
              <w:t>39</w:t>
            </w:r>
            <w:r w:rsidRPr="009E52D4">
              <w:rPr>
                <w:rFonts w:asciiTheme="majorBidi" w:hAnsiTheme="majorBidi" w:cstheme="majorBidi"/>
              </w:rPr>
              <w:t>,</w:t>
            </w:r>
            <w:r w:rsidRPr="009E52D4">
              <w:rPr>
                <w:rFonts w:asciiTheme="majorBidi" w:hAnsiTheme="majorBidi" w:cs="Angsana New"/>
              </w:rPr>
              <w:t>108</w:t>
            </w:r>
            <w:r w:rsidRPr="009E52D4">
              <w:rPr>
                <w:rFonts w:asciiTheme="majorBidi" w:hAnsiTheme="majorBidi" w:cstheme="majorBidi"/>
              </w:rPr>
              <w:t>,</w:t>
            </w:r>
            <w:r w:rsidRPr="009E52D4">
              <w:rPr>
                <w:rFonts w:asciiTheme="majorBidi" w:hAnsiTheme="majorBidi" w:cs="Angsana New"/>
              </w:rPr>
              <w:t>350</w:t>
            </w:r>
          </w:p>
        </w:tc>
        <w:tc>
          <w:tcPr>
            <w:tcW w:w="1568" w:type="dxa"/>
            <w:shd w:val="clear" w:color="auto" w:fill="auto"/>
            <w:vAlign w:val="bottom"/>
          </w:tcPr>
          <w:p w14:paraId="603CF3F0" w14:textId="2E641E9A"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409" w:type="dxa"/>
            <w:shd w:val="clear" w:color="auto" w:fill="auto"/>
            <w:vAlign w:val="bottom"/>
          </w:tcPr>
          <w:p w14:paraId="1D67261E" w14:textId="01E328D5"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hint="cs"/>
                <w:cs/>
              </w:rPr>
              <w:t>-</w:t>
            </w:r>
          </w:p>
        </w:tc>
      </w:tr>
      <w:tr w:rsidR="002F5204" w:rsidRPr="009E52D4" w14:paraId="7CF817B5" w14:textId="77777777" w:rsidTr="006B2EDC">
        <w:trPr>
          <w:trHeight w:val="397"/>
        </w:trPr>
        <w:tc>
          <w:tcPr>
            <w:tcW w:w="3543" w:type="dxa"/>
            <w:shd w:val="clear" w:color="auto" w:fill="auto"/>
            <w:vAlign w:val="bottom"/>
          </w:tcPr>
          <w:p w14:paraId="0C4F9D47" w14:textId="1206939C" w:rsidR="002F5204" w:rsidRPr="009E52D4" w:rsidRDefault="00B63AC5" w:rsidP="009E52D4">
            <w:pPr>
              <w:spacing w:line="320" w:lineRule="exact"/>
              <w:ind w:left="-108" w:right="1"/>
              <w:jc w:val="left"/>
              <w:rPr>
                <w:rFonts w:asciiTheme="majorBidi" w:hAnsiTheme="majorBidi" w:cstheme="majorBidi"/>
                <w:cs/>
              </w:rPr>
            </w:pPr>
            <w:r w:rsidRPr="009E52D4">
              <w:rPr>
                <w:rFonts w:asciiTheme="majorBidi" w:hAnsiTheme="majorBidi" w:cstheme="majorBidi"/>
              </w:rPr>
              <w:t>Bill of exchange</w:t>
            </w:r>
          </w:p>
        </w:tc>
        <w:tc>
          <w:tcPr>
            <w:tcW w:w="1560" w:type="dxa"/>
            <w:shd w:val="clear" w:color="auto" w:fill="auto"/>
            <w:vAlign w:val="bottom"/>
          </w:tcPr>
          <w:p w14:paraId="65515F98" w14:textId="1F9A29AD"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237,171,000</w:t>
            </w:r>
          </w:p>
        </w:tc>
        <w:tc>
          <w:tcPr>
            <w:tcW w:w="1417" w:type="dxa"/>
            <w:shd w:val="clear" w:color="auto" w:fill="auto"/>
            <w:vAlign w:val="bottom"/>
          </w:tcPr>
          <w:p w14:paraId="7DCD29E6" w14:textId="704F29D8"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rPr>
              <w:t>100</w:t>
            </w:r>
            <w:r w:rsidRPr="009E52D4">
              <w:rPr>
                <w:rFonts w:asciiTheme="majorBidi" w:hAnsiTheme="majorBidi" w:cstheme="majorBidi"/>
              </w:rPr>
              <w:t>,</w:t>
            </w:r>
            <w:r w:rsidRPr="009E52D4">
              <w:rPr>
                <w:rFonts w:asciiTheme="majorBidi" w:hAnsiTheme="majorBidi" w:cs="Angsana New"/>
              </w:rPr>
              <w:t>000</w:t>
            </w:r>
            <w:r w:rsidRPr="009E52D4">
              <w:rPr>
                <w:rFonts w:asciiTheme="majorBidi" w:hAnsiTheme="majorBidi" w:cstheme="majorBidi"/>
              </w:rPr>
              <w:t>,</w:t>
            </w:r>
            <w:r w:rsidRPr="009E52D4">
              <w:rPr>
                <w:rFonts w:asciiTheme="majorBidi" w:hAnsiTheme="majorBidi" w:cs="Angsana New"/>
              </w:rPr>
              <w:t>000</w:t>
            </w:r>
          </w:p>
        </w:tc>
        <w:tc>
          <w:tcPr>
            <w:tcW w:w="1568" w:type="dxa"/>
            <w:shd w:val="clear" w:color="auto" w:fill="auto"/>
            <w:vAlign w:val="bottom"/>
          </w:tcPr>
          <w:p w14:paraId="42CD5B09" w14:textId="69FF91E3"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409" w:type="dxa"/>
            <w:shd w:val="clear" w:color="auto" w:fill="auto"/>
            <w:vAlign w:val="bottom"/>
          </w:tcPr>
          <w:p w14:paraId="5B2A331F" w14:textId="0C4C6183" w:rsidR="002F5204" w:rsidRPr="009E52D4" w:rsidRDefault="002F5204"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rPr>
              <w:t>100,000,000</w:t>
            </w:r>
          </w:p>
        </w:tc>
      </w:tr>
      <w:tr w:rsidR="002F5204" w:rsidRPr="009E52D4" w14:paraId="5944C4D2" w14:textId="77777777" w:rsidTr="006B2EDC">
        <w:trPr>
          <w:trHeight w:val="397"/>
        </w:trPr>
        <w:tc>
          <w:tcPr>
            <w:tcW w:w="3543" w:type="dxa"/>
            <w:shd w:val="clear" w:color="auto" w:fill="auto"/>
            <w:vAlign w:val="bottom"/>
          </w:tcPr>
          <w:p w14:paraId="147258D1" w14:textId="1F86EC23" w:rsidR="002F5204" w:rsidRPr="009E52D4" w:rsidRDefault="002F5204" w:rsidP="009E52D4">
            <w:pPr>
              <w:spacing w:line="320" w:lineRule="exact"/>
              <w:ind w:left="174" w:right="1" w:hanging="142"/>
              <w:jc w:val="left"/>
              <w:rPr>
                <w:rFonts w:asciiTheme="majorBidi" w:hAnsiTheme="majorBidi" w:cstheme="majorBidi"/>
                <w:cs/>
              </w:rPr>
            </w:pPr>
            <w:r w:rsidRPr="009E52D4">
              <w:rPr>
                <w:rFonts w:asciiTheme="majorBidi" w:hAnsiTheme="majorBidi" w:cstheme="majorBidi"/>
                <w:spacing w:val="4"/>
              </w:rPr>
              <w:t>(Less) Discounted interest of</w:t>
            </w:r>
            <w:r w:rsidRPr="009E52D4">
              <w:rPr>
                <w:rFonts w:asciiTheme="majorBidi" w:hAnsiTheme="majorBidi" w:cstheme="majorBidi"/>
                <w:spacing w:val="4"/>
                <w:cs/>
              </w:rPr>
              <w:t xml:space="preserve"> </w:t>
            </w:r>
            <w:r w:rsidRPr="009E52D4">
              <w:rPr>
                <w:rFonts w:asciiTheme="majorBidi" w:hAnsiTheme="majorBidi" w:cstheme="majorBidi"/>
                <w:spacing w:val="4"/>
              </w:rPr>
              <w:t>bill of                                                                                    exchange</w:t>
            </w:r>
          </w:p>
        </w:tc>
        <w:tc>
          <w:tcPr>
            <w:tcW w:w="1560" w:type="dxa"/>
            <w:shd w:val="clear" w:color="auto" w:fill="auto"/>
            <w:vAlign w:val="bottom"/>
          </w:tcPr>
          <w:p w14:paraId="01C611DC" w14:textId="2E68B7AF" w:rsidR="002F5204" w:rsidRPr="009E52D4" w:rsidRDefault="002F5204" w:rsidP="009E52D4">
            <w:pPr>
              <w:pBdr>
                <w:bottom w:val="single" w:sz="4" w:space="1" w:color="auto"/>
              </w:pBd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(7,546,977)</w:t>
            </w:r>
          </w:p>
        </w:tc>
        <w:tc>
          <w:tcPr>
            <w:tcW w:w="1417" w:type="dxa"/>
            <w:shd w:val="clear" w:color="auto" w:fill="auto"/>
            <w:vAlign w:val="bottom"/>
          </w:tcPr>
          <w:p w14:paraId="26A7E6C9" w14:textId="0AEC8748" w:rsidR="002F5204" w:rsidRPr="009E52D4" w:rsidRDefault="002F5204" w:rsidP="009E52D4">
            <w:pPr>
              <w:pBdr>
                <w:bottom w:val="single" w:sz="4" w:space="1" w:color="auto"/>
              </w:pBd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cs/>
              </w:rPr>
              <w:t>(</w:t>
            </w:r>
            <w:r w:rsidRPr="009E52D4">
              <w:rPr>
                <w:rFonts w:asciiTheme="majorBidi" w:hAnsiTheme="majorBidi" w:cs="Angsana New"/>
              </w:rPr>
              <w:t>2</w:t>
            </w:r>
            <w:r w:rsidRPr="009E52D4">
              <w:rPr>
                <w:rFonts w:asciiTheme="majorBidi" w:hAnsiTheme="majorBidi" w:cstheme="majorBidi"/>
              </w:rPr>
              <w:t>,</w:t>
            </w:r>
            <w:r w:rsidRPr="009E52D4">
              <w:rPr>
                <w:rFonts w:asciiTheme="majorBidi" w:hAnsiTheme="majorBidi" w:cs="Angsana New"/>
              </w:rPr>
              <w:t>522</w:t>
            </w:r>
            <w:r w:rsidRPr="009E52D4">
              <w:rPr>
                <w:rFonts w:asciiTheme="majorBidi" w:hAnsiTheme="majorBidi" w:cstheme="majorBidi"/>
              </w:rPr>
              <w:t>,</w:t>
            </w:r>
            <w:r w:rsidRPr="009E52D4">
              <w:rPr>
                <w:rFonts w:asciiTheme="majorBidi" w:hAnsiTheme="majorBidi" w:cs="Angsana New"/>
              </w:rPr>
              <w:t>391</w:t>
            </w:r>
            <w:r w:rsidRPr="009E52D4">
              <w:rPr>
                <w:rFonts w:asciiTheme="majorBidi" w:hAnsiTheme="majorBidi" w:cs="Angsana New"/>
                <w:cs/>
              </w:rPr>
              <w:t>)</w:t>
            </w:r>
          </w:p>
        </w:tc>
        <w:tc>
          <w:tcPr>
            <w:tcW w:w="1568" w:type="dxa"/>
            <w:shd w:val="clear" w:color="auto" w:fill="auto"/>
            <w:vAlign w:val="bottom"/>
          </w:tcPr>
          <w:p w14:paraId="124D79E7" w14:textId="5C856D0A" w:rsidR="002F5204" w:rsidRPr="009E52D4" w:rsidRDefault="002F5204" w:rsidP="009E52D4">
            <w:pPr>
              <w:pBdr>
                <w:bottom w:val="single" w:sz="4" w:space="1" w:color="auto"/>
              </w:pBd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w:t>
            </w:r>
          </w:p>
        </w:tc>
        <w:tc>
          <w:tcPr>
            <w:tcW w:w="1409" w:type="dxa"/>
            <w:shd w:val="clear" w:color="auto" w:fill="auto"/>
            <w:vAlign w:val="bottom"/>
          </w:tcPr>
          <w:p w14:paraId="414A44F8" w14:textId="0D886256" w:rsidR="002F5204" w:rsidRPr="009E52D4" w:rsidRDefault="002F5204" w:rsidP="009E52D4">
            <w:pPr>
              <w:pBdr>
                <w:bottom w:val="single" w:sz="4" w:space="1" w:color="auto"/>
              </w:pBdr>
              <w:tabs>
                <w:tab w:val="left" w:pos="360"/>
                <w:tab w:val="left" w:pos="900"/>
              </w:tabs>
              <w:spacing w:line="320" w:lineRule="exact"/>
              <w:ind w:right="1"/>
              <w:jc w:val="right"/>
              <w:rPr>
                <w:rFonts w:asciiTheme="majorBidi" w:hAnsiTheme="majorBidi" w:cstheme="majorBidi"/>
              </w:rPr>
            </w:pPr>
            <w:r w:rsidRPr="009E52D4">
              <w:rPr>
                <w:rFonts w:asciiTheme="majorBidi" w:hAnsiTheme="majorBidi" w:cs="Angsana New"/>
              </w:rPr>
              <w:t>(2,110,185)</w:t>
            </w:r>
          </w:p>
        </w:tc>
      </w:tr>
      <w:tr w:rsidR="002F5204" w:rsidRPr="009E52D4" w14:paraId="6E17494D" w14:textId="77777777" w:rsidTr="006B2EDC">
        <w:trPr>
          <w:trHeight w:val="397"/>
        </w:trPr>
        <w:tc>
          <w:tcPr>
            <w:tcW w:w="3543" w:type="dxa"/>
            <w:shd w:val="clear" w:color="auto" w:fill="auto"/>
          </w:tcPr>
          <w:p w14:paraId="3E3F8741" w14:textId="69043FBC" w:rsidR="002F5204" w:rsidRPr="009E52D4" w:rsidRDefault="002F5204" w:rsidP="009E52D4">
            <w:pPr>
              <w:spacing w:before="120" w:line="320" w:lineRule="exact"/>
              <w:ind w:left="177" w:right="0" w:hanging="268"/>
              <w:jc w:val="left"/>
              <w:rPr>
                <w:rFonts w:asciiTheme="majorBidi" w:hAnsiTheme="majorBidi" w:cstheme="majorBidi"/>
              </w:rPr>
            </w:pPr>
            <w:r w:rsidRPr="009E52D4">
              <w:rPr>
                <w:rFonts w:asciiTheme="majorBidi" w:hAnsiTheme="majorBidi" w:cstheme="majorBidi"/>
              </w:rPr>
              <w:t>Total Bank overdrafts and short - term      borrowings from financial institutions</w:t>
            </w:r>
          </w:p>
        </w:tc>
        <w:tc>
          <w:tcPr>
            <w:tcW w:w="1560" w:type="dxa"/>
            <w:shd w:val="clear" w:color="auto" w:fill="auto"/>
            <w:vAlign w:val="bottom"/>
          </w:tcPr>
          <w:p w14:paraId="26348FB9" w14:textId="2DF316D8" w:rsidR="002F5204" w:rsidRPr="009E52D4" w:rsidRDefault="002F5204" w:rsidP="009E52D4">
            <w:pPr>
              <w:pBdr>
                <w:bottom w:val="double" w:sz="4" w:space="1" w:color="auto"/>
              </w:pBd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3,720,072,749</w:t>
            </w:r>
          </w:p>
        </w:tc>
        <w:tc>
          <w:tcPr>
            <w:tcW w:w="1417" w:type="dxa"/>
            <w:shd w:val="clear" w:color="auto" w:fill="auto"/>
            <w:vAlign w:val="bottom"/>
          </w:tcPr>
          <w:p w14:paraId="497A6E25" w14:textId="257D4B8C" w:rsidR="002F5204" w:rsidRPr="009E52D4" w:rsidRDefault="002F5204" w:rsidP="009E52D4">
            <w:pPr>
              <w:pBdr>
                <w:bottom w:val="double" w:sz="4" w:space="1" w:color="auto"/>
              </w:pBd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Angsana New"/>
              </w:rPr>
              <w:t>3</w:t>
            </w:r>
            <w:r w:rsidRPr="009E52D4">
              <w:rPr>
                <w:rFonts w:asciiTheme="majorBidi" w:hAnsiTheme="majorBidi" w:cstheme="majorBidi"/>
              </w:rPr>
              <w:t>,</w:t>
            </w:r>
            <w:r w:rsidRPr="009E52D4">
              <w:rPr>
                <w:rFonts w:asciiTheme="majorBidi" w:hAnsiTheme="majorBidi" w:cs="Angsana New"/>
              </w:rPr>
              <w:t>611</w:t>
            </w:r>
            <w:r w:rsidRPr="009E52D4">
              <w:rPr>
                <w:rFonts w:asciiTheme="majorBidi" w:hAnsiTheme="majorBidi" w:cstheme="majorBidi"/>
              </w:rPr>
              <w:t>,</w:t>
            </w:r>
            <w:r w:rsidRPr="009E52D4">
              <w:rPr>
                <w:rFonts w:asciiTheme="majorBidi" w:hAnsiTheme="majorBidi" w:cs="Angsana New"/>
              </w:rPr>
              <w:t>249</w:t>
            </w:r>
            <w:r w:rsidRPr="009E52D4">
              <w:rPr>
                <w:rFonts w:asciiTheme="majorBidi" w:hAnsiTheme="majorBidi" w:cstheme="majorBidi"/>
              </w:rPr>
              <w:t>,</w:t>
            </w:r>
            <w:r w:rsidRPr="009E52D4">
              <w:rPr>
                <w:rFonts w:asciiTheme="majorBidi" w:hAnsiTheme="majorBidi" w:cs="Angsana New"/>
              </w:rPr>
              <w:t>606</w:t>
            </w:r>
          </w:p>
        </w:tc>
        <w:tc>
          <w:tcPr>
            <w:tcW w:w="1568" w:type="dxa"/>
            <w:shd w:val="clear" w:color="auto" w:fill="auto"/>
            <w:vAlign w:val="bottom"/>
          </w:tcPr>
          <w:p w14:paraId="78E05548" w14:textId="5C8C7B08" w:rsidR="002F5204" w:rsidRPr="009E52D4" w:rsidRDefault="002F5204" w:rsidP="009E52D4">
            <w:pPr>
              <w:pBdr>
                <w:bottom w:val="double" w:sz="4" w:space="1" w:color="auto"/>
              </w:pBd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theme="majorBidi"/>
              </w:rPr>
              <w:t>2,458,546,467</w:t>
            </w:r>
          </w:p>
        </w:tc>
        <w:tc>
          <w:tcPr>
            <w:tcW w:w="1409" w:type="dxa"/>
            <w:shd w:val="clear" w:color="auto" w:fill="auto"/>
            <w:vAlign w:val="bottom"/>
          </w:tcPr>
          <w:p w14:paraId="5134B52C" w14:textId="2CE7CBE3" w:rsidR="002F5204" w:rsidRPr="009E52D4" w:rsidRDefault="002F5204" w:rsidP="009E52D4">
            <w:pPr>
              <w:pBdr>
                <w:bottom w:val="double" w:sz="4" w:space="1" w:color="auto"/>
              </w:pBd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Angsana New"/>
              </w:rPr>
              <w:t>1,885,686,81</w:t>
            </w:r>
            <w:r w:rsidRPr="009E52D4">
              <w:rPr>
                <w:rFonts w:asciiTheme="majorBidi" w:hAnsiTheme="majorBidi" w:cs="Angsana New" w:hint="cs"/>
              </w:rPr>
              <w:t>5</w:t>
            </w:r>
          </w:p>
        </w:tc>
      </w:tr>
    </w:tbl>
    <w:p w14:paraId="7A158981" w14:textId="1FD70D44" w:rsidR="00484BE3" w:rsidRPr="009E52D4" w:rsidRDefault="00F9649B" w:rsidP="009E52D4">
      <w:pPr>
        <w:tabs>
          <w:tab w:val="left" w:pos="9900"/>
        </w:tabs>
        <w:spacing w:before="240"/>
        <w:ind w:left="450" w:right="24"/>
        <w:jc w:val="thaiDistribute"/>
        <w:rPr>
          <w:rFonts w:asciiTheme="majorBidi" w:hAnsiTheme="majorBidi" w:cs="Angsana New"/>
          <w:b/>
          <w:bCs/>
          <w:u w:val="single"/>
          <w:cs/>
        </w:rPr>
      </w:pPr>
      <w:r w:rsidRPr="009E52D4">
        <w:rPr>
          <w:rFonts w:ascii="Angsana New" w:hAnsi="Angsana New" w:cs="Angsana New"/>
          <w:b/>
          <w:bCs/>
          <w:spacing w:val="-2"/>
          <w:u w:val="single"/>
        </w:rPr>
        <w:t>Bank overdrafts</w:t>
      </w:r>
    </w:p>
    <w:p w14:paraId="185BE74F" w14:textId="410A4FF3" w:rsidR="00002568" w:rsidRPr="009E52D4" w:rsidRDefault="00002568" w:rsidP="009E52D4">
      <w:pPr>
        <w:tabs>
          <w:tab w:val="left" w:pos="9900"/>
        </w:tabs>
        <w:spacing w:before="120" w:after="120"/>
        <w:ind w:left="448" w:right="23"/>
        <w:jc w:val="thaiDistribute"/>
        <w:rPr>
          <w:rFonts w:asciiTheme="majorBidi" w:hAnsiTheme="majorBidi" w:cs="Angsana New"/>
          <w:spacing w:val="-4"/>
        </w:rPr>
      </w:pPr>
      <w:r w:rsidRPr="009E52D4">
        <w:rPr>
          <w:rFonts w:asciiTheme="majorBidi" w:hAnsiTheme="majorBidi" w:cs="Angsana New"/>
          <w:spacing w:val="-4"/>
        </w:rPr>
        <w:t xml:space="preserve">As at </w:t>
      </w:r>
      <w:r w:rsidR="006C18AA" w:rsidRPr="009E52D4">
        <w:rPr>
          <w:rFonts w:asciiTheme="majorBidi" w:hAnsiTheme="majorBidi" w:cs="Angsana New"/>
          <w:spacing w:val="-4"/>
        </w:rPr>
        <w:t>December 31</w:t>
      </w:r>
      <w:r w:rsidRPr="009E52D4">
        <w:rPr>
          <w:rFonts w:asciiTheme="majorBidi" w:hAnsiTheme="majorBidi" w:cs="Angsana New"/>
          <w:spacing w:val="-4"/>
        </w:rPr>
        <w:t xml:space="preserve">, 2025 and December 31, 2024, the Group’s bank overdrafts bore interest at rates of </w:t>
      </w:r>
      <w:r w:rsidR="00890B24" w:rsidRPr="009E52D4">
        <w:rPr>
          <w:rFonts w:asciiTheme="majorBidi" w:hAnsiTheme="majorBidi" w:cs="Angsana New"/>
          <w:spacing w:val="-4"/>
        </w:rPr>
        <w:t>7.35</w:t>
      </w:r>
      <w:r w:rsidRPr="009E52D4">
        <w:rPr>
          <w:rFonts w:asciiTheme="majorBidi" w:hAnsiTheme="majorBidi" w:cs="Angsana New"/>
          <w:spacing w:val="-4"/>
        </w:rPr>
        <w:t xml:space="preserve">% and MOR </w:t>
      </w:r>
      <w:r w:rsidR="00890B24" w:rsidRPr="009E52D4">
        <w:rPr>
          <w:rFonts w:asciiTheme="majorBidi" w:hAnsiTheme="majorBidi" w:cs="Angsana New"/>
          <w:spacing w:val="-4"/>
        </w:rPr>
        <w:t>7.34</w:t>
      </w:r>
      <w:r w:rsidRPr="009E52D4">
        <w:rPr>
          <w:rFonts w:asciiTheme="majorBidi" w:hAnsiTheme="majorBidi" w:cs="Angsana New"/>
          <w:spacing w:val="-4"/>
        </w:rPr>
        <w:t xml:space="preserve">% to </w:t>
      </w:r>
      <w:r w:rsidR="00890B24" w:rsidRPr="009E52D4">
        <w:rPr>
          <w:rFonts w:asciiTheme="majorBidi" w:hAnsiTheme="majorBidi" w:cs="Angsana New"/>
          <w:spacing w:val="-4"/>
        </w:rPr>
        <w:t>7.59</w:t>
      </w:r>
      <w:r w:rsidRPr="009E52D4">
        <w:rPr>
          <w:rFonts w:asciiTheme="majorBidi" w:hAnsiTheme="majorBidi" w:cs="Angsana New"/>
          <w:spacing w:val="-4"/>
        </w:rPr>
        <w:t xml:space="preserve">%. The overdrafts are secured by real estate development for sale (Note </w:t>
      </w:r>
      <w:r w:rsidR="00890B24" w:rsidRPr="009E52D4">
        <w:rPr>
          <w:rFonts w:asciiTheme="majorBidi" w:hAnsiTheme="majorBidi" w:cs="Angsana New"/>
          <w:spacing w:val="-4"/>
        </w:rPr>
        <w:t>9</w:t>
      </w:r>
      <w:r w:rsidRPr="009E52D4">
        <w:rPr>
          <w:rFonts w:asciiTheme="majorBidi" w:hAnsiTheme="majorBidi" w:cs="Angsana New"/>
          <w:spacing w:val="-4"/>
        </w:rPr>
        <w:t xml:space="preserve">) and property, plant and equipment (Note </w:t>
      </w:r>
      <w:r w:rsidR="00890B24" w:rsidRPr="009E52D4">
        <w:rPr>
          <w:rFonts w:asciiTheme="majorBidi" w:hAnsiTheme="majorBidi" w:cs="Angsana New"/>
          <w:spacing w:val="-4"/>
        </w:rPr>
        <w:t>16</w:t>
      </w:r>
      <w:r w:rsidRPr="009E52D4">
        <w:rPr>
          <w:rFonts w:asciiTheme="majorBidi" w:hAnsiTheme="majorBidi" w:cs="Angsana New"/>
          <w:spacing w:val="-4"/>
        </w:rPr>
        <w:t>).</w:t>
      </w:r>
    </w:p>
    <w:p w14:paraId="53068B81" w14:textId="19E75E34" w:rsidR="00284C3B" w:rsidRPr="009E52D4" w:rsidRDefault="00F9649B" w:rsidP="009E52D4">
      <w:pPr>
        <w:tabs>
          <w:tab w:val="left" w:pos="9900"/>
        </w:tabs>
        <w:spacing w:before="240"/>
        <w:ind w:left="450" w:right="24"/>
        <w:jc w:val="thaiDistribute"/>
        <w:rPr>
          <w:rFonts w:asciiTheme="majorBidi" w:hAnsiTheme="majorBidi" w:cs="Angsana New"/>
          <w:b/>
          <w:bCs/>
          <w:u w:val="single"/>
        </w:rPr>
      </w:pPr>
      <w:r w:rsidRPr="009E52D4">
        <w:rPr>
          <w:rFonts w:ascii="Angsana New" w:hAnsi="Angsana New" w:cs="Angsana New"/>
          <w:b/>
          <w:bCs/>
          <w:spacing w:val="-2"/>
          <w:u w:val="single"/>
        </w:rPr>
        <w:t>Short</w:t>
      </w:r>
      <w:r w:rsidRPr="009E52D4">
        <w:rPr>
          <w:rFonts w:ascii="Angsana New" w:hAnsi="Angsana New" w:cs="Angsana New" w:hint="cs"/>
          <w:b/>
          <w:bCs/>
          <w:spacing w:val="-2"/>
          <w:u w:val="single"/>
          <w:cs/>
        </w:rPr>
        <w:t xml:space="preserve"> </w:t>
      </w:r>
      <w:r w:rsidRPr="009E52D4">
        <w:rPr>
          <w:rFonts w:ascii="Angsana New" w:hAnsi="Angsana New" w:cs="Angsana New"/>
          <w:b/>
          <w:bCs/>
          <w:spacing w:val="-2"/>
          <w:u w:val="single"/>
        </w:rPr>
        <w:t>-</w:t>
      </w:r>
      <w:r w:rsidRPr="009E52D4">
        <w:rPr>
          <w:rFonts w:ascii="Angsana New" w:hAnsi="Angsana New" w:cs="Angsana New" w:hint="cs"/>
          <w:b/>
          <w:bCs/>
          <w:spacing w:val="-2"/>
          <w:u w:val="single"/>
          <w:cs/>
        </w:rPr>
        <w:t xml:space="preserve"> </w:t>
      </w:r>
      <w:r w:rsidRPr="009E52D4">
        <w:rPr>
          <w:rFonts w:ascii="Angsana New" w:hAnsi="Angsana New" w:cs="Angsana New"/>
          <w:b/>
          <w:bCs/>
          <w:spacing w:val="-2"/>
          <w:u w:val="single"/>
        </w:rPr>
        <w:t>term borrowings from financial institutions</w:t>
      </w:r>
    </w:p>
    <w:p w14:paraId="280DF573" w14:textId="7E6272EC" w:rsidR="00F9649B" w:rsidRPr="009E52D4" w:rsidRDefault="00F9649B" w:rsidP="009E52D4">
      <w:pPr>
        <w:tabs>
          <w:tab w:val="left" w:pos="9900"/>
        </w:tabs>
        <w:spacing w:before="120" w:after="120"/>
        <w:ind w:left="448" w:right="23"/>
        <w:jc w:val="thaiDistribute"/>
        <w:rPr>
          <w:rFonts w:asciiTheme="majorBidi" w:hAnsiTheme="majorBidi" w:cs="Angsana New"/>
          <w:spacing w:val="-4"/>
        </w:rPr>
      </w:pPr>
      <w:r w:rsidRPr="009E52D4">
        <w:rPr>
          <w:rFonts w:asciiTheme="majorBidi" w:hAnsiTheme="majorBidi" w:cs="Angsana New"/>
          <w:spacing w:val="-4"/>
        </w:rPr>
        <w:t xml:space="preserve">As at </w:t>
      </w:r>
      <w:r w:rsidR="00827D46" w:rsidRPr="009E52D4">
        <w:rPr>
          <w:rFonts w:asciiTheme="majorBidi" w:hAnsiTheme="majorBidi" w:cs="Angsana New"/>
          <w:spacing w:val="-4"/>
        </w:rPr>
        <w:t>December 31</w:t>
      </w:r>
      <w:r w:rsidRPr="009E52D4">
        <w:rPr>
          <w:rFonts w:asciiTheme="majorBidi" w:hAnsiTheme="majorBidi" w:cs="Angsana New"/>
          <w:spacing w:val="-4"/>
        </w:rPr>
        <w:t>, 2025 and December 31, 202</w:t>
      </w:r>
      <w:r w:rsidRPr="009E52D4">
        <w:rPr>
          <w:rFonts w:asciiTheme="majorBidi" w:hAnsiTheme="majorBidi" w:cs="Angsana New" w:hint="cs"/>
          <w:spacing w:val="-4"/>
        </w:rPr>
        <w:t>4</w:t>
      </w:r>
      <w:r w:rsidRPr="009E52D4">
        <w:rPr>
          <w:rFonts w:asciiTheme="majorBidi" w:hAnsiTheme="majorBidi" w:cs="Angsana New"/>
          <w:spacing w:val="-4"/>
        </w:rPr>
        <w:t>, bank overdrafts and short - term loans from financial institutions of the Group are as follows:</w:t>
      </w:r>
    </w:p>
    <w:tbl>
      <w:tblPr>
        <w:tblW w:w="9615" w:type="dxa"/>
        <w:tblInd w:w="558" w:type="dxa"/>
        <w:tblLook w:val="01E0" w:firstRow="1" w:lastRow="1" w:firstColumn="1" w:lastColumn="1" w:noHBand="0" w:noVBand="0"/>
      </w:tblPr>
      <w:tblGrid>
        <w:gridCol w:w="2101"/>
        <w:gridCol w:w="1842"/>
        <w:gridCol w:w="1988"/>
        <w:gridCol w:w="1842"/>
        <w:gridCol w:w="1842"/>
      </w:tblGrid>
      <w:tr w:rsidR="00D315E3" w:rsidRPr="009E52D4" w14:paraId="58A71773" w14:textId="77777777" w:rsidTr="006B2EDC">
        <w:trPr>
          <w:trHeight w:val="397"/>
        </w:trPr>
        <w:tc>
          <w:tcPr>
            <w:tcW w:w="2101" w:type="dxa"/>
            <w:shd w:val="clear" w:color="auto" w:fill="auto"/>
          </w:tcPr>
          <w:p w14:paraId="66A1AE37" w14:textId="77777777" w:rsidR="00D315E3" w:rsidRPr="009E52D4" w:rsidRDefault="00D315E3" w:rsidP="009E52D4">
            <w:pPr>
              <w:tabs>
                <w:tab w:val="left" w:pos="360"/>
                <w:tab w:val="left" w:pos="900"/>
              </w:tabs>
              <w:ind w:right="1"/>
              <w:jc w:val="thaiDistribute"/>
              <w:rPr>
                <w:rFonts w:asciiTheme="majorBidi" w:hAnsiTheme="majorBidi" w:cstheme="majorBidi"/>
                <w:b/>
                <w:bCs/>
              </w:rPr>
            </w:pPr>
          </w:p>
        </w:tc>
        <w:tc>
          <w:tcPr>
            <w:tcW w:w="7514" w:type="dxa"/>
            <w:gridSpan w:val="4"/>
            <w:shd w:val="clear" w:color="auto" w:fill="auto"/>
          </w:tcPr>
          <w:p w14:paraId="63A5547C" w14:textId="514472BB" w:rsidR="00D315E3" w:rsidRPr="009E52D4" w:rsidRDefault="0026075E" w:rsidP="009E52D4">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rPr>
              <w:t>Consolidated</w:t>
            </w:r>
          </w:p>
        </w:tc>
      </w:tr>
      <w:tr w:rsidR="00D315E3" w:rsidRPr="009E52D4" w14:paraId="64D47B17" w14:textId="77777777" w:rsidTr="006B2EDC">
        <w:trPr>
          <w:trHeight w:val="397"/>
        </w:trPr>
        <w:tc>
          <w:tcPr>
            <w:tcW w:w="2101" w:type="dxa"/>
            <w:shd w:val="clear" w:color="auto" w:fill="auto"/>
          </w:tcPr>
          <w:p w14:paraId="1D3B8107" w14:textId="77777777" w:rsidR="00D315E3" w:rsidRPr="009E52D4" w:rsidRDefault="00D315E3" w:rsidP="009E52D4">
            <w:pPr>
              <w:tabs>
                <w:tab w:val="left" w:pos="360"/>
                <w:tab w:val="left" w:pos="900"/>
              </w:tabs>
              <w:ind w:right="1"/>
              <w:jc w:val="thaiDistribute"/>
              <w:rPr>
                <w:rFonts w:asciiTheme="majorBidi" w:hAnsiTheme="majorBidi" w:cstheme="majorBidi"/>
                <w:b/>
                <w:bCs/>
              </w:rPr>
            </w:pPr>
          </w:p>
        </w:tc>
        <w:tc>
          <w:tcPr>
            <w:tcW w:w="3830" w:type="dxa"/>
            <w:gridSpan w:val="2"/>
            <w:shd w:val="clear" w:color="auto" w:fill="auto"/>
            <w:hideMark/>
          </w:tcPr>
          <w:p w14:paraId="0ED1B2C0" w14:textId="70E3053D" w:rsidR="00D315E3" w:rsidRPr="009E52D4" w:rsidRDefault="00002568"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Promissory note</w:t>
            </w:r>
          </w:p>
        </w:tc>
        <w:tc>
          <w:tcPr>
            <w:tcW w:w="3684" w:type="dxa"/>
            <w:gridSpan w:val="2"/>
            <w:shd w:val="clear" w:color="auto" w:fill="auto"/>
          </w:tcPr>
          <w:p w14:paraId="1DC334FC" w14:textId="788CADBB" w:rsidR="00D315E3" w:rsidRPr="009E52D4" w:rsidRDefault="00002568"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Bill of exchange</w:t>
            </w:r>
          </w:p>
        </w:tc>
      </w:tr>
      <w:tr w:rsidR="00827D46" w:rsidRPr="009E52D4" w14:paraId="67540E16" w14:textId="77777777" w:rsidTr="006B2EDC">
        <w:trPr>
          <w:trHeight w:val="303"/>
        </w:trPr>
        <w:tc>
          <w:tcPr>
            <w:tcW w:w="2101" w:type="dxa"/>
            <w:shd w:val="clear" w:color="auto" w:fill="auto"/>
          </w:tcPr>
          <w:p w14:paraId="46830F80" w14:textId="77777777" w:rsidR="00827D46" w:rsidRPr="009E52D4" w:rsidRDefault="00827D46" w:rsidP="009E52D4">
            <w:pPr>
              <w:tabs>
                <w:tab w:val="left" w:pos="360"/>
                <w:tab w:val="left" w:pos="900"/>
              </w:tabs>
              <w:ind w:right="1"/>
              <w:jc w:val="thaiDistribute"/>
              <w:rPr>
                <w:rFonts w:asciiTheme="majorBidi" w:hAnsiTheme="majorBidi" w:cstheme="majorBidi"/>
                <w:b/>
                <w:bCs/>
              </w:rPr>
            </w:pPr>
          </w:p>
        </w:tc>
        <w:tc>
          <w:tcPr>
            <w:tcW w:w="1842" w:type="dxa"/>
            <w:shd w:val="clear" w:color="auto" w:fill="auto"/>
            <w:vAlign w:val="center"/>
          </w:tcPr>
          <w:p w14:paraId="2CF67BCA" w14:textId="518481E7" w:rsidR="00827D46" w:rsidRPr="009E52D4" w:rsidRDefault="00827D46"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988" w:type="dxa"/>
            <w:shd w:val="clear" w:color="auto" w:fill="auto"/>
            <w:vAlign w:val="center"/>
          </w:tcPr>
          <w:p w14:paraId="06F7C981" w14:textId="4AB25DE8" w:rsidR="00827D46" w:rsidRPr="009E52D4" w:rsidRDefault="00827D46"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842" w:type="dxa"/>
            <w:shd w:val="clear" w:color="auto" w:fill="auto"/>
            <w:vAlign w:val="center"/>
          </w:tcPr>
          <w:p w14:paraId="6AFA1A86" w14:textId="693AC1D6" w:rsidR="00827D46" w:rsidRPr="009E52D4" w:rsidRDefault="00827D46" w:rsidP="009E52D4">
            <w:pP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842" w:type="dxa"/>
            <w:shd w:val="clear" w:color="auto" w:fill="auto"/>
            <w:vAlign w:val="center"/>
          </w:tcPr>
          <w:p w14:paraId="17D87D85" w14:textId="0A0D145F" w:rsidR="00827D46" w:rsidRPr="009E52D4" w:rsidRDefault="00827D46"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827D46" w:rsidRPr="009E52D4" w14:paraId="12D7ECBD" w14:textId="77777777" w:rsidTr="006B2EDC">
        <w:trPr>
          <w:trHeight w:val="336"/>
        </w:trPr>
        <w:tc>
          <w:tcPr>
            <w:tcW w:w="2101" w:type="dxa"/>
            <w:shd w:val="clear" w:color="auto" w:fill="auto"/>
          </w:tcPr>
          <w:p w14:paraId="1EAD59BB" w14:textId="77777777" w:rsidR="00827D46" w:rsidRPr="009E52D4" w:rsidRDefault="00827D46" w:rsidP="009E52D4">
            <w:pPr>
              <w:tabs>
                <w:tab w:val="left" w:pos="360"/>
                <w:tab w:val="left" w:pos="900"/>
              </w:tabs>
              <w:ind w:right="1"/>
              <w:jc w:val="thaiDistribute"/>
              <w:rPr>
                <w:rFonts w:asciiTheme="majorBidi" w:hAnsiTheme="majorBidi" w:cstheme="majorBidi"/>
                <w:b/>
                <w:bCs/>
              </w:rPr>
            </w:pPr>
          </w:p>
        </w:tc>
        <w:tc>
          <w:tcPr>
            <w:tcW w:w="1842" w:type="dxa"/>
            <w:shd w:val="clear" w:color="auto" w:fill="auto"/>
            <w:vAlign w:val="bottom"/>
          </w:tcPr>
          <w:p w14:paraId="7B581872" w14:textId="1AFF20A6" w:rsidR="00827D46" w:rsidRPr="009E52D4" w:rsidRDefault="00827D46"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31, 2025</w:t>
            </w:r>
          </w:p>
        </w:tc>
        <w:tc>
          <w:tcPr>
            <w:tcW w:w="1988" w:type="dxa"/>
            <w:shd w:val="clear" w:color="auto" w:fill="auto"/>
            <w:vAlign w:val="center"/>
            <w:hideMark/>
          </w:tcPr>
          <w:p w14:paraId="7DAED27C" w14:textId="7FECBF19" w:rsidR="00827D46" w:rsidRPr="009E52D4" w:rsidRDefault="00827D46"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31, 2024</w:t>
            </w:r>
          </w:p>
        </w:tc>
        <w:tc>
          <w:tcPr>
            <w:tcW w:w="1842" w:type="dxa"/>
            <w:shd w:val="clear" w:color="auto" w:fill="auto"/>
            <w:vAlign w:val="bottom"/>
          </w:tcPr>
          <w:p w14:paraId="36CDCFAA" w14:textId="264AF2E7" w:rsidR="00827D46" w:rsidRPr="009E52D4" w:rsidRDefault="00827D46"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31, 2025</w:t>
            </w:r>
          </w:p>
        </w:tc>
        <w:tc>
          <w:tcPr>
            <w:tcW w:w="1842" w:type="dxa"/>
            <w:shd w:val="clear" w:color="auto" w:fill="auto"/>
            <w:vAlign w:val="center"/>
            <w:hideMark/>
          </w:tcPr>
          <w:p w14:paraId="10A486E6" w14:textId="4869D08A" w:rsidR="00827D46" w:rsidRPr="009E52D4" w:rsidRDefault="00827D46"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31, 2024</w:t>
            </w:r>
          </w:p>
        </w:tc>
      </w:tr>
      <w:tr w:rsidR="00890B24" w:rsidRPr="009E52D4" w14:paraId="0495A825" w14:textId="77777777" w:rsidTr="006B2EDC">
        <w:trPr>
          <w:trHeight w:val="295"/>
        </w:trPr>
        <w:tc>
          <w:tcPr>
            <w:tcW w:w="2101" w:type="dxa"/>
            <w:shd w:val="clear" w:color="auto" w:fill="auto"/>
          </w:tcPr>
          <w:p w14:paraId="519B72C0" w14:textId="60494995" w:rsidR="00890B24" w:rsidRPr="009E52D4" w:rsidRDefault="00890B24" w:rsidP="009E52D4">
            <w:pPr>
              <w:ind w:left="-108" w:right="1"/>
              <w:rPr>
                <w:rFonts w:asciiTheme="majorBidi" w:hAnsiTheme="majorBidi" w:cstheme="majorBidi"/>
                <w:cs/>
              </w:rPr>
            </w:pPr>
            <w:r w:rsidRPr="009E52D4">
              <w:rPr>
                <w:rFonts w:asciiTheme="majorBidi" w:hAnsiTheme="majorBidi" w:cstheme="majorBidi"/>
              </w:rPr>
              <w:t>Interest rate (%)</w:t>
            </w:r>
          </w:p>
        </w:tc>
        <w:tc>
          <w:tcPr>
            <w:tcW w:w="1842" w:type="dxa"/>
            <w:shd w:val="clear" w:color="auto" w:fill="auto"/>
            <w:vAlign w:val="bottom"/>
          </w:tcPr>
          <w:p w14:paraId="0AF0C037" w14:textId="1C5C2A1C" w:rsidR="00890B24" w:rsidRPr="009E52D4" w:rsidRDefault="00890B24" w:rsidP="009E52D4">
            <w:pPr>
              <w:tabs>
                <w:tab w:val="left" w:pos="360"/>
                <w:tab w:val="left" w:pos="900"/>
              </w:tabs>
              <w:spacing w:line="340" w:lineRule="exact"/>
              <w:ind w:right="1"/>
              <w:jc w:val="center"/>
              <w:rPr>
                <w:rFonts w:asciiTheme="majorBidi" w:hAnsiTheme="majorBidi" w:cstheme="majorBidi"/>
              </w:rPr>
            </w:pPr>
            <w:r w:rsidRPr="009E52D4">
              <w:rPr>
                <w:rFonts w:asciiTheme="majorBidi" w:hAnsiTheme="majorBidi" w:cstheme="majorBidi" w:hint="cs"/>
                <w:cs/>
              </w:rPr>
              <w:t>1.25</w:t>
            </w:r>
            <w:r w:rsidRPr="009E52D4">
              <w:rPr>
                <w:rFonts w:asciiTheme="majorBidi" w:hAnsiTheme="majorBidi" w:cstheme="majorBidi"/>
              </w:rPr>
              <w:t xml:space="preserve"> to </w:t>
            </w:r>
            <w:r w:rsidR="00BD12D9" w:rsidRPr="009E52D4">
              <w:rPr>
                <w:rFonts w:asciiTheme="majorBidi" w:hAnsiTheme="majorBidi" w:cstheme="majorBidi"/>
              </w:rPr>
              <w:t>5.00</w:t>
            </w:r>
            <w:r w:rsidRPr="009E52D4">
              <w:rPr>
                <w:rFonts w:asciiTheme="majorBidi" w:hAnsiTheme="majorBidi" w:cstheme="majorBidi"/>
              </w:rPr>
              <w:t>,</w:t>
            </w:r>
          </w:p>
          <w:p w14:paraId="538E1EF1" w14:textId="510ABF8B" w:rsidR="00890B24" w:rsidRPr="009E52D4" w:rsidRDefault="00890B24" w:rsidP="009E52D4">
            <w:pPr>
              <w:tabs>
                <w:tab w:val="left" w:pos="360"/>
                <w:tab w:val="left" w:pos="900"/>
              </w:tabs>
              <w:ind w:right="1"/>
              <w:jc w:val="center"/>
              <w:rPr>
                <w:rFonts w:asciiTheme="majorBidi" w:hAnsiTheme="majorBidi" w:cstheme="majorBidi"/>
                <w:cs/>
              </w:rPr>
            </w:pPr>
            <w:r w:rsidRPr="009E52D4">
              <w:rPr>
                <w:rFonts w:asciiTheme="majorBidi" w:hAnsiTheme="majorBidi" w:cstheme="majorBidi"/>
              </w:rPr>
              <w:t xml:space="preserve">MLR-1.25 </w:t>
            </w:r>
            <w:r w:rsidRPr="009E52D4">
              <w:rPr>
                <w:rFonts w:asciiTheme="majorBidi" w:hAnsiTheme="majorBidi" w:cs="Angsana New"/>
              </w:rPr>
              <w:t>to</w:t>
            </w:r>
            <w:r w:rsidRPr="009E52D4">
              <w:rPr>
                <w:rFonts w:asciiTheme="majorBidi" w:hAnsiTheme="majorBidi" w:cs="Angsana New"/>
                <w:cs/>
              </w:rPr>
              <w:t xml:space="preserve"> </w:t>
            </w:r>
            <w:r w:rsidRPr="009E52D4">
              <w:rPr>
                <w:rFonts w:asciiTheme="majorBidi" w:hAnsiTheme="majorBidi" w:cstheme="majorBidi"/>
              </w:rPr>
              <w:t>4.75</w:t>
            </w:r>
          </w:p>
        </w:tc>
        <w:tc>
          <w:tcPr>
            <w:tcW w:w="1988" w:type="dxa"/>
            <w:shd w:val="clear" w:color="auto" w:fill="auto"/>
            <w:vAlign w:val="bottom"/>
          </w:tcPr>
          <w:p w14:paraId="0AB1A832" w14:textId="77777777" w:rsidR="00890B24" w:rsidRPr="009E52D4" w:rsidRDefault="00890B24" w:rsidP="009E52D4">
            <w:pPr>
              <w:tabs>
                <w:tab w:val="left" w:pos="360"/>
                <w:tab w:val="left" w:pos="900"/>
              </w:tabs>
              <w:spacing w:line="340" w:lineRule="exact"/>
              <w:ind w:right="1"/>
              <w:jc w:val="center"/>
              <w:rPr>
                <w:rFonts w:asciiTheme="majorBidi" w:hAnsiTheme="majorBidi" w:cstheme="majorBidi"/>
              </w:rPr>
            </w:pPr>
            <w:r w:rsidRPr="009E52D4">
              <w:rPr>
                <w:rFonts w:asciiTheme="majorBidi" w:hAnsiTheme="majorBidi" w:cstheme="majorBidi"/>
              </w:rPr>
              <w:t>3.70 to 4.75,</w:t>
            </w:r>
          </w:p>
          <w:p w14:paraId="0E45F2AC" w14:textId="5C8E3225" w:rsidR="00890B24" w:rsidRPr="009E52D4" w:rsidRDefault="00890B24" w:rsidP="009E52D4">
            <w:pPr>
              <w:tabs>
                <w:tab w:val="left" w:pos="360"/>
                <w:tab w:val="left" w:pos="900"/>
              </w:tabs>
              <w:ind w:right="1"/>
              <w:jc w:val="center"/>
              <w:rPr>
                <w:rFonts w:asciiTheme="majorBidi" w:hAnsiTheme="majorBidi" w:cstheme="majorBidi"/>
                <w:cs/>
              </w:rPr>
            </w:pPr>
            <w:r w:rsidRPr="009E52D4">
              <w:rPr>
                <w:rFonts w:asciiTheme="majorBidi" w:hAnsiTheme="majorBidi" w:cstheme="majorBidi"/>
              </w:rPr>
              <w:t xml:space="preserve">MLR-1.25 </w:t>
            </w:r>
            <w:r w:rsidRPr="009E52D4">
              <w:rPr>
                <w:rFonts w:asciiTheme="majorBidi" w:hAnsiTheme="majorBidi" w:cs="Angsana New"/>
              </w:rPr>
              <w:t>to</w:t>
            </w:r>
            <w:r w:rsidRPr="009E52D4">
              <w:rPr>
                <w:rFonts w:asciiTheme="majorBidi" w:hAnsiTheme="majorBidi" w:cs="Angsana New"/>
                <w:cs/>
              </w:rPr>
              <w:t xml:space="preserve"> </w:t>
            </w:r>
            <w:r w:rsidRPr="009E52D4">
              <w:rPr>
                <w:rFonts w:asciiTheme="majorBidi" w:hAnsiTheme="majorBidi" w:cstheme="majorBidi"/>
              </w:rPr>
              <w:t>4.75</w:t>
            </w:r>
          </w:p>
        </w:tc>
        <w:tc>
          <w:tcPr>
            <w:tcW w:w="1842" w:type="dxa"/>
            <w:shd w:val="clear" w:color="auto" w:fill="auto"/>
            <w:vAlign w:val="bottom"/>
          </w:tcPr>
          <w:p w14:paraId="2C7B7246" w14:textId="435C8FCA"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rPr>
              <w:t>1.35</w:t>
            </w:r>
          </w:p>
        </w:tc>
        <w:tc>
          <w:tcPr>
            <w:tcW w:w="1842" w:type="dxa"/>
            <w:shd w:val="clear" w:color="auto" w:fill="auto"/>
          </w:tcPr>
          <w:p w14:paraId="40E46CAD" w14:textId="77777777" w:rsidR="00890B24" w:rsidRPr="009E52D4" w:rsidRDefault="00890B24" w:rsidP="009E52D4">
            <w:pPr>
              <w:tabs>
                <w:tab w:val="left" w:pos="360"/>
                <w:tab w:val="left" w:pos="900"/>
              </w:tabs>
              <w:ind w:right="1"/>
              <w:jc w:val="center"/>
              <w:rPr>
                <w:rFonts w:asciiTheme="majorBidi" w:hAnsiTheme="majorBidi" w:cstheme="majorBidi"/>
              </w:rPr>
            </w:pPr>
          </w:p>
          <w:p w14:paraId="16DBAD57" w14:textId="162A096F"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rPr>
              <w:t>4.50</w:t>
            </w:r>
          </w:p>
        </w:tc>
      </w:tr>
      <w:tr w:rsidR="00890B24" w:rsidRPr="009E52D4" w14:paraId="715797FC" w14:textId="77777777" w:rsidTr="006B2EDC">
        <w:trPr>
          <w:trHeight w:val="397"/>
        </w:trPr>
        <w:tc>
          <w:tcPr>
            <w:tcW w:w="2101" w:type="dxa"/>
            <w:shd w:val="clear" w:color="auto" w:fill="auto"/>
          </w:tcPr>
          <w:p w14:paraId="2ACA3AEA" w14:textId="0FCB32C9" w:rsidR="00890B24" w:rsidRPr="009E52D4" w:rsidRDefault="00890B24" w:rsidP="009E52D4">
            <w:pPr>
              <w:ind w:left="-108" w:right="1"/>
              <w:rPr>
                <w:rFonts w:asciiTheme="majorBidi" w:hAnsiTheme="majorBidi" w:cstheme="majorBidi"/>
                <w:cs/>
              </w:rPr>
            </w:pPr>
            <w:r w:rsidRPr="009E52D4">
              <w:rPr>
                <w:rFonts w:asciiTheme="majorBidi" w:hAnsiTheme="majorBidi" w:cstheme="majorBidi"/>
              </w:rPr>
              <w:t>Guaranteed by</w:t>
            </w:r>
          </w:p>
        </w:tc>
        <w:tc>
          <w:tcPr>
            <w:tcW w:w="1842" w:type="dxa"/>
            <w:shd w:val="clear" w:color="auto" w:fill="auto"/>
            <w:vAlign w:val="bottom"/>
          </w:tcPr>
          <w:p w14:paraId="24630EDD"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073E0630"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71800101"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56B36B96"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4443FE7F" w14:textId="3C334CCF" w:rsidR="00890B24" w:rsidRPr="009E52D4" w:rsidRDefault="00890B24" w:rsidP="009E52D4">
            <w:pPr>
              <w:pStyle w:val="ListParagraph"/>
              <w:tabs>
                <w:tab w:val="left" w:pos="156"/>
                <w:tab w:val="left" w:pos="900"/>
              </w:tabs>
              <w:ind w:left="-24" w:right="-192"/>
              <w:jc w:val="left"/>
              <w:rPr>
                <w:rFonts w:asciiTheme="majorBidi" w:hAnsiTheme="majorBidi" w:cstheme="majorBidi"/>
                <w:cs/>
              </w:rPr>
            </w:pPr>
            <w:r w:rsidRPr="009E52D4">
              <w:rPr>
                <w:rFonts w:asciiTheme="majorBidi" w:hAnsiTheme="majorBidi" w:cstheme="majorBidi"/>
              </w:rPr>
              <w:t xml:space="preserve">   certificate</w:t>
            </w:r>
          </w:p>
        </w:tc>
        <w:tc>
          <w:tcPr>
            <w:tcW w:w="1988" w:type="dxa"/>
            <w:shd w:val="clear" w:color="auto" w:fill="auto"/>
            <w:vAlign w:val="bottom"/>
          </w:tcPr>
          <w:p w14:paraId="23E88593"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2A592787"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394E38B1"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08E19F31"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7D1E6A1F" w14:textId="52A4D9D1" w:rsidR="00890B24" w:rsidRPr="009E52D4" w:rsidRDefault="00890B24" w:rsidP="009E52D4">
            <w:pPr>
              <w:tabs>
                <w:tab w:val="left" w:pos="165"/>
                <w:tab w:val="left" w:pos="900"/>
              </w:tabs>
              <w:ind w:left="165" w:right="-192" w:hanging="200"/>
              <w:rPr>
                <w:rFonts w:asciiTheme="majorBidi" w:hAnsiTheme="majorBidi" w:cstheme="majorBidi"/>
                <w:cs/>
              </w:rPr>
            </w:pPr>
            <w:r w:rsidRPr="009E52D4">
              <w:rPr>
                <w:rFonts w:asciiTheme="majorBidi" w:hAnsiTheme="majorBidi" w:cstheme="majorBidi"/>
              </w:rPr>
              <w:t xml:space="preserve">   certificate</w:t>
            </w:r>
          </w:p>
        </w:tc>
        <w:tc>
          <w:tcPr>
            <w:tcW w:w="1842" w:type="dxa"/>
            <w:shd w:val="clear" w:color="auto" w:fill="auto"/>
            <w:vAlign w:val="bottom"/>
          </w:tcPr>
          <w:p w14:paraId="12DA1F60" w14:textId="5C09A0D8"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c>
          <w:tcPr>
            <w:tcW w:w="1842" w:type="dxa"/>
            <w:shd w:val="clear" w:color="auto" w:fill="auto"/>
            <w:vAlign w:val="bottom"/>
          </w:tcPr>
          <w:p w14:paraId="53B4DC2E" w14:textId="77777777" w:rsidR="00890B24" w:rsidRPr="009E52D4" w:rsidRDefault="00890B24" w:rsidP="009E52D4">
            <w:pPr>
              <w:tabs>
                <w:tab w:val="left" w:pos="360"/>
                <w:tab w:val="left" w:pos="900"/>
              </w:tabs>
              <w:ind w:right="1"/>
              <w:jc w:val="center"/>
              <w:rPr>
                <w:rFonts w:asciiTheme="majorBidi" w:hAnsiTheme="majorBidi" w:cstheme="majorBidi"/>
              </w:rPr>
            </w:pPr>
          </w:p>
          <w:p w14:paraId="42F194C4" w14:textId="77777777" w:rsidR="00890B24" w:rsidRPr="009E52D4" w:rsidRDefault="00890B24" w:rsidP="009E52D4">
            <w:pPr>
              <w:tabs>
                <w:tab w:val="left" w:pos="360"/>
                <w:tab w:val="left" w:pos="900"/>
              </w:tabs>
              <w:ind w:right="1"/>
              <w:jc w:val="center"/>
              <w:rPr>
                <w:rFonts w:asciiTheme="majorBidi" w:hAnsiTheme="majorBidi" w:cstheme="majorBidi"/>
              </w:rPr>
            </w:pPr>
          </w:p>
          <w:p w14:paraId="131D088F" w14:textId="77777777" w:rsidR="00890B24" w:rsidRPr="009E52D4" w:rsidRDefault="00890B24" w:rsidP="009E52D4">
            <w:pPr>
              <w:tabs>
                <w:tab w:val="left" w:pos="360"/>
                <w:tab w:val="left" w:pos="900"/>
              </w:tabs>
              <w:ind w:right="1"/>
              <w:jc w:val="center"/>
              <w:rPr>
                <w:rFonts w:asciiTheme="majorBidi" w:hAnsiTheme="majorBidi" w:cstheme="majorBidi"/>
              </w:rPr>
            </w:pPr>
          </w:p>
          <w:p w14:paraId="54F25FF2" w14:textId="48E4F879"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r>
      <w:tr w:rsidR="00890B24" w:rsidRPr="009E52D4" w14:paraId="682C763A" w14:textId="77777777" w:rsidTr="006B2EDC">
        <w:trPr>
          <w:trHeight w:val="397"/>
        </w:trPr>
        <w:tc>
          <w:tcPr>
            <w:tcW w:w="2101" w:type="dxa"/>
            <w:shd w:val="clear" w:color="auto" w:fill="auto"/>
          </w:tcPr>
          <w:p w14:paraId="3C2837A6" w14:textId="77777777" w:rsidR="00890B24" w:rsidRPr="009E52D4" w:rsidRDefault="00890B24" w:rsidP="009E52D4">
            <w:pPr>
              <w:ind w:left="-108" w:right="1"/>
              <w:rPr>
                <w:rFonts w:asciiTheme="majorBidi" w:hAnsiTheme="majorBidi" w:cstheme="majorBidi"/>
              </w:rPr>
            </w:pPr>
          </w:p>
        </w:tc>
        <w:tc>
          <w:tcPr>
            <w:tcW w:w="1842" w:type="dxa"/>
            <w:shd w:val="clear" w:color="auto" w:fill="auto"/>
            <w:vAlign w:val="bottom"/>
          </w:tcPr>
          <w:p w14:paraId="6DEBA9D4" w14:textId="77777777" w:rsidR="00890B24" w:rsidRPr="009E52D4" w:rsidRDefault="00890B24" w:rsidP="009E52D4">
            <w:pPr>
              <w:spacing w:line="340" w:lineRule="exact"/>
              <w:ind w:right="-21" w:hanging="20"/>
              <w:rPr>
                <w:rFonts w:asciiTheme="majorBidi" w:hAnsiTheme="majorBidi" w:cs="Angsana New"/>
                <w:cs/>
              </w:rPr>
            </w:pPr>
          </w:p>
        </w:tc>
        <w:tc>
          <w:tcPr>
            <w:tcW w:w="1988" w:type="dxa"/>
            <w:shd w:val="clear" w:color="auto" w:fill="auto"/>
            <w:vAlign w:val="bottom"/>
          </w:tcPr>
          <w:p w14:paraId="04DF11A5" w14:textId="77777777" w:rsidR="00890B24" w:rsidRPr="009E52D4" w:rsidRDefault="00890B24" w:rsidP="009E52D4">
            <w:pPr>
              <w:spacing w:line="340" w:lineRule="exact"/>
              <w:ind w:right="-21" w:hanging="20"/>
              <w:rPr>
                <w:rFonts w:asciiTheme="majorBidi" w:hAnsiTheme="majorBidi" w:cs="Angsana New"/>
                <w:cs/>
              </w:rPr>
            </w:pPr>
          </w:p>
        </w:tc>
        <w:tc>
          <w:tcPr>
            <w:tcW w:w="1842" w:type="dxa"/>
            <w:shd w:val="clear" w:color="auto" w:fill="auto"/>
            <w:vAlign w:val="bottom"/>
          </w:tcPr>
          <w:p w14:paraId="7CB4A282" w14:textId="77777777" w:rsidR="00890B24" w:rsidRPr="009E52D4" w:rsidRDefault="00890B24" w:rsidP="009E52D4">
            <w:pPr>
              <w:tabs>
                <w:tab w:val="left" w:pos="360"/>
                <w:tab w:val="left" w:pos="900"/>
              </w:tabs>
              <w:ind w:right="1"/>
              <w:jc w:val="center"/>
              <w:rPr>
                <w:rFonts w:asciiTheme="majorBidi" w:hAnsiTheme="majorBidi" w:cstheme="majorBidi"/>
              </w:rPr>
            </w:pPr>
          </w:p>
        </w:tc>
        <w:tc>
          <w:tcPr>
            <w:tcW w:w="1842" w:type="dxa"/>
            <w:shd w:val="clear" w:color="auto" w:fill="auto"/>
            <w:vAlign w:val="bottom"/>
          </w:tcPr>
          <w:p w14:paraId="38CB3E94" w14:textId="77777777" w:rsidR="00890B24" w:rsidRPr="009E52D4" w:rsidRDefault="00890B24" w:rsidP="009E52D4">
            <w:pPr>
              <w:tabs>
                <w:tab w:val="left" w:pos="360"/>
                <w:tab w:val="left" w:pos="900"/>
              </w:tabs>
              <w:ind w:right="1"/>
              <w:jc w:val="center"/>
              <w:rPr>
                <w:rFonts w:asciiTheme="majorBidi" w:hAnsiTheme="majorBidi" w:cstheme="majorBidi"/>
              </w:rPr>
            </w:pPr>
          </w:p>
        </w:tc>
      </w:tr>
      <w:tr w:rsidR="00890B24" w:rsidRPr="009E52D4" w14:paraId="246B9461" w14:textId="77777777" w:rsidTr="006B2EDC">
        <w:trPr>
          <w:trHeight w:val="291"/>
          <w:tblHeader/>
        </w:trPr>
        <w:tc>
          <w:tcPr>
            <w:tcW w:w="2101" w:type="dxa"/>
            <w:shd w:val="clear" w:color="auto" w:fill="auto"/>
          </w:tcPr>
          <w:p w14:paraId="7683F15A" w14:textId="4C75AFF6" w:rsidR="00890B24" w:rsidRPr="009E52D4" w:rsidRDefault="00890B24" w:rsidP="009E52D4">
            <w:pPr>
              <w:tabs>
                <w:tab w:val="left" w:pos="360"/>
                <w:tab w:val="left" w:pos="900"/>
              </w:tabs>
              <w:ind w:right="1"/>
              <w:jc w:val="thaiDistribute"/>
              <w:rPr>
                <w:rFonts w:asciiTheme="majorBidi" w:hAnsiTheme="majorBidi" w:cstheme="majorBidi"/>
                <w:b/>
                <w:bCs/>
              </w:rPr>
            </w:pPr>
          </w:p>
        </w:tc>
        <w:tc>
          <w:tcPr>
            <w:tcW w:w="7514" w:type="dxa"/>
            <w:gridSpan w:val="4"/>
            <w:shd w:val="clear" w:color="auto" w:fill="auto"/>
          </w:tcPr>
          <w:p w14:paraId="3ECEF3CB" w14:textId="58A8BE48" w:rsidR="00890B24" w:rsidRPr="009E52D4" w:rsidRDefault="00890B24" w:rsidP="009E52D4">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rPr>
              <w:t>Separate</w:t>
            </w:r>
          </w:p>
        </w:tc>
      </w:tr>
      <w:tr w:rsidR="00890B24" w:rsidRPr="009E52D4" w14:paraId="40C9ED89" w14:textId="77777777" w:rsidTr="006B2EDC">
        <w:trPr>
          <w:trHeight w:val="397"/>
          <w:tblHeader/>
        </w:trPr>
        <w:tc>
          <w:tcPr>
            <w:tcW w:w="2101" w:type="dxa"/>
            <w:shd w:val="clear" w:color="auto" w:fill="auto"/>
          </w:tcPr>
          <w:p w14:paraId="4E281AB7" w14:textId="77777777" w:rsidR="00890B24" w:rsidRPr="009E52D4" w:rsidRDefault="00890B24" w:rsidP="009E52D4">
            <w:pPr>
              <w:tabs>
                <w:tab w:val="left" w:pos="360"/>
                <w:tab w:val="left" w:pos="900"/>
              </w:tabs>
              <w:ind w:right="1"/>
              <w:jc w:val="thaiDistribute"/>
              <w:rPr>
                <w:rFonts w:asciiTheme="majorBidi" w:hAnsiTheme="majorBidi" w:cstheme="majorBidi"/>
                <w:b/>
                <w:bCs/>
              </w:rPr>
            </w:pPr>
          </w:p>
        </w:tc>
        <w:tc>
          <w:tcPr>
            <w:tcW w:w="3830" w:type="dxa"/>
            <w:gridSpan w:val="2"/>
            <w:shd w:val="clear" w:color="auto" w:fill="auto"/>
            <w:hideMark/>
          </w:tcPr>
          <w:p w14:paraId="7395B146" w14:textId="059D8B8A" w:rsidR="00890B24" w:rsidRPr="009E52D4" w:rsidRDefault="00890B24"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Promissory note</w:t>
            </w:r>
          </w:p>
        </w:tc>
        <w:tc>
          <w:tcPr>
            <w:tcW w:w="3684" w:type="dxa"/>
            <w:gridSpan w:val="2"/>
            <w:shd w:val="clear" w:color="auto" w:fill="auto"/>
          </w:tcPr>
          <w:p w14:paraId="50BEBF9E" w14:textId="478741E9" w:rsidR="00890B24" w:rsidRPr="009E52D4" w:rsidRDefault="00890B24"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Bill of exchange</w:t>
            </w:r>
          </w:p>
        </w:tc>
      </w:tr>
      <w:tr w:rsidR="00890B24" w:rsidRPr="009E52D4" w14:paraId="031E7F01" w14:textId="77777777" w:rsidTr="006B2EDC">
        <w:trPr>
          <w:trHeight w:val="397"/>
          <w:tblHeader/>
        </w:trPr>
        <w:tc>
          <w:tcPr>
            <w:tcW w:w="2101" w:type="dxa"/>
            <w:shd w:val="clear" w:color="auto" w:fill="auto"/>
          </w:tcPr>
          <w:p w14:paraId="1DAA7225" w14:textId="77777777" w:rsidR="00890B24" w:rsidRPr="009E52D4" w:rsidRDefault="00890B24" w:rsidP="009E52D4">
            <w:pPr>
              <w:tabs>
                <w:tab w:val="left" w:pos="360"/>
                <w:tab w:val="left" w:pos="900"/>
              </w:tabs>
              <w:ind w:right="1"/>
              <w:jc w:val="thaiDistribute"/>
              <w:rPr>
                <w:rFonts w:asciiTheme="majorBidi" w:hAnsiTheme="majorBidi" w:cstheme="majorBidi"/>
                <w:b/>
                <w:bCs/>
              </w:rPr>
            </w:pPr>
          </w:p>
        </w:tc>
        <w:tc>
          <w:tcPr>
            <w:tcW w:w="1842" w:type="dxa"/>
            <w:shd w:val="clear" w:color="auto" w:fill="auto"/>
            <w:vAlign w:val="center"/>
          </w:tcPr>
          <w:p w14:paraId="2EE9B2F5" w14:textId="1F8E673B" w:rsidR="00890B24" w:rsidRPr="009E52D4" w:rsidRDefault="00890B24"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988" w:type="dxa"/>
            <w:shd w:val="clear" w:color="auto" w:fill="auto"/>
            <w:vAlign w:val="center"/>
          </w:tcPr>
          <w:p w14:paraId="56833FB6" w14:textId="72F6552D" w:rsidR="00890B24" w:rsidRPr="009E52D4" w:rsidRDefault="00890B24"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842" w:type="dxa"/>
            <w:shd w:val="clear" w:color="auto" w:fill="auto"/>
            <w:vAlign w:val="center"/>
          </w:tcPr>
          <w:p w14:paraId="043019BD" w14:textId="7190CF61" w:rsidR="00890B24" w:rsidRPr="009E52D4" w:rsidRDefault="00890B24" w:rsidP="009E52D4">
            <w:pP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842" w:type="dxa"/>
            <w:shd w:val="clear" w:color="auto" w:fill="auto"/>
            <w:vAlign w:val="center"/>
          </w:tcPr>
          <w:p w14:paraId="44581B5C" w14:textId="3098AF81" w:rsidR="00890B24" w:rsidRPr="009E52D4" w:rsidRDefault="00890B24" w:rsidP="009E52D4">
            <w:pPr>
              <w:tabs>
                <w:tab w:val="left" w:pos="426"/>
                <w:tab w:val="left" w:pos="993"/>
              </w:tabs>
              <w:spacing w:line="320" w:lineRule="exact"/>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890B24" w:rsidRPr="009E52D4" w14:paraId="27BD694C" w14:textId="77777777" w:rsidTr="006B2EDC">
        <w:trPr>
          <w:trHeight w:val="397"/>
          <w:tblHeader/>
        </w:trPr>
        <w:tc>
          <w:tcPr>
            <w:tcW w:w="2101" w:type="dxa"/>
            <w:shd w:val="clear" w:color="auto" w:fill="auto"/>
          </w:tcPr>
          <w:p w14:paraId="43FAF007" w14:textId="77777777" w:rsidR="00890B24" w:rsidRPr="009E52D4" w:rsidRDefault="00890B24" w:rsidP="009E52D4">
            <w:pPr>
              <w:tabs>
                <w:tab w:val="left" w:pos="360"/>
                <w:tab w:val="left" w:pos="900"/>
              </w:tabs>
              <w:ind w:right="1"/>
              <w:jc w:val="thaiDistribute"/>
              <w:rPr>
                <w:rFonts w:asciiTheme="majorBidi" w:hAnsiTheme="majorBidi" w:cstheme="majorBidi"/>
                <w:b/>
                <w:bCs/>
              </w:rPr>
            </w:pPr>
          </w:p>
        </w:tc>
        <w:tc>
          <w:tcPr>
            <w:tcW w:w="1842" w:type="dxa"/>
            <w:shd w:val="clear" w:color="auto" w:fill="auto"/>
            <w:vAlign w:val="bottom"/>
          </w:tcPr>
          <w:p w14:paraId="0CD70BE6" w14:textId="20879A18" w:rsidR="00890B24" w:rsidRPr="009E52D4" w:rsidRDefault="00890B24"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31, 2025</w:t>
            </w:r>
          </w:p>
        </w:tc>
        <w:tc>
          <w:tcPr>
            <w:tcW w:w="1988" w:type="dxa"/>
            <w:shd w:val="clear" w:color="auto" w:fill="auto"/>
            <w:vAlign w:val="bottom"/>
            <w:hideMark/>
          </w:tcPr>
          <w:p w14:paraId="30F02862" w14:textId="46FFF262" w:rsidR="00890B24" w:rsidRPr="009E52D4" w:rsidRDefault="00890B24"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31, 2024</w:t>
            </w:r>
          </w:p>
        </w:tc>
        <w:tc>
          <w:tcPr>
            <w:tcW w:w="1842" w:type="dxa"/>
            <w:shd w:val="clear" w:color="auto" w:fill="auto"/>
            <w:vAlign w:val="bottom"/>
          </w:tcPr>
          <w:p w14:paraId="084A096D" w14:textId="0F86E664" w:rsidR="00890B24" w:rsidRPr="009E52D4" w:rsidRDefault="00890B24"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31, 2025</w:t>
            </w:r>
          </w:p>
        </w:tc>
        <w:tc>
          <w:tcPr>
            <w:tcW w:w="1842" w:type="dxa"/>
            <w:shd w:val="clear" w:color="auto" w:fill="auto"/>
            <w:vAlign w:val="bottom"/>
            <w:hideMark/>
          </w:tcPr>
          <w:p w14:paraId="1B585B90" w14:textId="708751BF" w:rsidR="00890B24" w:rsidRPr="009E52D4" w:rsidRDefault="00890B24"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Theme="majorBidi" w:hAnsiTheme="majorBidi" w:cstheme="majorBidi"/>
              </w:rPr>
              <w:t>31, 2024</w:t>
            </w:r>
          </w:p>
        </w:tc>
      </w:tr>
      <w:tr w:rsidR="00890B24" w:rsidRPr="009E52D4" w14:paraId="38ACCA30" w14:textId="77777777" w:rsidTr="006B2EDC">
        <w:trPr>
          <w:trHeight w:val="397"/>
        </w:trPr>
        <w:tc>
          <w:tcPr>
            <w:tcW w:w="2101" w:type="dxa"/>
            <w:shd w:val="clear" w:color="auto" w:fill="auto"/>
          </w:tcPr>
          <w:p w14:paraId="287D551D" w14:textId="40426743" w:rsidR="00890B24" w:rsidRPr="009E52D4" w:rsidRDefault="00890B24" w:rsidP="009E52D4">
            <w:pPr>
              <w:ind w:left="-108" w:right="1"/>
              <w:rPr>
                <w:rFonts w:asciiTheme="majorBidi" w:hAnsiTheme="majorBidi" w:cstheme="majorBidi"/>
                <w:cs/>
              </w:rPr>
            </w:pPr>
            <w:r w:rsidRPr="009E52D4">
              <w:rPr>
                <w:rFonts w:asciiTheme="majorBidi" w:hAnsiTheme="majorBidi" w:cstheme="majorBidi"/>
              </w:rPr>
              <w:t>Interest rate (%)</w:t>
            </w:r>
          </w:p>
        </w:tc>
        <w:tc>
          <w:tcPr>
            <w:tcW w:w="1842" w:type="dxa"/>
            <w:shd w:val="clear" w:color="auto" w:fill="auto"/>
          </w:tcPr>
          <w:p w14:paraId="6B36FE78" w14:textId="3CB6CA02"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rPr>
              <w:t xml:space="preserve">3.70 to </w:t>
            </w:r>
            <w:r w:rsidR="0087734F" w:rsidRPr="009E52D4">
              <w:rPr>
                <w:rFonts w:asciiTheme="majorBidi" w:hAnsiTheme="majorBidi" w:cstheme="majorBidi"/>
              </w:rPr>
              <w:t>5.00</w:t>
            </w:r>
            <w:r w:rsidRPr="009E52D4">
              <w:rPr>
                <w:rFonts w:asciiTheme="majorBidi" w:hAnsiTheme="majorBidi" w:cstheme="majorBidi"/>
              </w:rPr>
              <w:t xml:space="preserve">, </w:t>
            </w:r>
            <w:r w:rsidRPr="009E52D4">
              <w:rPr>
                <w:rFonts w:asciiTheme="majorBidi" w:hAnsiTheme="majorBidi" w:cstheme="majorBidi" w:hint="cs"/>
                <w:cs/>
              </w:rPr>
              <w:br/>
            </w:r>
            <w:r w:rsidRPr="009E52D4">
              <w:rPr>
                <w:rFonts w:asciiTheme="majorBidi" w:hAnsiTheme="majorBidi" w:cstheme="majorBidi"/>
              </w:rPr>
              <w:t>MLR-1.25 to 4.75</w:t>
            </w:r>
          </w:p>
        </w:tc>
        <w:tc>
          <w:tcPr>
            <w:tcW w:w="1988" w:type="dxa"/>
            <w:shd w:val="clear" w:color="auto" w:fill="auto"/>
          </w:tcPr>
          <w:p w14:paraId="37CD1FA1" w14:textId="0163DAF1" w:rsidR="00890B24" w:rsidRPr="009E52D4" w:rsidRDefault="00890B24" w:rsidP="009E52D4">
            <w:pPr>
              <w:tabs>
                <w:tab w:val="left" w:pos="360"/>
                <w:tab w:val="left" w:pos="900"/>
              </w:tabs>
              <w:ind w:right="1"/>
              <w:jc w:val="center"/>
              <w:rPr>
                <w:rFonts w:asciiTheme="majorBidi" w:hAnsiTheme="majorBidi" w:cstheme="majorBidi"/>
                <w:cs/>
              </w:rPr>
            </w:pPr>
            <w:r w:rsidRPr="009E52D4">
              <w:rPr>
                <w:rFonts w:asciiTheme="majorBidi" w:hAnsiTheme="majorBidi" w:cstheme="majorBidi"/>
              </w:rPr>
              <w:t xml:space="preserve">3.70 to 4.75, </w:t>
            </w:r>
            <w:r w:rsidRPr="009E52D4">
              <w:rPr>
                <w:rFonts w:asciiTheme="majorBidi" w:hAnsiTheme="majorBidi" w:cstheme="majorBidi" w:hint="cs"/>
                <w:cs/>
              </w:rPr>
              <w:br/>
            </w:r>
            <w:r w:rsidRPr="009E52D4">
              <w:rPr>
                <w:rFonts w:asciiTheme="majorBidi" w:hAnsiTheme="majorBidi" w:cstheme="majorBidi"/>
              </w:rPr>
              <w:t>MLR-1.555 to 4.75</w:t>
            </w:r>
          </w:p>
        </w:tc>
        <w:tc>
          <w:tcPr>
            <w:tcW w:w="1842" w:type="dxa"/>
            <w:shd w:val="clear" w:color="auto" w:fill="auto"/>
            <w:vAlign w:val="bottom"/>
          </w:tcPr>
          <w:p w14:paraId="53433BD4" w14:textId="2DD3A100"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c>
          <w:tcPr>
            <w:tcW w:w="1842" w:type="dxa"/>
            <w:shd w:val="clear" w:color="auto" w:fill="auto"/>
          </w:tcPr>
          <w:p w14:paraId="606A795F" w14:textId="77777777" w:rsidR="00890B24" w:rsidRPr="009E52D4" w:rsidRDefault="00890B24" w:rsidP="009E52D4">
            <w:pPr>
              <w:tabs>
                <w:tab w:val="left" w:pos="360"/>
                <w:tab w:val="left" w:pos="900"/>
              </w:tabs>
              <w:ind w:right="1"/>
              <w:jc w:val="center"/>
              <w:rPr>
                <w:rFonts w:asciiTheme="majorBidi" w:hAnsiTheme="majorBidi" w:cstheme="majorBidi"/>
              </w:rPr>
            </w:pPr>
          </w:p>
          <w:p w14:paraId="22127204" w14:textId="488CE643"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hint="cs"/>
              </w:rPr>
              <w:t>4.50</w:t>
            </w:r>
            <w:r w:rsidRPr="009E52D4">
              <w:rPr>
                <w:rFonts w:asciiTheme="majorBidi" w:hAnsiTheme="majorBidi" w:cstheme="majorBidi"/>
              </w:rPr>
              <w:t xml:space="preserve"> </w:t>
            </w:r>
          </w:p>
        </w:tc>
      </w:tr>
      <w:tr w:rsidR="00890B24" w:rsidRPr="009E52D4" w14:paraId="7680F06F" w14:textId="77777777" w:rsidTr="006B2EDC">
        <w:trPr>
          <w:trHeight w:val="792"/>
        </w:trPr>
        <w:tc>
          <w:tcPr>
            <w:tcW w:w="2101" w:type="dxa"/>
            <w:shd w:val="clear" w:color="auto" w:fill="auto"/>
          </w:tcPr>
          <w:p w14:paraId="57D558E5" w14:textId="2B702920" w:rsidR="00890B24" w:rsidRPr="009E52D4" w:rsidRDefault="00890B24" w:rsidP="009E52D4">
            <w:pPr>
              <w:ind w:left="-108" w:right="1"/>
              <w:rPr>
                <w:rFonts w:asciiTheme="majorBidi" w:hAnsiTheme="majorBidi" w:cstheme="majorBidi"/>
                <w:cs/>
              </w:rPr>
            </w:pPr>
            <w:r w:rsidRPr="009E52D4">
              <w:rPr>
                <w:rFonts w:asciiTheme="majorBidi" w:hAnsiTheme="majorBidi" w:cstheme="majorBidi"/>
              </w:rPr>
              <w:t>Guaranteed by</w:t>
            </w:r>
          </w:p>
        </w:tc>
        <w:tc>
          <w:tcPr>
            <w:tcW w:w="1842" w:type="dxa"/>
            <w:shd w:val="clear" w:color="auto" w:fill="auto"/>
            <w:vAlign w:val="center"/>
          </w:tcPr>
          <w:p w14:paraId="310ECB20"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1F93551B"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7234B569"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6B207DB8"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2EC031A5" w14:textId="5883F05B" w:rsidR="00890B24" w:rsidRPr="009E52D4" w:rsidRDefault="00890B24" w:rsidP="009E52D4">
            <w:pPr>
              <w:pStyle w:val="ListParagraph"/>
              <w:tabs>
                <w:tab w:val="left" w:pos="156"/>
                <w:tab w:val="left" w:pos="900"/>
              </w:tabs>
              <w:ind w:left="-24" w:right="-192"/>
              <w:jc w:val="left"/>
              <w:rPr>
                <w:rFonts w:asciiTheme="majorBidi" w:hAnsiTheme="majorBidi" w:cstheme="majorBidi"/>
                <w:cs/>
              </w:rPr>
            </w:pPr>
            <w:r w:rsidRPr="009E52D4">
              <w:rPr>
                <w:rFonts w:asciiTheme="majorBidi" w:hAnsiTheme="majorBidi" w:cstheme="majorBidi"/>
              </w:rPr>
              <w:t xml:space="preserve">   certificate</w:t>
            </w:r>
          </w:p>
        </w:tc>
        <w:tc>
          <w:tcPr>
            <w:tcW w:w="1988" w:type="dxa"/>
            <w:shd w:val="clear" w:color="auto" w:fill="auto"/>
            <w:vAlign w:val="center"/>
          </w:tcPr>
          <w:p w14:paraId="53397339"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5E06374F"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2F84B73A"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11760AA2" w14:textId="77777777" w:rsidR="00890B24" w:rsidRPr="009E52D4" w:rsidRDefault="00890B24" w:rsidP="009E52D4">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1E05424C" w14:textId="7882A52A" w:rsidR="00890B24" w:rsidRPr="009E52D4" w:rsidRDefault="00890B24" w:rsidP="009E52D4">
            <w:pPr>
              <w:tabs>
                <w:tab w:val="left" w:pos="156"/>
                <w:tab w:val="left" w:pos="900"/>
              </w:tabs>
              <w:ind w:left="75" w:right="-192" w:hanging="90"/>
              <w:jc w:val="left"/>
              <w:rPr>
                <w:rFonts w:asciiTheme="majorBidi" w:hAnsiTheme="majorBidi" w:cstheme="majorBidi"/>
                <w:cs/>
              </w:rPr>
            </w:pPr>
            <w:r w:rsidRPr="009E52D4">
              <w:rPr>
                <w:rFonts w:asciiTheme="majorBidi" w:hAnsiTheme="majorBidi" w:cstheme="majorBidi"/>
              </w:rPr>
              <w:t xml:space="preserve">   certificate</w:t>
            </w:r>
          </w:p>
        </w:tc>
        <w:tc>
          <w:tcPr>
            <w:tcW w:w="1842" w:type="dxa"/>
            <w:shd w:val="clear" w:color="auto" w:fill="auto"/>
            <w:vAlign w:val="bottom"/>
          </w:tcPr>
          <w:p w14:paraId="4ACD2D2F" w14:textId="2AD44B3A" w:rsidR="00890B24" w:rsidRPr="009E52D4" w:rsidRDefault="00890B24" w:rsidP="009E52D4">
            <w:pPr>
              <w:tabs>
                <w:tab w:val="left" w:pos="360"/>
                <w:tab w:val="left" w:pos="900"/>
              </w:tabs>
              <w:ind w:right="1"/>
              <w:jc w:val="center"/>
              <w:rPr>
                <w:rFonts w:asciiTheme="majorBidi" w:hAnsiTheme="majorBidi" w:cstheme="majorBidi"/>
                <w:cs/>
              </w:rPr>
            </w:pPr>
            <w:r w:rsidRPr="009E52D4">
              <w:rPr>
                <w:rFonts w:asciiTheme="majorBidi" w:hAnsiTheme="majorBidi" w:cstheme="majorBidi"/>
              </w:rPr>
              <w:t>-</w:t>
            </w:r>
          </w:p>
        </w:tc>
        <w:tc>
          <w:tcPr>
            <w:tcW w:w="1842" w:type="dxa"/>
            <w:shd w:val="clear" w:color="auto" w:fill="auto"/>
            <w:vAlign w:val="bottom"/>
          </w:tcPr>
          <w:p w14:paraId="3C4B3A2B" w14:textId="77777777" w:rsidR="00890B24" w:rsidRPr="009E52D4" w:rsidRDefault="00890B24" w:rsidP="009E52D4">
            <w:pPr>
              <w:tabs>
                <w:tab w:val="left" w:pos="360"/>
                <w:tab w:val="left" w:pos="900"/>
              </w:tabs>
              <w:ind w:right="1"/>
              <w:jc w:val="center"/>
              <w:rPr>
                <w:rFonts w:asciiTheme="majorBidi" w:hAnsiTheme="majorBidi" w:cstheme="majorBidi"/>
              </w:rPr>
            </w:pPr>
          </w:p>
          <w:p w14:paraId="2D035226" w14:textId="77777777" w:rsidR="00890B24" w:rsidRPr="009E52D4" w:rsidRDefault="00890B24" w:rsidP="009E52D4">
            <w:pPr>
              <w:tabs>
                <w:tab w:val="left" w:pos="360"/>
                <w:tab w:val="left" w:pos="900"/>
              </w:tabs>
              <w:ind w:right="1"/>
              <w:jc w:val="center"/>
              <w:rPr>
                <w:rFonts w:asciiTheme="majorBidi" w:hAnsiTheme="majorBidi" w:cstheme="majorBidi"/>
              </w:rPr>
            </w:pPr>
          </w:p>
          <w:p w14:paraId="73733D10" w14:textId="77777777" w:rsidR="00890B24" w:rsidRPr="009E52D4" w:rsidRDefault="00890B24" w:rsidP="009E52D4">
            <w:pPr>
              <w:tabs>
                <w:tab w:val="left" w:pos="360"/>
                <w:tab w:val="left" w:pos="900"/>
              </w:tabs>
              <w:ind w:right="1"/>
              <w:jc w:val="center"/>
              <w:rPr>
                <w:rFonts w:asciiTheme="majorBidi" w:hAnsiTheme="majorBidi" w:cstheme="majorBidi"/>
              </w:rPr>
            </w:pPr>
          </w:p>
          <w:p w14:paraId="26FA9709" w14:textId="77777777" w:rsidR="00890B24" w:rsidRPr="009E52D4" w:rsidRDefault="00890B24" w:rsidP="009E52D4">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r>
    </w:tbl>
    <w:p w14:paraId="41F3DB4E" w14:textId="08BDD69C" w:rsidR="00484BE3" w:rsidRPr="009E52D4" w:rsidRDefault="00002568" w:rsidP="009E52D4">
      <w:pPr>
        <w:tabs>
          <w:tab w:val="left" w:pos="450"/>
        </w:tabs>
        <w:spacing w:before="120"/>
        <w:ind w:left="448" w:right="0"/>
        <w:jc w:val="thaiDistribute"/>
        <w:rPr>
          <w:rFonts w:ascii="Angsana New" w:hAnsi="Angsana New" w:cs="Angsana New"/>
        </w:rPr>
      </w:pPr>
      <w:r w:rsidRPr="009E52D4">
        <w:rPr>
          <w:rFonts w:asciiTheme="majorBidi" w:hAnsiTheme="majorBidi" w:cstheme="majorBidi"/>
        </w:rPr>
        <w:t>The movements of bank overdrafts and s</w:t>
      </w:r>
      <w:r w:rsidRPr="009E52D4">
        <w:rPr>
          <w:rFonts w:ascii="Angsana New" w:hAnsi="Angsana New" w:cs="Angsana New"/>
          <w:spacing w:val="-2"/>
        </w:rPr>
        <w:t>hort</w:t>
      </w:r>
      <w:r w:rsidRPr="009E52D4">
        <w:rPr>
          <w:rFonts w:ascii="Angsana New" w:hAnsi="Angsana New" w:cs="Angsana New" w:hint="cs"/>
          <w:spacing w:val="-2"/>
          <w:cs/>
        </w:rPr>
        <w:t xml:space="preserve"> </w:t>
      </w:r>
      <w:r w:rsidRPr="009E52D4">
        <w:rPr>
          <w:rFonts w:ascii="Angsana New" w:hAnsi="Angsana New" w:cs="Angsana New"/>
          <w:spacing w:val="-2"/>
        </w:rPr>
        <w:t>-</w:t>
      </w:r>
      <w:r w:rsidRPr="009E52D4">
        <w:rPr>
          <w:rFonts w:ascii="Angsana New" w:hAnsi="Angsana New" w:cs="Angsana New" w:hint="cs"/>
          <w:spacing w:val="-2"/>
          <w:cs/>
        </w:rPr>
        <w:t xml:space="preserve"> </w:t>
      </w:r>
      <w:r w:rsidRPr="009E52D4">
        <w:rPr>
          <w:rFonts w:ascii="Angsana New" w:hAnsi="Angsana New" w:cs="Angsana New"/>
          <w:spacing w:val="-2"/>
        </w:rPr>
        <w:t>term borrowings from financial institutions</w:t>
      </w:r>
      <w:r w:rsidRPr="009E52D4">
        <w:rPr>
          <w:rFonts w:asciiTheme="majorBidi" w:hAnsiTheme="majorBidi" w:cstheme="majorBidi"/>
        </w:rPr>
        <w:t xml:space="preserve"> for the </w:t>
      </w:r>
      <w:r w:rsidR="00276526" w:rsidRPr="009E52D4">
        <w:rPr>
          <w:rFonts w:asciiTheme="majorBidi" w:hAnsiTheme="majorBidi" w:cstheme="majorBidi"/>
        </w:rPr>
        <w:t xml:space="preserve">year </w:t>
      </w:r>
      <w:r w:rsidRPr="009E52D4">
        <w:rPr>
          <w:rFonts w:asciiTheme="majorBidi" w:hAnsiTheme="majorBidi" w:cstheme="majorBidi"/>
        </w:rPr>
        <w:t xml:space="preserve">ended </w:t>
      </w:r>
      <w:r w:rsidR="00276526" w:rsidRPr="009E52D4">
        <w:rPr>
          <w:rFonts w:asciiTheme="majorBidi" w:hAnsiTheme="majorBidi" w:cstheme="majorBidi"/>
        </w:rPr>
        <w:t>December 31</w:t>
      </w:r>
      <w:r w:rsidRPr="009E52D4">
        <w:rPr>
          <w:rFonts w:asciiTheme="majorBidi" w:hAnsiTheme="majorBidi" w:cstheme="majorBidi"/>
        </w:rPr>
        <w:t xml:space="preserve">, </w:t>
      </w:r>
      <w:r w:rsidR="00EC02FC" w:rsidRPr="009E52D4">
        <w:rPr>
          <w:rFonts w:asciiTheme="majorBidi" w:hAnsiTheme="majorBidi" w:cs="Angsana New"/>
        </w:rPr>
        <w:t>2</w:t>
      </w:r>
      <w:r w:rsidR="00741F84" w:rsidRPr="009E52D4">
        <w:rPr>
          <w:rFonts w:asciiTheme="majorBidi" w:hAnsiTheme="majorBidi" w:cs="Angsana New"/>
        </w:rPr>
        <w:t>0</w:t>
      </w:r>
      <w:r w:rsidR="00EC02FC" w:rsidRPr="009E52D4">
        <w:rPr>
          <w:rFonts w:asciiTheme="majorBidi" w:hAnsiTheme="majorBidi" w:cs="Angsana New"/>
        </w:rPr>
        <w:t>25</w:t>
      </w:r>
      <w:r w:rsidR="009020A6" w:rsidRPr="009E52D4">
        <w:rPr>
          <w:rFonts w:asciiTheme="majorBidi" w:hAnsiTheme="majorBidi" w:cs="Angsana New"/>
        </w:rPr>
        <w:t xml:space="preserve"> and 2024</w:t>
      </w:r>
      <w:r w:rsidRPr="009E52D4">
        <w:rPr>
          <w:rFonts w:asciiTheme="majorBidi" w:hAnsiTheme="majorBidi" w:cs="Angsana New"/>
          <w:cs/>
        </w:rPr>
        <w:t xml:space="preserve"> </w:t>
      </w:r>
      <w:r w:rsidRPr="009E52D4">
        <w:rPr>
          <w:rFonts w:ascii="Angsana New" w:hAnsi="Angsana New" w:cs="Angsana New"/>
        </w:rPr>
        <w:t>as follows:</w:t>
      </w:r>
    </w:p>
    <w:tbl>
      <w:tblPr>
        <w:tblW w:w="9693" w:type="dxa"/>
        <w:tblInd w:w="534" w:type="dxa"/>
        <w:tblLook w:val="01E0" w:firstRow="1" w:lastRow="1" w:firstColumn="1" w:lastColumn="1" w:noHBand="0" w:noVBand="0"/>
      </w:tblPr>
      <w:tblGrid>
        <w:gridCol w:w="3685"/>
        <w:gridCol w:w="1559"/>
        <w:gridCol w:w="1636"/>
        <w:gridCol w:w="9"/>
        <w:gridCol w:w="1395"/>
        <w:gridCol w:w="1409"/>
      </w:tblGrid>
      <w:tr w:rsidR="00440E50" w:rsidRPr="009E52D4" w14:paraId="4B9C7C14" w14:textId="77777777" w:rsidTr="006B2EDC">
        <w:trPr>
          <w:trHeight w:val="397"/>
        </w:trPr>
        <w:tc>
          <w:tcPr>
            <w:tcW w:w="3685" w:type="dxa"/>
            <w:shd w:val="clear" w:color="auto" w:fill="auto"/>
          </w:tcPr>
          <w:p w14:paraId="40BD4E8D" w14:textId="77777777" w:rsidR="00440E50" w:rsidRPr="009E52D4" w:rsidRDefault="00440E50" w:rsidP="009E52D4">
            <w:pPr>
              <w:tabs>
                <w:tab w:val="left" w:pos="360"/>
                <w:tab w:val="left" w:pos="900"/>
              </w:tabs>
              <w:ind w:right="1"/>
              <w:jc w:val="thaiDistribute"/>
              <w:rPr>
                <w:rFonts w:asciiTheme="majorBidi" w:hAnsiTheme="majorBidi" w:cstheme="majorBidi"/>
                <w:b/>
                <w:bCs/>
              </w:rPr>
            </w:pPr>
          </w:p>
        </w:tc>
        <w:tc>
          <w:tcPr>
            <w:tcW w:w="6008" w:type="dxa"/>
            <w:gridSpan w:val="5"/>
            <w:shd w:val="clear" w:color="auto" w:fill="auto"/>
          </w:tcPr>
          <w:p w14:paraId="397B55EF" w14:textId="77777777" w:rsidR="00440E50" w:rsidRPr="009E52D4" w:rsidRDefault="00440E50" w:rsidP="009E52D4">
            <w:pPr>
              <w:pBdr>
                <w:bottom w:val="single" w:sz="4" w:space="1" w:color="auto"/>
              </w:pBdr>
              <w:tabs>
                <w:tab w:val="left" w:pos="426"/>
                <w:tab w:val="left" w:pos="993"/>
              </w:tabs>
              <w:ind w:right="1"/>
              <w:jc w:val="right"/>
              <w:rPr>
                <w:rFonts w:asciiTheme="majorBidi" w:hAnsiTheme="majorBidi" w:cstheme="majorBidi"/>
              </w:rPr>
            </w:pPr>
            <w:r w:rsidRPr="009E52D4">
              <w:rPr>
                <w:rFonts w:asciiTheme="majorBidi" w:hAnsiTheme="majorBidi" w:cstheme="majorBidi"/>
              </w:rPr>
              <w:t>(</w:t>
            </w:r>
            <w:proofErr w:type="gramStart"/>
            <w:r w:rsidRPr="009E52D4">
              <w:rPr>
                <w:rFonts w:asciiTheme="majorBidi" w:hAnsiTheme="majorBidi" w:cstheme="majorBidi"/>
              </w:rPr>
              <w:t>Unit :</w:t>
            </w:r>
            <w:proofErr w:type="gramEnd"/>
            <w:r w:rsidRPr="009E52D4">
              <w:rPr>
                <w:rFonts w:asciiTheme="majorBidi" w:hAnsiTheme="majorBidi" w:cstheme="majorBidi"/>
              </w:rPr>
              <w:t xml:space="preserve"> Baht</w:t>
            </w:r>
            <w:r w:rsidRPr="009E52D4">
              <w:rPr>
                <w:rFonts w:asciiTheme="majorBidi" w:hAnsiTheme="majorBidi" w:cstheme="majorBidi"/>
                <w:cs/>
              </w:rPr>
              <w:t>)</w:t>
            </w:r>
          </w:p>
        </w:tc>
      </w:tr>
      <w:tr w:rsidR="00440E50" w:rsidRPr="009E52D4" w14:paraId="2EE4BDBD" w14:textId="77777777" w:rsidTr="006B2EDC">
        <w:trPr>
          <w:trHeight w:val="397"/>
        </w:trPr>
        <w:tc>
          <w:tcPr>
            <w:tcW w:w="3685" w:type="dxa"/>
            <w:shd w:val="clear" w:color="auto" w:fill="auto"/>
          </w:tcPr>
          <w:p w14:paraId="4D50E554" w14:textId="77777777" w:rsidR="00440E50" w:rsidRPr="009E52D4" w:rsidRDefault="00440E50" w:rsidP="009E52D4">
            <w:pPr>
              <w:tabs>
                <w:tab w:val="left" w:pos="360"/>
                <w:tab w:val="left" w:pos="900"/>
              </w:tabs>
              <w:ind w:right="1"/>
              <w:jc w:val="thaiDistribute"/>
              <w:rPr>
                <w:rFonts w:asciiTheme="majorBidi" w:hAnsiTheme="majorBidi" w:cstheme="majorBidi"/>
                <w:b/>
                <w:bCs/>
              </w:rPr>
            </w:pPr>
          </w:p>
        </w:tc>
        <w:tc>
          <w:tcPr>
            <w:tcW w:w="3204" w:type="dxa"/>
            <w:gridSpan w:val="3"/>
            <w:shd w:val="clear" w:color="auto" w:fill="auto"/>
            <w:vAlign w:val="bottom"/>
          </w:tcPr>
          <w:p w14:paraId="337AAE18" w14:textId="77777777" w:rsidR="00440E50" w:rsidRPr="009E52D4" w:rsidRDefault="00440E50"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rPr>
              <w:t>Consolidated</w:t>
            </w:r>
          </w:p>
        </w:tc>
        <w:tc>
          <w:tcPr>
            <w:tcW w:w="2804" w:type="dxa"/>
            <w:gridSpan w:val="2"/>
            <w:shd w:val="clear" w:color="auto" w:fill="auto"/>
            <w:vAlign w:val="bottom"/>
          </w:tcPr>
          <w:p w14:paraId="04759BC0" w14:textId="77777777" w:rsidR="00440E50" w:rsidRPr="009E52D4" w:rsidRDefault="00440E50"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rPr>
              <w:t>Separate</w:t>
            </w:r>
          </w:p>
        </w:tc>
      </w:tr>
      <w:tr w:rsidR="00440E50" w:rsidRPr="009E52D4" w14:paraId="11A58029" w14:textId="77777777" w:rsidTr="006B2EDC">
        <w:trPr>
          <w:trHeight w:val="397"/>
        </w:trPr>
        <w:tc>
          <w:tcPr>
            <w:tcW w:w="3685" w:type="dxa"/>
            <w:shd w:val="clear" w:color="auto" w:fill="auto"/>
          </w:tcPr>
          <w:p w14:paraId="184FBCDA" w14:textId="77777777" w:rsidR="00440E50" w:rsidRPr="009E52D4" w:rsidRDefault="00440E50" w:rsidP="009E52D4">
            <w:pPr>
              <w:tabs>
                <w:tab w:val="left" w:pos="360"/>
                <w:tab w:val="left" w:pos="900"/>
              </w:tabs>
              <w:ind w:right="1"/>
              <w:jc w:val="thaiDistribute"/>
              <w:rPr>
                <w:rFonts w:asciiTheme="majorBidi" w:hAnsiTheme="majorBidi" w:cstheme="majorBidi"/>
                <w:b/>
                <w:bCs/>
              </w:rPr>
            </w:pPr>
          </w:p>
        </w:tc>
        <w:tc>
          <w:tcPr>
            <w:tcW w:w="1559" w:type="dxa"/>
            <w:shd w:val="clear" w:color="auto" w:fill="auto"/>
            <w:vAlign w:val="bottom"/>
          </w:tcPr>
          <w:p w14:paraId="460CABB8" w14:textId="77777777" w:rsidR="00440E50" w:rsidRPr="009E52D4" w:rsidRDefault="00440E50"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hint="cs"/>
                <w:cs/>
              </w:rPr>
              <w:t>2025</w:t>
            </w:r>
          </w:p>
        </w:tc>
        <w:tc>
          <w:tcPr>
            <w:tcW w:w="1636" w:type="dxa"/>
            <w:shd w:val="clear" w:color="auto" w:fill="auto"/>
            <w:vAlign w:val="bottom"/>
          </w:tcPr>
          <w:p w14:paraId="6F249858" w14:textId="77777777" w:rsidR="00440E50" w:rsidRPr="009E52D4" w:rsidRDefault="00440E50"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hint="cs"/>
                <w:cs/>
              </w:rPr>
              <w:t>2024</w:t>
            </w:r>
          </w:p>
        </w:tc>
        <w:tc>
          <w:tcPr>
            <w:tcW w:w="1404" w:type="dxa"/>
            <w:gridSpan w:val="2"/>
            <w:shd w:val="clear" w:color="auto" w:fill="auto"/>
            <w:vAlign w:val="bottom"/>
          </w:tcPr>
          <w:p w14:paraId="69F55463" w14:textId="77777777" w:rsidR="00440E50" w:rsidRPr="009E52D4" w:rsidRDefault="00440E50"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hint="cs"/>
                <w:cs/>
              </w:rPr>
              <w:t>2025</w:t>
            </w:r>
          </w:p>
        </w:tc>
        <w:tc>
          <w:tcPr>
            <w:tcW w:w="1409" w:type="dxa"/>
            <w:shd w:val="clear" w:color="auto" w:fill="auto"/>
            <w:vAlign w:val="bottom"/>
          </w:tcPr>
          <w:p w14:paraId="03B353E1" w14:textId="77777777" w:rsidR="00440E50" w:rsidRPr="009E52D4" w:rsidRDefault="00440E50"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hint="cs"/>
                <w:cs/>
              </w:rPr>
              <w:t>2024</w:t>
            </w:r>
          </w:p>
        </w:tc>
      </w:tr>
      <w:tr w:rsidR="009020A6" w:rsidRPr="009E52D4" w14:paraId="57D51A77" w14:textId="77777777" w:rsidTr="006B2EDC">
        <w:trPr>
          <w:trHeight w:val="397"/>
        </w:trPr>
        <w:tc>
          <w:tcPr>
            <w:tcW w:w="3685" w:type="dxa"/>
            <w:shd w:val="clear" w:color="auto" w:fill="auto"/>
            <w:vAlign w:val="bottom"/>
          </w:tcPr>
          <w:p w14:paraId="153258D3" w14:textId="3E1279FA" w:rsidR="009020A6" w:rsidRPr="009E52D4" w:rsidRDefault="009020A6" w:rsidP="009E52D4">
            <w:pPr>
              <w:ind w:left="-108" w:right="1"/>
              <w:jc w:val="left"/>
              <w:rPr>
                <w:rFonts w:asciiTheme="majorBidi" w:hAnsiTheme="majorBidi" w:cstheme="majorBidi"/>
                <w:cs/>
              </w:rPr>
            </w:pPr>
            <w:r w:rsidRPr="009E52D4">
              <w:rPr>
                <w:rFonts w:asciiTheme="majorBidi" w:hAnsiTheme="majorBidi" w:cstheme="majorBidi"/>
              </w:rPr>
              <w:t>As at January 1</w:t>
            </w:r>
          </w:p>
        </w:tc>
        <w:tc>
          <w:tcPr>
            <w:tcW w:w="1559" w:type="dxa"/>
            <w:shd w:val="clear" w:color="auto" w:fill="auto"/>
            <w:vAlign w:val="bottom"/>
          </w:tcPr>
          <w:p w14:paraId="47864568" w14:textId="6654ADA2" w:rsidR="009020A6" w:rsidRPr="009E52D4" w:rsidRDefault="009020A6" w:rsidP="009E52D4">
            <w:pPr>
              <w:tabs>
                <w:tab w:val="left" w:pos="360"/>
                <w:tab w:val="left" w:pos="900"/>
              </w:tabs>
              <w:ind w:right="1"/>
              <w:jc w:val="right"/>
              <w:rPr>
                <w:rFonts w:asciiTheme="majorBidi" w:hAnsiTheme="majorBidi" w:cs="Angsana New"/>
              </w:rPr>
            </w:pPr>
            <w:r w:rsidRPr="009E52D4">
              <w:rPr>
                <w:rFonts w:asciiTheme="majorBidi" w:hAnsiTheme="majorBidi" w:cs="Angsana New"/>
              </w:rPr>
              <w:t>3</w:t>
            </w:r>
            <w:r w:rsidRPr="009E52D4">
              <w:rPr>
                <w:rFonts w:asciiTheme="majorBidi" w:hAnsiTheme="majorBidi" w:cstheme="majorBidi"/>
              </w:rPr>
              <w:t>,</w:t>
            </w:r>
            <w:r w:rsidRPr="009E52D4">
              <w:rPr>
                <w:rFonts w:asciiTheme="majorBidi" w:hAnsiTheme="majorBidi" w:cs="Angsana New"/>
              </w:rPr>
              <w:t>613,771,997</w:t>
            </w:r>
          </w:p>
        </w:tc>
        <w:tc>
          <w:tcPr>
            <w:tcW w:w="1636" w:type="dxa"/>
            <w:shd w:val="clear" w:color="auto" w:fill="auto"/>
            <w:vAlign w:val="bottom"/>
          </w:tcPr>
          <w:p w14:paraId="05218DD0" w14:textId="59960D8C" w:rsidR="009020A6" w:rsidRPr="009E52D4" w:rsidRDefault="009020A6" w:rsidP="009E52D4">
            <w:pPr>
              <w:tabs>
                <w:tab w:val="left" w:pos="360"/>
                <w:tab w:val="left" w:pos="900"/>
              </w:tabs>
              <w:ind w:right="1"/>
              <w:jc w:val="right"/>
              <w:rPr>
                <w:rFonts w:asciiTheme="majorBidi" w:hAnsiTheme="majorBidi" w:cs="Angsana New"/>
              </w:rPr>
            </w:pPr>
            <w:r w:rsidRPr="009E52D4">
              <w:rPr>
                <w:rFonts w:asciiTheme="majorBidi" w:hAnsiTheme="majorBidi" w:cstheme="majorBidi"/>
              </w:rPr>
              <w:t>2,336,797,001</w:t>
            </w:r>
          </w:p>
        </w:tc>
        <w:tc>
          <w:tcPr>
            <w:tcW w:w="1404" w:type="dxa"/>
            <w:gridSpan w:val="2"/>
            <w:shd w:val="clear" w:color="auto" w:fill="auto"/>
            <w:vAlign w:val="bottom"/>
          </w:tcPr>
          <w:p w14:paraId="734A0EAB" w14:textId="6C928AB3"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Angsana New"/>
              </w:rPr>
              <w:t>1,887,797,000</w:t>
            </w:r>
          </w:p>
        </w:tc>
        <w:tc>
          <w:tcPr>
            <w:tcW w:w="1409" w:type="dxa"/>
            <w:shd w:val="clear" w:color="auto" w:fill="auto"/>
            <w:vAlign w:val="bottom"/>
          </w:tcPr>
          <w:p w14:paraId="7B21B978" w14:textId="4CDFE2DF"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2,326,797,001</w:t>
            </w:r>
          </w:p>
        </w:tc>
      </w:tr>
      <w:tr w:rsidR="009020A6" w:rsidRPr="009E52D4" w14:paraId="638AE0C9" w14:textId="77777777" w:rsidTr="006B2EDC">
        <w:trPr>
          <w:trHeight w:val="397"/>
        </w:trPr>
        <w:tc>
          <w:tcPr>
            <w:tcW w:w="3685" w:type="dxa"/>
            <w:shd w:val="clear" w:color="auto" w:fill="auto"/>
            <w:vAlign w:val="bottom"/>
          </w:tcPr>
          <w:p w14:paraId="25653A66" w14:textId="77777777" w:rsidR="009020A6" w:rsidRPr="009E52D4" w:rsidRDefault="009020A6" w:rsidP="009E52D4">
            <w:pPr>
              <w:ind w:left="-108" w:right="1"/>
              <w:jc w:val="left"/>
              <w:rPr>
                <w:rFonts w:asciiTheme="majorBidi" w:hAnsiTheme="majorBidi" w:cstheme="majorBidi"/>
              </w:rPr>
            </w:pPr>
            <w:r w:rsidRPr="009E52D4">
              <w:rPr>
                <w:rFonts w:asciiTheme="majorBidi" w:hAnsiTheme="majorBidi" w:cstheme="majorBidi"/>
              </w:rPr>
              <w:t>Add Drawdown</w:t>
            </w:r>
          </w:p>
        </w:tc>
        <w:tc>
          <w:tcPr>
            <w:tcW w:w="1559" w:type="dxa"/>
            <w:shd w:val="clear" w:color="auto" w:fill="auto"/>
            <w:vAlign w:val="bottom"/>
          </w:tcPr>
          <w:p w14:paraId="377E1580" w14:textId="440F69F1"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5,605,216,549</w:t>
            </w:r>
          </w:p>
        </w:tc>
        <w:tc>
          <w:tcPr>
            <w:tcW w:w="1636" w:type="dxa"/>
            <w:shd w:val="clear" w:color="auto" w:fill="auto"/>
            <w:vAlign w:val="bottom"/>
          </w:tcPr>
          <w:p w14:paraId="7B0B9D0C" w14:textId="1E600FBB"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Angsana New"/>
              </w:rPr>
              <w:t>5</w:t>
            </w:r>
            <w:r w:rsidRPr="009E52D4">
              <w:rPr>
                <w:rFonts w:asciiTheme="majorBidi" w:hAnsiTheme="majorBidi" w:cstheme="majorBidi"/>
              </w:rPr>
              <w:t>,</w:t>
            </w:r>
            <w:r w:rsidRPr="009E52D4">
              <w:rPr>
                <w:rFonts w:asciiTheme="majorBidi" w:hAnsiTheme="majorBidi" w:cs="Angsana New"/>
              </w:rPr>
              <w:t>874</w:t>
            </w:r>
            <w:r w:rsidRPr="009E52D4">
              <w:rPr>
                <w:rFonts w:asciiTheme="majorBidi" w:hAnsiTheme="majorBidi" w:cstheme="majorBidi"/>
              </w:rPr>
              <w:t>,</w:t>
            </w:r>
            <w:r w:rsidRPr="009E52D4">
              <w:rPr>
                <w:rFonts w:asciiTheme="majorBidi" w:hAnsiTheme="majorBidi" w:cs="Angsana New"/>
              </w:rPr>
              <w:t>096</w:t>
            </w:r>
            <w:r w:rsidRPr="009E52D4">
              <w:rPr>
                <w:rFonts w:asciiTheme="majorBidi" w:hAnsiTheme="majorBidi" w:cstheme="majorBidi"/>
              </w:rPr>
              <w:t>,</w:t>
            </w:r>
            <w:r w:rsidRPr="009E52D4">
              <w:rPr>
                <w:rFonts w:asciiTheme="majorBidi" w:hAnsiTheme="majorBidi" w:cs="Angsana New"/>
              </w:rPr>
              <w:t>684</w:t>
            </w:r>
          </w:p>
        </w:tc>
        <w:tc>
          <w:tcPr>
            <w:tcW w:w="1404" w:type="dxa"/>
            <w:gridSpan w:val="2"/>
            <w:shd w:val="clear" w:color="auto" w:fill="auto"/>
            <w:vAlign w:val="bottom"/>
          </w:tcPr>
          <w:p w14:paraId="0794D57E" w14:textId="66482FDB"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3,385,700,000</w:t>
            </w:r>
          </w:p>
        </w:tc>
        <w:tc>
          <w:tcPr>
            <w:tcW w:w="1409" w:type="dxa"/>
            <w:shd w:val="clear" w:color="auto" w:fill="auto"/>
            <w:vAlign w:val="bottom"/>
          </w:tcPr>
          <w:p w14:paraId="73CEE743" w14:textId="7A60C3DD"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Angsana New"/>
              </w:rPr>
              <w:t>5,608,252,339</w:t>
            </w:r>
          </w:p>
        </w:tc>
      </w:tr>
      <w:tr w:rsidR="009020A6" w:rsidRPr="009E52D4" w14:paraId="04758DDA" w14:textId="77777777" w:rsidTr="006B2EDC">
        <w:trPr>
          <w:trHeight w:val="397"/>
        </w:trPr>
        <w:tc>
          <w:tcPr>
            <w:tcW w:w="3685" w:type="dxa"/>
            <w:shd w:val="clear" w:color="auto" w:fill="auto"/>
            <w:vAlign w:val="bottom"/>
          </w:tcPr>
          <w:p w14:paraId="61DE6B24" w14:textId="77777777" w:rsidR="009020A6" w:rsidRPr="009E52D4" w:rsidRDefault="009020A6" w:rsidP="009E52D4">
            <w:pPr>
              <w:ind w:left="-108" w:right="1"/>
              <w:jc w:val="left"/>
              <w:rPr>
                <w:rFonts w:asciiTheme="majorBidi" w:hAnsiTheme="majorBidi" w:cstheme="majorBidi"/>
                <w:cs/>
              </w:rPr>
            </w:pPr>
            <w:r w:rsidRPr="009E52D4">
              <w:rPr>
                <w:rFonts w:asciiTheme="majorBidi" w:hAnsiTheme="majorBidi" w:cstheme="majorBidi"/>
                <w:cs/>
              </w:rPr>
              <w:t>(</w:t>
            </w:r>
            <w:r w:rsidRPr="009E52D4">
              <w:rPr>
                <w:rFonts w:asciiTheme="majorBidi" w:hAnsiTheme="majorBidi" w:cstheme="majorBidi"/>
              </w:rPr>
              <w:t>Less</w:t>
            </w:r>
            <w:r w:rsidRPr="009E52D4">
              <w:rPr>
                <w:rFonts w:asciiTheme="majorBidi" w:hAnsiTheme="majorBidi" w:cstheme="majorBidi"/>
                <w:cs/>
              </w:rPr>
              <w:t xml:space="preserve">) </w:t>
            </w:r>
            <w:r w:rsidRPr="009E52D4">
              <w:rPr>
                <w:rFonts w:asciiTheme="majorBidi" w:hAnsiTheme="majorBidi" w:cstheme="majorBidi"/>
              </w:rPr>
              <w:t>Payment</w:t>
            </w:r>
          </w:p>
        </w:tc>
        <w:tc>
          <w:tcPr>
            <w:tcW w:w="1559" w:type="dxa"/>
            <w:shd w:val="clear" w:color="auto" w:fill="auto"/>
            <w:vAlign w:val="bottom"/>
          </w:tcPr>
          <w:p w14:paraId="2CC1220A" w14:textId="6D46F749"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(5,491,368,820)</w:t>
            </w:r>
          </w:p>
        </w:tc>
        <w:tc>
          <w:tcPr>
            <w:tcW w:w="1636" w:type="dxa"/>
            <w:shd w:val="clear" w:color="auto" w:fill="auto"/>
            <w:vAlign w:val="bottom"/>
          </w:tcPr>
          <w:p w14:paraId="0843AAEF" w14:textId="56898B0D"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Angsana New"/>
              </w:rPr>
              <w:t>(6,322,517,812)</w:t>
            </w:r>
          </w:p>
        </w:tc>
        <w:tc>
          <w:tcPr>
            <w:tcW w:w="1404" w:type="dxa"/>
            <w:gridSpan w:val="2"/>
            <w:shd w:val="clear" w:color="auto" w:fill="auto"/>
            <w:vAlign w:val="bottom"/>
          </w:tcPr>
          <w:p w14:paraId="27014960" w14:textId="75A86256"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(2,814,950,533)</w:t>
            </w:r>
          </w:p>
        </w:tc>
        <w:tc>
          <w:tcPr>
            <w:tcW w:w="1409" w:type="dxa"/>
            <w:shd w:val="clear" w:color="auto" w:fill="auto"/>
            <w:vAlign w:val="bottom"/>
          </w:tcPr>
          <w:p w14:paraId="7768A457" w14:textId="57D17DAB"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Angsana New"/>
              </w:rPr>
              <w:t>(6,047,252,340)</w:t>
            </w:r>
          </w:p>
        </w:tc>
      </w:tr>
      <w:tr w:rsidR="009020A6" w:rsidRPr="009E52D4" w14:paraId="5D6EBA0A" w14:textId="77777777" w:rsidTr="006B2EDC">
        <w:trPr>
          <w:trHeight w:val="397"/>
        </w:trPr>
        <w:tc>
          <w:tcPr>
            <w:tcW w:w="3685" w:type="dxa"/>
            <w:shd w:val="clear" w:color="auto" w:fill="auto"/>
            <w:vAlign w:val="center"/>
          </w:tcPr>
          <w:p w14:paraId="4878B81F" w14:textId="77777777" w:rsidR="009020A6" w:rsidRPr="009E52D4" w:rsidRDefault="009020A6" w:rsidP="009E52D4">
            <w:pPr>
              <w:ind w:left="-108" w:right="1"/>
              <w:jc w:val="left"/>
              <w:rPr>
                <w:rFonts w:asciiTheme="majorBidi" w:hAnsiTheme="majorBidi" w:cstheme="majorBidi"/>
              </w:rPr>
            </w:pPr>
            <w:r w:rsidRPr="009E52D4">
              <w:rPr>
                <w:rFonts w:asciiTheme="majorBidi" w:hAnsiTheme="majorBidi" w:cstheme="majorBidi"/>
              </w:rPr>
              <w:t>Increase (decrease) from change in control of</w:t>
            </w:r>
          </w:p>
          <w:p w14:paraId="10344FE5" w14:textId="5A3C6616" w:rsidR="009020A6" w:rsidRPr="009E52D4" w:rsidRDefault="009020A6" w:rsidP="009E52D4">
            <w:pPr>
              <w:ind w:left="33" w:right="1"/>
              <w:jc w:val="left"/>
              <w:rPr>
                <w:rFonts w:asciiTheme="majorBidi" w:hAnsiTheme="majorBidi" w:cstheme="majorBidi"/>
                <w:cs/>
              </w:rPr>
            </w:pPr>
            <w:r w:rsidRPr="009E52D4">
              <w:rPr>
                <w:rFonts w:asciiTheme="majorBidi" w:hAnsiTheme="majorBidi" w:cstheme="majorBidi"/>
              </w:rPr>
              <w:t>subsidiary</w:t>
            </w:r>
          </w:p>
        </w:tc>
        <w:tc>
          <w:tcPr>
            <w:tcW w:w="1559" w:type="dxa"/>
            <w:shd w:val="clear" w:color="auto" w:fill="auto"/>
            <w:vAlign w:val="bottom"/>
          </w:tcPr>
          <w:p w14:paraId="41E9CC1F" w14:textId="1ACEEFDA" w:rsidR="009020A6" w:rsidRPr="009E52D4" w:rsidRDefault="009020A6"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hint="cs"/>
                <w:cs/>
              </w:rPr>
              <w:t>-</w:t>
            </w:r>
          </w:p>
        </w:tc>
        <w:tc>
          <w:tcPr>
            <w:tcW w:w="1636" w:type="dxa"/>
            <w:shd w:val="clear" w:color="auto" w:fill="auto"/>
            <w:vAlign w:val="bottom"/>
          </w:tcPr>
          <w:p w14:paraId="4148A97D" w14:textId="0FD432CC" w:rsidR="009020A6" w:rsidRPr="009E52D4" w:rsidRDefault="009020A6" w:rsidP="009E52D4">
            <w:pPr>
              <w:pBdr>
                <w:bottom w:val="single" w:sz="4" w:space="1" w:color="auto"/>
              </w:pBdr>
              <w:tabs>
                <w:tab w:val="left" w:pos="360"/>
                <w:tab w:val="left" w:pos="900"/>
              </w:tabs>
              <w:ind w:right="1"/>
              <w:jc w:val="right"/>
              <w:rPr>
                <w:rFonts w:asciiTheme="majorBidi" w:hAnsiTheme="majorBidi" w:cs="Angsana New"/>
                <w:cs/>
              </w:rPr>
            </w:pPr>
            <w:r w:rsidRPr="009E52D4">
              <w:rPr>
                <w:rFonts w:asciiTheme="majorBidi" w:hAnsiTheme="majorBidi" w:cstheme="majorBidi"/>
              </w:rPr>
              <w:t>1,725,396,124</w:t>
            </w:r>
          </w:p>
        </w:tc>
        <w:tc>
          <w:tcPr>
            <w:tcW w:w="1404" w:type="dxa"/>
            <w:gridSpan w:val="2"/>
            <w:shd w:val="clear" w:color="auto" w:fill="auto"/>
            <w:vAlign w:val="bottom"/>
          </w:tcPr>
          <w:p w14:paraId="1B9AED4A" w14:textId="5AAD8337" w:rsidR="009020A6" w:rsidRPr="009E52D4" w:rsidRDefault="009020A6"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hint="cs"/>
                <w:cs/>
              </w:rPr>
              <w:t>-</w:t>
            </w:r>
          </w:p>
        </w:tc>
        <w:tc>
          <w:tcPr>
            <w:tcW w:w="1409" w:type="dxa"/>
            <w:shd w:val="clear" w:color="auto" w:fill="auto"/>
            <w:vAlign w:val="bottom"/>
          </w:tcPr>
          <w:p w14:paraId="218DF14C" w14:textId="4D8FBD48" w:rsidR="009020A6" w:rsidRPr="009E52D4" w:rsidRDefault="009020A6" w:rsidP="009E52D4">
            <w:pPr>
              <w:pBdr>
                <w:bottom w:val="single" w:sz="4" w:space="1" w:color="auto"/>
              </w:pBdr>
              <w:tabs>
                <w:tab w:val="left" w:pos="360"/>
                <w:tab w:val="left" w:pos="900"/>
              </w:tabs>
              <w:ind w:right="1"/>
              <w:jc w:val="right"/>
              <w:rPr>
                <w:rFonts w:asciiTheme="majorBidi" w:hAnsiTheme="majorBidi" w:cs="Angsana New"/>
              </w:rPr>
            </w:pPr>
            <w:r w:rsidRPr="009E52D4">
              <w:rPr>
                <w:rFonts w:asciiTheme="majorBidi" w:hAnsiTheme="majorBidi" w:cstheme="majorBidi"/>
              </w:rPr>
              <w:t>-</w:t>
            </w:r>
          </w:p>
        </w:tc>
      </w:tr>
      <w:tr w:rsidR="009020A6" w:rsidRPr="009E52D4" w14:paraId="449B4660" w14:textId="77777777" w:rsidTr="006B2EDC">
        <w:trPr>
          <w:trHeight w:val="397"/>
        </w:trPr>
        <w:tc>
          <w:tcPr>
            <w:tcW w:w="3685" w:type="dxa"/>
            <w:shd w:val="clear" w:color="auto" w:fill="auto"/>
            <w:vAlign w:val="bottom"/>
          </w:tcPr>
          <w:p w14:paraId="2CCF9B92" w14:textId="77777777" w:rsidR="009020A6" w:rsidRPr="009E52D4" w:rsidRDefault="009020A6" w:rsidP="009E52D4">
            <w:pPr>
              <w:ind w:left="-108" w:right="1"/>
              <w:jc w:val="left"/>
              <w:rPr>
                <w:rFonts w:asciiTheme="majorBidi" w:hAnsiTheme="majorBidi" w:cstheme="majorBidi"/>
                <w:cs/>
              </w:rPr>
            </w:pPr>
            <w:r w:rsidRPr="009E52D4">
              <w:rPr>
                <w:rFonts w:asciiTheme="majorBidi" w:hAnsiTheme="majorBidi" w:cstheme="majorBidi"/>
              </w:rPr>
              <w:t>Total</w:t>
            </w:r>
          </w:p>
        </w:tc>
        <w:tc>
          <w:tcPr>
            <w:tcW w:w="1559" w:type="dxa"/>
            <w:shd w:val="clear" w:color="auto" w:fill="auto"/>
            <w:vAlign w:val="bottom"/>
          </w:tcPr>
          <w:p w14:paraId="338FEC6F" w14:textId="1E5D4701"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3,727,619,726</w:t>
            </w:r>
          </w:p>
        </w:tc>
        <w:tc>
          <w:tcPr>
            <w:tcW w:w="1636" w:type="dxa"/>
            <w:shd w:val="clear" w:color="auto" w:fill="auto"/>
            <w:vAlign w:val="bottom"/>
          </w:tcPr>
          <w:p w14:paraId="336E213C" w14:textId="7B79AEA7"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3,613,771,997</w:t>
            </w:r>
          </w:p>
        </w:tc>
        <w:tc>
          <w:tcPr>
            <w:tcW w:w="1404" w:type="dxa"/>
            <w:gridSpan w:val="2"/>
            <w:shd w:val="clear" w:color="auto" w:fill="auto"/>
            <w:vAlign w:val="bottom"/>
          </w:tcPr>
          <w:p w14:paraId="22FDDC81" w14:textId="062E2CD7"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2,458,546,467</w:t>
            </w:r>
          </w:p>
        </w:tc>
        <w:tc>
          <w:tcPr>
            <w:tcW w:w="1409" w:type="dxa"/>
            <w:shd w:val="clear" w:color="auto" w:fill="auto"/>
            <w:vAlign w:val="bottom"/>
          </w:tcPr>
          <w:p w14:paraId="00011550" w14:textId="347AE46F" w:rsidR="009020A6" w:rsidRPr="009E52D4" w:rsidRDefault="009020A6"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1,887,797,000</w:t>
            </w:r>
          </w:p>
        </w:tc>
      </w:tr>
      <w:tr w:rsidR="009020A6" w:rsidRPr="009E52D4" w14:paraId="0D17EAFA" w14:textId="77777777" w:rsidTr="006B2EDC">
        <w:trPr>
          <w:trHeight w:val="397"/>
        </w:trPr>
        <w:tc>
          <w:tcPr>
            <w:tcW w:w="3685" w:type="dxa"/>
            <w:shd w:val="clear" w:color="auto" w:fill="auto"/>
            <w:vAlign w:val="bottom"/>
          </w:tcPr>
          <w:p w14:paraId="13E7A014" w14:textId="77777777" w:rsidR="009020A6" w:rsidRPr="009E52D4" w:rsidRDefault="009020A6" w:rsidP="009E52D4">
            <w:pPr>
              <w:ind w:left="-108" w:right="1"/>
              <w:jc w:val="left"/>
              <w:rPr>
                <w:rFonts w:asciiTheme="majorBidi" w:hAnsiTheme="majorBidi" w:cstheme="majorBidi"/>
                <w:cs/>
              </w:rPr>
            </w:pPr>
            <w:r w:rsidRPr="009E52D4">
              <w:rPr>
                <w:rFonts w:asciiTheme="majorBidi" w:hAnsiTheme="majorBidi" w:cstheme="majorBidi"/>
              </w:rPr>
              <w:t>(Less) Interest discounting of</w:t>
            </w:r>
            <w:r w:rsidRPr="009E52D4">
              <w:rPr>
                <w:rFonts w:asciiTheme="majorBidi" w:hAnsiTheme="majorBidi" w:cstheme="majorBidi"/>
                <w:cs/>
              </w:rPr>
              <w:t xml:space="preserve"> </w:t>
            </w:r>
            <w:r w:rsidRPr="009E52D4">
              <w:rPr>
                <w:rFonts w:asciiTheme="majorBidi" w:hAnsiTheme="majorBidi" w:cstheme="majorBidi"/>
              </w:rPr>
              <w:t>bill of exchange</w:t>
            </w:r>
          </w:p>
        </w:tc>
        <w:tc>
          <w:tcPr>
            <w:tcW w:w="1559" w:type="dxa"/>
            <w:shd w:val="clear" w:color="auto" w:fill="auto"/>
            <w:vAlign w:val="bottom"/>
          </w:tcPr>
          <w:p w14:paraId="37F4E061" w14:textId="699A563B" w:rsidR="009020A6" w:rsidRPr="009E52D4" w:rsidRDefault="009020A6"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(7,546,977)</w:t>
            </w:r>
          </w:p>
        </w:tc>
        <w:tc>
          <w:tcPr>
            <w:tcW w:w="1636" w:type="dxa"/>
            <w:shd w:val="clear" w:color="auto" w:fill="auto"/>
            <w:vAlign w:val="bottom"/>
          </w:tcPr>
          <w:p w14:paraId="4850BD28" w14:textId="60EB0274" w:rsidR="009020A6" w:rsidRPr="009E52D4" w:rsidRDefault="009020A6"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(2,522,391)</w:t>
            </w:r>
          </w:p>
        </w:tc>
        <w:tc>
          <w:tcPr>
            <w:tcW w:w="1404" w:type="dxa"/>
            <w:gridSpan w:val="2"/>
            <w:shd w:val="clear" w:color="auto" w:fill="auto"/>
            <w:vAlign w:val="bottom"/>
          </w:tcPr>
          <w:p w14:paraId="5C759227" w14:textId="32CA00FF" w:rsidR="009020A6" w:rsidRPr="009E52D4" w:rsidRDefault="009020A6"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w:t>
            </w:r>
          </w:p>
        </w:tc>
        <w:tc>
          <w:tcPr>
            <w:tcW w:w="1409" w:type="dxa"/>
            <w:tcBorders>
              <w:top w:val="nil"/>
              <w:left w:val="nil"/>
              <w:right w:val="nil"/>
            </w:tcBorders>
            <w:shd w:val="clear" w:color="auto" w:fill="auto"/>
            <w:vAlign w:val="bottom"/>
          </w:tcPr>
          <w:p w14:paraId="2574CE37" w14:textId="0A94FCD9" w:rsidR="009020A6" w:rsidRPr="009E52D4" w:rsidRDefault="009020A6"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(2,110,185)</w:t>
            </w:r>
          </w:p>
        </w:tc>
      </w:tr>
      <w:tr w:rsidR="009020A6" w:rsidRPr="009E52D4" w14:paraId="61F62FAA" w14:textId="77777777" w:rsidTr="006B2EDC">
        <w:trPr>
          <w:trHeight w:val="397"/>
        </w:trPr>
        <w:tc>
          <w:tcPr>
            <w:tcW w:w="3685" w:type="dxa"/>
            <w:shd w:val="clear" w:color="auto" w:fill="auto"/>
            <w:vAlign w:val="bottom"/>
          </w:tcPr>
          <w:p w14:paraId="699E27E0" w14:textId="727711E4" w:rsidR="009020A6" w:rsidRPr="009E52D4" w:rsidRDefault="009020A6" w:rsidP="009E52D4">
            <w:pPr>
              <w:ind w:left="-108" w:right="1"/>
              <w:jc w:val="left"/>
              <w:rPr>
                <w:rFonts w:asciiTheme="majorBidi" w:hAnsiTheme="majorBidi" w:cstheme="majorBidi"/>
                <w:cs/>
              </w:rPr>
            </w:pPr>
            <w:r w:rsidRPr="009E52D4">
              <w:rPr>
                <w:rFonts w:asciiTheme="majorBidi" w:hAnsiTheme="majorBidi" w:cstheme="majorBidi"/>
              </w:rPr>
              <w:t>As at December 31</w:t>
            </w:r>
          </w:p>
        </w:tc>
        <w:tc>
          <w:tcPr>
            <w:tcW w:w="1559" w:type="dxa"/>
            <w:shd w:val="clear" w:color="auto" w:fill="auto"/>
            <w:vAlign w:val="bottom"/>
          </w:tcPr>
          <w:p w14:paraId="736C98E9" w14:textId="10B4CBE1" w:rsidR="009020A6" w:rsidRPr="009E52D4" w:rsidRDefault="009020A6"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3,720,072,749</w:t>
            </w:r>
          </w:p>
        </w:tc>
        <w:tc>
          <w:tcPr>
            <w:tcW w:w="1636" w:type="dxa"/>
            <w:shd w:val="clear" w:color="auto" w:fill="auto"/>
            <w:vAlign w:val="bottom"/>
          </w:tcPr>
          <w:p w14:paraId="28330900" w14:textId="02FE2F50" w:rsidR="009020A6" w:rsidRPr="009E52D4" w:rsidRDefault="009020A6"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3,611,249,606</w:t>
            </w:r>
          </w:p>
        </w:tc>
        <w:tc>
          <w:tcPr>
            <w:tcW w:w="1404" w:type="dxa"/>
            <w:gridSpan w:val="2"/>
            <w:shd w:val="clear" w:color="auto" w:fill="auto"/>
            <w:vAlign w:val="bottom"/>
          </w:tcPr>
          <w:p w14:paraId="48ECFD45" w14:textId="6C69C8DB" w:rsidR="009020A6" w:rsidRPr="009E52D4" w:rsidRDefault="009020A6" w:rsidP="009E52D4">
            <w:pPr>
              <w:pBdr>
                <w:bottom w:val="doub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2,458,546,467</w:t>
            </w:r>
          </w:p>
        </w:tc>
        <w:tc>
          <w:tcPr>
            <w:tcW w:w="1409" w:type="dxa"/>
            <w:tcBorders>
              <w:left w:val="nil"/>
              <w:right w:val="nil"/>
            </w:tcBorders>
            <w:shd w:val="clear" w:color="auto" w:fill="auto"/>
            <w:vAlign w:val="bottom"/>
          </w:tcPr>
          <w:p w14:paraId="46BD29B7" w14:textId="314B6DA0" w:rsidR="009020A6" w:rsidRPr="009E52D4" w:rsidRDefault="009020A6"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1,885,686,815</w:t>
            </w:r>
          </w:p>
        </w:tc>
      </w:tr>
    </w:tbl>
    <w:p w14:paraId="12482566" w14:textId="20A0A9EB" w:rsidR="00002568" w:rsidRPr="009E52D4" w:rsidRDefault="00002568" w:rsidP="009E52D4">
      <w:pPr>
        <w:tabs>
          <w:tab w:val="left" w:pos="450"/>
        </w:tabs>
        <w:spacing w:before="120"/>
        <w:ind w:left="426" w:right="0"/>
        <w:jc w:val="thaiDistribute"/>
        <w:rPr>
          <w:rFonts w:asciiTheme="majorBidi" w:hAnsiTheme="majorBidi" w:cstheme="majorBidi"/>
        </w:rPr>
      </w:pPr>
      <w:r w:rsidRPr="009E52D4">
        <w:rPr>
          <w:rFonts w:asciiTheme="majorBidi" w:hAnsiTheme="majorBidi" w:cstheme="majorBidi"/>
        </w:rPr>
        <w:t xml:space="preserve">As at </w:t>
      </w:r>
      <w:r w:rsidR="00276526" w:rsidRPr="009E52D4">
        <w:rPr>
          <w:rFonts w:asciiTheme="majorBidi" w:hAnsiTheme="majorBidi" w:cstheme="majorBidi"/>
        </w:rPr>
        <w:t>December 31</w:t>
      </w:r>
      <w:r w:rsidRPr="009E52D4">
        <w:rPr>
          <w:rFonts w:asciiTheme="majorBidi" w:hAnsiTheme="majorBidi" w:cstheme="majorBidi"/>
        </w:rPr>
        <w:t>, 2025</w:t>
      </w:r>
      <w:r w:rsidR="009020A6" w:rsidRPr="009E52D4">
        <w:rPr>
          <w:rFonts w:asciiTheme="majorBidi" w:hAnsiTheme="majorBidi" w:cstheme="majorBidi"/>
        </w:rPr>
        <w:t xml:space="preserve"> and 2024</w:t>
      </w:r>
      <w:r w:rsidRPr="009E52D4">
        <w:rPr>
          <w:rFonts w:asciiTheme="majorBidi" w:hAnsiTheme="majorBidi" w:cstheme="majorBidi"/>
        </w:rPr>
        <w:t xml:space="preserve">, the Company and its subsidiaries have undrawn overdrafts and short-term loans from financial institutions amounted to Baht </w:t>
      </w:r>
      <w:r w:rsidR="00890B24" w:rsidRPr="009E52D4">
        <w:rPr>
          <w:rFonts w:asciiTheme="majorBidi" w:hAnsiTheme="majorBidi" w:cs="Angsana New"/>
          <w:spacing w:val="-4"/>
        </w:rPr>
        <w:t>155.75</w:t>
      </w:r>
      <w:r w:rsidR="004C1FDC" w:rsidRPr="009E52D4">
        <w:rPr>
          <w:rFonts w:asciiTheme="majorBidi" w:hAnsiTheme="majorBidi" w:cstheme="majorBidi"/>
        </w:rPr>
        <w:t xml:space="preserve"> </w:t>
      </w:r>
      <w:r w:rsidRPr="009E52D4">
        <w:rPr>
          <w:rFonts w:asciiTheme="majorBidi" w:hAnsiTheme="majorBidi" w:cstheme="majorBidi"/>
        </w:rPr>
        <w:t xml:space="preserve">million and Baht </w:t>
      </w:r>
      <w:r w:rsidR="009020A6" w:rsidRPr="009E52D4">
        <w:rPr>
          <w:rFonts w:asciiTheme="majorBidi" w:hAnsiTheme="majorBidi" w:cs="Angsana New"/>
          <w:spacing w:val="-4"/>
        </w:rPr>
        <w:t>116</w:t>
      </w:r>
      <w:r w:rsidR="00890B24" w:rsidRPr="009E52D4">
        <w:rPr>
          <w:rFonts w:asciiTheme="majorBidi" w:hAnsiTheme="majorBidi" w:cs="Angsana New"/>
          <w:spacing w:val="-4"/>
        </w:rPr>
        <w:t>.</w:t>
      </w:r>
      <w:r w:rsidR="009020A6" w:rsidRPr="009E52D4">
        <w:rPr>
          <w:rFonts w:asciiTheme="majorBidi" w:hAnsiTheme="majorBidi" w:cs="Angsana New"/>
          <w:spacing w:val="-4"/>
        </w:rPr>
        <w:t>00</w:t>
      </w:r>
      <w:r w:rsidR="004C1FDC" w:rsidRPr="009E52D4">
        <w:rPr>
          <w:rFonts w:asciiTheme="majorBidi" w:hAnsiTheme="majorBidi" w:cstheme="majorBidi"/>
        </w:rPr>
        <w:t xml:space="preserve"> </w:t>
      </w:r>
      <w:r w:rsidRPr="009E52D4">
        <w:rPr>
          <w:rFonts w:asciiTheme="majorBidi" w:hAnsiTheme="majorBidi" w:cstheme="majorBidi"/>
        </w:rPr>
        <w:t xml:space="preserve">million, respectively. </w:t>
      </w:r>
    </w:p>
    <w:p w14:paraId="33145926" w14:textId="77777777" w:rsidR="003A48E4" w:rsidRPr="009E52D4" w:rsidRDefault="003A48E4" w:rsidP="009E52D4">
      <w:pPr>
        <w:pStyle w:val="ListParagraph"/>
        <w:spacing w:before="240"/>
        <w:ind w:left="425" w:right="0"/>
        <w:jc w:val="thaiDistribute"/>
        <w:rPr>
          <w:rFonts w:ascii="Angsana New" w:hAnsi="Angsana New"/>
          <w:b/>
          <w:bCs/>
          <w:snapToGrid w:val="0"/>
          <w:szCs w:val="28"/>
          <w:lang w:eastAsia="th-TH"/>
        </w:rPr>
      </w:pPr>
    </w:p>
    <w:p w14:paraId="5DE3AEC0" w14:textId="77777777" w:rsidR="008873EF" w:rsidRPr="009E52D4" w:rsidRDefault="008873EF" w:rsidP="009E52D4">
      <w:pPr>
        <w:pStyle w:val="ListParagraph"/>
        <w:spacing w:before="240"/>
        <w:ind w:left="425" w:right="0"/>
        <w:jc w:val="thaiDistribute"/>
        <w:rPr>
          <w:rFonts w:ascii="Angsana New" w:hAnsi="Angsana New"/>
          <w:b/>
          <w:bCs/>
          <w:snapToGrid w:val="0"/>
          <w:szCs w:val="28"/>
          <w:lang w:eastAsia="th-TH"/>
        </w:rPr>
      </w:pPr>
    </w:p>
    <w:p w14:paraId="1E298B5F" w14:textId="77777777" w:rsidR="008873EF" w:rsidRPr="009E52D4" w:rsidRDefault="008873EF" w:rsidP="009E52D4">
      <w:pPr>
        <w:pStyle w:val="ListParagraph"/>
        <w:spacing w:before="240"/>
        <w:ind w:left="425" w:right="0"/>
        <w:jc w:val="thaiDistribute"/>
        <w:rPr>
          <w:rFonts w:ascii="Angsana New" w:hAnsi="Angsana New"/>
          <w:b/>
          <w:bCs/>
          <w:snapToGrid w:val="0"/>
          <w:szCs w:val="28"/>
          <w:lang w:eastAsia="th-TH"/>
        </w:rPr>
      </w:pPr>
    </w:p>
    <w:p w14:paraId="3048E9C8" w14:textId="5DE41E6A" w:rsidR="00890B24" w:rsidRPr="009E52D4" w:rsidRDefault="00890B24" w:rsidP="009E52D4">
      <w:pPr>
        <w:spacing w:before="240"/>
        <w:ind w:right="0"/>
        <w:jc w:val="thaiDistribute"/>
        <w:rPr>
          <w:rFonts w:ascii="Angsana New" w:hAnsi="Angsana New"/>
          <w:b/>
          <w:bCs/>
          <w:snapToGrid w:val="0"/>
          <w:lang w:eastAsia="th-TH"/>
        </w:rPr>
      </w:pPr>
    </w:p>
    <w:p w14:paraId="3591AFF4" w14:textId="77777777" w:rsidR="00427DEA" w:rsidRPr="009E52D4" w:rsidRDefault="00427DEA" w:rsidP="009E52D4">
      <w:pPr>
        <w:pStyle w:val="ListParagraph"/>
        <w:numPr>
          <w:ilvl w:val="0"/>
          <w:numId w:val="25"/>
        </w:numPr>
        <w:spacing w:before="240"/>
        <w:ind w:left="425" w:right="0" w:hanging="425"/>
        <w:jc w:val="thaiDistribute"/>
        <w:rPr>
          <w:rFonts w:ascii="Angsana New" w:hAnsi="Angsana New"/>
          <w:b/>
          <w:bCs/>
          <w:szCs w:val="28"/>
        </w:rPr>
      </w:pPr>
      <w:r w:rsidRPr="009E52D4">
        <w:rPr>
          <w:rFonts w:ascii="Angsana New" w:hAnsi="Angsana New"/>
          <w:b/>
          <w:bCs/>
        </w:rPr>
        <w:lastRenderedPageBreak/>
        <w:t>TRADE AND OTHER CURRENT PAYABLE</w:t>
      </w:r>
    </w:p>
    <w:p w14:paraId="3117FA09" w14:textId="6B711967" w:rsidR="00427DEA" w:rsidRPr="009E52D4" w:rsidRDefault="00427DEA" w:rsidP="009E52D4">
      <w:pPr>
        <w:spacing w:before="120"/>
        <w:ind w:left="425" w:right="0"/>
        <w:rPr>
          <w:rFonts w:ascii="Angsana New" w:hAnsi="Angsana New" w:cs="Angsana New"/>
        </w:rPr>
      </w:pPr>
      <w:r w:rsidRPr="009E52D4">
        <w:rPr>
          <w:rFonts w:ascii="Angsana New" w:hAnsi="Angsana New" w:cs="Angsana New"/>
          <w:snapToGrid w:val="0"/>
          <w:lang w:eastAsia="th-TH"/>
        </w:rPr>
        <w:t xml:space="preserve">As at </w:t>
      </w:r>
      <w:r w:rsidRPr="009E52D4">
        <w:rPr>
          <w:rFonts w:ascii="Angsana New" w:hAnsi="Angsana New" w:cs="Angsana New"/>
        </w:rPr>
        <w:t xml:space="preserve">December 31, </w:t>
      </w:r>
      <w:r w:rsidRPr="009E52D4">
        <w:rPr>
          <w:rFonts w:ascii="Angsana New" w:hAnsi="Angsana New" w:cs="Angsana New"/>
          <w:snapToGrid w:val="0"/>
          <w:lang w:eastAsia="th-TH"/>
        </w:rPr>
        <w:t>2025 and 20</w:t>
      </w:r>
      <w:r w:rsidRPr="009E52D4">
        <w:rPr>
          <w:rFonts w:ascii="Angsana New" w:hAnsi="Angsana New" w:cs="Angsana New"/>
        </w:rPr>
        <w:t>24 consist of:</w:t>
      </w:r>
    </w:p>
    <w:tbl>
      <w:tblPr>
        <w:tblW w:w="9495" w:type="dxa"/>
        <w:tblInd w:w="534" w:type="dxa"/>
        <w:tblLayout w:type="fixed"/>
        <w:tblLook w:val="01E0" w:firstRow="1" w:lastRow="1" w:firstColumn="1" w:lastColumn="1" w:noHBand="0" w:noVBand="0"/>
      </w:tblPr>
      <w:tblGrid>
        <w:gridCol w:w="3506"/>
        <w:gridCol w:w="1512"/>
        <w:gridCol w:w="1497"/>
        <w:gridCol w:w="1421"/>
        <w:gridCol w:w="1559"/>
      </w:tblGrid>
      <w:tr w:rsidR="00427DEA" w:rsidRPr="009E52D4" w14:paraId="2257DDC1" w14:textId="77777777" w:rsidTr="006B2EDC">
        <w:trPr>
          <w:trHeight w:val="397"/>
          <w:tblHeader/>
        </w:trPr>
        <w:tc>
          <w:tcPr>
            <w:tcW w:w="3506" w:type="dxa"/>
            <w:shd w:val="clear" w:color="auto" w:fill="auto"/>
            <w:vAlign w:val="bottom"/>
            <w:hideMark/>
          </w:tcPr>
          <w:p w14:paraId="7FDFEF4D" w14:textId="77777777" w:rsidR="00427DEA" w:rsidRPr="009E52D4" w:rsidRDefault="00427DEA" w:rsidP="009E52D4">
            <w:pPr>
              <w:tabs>
                <w:tab w:val="left" w:pos="360"/>
                <w:tab w:val="left" w:pos="900"/>
              </w:tabs>
              <w:ind w:right="1"/>
              <w:jc w:val="left"/>
              <w:rPr>
                <w:rFonts w:ascii="Angsana New" w:hAnsi="Angsana New" w:cs="Angsana New"/>
                <w:b/>
                <w:bCs/>
              </w:rPr>
            </w:pPr>
            <w:r w:rsidRPr="009E52D4">
              <w:rPr>
                <w:rFonts w:ascii="Angsana New" w:hAnsi="Angsana New" w:cs="Angsana New"/>
                <w:b/>
                <w:bCs/>
                <w:cs/>
              </w:rPr>
              <w:tab/>
            </w:r>
            <w:r w:rsidRPr="009E52D4">
              <w:rPr>
                <w:rFonts w:ascii="Angsana New" w:hAnsi="Angsana New" w:cs="Angsana New"/>
                <w:b/>
                <w:bCs/>
                <w:cs/>
              </w:rPr>
              <w:tab/>
            </w:r>
          </w:p>
        </w:tc>
        <w:tc>
          <w:tcPr>
            <w:tcW w:w="5989" w:type="dxa"/>
            <w:gridSpan w:val="4"/>
            <w:shd w:val="clear" w:color="auto" w:fill="auto"/>
            <w:vAlign w:val="bottom"/>
            <w:hideMark/>
          </w:tcPr>
          <w:p w14:paraId="4CEC5A7A" w14:textId="77777777" w:rsidR="00427DEA" w:rsidRPr="009E52D4" w:rsidRDefault="00427DEA" w:rsidP="009E52D4">
            <w:pPr>
              <w:pBdr>
                <w:bottom w:val="single" w:sz="4" w:space="1" w:color="auto"/>
              </w:pBdr>
              <w:ind w:left="-36" w:right="1"/>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427DEA" w:rsidRPr="009E52D4" w14:paraId="4270B267" w14:textId="77777777" w:rsidTr="006B2EDC">
        <w:trPr>
          <w:trHeight w:val="397"/>
          <w:tblHeader/>
        </w:trPr>
        <w:tc>
          <w:tcPr>
            <w:tcW w:w="3506" w:type="dxa"/>
            <w:shd w:val="clear" w:color="auto" w:fill="auto"/>
            <w:vAlign w:val="bottom"/>
          </w:tcPr>
          <w:p w14:paraId="1FE2EA04" w14:textId="77777777" w:rsidR="00427DEA" w:rsidRPr="009E52D4" w:rsidRDefault="00427DEA" w:rsidP="009E52D4">
            <w:pPr>
              <w:tabs>
                <w:tab w:val="left" w:pos="360"/>
                <w:tab w:val="left" w:pos="900"/>
              </w:tabs>
              <w:ind w:right="1"/>
              <w:jc w:val="left"/>
              <w:rPr>
                <w:rFonts w:ascii="Angsana New" w:hAnsi="Angsana New" w:cs="Angsana New"/>
                <w:b/>
                <w:bCs/>
                <w:cs/>
              </w:rPr>
            </w:pPr>
          </w:p>
        </w:tc>
        <w:tc>
          <w:tcPr>
            <w:tcW w:w="3009" w:type="dxa"/>
            <w:gridSpan w:val="2"/>
            <w:shd w:val="clear" w:color="auto" w:fill="auto"/>
            <w:vAlign w:val="bottom"/>
            <w:hideMark/>
          </w:tcPr>
          <w:p w14:paraId="5F385812" w14:textId="77777777" w:rsidR="00427DEA" w:rsidRPr="009E52D4" w:rsidRDefault="00427DEA" w:rsidP="009E52D4">
            <w:pPr>
              <w:pBdr>
                <w:bottom w:val="single" w:sz="4" w:space="1" w:color="auto"/>
              </w:pBdr>
              <w:ind w:left="-36" w:right="1"/>
              <w:jc w:val="center"/>
              <w:rPr>
                <w:rFonts w:ascii="Angsana New" w:hAnsi="Angsana New" w:cs="Angsana New"/>
              </w:rPr>
            </w:pPr>
            <w:r w:rsidRPr="009E52D4">
              <w:rPr>
                <w:rFonts w:ascii="Angsana New" w:hAnsi="Angsana New" w:cs="Angsana New"/>
              </w:rPr>
              <w:t>Consolidated</w:t>
            </w:r>
            <w:r w:rsidRPr="009E52D4">
              <w:rPr>
                <w:rFonts w:ascii="Angsana New" w:hAnsi="Angsana New" w:cs="Angsana New" w:hint="cs"/>
                <w:cs/>
              </w:rPr>
              <w:t xml:space="preserve"> </w:t>
            </w:r>
            <w:r w:rsidRPr="009E52D4">
              <w:rPr>
                <w:rFonts w:ascii="Angsana New" w:hAnsi="Angsana New" w:cs="Angsana New"/>
              </w:rPr>
              <w:t>financial statements</w:t>
            </w:r>
          </w:p>
        </w:tc>
        <w:tc>
          <w:tcPr>
            <w:tcW w:w="2980" w:type="dxa"/>
            <w:gridSpan w:val="2"/>
            <w:shd w:val="clear" w:color="auto" w:fill="auto"/>
            <w:vAlign w:val="bottom"/>
            <w:hideMark/>
          </w:tcPr>
          <w:p w14:paraId="0F97825C" w14:textId="77777777" w:rsidR="00427DEA" w:rsidRPr="009E52D4" w:rsidRDefault="00427DEA" w:rsidP="009E52D4">
            <w:pPr>
              <w:pBdr>
                <w:bottom w:val="single" w:sz="4" w:space="1" w:color="auto"/>
              </w:pBdr>
              <w:ind w:left="-36" w:right="1"/>
              <w:jc w:val="center"/>
              <w:rPr>
                <w:rFonts w:ascii="Angsana New" w:hAnsi="Angsana New" w:cs="Angsana New"/>
                <w:cs/>
              </w:rPr>
            </w:pPr>
            <w:r w:rsidRPr="009E52D4">
              <w:rPr>
                <w:rFonts w:ascii="Angsana New" w:hAnsi="Angsana New" w:cs="Angsana New"/>
              </w:rPr>
              <w:t>Separate financial statements</w:t>
            </w:r>
          </w:p>
        </w:tc>
      </w:tr>
      <w:tr w:rsidR="00427DEA" w:rsidRPr="009E52D4" w14:paraId="355D0BA5" w14:textId="77777777" w:rsidTr="006B2EDC">
        <w:trPr>
          <w:trHeight w:val="397"/>
          <w:tblHeader/>
        </w:trPr>
        <w:tc>
          <w:tcPr>
            <w:tcW w:w="3506" w:type="dxa"/>
            <w:shd w:val="clear" w:color="auto" w:fill="auto"/>
            <w:vAlign w:val="bottom"/>
          </w:tcPr>
          <w:p w14:paraId="7878EEFC" w14:textId="77777777" w:rsidR="00427DEA" w:rsidRPr="009E52D4" w:rsidRDefault="00427DEA" w:rsidP="009E52D4">
            <w:pPr>
              <w:ind w:left="-36" w:right="1"/>
              <w:jc w:val="left"/>
              <w:rPr>
                <w:rFonts w:ascii="Angsana New" w:hAnsi="Angsana New" w:cs="Angsana New"/>
                <w:cs/>
              </w:rPr>
            </w:pPr>
          </w:p>
        </w:tc>
        <w:tc>
          <w:tcPr>
            <w:tcW w:w="1512" w:type="dxa"/>
            <w:shd w:val="clear" w:color="auto" w:fill="auto"/>
            <w:vAlign w:val="bottom"/>
            <w:hideMark/>
          </w:tcPr>
          <w:p w14:paraId="52752405" w14:textId="77777777" w:rsidR="00427DEA" w:rsidRPr="009E52D4" w:rsidRDefault="00427DEA" w:rsidP="009E52D4">
            <w:pPr>
              <w:tabs>
                <w:tab w:val="left" w:pos="426"/>
                <w:tab w:val="left" w:pos="993"/>
              </w:tabs>
              <w:ind w:left="-36" w:right="1"/>
              <w:jc w:val="center"/>
              <w:rPr>
                <w:rFonts w:ascii="Angsana New" w:hAnsi="Angsana New" w:cs="Angsana New"/>
              </w:rPr>
            </w:pPr>
            <w:r w:rsidRPr="009E52D4">
              <w:rPr>
                <w:rFonts w:ascii="Angsana New" w:hAnsi="Angsana New" w:cs="Angsana New"/>
              </w:rPr>
              <w:t>As at December</w:t>
            </w:r>
          </w:p>
        </w:tc>
        <w:tc>
          <w:tcPr>
            <w:tcW w:w="1497" w:type="dxa"/>
            <w:shd w:val="clear" w:color="auto" w:fill="auto"/>
            <w:vAlign w:val="bottom"/>
            <w:hideMark/>
          </w:tcPr>
          <w:p w14:paraId="72F3B200" w14:textId="7B5128CE" w:rsidR="00427DEA" w:rsidRPr="009E52D4" w:rsidRDefault="00427DEA" w:rsidP="009E52D4">
            <w:pPr>
              <w:tabs>
                <w:tab w:val="left" w:pos="426"/>
                <w:tab w:val="left" w:pos="993"/>
              </w:tabs>
              <w:ind w:left="-36" w:right="1"/>
              <w:jc w:val="center"/>
              <w:rPr>
                <w:rFonts w:ascii="Angsana New" w:hAnsi="Angsana New" w:cs="Angsana New"/>
              </w:rPr>
            </w:pPr>
            <w:r w:rsidRPr="009E52D4">
              <w:rPr>
                <w:rFonts w:ascii="Angsana New" w:hAnsi="Angsana New" w:cs="Angsana New"/>
              </w:rPr>
              <w:t>As at December</w:t>
            </w:r>
          </w:p>
        </w:tc>
        <w:tc>
          <w:tcPr>
            <w:tcW w:w="1421" w:type="dxa"/>
            <w:shd w:val="clear" w:color="auto" w:fill="auto"/>
            <w:vAlign w:val="bottom"/>
            <w:hideMark/>
          </w:tcPr>
          <w:p w14:paraId="0A009035" w14:textId="77777777" w:rsidR="00427DEA" w:rsidRPr="009E52D4" w:rsidRDefault="00427DEA" w:rsidP="009E52D4">
            <w:pPr>
              <w:tabs>
                <w:tab w:val="left" w:pos="426"/>
                <w:tab w:val="left" w:pos="993"/>
              </w:tabs>
              <w:ind w:left="-36" w:right="1"/>
              <w:jc w:val="center"/>
              <w:rPr>
                <w:rFonts w:ascii="Angsana New" w:hAnsi="Angsana New" w:cs="Angsana New"/>
              </w:rPr>
            </w:pPr>
            <w:r w:rsidRPr="009E52D4">
              <w:rPr>
                <w:rFonts w:ascii="Angsana New" w:hAnsi="Angsana New" w:cs="Angsana New"/>
              </w:rPr>
              <w:t>As at December</w:t>
            </w:r>
          </w:p>
        </w:tc>
        <w:tc>
          <w:tcPr>
            <w:tcW w:w="1559" w:type="dxa"/>
            <w:shd w:val="clear" w:color="auto" w:fill="auto"/>
            <w:vAlign w:val="bottom"/>
            <w:hideMark/>
          </w:tcPr>
          <w:p w14:paraId="52A8EB70" w14:textId="4C17EF26" w:rsidR="00427DEA" w:rsidRPr="009E52D4" w:rsidRDefault="00427DEA" w:rsidP="009E52D4">
            <w:pPr>
              <w:tabs>
                <w:tab w:val="left" w:pos="426"/>
                <w:tab w:val="left" w:pos="993"/>
              </w:tabs>
              <w:ind w:left="-36" w:right="1"/>
              <w:jc w:val="center"/>
              <w:rPr>
                <w:rFonts w:ascii="Angsana New" w:hAnsi="Angsana New" w:cs="Angsana New"/>
              </w:rPr>
            </w:pPr>
            <w:r w:rsidRPr="009E52D4">
              <w:rPr>
                <w:rFonts w:ascii="Angsana New" w:hAnsi="Angsana New" w:cs="Angsana New"/>
              </w:rPr>
              <w:t>As at December</w:t>
            </w:r>
          </w:p>
        </w:tc>
      </w:tr>
      <w:tr w:rsidR="00427DEA" w:rsidRPr="009E52D4" w14:paraId="3A3A3348" w14:textId="77777777" w:rsidTr="006B2EDC">
        <w:trPr>
          <w:trHeight w:val="397"/>
          <w:tblHeader/>
        </w:trPr>
        <w:tc>
          <w:tcPr>
            <w:tcW w:w="3506" w:type="dxa"/>
            <w:shd w:val="clear" w:color="auto" w:fill="auto"/>
            <w:vAlign w:val="bottom"/>
          </w:tcPr>
          <w:p w14:paraId="4D947841" w14:textId="77777777" w:rsidR="00427DEA" w:rsidRPr="009E52D4" w:rsidRDefault="00427DEA" w:rsidP="009E52D4">
            <w:pPr>
              <w:tabs>
                <w:tab w:val="left" w:pos="360"/>
                <w:tab w:val="left" w:pos="900"/>
              </w:tabs>
              <w:ind w:right="1"/>
              <w:jc w:val="left"/>
              <w:rPr>
                <w:rFonts w:ascii="Angsana New" w:hAnsi="Angsana New" w:cs="Angsana New"/>
                <w:b/>
                <w:bCs/>
              </w:rPr>
            </w:pPr>
          </w:p>
        </w:tc>
        <w:tc>
          <w:tcPr>
            <w:tcW w:w="1512" w:type="dxa"/>
            <w:shd w:val="clear" w:color="auto" w:fill="auto"/>
            <w:vAlign w:val="bottom"/>
            <w:hideMark/>
          </w:tcPr>
          <w:p w14:paraId="53D6421C" w14:textId="07A8966C" w:rsidR="00427DEA" w:rsidRPr="009E52D4" w:rsidRDefault="00427DEA" w:rsidP="009E52D4">
            <w:pPr>
              <w:pBdr>
                <w:bottom w:val="single" w:sz="4" w:space="1" w:color="auto"/>
              </w:pBdr>
              <w:tabs>
                <w:tab w:val="left" w:pos="426"/>
                <w:tab w:val="left" w:pos="993"/>
              </w:tabs>
              <w:ind w:right="1"/>
              <w:jc w:val="center"/>
              <w:rPr>
                <w:rFonts w:ascii="Angsana New" w:hAnsi="Angsana New" w:cs="Angsana New"/>
              </w:rPr>
            </w:pPr>
            <w:r w:rsidRPr="009E52D4">
              <w:rPr>
                <w:rFonts w:ascii="Angsana New" w:hAnsi="Angsana New" w:cs="Angsana New"/>
              </w:rPr>
              <w:t>31, 2025</w:t>
            </w:r>
          </w:p>
        </w:tc>
        <w:tc>
          <w:tcPr>
            <w:tcW w:w="1497" w:type="dxa"/>
            <w:shd w:val="clear" w:color="auto" w:fill="auto"/>
            <w:vAlign w:val="bottom"/>
            <w:hideMark/>
          </w:tcPr>
          <w:p w14:paraId="5DB3069C" w14:textId="11A0C4A9" w:rsidR="00427DEA" w:rsidRPr="009E52D4" w:rsidRDefault="00427DEA" w:rsidP="009E52D4">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9E52D4">
              <w:rPr>
                <w:rFonts w:ascii="Angsana New" w:hAnsi="Angsana New" w:cs="Angsana New"/>
              </w:rPr>
              <w:t>31, 202</w:t>
            </w:r>
            <w:r w:rsidRPr="009E52D4">
              <w:rPr>
                <w:rFonts w:ascii="Angsana New" w:hAnsi="Angsana New" w:cs="Angsana New" w:hint="cs"/>
                <w:cs/>
              </w:rPr>
              <w:t>4</w:t>
            </w:r>
          </w:p>
        </w:tc>
        <w:tc>
          <w:tcPr>
            <w:tcW w:w="1421" w:type="dxa"/>
            <w:shd w:val="clear" w:color="auto" w:fill="auto"/>
            <w:vAlign w:val="bottom"/>
            <w:hideMark/>
          </w:tcPr>
          <w:p w14:paraId="381171BA" w14:textId="02EA8EEC" w:rsidR="00427DEA" w:rsidRPr="009E52D4" w:rsidRDefault="00427DEA" w:rsidP="009E52D4">
            <w:pPr>
              <w:pBdr>
                <w:bottom w:val="single" w:sz="4" w:space="1" w:color="auto"/>
              </w:pBdr>
              <w:tabs>
                <w:tab w:val="left" w:pos="426"/>
                <w:tab w:val="left" w:pos="993"/>
              </w:tabs>
              <w:ind w:right="1"/>
              <w:jc w:val="center"/>
              <w:rPr>
                <w:rFonts w:ascii="Angsana New" w:hAnsi="Angsana New" w:cs="Angsana New"/>
              </w:rPr>
            </w:pPr>
            <w:r w:rsidRPr="009E52D4">
              <w:rPr>
                <w:rFonts w:ascii="Angsana New" w:hAnsi="Angsana New" w:cs="Angsana New"/>
              </w:rPr>
              <w:t>31, 2025</w:t>
            </w:r>
          </w:p>
        </w:tc>
        <w:tc>
          <w:tcPr>
            <w:tcW w:w="1559" w:type="dxa"/>
            <w:shd w:val="clear" w:color="auto" w:fill="auto"/>
            <w:vAlign w:val="bottom"/>
            <w:hideMark/>
          </w:tcPr>
          <w:p w14:paraId="1044CB5C" w14:textId="6A940AB3" w:rsidR="00427DEA" w:rsidRPr="009E52D4" w:rsidRDefault="00427DEA" w:rsidP="009E52D4">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9E52D4">
              <w:rPr>
                <w:rFonts w:ascii="Angsana New" w:hAnsi="Angsana New" w:cs="Angsana New"/>
              </w:rPr>
              <w:t>31, 202</w:t>
            </w:r>
            <w:r w:rsidRPr="009E52D4">
              <w:rPr>
                <w:rFonts w:ascii="Angsana New" w:hAnsi="Angsana New" w:cs="Angsana New" w:hint="cs"/>
                <w:cs/>
              </w:rPr>
              <w:t>4</w:t>
            </w:r>
          </w:p>
        </w:tc>
      </w:tr>
      <w:tr w:rsidR="00427DEA" w:rsidRPr="009E52D4" w14:paraId="48596FF2" w14:textId="77777777" w:rsidTr="006B2EDC">
        <w:trPr>
          <w:trHeight w:val="397"/>
        </w:trPr>
        <w:tc>
          <w:tcPr>
            <w:tcW w:w="3506" w:type="dxa"/>
            <w:shd w:val="clear" w:color="auto" w:fill="auto"/>
            <w:vAlign w:val="bottom"/>
            <w:hideMark/>
          </w:tcPr>
          <w:p w14:paraId="65CE2719" w14:textId="77777777" w:rsidR="00427DEA" w:rsidRPr="009E52D4" w:rsidRDefault="00427DEA" w:rsidP="009E52D4">
            <w:pPr>
              <w:ind w:left="-108" w:right="1"/>
              <w:jc w:val="left"/>
              <w:rPr>
                <w:rFonts w:ascii="Angsana New" w:hAnsi="Angsana New" w:cs="Angsana New"/>
                <w:u w:val="single"/>
              </w:rPr>
            </w:pPr>
            <w:r w:rsidRPr="009E52D4">
              <w:rPr>
                <w:rFonts w:ascii="Angsana New" w:hAnsi="Angsana New" w:cs="Angsana New"/>
                <w:u w:val="single"/>
              </w:rPr>
              <w:t>Trade payables</w:t>
            </w:r>
          </w:p>
        </w:tc>
        <w:tc>
          <w:tcPr>
            <w:tcW w:w="1512" w:type="dxa"/>
            <w:shd w:val="clear" w:color="auto" w:fill="auto"/>
            <w:vAlign w:val="bottom"/>
          </w:tcPr>
          <w:p w14:paraId="30BED109" w14:textId="77777777" w:rsidR="00427DEA" w:rsidRPr="009E52D4" w:rsidRDefault="00427DEA" w:rsidP="009E52D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97" w:type="dxa"/>
            <w:shd w:val="clear" w:color="auto" w:fill="auto"/>
            <w:vAlign w:val="bottom"/>
          </w:tcPr>
          <w:p w14:paraId="23660FC7" w14:textId="77777777" w:rsidR="00427DEA" w:rsidRPr="009E52D4" w:rsidRDefault="00427DEA" w:rsidP="009E52D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21" w:type="dxa"/>
            <w:shd w:val="clear" w:color="auto" w:fill="auto"/>
            <w:vAlign w:val="bottom"/>
          </w:tcPr>
          <w:p w14:paraId="1D78000A" w14:textId="77777777" w:rsidR="00427DEA" w:rsidRPr="009E52D4" w:rsidRDefault="00427DEA" w:rsidP="009E52D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59" w:type="dxa"/>
            <w:shd w:val="clear" w:color="auto" w:fill="auto"/>
            <w:vAlign w:val="bottom"/>
          </w:tcPr>
          <w:p w14:paraId="1FA642B2" w14:textId="77777777" w:rsidR="00427DEA" w:rsidRPr="009E52D4" w:rsidRDefault="00427DEA" w:rsidP="009E52D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C462EE" w:rsidRPr="009E52D4" w14:paraId="431482B5" w14:textId="77777777" w:rsidTr="006B2EDC">
        <w:trPr>
          <w:trHeight w:val="397"/>
        </w:trPr>
        <w:tc>
          <w:tcPr>
            <w:tcW w:w="3506" w:type="dxa"/>
            <w:shd w:val="clear" w:color="auto" w:fill="auto"/>
            <w:vAlign w:val="bottom"/>
            <w:hideMark/>
          </w:tcPr>
          <w:p w14:paraId="2A28631E" w14:textId="77777777" w:rsidR="00C462EE" w:rsidRPr="009E52D4" w:rsidRDefault="00C462EE" w:rsidP="009E52D4">
            <w:pPr>
              <w:tabs>
                <w:tab w:val="left" w:pos="900"/>
              </w:tabs>
              <w:ind w:right="1"/>
              <w:jc w:val="left"/>
              <w:rPr>
                <w:rFonts w:ascii="Angsana New" w:hAnsi="Angsana New" w:cs="Angsana New"/>
              </w:rPr>
            </w:pPr>
            <w:r w:rsidRPr="009E52D4">
              <w:rPr>
                <w:rFonts w:ascii="Angsana New" w:hAnsi="Angsana New" w:cs="Angsana New"/>
              </w:rPr>
              <w:t>Trade payables</w:t>
            </w:r>
          </w:p>
        </w:tc>
        <w:tc>
          <w:tcPr>
            <w:tcW w:w="1512" w:type="dxa"/>
            <w:shd w:val="clear" w:color="auto" w:fill="auto"/>
            <w:vAlign w:val="bottom"/>
          </w:tcPr>
          <w:p w14:paraId="6A6F4552" w14:textId="6980D338"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300,247,282</w:t>
            </w:r>
          </w:p>
        </w:tc>
        <w:tc>
          <w:tcPr>
            <w:tcW w:w="1497" w:type="dxa"/>
            <w:shd w:val="clear" w:color="auto" w:fill="auto"/>
            <w:vAlign w:val="bottom"/>
          </w:tcPr>
          <w:p w14:paraId="49C3494F" w14:textId="0E33F047"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rPr>
              <w:t>310,505,350</w:t>
            </w:r>
          </w:p>
        </w:tc>
        <w:tc>
          <w:tcPr>
            <w:tcW w:w="1421" w:type="dxa"/>
            <w:shd w:val="clear" w:color="auto" w:fill="auto"/>
            <w:vAlign w:val="bottom"/>
          </w:tcPr>
          <w:p w14:paraId="63E03277" w14:textId="79957A9A"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29,181,721</w:t>
            </w:r>
          </w:p>
        </w:tc>
        <w:tc>
          <w:tcPr>
            <w:tcW w:w="1559" w:type="dxa"/>
            <w:shd w:val="clear" w:color="auto" w:fill="auto"/>
            <w:vAlign w:val="bottom"/>
          </w:tcPr>
          <w:p w14:paraId="2AFCE61C" w14:textId="768D6997"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31,888,901</w:t>
            </w:r>
          </w:p>
        </w:tc>
      </w:tr>
      <w:tr w:rsidR="00C462EE" w:rsidRPr="009E52D4" w14:paraId="57521280" w14:textId="77777777" w:rsidTr="006B2EDC">
        <w:trPr>
          <w:trHeight w:val="397"/>
        </w:trPr>
        <w:tc>
          <w:tcPr>
            <w:tcW w:w="3506" w:type="dxa"/>
            <w:shd w:val="clear" w:color="auto" w:fill="auto"/>
            <w:vAlign w:val="bottom"/>
            <w:hideMark/>
          </w:tcPr>
          <w:p w14:paraId="04E73EFC" w14:textId="77777777" w:rsidR="00C462EE" w:rsidRPr="009E52D4" w:rsidRDefault="00C462EE" w:rsidP="009E52D4">
            <w:pPr>
              <w:tabs>
                <w:tab w:val="left" w:pos="900"/>
              </w:tabs>
              <w:ind w:right="1"/>
              <w:jc w:val="left"/>
              <w:rPr>
                <w:rFonts w:ascii="Angsana New" w:hAnsi="Angsana New" w:cs="Angsana New"/>
              </w:rPr>
            </w:pPr>
            <w:r w:rsidRPr="009E52D4">
              <w:rPr>
                <w:rFonts w:ascii="Angsana New" w:hAnsi="Angsana New" w:cs="Angsana New"/>
              </w:rPr>
              <w:t>Note payable trade</w:t>
            </w:r>
          </w:p>
        </w:tc>
        <w:tc>
          <w:tcPr>
            <w:tcW w:w="1512" w:type="dxa"/>
            <w:shd w:val="clear" w:color="auto" w:fill="auto"/>
            <w:vAlign w:val="bottom"/>
          </w:tcPr>
          <w:p w14:paraId="36680C3C" w14:textId="2A18CB9B"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22,584,724</w:t>
            </w:r>
          </w:p>
        </w:tc>
        <w:tc>
          <w:tcPr>
            <w:tcW w:w="1497" w:type="dxa"/>
            <w:shd w:val="clear" w:color="auto" w:fill="auto"/>
            <w:vAlign w:val="bottom"/>
          </w:tcPr>
          <w:p w14:paraId="50AA2699" w14:textId="1447B5A1"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35</w:t>
            </w:r>
            <w:r w:rsidRPr="009E52D4">
              <w:rPr>
                <w:rFonts w:asciiTheme="majorBidi" w:hAnsiTheme="majorBidi" w:cstheme="majorBidi"/>
              </w:rPr>
              <w:t>,</w:t>
            </w:r>
            <w:r w:rsidRPr="009E52D4">
              <w:rPr>
                <w:rFonts w:asciiTheme="majorBidi" w:hAnsiTheme="majorBidi" w:cs="Angsana New"/>
              </w:rPr>
              <w:t>131</w:t>
            </w:r>
            <w:r w:rsidRPr="009E52D4">
              <w:rPr>
                <w:rFonts w:asciiTheme="majorBidi" w:hAnsiTheme="majorBidi" w:cstheme="majorBidi"/>
              </w:rPr>
              <w:t>,</w:t>
            </w:r>
            <w:r w:rsidRPr="009E52D4">
              <w:rPr>
                <w:rFonts w:asciiTheme="majorBidi" w:hAnsiTheme="majorBidi" w:cs="Angsana New"/>
              </w:rPr>
              <w:t>043</w:t>
            </w:r>
          </w:p>
        </w:tc>
        <w:tc>
          <w:tcPr>
            <w:tcW w:w="1421" w:type="dxa"/>
            <w:shd w:val="clear" w:color="auto" w:fill="auto"/>
            <w:vAlign w:val="bottom"/>
          </w:tcPr>
          <w:p w14:paraId="2A979C64" w14:textId="1E0F9D6F"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10,504,172</w:t>
            </w:r>
          </w:p>
        </w:tc>
        <w:tc>
          <w:tcPr>
            <w:tcW w:w="1559" w:type="dxa"/>
            <w:shd w:val="clear" w:color="auto" w:fill="auto"/>
            <w:vAlign w:val="bottom"/>
          </w:tcPr>
          <w:p w14:paraId="155775E2" w14:textId="58176ACA"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10,112,230</w:t>
            </w:r>
          </w:p>
        </w:tc>
      </w:tr>
      <w:tr w:rsidR="00C462EE" w:rsidRPr="009E52D4" w14:paraId="3C2F54FA" w14:textId="77777777" w:rsidTr="006B2EDC">
        <w:trPr>
          <w:trHeight w:val="397"/>
        </w:trPr>
        <w:tc>
          <w:tcPr>
            <w:tcW w:w="3506" w:type="dxa"/>
            <w:shd w:val="clear" w:color="auto" w:fill="auto"/>
            <w:vAlign w:val="bottom"/>
            <w:hideMark/>
          </w:tcPr>
          <w:p w14:paraId="029CA992" w14:textId="77777777" w:rsidR="00C462EE" w:rsidRPr="009E52D4" w:rsidRDefault="00C462EE" w:rsidP="009E52D4">
            <w:pPr>
              <w:ind w:left="-108" w:right="1"/>
              <w:jc w:val="left"/>
              <w:rPr>
                <w:rFonts w:ascii="Angsana New" w:hAnsi="Angsana New" w:cs="Angsana New"/>
              </w:rPr>
            </w:pPr>
            <w:r w:rsidRPr="009E52D4">
              <w:rPr>
                <w:rFonts w:ascii="Angsana New" w:hAnsi="Angsana New" w:cs="Angsana New"/>
              </w:rPr>
              <w:t>Total trade payables</w:t>
            </w:r>
          </w:p>
        </w:tc>
        <w:tc>
          <w:tcPr>
            <w:tcW w:w="1512" w:type="dxa"/>
            <w:shd w:val="clear" w:color="auto" w:fill="auto"/>
            <w:vAlign w:val="bottom"/>
          </w:tcPr>
          <w:p w14:paraId="4F21FD30" w14:textId="15689B75"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322,832,006</w:t>
            </w:r>
          </w:p>
        </w:tc>
        <w:tc>
          <w:tcPr>
            <w:tcW w:w="1497" w:type="dxa"/>
            <w:shd w:val="clear" w:color="auto" w:fill="auto"/>
            <w:vAlign w:val="bottom"/>
          </w:tcPr>
          <w:p w14:paraId="65FAE84A" w14:textId="69208356"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345</w:t>
            </w:r>
            <w:r w:rsidRPr="009E52D4">
              <w:rPr>
                <w:rFonts w:asciiTheme="majorBidi" w:hAnsiTheme="majorBidi" w:cstheme="majorBidi"/>
              </w:rPr>
              <w:t>,</w:t>
            </w:r>
            <w:r w:rsidRPr="009E52D4">
              <w:rPr>
                <w:rFonts w:asciiTheme="majorBidi" w:hAnsiTheme="majorBidi" w:cs="Angsana New"/>
              </w:rPr>
              <w:t>636</w:t>
            </w:r>
            <w:r w:rsidRPr="009E52D4">
              <w:rPr>
                <w:rFonts w:asciiTheme="majorBidi" w:hAnsiTheme="majorBidi" w:cstheme="majorBidi"/>
              </w:rPr>
              <w:t>,</w:t>
            </w:r>
            <w:r w:rsidRPr="009E52D4">
              <w:rPr>
                <w:rFonts w:asciiTheme="majorBidi" w:hAnsiTheme="majorBidi" w:cs="Angsana New"/>
              </w:rPr>
              <w:t>393</w:t>
            </w:r>
          </w:p>
        </w:tc>
        <w:tc>
          <w:tcPr>
            <w:tcW w:w="1421" w:type="dxa"/>
            <w:shd w:val="clear" w:color="auto" w:fill="auto"/>
            <w:vAlign w:val="bottom"/>
          </w:tcPr>
          <w:p w14:paraId="65AE4528" w14:textId="1F5B5E0D"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39,685,893</w:t>
            </w:r>
          </w:p>
        </w:tc>
        <w:tc>
          <w:tcPr>
            <w:tcW w:w="1559" w:type="dxa"/>
            <w:shd w:val="clear" w:color="auto" w:fill="auto"/>
            <w:vAlign w:val="bottom"/>
          </w:tcPr>
          <w:p w14:paraId="69A00D69" w14:textId="0F33CA1B"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42,001,131</w:t>
            </w:r>
          </w:p>
        </w:tc>
      </w:tr>
      <w:tr w:rsidR="00C462EE" w:rsidRPr="009E52D4" w14:paraId="4F52DB6A" w14:textId="77777777" w:rsidTr="006B2EDC">
        <w:trPr>
          <w:trHeight w:val="397"/>
        </w:trPr>
        <w:tc>
          <w:tcPr>
            <w:tcW w:w="3506" w:type="dxa"/>
            <w:shd w:val="clear" w:color="auto" w:fill="auto"/>
            <w:vAlign w:val="bottom"/>
            <w:hideMark/>
          </w:tcPr>
          <w:p w14:paraId="7EDBE0DE" w14:textId="77777777" w:rsidR="00C462EE" w:rsidRPr="009E52D4" w:rsidRDefault="00C462EE" w:rsidP="009E52D4">
            <w:pPr>
              <w:ind w:left="-108" w:right="1"/>
              <w:jc w:val="left"/>
              <w:rPr>
                <w:rFonts w:ascii="Angsana New" w:hAnsi="Angsana New" w:cs="Angsana New"/>
                <w:u w:val="single"/>
              </w:rPr>
            </w:pPr>
            <w:r w:rsidRPr="009E52D4">
              <w:rPr>
                <w:rFonts w:ascii="Angsana New" w:hAnsi="Angsana New" w:cs="Angsana New"/>
                <w:u w:val="single"/>
              </w:rPr>
              <w:t>Other current payable</w:t>
            </w:r>
          </w:p>
        </w:tc>
        <w:tc>
          <w:tcPr>
            <w:tcW w:w="1512" w:type="dxa"/>
            <w:shd w:val="clear" w:color="auto" w:fill="auto"/>
            <w:vAlign w:val="bottom"/>
          </w:tcPr>
          <w:p w14:paraId="544EB3FC" w14:textId="77777777" w:rsidR="00C462EE" w:rsidRPr="009E52D4" w:rsidRDefault="00C462EE" w:rsidP="009E52D4">
            <w:pPr>
              <w:tabs>
                <w:tab w:val="left" w:pos="360"/>
                <w:tab w:val="left" w:pos="900"/>
              </w:tabs>
              <w:spacing w:line="320" w:lineRule="exact"/>
              <w:ind w:right="1"/>
              <w:jc w:val="right"/>
              <w:rPr>
                <w:rFonts w:ascii="Angsana New" w:hAnsi="Angsana New" w:cs="Angsana New"/>
                <w:cs/>
              </w:rPr>
            </w:pPr>
          </w:p>
        </w:tc>
        <w:tc>
          <w:tcPr>
            <w:tcW w:w="1497" w:type="dxa"/>
            <w:shd w:val="clear" w:color="auto" w:fill="auto"/>
            <w:vAlign w:val="bottom"/>
          </w:tcPr>
          <w:p w14:paraId="6A5BB6D1" w14:textId="77777777" w:rsidR="00C462EE" w:rsidRPr="009E52D4" w:rsidRDefault="00C462EE" w:rsidP="009E52D4">
            <w:pPr>
              <w:tabs>
                <w:tab w:val="left" w:pos="360"/>
                <w:tab w:val="left" w:pos="900"/>
              </w:tabs>
              <w:spacing w:line="320" w:lineRule="exact"/>
              <w:ind w:right="1"/>
              <w:jc w:val="right"/>
              <w:rPr>
                <w:rFonts w:ascii="Angsana New" w:hAnsi="Angsana New" w:cs="Angsana New"/>
                <w:cs/>
              </w:rPr>
            </w:pPr>
          </w:p>
        </w:tc>
        <w:tc>
          <w:tcPr>
            <w:tcW w:w="1421" w:type="dxa"/>
            <w:shd w:val="clear" w:color="auto" w:fill="auto"/>
            <w:vAlign w:val="bottom"/>
          </w:tcPr>
          <w:p w14:paraId="5B815BD2" w14:textId="77777777" w:rsidR="00C462EE" w:rsidRPr="009E52D4" w:rsidRDefault="00C462EE" w:rsidP="009E52D4">
            <w:pPr>
              <w:tabs>
                <w:tab w:val="left" w:pos="360"/>
                <w:tab w:val="left" w:pos="900"/>
              </w:tabs>
              <w:spacing w:line="320" w:lineRule="exact"/>
              <w:ind w:right="1"/>
              <w:jc w:val="right"/>
              <w:rPr>
                <w:rFonts w:ascii="Angsana New" w:hAnsi="Angsana New" w:cs="Angsana New"/>
                <w:cs/>
              </w:rPr>
            </w:pPr>
          </w:p>
        </w:tc>
        <w:tc>
          <w:tcPr>
            <w:tcW w:w="1559" w:type="dxa"/>
            <w:shd w:val="clear" w:color="auto" w:fill="auto"/>
            <w:vAlign w:val="bottom"/>
          </w:tcPr>
          <w:p w14:paraId="0CAC76B6" w14:textId="77777777" w:rsidR="00C462EE" w:rsidRPr="009E52D4" w:rsidRDefault="00C462EE" w:rsidP="009E52D4">
            <w:pPr>
              <w:tabs>
                <w:tab w:val="left" w:pos="360"/>
                <w:tab w:val="left" w:pos="900"/>
              </w:tabs>
              <w:spacing w:line="320" w:lineRule="exact"/>
              <w:ind w:right="1"/>
              <w:jc w:val="right"/>
              <w:rPr>
                <w:rFonts w:ascii="Angsana New" w:hAnsi="Angsana New" w:cs="Angsana New"/>
              </w:rPr>
            </w:pPr>
          </w:p>
        </w:tc>
      </w:tr>
      <w:tr w:rsidR="00C462EE" w:rsidRPr="009E52D4" w14:paraId="612FDDF7" w14:textId="77777777" w:rsidTr="006B2EDC">
        <w:trPr>
          <w:trHeight w:val="397"/>
        </w:trPr>
        <w:tc>
          <w:tcPr>
            <w:tcW w:w="3506" w:type="dxa"/>
            <w:shd w:val="clear" w:color="auto" w:fill="auto"/>
            <w:vAlign w:val="bottom"/>
            <w:hideMark/>
          </w:tcPr>
          <w:p w14:paraId="38B84D4C" w14:textId="77777777" w:rsidR="00C462EE" w:rsidRPr="009E52D4" w:rsidRDefault="00C462EE" w:rsidP="009E52D4">
            <w:pPr>
              <w:ind w:right="1"/>
              <w:jc w:val="left"/>
              <w:rPr>
                <w:rFonts w:ascii="Angsana New" w:hAnsi="Angsana New" w:cs="Angsana New"/>
              </w:rPr>
            </w:pPr>
            <w:r w:rsidRPr="009E52D4">
              <w:rPr>
                <w:rFonts w:ascii="Angsana New" w:hAnsi="Angsana New" w:cs="Angsana New"/>
              </w:rPr>
              <w:t>Prepaid income</w:t>
            </w:r>
          </w:p>
        </w:tc>
        <w:tc>
          <w:tcPr>
            <w:tcW w:w="1512" w:type="dxa"/>
            <w:shd w:val="clear" w:color="auto" w:fill="auto"/>
            <w:vAlign w:val="bottom"/>
          </w:tcPr>
          <w:p w14:paraId="117A23A5" w14:textId="50DD15D2"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7,602,388</w:t>
            </w:r>
          </w:p>
        </w:tc>
        <w:tc>
          <w:tcPr>
            <w:tcW w:w="1497" w:type="dxa"/>
            <w:shd w:val="clear" w:color="auto" w:fill="auto"/>
            <w:vAlign w:val="bottom"/>
          </w:tcPr>
          <w:p w14:paraId="15B62BEA" w14:textId="4C9AF2FA"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6</w:t>
            </w:r>
            <w:r w:rsidRPr="009E52D4">
              <w:rPr>
                <w:rFonts w:asciiTheme="majorBidi" w:hAnsiTheme="majorBidi" w:cstheme="majorBidi"/>
              </w:rPr>
              <w:t>,</w:t>
            </w:r>
            <w:r w:rsidRPr="009E52D4">
              <w:rPr>
                <w:rFonts w:asciiTheme="majorBidi" w:hAnsiTheme="majorBidi" w:cs="Angsana New"/>
              </w:rPr>
              <w:t>286</w:t>
            </w:r>
            <w:r w:rsidRPr="009E52D4">
              <w:rPr>
                <w:rFonts w:asciiTheme="majorBidi" w:hAnsiTheme="majorBidi" w:cstheme="majorBidi"/>
              </w:rPr>
              <w:t>,</w:t>
            </w:r>
            <w:r w:rsidRPr="009E52D4">
              <w:rPr>
                <w:rFonts w:asciiTheme="majorBidi" w:hAnsiTheme="majorBidi" w:cs="Angsana New"/>
              </w:rPr>
              <w:t>540</w:t>
            </w:r>
          </w:p>
        </w:tc>
        <w:tc>
          <w:tcPr>
            <w:tcW w:w="1421" w:type="dxa"/>
            <w:shd w:val="clear" w:color="auto" w:fill="auto"/>
            <w:vAlign w:val="bottom"/>
          </w:tcPr>
          <w:p w14:paraId="08BF619D" w14:textId="6F684AEB"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w:t>
            </w:r>
          </w:p>
        </w:tc>
        <w:tc>
          <w:tcPr>
            <w:tcW w:w="1559" w:type="dxa"/>
            <w:shd w:val="clear" w:color="auto" w:fill="auto"/>
            <w:vAlign w:val="bottom"/>
          </w:tcPr>
          <w:p w14:paraId="311080F4" w14:textId="0F0EFB02"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w:t>
            </w:r>
          </w:p>
        </w:tc>
      </w:tr>
      <w:tr w:rsidR="00C462EE" w:rsidRPr="009E52D4" w14:paraId="11A8EE5C" w14:textId="77777777" w:rsidTr="006B2EDC">
        <w:trPr>
          <w:trHeight w:val="397"/>
        </w:trPr>
        <w:tc>
          <w:tcPr>
            <w:tcW w:w="3506" w:type="dxa"/>
            <w:shd w:val="clear" w:color="auto" w:fill="auto"/>
            <w:vAlign w:val="bottom"/>
            <w:hideMark/>
          </w:tcPr>
          <w:p w14:paraId="046337F5" w14:textId="77777777" w:rsidR="00C462EE" w:rsidRPr="009E52D4" w:rsidRDefault="00C462EE" w:rsidP="009E52D4">
            <w:pPr>
              <w:ind w:right="1"/>
              <w:jc w:val="left"/>
              <w:rPr>
                <w:rFonts w:ascii="Angsana New" w:hAnsi="Angsana New" w:cs="Angsana New"/>
              </w:rPr>
            </w:pPr>
            <w:r w:rsidRPr="009E52D4">
              <w:rPr>
                <w:rFonts w:ascii="Angsana New" w:hAnsi="Angsana New" w:cs="Angsana New"/>
              </w:rPr>
              <w:t>Accrued expense</w:t>
            </w:r>
          </w:p>
        </w:tc>
        <w:tc>
          <w:tcPr>
            <w:tcW w:w="1512" w:type="dxa"/>
            <w:shd w:val="clear" w:color="auto" w:fill="auto"/>
            <w:vAlign w:val="bottom"/>
          </w:tcPr>
          <w:p w14:paraId="6D6662B4" w14:textId="4CC022EA"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130,303,214</w:t>
            </w:r>
          </w:p>
        </w:tc>
        <w:tc>
          <w:tcPr>
            <w:tcW w:w="1497" w:type="dxa"/>
            <w:shd w:val="clear" w:color="auto" w:fill="auto"/>
            <w:vAlign w:val="bottom"/>
          </w:tcPr>
          <w:p w14:paraId="0BE59625" w14:textId="020844C7"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184</w:t>
            </w:r>
            <w:r w:rsidRPr="009E52D4">
              <w:rPr>
                <w:rFonts w:asciiTheme="majorBidi" w:hAnsiTheme="majorBidi" w:cstheme="majorBidi"/>
              </w:rPr>
              <w:t>,</w:t>
            </w:r>
            <w:r w:rsidRPr="009E52D4">
              <w:rPr>
                <w:rFonts w:asciiTheme="majorBidi" w:hAnsiTheme="majorBidi" w:cs="Angsana New"/>
              </w:rPr>
              <w:t>044</w:t>
            </w:r>
            <w:r w:rsidRPr="009E52D4">
              <w:rPr>
                <w:rFonts w:asciiTheme="majorBidi" w:hAnsiTheme="majorBidi" w:cstheme="majorBidi"/>
              </w:rPr>
              <w:t>,</w:t>
            </w:r>
            <w:r w:rsidRPr="009E52D4">
              <w:rPr>
                <w:rFonts w:asciiTheme="majorBidi" w:hAnsiTheme="majorBidi" w:cs="Angsana New"/>
              </w:rPr>
              <w:t>262</w:t>
            </w:r>
          </w:p>
        </w:tc>
        <w:tc>
          <w:tcPr>
            <w:tcW w:w="1421" w:type="dxa"/>
            <w:shd w:val="clear" w:color="auto" w:fill="auto"/>
            <w:vAlign w:val="bottom"/>
          </w:tcPr>
          <w:p w14:paraId="01BDBB93" w14:textId="12432AA3"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74,397,869</w:t>
            </w:r>
          </w:p>
        </w:tc>
        <w:tc>
          <w:tcPr>
            <w:tcW w:w="1559" w:type="dxa"/>
            <w:shd w:val="clear" w:color="auto" w:fill="auto"/>
            <w:vAlign w:val="bottom"/>
          </w:tcPr>
          <w:p w14:paraId="66D1975E" w14:textId="35C7665E"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78,809,206</w:t>
            </w:r>
          </w:p>
        </w:tc>
      </w:tr>
      <w:tr w:rsidR="00C462EE" w:rsidRPr="009E52D4" w14:paraId="5C91F022" w14:textId="77777777" w:rsidTr="006B2EDC">
        <w:trPr>
          <w:trHeight w:val="397"/>
        </w:trPr>
        <w:tc>
          <w:tcPr>
            <w:tcW w:w="3506" w:type="dxa"/>
            <w:shd w:val="clear" w:color="auto" w:fill="auto"/>
            <w:vAlign w:val="bottom"/>
            <w:hideMark/>
          </w:tcPr>
          <w:p w14:paraId="18CCF78C" w14:textId="715F0B0C" w:rsidR="00C462EE" w:rsidRPr="009E52D4" w:rsidRDefault="006B2EDC" w:rsidP="009E52D4">
            <w:pPr>
              <w:ind w:right="1"/>
              <w:jc w:val="left"/>
              <w:rPr>
                <w:rFonts w:ascii="Angsana New" w:hAnsi="Angsana New" w:cs="Angsana New"/>
              </w:rPr>
            </w:pPr>
            <w:r w:rsidRPr="009E52D4">
              <w:rPr>
                <w:rFonts w:ascii="Angsana New" w:hAnsi="Angsana New" w:cs="Angsana New"/>
              </w:rPr>
              <w:t>Advances received for utilities</w:t>
            </w:r>
          </w:p>
        </w:tc>
        <w:tc>
          <w:tcPr>
            <w:tcW w:w="1512" w:type="dxa"/>
            <w:shd w:val="clear" w:color="auto" w:fill="auto"/>
            <w:vAlign w:val="bottom"/>
          </w:tcPr>
          <w:p w14:paraId="0A416B36" w14:textId="3DAEE2A4"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58,520,916</w:t>
            </w:r>
          </w:p>
        </w:tc>
        <w:tc>
          <w:tcPr>
            <w:tcW w:w="1497" w:type="dxa"/>
            <w:shd w:val="clear" w:color="auto" w:fill="auto"/>
            <w:vAlign w:val="bottom"/>
          </w:tcPr>
          <w:p w14:paraId="0ABAB6AF" w14:textId="793973C8"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57</w:t>
            </w:r>
            <w:r w:rsidRPr="009E52D4">
              <w:rPr>
                <w:rFonts w:asciiTheme="majorBidi" w:hAnsiTheme="majorBidi" w:cstheme="majorBidi"/>
              </w:rPr>
              <w:t>,</w:t>
            </w:r>
            <w:r w:rsidRPr="009E52D4">
              <w:rPr>
                <w:rFonts w:asciiTheme="majorBidi" w:hAnsiTheme="majorBidi" w:cs="Angsana New"/>
              </w:rPr>
              <w:t>612</w:t>
            </w:r>
            <w:r w:rsidRPr="009E52D4">
              <w:rPr>
                <w:rFonts w:asciiTheme="majorBidi" w:hAnsiTheme="majorBidi" w:cstheme="majorBidi"/>
              </w:rPr>
              <w:t>,</w:t>
            </w:r>
            <w:r w:rsidRPr="009E52D4">
              <w:rPr>
                <w:rFonts w:asciiTheme="majorBidi" w:hAnsiTheme="majorBidi" w:cs="Angsana New"/>
              </w:rPr>
              <w:t>344</w:t>
            </w:r>
          </w:p>
        </w:tc>
        <w:tc>
          <w:tcPr>
            <w:tcW w:w="1421" w:type="dxa"/>
            <w:shd w:val="clear" w:color="auto" w:fill="auto"/>
            <w:vAlign w:val="bottom"/>
          </w:tcPr>
          <w:p w14:paraId="37FF16AA" w14:textId="2C1BC76E"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20,832,689</w:t>
            </w:r>
          </w:p>
        </w:tc>
        <w:tc>
          <w:tcPr>
            <w:tcW w:w="1559" w:type="dxa"/>
            <w:shd w:val="clear" w:color="auto" w:fill="auto"/>
            <w:vAlign w:val="bottom"/>
          </w:tcPr>
          <w:p w14:paraId="50154F59" w14:textId="40BE7F88"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22,220,823</w:t>
            </w:r>
          </w:p>
        </w:tc>
      </w:tr>
      <w:tr w:rsidR="00C462EE" w:rsidRPr="009E52D4" w14:paraId="0187D258" w14:textId="77777777" w:rsidTr="006B2EDC">
        <w:trPr>
          <w:trHeight w:val="397"/>
        </w:trPr>
        <w:tc>
          <w:tcPr>
            <w:tcW w:w="3506" w:type="dxa"/>
            <w:shd w:val="clear" w:color="auto" w:fill="auto"/>
            <w:vAlign w:val="bottom"/>
            <w:hideMark/>
          </w:tcPr>
          <w:p w14:paraId="65B62A48" w14:textId="77777777" w:rsidR="00C462EE" w:rsidRPr="009E52D4" w:rsidRDefault="00C462EE" w:rsidP="009E52D4">
            <w:pPr>
              <w:ind w:right="1"/>
              <w:jc w:val="left"/>
              <w:rPr>
                <w:rFonts w:ascii="Angsana New" w:hAnsi="Angsana New" w:cs="Angsana New"/>
              </w:rPr>
            </w:pPr>
            <w:r w:rsidRPr="009E52D4">
              <w:rPr>
                <w:rFonts w:ascii="Angsana New" w:hAnsi="Angsana New" w:cs="Angsana New"/>
              </w:rPr>
              <w:t>Retention</w:t>
            </w:r>
          </w:p>
        </w:tc>
        <w:tc>
          <w:tcPr>
            <w:tcW w:w="1512" w:type="dxa"/>
            <w:shd w:val="clear" w:color="auto" w:fill="auto"/>
            <w:vAlign w:val="bottom"/>
          </w:tcPr>
          <w:p w14:paraId="1880F582" w14:textId="672F6390"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157,965,749</w:t>
            </w:r>
          </w:p>
        </w:tc>
        <w:tc>
          <w:tcPr>
            <w:tcW w:w="1497" w:type="dxa"/>
            <w:shd w:val="clear" w:color="auto" w:fill="auto"/>
            <w:vAlign w:val="bottom"/>
          </w:tcPr>
          <w:p w14:paraId="26573E8A" w14:textId="200B7F61"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111</w:t>
            </w:r>
            <w:r w:rsidRPr="009E52D4">
              <w:rPr>
                <w:rFonts w:asciiTheme="majorBidi" w:hAnsiTheme="majorBidi" w:cstheme="majorBidi"/>
              </w:rPr>
              <w:t>,</w:t>
            </w:r>
            <w:r w:rsidRPr="009E52D4">
              <w:rPr>
                <w:rFonts w:asciiTheme="majorBidi" w:hAnsiTheme="majorBidi" w:cs="Angsana New"/>
              </w:rPr>
              <w:t>346</w:t>
            </w:r>
            <w:r w:rsidRPr="009E52D4">
              <w:rPr>
                <w:rFonts w:asciiTheme="majorBidi" w:hAnsiTheme="majorBidi" w:cstheme="majorBidi"/>
              </w:rPr>
              <w:t>,</w:t>
            </w:r>
            <w:r w:rsidRPr="009E52D4">
              <w:rPr>
                <w:rFonts w:asciiTheme="majorBidi" w:hAnsiTheme="majorBidi" w:cs="Angsana New"/>
              </w:rPr>
              <w:t>069</w:t>
            </w:r>
          </w:p>
        </w:tc>
        <w:tc>
          <w:tcPr>
            <w:tcW w:w="1421" w:type="dxa"/>
            <w:shd w:val="clear" w:color="auto" w:fill="auto"/>
            <w:vAlign w:val="bottom"/>
          </w:tcPr>
          <w:p w14:paraId="7C070474" w14:textId="74226D93"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28,270,790</w:t>
            </w:r>
          </w:p>
        </w:tc>
        <w:tc>
          <w:tcPr>
            <w:tcW w:w="1559" w:type="dxa"/>
            <w:shd w:val="clear" w:color="auto" w:fill="auto"/>
            <w:vAlign w:val="bottom"/>
          </w:tcPr>
          <w:p w14:paraId="3442CB8E" w14:textId="67D2893A"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18,919,109</w:t>
            </w:r>
          </w:p>
        </w:tc>
      </w:tr>
      <w:tr w:rsidR="00C462EE" w:rsidRPr="009E52D4" w14:paraId="30B6BEC4" w14:textId="77777777" w:rsidTr="006B2EDC">
        <w:trPr>
          <w:trHeight w:val="397"/>
        </w:trPr>
        <w:tc>
          <w:tcPr>
            <w:tcW w:w="3506" w:type="dxa"/>
            <w:shd w:val="clear" w:color="auto" w:fill="auto"/>
            <w:vAlign w:val="bottom"/>
            <w:hideMark/>
          </w:tcPr>
          <w:p w14:paraId="529D1F95" w14:textId="77777777" w:rsidR="00C462EE" w:rsidRPr="009E52D4" w:rsidRDefault="00C462EE" w:rsidP="009E52D4">
            <w:pPr>
              <w:ind w:right="1"/>
              <w:jc w:val="left"/>
              <w:rPr>
                <w:rFonts w:ascii="Angsana New" w:hAnsi="Angsana New" w:cs="Angsana New"/>
              </w:rPr>
            </w:pPr>
            <w:r w:rsidRPr="009E52D4">
              <w:rPr>
                <w:rFonts w:ascii="Angsana New" w:hAnsi="Angsana New" w:cs="Angsana New"/>
              </w:rPr>
              <w:t>Revenue department payable</w:t>
            </w:r>
          </w:p>
        </w:tc>
        <w:tc>
          <w:tcPr>
            <w:tcW w:w="1512" w:type="dxa"/>
            <w:shd w:val="clear" w:color="auto" w:fill="auto"/>
            <w:vAlign w:val="bottom"/>
          </w:tcPr>
          <w:p w14:paraId="70D17802" w14:textId="12E75468"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40,951,922</w:t>
            </w:r>
          </w:p>
        </w:tc>
        <w:tc>
          <w:tcPr>
            <w:tcW w:w="1497" w:type="dxa"/>
            <w:shd w:val="clear" w:color="auto" w:fill="auto"/>
            <w:vAlign w:val="bottom"/>
          </w:tcPr>
          <w:p w14:paraId="2EF5EB13" w14:textId="4F9DE78E"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50</w:t>
            </w:r>
            <w:r w:rsidRPr="009E52D4">
              <w:rPr>
                <w:rFonts w:asciiTheme="majorBidi" w:hAnsiTheme="majorBidi" w:cstheme="majorBidi"/>
              </w:rPr>
              <w:t>,</w:t>
            </w:r>
            <w:r w:rsidRPr="009E52D4">
              <w:rPr>
                <w:rFonts w:asciiTheme="majorBidi" w:hAnsiTheme="majorBidi" w:cs="Angsana New"/>
              </w:rPr>
              <w:t>433</w:t>
            </w:r>
            <w:r w:rsidRPr="009E52D4">
              <w:rPr>
                <w:rFonts w:asciiTheme="majorBidi" w:hAnsiTheme="majorBidi" w:cstheme="majorBidi"/>
              </w:rPr>
              <w:t>,</w:t>
            </w:r>
            <w:r w:rsidRPr="009E52D4">
              <w:rPr>
                <w:rFonts w:asciiTheme="majorBidi" w:hAnsiTheme="majorBidi" w:cs="Angsana New"/>
              </w:rPr>
              <w:t>307</w:t>
            </w:r>
          </w:p>
        </w:tc>
        <w:tc>
          <w:tcPr>
            <w:tcW w:w="1421" w:type="dxa"/>
            <w:shd w:val="clear" w:color="auto" w:fill="auto"/>
            <w:vAlign w:val="bottom"/>
          </w:tcPr>
          <w:p w14:paraId="2B48059B" w14:textId="77C92140" w:rsidR="00C462EE" w:rsidRPr="009E52D4" w:rsidRDefault="00C462EE"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11,412,927</w:t>
            </w:r>
          </w:p>
        </w:tc>
        <w:tc>
          <w:tcPr>
            <w:tcW w:w="1559" w:type="dxa"/>
            <w:shd w:val="clear" w:color="auto" w:fill="auto"/>
            <w:vAlign w:val="bottom"/>
          </w:tcPr>
          <w:p w14:paraId="050BCCA6" w14:textId="7A0D9F50" w:rsidR="00C462EE" w:rsidRPr="009E52D4" w:rsidRDefault="00C462EE"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6,468,936</w:t>
            </w:r>
          </w:p>
        </w:tc>
      </w:tr>
      <w:tr w:rsidR="00C462EE" w:rsidRPr="009E52D4" w14:paraId="3AE721DF" w14:textId="77777777" w:rsidTr="006B2EDC">
        <w:trPr>
          <w:trHeight w:val="397"/>
        </w:trPr>
        <w:tc>
          <w:tcPr>
            <w:tcW w:w="3506" w:type="dxa"/>
            <w:shd w:val="clear" w:color="auto" w:fill="auto"/>
            <w:vAlign w:val="bottom"/>
            <w:hideMark/>
          </w:tcPr>
          <w:p w14:paraId="6DC14376" w14:textId="77777777" w:rsidR="00C462EE" w:rsidRPr="009E52D4" w:rsidRDefault="00C462EE" w:rsidP="009E52D4">
            <w:pPr>
              <w:ind w:right="1"/>
              <w:jc w:val="left"/>
              <w:rPr>
                <w:rFonts w:ascii="Angsana New" w:hAnsi="Angsana New" w:cs="Angsana New"/>
              </w:rPr>
            </w:pPr>
            <w:r w:rsidRPr="009E52D4">
              <w:rPr>
                <w:rFonts w:ascii="Angsana New" w:hAnsi="Angsana New" w:cs="Angsana New"/>
              </w:rPr>
              <w:t>Other</w:t>
            </w:r>
          </w:p>
        </w:tc>
        <w:tc>
          <w:tcPr>
            <w:tcW w:w="1512" w:type="dxa"/>
            <w:shd w:val="clear" w:color="auto" w:fill="auto"/>
            <w:vAlign w:val="bottom"/>
          </w:tcPr>
          <w:p w14:paraId="2A45F30A" w14:textId="77A5C50F"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132,889,007</w:t>
            </w:r>
          </w:p>
        </w:tc>
        <w:tc>
          <w:tcPr>
            <w:tcW w:w="1497" w:type="dxa"/>
            <w:shd w:val="clear" w:color="auto" w:fill="auto"/>
            <w:vAlign w:val="bottom"/>
          </w:tcPr>
          <w:p w14:paraId="58899322" w14:textId="2D85BA2D"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114,187,427</w:t>
            </w:r>
          </w:p>
        </w:tc>
        <w:tc>
          <w:tcPr>
            <w:tcW w:w="1421" w:type="dxa"/>
            <w:shd w:val="clear" w:color="auto" w:fill="auto"/>
            <w:vAlign w:val="bottom"/>
          </w:tcPr>
          <w:p w14:paraId="30DE6AA6" w14:textId="7E440F36"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29,872,278</w:t>
            </w:r>
          </w:p>
        </w:tc>
        <w:tc>
          <w:tcPr>
            <w:tcW w:w="1559" w:type="dxa"/>
            <w:shd w:val="clear" w:color="auto" w:fill="auto"/>
            <w:vAlign w:val="bottom"/>
          </w:tcPr>
          <w:p w14:paraId="5FAE4057" w14:textId="140873AB"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32,955,970</w:t>
            </w:r>
          </w:p>
        </w:tc>
      </w:tr>
      <w:tr w:rsidR="00C462EE" w:rsidRPr="009E52D4" w14:paraId="62B85B23" w14:textId="77777777" w:rsidTr="006B2EDC">
        <w:trPr>
          <w:trHeight w:val="397"/>
        </w:trPr>
        <w:tc>
          <w:tcPr>
            <w:tcW w:w="3506" w:type="dxa"/>
            <w:shd w:val="clear" w:color="auto" w:fill="auto"/>
            <w:vAlign w:val="bottom"/>
            <w:hideMark/>
          </w:tcPr>
          <w:p w14:paraId="500B40CD" w14:textId="77777777" w:rsidR="00C462EE" w:rsidRPr="009E52D4" w:rsidRDefault="00C462EE" w:rsidP="009E52D4">
            <w:pPr>
              <w:ind w:left="-108" w:right="1"/>
              <w:jc w:val="left"/>
              <w:rPr>
                <w:rFonts w:ascii="Angsana New" w:hAnsi="Angsana New" w:cs="Angsana New"/>
              </w:rPr>
            </w:pPr>
            <w:r w:rsidRPr="009E52D4">
              <w:rPr>
                <w:rFonts w:ascii="Angsana New" w:hAnsi="Angsana New" w:cs="Angsana New"/>
              </w:rPr>
              <w:t>Total other current payable</w:t>
            </w:r>
          </w:p>
        </w:tc>
        <w:tc>
          <w:tcPr>
            <w:tcW w:w="1512" w:type="dxa"/>
            <w:shd w:val="clear" w:color="auto" w:fill="auto"/>
            <w:vAlign w:val="bottom"/>
          </w:tcPr>
          <w:p w14:paraId="5AC1DBAD" w14:textId="234A3413"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528,233,196</w:t>
            </w:r>
          </w:p>
        </w:tc>
        <w:tc>
          <w:tcPr>
            <w:tcW w:w="1497" w:type="dxa"/>
            <w:shd w:val="clear" w:color="auto" w:fill="auto"/>
            <w:vAlign w:val="bottom"/>
          </w:tcPr>
          <w:p w14:paraId="5A156891" w14:textId="70BC8548"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rPr>
              <w:t>523,909,949</w:t>
            </w:r>
          </w:p>
        </w:tc>
        <w:tc>
          <w:tcPr>
            <w:tcW w:w="1421" w:type="dxa"/>
            <w:shd w:val="clear" w:color="auto" w:fill="auto"/>
            <w:vAlign w:val="bottom"/>
          </w:tcPr>
          <w:p w14:paraId="02597206" w14:textId="0B5206D5"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164,786,553</w:t>
            </w:r>
          </w:p>
        </w:tc>
        <w:tc>
          <w:tcPr>
            <w:tcW w:w="1559" w:type="dxa"/>
            <w:shd w:val="clear" w:color="auto" w:fill="auto"/>
            <w:vAlign w:val="bottom"/>
          </w:tcPr>
          <w:p w14:paraId="3C780082" w14:textId="64DCCD9A"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159,374,044</w:t>
            </w:r>
          </w:p>
        </w:tc>
      </w:tr>
      <w:tr w:rsidR="00C462EE" w:rsidRPr="009E52D4" w14:paraId="16FC0F91" w14:textId="77777777" w:rsidTr="006B2EDC">
        <w:trPr>
          <w:trHeight w:val="397"/>
        </w:trPr>
        <w:tc>
          <w:tcPr>
            <w:tcW w:w="3506" w:type="dxa"/>
            <w:shd w:val="clear" w:color="auto" w:fill="auto"/>
            <w:vAlign w:val="bottom"/>
            <w:hideMark/>
          </w:tcPr>
          <w:p w14:paraId="558D2B60" w14:textId="67005F5C" w:rsidR="00C462EE" w:rsidRPr="009E52D4" w:rsidRDefault="00C462EE" w:rsidP="009E52D4">
            <w:pPr>
              <w:ind w:right="1"/>
              <w:jc w:val="left"/>
              <w:rPr>
                <w:rFonts w:ascii="Angsana New" w:hAnsi="Angsana New" w:cs="Angsana New"/>
              </w:rPr>
            </w:pPr>
            <w:r w:rsidRPr="009E52D4">
              <w:rPr>
                <w:rFonts w:ascii="Angsana New" w:hAnsi="Angsana New" w:cs="Angsana New"/>
              </w:rPr>
              <w:t xml:space="preserve">Trade and other payable to related parties      </w:t>
            </w:r>
            <w:proofErr w:type="gramStart"/>
            <w:r w:rsidRPr="009E52D4">
              <w:rPr>
                <w:rFonts w:ascii="Angsana New" w:hAnsi="Angsana New" w:cs="Angsana New"/>
              </w:rPr>
              <w:t xml:space="preserve">   (</w:t>
            </w:r>
            <w:proofErr w:type="gramEnd"/>
            <w:r w:rsidRPr="009E52D4">
              <w:rPr>
                <w:rFonts w:ascii="Angsana New" w:hAnsi="Angsana New" w:cs="Angsana New"/>
              </w:rPr>
              <w:t>Note 5.1)</w:t>
            </w:r>
          </w:p>
        </w:tc>
        <w:tc>
          <w:tcPr>
            <w:tcW w:w="1512" w:type="dxa"/>
            <w:shd w:val="clear" w:color="auto" w:fill="auto"/>
            <w:vAlign w:val="bottom"/>
          </w:tcPr>
          <w:p w14:paraId="23C5DDAA" w14:textId="05C87DF1"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235,317,799</w:t>
            </w:r>
          </w:p>
        </w:tc>
        <w:tc>
          <w:tcPr>
            <w:tcW w:w="1497" w:type="dxa"/>
            <w:shd w:val="clear" w:color="auto" w:fill="auto"/>
            <w:vAlign w:val="bottom"/>
          </w:tcPr>
          <w:p w14:paraId="78D589C9" w14:textId="779436BA"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2,258,944</w:t>
            </w:r>
          </w:p>
        </w:tc>
        <w:tc>
          <w:tcPr>
            <w:tcW w:w="1421" w:type="dxa"/>
            <w:shd w:val="clear" w:color="auto" w:fill="auto"/>
            <w:vAlign w:val="bottom"/>
          </w:tcPr>
          <w:p w14:paraId="3313EBB7" w14:textId="0C0475E9"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237,776,326</w:t>
            </w:r>
          </w:p>
        </w:tc>
        <w:tc>
          <w:tcPr>
            <w:tcW w:w="1559" w:type="dxa"/>
            <w:shd w:val="clear" w:color="auto" w:fill="auto"/>
            <w:vAlign w:val="bottom"/>
          </w:tcPr>
          <w:p w14:paraId="1E46A386" w14:textId="222C1455" w:rsidR="00C462EE" w:rsidRPr="009E52D4" w:rsidRDefault="00C462EE"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rPr>
              <w:t>117,877,529</w:t>
            </w:r>
          </w:p>
        </w:tc>
      </w:tr>
      <w:tr w:rsidR="00C462EE" w:rsidRPr="009E52D4" w14:paraId="6447D4FA" w14:textId="77777777" w:rsidTr="006B2EDC">
        <w:trPr>
          <w:trHeight w:val="397"/>
        </w:trPr>
        <w:tc>
          <w:tcPr>
            <w:tcW w:w="3506" w:type="dxa"/>
            <w:shd w:val="clear" w:color="auto" w:fill="auto"/>
            <w:vAlign w:val="bottom"/>
            <w:hideMark/>
          </w:tcPr>
          <w:p w14:paraId="5EEDF6E1" w14:textId="77777777" w:rsidR="00C462EE" w:rsidRPr="009E52D4" w:rsidRDefault="00C462EE" w:rsidP="009E52D4">
            <w:pPr>
              <w:ind w:right="1" w:hanging="108"/>
              <w:jc w:val="left"/>
              <w:rPr>
                <w:rFonts w:ascii="Angsana New" w:hAnsi="Angsana New" w:cs="Angsana New"/>
              </w:rPr>
            </w:pPr>
            <w:r w:rsidRPr="009E52D4">
              <w:rPr>
                <w:rFonts w:ascii="Angsana New" w:hAnsi="Angsana New" w:cs="Angsana New"/>
              </w:rPr>
              <w:t>Total trade and other current payable</w:t>
            </w:r>
          </w:p>
        </w:tc>
        <w:tc>
          <w:tcPr>
            <w:tcW w:w="1512" w:type="dxa"/>
            <w:shd w:val="clear" w:color="auto" w:fill="auto"/>
            <w:vAlign w:val="bottom"/>
          </w:tcPr>
          <w:p w14:paraId="6A250155" w14:textId="1014CC8F" w:rsidR="00C462EE" w:rsidRPr="009E52D4" w:rsidRDefault="00C462EE"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1,086,383,001</w:t>
            </w:r>
          </w:p>
        </w:tc>
        <w:tc>
          <w:tcPr>
            <w:tcW w:w="1497" w:type="dxa"/>
            <w:shd w:val="clear" w:color="auto" w:fill="auto"/>
            <w:vAlign w:val="bottom"/>
          </w:tcPr>
          <w:p w14:paraId="28B113CA" w14:textId="08F84EF6" w:rsidR="00C462EE" w:rsidRPr="009E52D4" w:rsidRDefault="00C462EE"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871,805,286</w:t>
            </w:r>
          </w:p>
        </w:tc>
        <w:tc>
          <w:tcPr>
            <w:tcW w:w="1421" w:type="dxa"/>
            <w:shd w:val="clear" w:color="auto" w:fill="auto"/>
            <w:vAlign w:val="bottom"/>
          </w:tcPr>
          <w:p w14:paraId="2C50F42A" w14:textId="38F9F202" w:rsidR="00C462EE" w:rsidRPr="009E52D4" w:rsidRDefault="00C462EE"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442,248,772</w:t>
            </w:r>
          </w:p>
        </w:tc>
        <w:tc>
          <w:tcPr>
            <w:tcW w:w="1559" w:type="dxa"/>
            <w:shd w:val="clear" w:color="auto" w:fill="auto"/>
            <w:vAlign w:val="bottom"/>
          </w:tcPr>
          <w:p w14:paraId="38B3C98C" w14:textId="67C60ADE" w:rsidR="00C462EE" w:rsidRPr="009E52D4" w:rsidRDefault="00C462EE"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rPr>
              <w:t>319,252,704</w:t>
            </w:r>
          </w:p>
        </w:tc>
      </w:tr>
    </w:tbl>
    <w:p w14:paraId="18C333CF" w14:textId="77777777" w:rsidR="00813133" w:rsidRPr="009E52D4" w:rsidRDefault="00813133" w:rsidP="009E52D4">
      <w:pPr>
        <w:pStyle w:val="ListParagraph"/>
        <w:spacing w:before="240"/>
        <w:ind w:left="425" w:right="0"/>
        <w:jc w:val="thaiDistribute"/>
        <w:rPr>
          <w:rFonts w:ascii="Angsana New" w:hAnsi="Angsana New"/>
          <w:b/>
          <w:bCs/>
          <w:snapToGrid w:val="0"/>
          <w:szCs w:val="28"/>
          <w:lang w:eastAsia="th-TH"/>
        </w:rPr>
      </w:pPr>
    </w:p>
    <w:p w14:paraId="220176F2" w14:textId="77777777" w:rsidR="0003637E" w:rsidRPr="009E52D4" w:rsidRDefault="0003637E" w:rsidP="009E52D4">
      <w:pPr>
        <w:pStyle w:val="ListParagraph"/>
        <w:spacing w:before="240"/>
        <w:ind w:left="425" w:right="0"/>
        <w:jc w:val="thaiDistribute"/>
        <w:rPr>
          <w:rFonts w:ascii="Angsana New" w:hAnsi="Angsana New"/>
          <w:b/>
          <w:bCs/>
          <w:snapToGrid w:val="0"/>
          <w:szCs w:val="28"/>
          <w:lang w:eastAsia="th-TH"/>
        </w:rPr>
      </w:pPr>
    </w:p>
    <w:p w14:paraId="14571209" w14:textId="77777777" w:rsidR="0003637E" w:rsidRPr="009E52D4" w:rsidRDefault="0003637E" w:rsidP="009E52D4">
      <w:pPr>
        <w:pStyle w:val="ListParagraph"/>
        <w:spacing w:before="240"/>
        <w:ind w:left="425" w:right="0"/>
        <w:jc w:val="thaiDistribute"/>
        <w:rPr>
          <w:rFonts w:ascii="Angsana New" w:hAnsi="Angsana New"/>
          <w:b/>
          <w:bCs/>
          <w:snapToGrid w:val="0"/>
          <w:szCs w:val="28"/>
          <w:lang w:eastAsia="th-TH"/>
        </w:rPr>
      </w:pPr>
    </w:p>
    <w:p w14:paraId="3345B3F9" w14:textId="77777777" w:rsidR="0003637E" w:rsidRPr="009E52D4" w:rsidRDefault="0003637E" w:rsidP="009E52D4">
      <w:pPr>
        <w:pStyle w:val="ListParagraph"/>
        <w:spacing w:before="240"/>
        <w:ind w:left="425" w:right="0"/>
        <w:jc w:val="thaiDistribute"/>
        <w:rPr>
          <w:rFonts w:ascii="Angsana New" w:hAnsi="Angsana New"/>
          <w:b/>
          <w:bCs/>
          <w:snapToGrid w:val="0"/>
          <w:szCs w:val="28"/>
          <w:lang w:eastAsia="th-TH"/>
        </w:rPr>
      </w:pPr>
    </w:p>
    <w:p w14:paraId="32D57DA0" w14:textId="77777777" w:rsidR="0003637E" w:rsidRPr="009E52D4" w:rsidRDefault="0003637E" w:rsidP="009E52D4">
      <w:pPr>
        <w:pStyle w:val="ListParagraph"/>
        <w:spacing w:before="240"/>
        <w:ind w:left="425" w:right="0"/>
        <w:jc w:val="thaiDistribute"/>
        <w:rPr>
          <w:rFonts w:ascii="Angsana New" w:hAnsi="Angsana New"/>
          <w:b/>
          <w:bCs/>
          <w:snapToGrid w:val="0"/>
          <w:szCs w:val="28"/>
          <w:lang w:eastAsia="th-TH"/>
        </w:rPr>
      </w:pPr>
    </w:p>
    <w:p w14:paraId="397ED963" w14:textId="77777777" w:rsidR="0003637E" w:rsidRPr="009E52D4" w:rsidRDefault="0003637E" w:rsidP="009E52D4">
      <w:pPr>
        <w:pStyle w:val="ListParagraph"/>
        <w:spacing w:before="240"/>
        <w:ind w:left="425" w:right="0"/>
        <w:jc w:val="thaiDistribute"/>
        <w:rPr>
          <w:rFonts w:ascii="Angsana New" w:hAnsi="Angsana New"/>
          <w:b/>
          <w:bCs/>
          <w:snapToGrid w:val="0"/>
          <w:szCs w:val="28"/>
          <w:lang w:eastAsia="th-TH"/>
        </w:rPr>
      </w:pPr>
    </w:p>
    <w:p w14:paraId="3E24D0FF" w14:textId="77777777" w:rsidR="0003637E" w:rsidRPr="009E52D4" w:rsidRDefault="0003637E" w:rsidP="009E52D4">
      <w:pPr>
        <w:pStyle w:val="ListParagraph"/>
        <w:spacing w:before="240"/>
        <w:ind w:left="425" w:right="0"/>
        <w:jc w:val="thaiDistribute"/>
        <w:rPr>
          <w:rFonts w:ascii="Angsana New" w:hAnsi="Angsana New"/>
          <w:b/>
          <w:bCs/>
          <w:snapToGrid w:val="0"/>
          <w:szCs w:val="28"/>
          <w:lang w:eastAsia="th-TH"/>
        </w:rPr>
      </w:pPr>
    </w:p>
    <w:p w14:paraId="60C7EBB4" w14:textId="24FF60CC" w:rsidR="00F35BE9" w:rsidRPr="009E52D4" w:rsidRDefault="00E376CB" w:rsidP="009E52D4">
      <w:pPr>
        <w:pStyle w:val="ListParagraph"/>
        <w:numPr>
          <w:ilvl w:val="0"/>
          <w:numId w:val="25"/>
        </w:numPr>
        <w:spacing w:before="240"/>
        <w:ind w:left="425" w:right="0" w:hanging="425"/>
        <w:jc w:val="thaiDistribute"/>
        <w:rPr>
          <w:rFonts w:ascii="Angsana New" w:hAnsi="Angsana New"/>
          <w:b/>
          <w:bCs/>
          <w:snapToGrid w:val="0"/>
          <w:szCs w:val="28"/>
          <w:lang w:eastAsia="th-TH"/>
        </w:rPr>
      </w:pPr>
      <w:r w:rsidRPr="009E52D4">
        <w:rPr>
          <w:rFonts w:asciiTheme="majorBidi" w:hAnsiTheme="majorBidi" w:cstheme="majorBidi"/>
          <w:b/>
          <w:bCs/>
        </w:rPr>
        <w:lastRenderedPageBreak/>
        <w:t>LONG - TERM</w:t>
      </w:r>
      <w:r w:rsidRPr="009E52D4">
        <w:rPr>
          <w:rFonts w:asciiTheme="majorBidi" w:hAnsiTheme="majorBidi" w:cstheme="majorBidi"/>
          <w:b/>
          <w:bCs/>
          <w:cs/>
        </w:rPr>
        <w:t xml:space="preserve"> </w:t>
      </w:r>
      <w:r w:rsidRPr="009E52D4">
        <w:rPr>
          <w:rFonts w:asciiTheme="majorBidi" w:hAnsiTheme="majorBidi" w:cstheme="majorBidi"/>
          <w:b/>
          <w:bCs/>
        </w:rPr>
        <w:t>BORROWINGS</w:t>
      </w:r>
    </w:p>
    <w:p w14:paraId="1F62064B" w14:textId="4EF75417" w:rsidR="00BB296F" w:rsidRPr="009E52D4" w:rsidRDefault="00BB296F" w:rsidP="009E52D4">
      <w:pPr>
        <w:spacing w:before="120" w:line="320" w:lineRule="exact"/>
        <w:ind w:right="1" w:firstLine="425"/>
        <w:jc w:val="thaiDistribute"/>
        <w:rPr>
          <w:rFonts w:ascii="Angsana New" w:hAnsi="Angsana New"/>
          <w:snapToGrid w:val="0"/>
          <w:lang w:eastAsia="th-TH"/>
        </w:rPr>
      </w:pPr>
      <w:r w:rsidRPr="009E52D4">
        <w:rPr>
          <w:rFonts w:asciiTheme="majorBidi" w:hAnsiTheme="majorBidi" w:cstheme="majorBidi"/>
        </w:rPr>
        <w:t xml:space="preserve">As at </w:t>
      </w:r>
      <w:r w:rsidR="004E283C" w:rsidRPr="009E52D4">
        <w:rPr>
          <w:rFonts w:asciiTheme="majorBidi" w:hAnsiTheme="majorBidi" w:cstheme="majorBidi"/>
        </w:rPr>
        <w:t>December 31</w:t>
      </w:r>
      <w:r w:rsidRPr="009E52D4">
        <w:rPr>
          <w:rFonts w:asciiTheme="majorBidi" w:hAnsiTheme="majorBidi" w:cstheme="majorBidi"/>
        </w:rPr>
        <w:t>, 2025 and December 31, 2024 consist of:</w:t>
      </w:r>
    </w:p>
    <w:tbl>
      <w:tblPr>
        <w:tblW w:w="9497" w:type="dxa"/>
        <w:tblInd w:w="534" w:type="dxa"/>
        <w:tblLayout w:type="fixed"/>
        <w:tblLook w:val="01E0" w:firstRow="1" w:lastRow="1" w:firstColumn="1" w:lastColumn="1" w:noHBand="0" w:noVBand="0"/>
      </w:tblPr>
      <w:tblGrid>
        <w:gridCol w:w="3543"/>
        <w:gridCol w:w="1560"/>
        <w:gridCol w:w="1417"/>
        <w:gridCol w:w="1559"/>
        <w:gridCol w:w="1418"/>
      </w:tblGrid>
      <w:tr w:rsidR="00317897" w:rsidRPr="009E52D4" w14:paraId="1D522E58" w14:textId="77777777" w:rsidTr="006B2EDC">
        <w:trPr>
          <w:trHeight w:val="397"/>
          <w:tblHeader/>
        </w:trPr>
        <w:tc>
          <w:tcPr>
            <w:tcW w:w="3543" w:type="dxa"/>
            <w:shd w:val="clear" w:color="auto" w:fill="auto"/>
          </w:tcPr>
          <w:p w14:paraId="59EC9CCC" w14:textId="77777777" w:rsidR="00317897" w:rsidRPr="009E52D4" w:rsidRDefault="00317897" w:rsidP="009E52D4">
            <w:pPr>
              <w:tabs>
                <w:tab w:val="left" w:pos="360"/>
                <w:tab w:val="left" w:pos="900"/>
              </w:tabs>
              <w:ind w:right="1"/>
              <w:jc w:val="thaiDistribute"/>
              <w:rPr>
                <w:rFonts w:asciiTheme="majorBidi" w:hAnsiTheme="majorBidi" w:cstheme="majorBidi"/>
                <w:b/>
                <w:bCs/>
              </w:rPr>
            </w:pPr>
          </w:p>
        </w:tc>
        <w:tc>
          <w:tcPr>
            <w:tcW w:w="5954" w:type="dxa"/>
            <w:gridSpan w:val="4"/>
            <w:shd w:val="clear" w:color="auto" w:fill="auto"/>
            <w:vAlign w:val="bottom"/>
          </w:tcPr>
          <w:p w14:paraId="65482F79" w14:textId="1040AF8C" w:rsidR="00317897" w:rsidRPr="009E52D4" w:rsidRDefault="00317897"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w:t>
            </w:r>
            <w:proofErr w:type="gramStart"/>
            <w:r w:rsidR="0026075E" w:rsidRPr="009E52D4">
              <w:rPr>
                <w:rFonts w:asciiTheme="majorBidi" w:hAnsiTheme="majorBidi" w:cstheme="majorBidi"/>
              </w:rPr>
              <w:t>Unit :</w:t>
            </w:r>
            <w:proofErr w:type="gramEnd"/>
            <w:r w:rsidR="0026075E" w:rsidRPr="009E52D4">
              <w:rPr>
                <w:rFonts w:asciiTheme="majorBidi" w:hAnsiTheme="majorBidi" w:cstheme="majorBidi"/>
              </w:rPr>
              <w:t xml:space="preserve"> Baht</w:t>
            </w:r>
            <w:r w:rsidRPr="009E52D4">
              <w:rPr>
                <w:rFonts w:asciiTheme="majorBidi" w:hAnsiTheme="majorBidi" w:cstheme="majorBidi"/>
                <w:cs/>
              </w:rPr>
              <w:t>)</w:t>
            </w:r>
          </w:p>
        </w:tc>
      </w:tr>
      <w:tr w:rsidR="00317897" w:rsidRPr="009E52D4" w14:paraId="5A4E6555" w14:textId="77777777" w:rsidTr="006B2EDC">
        <w:trPr>
          <w:trHeight w:val="397"/>
          <w:tblHeader/>
        </w:trPr>
        <w:tc>
          <w:tcPr>
            <w:tcW w:w="3543" w:type="dxa"/>
            <w:shd w:val="clear" w:color="auto" w:fill="auto"/>
          </w:tcPr>
          <w:p w14:paraId="74C8A355" w14:textId="77777777" w:rsidR="00317897" w:rsidRPr="009E52D4" w:rsidRDefault="00317897" w:rsidP="009E52D4">
            <w:pPr>
              <w:tabs>
                <w:tab w:val="left" w:pos="360"/>
                <w:tab w:val="left" w:pos="900"/>
              </w:tabs>
              <w:ind w:right="1"/>
              <w:jc w:val="thaiDistribute"/>
              <w:rPr>
                <w:rFonts w:asciiTheme="majorBidi" w:hAnsiTheme="majorBidi" w:cstheme="majorBidi"/>
                <w:b/>
                <w:bCs/>
              </w:rPr>
            </w:pPr>
          </w:p>
        </w:tc>
        <w:tc>
          <w:tcPr>
            <w:tcW w:w="2977" w:type="dxa"/>
            <w:gridSpan w:val="2"/>
            <w:shd w:val="clear" w:color="auto" w:fill="auto"/>
            <w:vAlign w:val="bottom"/>
          </w:tcPr>
          <w:p w14:paraId="502EEB04" w14:textId="011C6C6B" w:rsidR="00317897" w:rsidRPr="009E52D4" w:rsidRDefault="0026075E"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Consolidated</w:t>
            </w:r>
          </w:p>
        </w:tc>
        <w:tc>
          <w:tcPr>
            <w:tcW w:w="2977" w:type="dxa"/>
            <w:gridSpan w:val="2"/>
            <w:shd w:val="clear" w:color="auto" w:fill="auto"/>
            <w:vAlign w:val="bottom"/>
          </w:tcPr>
          <w:p w14:paraId="32FACB1A" w14:textId="049E3F60" w:rsidR="00317897" w:rsidRPr="009E52D4" w:rsidRDefault="000D67AF" w:rsidP="009E52D4">
            <w:pPr>
              <w:pBdr>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rPr>
              <w:t>Separate</w:t>
            </w:r>
          </w:p>
        </w:tc>
      </w:tr>
      <w:tr w:rsidR="004E283C" w:rsidRPr="009E52D4" w14:paraId="7207B9F0" w14:textId="77777777" w:rsidTr="006B2EDC">
        <w:trPr>
          <w:trHeight w:val="397"/>
          <w:tblHeader/>
        </w:trPr>
        <w:tc>
          <w:tcPr>
            <w:tcW w:w="3543" w:type="dxa"/>
            <w:shd w:val="clear" w:color="auto" w:fill="auto"/>
          </w:tcPr>
          <w:p w14:paraId="0C925343" w14:textId="77777777" w:rsidR="004E283C" w:rsidRPr="009E52D4" w:rsidRDefault="004E283C" w:rsidP="009E52D4">
            <w:pPr>
              <w:tabs>
                <w:tab w:val="left" w:pos="360"/>
                <w:tab w:val="left" w:pos="900"/>
              </w:tabs>
              <w:ind w:right="1"/>
              <w:jc w:val="thaiDistribute"/>
              <w:rPr>
                <w:rFonts w:asciiTheme="majorBidi" w:hAnsiTheme="majorBidi" w:cstheme="majorBidi"/>
                <w:b/>
                <w:bCs/>
              </w:rPr>
            </w:pPr>
          </w:p>
        </w:tc>
        <w:tc>
          <w:tcPr>
            <w:tcW w:w="1560" w:type="dxa"/>
            <w:shd w:val="clear" w:color="auto" w:fill="auto"/>
            <w:vAlign w:val="center"/>
          </w:tcPr>
          <w:p w14:paraId="6490DB99" w14:textId="133B7EB5" w:rsidR="004E283C" w:rsidRPr="009E52D4" w:rsidRDefault="004E283C" w:rsidP="009E52D4">
            <w:pPr>
              <w:tabs>
                <w:tab w:val="left" w:pos="426"/>
                <w:tab w:val="left" w:pos="993"/>
              </w:tabs>
              <w:ind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7" w:type="dxa"/>
            <w:shd w:val="clear" w:color="auto" w:fill="auto"/>
            <w:vAlign w:val="center"/>
          </w:tcPr>
          <w:p w14:paraId="24456782" w14:textId="741D6390" w:rsidR="004E283C" w:rsidRPr="009E52D4" w:rsidRDefault="004E283C" w:rsidP="009E52D4">
            <w:pPr>
              <w:tabs>
                <w:tab w:val="left" w:pos="426"/>
                <w:tab w:val="left" w:pos="993"/>
              </w:tabs>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559" w:type="dxa"/>
            <w:shd w:val="clear" w:color="auto" w:fill="auto"/>
            <w:vAlign w:val="center"/>
          </w:tcPr>
          <w:p w14:paraId="15A0A16C" w14:textId="3CD2774F" w:rsidR="004E283C" w:rsidRPr="009E52D4" w:rsidRDefault="004E283C" w:rsidP="009E52D4">
            <w:pPr>
              <w:tabs>
                <w:tab w:val="left" w:pos="426"/>
                <w:tab w:val="left" w:pos="993"/>
              </w:tabs>
              <w:ind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418" w:type="dxa"/>
            <w:shd w:val="clear" w:color="auto" w:fill="auto"/>
            <w:vAlign w:val="center"/>
          </w:tcPr>
          <w:p w14:paraId="4E5D72BE" w14:textId="458AED3A" w:rsidR="004E283C" w:rsidRPr="009E52D4" w:rsidRDefault="004E283C" w:rsidP="009E52D4">
            <w:pPr>
              <w:tabs>
                <w:tab w:val="left" w:pos="426"/>
                <w:tab w:val="left" w:pos="993"/>
              </w:tabs>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4E283C" w:rsidRPr="009E52D4" w14:paraId="1B09D753" w14:textId="77777777" w:rsidTr="006B2EDC">
        <w:trPr>
          <w:trHeight w:val="397"/>
          <w:tblHeader/>
        </w:trPr>
        <w:tc>
          <w:tcPr>
            <w:tcW w:w="3543" w:type="dxa"/>
            <w:shd w:val="clear" w:color="auto" w:fill="auto"/>
          </w:tcPr>
          <w:p w14:paraId="2D752101" w14:textId="77777777" w:rsidR="004E283C" w:rsidRPr="009E52D4" w:rsidRDefault="004E283C" w:rsidP="009E52D4">
            <w:pPr>
              <w:tabs>
                <w:tab w:val="left" w:pos="360"/>
                <w:tab w:val="left" w:pos="900"/>
              </w:tabs>
              <w:ind w:right="1"/>
              <w:jc w:val="thaiDistribute"/>
              <w:rPr>
                <w:rFonts w:asciiTheme="majorBidi" w:hAnsiTheme="majorBidi" w:cstheme="majorBidi"/>
                <w:b/>
                <w:bCs/>
              </w:rPr>
            </w:pPr>
          </w:p>
        </w:tc>
        <w:tc>
          <w:tcPr>
            <w:tcW w:w="1560" w:type="dxa"/>
            <w:shd w:val="clear" w:color="auto" w:fill="auto"/>
            <w:vAlign w:val="bottom"/>
          </w:tcPr>
          <w:p w14:paraId="017FDDBD" w14:textId="69BADCAE" w:rsidR="004E283C" w:rsidRPr="009E52D4" w:rsidRDefault="004E283C" w:rsidP="009E52D4">
            <w:pPr>
              <w:pBdr>
                <w:bottom w:val="single" w:sz="4" w:space="1" w:color="auto"/>
              </w:pBdr>
              <w:tabs>
                <w:tab w:val="left" w:pos="426"/>
                <w:tab w:val="left" w:pos="993"/>
              </w:tabs>
              <w:ind w:right="1"/>
              <w:jc w:val="center"/>
              <w:rPr>
                <w:rFonts w:asciiTheme="majorBidi" w:hAnsiTheme="majorBidi" w:cstheme="majorBidi"/>
              </w:rPr>
            </w:pPr>
            <w:r w:rsidRPr="009E52D4">
              <w:rPr>
                <w:rFonts w:asciiTheme="majorBidi" w:hAnsiTheme="majorBidi" w:cstheme="majorBidi"/>
              </w:rPr>
              <w:t>31, 2025</w:t>
            </w:r>
          </w:p>
        </w:tc>
        <w:tc>
          <w:tcPr>
            <w:tcW w:w="1417" w:type="dxa"/>
            <w:shd w:val="clear" w:color="auto" w:fill="auto"/>
            <w:vAlign w:val="center"/>
          </w:tcPr>
          <w:p w14:paraId="216A3BE2" w14:textId="139BFA5C" w:rsidR="004E283C" w:rsidRPr="009E52D4" w:rsidRDefault="004E283C"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rPr>
              <w:t>31, 2024</w:t>
            </w:r>
          </w:p>
        </w:tc>
        <w:tc>
          <w:tcPr>
            <w:tcW w:w="1559" w:type="dxa"/>
            <w:shd w:val="clear" w:color="auto" w:fill="auto"/>
            <w:vAlign w:val="bottom"/>
          </w:tcPr>
          <w:p w14:paraId="038804A1" w14:textId="0A39D476" w:rsidR="004E283C" w:rsidRPr="009E52D4" w:rsidRDefault="004E283C" w:rsidP="009E52D4">
            <w:pPr>
              <w:pBdr>
                <w:bottom w:val="single" w:sz="4" w:space="1" w:color="auto"/>
              </w:pBdr>
              <w:tabs>
                <w:tab w:val="left" w:pos="426"/>
                <w:tab w:val="left" w:pos="993"/>
              </w:tabs>
              <w:ind w:right="1"/>
              <w:jc w:val="center"/>
              <w:rPr>
                <w:rFonts w:asciiTheme="majorBidi" w:hAnsiTheme="majorBidi" w:cstheme="majorBidi"/>
              </w:rPr>
            </w:pPr>
            <w:r w:rsidRPr="009E52D4">
              <w:rPr>
                <w:rFonts w:asciiTheme="majorBidi" w:hAnsiTheme="majorBidi" w:cstheme="majorBidi"/>
              </w:rPr>
              <w:t>31, 2025</w:t>
            </w:r>
          </w:p>
        </w:tc>
        <w:tc>
          <w:tcPr>
            <w:tcW w:w="1418" w:type="dxa"/>
            <w:shd w:val="clear" w:color="auto" w:fill="auto"/>
            <w:vAlign w:val="center"/>
          </w:tcPr>
          <w:p w14:paraId="142643F5" w14:textId="34B79B84" w:rsidR="004E283C" w:rsidRPr="009E52D4" w:rsidRDefault="004E283C" w:rsidP="009E52D4">
            <w:pPr>
              <w:pBdr>
                <w:bottom w:val="single" w:sz="4" w:space="1" w:color="auto"/>
              </w:pBdr>
              <w:tabs>
                <w:tab w:val="left" w:pos="426"/>
                <w:tab w:val="left" w:pos="993"/>
              </w:tabs>
              <w:ind w:right="1"/>
              <w:jc w:val="center"/>
              <w:rPr>
                <w:rFonts w:asciiTheme="majorBidi" w:hAnsiTheme="majorBidi" w:cstheme="majorBidi"/>
                <w:cs/>
              </w:rPr>
            </w:pPr>
            <w:r w:rsidRPr="009E52D4">
              <w:rPr>
                <w:rFonts w:asciiTheme="majorBidi" w:hAnsiTheme="majorBidi" w:cstheme="majorBidi"/>
              </w:rPr>
              <w:t>31, 2024</w:t>
            </w:r>
          </w:p>
        </w:tc>
      </w:tr>
      <w:tr w:rsidR="00E376CB" w:rsidRPr="009E52D4" w14:paraId="2DA8D262" w14:textId="77777777" w:rsidTr="006B2EDC">
        <w:trPr>
          <w:trHeight w:val="397"/>
        </w:trPr>
        <w:tc>
          <w:tcPr>
            <w:tcW w:w="3543" w:type="dxa"/>
            <w:shd w:val="clear" w:color="auto" w:fill="auto"/>
            <w:vAlign w:val="bottom"/>
          </w:tcPr>
          <w:p w14:paraId="639647A8" w14:textId="41F823CA" w:rsidR="00E376CB" w:rsidRPr="009E52D4" w:rsidRDefault="00E376CB" w:rsidP="009E52D4">
            <w:pPr>
              <w:ind w:left="-108" w:right="1"/>
              <w:jc w:val="left"/>
              <w:rPr>
                <w:rFonts w:asciiTheme="majorBidi" w:hAnsiTheme="majorBidi" w:cstheme="majorBidi"/>
              </w:rPr>
            </w:pPr>
            <w:r w:rsidRPr="009E52D4">
              <w:rPr>
                <w:rFonts w:asciiTheme="majorBidi" w:hAnsiTheme="majorBidi" w:cstheme="majorBidi"/>
              </w:rPr>
              <w:t xml:space="preserve">Long - term borrowings </w:t>
            </w:r>
          </w:p>
        </w:tc>
        <w:tc>
          <w:tcPr>
            <w:tcW w:w="1560" w:type="dxa"/>
            <w:shd w:val="clear" w:color="auto" w:fill="auto"/>
            <w:vAlign w:val="bottom"/>
          </w:tcPr>
          <w:p w14:paraId="1747D894" w14:textId="77777777" w:rsidR="00E376CB" w:rsidRPr="009E52D4" w:rsidRDefault="00E376CB" w:rsidP="009E52D4">
            <w:pPr>
              <w:tabs>
                <w:tab w:val="left" w:pos="360"/>
                <w:tab w:val="left" w:pos="900"/>
              </w:tabs>
              <w:ind w:right="1"/>
              <w:jc w:val="right"/>
              <w:rPr>
                <w:rFonts w:asciiTheme="majorBidi" w:hAnsiTheme="majorBidi" w:cstheme="majorBidi"/>
              </w:rPr>
            </w:pPr>
          </w:p>
        </w:tc>
        <w:tc>
          <w:tcPr>
            <w:tcW w:w="1417" w:type="dxa"/>
            <w:shd w:val="clear" w:color="auto" w:fill="auto"/>
            <w:vAlign w:val="bottom"/>
          </w:tcPr>
          <w:p w14:paraId="3A4C6E26" w14:textId="77777777" w:rsidR="00E376CB" w:rsidRPr="009E52D4" w:rsidRDefault="00E376CB" w:rsidP="009E52D4">
            <w:pPr>
              <w:tabs>
                <w:tab w:val="left" w:pos="360"/>
                <w:tab w:val="left" w:pos="900"/>
              </w:tabs>
              <w:ind w:right="1"/>
              <w:jc w:val="right"/>
              <w:rPr>
                <w:rFonts w:asciiTheme="majorBidi" w:hAnsiTheme="majorBidi" w:cstheme="majorBidi"/>
              </w:rPr>
            </w:pPr>
          </w:p>
        </w:tc>
        <w:tc>
          <w:tcPr>
            <w:tcW w:w="1559" w:type="dxa"/>
            <w:shd w:val="clear" w:color="auto" w:fill="auto"/>
            <w:vAlign w:val="bottom"/>
          </w:tcPr>
          <w:p w14:paraId="212A6D1E" w14:textId="77777777" w:rsidR="00E376CB" w:rsidRPr="009E52D4" w:rsidRDefault="00E376CB" w:rsidP="009E52D4">
            <w:pPr>
              <w:tabs>
                <w:tab w:val="left" w:pos="360"/>
                <w:tab w:val="left" w:pos="900"/>
              </w:tabs>
              <w:ind w:right="1"/>
              <w:jc w:val="right"/>
              <w:rPr>
                <w:rFonts w:asciiTheme="majorBidi" w:hAnsiTheme="majorBidi" w:cstheme="majorBidi"/>
              </w:rPr>
            </w:pPr>
          </w:p>
        </w:tc>
        <w:tc>
          <w:tcPr>
            <w:tcW w:w="1418" w:type="dxa"/>
            <w:shd w:val="clear" w:color="auto" w:fill="auto"/>
            <w:vAlign w:val="bottom"/>
          </w:tcPr>
          <w:p w14:paraId="73A8CC0C" w14:textId="77777777" w:rsidR="00E376CB" w:rsidRPr="009E52D4" w:rsidRDefault="00E376CB" w:rsidP="009E52D4">
            <w:pPr>
              <w:tabs>
                <w:tab w:val="left" w:pos="360"/>
                <w:tab w:val="left" w:pos="900"/>
              </w:tabs>
              <w:ind w:right="1"/>
              <w:jc w:val="right"/>
              <w:rPr>
                <w:rFonts w:asciiTheme="majorBidi" w:hAnsiTheme="majorBidi" w:cstheme="majorBidi"/>
              </w:rPr>
            </w:pPr>
          </w:p>
        </w:tc>
      </w:tr>
      <w:tr w:rsidR="00C462EE" w:rsidRPr="009E52D4" w14:paraId="697ED37E" w14:textId="77777777" w:rsidTr="006B2EDC">
        <w:trPr>
          <w:trHeight w:val="397"/>
        </w:trPr>
        <w:tc>
          <w:tcPr>
            <w:tcW w:w="3543" w:type="dxa"/>
            <w:shd w:val="clear" w:color="auto" w:fill="auto"/>
            <w:vAlign w:val="bottom"/>
          </w:tcPr>
          <w:p w14:paraId="409BD457" w14:textId="79E4A74F" w:rsidR="00C462EE" w:rsidRPr="009E52D4" w:rsidRDefault="00C462EE" w:rsidP="009E52D4">
            <w:pPr>
              <w:ind w:right="1"/>
              <w:jc w:val="left"/>
              <w:rPr>
                <w:rFonts w:asciiTheme="majorBidi" w:hAnsiTheme="majorBidi" w:cstheme="majorBidi"/>
                <w:cs/>
              </w:rPr>
            </w:pPr>
            <w:r w:rsidRPr="009E52D4">
              <w:rPr>
                <w:rFonts w:asciiTheme="majorBidi" w:hAnsiTheme="majorBidi" w:cstheme="majorBidi"/>
              </w:rPr>
              <w:t>Borrowings from financial institutions</w:t>
            </w:r>
          </w:p>
        </w:tc>
        <w:tc>
          <w:tcPr>
            <w:tcW w:w="1560" w:type="dxa"/>
            <w:shd w:val="clear" w:color="auto" w:fill="auto"/>
            <w:vAlign w:val="bottom"/>
          </w:tcPr>
          <w:p w14:paraId="352DE62C" w14:textId="20359B4C"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10,426,505,249</w:t>
            </w:r>
          </w:p>
        </w:tc>
        <w:tc>
          <w:tcPr>
            <w:tcW w:w="1417" w:type="dxa"/>
            <w:shd w:val="clear" w:color="auto" w:fill="auto"/>
            <w:vAlign w:val="bottom"/>
          </w:tcPr>
          <w:p w14:paraId="3CE3F449" w14:textId="0A60F8EA" w:rsidR="00C462EE" w:rsidRPr="009E52D4" w:rsidRDefault="00C462EE"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11,027,088,459</w:t>
            </w:r>
          </w:p>
        </w:tc>
        <w:tc>
          <w:tcPr>
            <w:tcW w:w="1559" w:type="dxa"/>
            <w:tcBorders>
              <w:top w:val="nil"/>
              <w:left w:val="nil"/>
              <w:bottom w:val="nil"/>
              <w:right w:val="nil"/>
            </w:tcBorders>
            <w:shd w:val="clear" w:color="auto" w:fill="auto"/>
            <w:vAlign w:val="bottom"/>
          </w:tcPr>
          <w:p w14:paraId="101F673E" w14:textId="5A2AD76E"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3,491,858,412</w:t>
            </w:r>
          </w:p>
        </w:tc>
        <w:tc>
          <w:tcPr>
            <w:tcW w:w="1418" w:type="dxa"/>
            <w:shd w:val="clear" w:color="auto" w:fill="auto"/>
            <w:vAlign w:val="bottom"/>
          </w:tcPr>
          <w:p w14:paraId="1FC87D62" w14:textId="26A984CF"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3,879,821,419</w:t>
            </w:r>
          </w:p>
        </w:tc>
      </w:tr>
      <w:tr w:rsidR="00C462EE" w:rsidRPr="009E52D4" w14:paraId="0E6F857E" w14:textId="77777777" w:rsidTr="006B2EDC">
        <w:trPr>
          <w:trHeight w:val="397"/>
        </w:trPr>
        <w:tc>
          <w:tcPr>
            <w:tcW w:w="3543" w:type="dxa"/>
            <w:shd w:val="clear" w:color="auto" w:fill="auto"/>
            <w:vAlign w:val="bottom"/>
          </w:tcPr>
          <w:p w14:paraId="41848022" w14:textId="3E3E9E83" w:rsidR="00C462EE" w:rsidRPr="009E52D4" w:rsidRDefault="00C462EE" w:rsidP="009E52D4">
            <w:pPr>
              <w:ind w:left="33" w:right="1"/>
              <w:jc w:val="left"/>
              <w:rPr>
                <w:rFonts w:asciiTheme="majorBidi" w:hAnsiTheme="majorBidi" w:cstheme="majorBidi"/>
              </w:rPr>
            </w:pPr>
            <w:r w:rsidRPr="009E52D4">
              <w:rPr>
                <w:rFonts w:asciiTheme="majorBidi" w:hAnsiTheme="majorBidi" w:cstheme="majorBidi"/>
              </w:rPr>
              <w:t>Debentures</w:t>
            </w:r>
          </w:p>
        </w:tc>
        <w:tc>
          <w:tcPr>
            <w:tcW w:w="1560" w:type="dxa"/>
            <w:shd w:val="clear" w:color="auto" w:fill="auto"/>
            <w:vAlign w:val="bottom"/>
          </w:tcPr>
          <w:p w14:paraId="13347FC1" w14:textId="7669490F" w:rsidR="00C462EE" w:rsidRPr="009E52D4" w:rsidRDefault="00C462EE"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6,925,000,000</w:t>
            </w:r>
          </w:p>
        </w:tc>
        <w:tc>
          <w:tcPr>
            <w:tcW w:w="1417" w:type="dxa"/>
            <w:shd w:val="clear" w:color="auto" w:fill="auto"/>
            <w:vAlign w:val="bottom"/>
          </w:tcPr>
          <w:p w14:paraId="6015DC10" w14:textId="5AA50E5A" w:rsidR="00C462EE" w:rsidRPr="009E52D4" w:rsidRDefault="00C462EE"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6,625,000,000</w:t>
            </w:r>
          </w:p>
        </w:tc>
        <w:tc>
          <w:tcPr>
            <w:tcW w:w="1559" w:type="dxa"/>
            <w:tcBorders>
              <w:top w:val="nil"/>
              <w:left w:val="nil"/>
              <w:bottom w:val="nil"/>
              <w:right w:val="nil"/>
            </w:tcBorders>
            <w:shd w:val="clear" w:color="auto" w:fill="auto"/>
            <w:vAlign w:val="bottom"/>
          </w:tcPr>
          <w:p w14:paraId="41A8408F" w14:textId="56C62589"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6,925,000,000</w:t>
            </w:r>
          </w:p>
        </w:tc>
        <w:tc>
          <w:tcPr>
            <w:tcW w:w="1418" w:type="dxa"/>
            <w:shd w:val="clear" w:color="auto" w:fill="auto"/>
            <w:vAlign w:val="bottom"/>
          </w:tcPr>
          <w:p w14:paraId="6EC17341" w14:textId="6F43EB37"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6,625,000,000</w:t>
            </w:r>
          </w:p>
        </w:tc>
      </w:tr>
      <w:tr w:rsidR="00C462EE" w:rsidRPr="009E52D4" w14:paraId="00A54401" w14:textId="77777777" w:rsidTr="006B2EDC">
        <w:trPr>
          <w:trHeight w:val="397"/>
        </w:trPr>
        <w:tc>
          <w:tcPr>
            <w:tcW w:w="3543" w:type="dxa"/>
            <w:shd w:val="clear" w:color="auto" w:fill="auto"/>
            <w:vAlign w:val="bottom"/>
          </w:tcPr>
          <w:p w14:paraId="7B7CEEFF" w14:textId="43F36B05" w:rsidR="00C462EE" w:rsidRPr="009E52D4" w:rsidRDefault="00C462EE" w:rsidP="009E52D4">
            <w:pPr>
              <w:ind w:left="33" w:right="1"/>
              <w:jc w:val="left"/>
              <w:rPr>
                <w:rFonts w:asciiTheme="majorBidi" w:hAnsiTheme="majorBidi" w:cstheme="majorBidi"/>
                <w:cs/>
              </w:rPr>
            </w:pPr>
            <w:r w:rsidRPr="009E52D4">
              <w:rPr>
                <w:rFonts w:asciiTheme="majorBidi" w:hAnsiTheme="majorBidi" w:cs="Angsana New"/>
                <w:cs/>
              </w:rPr>
              <w:t>(</w:t>
            </w:r>
            <w:r w:rsidRPr="009E52D4">
              <w:rPr>
                <w:rFonts w:asciiTheme="majorBidi" w:hAnsiTheme="majorBidi" w:cstheme="majorBidi"/>
              </w:rPr>
              <w:t>Less) Deferred Loan Fees</w:t>
            </w:r>
          </w:p>
        </w:tc>
        <w:tc>
          <w:tcPr>
            <w:tcW w:w="1560" w:type="dxa"/>
            <w:shd w:val="clear" w:color="auto" w:fill="auto"/>
            <w:vAlign w:val="bottom"/>
          </w:tcPr>
          <w:p w14:paraId="02E99AC9" w14:textId="6B09317A"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(76,439,077)</w:t>
            </w:r>
          </w:p>
        </w:tc>
        <w:tc>
          <w:tcPr>
            <w:tcW w:w="1417" w:type="dxa"/>
            <w:shd w:val="clear" w:color="auto" w:fill="auto"/>
            <w:vAlign w:val="bottom"/>
          </w:tcPr>
          <w:p w14:paraId="56E3C518" w14:textId="7A00451D"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(36,156,788)</w:t>
            </w:r>
          </w:p>
        </w:tc>
        <w:tc>
          <w:tcPr>
            <w:tcW w:w="1559" w:type="dxa"/>
            <w:tcBorders>
              <w:top w:val="nil"/>
              <w:left w:val="nil"/>
              <w:bottom w:val="nil"/>
              <w:right w:val="nil"/>
            </w:tcBorders>
            <w:shd w:val="clear" w:color="auto" w:fill="auto"/>
            <w:vAlign w:val="bottom"/>
          </w:tcPr>
          <w:p w14:paraId="7B0D0CC6" w14:textId="7B656CB6"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(52,795,25</w:t>
            </w:r>
            <w:r w:rsidRPr="009E52D4">
              <w:rPr>
                <w:rFonts w:asciiTheme="majorBidi" w:hAnsiTheme="majorBidi" w:cstheme="majorBidi" w:hint="cs"/>
              </w:rPr>
              <w:t>0</w:t>
            </w:r>
            <w:r w:rsidRPr="009E52D4">
              <w:rPr>
                <w:rFonts w:asciiTheme="majorBidi" w:hAnsiTheme="majorBidi" w:cstheme="majorBidi"/>
              </w:rPr>
              <w:t>)</w:t>
            </w:r>
          </w:p>
        </w:tc>
        <w:tc>
          <w:tcPr>
            <w:tcW w:w="1418" w:type="dxa"/>
            <w:shd w:val="clear" w:color="auto" w:fill="auto"/>
            <w:vAlign w:val="bottom"/>
          </w:tcPr>
          <w:p w14:paraId="3EAFFDB8" w14:textId="4AB5D2F3"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(39,831,45</w:t>
            </w:r>
            <w:r w:rsidRPr="009E52D4">
              <w:rPr>
                <w:rFonts w:asciiTheme="majorBidi" w:hAnsiTheme="majorBidi" w:cstheme="majorBidi" w:hint="cs"/>
              </w:rPr>
              <w:t>8</w:t>
            </w:r>
            <w:r w:rsidRPr="009E52D4">
              <w:rPr>
                <w:rFonts w:asciiTheme="majorBidi" w:hAnsiTheme="majorBidi" w:cstheme="majorBidi"/>
              </w:rPr>
              <w:t>)</w:t>
            </w:r>
          </w:p>
        </w:tc>
      </w:tr>
      <w:tr w:rsidR="00C462EE" w:rsidRPr="009E52D4" w14:paraId="10F0920D" w14:textId="77777777" w:rsidTr="006B2EDC">
        <w:trPr>
          <w:trHeight w:val="397"/>
        </w:trPr>
        <w:tc>
          <w:tcPr>
            <w:tcW w:w="3543" w:type="dxa"/>
            <w:shd w:val="clear" w:color="auto" w:fill="auto"/>
            <w:vAlign w:val="bottom"/>
          </w:tcPr>
          <w:p w14:paraId="6760F66E" w14:textId="5AB3B924" w:rsidR="00C462EE" w:rsidRPr="009E52D4" w:rsidRDefault="00C462EE" w:rsidP="009E52D4">
            <w:pPr>
              <w:ind w:left="-108" w:right="1"/>
              <w:jc w:val="left"/>
              <w:rPr>
                <w:rFonts w:asciiTheme="majorBidi" w:hAnsiTheme="majorBidi" w:cstheme="majorBidi"/>
              </w:rPr>
            </w:pPr>
            <w:r w:rsidRPr="009E52D4">
              <w:rPr>
                <w:rFonts w:asciiTheme="majorBidi" w:hAnsiTheme="majorBidi" w:cstheme="majorBidi"/>
              </w:rPr>
              <w:t>Total long - term borrowings</w:t>
            </w:r>
          </w:p>
        </w:tc>
        <w:tc>
          <w:tcPr>
            <w:tcW w:w="1560" w:type="dxa"/>
            <w:shd w:val="clear" w:color="auto" w:fill="auto"/>
            <w:vAlign w:val="bottom"/>
          </w:tcPr>
          <w:p w14:paraId="0DDADAFE" w14:textId="5EFD6504"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17,275,066,172</w:t>
            </w:r>
          </w:p>
        </w:tc>
        <w:tc>
          <w:tcPr>
            <w:tcW w:w="1417" w:type="dxa"/>
            <w:shd w:val="clear" w:color="auto" w:fill="auto"/>
            <w:vAlign w:val="bottom"/>
          </w:tcPr>
          <w:p w14:paraId="200FED82" w14:textId="7597349E"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17,615,931,671</w:t>
            </w:r>
          </w:p>
        </w:tc>
        <w:tc>
          <w:tcPr>
            <w:tcW w:w="1559" w:type="dxa"/>
            <w:shd w:val="clear" w:color="auto" w:fill="auto"/>
            <w:vAlign w:val="bottom"/>
          </w:tcPr>
          <w:p w14:paraId="1E1766A6" w14:textId="278EB1BB"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10,364,063,16</w:t>
            </w:r>
            <w:r w:rsidRPr="009E52D4">
              <w:rPr>
                <w:rFonts w:asciiTheme="majorBidi" w:hAnsiTheme="majorBidi" w:cstheme="majorBidi" w:hint="cs"/>
              </w:rPr>
              <w:t>2</w:t>
            </w:r>
          </w:p>
        </w:tc>
        <w:tc>
          <w:tcPr>
            <w:tcW w:w="1418" w:type="dxa"/>
            <w:shd w:val="clear" w:color="auto" w:fill="auto"/>
            <w:vAlign w:val="bottom"/>
          </w:tcPr>
          <w:p w14:paraId="02C9C0A8" w14:textId="008B9CD7"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10,464,989,96</w:t>
            </w:r>
            <w:r w:rsidRPr="009E52D4">
              <w:rPr>
                <w:rFonts w:asciiTheme="majorBidi" w:hAnsiTheme="majorBidi" w:cstheme="majorBidi" w:hint="cs"/>
              </w:rPr>
              <w:t>1</w:t>
            </w:r>
          </w:p>
        </w:tc>
      </w:tr>
      <w:tr w:rsidR="00C462EE" w:rsidRPr="009E52D4" w14:paraId="6B167781" w14:textId="77777777" w:rsidTr="006B2EDC">
        <w:trPr>
          <w:trHeight w:val="397"/>
        </w:trPr>
        <w:tc>
          <w:tcPr>
            <w:tcW w:w="3543" w:type="dxa"/>
            <w:shd w:val="clear" w:color="auto" w:fill="auto"/>
            <w:vAlign w:val="bottom"/>
          </w:tcPr>
          <w:p w14:paraId="05EADC32" w14:textId="77777777" w:rsidR="00C462EE" w:rsidRPr="009E52D4" w:rsidRDefault="00C462EE" w:rsidP="009E52D4">
            <w:pPr>
              <w:tabs>
                <w:tab w:val="left" w:pos="438"/>
                <w:tab w:val="left" w:pos="900"/>
              </w:tabs>
              <w:ind w:left="598" w:right="1" w:hanging="709"/>
              <w:jc w:val="left"/>
              <w:rPr>
                <w:rFonts w:asciiTheme="majorBidi" w:hAnsiTheme="majorBidi" w:cstheme="majorBidi"/>
              </w:rPr>
            </w:pPr>
            <w:r w:rsidRPr="009E52D4">
              <w:rPr>
                <w:rFonts w:asciiTheme="majorBidi" w:hAnsiTheme="majorBidi" w:cstheme="majorBidi"/>
              </w:rPr>
              <w:t xml:space="preserve">(Less) current portion of long - term    </w:t>
            </w:r>
          </w:p>
          <w:p w14:paraId="781FA5DC" w14:textId="1E0E1B3F" w:rsidR="00C462EE" w:rsidRPr="009E52D4" w:rsidRDefault="00C462EE" w:rsidP="009E52D4">
            <w:pPr>
              <w:ind w:left="67" w:right="1" w:hanging="142"/>
              <w:jc w:val="left"/>
              <w:rPr>
                <w:rFonts w:asciiTheme="majorBidi" w:hAnsiTheme="majorBidi" w:cstheme="majorBidi"/>
              </w:rPr>
            </w:pPr>
            <w:r w:rsidRPr="009E52D4">
              <w:rPr>
                <w:rFonts w:asciiTheme="majorBidi" w:hAnsiTheme="majorBidi" w:cstheme="majorBidi"/>
              </w:rPr>
              <w:t xml:space="preserve">         within one year</w:t>
            </w:r>
          </w:p>
        </w:tc>
        <w:tc>
          <w:tcPr>
            <w:tcW w:w="1560" w:type="dxa"/>
            <w:shd w:val="clear" w:color="auto" w:fill="auto"/>
            <w:vAlign w:val="bottom"/>
          </w:tcPr>
          <w:p w14:paraId="712ACF0C" w14:textId="30EC7C7D" w:rsidR="00C462EE" w:rsidRPr="009E52D4" w:rsidRDefault="00C462EE" w:rsidP="009E52D4">
            <w:pPr>
              <w:tabs>
                <w:tab w:val="left" w:pos="360"/>
                <w:tab w:val="left" w:pos="900"/>
              </w:tabs>
              <w:ind w:right="1"/>
              <w:jc w:val="right"/>
              <w:rPr>
                <w:rFonts w:asciiTheme="majorBidi" w:hAnsiTheme="majorBidi" w:cstheme="majorBidi"/>
                <w:cs/>
              </w:rPr>
            </w:pPr>
          </w:p>
        </w:tc>
        <w:tc>
          <w:tcPr>
            <w:tcW w:w="1417" w:type="dxa"/>
            <w:shd w:val="clear" w:color="auto" w:fill="auto"/>
            <w:vAlign w:val="bottom"/>
          </w:tcPr>
          <w:p w14:paraId="1255EF61" w14:textId="06B4C1A1" w:rsidR="00C462EE" w:rsidRPr="009E52D4" w:rsidRDefault="00C462EE" w:rsidP="009E52D4">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5CD24FF" w14:textId="77777777" w:rsidR="00C462EE" w:rsidRPr="009E52D4" w:rsidRDefault="00C462EE" w:rsidP="009E52D4">
            <w:pPr>
              <w:tabs>
                <w:tab w:val="left" w:pos="360"/>
                <w:tab w:val="left" w:pos="900"/>
              </w:tabs>
              <w:ind w:right="1"/>
              <w:jc w:val="right"/>
              <w:rPr>
                <w:rFonts w:asciiTheme="majorBidi" w:hAnsiTheme="majorBidi" w:cstheme="majorBidi"/>
              </w:rPr>
            </w:pPr>
          </w:p>
        </w:tc>
        <w:tc>
          <w:tcPr>
            <w:tcW w:w="1418" w:type="dxa"/>
            <w:shd w:val="clear" w:color="auto" w:fill="auto"/>
            <w:vAlign w:val="bottom"/>
          </w:tcPr>
          <w:p w14:paraId="2A110C6D" w14:textId="0C00687A" w:rsidR="00C462EE" w:rsidRPr="009E52D4" w:rsidRDefault="00C462EE" w:rsidP="009E52D4">
            <w:pPr>
              <w:tabs>
                <w:tab w:val="left" w:pos="360"/>
                <w:tab w:val="left" w:pos="900"/>
              </w:tabs>
              <w:ind w:right="1"/>
              <w:jc w:val="right"/>
              <w:rPr>
                <w:rFonts w:asciiTheme="majorBidi" w:hAnsiTheme="majorBidi" w:cstheme="majorBidi"/>
              </w:rPr>
            </w:pPr>
          </w:p>
        </w:tc>
      </w:tr>
      <w:tr w:rsidR="00C462EE" w:rsidRPr="009E52D4" w14:paraId="3FF1FD19" w14:textId="77777777" w:rsidTr="006B2EDC">
        <w:trPr>
          <w:trHeight w:val="397"/>
        </w:trPr>
        <w:tc>
          <w:tcPr>
            <w:tcW w:w="3543" w:type="dxa"/>
            <w:shd w:val="clear" w:color="auto" w:fill="auto"/>
            <w:vAlign w:val="bottom"/>
          </w:tcPr>
          <w:p w14:paraId="57F37BC2" w14:textId="635AAA23" w:rsidR="00C462EE" w:rsidRPr="009E52D4" w:rsidRDefault="00C462EE" w:rsidP="009E52D4">
            <w:pPr>
              <w:ind w:left="-108" w:right="1"/>
              <w:jc w:val="left"/>
              <w:rPr>
                <w:rFonts w:asciiTheme="majorBidi" w:hAnsiTheme="majorBidi" w:cstheme="majorBidi"/>
              </w:rPr>
            </w:pPr>
            <w:r w:rsidRPr="009E52D4">
              <w:rPr>
                <w:rFonts w:asciiTheme="majorBidi" w:hAnsiTheme="majorBidi" w:cstheme="majorBidi"/>
              </w:rPr>
              <w:t>Borrowings from financial institutions</w:t>
            </w:r>
          </w:p>
        </w:tc>
        <w:tc>
          <w:tcPr>
            <w:tcW w:w="1560" w:type="dxa"/>
            <w:shd w:val="clear" w:color="auto" w:fill="auto"/>
            <w:vAlign w:val="bottom"/>
          </w:tcPr>
          <w:p w14:paraId="32DFB0E5" w14:textId="073FF667" w:rsidR="00C462EE" w:rsidRPr="009E52D4" w:rsidRDefault="00C462EE"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(3,013,360,609)</w:t>
            </w:r>
          </w:p>
        </w:tc>
        <w:tc>
          <w:tcPr>
            <w:tcW w:w="1417" w:type="dxa"/>
            <w:shd w:val="clear" w:color="auto" w:fill="auto"/>
            <w:vAlign w:val="bottom"/>
          </w:tcPr>
          <w:p w14:paraId="4A921EDA" w14:textId="169883CD" w:rsidR="00C462EE" w:rsidRPr="009E52D4" w:rsidRDefault="00C462EE"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(3,148,074,972)</w:t>
            </w:r>
          </w:p>
        </w:tc>
        <w:tc>
          <w:tcPr>
            <w:tcW w:w="1559" w:type="dxa"/>
            <w:shd w:val="clear" w:color="auto" w:fill="auto"/>
            <w:vAlign w:val="bottom"/>
          </w:tcPr>
          <w:p w14:paraId="62B66CFB" w14:textId="7F2997A0"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(1,860,232,103)</w:t>
            </w:r>
          </w:p>
        </w:tc>
        <w:tc>
          <w:tcPr>
            <w:tcW w:w="1418" w:type="dxa"/>
            <w:shd w:val="clear" w:color="auto" w:fill="auto"/>
            <w:vAlign w:val="bottom"/>
          </w:tcPr>
          <w:p w14:paraId="0B7FC695" w14:textId="2BFFEFA8"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(734,636,580)</w:t>
            </w:r>
          </w:p>
        </w:tc>
      </w:tr>
      <w:tr w:rsidR="00C462EE" w:rsidRPr="009E52D4" w14:paraId="33A403D4" w14:textId="77777777" w:rsidTr="006B2EDC">
        <w:trPr>
          <w:trHeight w:val="397"/>
        </w:trPr>
        <w:tc>
          <w:tcPr>
            <w:tcW w:w="3543" w:type="dxa"/>
            <w:shd w:val="clear" w:color="auto" w:fill="auto"/>
            <w:vAlign w:val="bottom"/>
          </w:tcPr>
          <w:p w14:paraId="4187800C" w14:textId="6A2C91C7" w:rsidR="00C462EE" w:rsidRPr="009E52D4" w:rsidRDefault="00C462EE" w:rsidP="009E52D4">
            <w:pPr>
              <w:ind w:left="-108" w:right="1"/>
              <w:jc w:val="left"/>
              <w:rPr>
                <w:rFonts w:asciiTheme="majorBidi" w:hAnsiTheme="majorBidi" w:cstheme="majorBidi"/>
              </w:rPr>
            </w:pPr>
            <w:r w:rsidRPr="009E52D4">
              <w:rPr>
                <w:rFonts w:asciiTheme="majorBidi" w:hAnsiTheme="majorBidi" w:cstheme="majorBidi"/>
              </w:rPr>
              <w:t>Debentures</w:t>
            </w:r>
          </w:p>
        </w:tc>
        <w:tc>
          <w:tcPr>
            <w:tcW w:w="1560" w:type="dxa"/>
            <w:shd w:val="clear" w:color="auto" w:fill="auto"/>
            <w:vAlign w:val="bottom"/>
          </w:tcPr>
          <w:p w14:paraId="06482FA5" w14:textId="6CB85826" w:rsidR="00C462EE" w:rsidRPr="009E52D4" w:rsidRDefault="00C462EE"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(2,895,000,000)</w:t>
            </w:r>
          </w:p>
        </w:tc>
        <w:tc>
          <w:tcPr>
            <w:tcW w:w="1417" w:type="dxa"/>
            <w:shd w:val="clear" w:color="auto" w:fill="auto"/>
            <w:vAlign w:val="bottom"/>
          </w:tcPr>
          <w:p w14:paraId="1A5873E8" w14:textId="514A0AE4" w:rsidR="00C462EE" w:rsidRPr="009E52D4" w:rsidRDefault="00C462EE"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(2,730,000,000)</w:t>
            </w:r>
          </w:p>
        </w:tc>
        <w:tc>
          <w:tcPr>
            <w:tcW w:w="1559" w:type="dxa"/>
            <w:shd w:val="clear" w:color="auto" w:fill="auto"/>
            <w:vAlign w:val="bottom"/>
          </w:tcPr>
          <w:p w14:paraId="4E635024" w14:textId="6AACA4E4"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(2,895,000,000)</w:t>
            </w:r>
          </w:p>
        </w:tc>
        <w:tc>
          <w:tcPr>
            <w:tcW w:w="1418" w:type="dxa"/>
            <w:shd w:val="clear" w:color="auto" w:fill="auto"/>
            <w:vAlign w:val="bottom"/>
          </w:tcPr>
          <w:p w14:paraId="53064C25" w14:textId="0C283F1E" w:rsidR="00C462EE" w:rsidRPr="009E52D4" w:rsidRDefault="00C462EE"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(2,730,000,000)</w:t>
            </w:r>
          </w:p>
        </w:tc>
      </w:tr>
      <w:tr w:rsidR="00C462EE" w:rsidRPr="009E52D4" w14:paraId="4852A2D6" w14:textId="77777777" w:rsidTr="006B2EDC">
        <w:trPr>
          <w:trHeight w:val="397"/>
        </w:trPr>
        <w:tc>
          <w:tcPr>
            <w:tcW w:w="3543" w:type="dxa"/>
            <w:shd w:val="clear" w:color="auto" w:fill="auto"/>
            <w:vAlign w:val="bottom"/>
          </w:tcPr>
          <w:p w14:paraId="0AFC60E9" w14:textId="46E52852" w:rsidR="00C462EE" w:rsidRPr="009E52D4" w:rsidRDefault="00C462EE" w:rsidP="009E52D4">
            <w:pPr>
              <w:ind w:left="-108" w:right="1"/>
              <w:jc w:val="left"/>
              <w:rPr>
                <w:rFonts w:asciiTheme="majorBidi" w:hAnsiTheme="majorBidi" w:cstheme="majorBidi"/>
                <w:cs/>
              </w:rPr>
            </w:pPr>
            <w:r w:rsidRPr="009E52D4">
              <w:rPr>
                <w:rFonts w:asciiTheme="majorBidi" w:hAnsiTheme="majorBidi" w:cstheme="majorBidi"/>
                <w:cs/>
              </w:rPr>
              <w:t>(</w:t>
            </w:r>
            <w:r w:rsidRPr="009E52D4">
              <w:rPr>
                <w:rFonts w:asciiTheme="majorBidi" w:hAnsiTheme="majorBidi" w:cstheme="majorBidi"/>
              </w:rPr>
              <w:t>Less) Deferred Loan Fees</w:t>
            </w:r>
          </w:p>
        </w:tc>
        <w:tc>
          <w:tcPr>
            <w:tcW w:w="1560" w:type="dxa"/>
            <w:shd w:val="clear" w:color="auto" w:fill="auto"/>
            <w:vAlign w:val="bottom"/>
          </w:tcPr>
          <w:p w14:paraId="0F1E835E" w14:textId="43FC31DA"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13,747,423</w:t>
            </w:r>
          </w:p>
        </w:tc>
        <w:tc>
          <w:tcPr>
            <w:tcW w:w="1417" w:type="dxa"/>
            <w:shd w:val="clear" w:color="auto" w:fill="auto"/>
            <w:vAlign w:val="bottom"/>
          </w:tcPr>
          <w:p w14:paraId="20A273E2" w14:textId="5E7EDE2E"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4,597,418</w:t>
            </w:r>
          </w:p>
        </w:tc>
        <w:tc>
          <w:tcPr>
            <w:tcW w:w="1559" w:type="dxa"/>
            <w:shd w:val="clear" w:color="auto" w:fill="auto"/>
            <w:vAlign w:val="bottom"/>
          </w:tcPr>
          <w:p w14:paraId="13446A90" w14:textId="5D7D0176"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7,404,296</w:t>
            </w:r>
          </w:p>
        </w:tc>
        <w:tc>
          <w:tcPr>
            <w:tcW w:w="1418" w:type="dxa"/>
            <w:shd w:val="clear" w:color="auto" w:fill="auto"/>
            <w:vAlign w:val="bottom"/>
          </w:tcPr>
          <w:p w14:paraId="42B8D866" w14:textId="700F82DE"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 xml:space="preserve">  2,746,6</w:t>
            </w:r>
            <w:r w:rsidRPr="009E52D4">
              <w:rPr>
                <w:rFonts w:asciiTheme="majorBidi" w:hAnsiTheme="majorBidi" w:cstheme="majorBidi" w:hint="cs"/>
              </w:rPr>
              <w:t>50</w:t>
            </w:r>
          </w:p>
        </w:tc>
      </w:tr>
      <w:tr w:rsidR="00C462EE" w:rsidRPr="009E52D4" w14:paraId="3798014F" w14:textId="77777777" w:rsidTr="006B2EDC">
        <w:trPr>
          <w:trHeight w:val="397"/>
        </w:trPr>
        <w:tc>
          <w:tcPr>
            <w:tcW w:w="3543" w:type="dxa"/>
            <w:shd w:val="clear" w:color="auto" w:fill="auto"/>
            <w:vAlign w:val="bottom"/>
          </w:tcPr>
          <w:p w14:paraId="5C550F08" w14:textId="77777777" w:rsidR="00C462EE" w:rsidRPr="009E52D4" w:rsidRDefault="00C462EE" w:rsidP="009E52D4">
            <w:pPr>
              <w:tabs>
                <w:tab w:val="left" w:pos="360"/>
                <w:tab w:val="left" w:pos="900"/>
              </w:tabs>
              <w:ind w:left="-111" w:right="1"/>
              <w:jc w:val="left"/>
              <w:rPr>
                <w:rFonts w:asciiTheme="majorBidi" w:hAnsiTheme="majorBidi" w:cstheme="majorBidi"/>
              </w:rPr>
            </w:pPr>
            <w:r w:rsidRPr="009E52D4">
              <w:rPr>
                <w:rFonts w:asciiTheme="majorBidi" w:hAnsiTheme="majorBidi" w:cstheme="majorBidi"/>
              </w:rPr>
              <w:t>Total current portion of long - term</w:t>
            </w:r>
          </w:p>
          <w:p w14:paraId="3633B46F" w14:textId="2FCF1CE0" w:rsidR="00C462EE" w:rsidRPr="009E52D4" w:rsidRDefault="00C462EE" w:rsidP="009E52D4">
            <w:pPr>
              <w:ind w:left="27" w:right="1" w:hanging="142"/>
              <w:jc w:val="left"/>
              <w:rPr>
                <w:rFonts w:asciiTheme="majorBidi" w:hAnsiTheme="majorBidi" w:cstheme="majorBidi"/>
              </w:rPr>
            </w:pPr>
            <w:r w:rsidRPr="009E52D4">
              <w:rPr>
                <w:rFonts w:asciiTheme="majorBidi" w:hAnsiTheme="majorBidi" w:cstheme="majorBidi"/>
              </w:rPr>
              <w:t xml:space="preserve">       </w:t>
            </w:r>
            <w:r w:rsidRPr="009E52D4">
              <w:rPr>
                <w:rFonts w:asciiTheme="majorBidi" w:hAnsiTheme="majorBidi" w:cstheme="majorBidi" w:hint="cs"/>
                <w:cs/>
              </w:rPr>
              <w:t xml:space="preserve">   </w:t>
            </w:r>
            <w:r w:rsidRPr="009E52D4">
              <w:rPr>
                <w:rFonts w:asciiTheme="majorBidi" w:hAnsiTheme="majorBidi" w:cstheme="majorBidi"/>
              </w:rPr>
              <w:t>within one year</w:t>
            </w:r>
          </w:p>
        </w:tc>
        <w:tc>
          <w:tcPr>
            <w:tcW w:w="1560" w:type="dxa"/>
            <w:shd w:val="clear" w:color="auto" w:fill="auto"/>
            <w:vAlign w:val="bottom"/>
          </w:tcPr>
          <w:p w14:paraId="789DC6AF" w14:textId="44F391AF"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(5,894,613,186)</w:t>
            </w:r>
          </w:p>
        </w:tc>
        <w:tc>
          <w:tcPr>
            <w:tcW w:w="1417" w:type="dxa"/>
            <w:shd w:val="clear" w:color="auto" w:fill="auto"/>
            <w:vAlign w:val="bottom"/>
          </w:tcPr>
          <w:p w14:paraId="57DC28E6" w14:textId="6BCEB8A2"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(5,873,477,554)</w:t>
            </w:r>
          </w:p>
        </w:tc>
        <w:tc>
          <w:tcPr>
            <w:tcW w:w="1559" w:type="dxa"/>
            <w:shd w:val="clear" w:color="auto" w:fill="auto"/>
            <w:vAlign w:val="bottom"/>
          </w:tcPr>
          <w:p w14:paraId="3419ED2D" w14:textId="06288903"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(4,747,827,807)</w:t>
            </w:r>
          </w:p>
        </w:tc>
        <w:tc>
          <w:tcPr>
            <w:tcW w:w="1418" w:type="dxa"/>
            <w:shd w:val="clear" w:color="auto" w:fill="auto"/>
            <w:vAlign w:val="bottom"/>
          </w:tcPr>
          <w:p w14:paraId="61ACA738" w14:textId="5F154DDC" w:rsidR="00C462EE" w:rsidRPr="009E52D4" w:rsidRDefault="00C462EE"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 xml:space="preserve">  (3,461,889,93</w:t>
            </w:r>
            <w:r w:rsidRPr="009E52D4">
              <w:rPr>
                <w:rFonts w:asciiTheme="majorBidi" w:hAnsiTheme="majorBidi" w:cstheme="majorBidi" w:hint="cs"/>
              </w:rPr>
              <w:t>0</w:t>
            </w:r>
            <w:r w:rsidRPr="009E52D4">
              <w:rPr>
                <w:rFonts w:asciiTheme="majorBidi" w:hAnsiTheme="majorBidi" w:cstheme="majorBidi"/>
              </w:rPr>
              <w:t>)</w:t>
            </w:r>
          </w:p>
        </w:tc>
      </w:tr>
      <w:tr w:rsidR="00C462EE" w:rsidRPr="009E52D4" w14:paraId="5CA6D26B" w14:textId="77777777" w:rsidTr="006B2EDC">
        <w:trPr>
          <w:trHeight w:val="397"/>
        </w:trPr>
        <w:tc>
          <w:tcPr>
            <w:tcW w:w="3543" w:type="dxa"/>
            <w:shd w:val="clear" w:color="auto" w:fill="auto"/>
            <w:vAlign w:val="center"/>
          </w:tcPr>
          <w:p w14:paraId="52935080" w14:textId="0B37E761" w:rsidR="00C462EE" w:rsidRPr="009E52D4" w:rsidRDefault="00C462EE" w:rsidP="009E52D4">
            <w:pPr>
              <w:ind w:left="-108" w:right="1"/>
              <w:jc w:val="left"/>
              <w:rPr>
                <w:rFonts w:asciiTheme="majorBidi" w:hAnsiTheme="majorBidi" w:cstheme="majorBidi"/>
              </w:rPr>
            </w:pPr>
            <w:r w:rsidRPr="009E52D4">
              <w:rPr>
                <w:rFonts w:asciiTheme="majorBidi" w:hAnsiTheme="majorBidi" w:cstheme="majorBidi"/>
              </w:rPr>
              <w:t>Long - term borrowings net</w:t>
            </w:r>
          </w:p>
        </w:tc>
        <w:tc>
          <w:tcPr>
            <w:tcW w:w="1560" w:type="dxa"/>
            <w:shd w:val="clear" w:color="auto" w:fill="auto"/>
            <w:vAlign w:val="bottom"/>
          </w:tcPr>
          <w:p w14:paraId="78841E08" w14:textId="1F418BAA" w:rsidR="00C462EE" w:rsidRPr="009E52D4" w:rsidRDefault="00C462E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11,380,452,986</w:t>
            </w:r>
          </w:p>
        </w:tc>
        <w:tc>
          <w:tcPr>
            <w:tcW w:w="1417" w:type="dxa"/>
            <w:shd w:val="clear" w:color="auto" w:fill="auto"/>
            <w:vAlign w:val="bottom"/>
          </w:tcPr>
          <w:p w14:paraId="7F810972" w14:textId="49C21CE9" w:rsidR="00C462EE" w:rsidRPr="009E52D4" w:rsidRDefault="00C462EE" w:rsidP="009E52D4">
            <w:pPr>
              <w:pBdr>
                <w:bottom w:val="doub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11,742,454,117</w:t>
            </w:r>
          </w:p>
        </w:tc>
        <w:tc>
          <w:tcPr>
            <w:tcW w:w="1559" w:type="dxa"/>
            <w:shd w:val="clear" w:color="auto" w:fill="auto"/>
            <w:vAlign w:val="bottom"/>
          </w:tcPr>
          <w:p w14:paraId="14545407" w14:textId="307741C5" w:rsidR="00C462EE" w:rsidRPr="009E52D4" w:rsidRDefault="00C462E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5,616,235,355</w:t>
            </w:r>
          </w:p>
        </w:tc>
        <w:tc>
          <w:tcPr>
            <w:tcW w:w="1418" w:type="dxa"/>
            <w:shd w:val="clear" w:color="auto" w:fill="auto"/>
            <w:vAlign w:val="bottom"/>
          </w:tcPr>
          <w:p w14:paraId="02283C88" w14:textId="58D88EDE" w:rsidR="00C462EE" w:rsidRPr="009E52D4" w:rsidRDefault="00C462EE"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7,003,100,031</w:t>
            </w:r>
          </w:p>
        </w:tc>
      </w:tr>
    </w:tbl>
    <w:p w14:paraId="386647E7" w14:textId="77777777" w:rsidR="0003637E" w:rsidRPr="009E52D4" w:rsidRDefault="0003637E" w:rsidP="009E52D4">
      <w:pPr>
        <w:spacing w:before="240"/>
        <w:ind w:left="448" w:right="-692"/>
        <w:rPr>
          <w:rFonts w:asciiTheme="majorBidi" w:hAnsiTheme="majorBidi" w:cstheme="majorBidi"/>
          <w:u w:val="single"/>
        </w:rPr>
      </w:pPr>
    </w:p>
    <w:p w14:paraId="474446C2" w14:textId="77777777" w:rsidR="0003637E" w:rsidRPr="009E52D4" w:rsidRDefault="0003637E" w:rsidP="009E52D4">
      <w:pPr>
        <w:spacing w:before="240"/>
        <w:ind w:left="448" w:right="-692"/>
        <w:rPr>
          <w:rFonts w:asciiTheme="majorBidi" w:hAnsiTheme="majorBidi" w:cstheme="majorBidi"/>
          <w:u w:val="single"/>
        </w:rPr>
      </w:pPr>
    </w:p>
    <w:p w14:paraId="4706B9B8" w14:textId="77777777" w:rsidR="0003637E" w:rsidRPr="009E52D4" w:rsidRDefault="0003637E" w:rsidP="009E52D4">
      <w:pPr>
        <w:spacing w:before="240"/>
        <w:ind w:left="448" w:right="-692"/>
        <w:rPr>
          <w:rFonts w:asciiTheme="majorBidi" w:hAnsiTheme="majorBidi" w:cstheme="majorBidi"/>
          <w:u w:val="single"/>
        </w:rPr>
      </w:pPr>
    </w:p>
    <w:p w14:paraId="3D5B29FC" w14:textId="77777777" w:rsidR="0003637E" w:rsidRPr="009E52D4" w:rsidRDefault="0003637E" w:rsidP="009E52D4">
      <w:pPr>
        <w:spacing w:before="240"/>
        <w:ind w:left="448" w:right="-692"/>
        <w:rPr>
          <w:rFonts w:asciiTheme="majorBidi" w:hAnsiTheme="majorBidi" w:cstheme="majorBidi"/>
          <w:u w:val="single"/>
        </w:rPr>
      </w:pPr>
    </w:p>
    <w:p w14:paraId="0FCA6B78" w14:textId="77777777" w:rsidR="0003637E" w:rsidRPr="009E52D4" w:rsidRDefault="0003637E" w:rsidP="009E52D4">
      <w:pPr>
        <w:spacing w:before="240"/>
        <w:ind w:left="448" w:right="-692"/>
        <w:rPr>
          <w:rFonts w:asciiTheme="majorBidi" w:hAnsiTheme="majorBidi" w:cstheme="majorBidi"/>
          <w:u w:val="single"/>
        </w:rPr>
      </w:pPr>
    </w:p>
    <w:p w14:paraId="30020FDE" w14:textId="77777777" w:rsidR="0003637E" w:rsidRPr="009E52D4" w:rsidRDefault="0003637E" w:rsidP="009E52D4">
      <w:pPr>
        <w:spacing w:before="240"/>
        <w:ind w:left="448" w:right="-692"/>
        <w:rPr>
          <w:rFonts w:asciiTheme="majorBidi" w:hAnsiTheme="majorBidi" w:cstheme="majorBidi"/>
          <w:u w:val="single"/>
        </w:rPr>
      </w:pPr>
    </w:p>
    <w:p w14:paraId="378A222D" w14:textId="77777777" w:rsidR="0003637E" w:rsidRPr="009E52D4" w:rsidRDefault="0003637E" w:rsidP="009E52D4">
      <w:pPr>
        <w:spacing w:before="240"/>
        <w:ind w:left="448" w:right="-692"/>
        <w:rPr>
          <w:rFonts w:asciiTheme="majorBidi" w:hAnsiTheme="majorBidi" w:cstheme="majorBidi"/>
          <w:u w:val="single"/>
        </w:rPr>
      </w:pPr>
    </w:p>
    <w:p w14:paraId="4A3A9C2F" w14:textId="77777777" w:rsidR="0003637E" w:rsidRPr="009E52D4" w:rsidRDefault="0003637E" w:rsidP="009E52D4">
      <w:pPr>
        <w:spacing w:before="240"/>
        <w:ind w:left="448" w:right="-692"/>
        <w:rPr>
          <w:rFonts w:asciiTheme="majorBidi" w:hAnsiTheme="majorBidi" w:cstheme="majorBidi"/>
          <w:u w:val="single"/>
        </w:rPr>
      </w:pPr>
    </w:p>
    <w:p w14:paraId="57B85F81" w14:textId="77777777" w:rsidR="0003637E" w:rsidRPr="009E52D4" w:rsidRDefault="0003637E" w:rsidP="009E52D4">
      <w:pPr>
        <w:spacing w:before="240"/>
        <w:ind w:left="448" w:right="-692"/>
        <w:rPr>
          <w:rFonts w:asciiTheme="majorBidi" w:hAnsiTheme="majorBidi" w:cstheme="majorBidi"/>
          <w:u w:val="single"/>
        </w:rPr>
      </w:pPr>
    </w:p>
    <w:p w14:paraId="232CE629" w14:textId="718D6068" w:rsidR="00E77754" w:rsidRPr="009E52D4" w:rsidRDefault="00E376CB" w:rsidP="009E52D4">
      <w:pPr>
        <w:spacing w:before="240"/>
        <w:ind w:left="448" w:right="-692"/>
        <w:rPr>
          <w:rFonts w:asciiTheme="majorBidi" w:hAnsiTheme="majorBidi" w:cs="Angsana New"/>
          <w:b/>
          <w:bCs/>
          <w:color w:val="FF0000"/>
          <w:u w:val="single"/>
          <w:cs/>
        </w:rPr>
      </w:pPr>
      <w:r w:rsidRPr="009E52D4">
        <w:rPr>
          <w:rFonts w:asciiTheme="majorBidi" w:hAnsiTheme="majorBidi" w:cstheme="majorBidi"/>
          <w:u w:val="single"/>
        </w:rPr>
        <w:lastRenderedPageBreak/>
        <w:t>Borrowings from financial institutions</w:t>
      </w:r>
    </w:p>
    <w:p w14:paraId="114CF702" w14:textId="5D09E783" w:rsidR="00017953" w:rsidRPr="009E52D4" w:rsidRDefault="00F209C5" w:rsidP="009E52D4">
      <w:pPr>
        <w:spacing w:before="120" w:line="340" w:lineRule="exact"/>
        <w:ind w:left="432" w:right="1"/>
        <w:jc w:val="thaiDistribute"/>
        <w:rPr>
          <w:rFonts w:ascii="Angsana New" w:hAnsi="Angsana New" w:cs="Angsana New"/>
          <w:spacing w:val="-4"/>
        </w:rPr>
      </w:pPr>
      <w:r w:rsidRPr="009E52D4">
        <w:rPr>
          <w:rFonts w:asciiTheme="majorBidi" w:hAnsiTheme="majorBidi" w:cstheme="majorBidi"/>
        </w:rPr>
        <w:t xml:space="preserve">The movements for the </w:t>
      </w:r>
      <w:r w:rsidR="00C43FB9" w:rsidRPr="009E52D4">
        <w:rPr>
          <w:rFonts w:asciiTheme="majorBidi" w:hAnsiTheme="majorBidi" w:cstheme="majorBidi"/>
        </w:rPr>
        <w:t>year</w:t>
      </w:r>
      <w:r w:rsidRPr="009E52D4">
        <w:rPr>
          <w:rFonts w:asciiTheme="majorBidi" w:hAnsiTheme="majorBidi" w:cstheme="majorBidi"/>
        </w:rPr>
        <w:t xml:space="preserve"> ended </w:t>
      </w:r>
      <w:r w:rsidR="00C43FB9" w:rsidRPr="009E52D4">
        <w:rPr>
          <w:rFonts w:asciiTheme="majorBidi" w:hAnsiTheme="majorBidi" w:cstheme="majorBidi"/>
        </w:rPr>
        <w:t>December 31</w:t>
      </w:r>
      <w:r w:rsidRPr="009E52D4">
        <w:rPr>
          <w:rFonts w:asciiTheme="majorBidi" w:hAnsiTheme="majorBidi" w:cstheme="majorBidi"/>
        </w:rPr>
        <w:t xml:space="preserve">, </w:t>
      </w:r>
      <w:r w:rsidR="00EC02FC" w:rsidRPr="009E52D4">
        <w:rPr>
          <w:rFonts w:asciiTheme="majorBidi" w:hAnsiTheme="majorBidi" w:cs="Angsana New"/>
        </w:rPr>
        <w:t>2</w:t>
      </w:r>
      <w:r w:rsidR="00741F84" w:rsidRPr="009E52D4">
        <w:rPr>
          <w:rFonts w:asciiTheme="majorBidi" w:hAnsiTheme="majorBidi" w:cs="Angsana New"/>
        </w:rPr>
        <w:t>0</w:t>
      </w:r>
      <w:r w:rsidR="00EC02FC" w:rsidRPr="009E52D4">
        <w:rPr>
          <w:rFonts w:asciiTheme="majorBidi" w:hAnsiTheme="majorBidi" w:cs="Angsana New"/>
        </w:rPr>
        <w:t>25</w:t>
      </w:r>
      <w:r w:rsidR="00A50833" w:rsidRPr="009E52D4">
        <w:rPr>
          <w:rFonts w:asciiTheme="majorBidi" w:hAnsiTheme="majorBidi" w:cs="Angsana New"/>
        </w:rPr>
        <w:t xml:space="preserve"> and 2024</w:t>
      </w:r>
      <w:r w:rsidRPr="009E52D4">
        <w:rPr>
          <w:rFonts w:asciiTheme="majorBidi" w:hAnsiTheme="majorBidi" w:cs="Angsana New"/>
          <w:cs/>
        </w:rPr>
        <w:t xml:space="preserve"> </w:t>
      </w:r>
      <w:r w:rsidRPr="009E52D4">
        <w:rPr>
          <w:rFonts w:ascii="Angsana New" w:hAnsi="Angsana New" w:cs="Angsana New"/>
        </w:rPr>
        <w:t>as follows:</w:t>
      </w:r>
    </w:p>
    <w:tbl>
      <w:tblPr>
        <w:tblW w:w="9018" w:type="dxa"/>
        <w:tblInd w:w="468" w:type="dxa"/>
        <w:tblLook w:val="01E0" w:firstRow="1" w:lastRow="1" w:firstColumn="1" w:lastColumn="1" w:noHBand="0" w:noVBand="0"/>
      </w:tblPr>
      <w:tblGrid>
        <w:gridCol w:w="2866"/>
        <w:gridCol w:w="1733"/>
        <w:gridCol w:w="1420"/>
        <w:gridCol w:w="1461"/>
        <w:gridCol w:w="1538"/>
      </w:tblGrid>
      <w:tr w:rsidR="00440E50" w:rsidRPr="009E52D4" w14:paraId="105EAAB2" w14:textId="587F9179" w:rsidTr="006B2EDC">
        <w:trPr>
          <w:trHeight w:val="397"/>
          <w:tblHeader/>
        </w:trPr>
        <w:tc>
          <w:tcPr>
            <w:tcW w:w="2866" w:type="dxa"/>
            <w:shd w:val="clear" w:color="auto" w:fill="auto"/>
            <w:vAlign w:val="center"/>
          </w:tcPr>
          <w:p w14:paraId="7AF0482F" w14:textId="6A37574D" w:rsidR="00440E50" w:rsidRPr="009E52D4" w:rsidRDefault="00440E50" w:rsidP="009E52D4">
            <w:pPr>
              <w:tabs>
                <w:tab w:val="left" w:pos="360"/>
                <w:tab w:val="left" w:pos="900"/>
              </w:tabs>
              <w:ind w:right="1"/>
              <w:jc w:val="left"/>
              <w:rPr>
                <w:rFonts w:asciiTheme="majorBidi" w:hAnsiTheme="majorBidi" w:cstheme="majorBidi"/>
                <w:b/>
                <w:bCs/>
              </w:rPr>
            </w:pPr>
          </w:p>
        </w:tc>
        <w:tc>
          <w:tcPr>
            <w:tcW w:w="6152" w:type="dxa"/>
            <w:gridSpan w:val="4"/>
            <w:shd w:val="clear" w:color="auto" w:fill="auto"/>
            <w:vAlign w:val="bottom"/>
          </w:tcPr>
          <w:p w14:paraId="30FCA68D" w14:textId="324AD50F" w:rsidR="00440E50" w:rsidRPr="009E52D4" w:rsidRDefault="00440E50"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w:t>
            </w:r>
            <w:proofErr w:type="gramStart"/>
            <w:r w:rsidRPr="009E52D4">
              <w:rPr>
                <w:rFonts w:asciiTheme="majorBidi" w:hAnsiTheme="majorBidi" w:cstheme="majorBidi"/>
              </w:rPr>
              <w:t>Unit :</w:t>
            </w:r>
            <w:proofErr w:type="gramEnd"/>
            <w:r w:rsidRPr="009E52D4">
              <w:rPr>
                <w:rFonts w:asciiTheme="majorBidi" w:hAnsiTheme="majorBidi" w:cstheme="majorBidi"/>
              </w:rPr>
              <w:t xml:space="preserve"> Baht</w:t>
            </w:r>
            <w:r w:rsidRPr="009E52D4">
              <w:rPr>
                <w:rFonts w:asciiTheme="majorBidi" w:hAnsiTheme="majorBidi" w:cstheme="majorBidi"/>
                <w:cs/>
              </w:rPr>
              <w:t>)</w:t>
            </w:r>
          </w:p>
        </w:tc>
      </w:tr>
      <w:tr w:rsidR="00440E50" w:rsidRPr="009E52D4" w14:paraId="0D78CA66" w14:textId="678E2FA9" w:rsidTr="006B2EDC">
        <w:trPr>
          <w:trHeight w:val="397"/>
          <w:tblHeader/>
        </w:trPr>
        <w:tc>
          <w:tcPr>
            <w:tcW w:w="2866" w:type="dxa"/>
            <w:shd w:val="clear" w:color="auto" w:fill="auto"/>
            <w:vAlign w:val="center"/>
          </w:tcPr>
          <w:p w14:paraId="1AC72F7B" w14:textId="0D7500B1" w:rsidR="00440E50" w:rsidRPr="009E52D4" w:rsidRDefault="00440E50" w:rsidP="009E52D4">
            <w:pPr>
              <w:tabs>
                <w:tab w:val="left" w:pos="360"/>
                <w:tab w:val="left" w:pos="900"/>
              </w:tabs>
              <w:ind w:right="1"/>
              <w:jc w:val="left"/>
              <w:rPr>
                <w:rFonts w:asciiTheme="majorBidi" w:hAnsiTheme="majorBidi" w:cstheme="majorBidi"/>
                <w:b/>
                <w:bCs/>
              </w:rPr>
            </w:pPr>
          </w:p>
        </w:tc>
        <w:tc>
          <w:tcPr>
            <w:tcW w:w="3153" w:type="dxa"/>
            <w:gridSpan w:val="2"/>
            <w:shd w:val="clear" w:color="auto" w:fill="auto"/>
            <w:vAlign w:val="bottom"/>
          </w:tcPr>
          <w:p w14:paraId="3A348FAE" w14:textId="12EBFDAA" w:rsidR="00440E50" w:rsidRPr="009E52D4" w:rsidRDefault="00440E50" w:rsidP="009E52D4">
            <w:pPr>
              <w:pBdr>
                <w:bottom w:val="single" w:sz="4" w:space="1" w:color="auto"/>
              </w:pBdr>
              <w:tabs>
                <w:tab w:val="left" w:pos="360"/>
                <w:tab w:val="left" w:pos="900"/>
              </w:tabs>
              <w:ind w:right="1"/>
              <w:jc w:val="center"/>
              <w:rPr>
                <w:rFonts w:asciiTheme="majorBidi" w:hAnsiTheme="majorBidi" w:cstheme="majorBidi"/>
                <w:cs/>
              </w:rPr>
            </w:pPr>
            <w:r w:rsidRPr="009E52D4">
              <w:rPr>
                <w:rFonts w:asciiTheme="majorBidi" w:hAnsiTheme="majorBidi" w:cstheme="majorBidi"/>
              </w:rPr>
              <w:t>Consolidated</w:t>
            </w:r>
          </w:p>
        </w:tc>
        <w:tc>
          <w:tcPr>
            <w:tcW w:w="2999" w:type="dxa"/>
            <w:gridSpan w:val="2"/>
            <w:shd w:val="clear" w:color="auto" w:fill="auto"/>
          </w:tcPr>
          <w:p w14:paraId="54C74853" w14:textId="7CE69847" w:rsidR="00440E50" w:rsidRPr="009E52D4" w:rsidRDefault="00440E50"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Separate</w:t>
            </w:r>
          </w:p>
        </w:tc>
      </w:tr>
      <w:tr w:rsidR="00440E50" w:rsidRPr="009E52D4" w14:paraId="11D29D21" w14:textId="77777777" w:rsidTr="006B2EDC">
        <w:trPr>
          <w:trHeight w:val="397"/>
        </w:trPr>
        <w:tc>
          <w:tcPr>
            <w:tcW w:w="2866" w:type="dxa"/>
            <w:shd w:val="clear" w:color="auto" w:fill="auto"/>
            <w:vAlign w:val="bottom"/>
          </w:tcPr>
          <w:p w14:paraId="3E9F3D09" w14:textId="77777777" w:rsidR="00440E50" w:rsidRPr="009E52D4" w:rsidRDefault="00440E50" w:rsidP="009E52D4">
            <w:pPr>
              <w:ind w:right="1"/>
              <w:jc w:val="left"/>
              <w:rPr>
                <w:rFonts w:asciiTheme="majorBidi" w:hAnsiTheme="majorBidi" w:cstheme="majorBidi"/>
              </w:rPr>
            </w:pPr>
          </w:p>
        </w:tc>
        <w:tc>
          <w:tcPr>
            <w:tcW w:w="1733" w:type="dxa"/>
            <w:shd w:val="clear" w:color="auto" w:fill="auto"/>
            <w:vAlign w:val="bottom"/>
          </w:tcPr>
          <w:p w14:paraId="7DF55B6E" w14:textId="2DCEA4EB" w:rsidR="00440E50" w:rsidRPr="009E52D4" w:rsidRDefault="00440E50"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hint="cs"/>
                <w:cs/>
              </w:rPr>
              <w:t>2025</w:t>
            </w:r>
          </w:p>
        </w:tc>
        <w:tc>
          <w:tcPr>
            <w:tcW w:w="1420" w:type="dxa"/>
            <w:shd w:val="clear" w:color="auto" w:fill="auto"/>
            <w:vAlign w:val="bottom"/>
          </w:tcPr>
          <w:p w14:paraId="48C19102" w14:textId="6B9989DC" w:rsidR="00440E50" w:rsidRPr="009E52D4" w:rsidRDefault="00440E50"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hint="cs"/>
                <w:cs/>
              </w:rPr>
              <w:t>2024</w:t>
            </w:r>
          </w:p>
        </w:tc>
        <w:tc>
          <w:tcPr>
            <w:tcW w:w="1461" w:type="dxa"/>
            <w:shd w:val="clear" w:color="auto" w:fill="auto"/>
            <w:vAlign w:val="bottom"/>
          </w:tcPr>
          <w:p w14:paraId="44E4D1EB" w14:textId="7C4AA97D" w:rsidR="00440E50" w:rsidRPr="009E52D4" w:rsidRDefault="00440E50"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hint="cs"/>
                <w:cs/>
              </w:rPr>
              <w:t>2025</w:t>
            </w:r>
          </w:p>
        </w:tc>
        <w:tc>
          <w:tcPr>
            <w:tcW w:w="1538" w:type="dxa"/>
            <w:shd w:val="clear" w:color="auto" w:fill="auto"/>
            <w:vAlign w:val="bottom"/>
          </w:tcPr>
          <w:p w14:paraId="1955F632" w14:textId="57552841" w:rsidR="00440E50" w:rsidRPr="009E52D4" w:rsidRDefault="00440E50"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hint="cs"/>
                <w:cs/>
              </w:rPr>
              <w:t>2024</w:t>
            </w:r>
          </w:p>
        </w:tc>
      </w:tr>
      <w:tr w:rsidR="00440E50" w:rsidRPr="009E52D4" w14:paraId="06B552AD" w14:textId="7C2E8180" w:rsidTr="006B2EDC">
        <w:trPr>
          <w:trHeight w:val="397"/>
        </w:trPr>
        <w:tc>
          <w:tcPr>
            <w:tcW w:w="2866" w:type="dxa"/>
            <w:shd w:val="clear" w:color="auto" w:fill="auto"/>
            <w:vAlign w:val="bottom"/>
          </w:tcPr>
          <w:p w14:paraId="6DF969C4" w14:textId="3C782F1E" w:rsidR="00440E50" w:rsidRPr="009E52D4" w:rsidRDefault="00440E50" w:rsidP="009E52D4">
            <w:pPr>
              <w:ind w:right="1"/>
              <w:jc w:val="left"/>
              <w:rPr>
                <w:rFonts w:asciiTheme="majorBidi" w:hAnsiTheme="majorBidi" w:cstheme="majorBidi"/>
                <w:cs/>
              </w:rPr>
            </w:pPr>
            <w:r w:rsidRPr="009E52D4">
              <w:rPr>
                <w:rFonts w:asciiTheme="majorBidi" w:hAnsiTheme="majorBidi" w:cstheme="majorBidi"/>
              </w:rPr>
              <w:t xml:space="preserve">As at </w:t>
            </w:r>
            <w:r w:rsidR="00C462EE" w:rsidRPr="009E52D4">
              <w:rPr>
                <w:rFonts w:asciiTheme="majorBidi" w:hAnsiTheme="majorBidi" w:cstheme="majorBidi"/>
              </w:rPr>
              <w:t>January 1</w:t>
            </w:r>
          </w:p>
        </w:tc>
        <w:tc>
          <w:tcPr>
            <w:tcW w:w="1733" w:type="dxa"/>
            <w:shd w:val="clear" w:color="auto" w:fill="auto"/>
            <w:vAlign w:val="bottom"/>
          </w:tcPr>
          <w:p w14:paraId="145B85AF" w14:textId="132EEED1"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11,027,088,459</w:t>
            </w:r>
          </w:p>
        </w:tc>
        <w:tc>
          <w:tcPr>
            <w:tcW w:w="1420" w:type="dxa"/>
            <w:shd w:val="clear" w:color="auto" w:fill="auto"/>
            <w:vAlign w:val="bottom"/>
          </w:tcPr>
          <w:p w14:paraId="16243942" w14:textId="4CA2F65A"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3,352,279,641</w:t>
            </w:r>
          </w:p>
        </w:tc>
        <w:tc>
          <w:tcPr>
            <w:tcW w:w="1461" w:type="dxa"/>
            <w:shd w:val="clear" w:color="auto" w:fill="auto"/>
            <w:vAlign w:val="bottom"/>
          </w:tcPr>
          <w:p w14:paraId="2AFEA2BF" w14:textId="22D1CBFD"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3,879,821,419</w:t>
            </w:r>
          </w:p>
        </w:tc>
        <w:tc>
          <w:tcPr>
            <w:tcW w:w="1538" w:type="dxa"/>
            <w:shd w:val="clear" w:color="auto" w:fill="auto"/>
            <w:vAlign w:val="bottom"/>
          </w:tcPr>
          <w:p w14:paraId="1F2AF42D" w14:textId="658B74F6"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2,042,773,134</w:t>
            </w:r>
          </w:p>
        </w:tc>
      </w:tr>
      <w:tr w:rsidR="00440E50" w:rsidRPr="009E52D4" w14:paraId="198868D9" w14:textId="4DE632BF" w:rsidTr="006B2EDC">
        <w:trPr>
          <w:trHeight w:val="397"/>
        </w:trPr>
        <w:tc>
          <w:tcPr>
            <w:tcW w:w="2866" w:type="dxa"/>
            <w:shd w:val="clear" w:color="auto" w:fill="auto"/>
            <w:vAlign w:val="bottom"/>
          </w:tcPr>
          <w:p w14:paraId="1B58B4A3" w14:textId="78815016" w:rsidR="00440E50" w:rsidRPr="009E52D4" w:rsidRDefault="00440E50" w:rsidP="009E52D4">
            <w:pPr>
              <w:ind w:left="-1" w:right="1"/>
              <w:jc w:val="left"/>
              <w:rPr>
                <w:rFonts w:asciiTheme="majorBidi" w:hAnsiTheme="majorBidi" w:cstheme="majorBidi"/>
              </w:rPr>
            </w:pPr>
            <w:r w:rsidRPr="009E52D4">
              <w:rPr>
                <w:rFonts w:asciiTheme="majorBidi" w:hAnsiTheme="majorBidi" w:cstheme="majorBidi"/>
              </w:rPr>
              <w:t>Add Drawdown</w:t>
            </w:r>
          </w:p>
        </w:tc>
        <w:tc>
          <w:tcPr>
            <w:tcW w:w="1733" w:type="dxa"/>
            <w:tcBorders>
              <w:top w:val="nil"/>
              <w:left w:val="nil"/>
              <w:right w:val="nil"/>
            </w:tcBorders>
            <w:shd w:val="clear" w:color="auto" w:fill="auto"/>
            <w:vAlign w:val="bottom"/>
          </w:tcPr>
          <w:p w14:paraId="351684B1" w14:textId="1A89D9BF"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4,218,440,009</w:t>
            </w:r>
          </w:p>
        </w:tc>
        <w:tc>
          <w:tcPr>
            <w:tcW w:w="1420" w:type="dxa"/>
            <w:tcBorders>
              <w:top w:val="nil"/>
              <w:left w:val="nil"/>
              <w:right w:val="nil"/>
            </w:tcBorders>
            <w:shd w:val="clear" w:color="auto" w:fill="auto"/>
            <w:vAlign w:val="bottom"/>
          </w:tcPr>
          <w:p w14:paraId="3BED4BF9" w14:textId="1D3A818E"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3,545,947,140</w:t>
            </w:r>
          </w:p>
        </w:tc>
        <w:tc>
          <w:tcPr>
            <w:tcW w:w="1461" w:type="dxa"/>
            <w:tcBorders>
              <w:top w:val="nil"/>
              <w:left w:val="nil"/>
              <w:right w:val="nil"/>
            </w:tcBorders>
            <w:shd w:val="clear" w:color="auto" w:fill="auto"/>
            <w:vAlign w:val="bottom"/>
          </w:tcPr>
          <w:p w14:paraId="3C78E2B4" w14:textId="6888E9F8"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1,803,193,132</w:t>
            </w:r>
          </w:p>
        </w:tc>
        <w:tc>
          <w:tcPr>
            <w:tcW w:w="1538" w:type="dxa"/>
            <w:tcBorders>
              <w:top w:val="nil"/>
              <w:left w:val="nil"/>
              <w:right w:val="nil"/>
            </w:tcBorders>
            <w:shd w:val="clear" w:color="auto" w:fill="auto"/>
            <w:vAlign w:val="bottom"/>
          </w:tcPr>
          <w:p w14:paraId="13359F68" w14:textId="6784B093"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hint="cs"/>
                <w:spacing w:val="-4"/>
              </w:rPr>
              <w:t>3</w:t>
            </w:r>
            <w:r w:rsidRPr="009E52D4">
              <w:rPr>
                <w:rFonts w:asciiTheme="majorBidi" w:hAnsiTheme="majorBidi" w:cstheme="majorBidi"/>
                <w:spacing w:val="-4"/>
              </w:rPr>
              <w:t>,145,962,593</w:t>
            </w:r>
          </w:p>
        </w:tc>
      </w:tr>
      <w:tr w:rsidR="00440E50" w:rsidRPr="009E52D4" w14:paraId="3B5F93CC" w14:textId="0B312057" w:rsidTr="006B2EDC">
        <w:trPr>
          <w:trHeight w:val="397"/>
        </w:trPr>
        <w:tc>
          <w:tcPr>
            <w:tcW w:w="2866" w:type="dxa"/>
            <w:shd w:val="clear" w:color="auto" w:fill="auto"/>
            <w:vAlign w:val="bottom"/>
          </w:tcPr>
          <w:p w14:paraId="72508282" w14:textId="4E4083CA" w:rsidR="00440E50" w:rsidRPr="009E52D4" w:rsidRDefault="00440E50" w:rsidP="009E52D4">
            <w:pPr>
              <w:ind w:left="-1" w:right="1"/>
              <w:jc w:val="left"/>
              <w:rPr>
                <w:rFonts w:asciiTheme="majorBidi" w:hAnsiTheme="majorBidi" w:cstheme="majorBidi"/>
                <w:cs/>
              </w:rPr>
            </w:pPr>
            <w:r w:rsidRPr="009E52D4">
              <w:rPr>
                <w:rFonts w:asciiTheme="majorBidi" w:hAnsiTheme="majorBidi" w:cstheme="majorBidi"/>
              </w:rPr>
              <w:t>(Less) Payment</w:t>
            </w:r>
          </w:p>
        </w:tc>
        <w:tc>
          <w:tcPr>
            <w:tcW w:w="1733" w:type="dxa"/>
            <w:tcBorders>
              <w:top w:val="nil"/>
              <w:left w:val="nil"/>
              <w:right w:val="nil"/>
            </w:tcBorders>
            <w:shd w:val="clear" w:color="auto" w:fill="auto"/>
            <w:vAlign w:val="bottom"/>
          </w:tcPr>
          <w:p w14:paraId="15ABB189" w14:textId="3314D460" w:rsidR="00440E50" w:rsidRPr="009E52D4" w:rsidRDefault="00440E50"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spacing w:val="-4"/>
              </w:rPr>
              <w:t>(4,662,134,112)</w:t>
            </w:r>
          </w:p>
        </w:tc>
        <w:tc>
          <w:tcPr>
            <w:tcW w:w="1420" w:type="dxa"/>
            <w:tcBorders>
              <w:top w:val="nil"/>
              <w:left w:val="nil"/>
              <w:right w:val="nil"/>
            </w:tcBorders>
            <w:shd w:val="clear" w:color="auto" w:fill="auto"/>
            <w:vAlign w:val="bottom"/>
          </w:tcPr>
          <w:p w14:paraId="76C6956E" w14:textId="25103275"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(1,729,959,296)</w:t>
            </w:r>
          </w:p>
        </w:tc>
        <w:tc>
          <w:tcPr>
            <w:tcW w:w="1461" w:type="dxa"/>
            <w:tcBorders>
              <w:top w:val="nil"/>
              <w:left w:val="nil"/>
              <w:right w:val="nil"/>
            </w:tcBorders>
            <w:shd w:val="clear" w:color="auto" w:fill="auto"/>
            <w:vAlign w:val="bottom"/>
          </w:tcPr>
          <w:p w14:paraId="3807B49A" w14:textId="796C86B8"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(2,191,156,139)</w:t>
            </w:r>
          </w:p>
        </w:tc>
        <w:tc>
          <w:tcPr>
            <w:tcW w:w="1538" w:type="dxa"/>
            <w:tcBorders>
              <w:top w:val="nil"/>
              <w:left w:val="nil"/>
              <w:right w:val="nil"/>
            </w:tcBorders>
            <w:shd w:val="clear" w:color="auto" w:fill="auto"/>
            <w:vAlign w:val="bottom"/>
          </w:tcPr>
          <w:p w14:paraId="76B26EFC" w14:textId="53794757"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(1,308,914,308)</w:t>
            </w:r>
          </w:p>
        </w:tc>
      </w:tr>
      <w:tr w:rsidR="00440E50" w:rsidRPr="009E52D4" w14:paraId="5EB71E2D" w14:textId="3658C165" w:rsidTr="006B2EDC">
        <w:trPr>
          <w:trHeight w:val="397"/>
        </w:trPr>
        <w:tc>
          <w:tcPr>
            <w:tcW w:w="2866" w:type="dxa"/>
            <w:shd w:val="clear" w:color="auto" w:fill="auto"/>
            <w:vAlign w:val="bottom"/>
          </w:tcPr>
          <w:p w14:paraId="21359677" w14:textId="7EBB393A" w:rsidR="00440E50" w:rsidRPr="009E52D4" w:rsidRDefault="00440E50" w:rsidP="009E52D4">
            <w:pPr>
              <w:ind w:left="-1" w:right="1"/>
              <w:jc w:val="left"/>
              <w:rPr>
                <w:rFonts w:asciiTheme="majorBidi" w:hAnsiTheme="majorBidi" w:cstheme="majorBidi"/>
              </w:rPr>
            </w:pPr>
            <w:r w:rsidRPr="009E52D4">
              <w:rPr>
                <w:rFonts w:asciiTheme="majorBidi" w:hAnsiTheme="majorBidi" w:cstheme="majorBidi"/>
              </w:rPr>
              <w:t>Add changes in deferred loan fees</w:t>
            </w:r>
          </w:p>
        </w:tc>
        <w:tc>
          <w:tcPr>
            <w:tcW w:w="1733" w:type="dxa"/>
            <w:tcBorders>
              <w:top w:val="nil"/>
              <w:left w:val="nil"/>
              <w:right w:val="nil"/>
            </w:tcBorders>
            <w:shd w:val="clear" w:color="auto" w:fill="auto"/>
            <w:vAlign w:val="bottom"/>
          </w:tcPr>
          <w:p w14:paraId="1FDA0ECD" w14:textId="582019FB" w:rsidR="00440E50" w:rsidRPr="009E52D4" w:rsidRDefault="00440E50" w:rsidP="009E52D4">
            <w:pPr>
              <w:tabs>
                <w:tab w:val="left" w:pos="360"/>
                <w:tab w:val="left" w:pos="900"/>
              </w:tabs>
              <w:ind w:right="1"/>
              <w:jc w:val="right"/>
            </w:pPr>
            <w:r w:rsidRPr="009E52D4">
              <w:rPr>
                <w:spacing w:val="-4"/>
              </w:rPr>
              <w:t>22,926,893</w:t>
            </w:r>
          </w:p>
        </w:tc>
        <w:tc>
          <w:tcPr>
            <w:tcW w:w="1420" w:type="dxa"/>
            <w:tcBorders>
              <w:top w:val="nil"/>
              <w:left w:val="nil"/>
              <w:right w:val="nil"/>
            </w:tcBorders>
            <w:shd w:val="clear" w:color="auto" w:fill="auto"/>
            <w:vAlign w:val="bottom"/>
          </w:tcPr>
          <w:p w14:paraId="0B769176" w14:textId="0716F870" w:rsidR="00440E50" w:rsidRPr="009E52D4" w:rsidRDefault="00440E50" w:rsidP="009E52D4">
            <w:pPr>
              <w:tabs>
                <w:tab w:val="left" w:pos="360"/>
                <w:tab w:val="left" w:pos="900"/>
              </w:tabs>
              <w:ind w:right="1"/>
              <w:jc w:val="right"/>
              <w:rPr>
                <w:rFonts w:asciiTheme="majorBidi" w:hAnsiTheme="majorBidi" w:cstheme="majorBidi"/>
              </w:rPr>
            </w:pPr>
            <w:r w:rsidRPr="009E52D4">
              <w:rPr>
                <w:spacing w:val="-4"/>
              </w:rPr>
              <w:t>-</w:t>
            </w:r>
          </w:p>
        </w:tc>
        <w:tc>
          <w:tcPr>
            <w:tcW w:w="1461" w:type="dxa"/>
            <w:tcBorders>
              <w:top w:val="nil"/>
              <w:left w:val="nil"/>
              <w:right w:val="nil"/>
            </w:tcBorders>
            <w:shd w:val="clear" w:color="auto" w:fill="auto"/>
            <w:vAlign w:val="bottom"/>
          </w:tcPr>
          <w:p w14:paraId="429928C2" w14:textId="17459C68"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w:t>
            </w:r>
          </w:p>
        </w:tc>
        <w:tc>
          <w:tcPr>
            <w:tcW w:w="1538" w:type="dxa"/>
            <w:tcBorders>
              <w:top w:val="nil"/>
              <w:left w:val="nil"/>
              <w:right w:val="nil"/>
            </w:tcBorders>
            <w:shd w:val="clear" w:color="auto" w:fill="auto"/>
            <w:vAlign w:val="bottom"/>
          </w:tcPr>
          <w:p w14:paraId="05FFFF4F" w14:textId="648E12B4"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w:t>
            </w:r>
          </w:p>
        </w:tc>
      </w:tr>
      <w:tr w:rsidR="00440E50" w:rsidRPr="009E52D4" w14:paraId="6E6D387C" w14:textId="48F23558" w:rsidTr="006B2EDC">
        <w:trPr>
          <w:trHeight w:val="397"/>
        </w:trPr>
        <w:tc>
          <w:tcPr>
            <w:tcW w:w="2866" w:type="dxa"/>
            <w:shd w:val="clear" w:color="auto" w:fill="auto"/>
            <w:vAlign w:val="center"/>
          </w:tcPr>
          <w:p w14:paraId="756E03E0" w14:textId="04323193" w:rsidR="00440E50" w:rsidRPr="009E52D4" w:rsidRDefault="00440E50" w:rsidP="009E52D4">
            <w:pPr>
              <w:ind w:left="-1" w:right="1"/>
              <w:jc w:val="left"/>
              <w:rPr>
                <w:rFonts w:asciiTheme="majorBidi" w:hAnsiTheme="majorBidi" w:cstheme="majorBidi"/>
                <w:cs/>
              </w:rPr>
            </w:pPr>
            <w:r w:rsidRPr="009E52D4">
              <w:rPr>
                <w:rFonts w:asciiTheme="majorBidi" w:hAnsiTheme="majorBidi" w:cstheme="majorBidi" w:hint="cs"/>
                <w:cs/>
              </w:rPr>
              <w:t>(</w:t>
            </w:r>
            <w:r w:rsidRPr="009E52D4">
              <w:rPr>
                <w:rFonts w:asciiTheme="majorBidi" w:hAnsiTheme="majorBidi" w:cstheme="majorBidi"/>
              </w:rPr>
              <w:t>Less</w:t>
            </w:r>
            <w:r w:rsidRPr="009E52D4">
              <w:rPr>
                <w:rFonts w:asciiTheme="majorBidi" w:hAnsiTheme="majorBidi" w:cstheme="majorBidi" w:hint="cs"/>
                <w:cs/>
              </w:rPr>
              <w:t xml:space="preserve">) </w:t>
            </w:r>
            <w:r w:rsidRPr="009E52D4">
              <w:rPr>
                <w:rFonts w:asciiTheme="majorBidi" w:hAnsiTheme="majorBidi" w:cstheme="majorBidi"/>
              </w:rPr>
              <w:t>Decrease from change in control of significant influence</w:t>
            </w:r>
          </w:p>
        </w:tc>
        <w:tc>
          <w:tcPr>
            <w:tcW w:w="1733" w:type="dxa"/>
            <w:tcBorders>
              <w:top w:val="nil"/>
              <w:left w:val="nil"/>
              <w:right w:val="nil"/>
            </w:tcBorders>
            <w:shd w:val="clear" w:color="auto" w:fill="auto"/>
            <w:vAlign w:val="bottom"/>
          </w:tcPr>
          <w:p w14:paraId="18979F37" w14:textId="27B266BA" w:rsidR="00440E50" w:rsidRPr="009E52D4" w:rsidRDefault="00440E50"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spacing w:val="-4"/>
              </w:rPr>
              <w:t>(179,816,000)</w:t>
            </w:r>
          </w:p>
        </w:tc>
        <w:tc>
          <w:tcPr>
            <w:tcW w:w="1420" w:type="dxa"/>
            <w:tcBorders>
              <w:top w:val="nil"/>
              <w:left w:val="nil"/>
              <w:right w:val="nil"/>
            </w:tcBorders>
            <w:shd w:val="clear" w:color="auto" w:fill="auto"/>
            <w:vAlign w:val="bottom"/>
          </w:tcPr>
          <w:p w14:paraId="0BC3B7C2" w14:textId="7C11B798"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5,858,820,974</w:t>
            </w:r>
          </w:p>
        </w:tc>
        <w:tc>
          <w:tcPr>
            <w:tcW w:w="1461" w:type="dxa"/>
            <w:tcBorders>
              <w:top w:val="nil"/>
              <w:left w:val="nil"/>
              <w:right w:val="nil"/>
            </w:tcBorders>
            <w:shd w:val="clear" w:color="auto" w:fill="auto"/>
            <w:vAlign w:val="bottom"/>
          </w:tcPr>
          <w:p w14:paraId="65C28901" w14:textId="4EBD3157"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w:t>
            </w:r>
          </w:p>
        </w:tc>
        <w:tc>
          <w:tcPr>
            <w:tcW w:w="1538" w:type="dxa"/>
            <w:tcBorders>
              <w:top w:val="nil"/>
              <w:left w:val="nil"/>
              <w:right w:val="nil"/>
            </w:tcBorders>
            <w:shd w:val="clear" w:color="auto" w:fill="auto"/>
            <w:vAlign w:val="bottom"/>
          </w:tcPr>
          <w:p w14:paraId="0EF53AED" w14:textId="4B1AAF65" w:rsidR="00440E50" w:rsidRPr="009E52D4" w:rsidRDefault="00440E50"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w:t>
            </w:r>
          </w:p>
        </w:tc>
      </w:tr>
      <w:tr w:rsidR="00440E50" w:rsidRPr="009E52D4" w14:paraId="52EBBA6F" w14:textId="70E25449" w:rsidTr="006B2EDC">
        <w:trPr>
          <w:trHeight w:val="397"/>
        </w:trPr>
        <w:tc>
          <w:tcPr>
            <w:tcW w:w="2866" w:type="dxa"/>
            <w:shd w:val="clear" w:color="auto" w:fill="auto"/>
            <w:vAlign w:val="center"/>
          </w:tcPr>
          <w:p w14:paraId="593BAEED" w14:textId="4606CC54" w:rsidR="00440E50" w:rsidRPr="009E52D4" w:rsidRDefault="00440E50" w:rsidP="009E52D4">
            <w:pPr>
              <w:ind w:right="1"/>
              <w:jc w:val="left"/>
              <w:rPr>
                <w:rFonts w:asciiTheme="majorBidi" w:hAnsiTheme="majorBidi" w:cstheme="majorBidi"/>
              </w:rPr>
            </w:pPr>
            <w:r w:rsidRPr="009E52D4">
              <w:rPr>
                <w:rFonts w:asciiTheme="majorBidi" w:hAnsiTheme="majorBidi" w:cstheme="majorBidi"/>
              </w:rPr>
              <w:t>As at December 31</w:t>
            </w:r>
          </w:p>
        </w:tc>
        <w:tc>
          <w:tcPr>
            <w:tcW w:w="1733" w:type="dxa"/>
            <w:tcBorders>
              <w:left w:val="nil"/>
              <w:right w:val="nil"/>
            </w:tcBorders>
            <w:shd w:val="clear" w:color="auto" w:fill="auto"/>
            <w:vAlign w:val="bottom"/>
          </w:tcPr>
          <w:p w14:paraId="61B28FBD" w14:textId="594175E9" w:rsidR="00440E50" w:rsidRPr="009E52D4" w:rsidRDefault="00440E50" w:rsidP="009E52D4">
            <w:pPr>
              <w:pBdr>
                <w:top w:val="single" w:sz="4" w:space="1" w:color="auto"/>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10,426,505,249</w:t>
            </w:r>
          </w:p>
        </w:tc>
        <w:tc>
          <w:tcPr>
            <w:tcW w:w="1420" w:type="dxa"/>
            <w:tcBorders>
              <w:left w:val="nil"/>
              <w:right w:val="nil"/>
            </w:tcBorders>
            <w:shd w:val="clear" w:color="auto" w:fill="auto"/>
            <w:vAlign w:val="bottom"/>
          </w:tcPr>
          <w:p w14:paraId="1A41371B" w14:textId="4890729A" w:rsidR="00440E50" w:rsidRPr="009E52D4" w:rsidRDefault="00440E50" w:rsidP="009E52D4">
            <w:pPr>
              <w:pBdr>
                <w:top w:val="single" w:sz="4" w:space="1" w:color="auto"/>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11,027,088,459</w:t>
            </w:r>
          </w:p>
        </w:tc>
        <w:tc>
          <w:tcPr>
            <w:tcW w:w="1461" w:type="dxa"/>
            <w:tcBorders>
              <w:left w:val="nil"/>
              <w:right w:val="nil"/>
            </w:tcBorders>
            <w:shd w:val="clear" w:color="auto" w:fill="auto"/>
            <w:vAlign w:val="bottom"/>
          </w:tcPr>
          <w:p w14:paraId="19D8403F" w14:textId="68895DDA" w:rsidR="00440E50" w:rsidRPr="009E52D4" w:rsidRDefault="00440E50" w:rsidP="009E52D4">
            <w:pPr>
              <w:pBdr>
                <w:top w:val="single" w:sz="4" w:space="1" w:color="auto"/>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3,491,858,412</w:t>
            </w:r>
          </w:p>
        </w:tc>
        <w:tc>
          <w:tcPr>
            <w:tcW w:w="1538" w:type="dxa"/>
            <w:tcBorders>
              <w:left w:val="nil"/>
              <w:right w:val="nil"/>
            </w:tcBorders>
            <w:shd w:val="clear" w:color="auto" w:fill="auto"/>
            <w:vAlign w:val="bottom"/>
          </w:tcPr>
          <w:p w14:paraId="35C86B95" w14:textId="78E26136" w:rsidR="00440E50" w:rsidRPr="009E52D4" w:rsidRDefault="00440E50" w:rsidP="009E52D4">
            <w:pPr>
              <w:pBdr>
                <w:top w:val="single" w:sz="4" w:space="1" w:color="auto"/>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3,879,821,419</w:t>
            </w:r>
          </w:p>
        </w:tc>
      </w:tr>
    </w:tbl>
    <w:p w14:paraId="72973A2C" w14:textId="2AAE2030" w:rsidR="00010672" w:rsidRPr="009E52D4" w:rsidRDefault="001B3679" w:rsidP="009E52D4">
      <w:pPr>
        <w:spacing w:before="120"/>
        <w:ind w:left="450" w:right="1"/>
        <w:jc w:val="thaiDistribute"/>
        <w:rPr>
          <w:rFonts w:ascii="Angsana New" w:eastAsia="Times New Roman" w:hAnsi="Angsana New" w:cs="Angsana New"/>
          <w:color w:val="000000"/>
          <w:spacing w:val="-4"/>
          <w:lang w:eastAsia="en-US"/>
        </w:rPr>
      </w:pPr>
      <w:r w:rsidRPr="009E52D4">
        <w:rPr>
          <w:rFonts w:ascii="Angsana New" w:eastAsia="Times New Roman" w:hAnsi="Angsana New" w:cs="Angsana New"/>
          <w:color w:val="000000"/>
          <w:spacing w:val="-4"/>
          <w:lang w:eastAsia="en-US"/>
        </w:rPr>
        <w:t xml:space="preserve">As at </w:t>
      </w:r>
      <w:r w:rsidR="00C462EE" w:rsidRPr="009E52D4">
        <w:rPr>
          <w:rFonts w:asciiTheme="majorBidi" w:hAnsiTheme="majorBidi" w:cstheme="majorBidi"/>
        </w:rPr>
        <w:t>December 31</w:t>
      </w:r>
      <w:r w:rsidRPr="009E52D4">
        <w:rPr>
          <w:rFonts w:ascii="Angsana New" w:eastAsia="Times New Roman" w:hAnsi="Angsana New" w:cs="Angsana New"/>
          <w:color w:val="000000"/>
          <w:spacing w:val="-4"/>
          <w:lang w:eastAsia="en-US"/>
        </w:rPr>
        <w:t xml:space="preserve">, 2025, loans from financial institutions of the Company and its subsidiaries bear interest at rates of </w:t>
      </w:r>
      <w:r w:rsidR="00F972DA" w:rsidRPr="009E52D4">
        <w:rPr>
          <w:rFonts w:asciiTheme="majorBidi" w:hAnsiTheme="majorBidi" w:cs="Angsana New"/>
          <w:spacing w:val="-4"/>
        </w:rPr>
        <w:t>3.99</w:t>
      </w:r>
      <w:r w:rsidRPr="009E52D4">
        <w:rPr>
          <w:rFonts w:ascii="Angsana New" w:eastAsia="Times New Roman" w:hAnsi="Angsana New" w:cs="Angsana New"/>
          <w:color w:val="000000"/>
          <w:spacing w:val="-4"/>
          <w:lang w:eastAsia="en-US"/>
        </w:rPr>
        <w:t xml:space="preserve">% to </w:t>
      </w:r>
      <w:r w:rsidR="00F972DA" w:rsidRPr="009E52D4">
        <w:rPr>
          <w:rFonts w:asciiTheme="majorBidi" w:hAnsiTheme="majorBidi" w:cs="Angsana New"/>
          <w:spacing w:val="-4"/>
        </w:rPr>
        <w:t>5.20</w:t>
      </w:r>
      <w:proofErr w:type="gramStart"/>
      <w:r w:rsidRPr="009E52D4">
        <w:rPr>
          <w:rFonts w:ascii="Angsana New" w:eastAsia="Times New Roman" w:hAnsi="Angsana New" w:cs="Angsana New"/>
          <w:color w:val="000000"/>
          <w:spacing w:val="-4"/>
          <w:lang w:eastAsia="en-US"/>
        </w:rPr>
        <w:t xml:space="preserve">% </w:t>
      </w:r>
      <w:r w:rsidR="00C47678" w:rsidRPr="009E52D4">
        <w:rPr>
          <w:rFonts w:ascii="Angsana New" w:eastAsia="Times New Roman" w:hAnsi="Angsana New" w:cs="Angsana New"/>
          <w:color w:val="000000"/>
          <w:spacing w:val="-4"/>
          <w:lang w:eastAsia="en-US"/>
        </w:rPr>
        <w:t>,MLR</w:t>
      </w:r>
      <w:proofErr w:type="gramEnd"/>
      <w:r w:rsidR="00C47678" w:rsidRPr="009E52D4">
        <w:rPr>
          <w:rFonts w:ascii="Angsana New" w:eastAsia="Times New Roman" w:hAnsi="Angsana New" w:cs="Angsana New"/>
          <w:color w:val="000000"/>
          <w:spacing w:val="-4"/>
          <w:lang w:eastAsia="en-US"/>
        </w:rPr>
        <w:t>-</w:t>
      </w:r>
      <w:r w:rsidR="00F972DA" w:rsidRPr="009E52D4">
        <w:rPr>
          <w:rFonts w:asciiTheme="majorBidi" w:hAnsiTheme="majorBidi" w:cs="Angsana New"/>
          <w:spacing w:val="-4"/>
        </w:rPr>
        <w:t>0.50</w:t>
      </w:r>
      <w:r w:rsidR="005F1AA4" w:rsidRPr="009E52D4">
        <w:rPr>
          <w:rFonts w:ascii="Angsana New" w:eastAsia="Times New Roman" w:hAnsi="Angsana New" w:cs="Angsana New"/>
          <w:color w:val="000000"/>
          <w:spacing w:val="-4"/>
          <w:lang w:eastAsia="en-US"/>
        </w:rPr>
        <w:t xml:space="preserve"> </w:t>
      </w:r>
      <w:r w:rsidR="00C47678" w:rsidRPr="009E52D4">
        <w:rPr>
          <w:rFonts w:ascii="Angsana New" w:eastAsia="Times New Roman" w:hAnsi="Angsana New" w:cs="Angsana New"/>
          <w:color w:val="000000"/>
          <w:spacing w:val="-4"/>
          <w:lang w:eastAsia="en-US"/>
        </w:rPr>
        <w:t xml:space="preserve">to </w:t>
      </w:r>
      <w:r w:rsidR="00F972DA" w:rsidRPr="009E52D4">
        <w:rPr>
          <w:rFonts w:asciiTheme="majorBidi" w:hAnsiTheme="majorBidi" w:cs="Angsana New"/>
          <w:spacing w:val="-4"/>
        </w:rPr>
        <w:t>2.50</w:t>
      </w:r>
      <w:r w:rsidR="005F1AA4" w:rsidRPr="009E52D4">
        <w:rPr>
          <w:rFonts w:ascii="Angsana New" w:eastAsia="Times New Roman" w:hAnsi="Angsana New" w:cs="Angsana New"/>
          <w:color w:val="000000"/>
          <w:spacing w:val="-4"/>
          <w:lang w:eastAsia="en-US"/>
        </w:rPr>
        <w:t xml:space="preserve"> </w:t>
      </w:r>
      <w:r w:rsidR="00F972DA" w:rsidRPr="009E52D4">
        <w:rPr>
          <w:rFonts w:ascii="Angsana New" w:eastAsia="Times New Roman" w:hAnsi="Angsana New" w:cs="Angsana New"/>
          <w:color w:val="000000"/>
          <w:spacing w:val="-4"/>
          <w:lang w:eastAsia="en-US"/>
        </w:rPr>
        <w:t xml:space="preserve">,SPRL-1.80 </w:t>
      </w:r>
      <w:r w:rsidR="00ED2A45" w:rsidRPr="009E52D4">
        <w:rPr>
          <w:rFonts w:ascii="Angsana New" w:eastAsia="Times New Roman" w:hAnsi="Angsana New" w:cs="Angsana New"/>
          <w:color w:val="000000"/>
          <w:spacing w:val="-4"/>
          <w:lang w:eastAsia="en-US"/>
        </w:rPr>
        <w:t>and</w:t>
      </w:r>
      <w:r w:rsidR="00C462EE" w:rsidRPr="009E52D4">
        <w:rPr>
          <w:rFonts w:ascii="Angsana New" w:eastAsia="Times New Roman" w:hAnsi="Angsana New" w:cs="Angsana New" w:hint="cs"/>
          <w:color w:val="000000"/>
          <w:spacing w:val="-4"/>
          <w:cs/>
          <w:lang w:eastAsia="en-US"/>
        </w:rPr>
        <w:t xml:space="preserve"> 2.</w:t>
      </w:r>
      <w:r w:rsidR="00354425" w:rsidRPr="009E52D4">
        <w:rPr>
          <w:rFonts w:ascii="Angsana New" w:eastAsia="Times New Roman" w:hAnsi="Angsana New" w:cs="Angsana New"/>
          <w:color w:val="000000"/>
          <w:spacing w:val="-4"/>
          <w:lang w:eastAsia="en-US"/>
        </w:rPr>
        <w:t>38</w:t>
      </w:r>
      <w:r w:rsidR="00C462EE" w:rsidRPr="009E52D4">
        <w:rPr>
          <w:rFonts w:ascii="Angsana New" w:eastAsia="Times New Roman" w:hAnsi="Angsana New" w:cs="Angsana New"/>
          <w:color w:val="000000"/>
          <w:spacing w:val="-4"/>
          <w:lang w:eastAsia="en-US"/>
        </w:rPr>
        <w:t>% to 6.60% ,</w:t>
      </w:r>
      <w:r w:rsidR="00ED2A45" w:rsidRPr="009E52D4">
        <w:rPr>
          <w:rFonts w:ascii="Angsana New" w:eastAsia="Times New Roman" w:hAnsi="Angsana New" w:cs="Angsana New"/>
          <w:color w:val="000000"/>
          <w:spacing w:val="-4"/>
          <w:lang w:eastAsia="en-US"/>
        </w:rPr>
        <w:t>MLR-</w:t>
      </w:r>
      <w:r w:rsidR="00F972DA" w:rsidRPr="009E52D4">
        <w:rPr>
          <w:rFonts w:asciiTheme="majorBidi" w:hAnsiTheme="majorBidi" w:cs="Angsana New"/>
          <w:spacing w:val="-4"/>
        </w:rPr>
        <w:t>0.05</w:t>
      </w:r>
      <w:r w:rsidR="005F1AA4" w:rsidRPr="009E52D4">
        <w:rPr>
          <w:rFonts w:asciiTheme="majorBidi" w:hAnsiTheme="majorBidi" w:cs="Angsana New"/>
          <w:spacing w:val="-4"/>
        </w:rPr>
        <w:t xml:space="preserve"> </w:t>
      </w:r>
      <w:r w:rsidR="00ED2A45" w:rsidRPr="009E52D4">
        <w:rPr>
          <w:rFonts w:ascii="Angsana New" w:eastAsia="Times New Roman" w:hAnsi="Angsana New" w:cs="Angsana New"/>
          <w:color w:val="000000"/>
          <w:spacing w:val="-4"/>
          <w:lang w:eastAsia="en-US"/>
        </w:rPr>
        <w:t xml:space="preserve">to </w:t>
      </w:r>
      <w:r w:rsidR="00F972DA" w:rsidRPr="009E52D4">
        <w:rPr>
          <w:rFonts w:ascii="Angsana New" w:eastAsia="Times New Roman" w:hAnsi="Angsana New" w:cs="Angsana New"/>
          <w:color w:val="000000"/>
          <w:spacing w:val="-4"/>
          <w:lang w:eastAsia="en-US"/>
        </w:rPr>
        <w:t>5.75</w:t>
      </w:r>
      <w:r w:rsidR="00C47678" w:rsidRPr="009E52D4">
        <w:rPr>
          <w:rFonts w:ascii="Angsana New" w:eastAsia="Times New Roman" w:hAnsi="Angsana New" w:cs="Angsana New"/>
          <w:color w:val="000000"/>
          <w:spacing w:val="-4"/>
          <w:lang w:eastAsia="en-US"/>
        </w:rPr>
        <w:t xml:space="preserve"> </w:t>
      </w:r>
      <w:r w:rsidRPr="009E52D4">
        <w:rPr>
          <w:rFonts w:ascii="Angsana New" w:eastAsia="Times New Roman" w:hAnsi="Angsana New" w:cs="Angsana New"/>
          <w:color w:val="000000"/>
          <w:spacing w:val="-4"/>
          <w:lang w:eastAsia="en-US"/>
        </w:rPr>
        <w:t xml:space="preserve">and </w:t>
      </w:r>
      <w:r w:rsidR="0056374A" w:rsidRPr="009E52D4">
        <w:rPr>
          <w:rFonts w:ascii="Angsana New" w:eastAsia="Times New Roman" w:hAnsi="Angsana New" w:cs="Angsana New"/>
          <w:color w:val="000000"/>
          <w:spacing w:val="-4"/>
          <w:lang w:eastAsia="en-US"/>
        </w:rPr>
        <w:t xml:space="preserve">THOR </w:t>
      </w:r>
      <w:r w:rsidR="00354425" w:rsidRPr="009E52D4">
        <w:rPr>
          <w:rFonts w:asciiTheme="majorBidi" w:hAnsiTheme="majorBidi" w:cs="Angsana New"/>
          <w:spacing w:val="-4"/>
        </w:rPr>
        <w:t>2.75</w:t>
      </w:r>
      <w:r w:rsidR="005F1AA4" w:rsidRPr="009E52D4">
        <w:rPr>
          <w:rFonts w:ascii="Angsana New" w:eastAsia="Times New Roman" w:hAnsi="Angsana New" w:cs="Angsana New"/>
          <w:color w:val="000000"/>
          <w:spacing w:val="-4"/>
          <w:lang w:eastAsia="en-US"/>
        </w:rPr>
        <w:t xml:space="preserve"> </w:t>
      </w:r>
      <w:r w:rsidR="00F972DA" w:rsidRPr="009E52D4">
        <w:rPr>
          <w:rFonts w:ascii="Angsana New" w:eastAsia="Times New Roman" w:hAnsi="Angsana New" w:cs="Angsana New"/>
          <w:color w:val="000000"/>
          <w:spacing w:val="-4"/>
          <w:lang w:eastAsia="en-US"/>
        </w:rPr>
        <w:t xml:space="preserve">, </w:t>
      </w:r>
      <w:r w:rsidR="0056374A" w:rsidRPr="009E52D4">
        <w:rPr>
          <w:rFonts w:ascii="Angsana New" w:eastAsia="Times New Roman" w:hAnsi="Angsana New" w:cs="Angsana New"/>
          <w:color w:val="000000"/>
          <w:spacing w:val="-4"/>
          <w:lang w:eastAsia="en-US"/>
        </w:rPr>
        <w:t xml:space="preserve">BIBOR </w:t>
      </w:r>
      <w:r w:rsidR="00F972DA" w:rsidRPr="009E52D4">
        <w:rPr>
          <w:rFonts w:asciiTheme="majorBidi" w:hAnsiTheme="majorBidi" w:cs="Angsana New"/>
          <w:spacing w:val="-4"/>
        </w:rPr>
        <w:t>1.60</w:t>
      </w:r>
      <w:r w:rsidR="005F1AA4" w:rsidRPr="009E52D4">
        <w:rPr>
          <w:rFonts w:ascii="Angsana New" w:eastAsia="Times New Roman" w:hAnsi="Angsana New" w:cs="Angsana New"/>
          <w:color w:val="000000"/>
          <w:spacing w:val="-4"/>
          <w:lang w:eastAsia="en-US"/>
        </w:rPr>
        <w:t xml:space="preserve"> </w:t>
      </w:r>
      <w:r w:rsidR="00F972DA" w:rsidRPr="009E52D4">
        <w:rPr>
          <w:rFonts w:ascii="Angsana New" w:eastAsia="Times New Roman" w:hAnsi="Angsana New" w:cs="Angsana New"/>
          <w:color w:val="000000"/>
          <w:spacing w:val="-4"/>
          <w:lang w:eastAsia="en-US"/>
        </w:rPr>
        <w:t>%</w:t>
      </w:r>
      <w:r w:rsidR="0056374A" w:rsidRPr="009E52D4">
        <w:rPr>
          <w:rFonts w:ascii="Angsana New" w:eastAsia="Times New Roman" w:hAnsi="Angsana New" w:cs="Angsana New"/>
          <w:color w:val="000000"/>
          <w:spacing w:val="-4"/>
          <w:lang w:eastAsia="en-US"/>
        </w:rPr>
        <w:t>to</w:t>
      </w:r>
      <w:r w:rsidR="0056374A" w:rsidRPr="009E52D4">
        <w:rPr>
          <w:rFonts w:ascii="Angsana New" w:eastAsia="Times New Roman" w:hAnsi="Angsana New" w:cs="Angsana New" w:hint="cs"/>
          <w:color w:val="000000"/>
          <w:spacing w:val="-4"/>
          <w:cs/>
          <w:lang w:eastAsia="en-US"/>
        </w:rPr>
        <w:t xml:space="preserve"> </w:t>
      </w:r>
      <w:r w:rsidR="00F972DA" w:rsidRPr="009E52D4">
        <w:rPr>
          <w:rFonts w:asciiTheme="majorBidi" w:hAnsiTheme="majorBidi" w:cs="Angsana New"/>
          <w:spacing w:val="-4"/>
        </w:rPr>
        <w:t>1.65% and</w:t>
      </w:r>
      <w:r w:rsidR="00F972DA" w:rsidRPr="009E52D4">
        <w:t xml:space="preserve"> </w:t>
      </w:r>
      <w:r w:rsidR="00F972DA" w:rsidRPr="009E52D4">
        <w:rPr>
          <w:rFonts w:asciiTheme="majorBidi" w:hAnsiTheme="majorBidi" w:cs="Angsana New"/>
          <w:spacing w:val="-4"/>
        </w:rPr>
        <w:t xml:space="preserve">SPRL -1.75% </w:t>
      </w:r>
      <w:r w:rsidRPr="009E52D4">
        <w:rPr>
          <w:rFonts w:ascii="Angsana New" w:eastAsia="Times New Roman" w:hAnsi="Angsana New" w:cs="Angsana New"/>
          <w:color w:val="000000"/>
          <w:spacing w:val="-4"/>
          <w:lang w:eastAsia="en-US"/>
        </w:rPr>
        <w:t xml:space="preserve">per annum, respectively. These loans are secured by the Group's real estate development for sale (Note </w:t>
      </w:r>
      <w:r w:rsidR="00F972DA" w:rsidRPr="009E52D4">
        <w:rPr>
          <w:rFonts w:asciiTheme="majorBidi" w:hAnsiTheme="majorBidi" w:cs="Angsana New"/>
          <w:spacing w:val="-4"/>
        </w:rPr>
        <w:t>9</w:t>
      </w:r>
      <w:r w:rsidRPr="009E52D4">
        <w:rPr>
          <w:rFonts w:ascii="Angsana New" w:eastAsia="Times New Roman" w:hAnsi="Angsana New" w:cs="Angsana New"/>
          <w:color w:val="000000"/>
          <w:spacing w:val="-4"/>
          <w:lang w:eastAsia="en-US"/>
        </w:rPr>
        <w:t xml:space="preserve">), investment properties (Note </w:t>
      </w:r>
      <w:r w:rsidR="00F972DA" w:rsidRPr="009E52D4">
        <w:rPr>
          <w:rFonts w:asciiTheme="majorBidi" w:hAnsiTheme="majorBidi" w:cs="Angsana New"/>
          <w:spacing w:val="-4"/>
        </w:rPr>
        <w:t>15</w:t>
      </w:r>
      <w:r w:rsidRPr="009E52D4">
        <w:rPr>
          <w:rFonts w:ascii="Angsana New" w:eastAsia="Times New Roman" w:hAnsi="Angsana New" w:cs="Angsana New"/>
          <w:color w:val="000000"/>
          <w:spacing w:val="-4"/>
          <w:lang w:eastAsia="en-US"/>
        </w:rPr>
        <w:t xml:space="preserve">), property, plant and equipment (Note </w:t>
      </w:r>
      <w:r w:rsidR="00F972DA" w:rsidRPr="009E52D4">
        <w:rPr>
          <w:rFonts w:asciiTheme="majorBidi" w:hAnsiTheme="majorBidi" w:cs="Angsana New"/>
          <w:spacing w:val="-4"/>
        </w:rPr>
        <w:t>16</w:t>
      </w:r>
      <w:r w:rsidRPr="009E52D4">
        <w:rPr>
          <w:rFonts w:ascii="Angsana New" w:eastAsia="Times New Roman" w:hAnsi="Angsana New" w:cs="Angsana New"/>
          <w:color w:val="000000"/>
          <w:spacing w:val="-4"/>
          <w:lang w:eastAsia="en-US"/>
        </w:rPr>
        <w:t xml:space="preserve">), and other non-current assets (Note </w:t>
      </w:r>
      <w:r w:rsidR="00F972DA" w:rsidRPr="009E52D4">
        <w:rPr>
          <w:rFonts w:asciiTheme="majorBidi" w:hAnsiTheme="majorBidi" w:cs="Angsana New"/>
          <w:spacing w:val="-4"/>
        </w:rPr>
        <w:t>19</w:t>
      </w:r>
      <w:r w:rsidRPr="009E52D4">
        <w:rPr>
          <w:rFonts w:ascii="Angsana New" w:eastAsia="Times New Roman" w:hAnsi="Angsana New" w:cs="Angsana New"/>
          <w:color w:val="000000"/>
          <w:spacing w:val="-4"/>
          <w:lang w:eastAsia="en-US"/>
        </w:rPr>
        <w:t>).</w:t>
      </w:r>
    </w:p>
    <w:p w14:paraId="31A0038F" w14:textId="48979018" w:rsidR="00A853C4" w:rsidRPr="009E52D4" w:rsidRDefault="00665A7E" w:rsidP="009E52D4">
      <w:pPr>
        <w:spacing w:before="120"/>
        <w:ind w:left="450" w:right="1"/>
        <w:jc w:val="thaiDistribute"/>
        <w:rPr>
          <w:rFonts w:ascii="Angsana New" w:eastAsia="Times New Roman" w:hAnsi="Angsana New" w:cs="Angsana New"/>
          <w:color w:val="000000"/>
          <w:spacing w:val="-8"/>
          <w:lang w:eastAsia="en-US"/>
        </w:rPr>
      </w:pPr>
      <w:r w:rsidRPr="009E52D4">
        <w:rPr>
          <w:rFonts w:ascii="Angsana New" w:eastAsia="Times New Roman" w:hAnsi="Angsana New" w:cs="Angsana New"/>
          <w:color w:val="000000"/>
          <w:spacing w:val="-8"/>
          <w:lang w:eastAsia="en-US"/>
        </w:rPr>
        <w:t xml:space="preserve">The Company and its subsidiaries have undrawn credit facilities amounting to Baht </w:t>
      </w:r>
      <w:r w:rsidR="00F972DA" w:rsidRPr="009E52D4">
        <w:rPr>
          <w:rFonts w:ascii="Angsana New" w:eastAsia="Times New Roman" w:hAnsi="Angsana New" w:cs="Angsana New"/>
          <w:color w:val="000000"/>
          <w:lang w:eastAsia="en-US"/>
        </w:rPr>
        <w:t>7,106.34</w:t>
      </w:r>
      <w:r w:rsidR="005F1AA4" w:rsidRPr="009E52D4">
        <w:rPr>
          <w:rFonts w:ascii="Angsana New" w:eastAsia="Times New Roman" w:hAnsi="Angsana New" w:cs="Angsana New"/>
          <w:color w:val="000000"/>
          <w:spacing w:val="-8"/>
          <w:lang w:eastAsia="en-US"/>
        </w:rPr>
        <w:t xml:space="preserve"> </w:t>
      </w:r>
      <w:r w:rsidRPr="009E52D4">
        <w:rPr>
          <w:rFonts w:ascii="Angsana New" w:eastAsia="Times New Roman" w:hAnsi="Angsana New" w:cs="Angsana New"/>
          <w:color w:val="000000"/>
          <w:spacing w:val="-8"/>
          <w:lang w:eastAsia="en-US"/>
        </w:rPr>
        <w:t xml:space="preserve">million and Baht </w:t>
      </w:r>
      <w:r w:rsidR="0087734F" w:rsidRPr="009E52D4">
        <w:rPr>
          <w:rFonts w:ascii="Angsana New" w:eastAsia="Times New Roman" w:hAnsi="Angsana New" w:cs="Angsana New"/>
          <w:color w:val="000000"/>
          <w:lang w:eastAsia="en-US"/>
        </w:rPr>
        <w:t>10,082.02</w:t>
      </w:r>
      <w:r w:rsidR="00F972DA" w:rsidRPr="009E52D4">
        <w:rPr>
          <w:rFonts w:ascii="Angsana New" w:eastAsia="Times New Roman" w:hAnsi="Angsana New" w:cs="Angsana New"/>
          <w:color w:val="000000"/>
          <w:lang w:eastAsia="en-US"/>
        </w:rPr>
        <w:t xml:space="preserve"> </w:t>
      </w:r>
      <w:r w:rsidRPr="009E52D4">
        <w:rPr>
          <w:rFonts w:ascii="Angsana New" w:eastAsia="Times New Roman" w:hAnsi="Angsana New" w:cs="Angsana New"/>
          <w:color w:val="000000"/>
          <w:spacing w:val="-8"/>
          <w:lang w:eastAsia="en-US"/>
        </w:rPr>
        <w:t>million, respectively.</w:t>
      </w:r>
      <w:r w:rsidR="00380CCF" w:rsidRPr="009E52D4">
        <w:rPr>
          <w:rFonts w:ascii="Angsana New" w:eastAsia="Times New Roman" w:hAnsi="Angsana New" w:cs="Angsana New" w:hint="cs"/>
          <w:color w:val="000000"/>
          <w:spacing w:val="-8"/>
          <w:cs/>
          <w:lang w:eastAsia="en-US"/>
        </w:rPr>
        <w:t xml:space="preserve"> </w:t>
      </w:r>
    </w:p>
    <w:p w14:paraId="67F219FA" w14:textId="33F2652F" w:rsidR="005C7F19" w:rsidRPr="009E52D4" w:rsidRDefault="001B3679" w:rsidP="009E52D4">
      <w:pPr>
        <w:spacing w:before="120" w:after="120" w:line="320" w:lineRule="exact"/>
        <w:ind w:left="432" w:right="1800"/>
        <w:jc w:val="thaiDistribute"/>
        <w:rPr>
          <w:rFonts w:ascii="Angsana New" w:eastAsia="Times New Roman" w:hAnsi="Angsana New" w:cs="Angsana New"/>
          <w:color w:val="000000"/>
          <w:u w:val="single"/>
          <w:lang w:eastAsia="en-US"/>
        </w:rPr>
      </w:pPr>
      <w:r w:rsidRPr="009E52D4">
        <w:rPr>
          <w:rFonts w:asciiTheme="majorBidi" w:hAnsiTheme="majorBidi" w:cstheme="majorBidi"/>
          <w:u w:val="single"/>
        </w:rPr>
        <w:t>Debentures</w:t>
      </w:r>
    </w:p>
    <w:p w14:paraId="1843191A" w14:textId="450BA485" w:rsidR="001B3679" w:rsidRPr="009E52D4" w:rsidRDefault="001B3679" w:rsidP="009E52D4">
      <w:pPr>
        <w:spacing w:before="120" w:after="120" w:line="320" w:lineRule="exact"/>
        <w:ind w:left="432" w:right="1800"/>
        <w:jc w:val="thaiDistribute"/>
        <w:rPr>
          <w:rFonts w:ascii="Angsana New" w:eastAsia="Times New Roman" w:hAnsi="Angsana New" w:cs="Angsana New"/>
          <w:color w:val="000000"/>
          <w:u w:val="single"/>
          <w:lang w:eastAsia="en-US"/>
        </w:rPr>
      </w:pPr>
      <w:r w:rsidRPr="009E52D4">
        <w:rPr>
          <w:rFonts w:asciiTheme="majorBidi" w:hAnsiTheme="majorBidi" w:cstheme="majorBidi"/>
        </w:rPr>
        <w:t xml:space="preserve">As at </w:t>
      </w:r>
      <w:r w:rsidR="005F1AA4" w:rsidRPr="009E52D4">
        <w:rPr>
          <w:rFonts w:asciiTheme="majorBidi" w:hAnsiTheme="majorBidi" w:cstheme="majorBidi"/>
        </w:rPr>
        <w:t>December 31</w:t>
      </w:r>
      <w:r w:rsidRPr="009E52D4">
        <w:rPr>
          <w:rFonts w:asciiTheme="majorBidi" w:hAnsiTheme="majorBidi" w:cstheme="majorBidi"/>
        </w:rPr>
        <w:t>, 2025 and 2024, debentures</w:t>
      </w:r>
      <w:r w:rsidRPr="009E52D4">
        <w:rPr>
          <w:rFonts w:ascii="Angsana New" w:eastAsia="Times New Roman" w:hAnsi="Angsana New" w:cs="Angsana New"/>
          <w:color w:val="000000"/>
          <w:lang w:eastAsia="en-US"/>
        </w:rPr>
        <w:t xml:space="preserve"> are</w:t>
      </w:r>
      <w:r w:rsidRPr="009E52D4">
        <w:rPr>
          <w:rFonts w:ascii="Angsana New" w:eastAsia="Times New Roman" w:hAnsi="Angsana New" w:cs="Angsana New"/>
          <w:color w:val="000000"/>
          <w:u w:val="single"/>
          <w:lang w:eastAsia="en-US"/>
        </w:rPr>
        <w:t xml:space="preserve"> </w:t>
      </w:r>
      <w:proofErr w:type="gramStart"/>
      <w:r w:rsidRPr="009E52D4">
        <w:rPr>
          <w:rFonts w:asciiTheme="majorBidi" w:hAnsiTheme="majorBidi" w:cstheme="majorBidi"/>
        </w:rPr>
        <w:t>consist</w:t>
      </w:r>
      <w:proofErr w:type="gramEnd"/>
      <w:r w:rsidRPr="009E52D4">
        <w:rPr>
          <w:rFonts w:asciiTheme="majorBidi" w:hAnsiTheme="majorBidi" w:cstheme="majorBidi"/>
        </w:rPr>
        <w:t xml:space="preserve"> of:</w:t>
      </w:r>
    </w:p>
    <w:tbl>
      <w:tblPr>
        <w:tblW w:w="9764" w:type="dxa"/>
        <w:tblInd w:w="426" w:type="dxa"/>
        <w:tblLayout w:type="fixed"/>
        <w:tblLook w:val="01E0" w:firstRow="1" w:lastRow="1" w:firstColumn="1" w:lastColumn="1" w:noHBand="0" w:noVBand="0"/>
      </w:tblPr>
      <w:tblGrid>
        <w:gridCol w:w="674"/>
        <w:gridCol w:w="1419"/>
        <w:gridCol w:w="1558"/>
        <w:gridCol w:w="1560"/>
        <w:gridCol w:w="849"/>
        <w:gridCol w:w="1277"/>
        <w:gridCol w:w="1167"/>
        <w:gridCol w:w="1260"/>
      </w:tblGrid>
      <w:tr w:rsidR="00373F95" w:rsidRPr="009E52D4" w14:paraId="3DC7B82D" w14:textId="77777777" w:rsidTr="006B2EDC">
        <w:trPr>
          <w:trHeight w:val="397"/>
          <w:tblHeader/>
        </w:trPr>
        <w:tc>
          <w:tcPr>
            <w:tcW w:w="674" w:type="dxa"/>
            <w:shd w:val="clear" w:color="auto" w:fill="auto"/>
          </w:tcPr>
          <w:p w14:paraId="75C26B74" w14:textId="77777777" w:rsidR="00373F95" w:rsidRPr="009E52D4" w:rsidRDefault="00373F95" w:rsidP="009E52D4">
            <w:pPr>
              <w:spacing w:line="284" w:lineRule="exact"/>
              <w:ind w:left="408" w:right="54"/>
              <w:jc w:val="center"/>
              <w:rPr>
                <w:rFonts w:asciiTheme="majorBidi" w:eastAsia="Times New Roman" w:hAnsiTheme="majorBidi" w:cstheme="majorBidi"/>
                <w:sz w:val="24"/>
                <w:szCs w:val="24"/>
                <w:lang w:eastAsia="en-US"/>
              </w:rPr>
            </w:pPr>
          </w:p>
        </w:tc>
        <w:tc>
          <w:tcPr>
            <w:tcW w:w="1419" w:type="dxa"/>
            <w:shd w:val="clear" w:color="auto" w:fill="auto"/>
          </w:tcPr>
          <w:p w14:paraId="3EA146E3"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1558" w:type="dxa"/>
            <w:shd w:val="clear" w:color="auto" w:fill="auto"/>
          </w:tcPr>
          <w:p w14:paraId="4C295525"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1560" w:type="dxa"/>
            <w:shd w:val="clear" w:color="auto" w:fill="auto"/>
          </w:tcPr>
          <w:p w14:paraId="68B44EBF"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849" w:type="dxa"/>
            <w:shd w:val="clear" w:color="auto" w:fill="auto"/>
          </w:tcPr>
          <w:p w14:paraId="683DDB36"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1277" w:type="dxa"/>
            <w:shd w:val="clear" w:color="auto" w:fill="auto"/>
          </w:tcPr>
          <w:p w14:paraId="280FA10D"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2427" w:type="dxa"/>
            <w:gridSpan w:val="2"/>
            <w:shd w:val="clear" w:color="auto" w:fill="auto"/>
            <w:vAlign w:val="bottom"/>
          </w:tcPr>
          <w:p w14:paraId="7AA241EA" w14:textId="0C8E6F5A" w:rsidR="00373F95" w:rsidRPr="009E52D4" w:rsidRDefault="00373F95" w:rsidP="009E52D4">
            <w:pPr>
              <w:pBdr>
                <w:bottom w:val="single" w:sz="4" w:space="1" w:color="auto"/>
              </w:pBdr>
              <w:spacing w:line="284" w:lineRule="exact"/>
              <w:ind w:left="360" w:right="0" w:hanging="36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cs/>
                <w:lang w:eastAsia="en-US"/>
              </w:rPr>
              <w:t xml:space="preserve">                      (</w:t>
            </w:r>
            <w:r w:rsidR="001B3679" w:rsidRPr="009E52D4">
              <w:rPr>
                <w:rFonts w:asciiTheme="majorBidi" w:eastAsia="Times New Roman" w:hAnsiTheme="majorBidi" w:cstheme="majorBidi"/>
                <w:sz w:val="24"/>
                <w:szCs w:val="24"/>
                <w:lang w:eastAsia="en-US"/>
              </w:rPr>
              <w:t>Unit</w:t>
            </w:r>
            <w:r w:rsidRPr="009E52D4">
              <w:rPr>
                <w:rFonts w:asciiTheme="majorBidi" w:eastAsia="Times New Roman" w:hAnsiTheme="majorBidi" w:cstheme="majorBidi"/>
                <w:sz w:val="24"/>
                <w:szCs w:val="24"/>
                <w:cs/>
                <w:lang w:eastAsia="en-US"/>
              </w:rPr>
              <w:t xml:space="preserve"> : </w:t>
            </w:r>
            <w:r w:rsidR="00592044" w:rsidRPr="009E52D4">
              <w:rPr>
                <w:rFonts w:asciiTheme="majorBidi" w:eastAsia="Times New Roman" w:hAnsiTheme="majorBidi" w:cstheme="majorBidi"/>
                <w:sz w:val="24"/>
                <w:szCs w:val="24"/>
                <w:lang w:eastAsia="en-US"/>
              </w:rPr>
              <w:t>Million Baht</w:t>
            </w:r>
            <w:r w:rsidRPr="009E52D4">
              <w:rPr>
                <w:rFonts w:asciiTheme="majorBidi" w:eastAsia="Times New Roman" w:hAnsiTheme="majorBidi" w:cstheme="majorBidi"/>
                <w:sz w:val="24"/>
                <w:szCs w:val="24"/>
                <w:cs/>
                <w:lang w:eastAsia="en-US"/>
              </w:rPr>
              <w:t>)</w:t>
            </w:r>
          </w:p>
        </w:tc>
      </w:tr>
      <w:tr w:rsidR="00373F95" w:rsidRPr="009E52D4" w14:paraId="10A163EE" w14:textId="77777777" w:rsidTr="006B2EDC">
        <w:trPr>
          <w:trHeight w:val="397"/>
          <w:tblHeader/>
        </w:trPr>
        <w:tc>
          <w:tcPr>
            <w:tcW w:w="674" w:type="dxa"/>
            <w:shd w:val="clear" w:color="auto" w:fill="auto"/>
            <w:vAlign w:val="bottom"/>
          </w:tcPr>
          <w:p w14:paraId="31F16E17"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1419" w:type="dxa"/>
            <w:shd w:val="clear" w:color="auto" w:fill="auto"/>
            <w:vAlign w:val="bottom"/>
          </w:tcPr>
          <w:p w14:paraId="161936BC"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1558" w:type="dxa"/>
            <w:shd w:val="clear" w:color="auto" w:fill="auto"/>
            <w:vAlign w:val="bottom"/>
          </w:tcPr>
          <w:p w14:paraId="60557D9F"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1560" w:type="dxa"/>
            <w:shd w:val="clear" w:color="auto" w:fill="auto"/>
            <w:vAlign w:val="bottom"/>
          </w:tcPr>
          <w:p w14:paraId="4AC126DC"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849" w:type="dxa"/>
            <w:shd w:val="clear" w:color="auto" w:fill="auto"/>
            <w:vAlign w:val="bottom"/>
          </w:tcPr>
          <w:p w14:paraId="6EFCA78D"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1277" w:type="dxa"/>
            <w:shd w:val="clear" w:color="auto" w:fill="auto"/>
            <w:vAlign w:val="bottom"/>
          </w:tcPr>
          <w:p w14:paraId="6DB4C00F" w14:textId="77777777" w:rsidR="00373F95" w:rsidRPr="009E52D4" w:rsidRDefault="00373F95" w:rsidP="009E52D4">
            <w:pPr>
              <w:spacing w:line="284" w:lineRule="exact"/>
              <w:ind w:right="54"/>
              <w:jc w:val="center"/>
              <w:rPr>
                <w:rFonts w:asciiTheme="majorBidi" w:eastAsia="Times New Roman" w:hAnsiTheme="majorBidi" w:cstheme="majorBidi"/>
                <w:sz w:val="24"/>
                <w:szCs w:val="24"/>
                <w:lang w:eastAsia="en-US"/>
              </w:rPr>
            </w:pPr>
          </w:p>
        </w:tc>
        <w:tc>
          <w:tcPr>
            <w:tcW w:w="2427" w:type="dxa"/>
            <w:gridSpan w:val="2"/>
            <w:shd w:val="clear" w:color="auto" w:fill="auto"/>
            <w:vAlign w:val="bottom"/>
          </w:tcPr>
          <w:p w14:paraId="4A38F8C2" w14:textId="57CAC6A8" w:rsidR="00373F95" w:rsidRPr="009E52D4" w:rsidRDefault="0026075E" w:rsidP="009E52D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Consolidated</w:t>
            </w:r>
            <w:r w:rsidR="00373F95" w:rsidRPr="009E52D4">
              <w:rPr>
                <w:rFonts w:asciiTheme="majorBidi" w:eastAsia="Times New Roman" w:hAnsiTheme="majorBidi" w:cstheme="majorBidi"/>
                <w:sz w:val="24"/>
                <w:szCs w:val="24"/>
                <w:cs/>
                <w:lang w:eastAsia="en-US"/>
              </w:rPr>
              <w:t xml:space="preserve"> </w:t>
            </w:r>
            <w:r w:rsidR="00373F95" w:rsidRPr="009E52D4">
              <w:rPr>
                <w:rFonts w:asciiTheme="majorBidi" w:eastAsia="Times New Roman" w:hAnsiTheme="majorBidi" w:cstheme="majorBidi"/>
                <w:sz w:val="24"/>
                <w:szCs w:val="24"/>
                <w:lang w:eastAsia="en-US"/>
              </w:rPr>
              <w:t xml:space="preserve">/ </w:t>
            </w:r>
          </w:p>
          <w:p w14:paraId="06AC0751" w14:textId="4331DF14" w:rsidR="00373F95" w:rsidRPr="009E52D4" w:rsidRDefault="000D67AF" w:rsidP="009E52D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Separate</w:t>
            </w:r>
          </w:p>
        </w:tc>
      </w:tr>
      <w:tr w:rsidR="00715CA0" w:rsidRPr="009E52D4" w14:paraId="47116B8E" w14:textId="77777777" w:rsidTr="006B2EDC">
        <w:trPr>
          <w:trHeight w:val="282"/>
          <w:tblHeader/>
        </w:trPr>
        <w:tc>
          <w:tcPr>
            <w:tcW w:w="674" w:type="dxa"/>
            <w:shd w:val="clear" w:color="auto" w:fill="auto"/>
            <w:vAlign w:val="bottom"/>
          </w:tcPr>
          <w:p w14:paraId="43551AC0" w14:textId="20F74C38" w:rsidR="00715CA0" w:rsidRPr="009E52D4" w:rsidRDefault="00715CA0" w:rsidP="009E52D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Debentures</w:t>
            </w:r>
          </w:p>
        </w:tc>
        <w:tc>
          <w:tcPr>
            <w:tcW w:w="1419" w:type="dxa"/>
            <w:shd w:val="clear" w:color="auto" w:fill="auto"/>
            <w:vAlign w:val="bottom"/>
          </w:tcPr>
          <w:p w14:paraId="32F0024E" w14:textId="40A54180" w:rsidR="00715CA0" w:rsidRPr="009E52D4" w:rsidRDefault="00715CA0" w:rsidP="009E52D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Term</w:t>
            </w:r>
          </w:p>
        </w:tc>
        <w:tc>
          <w:tcPr>
            <w:tcW w:w="1558" w:type="dxa"/>
            <w:shd w:val="clear" w:color="auto" w:fill="auto"/>
            <w:vAlign w:val="bottom"/>
          </w:tcPr>
          <w:p w14:paraId="3C9539E9" w14:textId="7628C91D" w:rsidR="00715CA0" w:rsidRPr="009E52D4" w:rsidRDefault="00715CA0" w:rsidP="009E52D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Issue Date</w:t>
            </w:r>
          </w:p>
        </w:tc>
        <w:tc>
          <w:tcPr>
            <w:tcW w:w="1560" w:type="dxa"/>
            <w:shd w:val="clear" w:color="auto" w:fill="auto"/>
            <w:vAlign w:val="bottom"/>
          </w:tcPr>
          <w:p w14:paraId="43DB75BD" w14:textId="5C9D913B" w:rsidR="00715CA0" w:rsidRPr="009E52D4" w:rsidRDefault="00715CA0" w:rsidP="009E52D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Maturity date</w:t>
            </w:r>
          </w:p>
        </w:tc>
        <w:tc>
          <w:tcPr>
            <w:tcW w:w="849" w:type="dxa"/>
            <w:shd w:val="clear" w:color="auto" w:fill="auto"/>
            <w:vAlign w:val="bottom"/>
          </w:tcPr>
          <w:p w14:paraId="5540A22F" w14:textId="0E650535" w:rsidR="00715CA0" w:rsidRPr="009E52D4" w:rsidRDefault="00715CA0" w:rsidP="009E52D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Interest</w:t>
            </w:r>
            <w:r w:rsidRPr="009E52D4">
              <w:rPr>
                <w:rFonts w:asciiTheme="majorBidi" w:hAnsiTheme="majorBidi" w:cstheme="majorBidi"/>
                <w:sz w:val="24"/>
                <w:szCs w:val="24"/>
                <w:cs/>
              </w:rPr>
              <w:t xml:space="preserve"> (% </w:t>
            </w:r>
            <w:r w:rsidRPr="009E52D4">
              <w:rPr>
                <w:rFonts w:asciiTheme="majorBidi" w:hAnsiTheme="majorBidi" w:cstheme="majorBidi"/>
                <w:sz w:val="24"/>
                <w:szCs w:val="24"/>
              </w:rPr>
              <w:t>p.a.)</w:t>
            </w:r>
          </w:p>
        </w:tc>
        <w:tc>
          <w:tcPr>
            <w:tcW w:w="1277" w:type="dxa"/>
            <w:shd w:val="clear" w:color="auto" w:fill="auto"/>
            <w:vAlign w:val="bottom"/>
          </w:tcPr>
          <w:p w14:paraId="2B9ACCB4" w14:textId="1D903CE0" w:rsidR="00715CA0" w:rsidRPr="009E52D4" w:rsidRDefault="00715CA0" w:rsidP="009E52D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Interest payment due</w:t>
            </w:r>
          </w:p>
        </w:tc>
        <w:tc>
          <w:tcPr>
            <w:tcW w:w="1167" w:type="dxa"/>
            <w:shd w:val="clear" w:color="auto" w:fill="auto"/>
            <w:vAlign w:val="bottom"/>
          </w:tcPr>
          <w:p w14:paraId="13552E4E" w14:textId="77777777" w:rsidR="00715CA0" w:rsidRPr="009E52D4" w:rsidRDefault="00715CA0" w:rsidP="009E52D4">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rPr>
              <w:t>As at</w:t>
            </w:r>
          </w:p>
          <w:p w14:paraId="6CABD0E2" w14:textId="40D94407" w:rsidR="00715CA0" w:rsidRPr="009E52D4" w:rsidRDefault="00715CA0" w:rsidP="009E52D4">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cs/>
              </w:rPr>
              <w:t xml:space="preserve"> </w:t>
            </w:r>
            <w:r w:rsidRPr="009E52D4">
              <w:rPr>
                <w:rFonts w:asciiTheme="majorBidi" w:hAnsiTheme="majorBidi" w:cstheme="majorBidi"/>
                <w:spacing w:val="-2"/>
                <w:sz w:val="24"/>
                <w:szCs w:val="24"/>
              </w:rPr>
              <w:t>December</w:t>
            </w:r>
            <w:r w:rsidRPr="009E52D4">
              <w:rPr>
                <w:rFonts w:asciiTheme="majorBidi" w:hAnsiTheme="majorBidi" w:cstheme="majorBidi"/>
                <w:sz w:val="24"/>
                <w:szCs w:val="24"/>
              </w:rPr>
              <w:t xml:space="preserve"> </w:t>
            </w:r>
            <w:r w:rsidRPr="009E52D4">
              <w:rPr>
                <w:rFonts w:asciiTheme="majorBidi" w:hAnsiTheme="majorBidi" w:cstheme="majorBidi"/>
                <w:sz w:val="24"/>
                <w:szCs w:val="24"/>
              </w:rPr>
              <w:br/>
              <w:t>31, 2025</w:t>
            </w:r>
          </w:p>
        </w:tc>
        <w:tc>
          <w:tcPr>
            <w:tcW w:w="1260" w:type="dxa"/>
            <w:shd w:val="clear" w:color="auto" w:fill="auto"/>
            <w:vAlign w:val="bottom"/>
          </w:tcPr>
          <w:p w14:paraId="7603B1DB" w14:textId="77777777" w:rsidR="00715CA0" w:rsidRPr="009E52D4" w:rsidRDefault="00715CA0" w:rsidP="009E52D4">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rPr>
              <w:t>As at</w:t>
            </w:r>
          </w:p>
          <w:p w14:paraId="1679507C" w14:textId="77E70DA7" w:rsidR="00715CA0" w:rsidRPr="009E52D4" w:rsidRDefault="00715CA0" w:rsidP="009E52D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hAnsiTheme="majorBidi" w:cstheme="majorBidi"/>
                <w:sz w:val="24"/>
                <w:szCs w:val="24"/>
                <w:cs/>
              </w:rPr>
              <w:t xml:space="preserve"> </w:t>
            </w:r>
            <w:r w:rsidRPr="009E52D4">
              <w:rPr>
                <w:rFonts w:asciiTheme="majorBidi" w:hAnsiTheme="majorBidi" w:cstheme="majorBidi"/>
                <w:spacing w:val="-2"/>
                <w:sz w:val="24"/>
                <w:szCs w:val="24"/>
              </w:rPr>
              <w:t>December</w:t>
            </w:r>
            <w:r w:rsidRPr="009E52D4">
              <w:rPr>
                <w:rFonts w:asciiTheme="majorBidi" w:hAnsiTheme="majorBidi" w:cstheme="majorBidi"/>
                <w:sz w:val="24"/>
                <w:szCs w:val="24"/>
              </w:rPr>
              <w:t xml:space="preserve"> </w:t>
            </w:r>
            <w:r w:rsidRPr="009E52D4">
              <w:rPr>
                <w:rFonts w:asciiTheme="majorBidi" w:hAnsiTheme="majorBidi" w:cstheme="majorBidi"/>
                <w:sz w:val="24"/>
                <w:szCs w:val="24"/>
              </w:rPr>
              <w:br/>
              <w:t>31, 2024</w:t>
            </w:r>
          </w:p>
        </w:tc>
      </w:tr>
      <w:tr w:rsidR="00373F95" w:rsidRPr="009E52D4" w14:paraId="103DCE60" w14:textId="77777777" w:rsidTr="006B2EDC">
        <w:trPr>
          <w:trHeight w:val="243"/>
          <w:tblHeader/>
        </w:trPr>
        <w:tc>
          <w:tcPr>
            <w:tcW w:w="674" w:type="dxa"/>
            <w:shd w:val="clear" w:color="auto" w:fill="auto"/>
            <w:vAlign w:val="bottom"/>
          </w:tcPr>
          <w:p w14:paraId="0257FD82" w14:textId="77777777" w:rsidR="00373F95" w:rsidRPr="009E52D4" w:rsidRDefault="00373F95" w:rsidP="009E52D4">
            <w:pPr>
              <w:spacing w:line="284" w:lineRule="exact"/>
              <w:ind w:right="36"/>
              <w:jc w:val="center"/>
              <w:rPr>
                <w:rFonts w:asciiTheme="majorBidi" w:eastAsia="Times New Roman" w:hAnsiTheme="majorBidi" w:cstheme="majorBidi"/>
                <w:sz w:val="24"/>
                <w:szCs w:val="24"/>
                <w:cs/>
                <w:lang w:eastAsia="en-US"/>
              </w:rPr>
            </w:pPr>
          </w:p>
        </w:tc>
        <w:tc>
          <w:tcPr>
            <w:tcW w:w="1419" w:type="dxa"/>
            <w:shd w:val="clear" w:color="auto" w:fill="auto"/>
            <w:vAlign w:val="bottom"/>
          </w:tcPr>
          <w:p w14:paraId="04A50C51" w14:textId="77777777" w:rsidR="00373F95" w:rsidRPr="009E52D4" w:rsidRDefault="00373F95" w:rsidP="009E52D4">
            <w:pPr>
              <w:spacing w:line="284" w:lineRule="exact"/>
              <w:ind w:right="36"/>
              <w:jc w:val="center"/>
              <w:rPr>
                <w:rFonts w:asciiTheme="majorBidi" w:eastAsia="Times New Roman" w:hAnsiTheme="majorBidi" w:cstheme="majorBidi"/>
                <w:sz w:val="24"/>
                <w:szCs w:val="24"/>
                <w:cs/>
                <w:lang w:eastAsia="en-US"/>
              </w:rPr>
            </w:pPr>
          </w:p>
        </w:tc>
        <w:tc>
          <w:tcPr>
            <w:tcW w:w="1558" w:type="dxa"/>
            <w:shd w:val="clear" w:color="auto" w:fill="auto"/>
            <w:vAlign w:val="bottom"/>
          </w:tcPr>
          <w:p w14:paraId="4AD639B9" w14:textId="77777777" w:rsidR="00373F95" w:rsidRPr="009E52D4" w:rsidRDefault="00373F95" w:rsidP="009E52D4">
            <w:pPr>
              <w:spacing w:line="284" w:lineRule="exact"/>
              <w:ind w:right="36"/>
              <w:jc w:val="center"/>
              <w:rPr>
                <w:rFonts w:asciiTheme="majorBidi" w:eastAsia="Times New Roman" w:hAnsiTheme="majorBidi" w:cstheme="majorBidi"/>
                <w:sz w:val="24"/>
                <w:szCs w:val="24"/>
                <w:cs/>
                <w:lang w:eastAsia="en-US"/>
              </w:rPr>
            </w:pPr>
          </w:p>
        </w:tc>
        <w:tc>
          <w:tcPr>
            <w:tcW w:w="1560" w:type="dxa"/>
            <w:shd w:val="clear" w:color="auto" w:fill="auto"/>
            <w:vAlign w:val="bottom"/>
          </w:tcPr>
          <w:p w14:paraId="177144D1" w14:textId="77777777" w:rsidR="00373F95" w:rsidRPr="009E52D4" w:rsidRDefault="00373F95" w:rsidP="009E52D4">
            <w:pPr>
              <w:spacing w:line="284" w:lineRule="exact"/>
              <w:ind w:right="36"/>
              <w:jc w:val="center"/>
              <w:rPr>
                <w:rFonts w:asciiTheme="majorBidi" w:eastAsia="Times New Roman" w:hAnsiTheme="majorBidi" w:cstheme="majorBidi"/>
                <w:sz w:val="24"/>
                <w:szCs w:val="24"/>
                <w:cs/>
                <w:lang w:eastAsia="en-US"/>
              </w:rPr>
            </w:pPr>
          </w:p>
        </w:tc>
        <w:tc>
          <w:tcPr>
            <w:tcW w:w="849" w:type="dxa"/>
            <w:shd w:val="clear" w:color="auto" w:fill="auto"/>
            <w:vAlign w:val="bottom"/>
          </w:tcPr>
          <w:p w14:paraId="6F69CF94" w14:textId="77777777" w:rsidR="00373F95" w:rsidRPr="009E52D4" w:rsidRDefault="00373F95" w:rsidP="009E52D4">
            <w:pPr>
              <w:spacing w:line="284" w:lineRule="exact"/>
              <w:ind w:right="36"/>
              <w:jc w:val="center"/>
              <w:rPr>
                <w:rFonts w:asciiTheme="majorBidi" w:eastAsia="Times New Roman" w:hAnsiTheme="majorBidi" w:cstheme="majorBidi"/>
                <w:sz w:val="24"/>
                <w:szCs w:val="24"/>
                <w:cs/>
                <w:lang w:eastAsia="en-US"/>
              </w:rPr>
            </w:pPr>
          </w:p>
        </w:tc>
        <w:tc>
          <w:tcPr>
            <w:tcW w:w="1277" w:type="dxa"/>
            <w:shd w:val="clear" w:color="auto" w:fill="auto"/>
            <w:vAlign w:val="bottom"/>
          </w:tcPr>
          <w:p w14:paraId="494D4FCF" w14:textId="77777777" w:rsidR="00373F95" w:rsidRPr="009E52D4" w:rsidRDefault="00373F95" w:rsidP="009E52D4">
            <w:pPr>
              <w:spacing w:line="284" w:lineRule="exact"/>
              <w:ind w:right="36"/>
              <w:jc w:val="center"/>
              <w:rPr>
                <w:rFonts w:asciiTheme="majorBidi" w:eastAsia="Times New Roman" w:hAnsiTheme="majorBidi" w:cstheme="majorBidi"/>
                <w:sz w:val="24"/>
                <w:szCs w:val="24"/>
                <w:cs/>
                <w:lang w:eastAsia="en-US"/>
              </w:rPr>
            </w:pPr>
          </w:p>
        </w:tc>
        <w:tc>
          <w:tcPr>
            <w:tcW w:w="2427" w:type="dxa"/>
            <w:gridSpan w:val="2"/>
            <w:shd w:val="clear" w:color="auto" w:fill="auto"/>
            <w:vAlign w:val="bottom"/>
          </w:tcPr>
          <w:p w14:paraId="35FB9988" w14:textId="093E92A3" w:rsidR="00373F95" w:rsidRPr="009E52D4" w:rsidRDefault="00DA76B4" w:rsidP="009E52D4">
            <w:pPr>
              <w:pBdr>
                <w:bottom w:val="single" w:sz="4" w:space="1" w:color="auto"/>
              </w:pBdr>
              <w:ind w:left="-108" w:right="1"/>
              <w:jc w:val="center"/>
              <w:rPr>
                <w:rFonts w:asciiTheme="majorBidi" w:hAnsiTheme="majorBidi" w:cstheme="majorBidi"/>
                <w:sz w:val="22"/>
                <w:szCs w:val="22"/>
                <w:cs/>
              </w:rPr>
            </w:pPr>
            <w:r w:rsidRPr="009E52D4">
              <w:rPr>
                <w:rFonts w:asciiTheme="majorBidi" w:eastAsia="Times New Roman" w:hAnsiTheme="majorBidi" w:cstheme="majorBidi"/>
                <w:sz w:val="22"/>
                <w:szCs w:val="22"/>
                <w:lang w:eastAsia="en-US"/>
              </w:rPr>
              <w:t>Par value per unit</w:t>
            </w:r>
          </w:p>
        </w:tc>
      </w:tr>
      <w:tr w:rsidR="00F972DA" w:rsidRPr="009E52D4" w14:paraId="5D5B22BB" w14:textId="77777777" w:rsidTr="006B2EDC">
        <w:trPr>
          <w:trHeight w:val="196"/>
        </w:trPr>
        <w:tc>
          <w:tcPr>
            <w:tcW w:w="674" w:type="dxa"/>
            <w:shd w:val="clear" w:color="auto" w:fill="auto"/>
          </w:tcPr>
          <w:p w14:paraId="2B5B8016" w14:textId="62CA633F"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3/2021</w:t>
            </w:r>
          </w:p>
        </w:tc>
        <w:tc>
          <w:tcPr>
            <w:tcW w:w="1419" w:type="dxa"/>
            <w:shd w:val="clear" w:color="auto" w:fill="auto"/>
          </w:tcPr>
          <w:p w14:paraId="704D9F62" w14:textId="1AD1C785"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3 years 6 months</w:t>
            </w:r>
          </w:p>
        </w:tc>
        <w:tc>
          <w:tcPr>
            <w:tcW w:w="1558" w:type="dxa"/>
            <w:shd w:val="clear" w:color="auto" w:fill="auto"/>
          </w:tcPr>
          <w:p w14:paraId="6CE8792C" w14:textId="37DC1EC7"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September 23, 2021</w:t>
            </w:r>
          </w:p>
        </w:tc>
        <w:tc>
          <w:tcPr>
            <w:tcW w:w="1560" w:type="dxa"/>
            <w:shd w:val="clear" w:color="auto" w:fill="auto"/>
          </w:tcPr>
          <w:p w14:paraId="2D7D6F84" w14:textId="0E44FD57"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March 23, 2025</w:t>
            </w:r>
          </w:p>
        </w:tc>
        <w:tc>
          <w:tcPr>
            <w:tcW w:w="849" w:type="dxa"/>
            <w:shd w:val="clear" w:color="auto" w:fill="auto"/>
            <w:vAlign w:val="bottom"/>
          </w:tcPr>
          <w:p w14:paraId="402BEF66" w14:textId="29D317AB"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4.40</w:t>
            </w:r>
          </w:p>
        </w:tc>
        <w:tc>
          <w:tcPr>
            <w:tcW w:w="1277" w:type="dxa"/>
            <w:shd w:val="clear" w:color="auto" w:fill="auto"/>
          </w:tcPr>
          <w:p w14:paraId="708BEABA" w14:textId="017E6539"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shd w:val="clear" w:color="auto" w:fill="auto"/>
            <w:vAlign w:val="bottom"/>
          </w:tcPr>
          <w:p w14:paraId="42B8D722" w14:textId="2B36046E"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w:t>
            </w:r>
          </w:p>
        </w:tc>
        <w:tc>
          <w:tcPr>
            <w:tcW w:w="1260" w:type="dxa"/>
            <w:shd w:val="clear" w:color="auto" w:fill="auto"/>
            <w:vAlign w:val="bottom"/>
          </w:tcPr>
          <w:p w14:paraId="48220D0A" w14:textId="44BFA681"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1,200</w:t>
            </w:r>
          </w:p>
        </w:tc>
      </w:tr>
      <w:tr w:rsidR="00F972DA" w:rsidRPr="009E52D4" w14:paraId="16A88B2C" w14:textId="77777777" w:rsidTr="006B2EDC">
        <w:trPr>
          <w:trHeight w:val="277"/>
        </w:trPr>
        <w:tc>
          <w:tcPr>
            <w:tcW w:w="674" w:type="dxa"/>
            <w:shd w:val="clear" w:color="auto" w:fill="auto"/>
          </w:tcPr>
          <w:p w14:paraId="42BB7AC7" w14:textId="6EE505BB"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2/2022</w:t>
            </w:r>
          </w:p>
        </w:tc>
        <w:tc>
          <w:tcPr>
            <w:tcW w:w="1419" w:type="dxa"/>
            <w:shd w:val="clear" w:color="auto" w:fill="auto"/>
          </w:tcPr>
          <w:p w14:paraId="2D620434" w14:textId="6EC72942"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3 years</w:t>
            </w:r>
          </w:p>
        </w:tc>
        <w:tc>
          <w:tcPr>
            <w:tcW w:w="1558" w:type="dxa"/>
            <w:shd w:val="clear" w:color="auto" w:fill="auto"/>
          </w:tcPr>
          <w:p w14:paraId="2448058D" w14:textId="71BE6898" w:rsidR="00F972DA" w:rsidRPr="009E52D4" w:rsidRDefault="00F972DA" w:rsidP="009E52D4">
            <w:pPr>
              <w:spacing w:line="284" w:lineRule="exact"/>
              <w:ind w:right="-38"/>
              <w:jc w:val="center"/>
              <w:rPr>
                <w:rFonts w:asciiTheme="majorBidi" w:eastAsia="Times New Roman" w:hAnsiTheme="majorBidi" w:cstheme="majorBidi"/>
                <w:spacing w:val="-4"/>
                <w:sz w:val="24"/>
                <w:szCs w:val="24"/>
                <w:lang w:eastAsia="en-US"/>
              </w:rPr>
            </w:pPr>
            <w:r w:rsidRPr="009E52D4">
              <w:rPr>
                <w:rFonts w:asciiTheme="majorBidi" w:eastAsia="Times New Roman" w:hAnsiTheme="majorBidi" w:cstheme="majorBidi"/>
                <w:sz w:val="24"/>
                <w:szCs w:val="24"/>
                <w:lang w:eastAsia="en-US"/>
              </w:rPr>
              <w:t>September 15, 2022</w:t>
            </w:r>
          </w:p>
        </w:tc>
        <w:tc>
          <w:tcPr>
            <w:tcW w:w="1560" w:type="dxa"/>
            <w:shd w:val="clear" w:color="auto" w:fill="auto"/>
          </w:tcPr>
          <w:p w14:paraId="7A09B0B6" w14:textId="7CCB3383" w:rsidR="00F972DA" w:rsidRPr="009E52D4" w:rsidRDefault="001613AA" w:rsidP="009E52D4">
            <w:pPr>
              <w:spacing w:line="284" w:lineRule="exact"/>
              <w:ind w:right="0"/>
              <w:jc w:val="center"/>
              <w:rPr>
                <w:rFonts w:asciiTheme="majorBidi" w:eastAsia="Times New Roman" w:hAnsiTheme="majorBidi" w:cstheme="majorBidi"/>
                <w:spacing w:val="-4"/>
                <w:sz w:val="24"/>
                <w:szCs w:val="24"/>
                <w:lang w:eastAsia="en-US"/>
              </w:rPr>
            </w:pPr>
            <w:r w:rsidRPr="009E52D4">
              <w:rPr>
                <w:rFonts w:asciiTheme="majorBidi" w:eastAsia="Times New Roman" w:hAnsiTheme="majorBidi" w:cstheme="majorBidi"/>
                <w:sz w:val="24"/>
                <w:szCs w:val="24"/>
                <w:lang w:eastAsia="en-US"/>
              </w:rPr>
              <w:t xml:space="preserve">December </w:t>
            </w:r>
            <w:r w:rsidR="00F972DA" w:rsidRPr="009E52D4">
              <w:rPr>
                <w:rFonts w:asciiTheme="majorBidi" w:eastAsia="Times New Roman" w:hAnsiTheme="majorBidi" w:cstheme="majorBidi"/>
                <w:sz w:val="24"/>
                <w:szCs w:val="24"/>
                <w:lang w:eastAsia="en-US"/>
              </w:rPr>
              <w:t>15, 2025</w:t>
            </w:r>
          </w:p>
        </w:tc>
        <w:tc>
          <w:tcPr>
            <w:tcW w:w="849" w:type="dxa"/>
            <w:shd w:val="clear" w:color="auto" w:fill="auto"/>
            <w:vAlign w:val="bottom"/>
          </w:tcPr>
          <w:p w14:paraId="60CD22B0" w14:textId="4F9C198F"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4.70</w:t>
            </w:r>
          </w:p>
        </w:tc>
        <w:tc>
          <w:tcPr>
            <w:tcW w:w="1277" w:type="dxa"/>
            <w:shd w:val="clear" w:color="auto" w:fill="auto"/>
          </w:tcPr>
          <w:p w14:paraId="38B89B6C" w14:textId="7552B5DC"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shd w:val="clear" w:color="auto" w:fill="auto"/>
            <w:vAlign w:val="bottom"/>
          </w:tcPr>
          <w:p w14:paraId="1D2F3DC7" w14:textId="5254B32C"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w:t>
            </w:r>
          </w:p>
        </w:tc>
        <w:tc>
          <w:tcPr>
            <w:tcW w:w="1260" w:type="dxa"/>
            <w:shd w:val="clear" w:color="auto" w:fill="auto"/>
            <w:vAlign w:val="bottom"/>
          </w:tcPr>
          <w:p w14:paraId="3861AFF8" w14:textId="74EB93FF"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1,530</w:t>
            </w:r>
          </w:p>
        </w:tc>
      </w:tr>
      <w:tr w:rsidR="00F972DA" w:rsidRPr="009E52D4" w14:paraId="1829B80E" w14:textId="77777777" w:rsidTr="006B2EDC">
        <w:trPr>
          <w:trHeight w:val="280"/>
        </w:trPr>
        <w:tc>
          <w:tcPr>
            <w:tcW w:w="674" w:type="dxa"/>
            <w:shd w:val="clear" w:color="auto" w:fill="auto"/>
            <w:vAlign w:val="bottom"/>
          </w:tcPr>
          <w:p w14:paraId="1B7E39A5" w14:textId="0653D04E"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1</w:t>
            </w:r>
            <w:r w:rsidRPr="009E52D4">
              <w:rPr>
                <w:rFonts w:asciiTheme="majorBidi" w:eastAsia="Times New Roman" w:hAnsiTheme="majorBidi" w:cstheme="majorBidi"/>
                <w:sz w:val="24"/>
                <w:szCs w:val="24"/>
                <w:lang w:eastAsia="en-US"/>
              </w:rPr>
              <w:t>/2023</w:t>
            </w:r>
          </w:p>
        </w:tc>
        <w:tc>
          <w:tcPr>
            <w:tcW w:w="1419" w:type="dxa"/>
            <w:shd w:val="clear" w:color="auto" w:fill="auto"/>
            <w:vAlign w:val="bottom"/>
          </w:tcPr>
          <w:p w14:paraId="547625DD" w14:textId="1CB051DC"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3 years</w:t>
            </w:r>
          </w:p>
        </w:tc>
        <w:tc>
          <w:tcPr>
            <w:tcW w:w="1558" w:type="dxa"/>
            <w:shd w:val="clear" w:color="auto" w:fill="auto"/>
            <w:vAlign w:val="bottom"/>
          </w:tcPr>
          <w:p w14:paraId="53976E98" w14:textId="655FDB0F" w:rsidR="00F972DA" w:rsidRPr="009E52D4" w:rsidRDefault="00F972DA" w:rsidP="009E52D4">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 3, 2023</w:t>
            </w:r>
          </w:p>
        </w:tc>
        <w:tc>
          <w:tcPr>
            <w:tcW w:w="1560" w:type="dxa"/>
            <w:shd w:val="clear" w:color="auto" w:fill="auto"/>
            <w:vAlign w:val="bottom"/>
          </w:tcPr>
          <w:p w14:paraId="737A98DA" w14:textId="7121BAB2"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 3, 2026</w:t>
            </w:r>
          </w:p>
        </w:tc>
        <w:tc>
          <w:tcPr>
            <w:tcW w:w="849" w:type="dxa"/>
            <w:shd w:val="clear" w:color="auto" w:fill="auto"/>
            <w:vAlign w:val="bottom"/>
          </w:tcPr>
          <w:p w14:paraId="4146E904" w14:textId="5AF84776"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4.70</w:t>
            </w:r>
          </w:p>
        </w:tc>
        <w:tc>
          <w:tcPr>
            <w:tcW w:w="1277" w:type="dxa"/>
            <w:shd w:val="clear" w:color="auto" w:fill="auto"/>
          </w:tcPr>
          <w:p w14:paraId="5866282D" w14:textId="3290187C"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shd w:val="clear" w:color="auto" w:fill="auto"/>
            <w:vAlign w:val="bottom"/>
          </w:tcPr>
          <w:p w14:paraId="62202B80" w14:textId="166A7634"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2,000</w:t>
            </w:r>
          </w:p>
        </w:tc>
        <w:tc>
          <w:tcPr>
            <w:tcW w:w="1260" w:type="dxa"/>
            <w:shd w:val="clear" w:color="auto" w:fill="auto"/>
            <w:vAlign w:val="bottom"/>
          </w:tcPr>
          <w:p w14:paraId="0731AF96" w14:textId="57E05CD4"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2,000</w:t>
            </w:r>
          </w:p>
        </w:tc>
      </w:tr>
      <w:tr w:rsidR="00F972DA" w:rsidRPr="009E52D4" w14:paraId="0ACAAC01" w14:textId="77777777" w:rsidTr="006B2EDC">
        <w:trPr>
          <w:trHeight w:val="280"/>
        </w:trPr>
        <w:tc>
          <w:tcPr>
            <w:tcW w:w="674" w:type="dxa"/>
            <w:shd w:val="clear" w:color="auto" w:fill="auto"/>
            <w:vAlign w:val="bottom"/>
          </w:tcPr>
          <w:p w14:paraId="172B5203" w14:textId="19A6BF39"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1/2024</w:t>
            </w:r>
          </w:p>
        </w:tc>
        <w:tc>
          <w:tcPr>
            <w:tcW w:w="1419" w:type="dxa"/>
            <w:shd w:val="clear" w:color="auto" w:fill="auto"/>
            <w:vAlign w:val="bottom"/>
          </w:tcPr>
          <w:p w14:paraId="73F60A30" w14:textId="5D15E9E5"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2 years</w:t>
            </w:r>
          </w:p>
        </w:tc>
        <w:tc>
          <w:tcPr>
            <w:tcW w:w="1558" w:type="dxa"/>
            <w:shd w:val="clear" w:color="auto" w:fill="auto"/>
            <w:vAlign w:val="bottom"/>
          </w:tcPr>
          <w:p w14:paraId="40F1D01E" w14:textId="1730048B" w:rsidR="00F972DA" w:rsidRPr="009E52D4" w:rsidRDefault="00F972DA" w:rsidP="009E52D4">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January 31, 2024</w:t>
            </w:r>
          </w:p>
        </w:tc>
        <w:tc>
          <w:tcPr>
            <w:tcW w:w="1560" w:type="dxa"/>
            <w:shd w:val="clear" w:color="auto" w:fill="auto"/>
            <w:vAlign w:val="bottom"/>
          </w:tcPr>
          <w:p w14:paraId="17C9F255" w14:textId="17E864E7"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January 31, 2026</w:t>
            </w:r>
          </w:p>
        </w:tc>
        <w:tc>
          <w:tcPr>
            <w:tcW w:w="849" w:type="dxa"/>
            <w:shd w:val="clear" w:color="auto" w:fill="auto"/>
            <w:vAlign w:val="bottom"/>
          </w:tcPr>
          <w:p w14:paraId="39625BC7" w14:textId="760CD4CE"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5.00</w:t>
            </w:r>
          </w:p>
        </w:tc>
        <w:tc>
          <w:tcPr>
            <w:tcW w:w="1277" w:type="dxa"/>
            <w:shd w:val="clear" w:color="auto" w:fill="auto"/>
          </w:tcPr>
          <w:p w14:paraId="0D67C447" w14:textId="530D789A"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shd w:val="clear" w:color="auto" w:fill="auto"/>
            <w:vAlign w:val="bottom"/>
          </w:tcPr>
          <w:p w14:paraId="60E1893E" w14:textId="0D456CDB"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895</w:t>
            </w:r>
          </w:p>
        </w:tc>
        <w:tc>
          <w:tcPr>
            <w:tcW w:w="1260" w:type="dxa"/>
            <w:shd w:val="clear" w:color="auto" w:fill="auto"/>
            <w:vAlign w:val="bottom"/>
          </w:tcPr>
          <w:p w14:paraId="475B0B3B" w14:textId="48E3FF5A" w:rsidR="00F972DA" w:rsidRPr="009E52D4" w:rsidRDefault="00F972DA" w:rsidP="009E52D4">
            <w:pPr>
              <w:spacing w:line="284" w:lineRule="exact"/>
              <w:ind w:right="0"/>
              <w:jc w:val="right"/>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895</w:t>
            </w:r>
          </w:p>
        </w:tc>
      </w:tr>
      <w:tr w:rsidR="00F972DA" w:rsidRPr="009E52D4" w14:paraId="038BC49B" w14:textId="77777777" w:rsidTr="006B2EDC">
        <w:trPr>
          <w:trHeight w:val="280"/>
        </w:trPr>
        <w:tc>
          <w:tcPr>
            <w:tcW w:w="674" w:type="dxa"/>
            <w:shd w:val="clear" w:color="auto" w:fill="auto"/>
            <w:vAlign w:val="bottom"/>
          </w:tcPr>
          <w:p w14:paraId="48D7E8C3" w14:textId="7BF01D6C"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cs/>
                <w:lang w:eastAsia="en-US"/>
              </w:rPr>
              <w:t>/</w:t>
            </w:r>
            <w:r w:rsidRPr="009E52D4">
              <w:rPr>
                <w:rFonts w:asciiTheme="majorBidi" w:eastAsia="Times New Roman" w:hAnsiTheme="majorBidi" w:cstheme="majorBidi"/>
                <w:sz w:val="24"/>
                <w:szCs w:val="24"/>
                <w:lang w:eastAsia="en-US"/>
              </w:rPr>
              <w:t>2024</w:t>
            </w:r>
          </w:p>
        </w:tc>
        <w:tc>
          <w:tcPr>
            <w:tcW w:w="1419" w:type="dxa"/>
            <w:shd w:val="clear" w:color="auto" w:fill="auto"/>
            <w:vAlign w:val="bottom"/>
          </w:tcPr>
          <w:p w14:paraId="1E095BBB" w14:textId="7E6E375D"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years 6</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558" w:type="dxa"/>
            <w:shd w:val="clear" w:color="auto" w:fill="auto"/>
            <w:vAlign w:val="bottom"/>
          </w:tcPr>
          <w:p w14:paraId="6810D512" w14:textId="1F68DFEF" w:rsidR="00F972DA" w:rsidRPr="009E52D4" w:rsidRDefault="00F972DA" w:rsidP="009E52D4">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October </w:t>
            </w: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lang w:eastAsia="en-US"/>
              </w:rPr>
              <w:t>, 20</w:t>
            </w:r>
            <w:r w:rsidRPr="009E52D4">
              <w:rPr>
                <w:rFonts w:asciiTheme="majorBidi" w:eastAsia="Times New Roman" w:hAnsiTheme="majorBidi" w:cstheme="majorBidi" w:hint="cs"/>
                <w:sz w:val="24"/>
                <w:szCs w:val="24"/>
                <w:lang w:eastAsia="en-US"/>
              </w:rPr>
              <w:t>24</w:t>
            </w:r>
          </w:p>
        </w:tc>
        <w:tc>
          <w:tcPr>
            <w:tcW w:w="1560" w:type="dxa"/>
            <w:shd w:val="clear" w:color="auto" w:fill="auto"/>
            <w:vAlign w:val="bottom"/>
          </w:tcPr>
          <w:p w14:paraId="68CAFFF5" w14:textId="274FFAE1"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April 2, 2027</w:t>
            </w:r>
          </w:p>
        </w:tc>
        <w:tc>
          <w:tcPr>
            <w:tcW w:w="849" w:type="dxa"/>
            <w:shd w:val="clear" w:color="auto" w:fill="auto"/>
            <w:vAlign w:val="bottom"/>
          </w:tcPr>
          <w:p w14:paraId="4ECA53D6" w14:textId="4F6A8A8E"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5</w:t>
            </w:r>
            <w:r w:rsidRPr="009E52D4">
              <w:rPr>
                <w:rFonts w:asciiTheme="majorBidi" w:eastAsia="Times New Roman" w:hAnsiTheme="majorBidi" w:cstheme="majorBidi" w:hint="cs"/>
                <w:sz w:val="24"/>
                <w:szCs w:val="24"/>
                <w:cs/>
                <w:lang w:eastAsia="en-US"/>
              </w:rPr>
              <w:t>.</w:t>
            </w:r>
            <w:r w:rsidRPr="009E52D4">
              <w:rPr>
                <w:rFonts w:asciiTheme="majorBidi" w:eastAsia="Times New Roman" w:hAnsiTheme="majorBidi" w:cstheme="majorBidi" w:hint="cs"/>
                <w:sz w:val="24"/>
                <w:szCs w:val="24"/>
                <w:lang w:eastAsia="en-US"/>
              </w:rPr>
              <w:t>70</w:t>
            </w:r>
          </w:p>
        </w:tc>
        <w:tc>
          <w:tcPr>
            <w:tcW w:w="1277" w:type="dxa"/>
            <w:shd w:val="clear" w:color="auto" w:fill="auto"/>
          </w:tcPr>
          <w:p w14:paraId="42FF1FEB" w14:textId="018C8BC8"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167" w:type="dxa"/>
            <w:shd w:val="clear" w:color="auto" w:fill="auto"/>
            <w:vAlign w:val="bottom"/>
          </w:tcPr>
          <w:p w14:paraId="507858C8" w14:textId="3B6DB75F"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1,000</w:t>
            </w:r>
          </w:p>
        </w:tc>
        <w:tc>
          <w:tcPr>
            <w:tcW w:w="1260" w:type="dxa"/>
            <w:shd w:val="clear" w:color="auto" w:fill="auto"/>
            <w:vAlign w:val="bottom"/>
          </w:tcPr>
          <w:p w14:paraId="33F2C567" w14:textId="117217A0"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1</w:t>
            </w:r>
            <w:r w:rsidRPr="009E52D4">
              <w:rPr>
                <w:rFonts w:asciiTheme="majorBidi" w:eastAsia="Times New Roman" w:hAnsiTheme="majorBidi" w:cstheme="majorBidi"/>
                <w:sz w:val="24"/>
                <w:szCs w:val="24"/>
                <w:lang w:eastAsia="en-US"/>
              </w:rPr>
              <w:t>,000</w:t>
            </w:r>
          </w:p>
        </w:tc>
      </w:tr>
      <w:tr w:rsidR="00F972DA" w:rsidRPr="009E52D4" w14:paraId="37C6B844" w14:textId="77777777" w:rsidTr="006B2EDC">
        <w:trPr>
          <w:trHeight w:val="280"/>
        </w:trPr>
        <w:tc>
          <w:tcPr>
            <w:tcW w:w="674" w:type="dxa"/>
            <w:shd w:val="clear" w:color="auto" w:fill="auto"/>
            <w:vAlign w:val="bottom"/>
          </w:tcPr>
          <w:p w14:paraId="0664625B" w14:textId="7BED81B9"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1</w:t>
            </w:r>
            <w:r w:rsidRPr="009E52D4">
              <w:rPr>
                <w:rFonts w:asciiTheme="majorBidi" w:eastAsia="Times New Roman" w:hAnsiTheme="majorBidi" w:cstheme="majorBidi" w:hint="cs"/>
                <w:sz w:val="24"/>
                <w:szCs w:val="24"/>
                <w:cs/>
                <w:lang w:eastAsia="en-US"/>
              </w:rPr>
              <w:t>/</w:t>
            </w:r>
            <w:r w:rsidRPr="009E52D4">
              <w:rPr>
                <w:rFonts w:asciiTheme="majorBidi" w:eastAsia="Times New Roman" w:hAnsiTheme="majorBidi" w:cstheme="majorBidi" w:hint="cs"/>
                <w:sz w:val="24"/>
                <w:szCs w:val="24"/>
                <w:lang w:eastAsia="en-US"/>
              </w:rPr>
              <w:t>2025</w:t>
            </w:r>
          </w:p>
        </w:tc>
        <w:tc>
          <w:tcPr>
            <w:tcW w:w="1419" w:type="dxa"/>
            <w:shd w:val="clear" w:color="auto" w:fill="auto"/>
            <w:vAlign w:val="bottom"/>
          </w:tcPr>
          <w:p w14:paraId="541DFD92" w14:textId="67F708B8"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 xml:space="preserve">years </w:t>
            </w:r>
            <w:r w:rsidRPr="009E52D4">
              <w:rPr>
                <w:rFonts w:asciiTheme="majorBidi" w:eastAsia="Times New Roman" w:hAnsiTheme="majorBidi" w:cstheme="majorBidi" w:hint="cs"/>
                <w:sz w:val="24"/>
                <w:szCs w:val="24"/>
                <w:lang w:eastAsia="en-US"/>
              </w:rPr>
              <w:t>6</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558" w:type="dxa"/>
            <w:shd w:val="clear" w:color="auto" w:fill="auto"/>
            <w:vAlign w:val="bottom"/>
          </w:tcPr>
          <w:p w14:paraId="1D95B2F1" w14:textId="77253C6B" w:rsidR="00F972DA" w:rsidRPr="009E52D4" w:rsidRDefault="00F972DA" w:rsidP="009E52D4">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March 19, 20</w:t>
            </w: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lang w:eastAsia="en-US"/>
              </w:rPr>
              <w:t>5</w:t>
            </w:r>
          </w:p>
        </w:tc>
        <w:tc>
          <w:tcPr>
            <w:tcW w:w="1560" w:type="dxa"/>
            <w:shd w:val="clear" w:color="auto" w:fill="auto"/>
            <w:vAlign w:val="bottom"/>
          </w:tcPr>
          <w:p w14:paraId="12FE866B" w14:textId="1029BADC"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September 19, 2027</w:t>
            </w:r>
          </w:p>
        </w:tc>
        <w:tc>
          <w:tcPr>
            <w:tcW w:w="849" w:type="dxa"/>
            <w:shd w:val="clear" w:color="auto" w:fill="auto"/>
            <w:vAlign w:val="bottom"/>
          </w:tcPr>
          <w:p w14:paraId="4977798F" w14:textId="06B46908"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5</w:t>
            </w:r>
            <w:r w:rsidRPr="009E52D4">
              <w:rPr>
                <w:rFonts w:asciiTheme="majorBidi" w:eastAsia="Times New Roman" w:hAnsiTheme="majorBidi" w:cstheme="majorBidi" w:hint="cs"/>
                <w:sz w:val="24"/>
                <w:szCs w:val="24"/>
                <w:cs/>
                <w:lang w:eastAsia="en-US"/>
              </w:rPr>
              <w:t>.</w:t>
            </w:r>
            <w:r w:rsidRPr="009E52D4">
              <w:rPr>
                <w:rFonts w:asciiTheme="majorBidi" w:eastAsia="Times New Roman" w:hAnsiTheme="majorBidi" w:cstheme="majorBidi" w:hint="cs"/>
                <w:sz w:val="24"/>
                <w:szCs w:val="24"/>
                <w:lang w:eastAsia="en-US"/>
              </w:rPr>
              <w:t>70</w:t>
            </w:r>
          </w:p>
        </w:tc>
        <w:tc>
          <w:tcPr>
            <w:tcW w:w="1277" w:type="dxa"/>
            <w:shd w:val="clear" w:color="auto" w:fill="auto"/>
          </w:tcPr>
          <w:p w14:paraId="077F2FC1" w14:textId="4DB94647"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167" w:type="dxa"/>
            <w:shd w:val="clear" w:color="auto" w:fill="auto"/>
            <w:vAlign w:val="bottom"/>
          </w:tcPr>
          <w:p w14:paraId="3557B98F" w14:textId="7B20789F"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1,500</w:t>
            </w:r>
          </w:p>
        </w:tc>
        <w:tc>
          <w:tcPr>
            <w:tcW w:w="1260" w:type="dxa"/>
            <w:shd w:val="clear" w:color="auto" w:fill="auto"/>
            <w:vAlign w:val="bottom"/>
          </w:tcPr>
          <w:p w14:paraId="01767081" w14:textId="1369EA7B"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cs/>
                <w:lang w:eastAsia="en-US"/>
              </w:rPr>
              <w:t>-</w:t>
            </w:r>
          </w:p>
        </w:tc>
      </w:tr>
      <w:tr w:rsidR="00F972DA" w:rsidRPr="009E52D4" w14:paraId="7F6A7ED3" w14:textId="77777777" w:rsidTr="006B2EDC">
        <w:trPr>
          <w:trHeight w:val="280"/>
        </w:trPr>
        <w:tc>
          <w:tcPr>
            <w:tcW w:w="674" w:type="dxa"/>
            <w:shd w:val="clear" w:color="auto" w:fill="auto"/>
            <w:vAlign w:val="bottom"/>
          </w:tcPr>
          <w:p w14:paraId="64E04278" w14:textId="7F17C2AC"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2</w:t>
            </w:r>
            <w:r w:rsidRPr="009E52D4">
              <w:rPr>
                <w:rFonts w:asciiTheme="majorBidi" w:eastAsia="Times New Roman" w:hAnsiTheme="majorBidi" w:cstheme="majorBidi" w:hint="cs"/>
                <w:sz w:val="24"/>
                <w:szCs w:val="24"/>
                <w:cs/>
                <w:lang w:eastAsia="en-US"/>
              </w:rPr>
              <w:t>/</w:t>
            </w:r>
            <w:r w:rsidRPr="009E52D4">
              <w:rPr>
                <w:rFonts w:asciiTheme="majorBidi" w:eastAsia="Times New Roman" w:hAnsiTheme="majorBidi" w:cstheme="majorBidi" w:hint="cs"/>
                <w:sz w:val="24"/>
                <w:szCs w:val="24"/>
                <w:lang w:eastAsia="en-US"/>
              </w:rPr>
              <w:t>2025</w:t>
            </w:r>
          </w:p>
        </w:tc>
        <w:tc>
          <w:tcPr>
            <w:tcW w:w="1419" w:type="dxa"/>
            <w:shd w:val="clear" w:color="auto" w:fill="auto"/>
            <w:vAlign w:val="bottom"/>
          </w:tcPr>
          <w:p w14:paraId="0A62E684" w14:textId="27275BBB"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 xml:space="preserve">years </w:t>
            </w:r>
            <w:r w:rsidRPr="009E52D4">
              <w:rPr>
                <w:rFonts w:asciiTheme="majorBidi" w:eastAsia="Times New Roman" w:hAnsiTheme="majorBidi" w:cstheme="majorBidi" w:hint="cs"/>
                <w:sz w:val="24"/>
                <w:szCs w:val="24"/>
                <w:lang w:eastAsia="en-US"/>
              </w:rPr>
              <w:t>6</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558" w:type="dxa"/>
            <w:shd w:val="clear" w:color="auto" w:fill="auto"/>
            <w:vAlign w:val="bottom"/>
          </w:tcPr>
          <w:p w14:paraId="0F31FF2B" w14:textId="77470C21" w:rsidR="00F972DA" w:rsidRPr="009E52D4" w:rsidRDefault="00F972DA" w:rsidP="009E52D4">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September 18, 2025</w:t>
            </w:r>
          </w:p>
        </w:tc>
        <w:tc>
          <w:tcPr>
            <w:tcW w:w="1560" w:type="dxa"/>
            <w:shd w:val="clear" w:color="auto" w:fill="auto"/>
            <w:vAlign w:val="bottom"/>
          </w:tcPr>
          <w:p w14:paraId="0C16C45B" w14:textId="2DC82517"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March 18, 20</w:t>
            </w: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lang w:eastAsia="en-US"/>
              </w:rPr>
              <w:t>8</w:t>
            </w:r>
          </w:p>
        </w:tc>
        <w:tc>
          <w:tcPr>
            <w:tcW w:w="849" w:type="dxa"/>
            <w:shd w:val="clear" w:color="auto" w:fill="auto"/>
            <w:vAlign w:val="bottom"/>
          </w:tcPr>
          <w:p w14:paraId="60777F38" w14:textId="3FBE2950"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sz w:val="24"/>
                <w:szCs w:val="24"/>
              </w:rPr>
              <w:t>5.80</w:t>
            </w:r>
          </w:p>
        </w:tc>
        <w:tc>
          <w:tcPr>
            <w:tcW w:w="1277" w:type="dxa"/>
            <w:shd w:val="clear" w:color="auto" w:fill="auto"/>
          </w:tcPr>
          <w:p w14:paraId="63586EF8" w14:textId="6DCCBAE6"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Every 3</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167" w:type="dxa"/>
            <w:shd w:val="clear" w:color="auto" w:fill="auto"/>
            <w:vAlign w:val="bottom"/>
          </w:tcPr>
          <w:p w14:paraId="52A601F3" w14:textId="27C0660C" w:rsidR="00F972DA" w:rsidRPr="009E52D4" w:rsidRDefault="00F972DA" w:rsidP="009E52D4">
            <w:pPr>
              <w:pBdr>
                <w:bottom w:val="single" w:sz="4" w:space="1" w:color="auto"/>
              </w:pBdr>
              <w:spacing w:line="284" w:lineRule="exact"/>
              <w:ind w:right="0"/>
              <w:jc w:val="right"/>
              <w:rPr>
                <w:rFonts w:asciiTheme="majorBidi" w:hAnsiTheme="majorBidi" w:cstheme="majorBidi"/>
                <w:sz w:val="24"/>
                <w:szCs w:val="24"/>
              </w:rPr>
            </w:pPr>
            <w:r w:rsidRPr="009E52D4">
              <w:rPr>
                <w:rFonts w:asciiTheme="majorBidi" w:eastAsia="Times New Roman" w:hAnsiTheme="majorBidi" w:cstheme="majorBidi"/>
                <w:sz w:val="24"/>
                <w:szCs w:val="24"/>
                <w:lang w:eastAsia="en-US"/>
              </w:rPr>
              <w:t>1,530</w:t>
            </w:r>
          </w:p>
        </w:tc>
        <w:tc>
          <w:tcPr>
            <w:tcW w:w="1260" w:type="dxa"/>
            <w:shd w:val="clear" w:color="auto" w:fill="auto"/>
            <w:vAlign w:val="bottom"/>
          </w:tcPr>
          <w:p w14:paraId="45A5A9A8" w14:textId="416186F5" w:rsidR="00F972DA" w:rsidRPr="009E52D4" w:rsidRDefault="00F972DA" w:rsidP="009E52D4">
            <w:pPr>
              <w:pBdr>
                <w:bottom w:val="single" w:sz="4" w:space="1" w:color="auto"/>
              </w:pBdr>
              <w:spacing w:line="284" w:lineRule="exact"/>
              <w:ind w:right="0"/>
              <w:jc w:val="right"/>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w:t>
            </w:r>
          </w:p>
        </w:tc>
      </w:tr>
      <w:tr w:rsidR="00F972DA" w:rsidRPr="009E52D4" w14:paraId="012219E3" w14:textId="77777777" w:rsidTr="006B2EDC">
        <w:trPr>
          <w:trHeight w:val="329"/>
        </w:trPr>
        <w:tc>
          <w:tcPr>
            <w:tcW w:w="2093" w:type="dxa"/>
            <w:gridSpan w:val="2"/>
            <w:shd w:val="clear" w:color="auto" w:fill="auto"/>
          </w:tcPr>
          <w:p w14:paraId="10F15032" w14:textId="4FD3BA90" w:rsidR="00F972DA" w:rsidRPr="009E52D4" w:rsidRDefault="00F972DA" w:rsidP="009E52D4">
            <w:pPr>
              <w:spacing w:line="284" w:lineRule="exact"/>
              <w:ind w:right="0"/>
              <w:jc w:val="lef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Total debentures</w:t>
            </w:r>
          </w:p>
        </w:tc>
        <w:tc>
          <w:tcPr>
            <w:tcW w:w="1558" w:type="dxa"/>
            <w:shd w:val="clear" w:color="auto" w:fill="auto"/>
            <w:vAlign w:val="bottom"/>
          </w:tcPr>
          <w:p w14:paraId="149E5559" w14:textId="77777777"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p>
        </w:tc>
        <w:tc>
          <w:tcPr>
            <w:tcW w:w="1560" w:type="dxa"/>
            <w:shd w:val="clear" w:color="auto" w:fill="auto"/>
          </w:tcPr>
          <w:p w14:paraId="193D003D" w14:textId="77777777"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p>
        </w:tc>
        <w:tc>
          <w:tcPr>
            <w:tcW w:w="849" w:type="dxa"/>
            <w:shd w:val="clear" w:color="auto" w:fill="auto"/>
          </w:tcPr>
          <w:p w14:paraId="543EF3E2" w14:textId="77777777" w:rsidR="00F972DA" w:rsidRPr="009E52D4" w:rsidRDefault="00F972DA" w:rsidP="009E52D4">
            <w:pPr>
              <w:spacing w:line="284" w:lineRule="exact"/>
              <w:ind w:right="0"/>
              <w:jc w:val="center"/>
              <w:rPr>
                <w:rFonts w:asciiTheme="majorBidi" w:eastAsia="Times New Roman" w:hAnsiTheme="majorBidi" w:cstheme="majorBidi"/>
                <w:sz w:val="24"/>
                <w:szCs w:val="24"/>
                <w:lang w:eastAsia="en-US"/>
              </w:rPr>
            </w:pPr>
          </w:p>
        </w:tc>
        <w:tc>
          <w:tcPr>
            <w:tcW w:w="1277" w:type="dxa"/>
            <w:shd w:val="clear" w:color="auto" w:fill="auto"/>
            <w:vAlign w:val="bottom"/>
          </w:tcPr>
          <w:p w14:paraId="0E1F0922" w14:textId="77777777" w:rsidR="00F972DA" w:rsidRPr="009E52D4" w:rsidRDefault="00F972DA" w:rsidP="009E52D4">
            <w:pPr>
              <w:spacing w:line="284" w:lineRule="exact"/>
              <w:ind w:right="0"/>
              <w:jc w:val="center"/>
              <w:rPr>
                <w:rFonts w:asciiTheme="majorBidi" w:eastAsia="Times New Roman" w:hAnsiTheme="majorBidi" w:cstheme="majorBidi"/>
                <w:sz w:val="24"/>
                <w:szCs w:val="24"/>
                <w:cs/>
                <w:lang w:eastAsia="en-US"/>
              </w:rPr>
            </w:pPr>
          </w:p>
        </w:tc>
        <w:tc>
          <w:tcPr>
            <w:tcW w:w="1167" w:type="dxa"/>
            <w:shd w:val="clear" w:color="auto" w:fill="auto"/>
            <w:vAlign w:val="bottom"/>
          </w:tcPr>
          <w:p w14:paraId="57AE23A2" w14:textId="30359791" w:rsidR="00F972DA" w:rsidRPr="009E52D4" w:rsidRDefault="00F972DA" w:rsidP="009E52D4">
            <w:pPr>
              <w:spacing w:line="284" w:lineRule="exact"/>
              <w:ind w:right="0"/>
              <w:jc w:val="right"/>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6,925</w:t>
            </w:r>
          </w:p>
        </w:tc>
        <w:tc>
          <w:tcPr>
            <w:tcW w:w="1260" w:type="dxa"/>
            <w:shd w:val="clear" w:color="auto" w:fill="auto"/>
            <w:vAlign w:val="bottom"/>
          </w:tcPr>
          <w:p w14:paraId="4E99E63A" w14:textId="561923F2" w:rsidR="00F972DA" w:rsidRPr="009E52D4" w:rsidRDefault="00F972DA" w:rsidP="009E52D4">
            <w:pPr>
              <w:spacing w:line="284" w:lineRule="exact"/>
              <w:ind w:right="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6,625</w:t>
            </w:r>
          </w:p>
        </w:tc>
      </w:tr>
      <w:tr w:rsidR="00F972DA" w:rsidRPr="009E52D4" w14:paraId="06290AA0" w14:textId="50EB27F8" w:rsidTr="006B2EDC">
        <w:trPr>
          <w:trHeight w:val="277"/>
        </w:trPr>
        <w:tc>
          <w:tcPr>
            <w:tcW w:w="3651" w:type="dxa"/>
            <w:gridSpan w:val="3"/>
            <w:shd w:val="clear" w:color="auto" w:fill="auto"/>
          </w:tcPr>
          <w:p w14:paraId="1447D2A3" w14:textId="55FC0F66"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(Less) Current portion within one year</w:t>
            </w:r>
          </w:p>
        </w:tc>
        <w:tc>
          <w:tcPr>
            <w:tcW w:w="1560" w:type="dxa"/>
            <w:shd w:val="clear" w:color="auto" w:fill="auto"/>
          </w:tcPr>
          <w:p w14:paraId="22688166" w14:textId="77777777"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849" w:type="dxa"/>
            <w:shd w:val="clear" w:color="auto" w:fill="auto"/>
          </w:tcPr>
          <w:p w14:paraId="1E38DE4A" w14:textId="77777777"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277" w:type="dxa"/>
            <w:shd w:val="clear" w:color="auto" w:fill="auto"/>
            <w:vAlign w:val="bottom"/>
          </w:tcPr>
          <w:p w14:paraId="06B48FDF" w14:textId="77777777"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167" w:type="dxa"/>
            <w:shd w:val="clear" w:color="auto" w:fill="auto"/>
            <w:vAlign w:val="bottom"/>
          </w:tcPr>
          <w:p w14:paraId="580004B6" w14:textId="5309FB13" w:rsidR="00F972DA" w:rsidRPr="009E52D4" w:rsidRDefault="00F972DA" w:rsidP="009E52D4">
            <w:pPr>
              <w:pBdr>
                <w:bottom w:val="single" w:sz="4" w:space="1" w:color="auto"/>
              </w:pBdr>
              <w:spacing w:line="284" w:lineRule="exact"/>
              <w:ind w:right="0"/>
              <w:jc w:val="right"/>
              <w:rPr>
                <w:rFonts w:asciiTheme="majorBidi" w:eastAsia="Times New Roman" w:hAnsiTheme="majorBidi" w:cstheme="majorBidi"/>
                <w:spacing w:val="2"/>
                <w:sz w:val="24"/>
                <w:szCs w:val="24"/>
                <w:cs/>
                <w:lang w:eastAsia="en-US"/>
              </w:rPr>
            </w:pPr>
            <w:r w:rsidRPr="009E52D4">
              <w:rPr>
                <w:rFonts w:asciiTheme="majorBidi" w:eastAsia="Times New Roman" w:hAnsiTheme="majorBidi" w:cstheme="majorBidi"/>
                <w:spacing w:val="2"/>
                <w:sz w:val="24"/>
                <w:szCs w:val="24"/>
                <w:lang w:eastAsia="en-US"/>
              </w:rPr>
              <w:t>(2,895)</w:t>
            </w:r>
          </w:p>
        </w:tc>
        <w:tc>
          <w:tcPr>
            <w:tcW w:w="1260" w:type="dxa"/>
            <w:shd w:val="clear" w:color="auto" w:fill="auto"/>
            <w:vAlign w:val="bottom"/>
          </w:tcPr>
          <w:p w14:paraId="13C1A023" w14:textId="79E8A9E9" w:rsidR="00F972DA" w:rsidRPr="009E52D4" w:rsidRDefault="00F972DA" w:rsidP="009E52D4">
            <w:pPr>
              <w:pBdr>
                <w:bottom w:val="single" w:sz="4" w:space="1" w:color="auto"/>
              </w:pBdr>
              <w:spacing w:line="284" w:lineRule="exact"/>
              <w:ind w:right="0"/>
              <w:jc w:val="right"/>
              <w:rPr>
                <w:rFonts w:asciiTheme="majorBidi" w:eastAsia="Times New Roman" w:hAnsiTheme="majorBidi" w:cstheme="majorBidi"/>
                <w:spacing w:val="2"/>
                <w:sz w:val="24"/>
                <w:szCs w:val="24"/>
                <w:lang w:eastAsia="en-US"/>
              </w:rPr>
            </w:pPr>
            <w:r w:rsidRPr="009E52D4">
              <w:rPr>
                <w:rFonts w:asciiTheme="majorBidi" w:eastAsia="Times New Roman" w:hAnsiTheme="majorBidi" w:cstheme="majorBidi"/>
                <w:spacing w:val="2"/>
                <w:sz w:val="24"/>
                <w:szCs w:val="24"/>
                <w:lang w:eastAsia="en-US"/>
              </w:rPr>
              <w:t>(2,730)</w:t>
            </w:r>
          </w:p>
        </w:tc>
      </w:tr>
      <w:tr w:rsidR="00F972DA" w:rsidRPr="009E52D4" w14:paraId="1A9AE3AA" w14:textId="77777777" w:rsidTr="006B2EDC">
        <w:trPr>
          <w:trHeight w:val="253"/>
        </w:trPr>
        <w:tc>
          <w:tcPr>
            <w:tcW w:w="2093" w:type="dxa"/>
            <w:gridSpan w:val="2"/>
            <w:shd w:val="clear" w:color="auto" w:fill="auto"/>
          </w:tcPr>
          <w:p w14:paraId="6F896088" w14:textId="6FEC3BA4"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Debentures - net</w:t>
            </w:r>
          </w:p>
        </w:tc>
        <w:tc>
          <w:tcPr>
            <w:tcW w:w="1558" w:type="dxa"/>
            <w:shd w:val="clear" w:color="auto" w:fill="auto"/>
          </w:tcPr>
          <w:p w14:paraId="04493B65" w14:textId="77777777"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560" w:type="dxa"/>
            <w:shd w:val="clear" w:color="auto" w:fill="auto"/>
          </w:tcPr>
          <w:p w14:paraId="08783A15" w14:textId="77777777"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849" w:type="dxa"/>
            <w:shd w:val="clear" w:color="auto" w:fill="auto"/>
            <w:vAlign w:val="bottom"/>
          </w:tcPr>
          <w:p w14:paraId="0758E770" w14:textId="77777777"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277" w:type="dxa"/>
            <w:shd w:val="clear" w:color="auto" w:fill="auto"/>
            <w:vAlign w:val="bottom"/>
          </w:tcPr>
          <w:p w14:paraId="78B362D0" w14:textId="77777777" w:rsidR="00F972DA" w:rsidRPr="009E52D4" w:rsidRDefault="00F972DA" w:rsidP="009E52D4">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167" w:type="dxa"/>
            <w:shd w:val="clear" w:color="auto" w:fill="auto"/>
            <w:vAlign w:val="bottom"/>
          </w:tcPr>
          <w:p w14:paraId="14E2CF6F" w14:textId="308FE9A8" w:rsidR="00F972DA" w:rsidRPr="009E52D4" w:rsidRDefault="00F972DA" w:rsidP="009E52D4">
            <w:pPr>
              <w:pBdr>
                <w:bottom w:val="double" w:sz="4" w:space="1" w:color="auto"/>
              </w:pBdr>
              <w:spacing w:line="284" w:lineRule="exact"/>
              <w:ind w:right="0"/>
              <w:jc w:val="right"/>
              <w:rPr>
                <w:rFonts w:asciiTheme="majorBidi" w:eastAsia="Times New Roman" w:hAnsiTheme="majorBidi" w:cstheme="majorBidi"/>
                <w:spacing w:val="2"/>
                <w:sz w:val="24"/>
                <w:szCs w:val="24"/>
                <w:lang w:eastAsia="en-US"/>
              </w:rPr>
            </w:pPr>
            <w:r w:rsidRPr="009E52D4">
              <w:rPr>
                <w:rFonts w:asciiTheme="majorBidi" w:eastAsia="Times New Roman" w:hAnsiTheme="majorBidi" w:cstheme="majorBidi"/>
                <w:spacing w:val="2"/>
                <w:sz w:val="24"/>
                <w:szCs w:val="24"/>
                <w:lang w:eastAsia="en-US"/>
              </w:rPr>
              <w:t>4,030</w:t>
            </w:r>
          </w:p>
        </w:tc>
        <w:tc>
          <w:tcPr>
            <w:tcW w:w="1260" w:type="dxa"/>
            <w:shd w:val="clear" w:color="auto" w:fill="auto"/>
            <w:vAlign w:val="bottom"/>
          </w:tcPr>
          <w:p w14:paraId="5C3C9131" w14:textId="64491734" w:rsidR="00F972DA" w:rsidRPr="009E52D4" w:rsidRDefault="00F972DA" w:rsidP="009E52D4">
            <w:pPr>
              <w:pBdr>
                <w:bottom w:val="double" w:sz="4" w:space="1" w:color="auto"/>
              </w:pBdr>
              <w:spacing w:line="284" w:lineRule="exact"/>
              <w:ind w:right="0"/>
              <w:jc w:val="right"/>
              <w:rPr>
                <w:rFonts w:asciiTheme="majorBidi" w:eastAsia="Times New Roman" w:hAnsiTheme="majorBidi" w:cstheme="majorBidi"/>
                <w:spacing w:val="2"/>
                <w:sz w:val="24"/>
                <w:szCs w:val="24"/>
                <w:lang w:eastAsia="en-US"/>
              </w:rPr>
            </w:pPr>
            <w:r w:rsidRPr="009E52D4">
              <w:rPr>
                <w:rFonts w:asciiTheme="majorBidi" w:eastAsia="Times New Roman" w:hAnsiTheme="majorBidi" w:cstheme="majorBidi"/>
                <w:spacing w:val="2"/>
                <w:sz w:val="24"/>
                <w:szCs w:val="24"/>
                <w:lang w:eastAsia="en-US"/>
              </w:rPr>
              <w:t>3,895</w:t>
            </w:r>
          </w:p>
        </w:tc>
      </w:tr>
    </w:tbl>
    <w:p w14:paraId="6DF9A562" w14:textId="38F494ED" w:rsidR="00494931" w:rsidRPr="009E52D4" w:rsidRDefault="00665A7E" w:rsidP="009E52D4">
      <w:pPr>
        <w:spacing w:before="120"/>
        <w:ind w:left="426" w:right="0"/>
        <w:jc w:val="left"/>
        <w:rPr>
          <w:rFonts w:ascii="Angsana New" w:eastAsia="Times New Roman" w:hAnsi="Angsana New" w:cs="Angsana New"/>
          <w:spacing w:val="-2"/>
          <w:cs/>
          <w:lang w:eastAsia="en-US"/>
        </w:rPr>
      </w:pPr>
      <w:r w:rsidRPr="009E52D4">
        <w:rPr>
          <w:rFonts w:ascii="Angsana New" w:eastAsia="Times New Roman" w:hAnsi="Angsana New" w:cs="Angsana New"/>
          <w:spacing w:val="-2"/>
          <w:lang w:eastAsia="en-US"/>
        </w:rPr>
        <w:lastRenderedPageBreak/>
        <w:t>The total outstanding balance of the debentures must not exceed Baht</w:t>
      </w:r>
      <w:r w:rsidR="00F972DA" w:rsidRPr="009E52D4">
        <w:rPr>
          <w:rFonts w:ascii="Angsana New" w:eastAsia="Times New Roman" w:hAnsi="Angsana New" w:cs="Angsana New"/>
          <w:spacing w:val="-2"/>
          <w:lang w:eastAsia="en-US"/>
        </w:rPr>
        <w:t xml:space="preserve"> 12,000 </w:t>
      </w:r>
      <w:r w:rsidRPr="009E52D4">
        <w:rPr>
          <w:rFonts w:ascii="Angsana New" w:eastAsia="Times New Roman" w:hAnsi="Angsana New" w:cs="Angsana New"/>
          <w:spacing w:val="-2"/>
          <w:lang w:eastAsia="en-US"/>
        </w:rPr>
        <w:t>million at any given time.</w:t>
      </w:r>
      <w:r w:rsidR="00494931" w:rsidRPr="009E52D4">
        <w:rPr>
          <w:rFonts w:ascii="Angsana New" w:eastAsia="Times New Roman" w:hAnsi="Angsana New" w:cs="Angsana New"/>
          <w:spacing w:val="-2"/>
          <w:cs/>
          <w:lang w:eastAsia="en-US"/>
        </w:rPr>
        <w:t xml:space="preserve"> </w:t>
      </w:r>
    </w:p>
    <w:p w14:paraId="1D4A8CA7" w14:textId="507FEDE8" w:rsidR="00494931" w:rsidRPr="009E52D4" w:rsidRDefault="00665A7E" w:rsidP="009E52D4">
      <w:pPr>
        <w:spacing w:before="120"/>
        <w:ind w:left="426" w:right="0"/>
        <w:jc w:val="thaiDistribute"/>
        <w:rPr>
          <w:rFonts w:ascii="Angsana New" w:eastAsia="Times New Roman" w:hAnsi="Angsana New" w:cs="Angsana New"/>
          <w:spacing w:val="-2"/>
          <w:lang w:eastAsia="en-US"/>
        </w:rPr>
      </w:pPr>
      <w:r w:rsidRPr="009E52D4">
        <w:rPr>
          <w:rFonts w:ascii="Angsana New" w:eastAsia="Times New Roman" w:hAnsi="Angsana New" w:cs="Angsana New"/>
          <w:spacing w:val="-2"/>
          <w:lang w:eastAsia="en-US"/>
        </w:rPr>
        <w:t xml:space="preserve">Furthermore, under the terms and conditions of the rights and obligations of the debenture issuer, the Company must comply with certain covenants, which include maintaining its Consolidated </w:t>
      </w:r>
      <w:r w:rsidR="00E16FB0" w:rsidRPr="009E52D4">
        <w:rPr>
          <w:rFonts w:ascii="Angsana New" w:eastAsia="Times New Roman" w:hAnsi="Angsana New" w:cs="Angsana New"/>
          <w:spacing w:val="-2"/>
          <w:lang w:eastAsia="en-US"/>
        </w:rPr>
        <w:t xml:space="preserve">Interest Bearing </w:t>
      </w:r>
      <w:r w:rsidRPr="009E52D4">
        <w:rPr>
          <w:rFonts w:ascii="Angsana New" w:eastAsia="Times New Roman" w:hAnsi="Angsana New" w:cs="Angsana New"/>
          <w:spacing w:val="-2"/>
          <w:lang w:eastAsia="en-US"/>
        </w:rPr>
        <w:t xml:space="preserve">Debt to Equity Ratio at no more than </w:t>
      </w:r>
      <w:proofErr w:type="gramStart"/>
      <w:r w:rsidR="00F972DA" w:rsidRPr="009E52D4">
        <w:rPr>
          <w:rFonts w:asciiTheme="majorBidi" w:hAnsiTheme="majorBidi" w:cs="Angsana New"/>
          <w:spacing w:val="-2"/>
        </w:rPr>
        <w:t>2.5</w:t>
      </w:r>
      <w:r w:rsidR="00715CA0" w:rsidRPr="009E52D4">
        <w:rPr>
          <w:rFonts w:asciiTheme="majorBidi" w:hAnsiTheme="majorBidi" w:cs="Angsana New"/>
          <w:spacing w:val="-2"/>
        </w:rPr>
        <w:t xml:space="preserve"> </w:t>
      </w:r>
      <w:r w:rsidRPr="009E52D4">
        <w:rPr>
          <w:rFonts w:ascii="Angsana New" w:eastAsia="Times New Roman" w:hAnsi="Angsana New" w:cs="Angsana New"/>
          <w:spacing w:val="-2"/>
          <w:lang w:eastAsia="en-US"/>
        </w:rPr>
        <w:t>:</w:t>
      </w:r>
      <w:proofErr w:type="gramEnd"/>
      <w:r w:rsidRPr="009E52D4">
        <w:rPr>
          <w:rFonts w:ascii="Angsana New" w:eastAsia="Times New Roman" w:hAnsi="Angsana New" w:cs="Angsana New"/>
          <w:spacing w:val="-2"/>
          <w:lang w:eastAsia="en-US"/>
        </w:rPr>
        <w:t xml:space="preserve"> 1 throughout the term of the debentures. For this purpose, 'Debt' shall mean the liabilities of the Issuer as they appear in its consolidated financial statements, including financial obligations and any liabilities that may arise from the Issuer providing guarantees, </w:t>
      </w:r>
      <w:proofErr w:type="spellStart"/>
      <w:r w:rsidRPr="009E52D4">
        <w:rPr>
          <w:rFonts w:ascii="Angsana New" w:eastAsia="Times New Roman" w:hAnsi="Angsana New" w:cs="Angsana New"/>
          <w:spacing w:val="-2"/>
          <w:lang w:eastAsia="en-US"/>
        </w:rPr>
        <w:t>avals</w:t>
      </w:r>
      <w:proofErr w:type="spellEnd"/>
      <w:r w:rsidRPr="009E52D4">
        <w:rPr>
          <w:rFonts w:ascii="Angsana New" w:eastAsia="Times New Roman" w:hAnsi="Angsana New" w:cs="Angsana New"/>
          <w:spacing w:val="-2"/>
          <w:lang w:eastAsia="en-US"/>
        </w:rPr>
        <w:t>, or other similar obligations to any person or entity other than a subsidiary of the Issuer.</w:t>
      </w:r>
    </w:p>
    <w:p w14:paraId="616DFBFC" w14:textId="6038E9EF" w:rsidR="00C47678" w:rsidRPr="009E52D4" w:rsidRDefault="00665A7E" w:rsidP="009E52D4">
      <w:pPr>
        <w:spacing w:before="120"/>
        <w:ind w:left="426" w:right="0"/>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xml:space="preserve">As at </w:t>
      </w:r>
      <w:r w:rsidR="00231862" w:rsidRPr="009E52D4">
        <w:rPr>
          <w:rFonts w:asciiTheme="majorBidi" w:hAnsiTheme="majorBidi" w:cstheme="majorBidi"/>
        </w:rPr>
        <w:t>December 31</w:t>
      </w:r>
      <w:r w:rsidRPr="009E52D4">
        <w:rPr>
          <w:rFonts w:ascii="Angsana New" w:eastAsia="Times New Roman" w:hAnsi="Angsana New" w:cs="Angsana New"/>
          <w:lang w:eastAsia="en-US"/>
        </w:rPr>
        <w:t xml:space="preserve">, 2025, the consolidated debt to equity ratio was </w:t>
      </w:r>
      <w:proofErr w:type="gramStart"/>
      <w:r w:rsidR="00F972DA" w:rsidRPr="009E52D4">
        <w:rPr>
          <w:rFonts w:asciiTheme="majorBidi" w:hAnsiTheme="majorBidi" w:cs="Angsana New"/>
          <w:spacing w:val="-4"/>
        </w:rPr>
        <w:t>1.55</w:t>
      </w:r>
      <w:r w:rsidR="00715CA0" w:rsidRPr="009E52D4">
        <w:rPr>
          <w:rFonts w:asciiTheme="majorBidi" w:hAnsiTheme="majorBidi" w:cs="Angsana New"/>
          <w:spacing w:val="-4"/>
        </w:rPr>
        <w:t xml:space="preserve"> </w:t>
      </w:r>
      <w:r w:rsidRPr="009E52D4">
        <w:rPr>
          <w:rFonts w:ascii="Angsana New" w:eastAsia="Times New Roman" w:hAnsi="Angsana New" w:cs="Angsana New"/>
          <w:lang w:eastAsia="en-US"/>
        </w:rPr>
        <w:t>:</w:t>
      </w:r>
      <w:proofErr w:type="gramEnd"/>
      <w:r w:rsidRPr="009E52D4">
        <w:rPr>
          <w:rFonts w:ascii="Angsana New" w:eastAsia="Times New Roman" w:hAnsi="Angsana New" w:cs="Angsana New"/>
          <w:lang w:eastAsia="en-US"/>
        </w:rPr>
        <w:t xml:space="preserve"> 1</w:t>
      </w:r>
    </w:p>
    <w:p w14:paraId="114C25C0" w14:textId="77777777" w:rsidR="00E16FB0" w:rsidRPr="009E52D4" w:rsidRDefault="00E16FB0" w:rsidP="009E52D4">
      <w:pPr>
        <w:spacing w:before="120"/>
        <w:ind w:left="426" w:right="0"/>
        <w:jc w:val="thaiDistribute"/>
        <w:rPr>
          <w:rFonts w:ascii="Angsana New" w:eastAsia="Times New Roman" w:hAnsi="Angsana New" w:cs="Angsana New"/>
          <w:lang w:eastAsia="en-US"/>
        </w:rPr>
      </w:pPr>
      <w:r w:rsidRPr="009E52D4">
        <w:rPr>
          <w:rFonts w:asciiTheme="majorBidi" w:hAnsiTheme="majorBidi" w:cstheme="majorBidi"/>
        </w:rPr>
        <w:t>During 2026, the Company has fully completed the redemption of principal and interest for two series of matured debentures, tota</w:t>
      </w:r>
      <w:r w:rsidRPr="009E52D4">
        <w:rPr>
          <w:rFonts w:ascii="Angsana New" w:eastAsia="Times New Roman" w:hAnsi="Angsana New" w:cs="Angsana New"/>
          <w:lang w:eastAsia="en-US"/>
        </w:rPr>
        <w:t>ling Baht 2,895 million, in accordance with the specified schedules:</w:t>
      </w:r>
    </w:p>
    <w:p w14:paraId="315101C1" w14:textId="77777777" w:rsidR="00E16FB0" w:rsidRPr="009E52D4" w:rsidRDefault="00E16FB0" w:rsidP="009E52D4">
      <w:pPr>
        <w:ind w:left="426" w:right="0"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Series SENA261A: Principal of Baht 895 million, matured and fully redeemed on January 31, 2026.</w:t>
      </w:r>
    </w:p>
    <w:p w14:paraId="0BBD1C23" w14:textId="77777777" w:rsidR="00E16FB0" w:rsidRPr="009E52D4" w:rsidRDefault="00E16FB0" w:rsidP="009E52D4">
      <w:pPr>
        <w:ind w:left="426" w:right="0"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xml:space="preserve">- Series SENA262A: Principal of Baht 2,000 million, matured and fully redeemed </w:t>
      </w:r>
      <w:proofErr w:type="gramStart"/>
      <w:r w:rsidRPr="009E52D4">
        <w:rPr>
          <w:rFonts w:ascii="Angsana New" w:eastAsia="Times New Roman" w:hAnsi="Angsana New" w:cs="Angsana New"/>
          <w:lang w:eastAsia="en-US"/>
        </w:rPr>
        <w:t>on  February</w:t>
      </w:r>
      <w:proofErr w:type="gramEnd"/>
      <w:r w:rsidRPr="009E52D4">
        <w:rPr>
          <w:rFonts w:ascii="Angsana New" w:eastAsia="Times New Roman" w:hAnsi="Angsana New" w:cs="Angsana New"/>
          <w:lang w:eastAsia="en-US"/>
        </w:rPr>
        <w:t xml:space="preserve"> 3, 2026.</w:t>
      </w:r>
    </w:p>
    <w:p w14:paraId="70ED2814" w14:textId="77777777" w:rsidR="00E16FB0" w:rsidRPr="009E52D4" w:rsidRDefault="00E16FB0" w:rsidP="009E52D4">
      <w:pPr>
        <w:ind w:left="426" w:right="0"/>
        <w:jc w:val="thaiDistribute"/>
        <w:rPr>
          <w:rFonts w:ascii="Angsana New" w:eastAsia="Times New Roman" w:hAnsi="Angsana New" w:cs="Angsana New"/>
          <w:lang w:eastAsia="en-US"/>
        </w:rPr>
      </w:pPr>
      <w:r w:rsidRPr="009E52D4">
        <w:rPr>
          <w:rFonts w:ascii="Angsana New" w:eastAsia="Times New Roman" w:hAnsi="Angsana New" w:cs="Angsana New"/>
          <w:lang w:eastAsia="en-US"/>
        </w:rPr>
        <w:t>The Company offering issuance of new debentures no. 1/2026 was fully subscribed for a total of Baht 2,000 million, consisting of:</w:t>
      </w:r>
    </w:p>
    <w:p w14:paraId="55277E67" w14:textId="77777777" w:rsidR="00E16FB0" w:rsidRPr="009E52D4" w:rsidRDefault="00E16FB0" w:rsidP="009E52D4">
      <w:pPr>
        <w:ind w:left="426" w:right="0"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Tranche 1: 1 year and 2 months tenor, with a fixed interest rate of 4.90% per annum.</w:t>
      </w:r>
    </w:p>
    <w:p w14:paraId="67290810" w14:textId="77777777" w:rsidR="00E16FB0" w:rsidRPr="009E52D4" w:rsidRDefault="00E16FB0" w:rsidP="009E52D4">
      <w:pPr>
        <w:ind w:left="426" w:right="0"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Tranche 2: 2 years and 6 months tenor, with a fixed interest rate of 5.80% per annum.</w:t>
      </w:r>
    </w:p>
    <w:p w14:paraId="50528E6B" w14:textId="5585D113" w:rsidR="00017953" w:rsidRPr="009E52D4" w:rsidRDefault="00F209C5" w:rsidP="009E52D4">
      <w:pPr>
        <w:spacing w:before="120"/>
        <w:ind w:left="450" w:right="0" w:hanging="24"/>
        <w:jc w:val="thaiDistribute"/>
        <w:rPr>
          <w:rFonts w:ascii="Angsana New" w:eastAsia="Times New Roman" w:hAnsi="Angsana New" w:cs="Angsana New"/>
          <w:color w:val="000000"/>
          <w:lang w:eastAsia="en-US"/>
        </w:rPr>
      </w:pPr>
      <w:r w:rsidRPr="009E52D4">
        <w:rPr>
          <w:rFonts w:asciiTheme="majorBidi" w:hAnsiTheme="majorBidi" w:cstheme="majorBidi"/>
        </w:rPr>
        <w:t xml:space="preserve">The movements for the </w:t>
      </w:r>
      <w:r w:rsidR="00435829" w:rsidRPr="009E52D4">
        <w:rPr>
          <w:rFonts w:asciiTheme="majorBidi" w:hAnsiTheme="majorBidi" w:cstheme="majorBidi"/>
        </w:rPr>
        <w:t>year</w:t>
      </w:r>
      <w:r w:rsidRPr="009E52D4">
        <w:rPr>
          <w:rFonts w:asciiTheme="majorBidi" w:hAnsiTheme="majorBidi" w:cstheme="majorBidi"/>
        </w:rPr>
        <w:t xml:space="preserve"> ended </w:t>
      </w:r>
      <w:r w:rsidR="00231862" w:rsidRPr="009E52D4">
        <w:rPr>
          <w:rFonts w:asciiTheme="majorBidi" w:hAnsiTheme="majorBidi" w:cstheme="majorBidi"/>
        </w:rPr>
        <w:t>December 31</w:t>
      </w:r>
      <w:r w:rsidR="00635DA4" w:rsidRPr="009E52D4">
        <w:rPr>
          <w:rFonts w:asciiTheme="majorBidi" w:hAnsiTheme="majorBidi" w:cstheme="majorBidi"/>
        </w:rPr>
        <w:t xml:space="preserve">,2025 </w:t>
      </w:r>
      <w:r w:rsidR="00C462EE" w:rsidRPr="009E52D4">
        <w:rPr>
          <w:rFonts w:asciiTheme="majorBidi" w:hAnsiTheme="majorBidi" w:cstheme="majorBidi"/>
        </w:rPr>
        <w:t xml:space="preserve">and 2024 </w:t>
      </w:r>
      <w:r w:rsidRPr="009E52D4">
        <w:rPr>
          <w:rFonts w:ascii="Angsana New" w:hAnsi="Angsana New" w:cs="Angsana New"/>
        </w:rPr>
        <w:t>as follows:</w:t>
      </w:r>
    </w:p>
    <w:tbl>
      <w:tblPr>
        <w:tblW w:w="10171" w:type="dxa"/>
        <w:tblInd w:w="426" w:type="dxa"/>
        <w:tblLayout w:type="fixed"/>
        <w:tblLook w:val="01E0" w:firstRow="1" w:lastRow="1" w:firstColumn="1" w:lastColumn="1" w:noHBand="0" w:noVBand="0"/>
      </w:tblPr>
      <w:tblGrid>
        <w:gridCol w:w="6203"/>
        <w:gridCol w:w="1984"/>
        <w:gridCol w:w="1984"/>
      </w:tblGrid>
      <w:tr w:rsidR="00440E50" w:rsidRPr="009E52D4" w14:paraId="699E8DB1" w14:textId="557DA5D1" w:rsidTr="006B2EDC">
        <w:trPr>
          <w:cantSplit/>
          <w:trHeight w:val="397"/>
        </w:trPr>
        <w:tc>
          <w:tcPr>
            <w:tcW w:w="6203" w:type="dxa"/>
            <w:shd w:val="clear" w:color="auto" w:fill="auto"/>
            <w:vAlign w:val="center"/>
          </w:tcPr>
          <w:p w14:paraId="720209D7" w14:textId="77777777" w:rsidR="00440E50" w:rsidRPr="009E52D4" w:rsidRDefault="00440E50" w:rsidP="009E52D4">
            <w:pPr>
              <w:ind w:left="-106" w:right="0"/>
              <w:jc w:val="left"/>
              <w:rPr>
                <w:rFonts w:asciiTheme="majorBidi" w:eastAsia="Times New Roman" w:hAnsiTheme="majorBidi" w:cstheme="majorBidi"/>
                <w:u w:val="single"/>
                <w:cs/>
                <w:lang w:eastAsia="en-US"/>
              </w:rPr>
            </w:pPr>
          </w:p>
        </w:tc>
        <w:tc>
          <w:tcPr>
            <w:tcW w:w="3968" w:type="dxa"/>
            <w:gridSpan w:val="2"/>
            <w:shd w:val="clear" w:color="auto" w:fill="auto"/>
            <w:vAlign w:val="center"/>
          </w:tcPr>
          <w:p w14:paraId="504F1C51" w14:textId="770B9A45" w:rsidR="00440E50" w:rsidRPr="009E52D4" w:rsidRDefault="00440E50" w:rsidP="009E52D4">
            <w:pPr>
              <w:pBdr>
                <w:bottom w:val="single" w:sz="4" w:space="1" w:color="auto"/>
              </w:pBdr>
              <w:ind w:left="-17" w:right="0"/>
              <w:jc w:val="right"/>
              <w:rPr>
                <w:rFonts w:asciiTheme="majorBidi" w:eastAsia="Times New Roman" w:hAnsiTheme="majorBidi" w:cstheme="majorBidi"/>
                <w:color w:val="000000"/>
                <w:lang w:eastAsia="en-US"/>
              </w:rPr>
            </w:pPr>
            <w:r w:rsidRPr="009E52D4">
              <w:rPr>
                <w:rFonts w:asciiTheme="majorBidi" w:eastAsia="Times New Roman" w:hAnsiTheme="majorBidi" w:cstheme="majorBidi"/>
                <w:color w:val="000000"/>
                <w:lang w:eastAsia="en-US"/>
              </w:rPr>
              <w:t>(</w:t>
            </w:r>
            <w:proofErr w:type="gramStart"/>
            <w:r w:rsidRPr="009E52D4">
              <w:rPr>
                <w:rFonts w:asciiTheme="majorBidi" w:eastAsia="Times New Roman" w:hAnsiTheme="majorBidi" w:cstheme="majorBidi"/>
                <w:color w:val="000000"/>
                <w:lang w:eastAsia="en-US"/>
              </w:rPr>
              <w:t>Unit :</w:t>
            </w:r>
            <w:proofErr w:type="gramEnd"/>
            <w:r w:rsidRPr="009E52D4">
              <w:rPr>
                <w:rFonts w:asciiTheme="majorBidi" w:eastAsia="Times New Roman" w:hAnsiTheme="majorBidi" w:cstheme="majorBidi"/>
                <w:color w:val="000000"/>
                <w:lang w:eastAsia="en-US"/>
              </w:rPr>
              <w:t xml:space="preserve"> Baht</w:t>
            </w:r>
            <w:r w:rsidRPr="009E52D4">
              <w:rPr>
                <w:rFonts w:asciiTheme="majorBidi" w:eastAsia="Times New Roman" w:hAnsiTheme="majorBidi" w:cstheme="majorBidi"/>
                <w:color w:val="000000"/>
                <w:cs/>
                <w:lang w:eastAsia="en-US"/>
              </w:rPr>
              <w:t>)</w:t>
            </w:r>
          </w:p>
        </w:tc>
      </w:tr>
      <w:tr w:rsidR="00440E50" w:rsidRPr="009E52D4" w14:paraId="6489AB88" w14:textId="05FE1DA8" w:rsidTr="006B2EDC">
        <w:tblPrEx>
          <w:tblLook w:val="0000" w:firstRow="0" w:lastRow="0" w:firstColumn="0" w:lastColumn="0" w:noHBand="0" w:noVBand="0"/>
        </w:tblPrEx>
        <w:trPr>
          <w:trHeight w:val="397"/>
        </w:trPr>
        <w:tc>
          <w:tcPr>
            <w:tcW w:w="6203" w:type="dxa"/>
            <w:shd w:val="clear" w:color="auto" w:fill="auto"/>
            <w:vAlign w:val="center"/>
          </w:tcPr>
          <w:p w14:paraId="02AEACDA" w14:textId="77777777" w:rsidR="00440E50" w:rsidRPr="009E52D4" w:rsidRDefault="00440E50" w:rsidP="009E52D4">
            <w:pPr>
              <w:ind w:left="-106" w:right="0"/>
              <w:jc w:val="left"/>
              <w:rPr>
                <w:rFonts w:asciiTheme="majorBidi" w:eastAsia="Times New Roman" w:hAnsiTheme="majorBidi" w:cstheme="majorBidi"/>
                <w:cs/>
                <w:lang w:eastAsia="en-US"/>
              </w:rPr>
            </w:pPr>
          </w:p>
        </w:tc>
        <w:tc>
          <w:tcPr>
            <w:tcW w:w="3968" w:type="dxa"/>
            <w:gridSpan w:val="2"/>
            <w:shd w:val="clear" w:color="auto" w:fill="auto"/>
            <w:vAlign w:val="center"/>
          </w:tcPr>
          <w:p w14:paraId="00C45B6D" w14:textId="7EEEC57A" w:rsidR="00440E50" w:rsidRPr="009E52D4" w:rsidRDefault="00440E50" w:rsidP="009E52D4">
            <w:pPr>
              <w:pBdr>
                <w:bottom w:val="single" w:sz="4" w:space="1" w:color="auto"/>
              </w:pBdr>
              <w:ind w:left="-17" w:right="0"/>
              <w:jc w:val="center"/>
              <w:rPr>
                <w:rFonts w:asciiTheme="majorBidi" w:eastAsia="Times New Roman" w:hAnsiTheme="majorBidi" w:cstheme="majorBidi"/>
              </w:rPr>
            </w:pPr>
            <w:r w:rsidRPr="009E52D4">
              <w:rPr>
                <w:rFonts w:asciiTheme="majorBidi" w:eastAsia="Times New Roman" w:hAnsiTheme="majorBidi" w:cstheme="majorBidi"/>
              </w:rPr>
              <w:t>Consolidated</w:t>
            </w:r>
            <w:r w:rsidRPr="009E52D4">
              <w:rPr>
                <w:rFonts w:asciiTheme="majorBidi" w:eastAsia="Times New Roman" w:hAnsiTheme="majorBidi" w:cstheme="majorBidi"/>
                <w:cs/>
              </w:rPr>
              <w:t xml:space="preserve"> </w:t>
            </w:r>
            <w:r w:rsidRPr="009E52D4">
              <w:rPr>
                <w:rFonts w:asciiTheme="majorBidi" w:eastAsia="Times New Roman" w:hAnsiTheme="majorBidi" w:cstheme="majorBidi"/>
              </w:rPr>
              <w:t>/ Separate</w:t>
            </w:r>
          </w:p>
        </w:tc>
      </w:tr>
      <w:tr w:rsidR="00C462EE" w:rsidRPr="009E52D4" w14:paraId="2CBA6D71" w14:textId="77777777" w:rsidTr="006B2EDC">
        <w:tblPrEx>
          <w:tblLook w:val="0000" w:firstRow="0" w:lastRow="0" w:firstColumn="0" w:lastColumn="0" w:noHBand="0" w:noVBand="0"/>
        </w:tblPrEx>
        <w:trPr>
          <w:trHeight w:val="397"/>
        </w:trPr>
        <w:tc>
          <w:tcPr>
            <w:tcW w:w="6203" w:type="dxa"/>
            <w:shd w:val="clear" w:color="auto" w:fill="auto"/>
            <w:vAlign w:val="center"/>
          </w:tcPr>
          <w:p w14:paraId="52F4EB02" w14:textId="77777777" w:rsidR="00C462EE" w:rsidRPr="009E52D4" w:rsidRDefault="00C462EE" w:rsidP="009E52D4">
            <w:pPr>
              <w:ind w:left="-106" w:right="0"/>
              <w:jc w:val="left"/>
              <w:rPr>
                <w:rFonts w:asciiTheme="majorBidi" w:eastAsia="Times New Roman" w:hAnsiTheme="majorBidi" w:cstheme="majorBidi"/>
                <w:cs/>
                <w:lang w:eastAsia="en-US"/>
              </w:rPr>
            </w:pPr>
          </w:p>
        </w:tc>
        <w:tc>
          <w:tcPr>
            <w:tcW w:w="1984" w:type="dxa"/>
            <w:shd w:val="clear" w:color="auto" w:fill="auto"/>
            <w:vAlign w:val="center"/>
          </w:tcPr>
          <w:p w14:paraId="14CFCAA0" w14:textId="0C173DA6" w:rsidR="00C462EE" w:rsidRPr="009E52D4" w:rsidRDefault="00C462EE" w:rsidP="009E52D4">
            <w:pPr>
              <w:pBdr>
                <w:bottom w:val="single" w:sz="4" w:space="1" w:color="auto"/>
              </w:pBdr>
              <w:ind w:left="-17" w:right="0"/>
              <w:jc w:val="center"/>
              <w:rPr>
                <w:rFonts w:asciiTheme="majorBidi" w:eastAsia="Times New Roman" w:hAnsiTheme="majorBidi" w:cstheme="majorBidi"/>
              </w:rPr>
            </w:pPr>
            <w:r w:rsidRPr="009E52D4">
              <w:rPr>
                <w:rFonts w:asciiTheme="majorBidi" w:eastAsia="Times New Roman" w:hAnsiTheme="majorBidi" w:cstheme="majorBidi"/>
              </w:rPr>
              <w:t>2025</w:t>
            </w:r>
          </w:p>
        </w:tc>
        <w:tc>
          <w:tcPr>
            <w:tcW w:w="1984" w:type="dxa"/>
            <w:shd w:val="clear" w:color="auto" w:fill="auto"/>
            <w:vAlign w:val="center"/>
          </w:tcPr>
          <w:p w14:paraId="18E88EC9" w14:textId="33F952EB" w:rsidR="00C462EE" w:rsidRPr="009E52D4" w:rsidRDefault="00C462EE" w:rsidP="009E52D4">
            <w:pPr>
              <w:pBdr>
                <w:bottom w:val="single" w:sz="4" w:space="1" w:color="auto"/>
              </w:pBdr>
              <w:ind w:left="-17" w:right="0"/>
              <w:jc w:val="center"/>
              <w:rPr>
                <w:rFonts w:asciiTheme="majorBidi" w:eastAsia="Times New Roman" w:hAnsiTheme="majorBidi" w:cstheme="majorBidi"/>
              </w:rPr>
            </w:pPr>
            <w:r w:rsidRPr="009E52D4">
              <w:rPr>
                <w:rFonts w:asciiTheme="majorBidi" w:eastAsia="Times New Roman" w:hAnsiTheme="majorBidi" w:cstheme="majorBidi"/>
              </w:rPr>
              <w:t>2024</w:t>
            </w:r>
          </w:p>
        </w:tc>
      </w:tr>
      <w:tr w:rsidR="00440E50" w:rsidRPr="009E52D4" w14:paraId="1F24A03C" w14:textId="07F40A37" w:rsidTr="006B2EDC">
        <w:tblPrEx>
          <w:tblLook w:val="0000" w:firstRow="0" w:lastRow="0" w:firstColumn="0" w:lastColumn="0" w:noHBand="0" w:noVBand="0"/>
        </w:tblPrEx>
        <w:trPr>
          <w:trHeight w:val="397"/>
        </w:trPr>
        <w:tc>
          <w:tcPr>
            <w:tcW w:w="6203" w:type="dxa"/>
            <w:shd w:val="clear" w:color="auto" w:fill="auto"/>
            <w:vAlign w:val="bottom"/>
          </w:tcPr>
          <w:p w14:paraId="1086755F" w14:textId="6B1406C6" w:rsidR="00440E50" w:rsidRPr="009E52D4" w:rsidRDefault="00C462EE" w:rsidP="009E52D4">
            <w:pPr>
              <w:ind w:left="169" w:right="1" w:hanging="142"/>
              <w:jc w:val="left"/>
              <w:rPr>
                <w:rFonts w:asciiTheme="majorBidi" w:hAnsiTheme="majorBidi" w:cstheme="majorBidi"/>
              </w:rPr>
            </w:pPr>
            <w:r w:rsidRPr="009E52D4">
              <w:rPr>
                <w:rFonts w:asciiTheme="majorBidi" w:hAnsiTheme="majorBidi" w:cstheme="majorBidi"/>
              </w:rPr>
              <w:t>As at January 1</w:t>
            </w:r>
          </w:p>
        </w:tc>
        <w:tc>
          <w:tcPr>
            <w:tcW w:w="1984" w:type="dxa"/>
            <w:shd w:val="clear" w:color="auto" w:fill="auto"/>
            <w:vAlign w:val="bottom"/>
          </w:tcPr>
          <w:p w14:paraId="115185BF" w14:textId="0B19DC18" w:rsidR="00440E50" w:rsidRPr="009E52D4" w:rsidRDefault="00440E50" w:rsidP="009E52D4">
            <w:pPr>
              <w:ind w:left="-17" w:right="0"/>
              <w:jc w:val="right"/>
              <w:rPr>
                <w:rFonts w:asciiTheme="majorBidi" w:eastAsia="Cordia New" w:hAnsiTheme="majorBidi" w:cstheme="majorBidi"/>
                <w:lang w:eastAsia="en-US"/>
              </w:rPr>
            </w:pPr>
            <w:r w:rsidRPr="009E52D4">
              <w:rPr>
                <w:rFonts w:asciiTheme="majorBidi" w:eastAsia="Cordia New" w:hAnsiTheme="majorBidi" w:cs="Angsana New"/>
                <w:lang w:eastAsia="en-US"/>
              </w:rPr>
              <w:t>6,625,000,000</w:t>
            </w:r>
          </w:p>
        </w:tc>
        <w:tc>
          <w:tcPr>
            <w:tcW w:w="1984" w:type="dxa"/>
            <w:shd w:val="clear" w:color="auto" w:fill="auto"/>
            <w:vAlign w:val="bottom"/>
          </w:tcPr>
          <w:p w14:paraId="38389A80" w14:textId="786532B6" w:rsidR="00440E50" w:rsidRPr="009E52D4" w:rsidRDefault="00440E50" w:rsidP="009E52D4">
            <w:pPr>
              <w:ind w:left="-17" w:right="0"/>
              <w:jc w:val="right"/>
              <w:rPr>
                <w:rFonts w:asciiTheme="majorBidi" w:eastAsia="Cordia New" w:hAnsiTheme="majorBidi" w:cs="Angsana New"/>
                <w:lang w:eastAsia="en-US"/>
              </w:rPr>
            </w:pPr>
            <w:r w:rsidRPr="009E52D4">
              <w:rPr>
                <w:rFonts w:asciiTheme="majorBidi" w:eastAsia="Cordia New" w:hAnsiTheme="majorBidi" w:cstheme="majorBidi"/>
                <w:lang w:eastAsia="en-US"/>
              </w:rPr>
              <w:t>8,082,400,000</w:t>
            </w:r>
          </w:p>
        </w:tc>
      </w:tr>
      <w:tr w:rsidR="00440E50" w:rsidRPr="009E52D4" w14:paraId="0C122C25" w14:textId="6E8C0085" w:rsidTr="006B2EDC">
        <w:tblPrEx>
          <w:tblLook w:val="0000" w:firstRow="0" w:lastRow="0" w:firstColumn="0" w:lastColumn="0" w:noHBand="0" w:noVBand="0"/>
        </w:tblPrEx>
        <w:trPr>
          <w:trHeight w:val="397"/>
        </w:trPr>
        <w:tc>
          <w:tcPr>
            <w:tcW w:w="6203" w:type="dxa"/>
            <w:shd w:val="clear" w:color="auto" w:fill="auto"/>
            <w:vAlign w:val="bottom"/>
          </w:tcPr>
          <w:p w14:paraId="5B23E0DB" w14:textId="68E5EB6E" w:rsidR="00440E50" w:rsidRPr="009E52D4" w:rsidRDefault="00440E50" w:rsidP="009E52D4">
            <w:pPr>
              <w:ind w:left="169" w:right="1" w:hanging="142"/>
              <w:jc w:val="left"/>
              <w:rPr>
                <w:rFonts w:asciiTheme="majorBidi" w:hAnsiTheme="majorBidi" w:cstheme="majorBidi"/>
                <w:cs/>
              </w:rPr>
            </w:pPr>
            <w:r w:rsidRPr="009E52D4">
              <w:rPr>
                <w:rFonts w:asciiTheme="majorBidi" w:hAnsiTheme="majorBidi" w:cstheme="majorBidi"/>
              </w:rPr>
              <w:t>Add Increase from the issuance of debentures</w:t>
            </w:r>
          </w:p>
        </w:tc>
        <w:tc>
          <w:tcPr>
            <w:tcW w:w="1984" w:type="dxa"/>
            <w:shd w:val="clear" w:color="auto" w:fill="auto"/>
            <w:vAlign w:val="bottom"/>
          </w:tcPr>
          <w:p w14:paraId="0A762135" w14:textId="648DCB12" w:rsidR="00440E50" w:rsidRPr="009E52D4" w:rsidRDefault="00440E50" w:rsidP="009E52D4">
            <w:pPr>
              <w:ind w:left="-17" w:right="0"/>
              <w:jc w:val="right"/>
              <w:rPr>
                <w:rFonts w:asciiTheme="majorBidi" w:eastAsia="Cordia New" w:hAnsiTheme="majorBidi" w:cstheme="majorBidi"/>
                <w:lang w:eastAsia="en-US"/>
              </w:rPr>
            </w:pPr>
            <w:r w:rsidRPr="009E52D4">
              <w:rPr>
                <w:rFonts w:asciiTheme="majorBidi" w:eastAsia="Cordia New" w:hAnsiTheme="majorBidi" w:cstheme="majorBidi"/>
                <w:lang w:eastAsia="en-US"/>
              </w:rPr>
              <w:t>3,030,000,000</w:t>
            </w:r>
          </w:p>
        </w:tc>
        <w:tc>
          <w:tcPr>
            <w:tcW w:w="1984" w:type="dxa"/>
            <w:shd w:val="clear" w:color="auto" w:fill="auto"/>
            <w:vAlign w:val="bottom"/>
          </w:tcPr>
          <w:p w14:paraId="0BFCD293" w14:textId="5D576B73" w:rsidR="00440E50" w:rsidRPr="009E52D4" w:rsidRDefault="00440E50" w:rsidP="009E52D4">
            <w:pPr>
              <w:ind w:left="-17" w:right="0"/>
              <w:jc w:val="right"/>
              <w:rPr>
                <w:rFonts w:asciiTheme="majorBidi" w:eastAsia="Cordia New" w:hAnsiTheme="majorBidi" w:cstheme="majorBidi"/>
                <w:lang w:eastAsia="en-US"/>
              </w:rPr>
            </w:pPr>
            <w:r w:rsidRPr="009E52D4">
              <w:rPr>
                <w:rFonts w:asciiTheme="majorBidi" w:eastAsia="Cordia New" w:hAnsiTheme="majorBidi" w:cs="Angsana New"/>
                <w:lang w:eastAsia="en-US"/>
              </w:rPr>
              <w:t>1,895</w:t>
            </w:r>
            <w:r w:rsidRPr="009E52D4">
              <w:rPr>
                <w:rFonts w:asciiTheme="majorBidi" w:eastAsia="Cordia New" w:hAnsiTheme="majorBidi" w:cstheme="majorBidi"/>
                <w:lang w:eastAsia="en-US"/>
              </w:rPr>
              <w:t>,</w:t>
            </w:r>
            <w:r w:rsidRPr="009E52D4">
              <w:rPr>
                <w:rFonts w:asciiTheme="majorBidi" w:eastAsia="Cordia New" w:hAnsiTheme="majorBidi" w:cs="Angsana New"/>
                <w:lang w:eastAsia="en-US"/>
              </w:rPr>
              <w:t>000</w:t>
            </w:r>
            <w:r w:rsidRPr="009E52D4">
              <w:rPr>
                <w:rFonts w:asciiTheme="majorBidi" w:eastAsia="Cordia New" w:hAnsiTheme="majorBidi" w:cstheme="majorBidi"/>
                <w:lang w:eastAsia="en-US"/>
              </w:rPr>
              <w:t>,</w:t>
            </w:r>
            <w:r w:rsidRPr="009E52D4">
              <w:rPr>
                <w:rFonts w:asciiTheme="majorBidi" w:eastAsia="Cordia New" w:hAnsiTheme="majorBidi" w:cs="Angsana New"/>
                <w:lang w:eastAsia="en-US"/>
              </w:rPr>
              <w:t>000</w:t>
            </w:r>
          </w:p>
        </w:tc>
      </w:tr>
      <w:tr w:rsidR="00440E50" w:rsidRPr="009E52D4" w14:paraId="7A0EBD76" w14:textId="7D270660" w:rsidTr="006B2EDC">
        <w:tblPrEx>
          <w:tblLook w:val="0000" w:firstRow="0" w:lastRow="0" w:firstColumn="0" w:lastColumn="0" w:noHBand="0" w:noVBand="0"/>
        </w:tblPrEx>
        <w:trPr>
          <w:trHeight w:val="397"/>
        </w:trPr>
        <w:tc>
          <w:tcPr>
            <w:tcW w:w="6203" w:type="dxa"/>
            <w:shd w:val="clear" w:color="auto" w:fill="auto"/>
            <w:vAlign w:val="bottom"/>
          </w:tcPr>
          <w:p w14:paraId="002F0AC0" w14:textId="40282620" w:rsidR="00440E50" w:rsidRPr="009E52D4" w:rsidRDefault="00440E50" w:rsidP="009E52D4">
            <w:pPr>
              <w:ind w:left="169" w:right="1" w:hanging="142"/>
              <w:jc w:val="left"/>
              <w:rPr>
                <w:rFonts w:asciiTheme="majorBidi" w:hAnsiTheme="majorBidi" w:cstheme="majorBidi"/>
                <w:cs/>
              </w:rPr>
            </w:pPr>
            <w:r w:rsidRPr="009E52D4">
              <w:rPr>
                <w:rFonts w:asciiTheme="majorBidi" w:hAnsiTheme="majorBidi" w:cstheme="majorBidi"/>
              </w:rPr>
              <w:t>(Less) Repayment</w:t>
            </w:r>
          </w:p>
        </w:tc>
        <w:tc>
          <w:tcPr>
            <w:tcW w:w="1984" w:type="dxa"/>
            <w:shd w:val="clear" w:color="auto" w:fill="auto"/>
            <w:vAlign w:val="bottom"/>
          </w:tcPr>
          <w:p w14:paraId="27BC292A" w14:textId="2EB44C81" w:rsidR="00440E50" w:rsidRPr="009E52D4" w:rsidRDefault="00440E50" w:rsidP="009E52D4">
            <w:pPr>
              <w:pBdr>
                <w:bottom w:val="single" w:sz="4" w:space="1" w:color="auto"/>
              </w:pBdr>
              <w:ind w:left="-17" w:right="0"/>
              <w:jc w:val="right"/>
              <w:rPr>
                <w:rFonts w:asciiTheme="majorBidi" w:eastAsia="Cordia New" w:hAnsiTheme="majorBidi" w:cstheme="majorBidi"/>
                <w:cs/>
                <w:lang w:eastAsia="en-US"/>
              </w:rPr>
            </w:pPr>
            <w:r w:rsidRPr="009E52D4">
              <w:rPr>
                <w:rFonts w:asciiTheme="majorBidi" w:eastAsia="Cordia New" w:hAnsiTheme="majorBidi" w:cstheme="majorBidi"/>
                <w:lang w:eastAsia="en-US"/>
              </w:rPr>
              <w:t>(2,730,000,000)</w:t>
            </w:r>
          </w:p>
        </w:tc>
        <w:tc>
          <w:tcPr>
            <w:tcW w:w="1984" w:type="dxa"/>
            <w:shd w:val="clear" w:color="auto" w:fill="auto"/>
            <w:vAlign w:val="bottom"/>
          </w:tcPr>
          <w:p w14:paraId="5D2C7AD2" w14:textId="7DC1F403" w:rsidR="00440E50" w:rsidRPr="009E52D4" w:rsidRDefault="00440E50" w:rsidP="009E52D4">
            <w:pPr>
              <w:pBdr>
                <w:bottom w:val="single" w:sz="4" w:space="1" w:color="auto"/>
              </w:pBdr>
              <w:ind w:left="-17" w:right="0"/>
              <w:jc w:val="right"/>
              <w:rPr>
                <w:rFonts w:asciiTheme="majorBidi" w:eastAsia="Cordia New" w:hAnsiTheme="majorBidi" w:cstheme="majorBidi"/>
                <w:lang w:eastAsia="en-US"/>
              </w:rPr>
            </w:pPr>
            <w:r w:rsidRPr="009E52D4">
              <w:rPr>
                <w:rFonts w:asciiTheme="majorBidi" w:eastAsia="Cordia New" w:hAnsiTheme="majorBidi" w:cs="Angsana New"/>
                <w:lang w:eastAsia="en-US"/>
              </w:rPr>
              <w:t>(3</w:t>
            </w:r>
            <w:r w:rsidRPr="009E52D4">
              <w:rPr>
                <w:rFonts w:asciiTheme="majorBidi" w:eastAsia="Cordia New" w:hAnsiTheme="majorBidi" w:cstheme="majorBidi"/>
                <w:lang w:eastAsia="en-US"/>
              </w:rPr>
              <w:t>,</w:t>
            </w:r>
            <w:r w:rsidRPr="009E52D4">
              <w:rPr>
                <w:rFonts w:asciiTheme="majorBidi" w:eastAsia="Cordia New" w:hAnsiTheme="majorBidi" w:cs="Angsana New"/>
                <w:lang w:eastAsia="en-US"/>
              </w:rPr>
              <w:t>352</w:t>
            </w:r>
            <w:r w:rsidRPr="009E52D4">
              <w:rPr>
                <w:rFonts w:asciiTheme="majorBidi" w:eastAsia="Cordia New" w:hAnsiTheme="majorBidi" w:cstheme="majorBidi"/>
                <w:lang w:eastAsia="en-US"/>
              </w:rPr>
              <w:t>,</w:t>
            </w:r>
            <w:r w:rsidRPr="009E52D4">
              <w:rPr>
                <w:rFonts w:asciiTheme="majorBidi" w:eastAsia="Cordia New" w:hAnsiTheme="majorBidi" w:cs="Angsana New"/>
                <w:lang w:eastAsia="en-US"/>
              </w:rPr>
              <w:t>400</w:t>
            </w:r>
            <w:r w:rsidRPr="009E52D4">
              <w:rPr>
                <w:rFonts w:asciiTheme="majorBidi" w:eastAsia="Cordia New" w:hAnsiTheme="majorBidi" w:cstheme="majorBidi"/>
                <w:lang w:eastAsia="en-US"/>
              </w:rPr>
              <w:t>,</w:t>
            </w:r>
            <w:r w:rsidRPr="009E52D4">
              <w:rPr>
                <w:rFonts w:asciiTheme="majorBidi" w:eastAsia="Cordia New" w:hAnsiTheme="majorBidi" w:cs="Angsana New"/>
                <w:lang w:eastAsia="en-US"/>
              </w:rPr>
              <w:t>000)</w:t>
            </w:r>
          </w:p>
        </w:tc>
      </w:tr>
      <w:tr w:rsidR="00440E50" w:rsidRPr="009E52D4" w14:paraId="4B11B396" w14:textId="0E70C480" w:rsidTr="006B2EDC">
        <w:tblPrEx>
          <w:tblLook w:val="0000" w:firstRow="0" w:lastRow="0" w:firstColumn="0" w:lastColumn="0" w:noHBand="0" w:noVBand="0"/>
        </w:tblPrEx>
        <w:trPr>
          <w:trHeight w:val="397"/>
        </w:trPr>
        <w:tc>
          <w:tcPr>
            <w:tcW w:w="6203" w:type="dxa"/>
            <w:shd w:val="clear" w:color="auto" w:fill="auto"/>
            <w:vAlign w:val="bottom"/>
          </w:tcPr>
          <w:p w14:paraId="6201AE33" w14:textId="7A54C320" w:rsidR="00440E50" w:rsidRPr="009E52D4" w:rsidRDefault="00440E50" w:rsidP="009E52D4">
            <w:pPr>
              <w:ind w:left="169" w:right="1" w:hanging="142"/>
              <w:jc w:val="left"/>
              <w:rPr>
                <w:rFonts w:asciiTheme="majorBidi" w:hAnsiTheme="majorBidi" w:cstheme="majorBidi"/>
              </w:rPr>
            </w:pPr>
            <w:r w:rsidRPr="009E52D4">
              <w:rPr>
                <w:rFonts w:asciiTheme="majorBidi" w:hAnsiTheme="majorBidi" w:cstheme="majorBidi"/>
              </w:rPr>
              <w:t>As at December 31</w:t>
            </w:r>
          </w:p>
        </w:tc>
        <w:tc>
          <w:tcPr>
            <w:tcW w:w="1984" w:type="dxa"/>
            <w:shd w:val="clear" w:color="auto" w:fill="auto"/>
            <w:vAlign w:val="bottom"/>
          </w:tcPr>
          <w:p w14:paraId="7584B51D" w14:textId="1D8A0587" w:rsidR="00440E50" w:rsidRPr="009E52D4" w:rsidRDefault="00440E50" w:rsidP="009E52D4">
            <w:pPr>
              <w:pBdr>
                <w:bottom w:val="double" w:sz="4" w:space="1" w:color="auto"/>
              </w:pBdr>
              <w:ind w:left="-17" w:right="0"/>
              <w:jc w:val="right"/>
              <w:rPr>
                <w:rFonts w:asciiTheme="majorBidi" w:eastAsia="Cordia New" w:hAnsiTheme="majorBidi" w:cstheme="majorBidi"/>
                <w:lang w:eastAsia="en-US"/>
              </w:rPr>
            </w:pPr>
            <w:r w:rsidRPr="009E52D4">
              <w:rPr>
                <w:rFonts w:asciiTheme="majorBidi" w:eastAsia="Cordia New" w:hAnsiTheme="majorBidi" w:cstheme="majorBidi"/>
                <w:lang w:eastAsia="en-US"/>
              </w:rPr>
              <w:t>6,925,000,000</w:t>
            </w:r>
          </w:p>
        </w:tc>
        <w:tc>
          <w:tcPr>
            <w:tcW w:w="1984" w:type="dxa"/>
            <w:shd w:val="clear" w:color="auto" w:fill="auto"/>
            <w:vAlign w:val="bottom"/>
          </w:tcPr>
          <w:p w14:paraId="172F1FCB" w14:textId="14BB241C" w:rsidR="00440E50" w:rsidRPr="009E52D4" w:rsidRDefault="00440E50" w:rsidP="009E52D4">
            <w:pPr>
              <w:pBdr>
                <w:bottom w:val="double" w:sz="4" w:space="1" w:color="auto"/>
              </w:pBdr>
              <w:ind w:left="-17" w:right="0"/>
              <w:jc w:val="right"/>
              <w:rPr>
                <w:rFonts w:asciiTheme="majorBidi" w:eastAsia="Cordia New" w:hAnsiTheme="majorBidi" w:cstheme="majorBidi"/>
                <w:lang w:eastAsia="en-US"/>
              </w:rPr>
            </w:pPr>
            <w:r w:rsidRPr="009E52D4">
              <w:rPr>
                <w:rFonts w:asciiTheme="majorBidi" w:eastAsia="Cordia New" w:hAnsiTheme="majorBidi" w:cs="Angsana New"/>
                <w:lang w:eastAsia="en-US"/>
              </w:rPr>
              <w:t>6,625,000,000</w:t>
            </w:r>
          </w:p>
        </w:tc>
      </w:tr>
    </w:tbl>
    <w:p w14:paraId="029C4D33" w14:textId="6DB7EE88" w:rsidR="008B25FC" w:rsidRPr="009E52D4" w:rsidRDefault="008B25FC" w:rsidP="009E52D4">
      <w:pPr>
        <w:pStyle w:val="ListParagraph"/>
        <w:spacing w:before="240"/>
        <w:ind w:left="425" w:right="0"/>
        <w:jc w:val="thaiDistribute"/>
        <w:rPr>
          <w:rFonts w:ascii="Angsana New" w:hAnsi="Angsana New"/>
          <w:b/>
          <w:bCs/>
          <w:spacing w:val="-4"/>
          <w:szCs w:val="28"/>
        </w:rPr>
      </w:pPr>
    </w:p>
    <w:p w14:paraId="4446BC09" w14:textId="68A87D02" w:rsidR="008B25FC" w:rsidRPr="009E52D4" w:rsidRDefault="008B25FC" w:rsidP="009E52D4">
      <w:pPr>
        <w:pStyle w:val="ListParagraph"/>
        <w:spacing w:before="240"/>
        <w:ind w:left="425" w:right="0"/>
        <w:jc w:val="thaiDistribute"/>
        <w:rPr>
          <w:rFonts w:ascii="Angsana New" w:hAnsi="Angsana New"/>
          <w:b/>
          <w:bCs/>
          <w:spacing w:val="-4"/>
          <w:szCs w:val="28"/>
        </w:rPr>
      </w:pPr>
    </w:p>
    <w:p w14:paraId="22D0AA78" w14:textId="3A2870EC" w:rsidR="008B25FC" w:rsidRPr="009E52D4" w:rsidRDefault="008B25FC" w:rsidP="009E52D4">
      <w:pPr>
        <w:pStyle w:val="ListParagraph"/>
        <w:spacing w:before="240"/>
        <w:ind w:left="425" w:right="0"/>
        <w:jc w:val="thaiDistribute"/>
        <w:rPr>
          <w:rFonts w:ascii="Angsana New" w:hAnsi="Angsana New"/>
          <w:b/>
          <w:bCs/>
          <w:spacing w:val="-4"/>
          <w:szCs w:val="28"/>
        </w:rPr>
      </w:pPr>
    </w:p>
    <w:p w14:paraId="3C80D178" w14:textId="34F0CA3A" w:rsidR="008B25FC" w:rsidRPr="009E52D4" w:rsidRDefault="008B25FC" w:rsidP="009E52D4">
      <w:pPr>
        <w:pStyle w:val="ListParagraph"/>
        <w:spacing w:before="240"/>
        <w:ind w:left="425" w:right="0"/>
        <w:jc w:val="thaiDistribute"/>
        <w:rPr>
          <w:rFonts w:ascii="Angsana New" w:hAnsi="Angsana New"/>
          <w:b/>
          <w:bCs/>
          <w:spacing w:val="-4"/>
          <w:szCs w:val="28"/>
        </w:rPr>
      </w:pPr>
    </w:p>
    <w:p w14:paraId="148AE08D" w14:textId="2ED52DA8" w:rsidR="008B25FC" w:rsidRPr="009E52D4" w:rsidRDefault="008B25FC" w:rsidP="009E52D4">
      <w:pPr>
        <w:pStyle w:val="ListParagraph"/>
        <w:spacing w:before="240"/>
        <w:ind w:left="425" w:right="0"/>
        <w:jc w:val="thaiDistribute"/>
        <w:rPr>
          <w:rFonts w:ascii="Angsana New" w:hAnsi="Angsana New"/>
          <w:b/>
          <w:bCs/>
          <w:spacing w:val="-4"/>
          <w:szCs w:val="28"/>
        </w:rPr>
      </w:pPr>
    </w:p>
    <w:p w14:paraId="434554DB" w14:textId="55D532B2" w:rsidR="008B25FC" w:rsidRPr="009E52D4" w:rsidRDefault="008B25FC" w:rsidP="009E52D4">
      <w:pPr>
        <w:pStyle w:val="ListParagraph"/>
        <w:spacing w:before="240"/>
        <w:ind w:left="425" w:right="0"/>
        <w:jc w:val="thaiDistribute"/>
        <w:rPr>
          <w:rFonts w:ascii="Angsana New" w:hAnsi="Angsana New"/>
          <w:b/>
          <w:bCs/>
          <w:spacing w:val="-4"/>
          <w:szCs w:val="28"/>
        </w:rPr>
      </w:pPr>
    </w:p>
    <w:p w14:paraId="64CD1370" w14:textId="635302B9" w:rsidR="003A48E4" w:rsidRPr="009E52D4" w:rsidRDefault="00665A7E" w:rsidP="009E52D4">
      <w:pPr>
        <w:pStyle w:val="ListParagraph"/>
        <w:numPr>
          <w:ilvl w:val="0"/>
          <w:numId w:val="25"/>
        </w:numPr>
        <w:spacing w:before="240"/>
        <w:ind w:left="425" w:right="0" w:hanging="425"/>
        <w:jc w:val="thaiDistribute"/>
        <w:rPr>
          <w:rFonts w:ascii="Angsana New" w:hAnsi="Angsana New"/>
          <w:b/>
          <w:bCs/>
          <w:spacing w:val="-4"/>
          <w:szCs w:val="28"/>
        </w:rPr>
      </w:pPr>
      <w:r w:rsidRPr="009E52D4">
        <w:rPr>
          <w:rFonts w:asciiTheme="majorBidi" w:hAnsiTheme="majorBidi" w:cstheme="majorBidi"/>
          <w:b/>
          <w:bCs/>
        </w:rPr>
        <w:lastRenderedPageBreak/>
        <w:t>LEASE LIABILITIES</w:t>
      </w:r>
    </w:p>
    <w:p w14:paraId="0413B502" w14:textId="6A78615E" w:rsidR="00AB2483" w:rsidRPr="009E52D4" w:rsidRDefault="00F209C5" w:rsidP="009E52D4">
      <w:pPr>
        <w:pStyle w:val="ListParagraph"/>
        <w:spacing w:before="120" w:after="120"/>
        <w:ind w:left="425" w:right="0"/>
        <w:jc w:val="thaiDistribute"/>
        <w:rPr>
          <w:rFonts w:asciiTheme="majorBidi" w:hAnsiTheme="majorBidi" w:cstheme="majorBidi"/>
          <w:spacing w:val="-4"/>
          <w:szCs w:val="28"/>
        </w:rPr>
      </w:pPr>
      <w:r w:rsidRPr="009E52D4">
        <w:rPr>
          <w:rFonts w:asciiTheme="majorBidi" w:hAnsiTheme="majorBidi" w:cstheme="majorBidi"/>
        </w:rPr>
        <w:t xml:space="preserve">The movements for the </w:t>
      </w:r>
      <w:r w:rsidR="00031A90" w:rsidRPr="009E52D4">
        <w:rPr>
          <w:rFonts w:asciiTheme="majorBidi" w:hAnsiTheme="majorBidi" w:cstheme="majorBidi"/>
        </w:rPr>
        <w:t xml:space="preserve">year </w:t>
      </w:r>
      <w:r w:rsidRPr="009E52D4">
        <w:rPr>
          <w:rFonts w:asciiTheme="majorBidi" w:hAnsiTheme="majorBidi" w:cstheme="majorBidi"/>
        </w:rPr>
        <w:t xml:space="preserve">ended </w:t>
      </w:r>
      <w:r w:rsidR="00031A90" w:rsidRPr="009E52D4">
        <w:rPr>
          <w:rFonts w:asciiTheme="majorBidi" w:hAnsiTheme="majorBidi" w:cstheme="majorBidi"/>
        </w:rPr>
        <w:t>December 31</w:t>
      </w:r>
      <w:r w:rsidRPr="009E52D4">
        <w:rPr>
          <w:rFonts w:asciiTheme="majorBidi" w:hAnsiTheme="majorBidi" w:cstheme="majorBidi"/>
        </w:rPr>
        <w:t xml:space="preserve">, </w:t>
      </w:r>
      <w:r w:rsidR="00EC02FC" w:rsidRPr="009E52D4">
        <w:rPr>
          <w:rFonts w:asciiTheme="majorBidi" w:hAnsiTheme="majorBidi"/>
        </w:rPr>
        <w:t>2</w:t>
      </w:r>
      <w:r w:rsidR="00741F84" w:rsidRPr="009E52D4">
        <w:rPr>
          <w:rFonts w:asciiTheme="majorBidi" w:hAnsiTheme="majorBidi"/>
        </w:rPr>
        <w:t>0</w:t>
      </w:r>
      <w:r w:rsidR="00EC02FC" w:rsidRPr="009E52D4">
        <w:rPr>
          <w:rFonts w:asciiTheme="majorBidi" w:hAnsiTheme="majorBidi"/>
        </w:rPr>
        <w:t>25</w:t>
      </w:r>
      <w:r w:rsidR="00355AA4" w:rsidRPr="009E52D4">
        <w:rPr>
          <w:rFonts w:asciiTheme="majorBidi" w:hAnsiTheme="majorBidi" w:hint="cs"/>
          <w:cs/>
        </w:rPr>
        <w:t xml:space="preserve"> </w:t>
      </w:r>
      <w:r w:rsidR="00355AA4" w:rsidRPr="009E52D4">
        <w:rPr>
          <w:rFonts w:asciiTheme="majorBidi" w:hAnsiTheme="majorBidi"/>
        </w:rPr>
        <w:t>and 2024</w:t>
      </w:r>
      <w:r w:rsidRPr="009E52D4">
        <w:rPr>
          <w:rFonts w:asciiTheme="majorBidi" w:hAnsiTheme="majorBidi"/>
          <w:cs/>
        </w:rPr>
        <w:t xml:space="preserve"> </w:t>
      </w:r>
      <w:r w:rsidRPr="009E52D4">
        <w:rPr>
          <w:rFonts w:ascii="Angsana New" w:hAnsi="Angsana New"/>
        </w:rPr>
        <w:t>as follows:</w:t>
      </w:r>
    </w:p>
    <w:tbl>
      <w:tblPr>
        <w:tblStyle w:val="TableGrid"/>
        <w:tblW w:w="99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1682"/>
        <w:gridCol w:w="1886"/>
        <w:gridCol w:w="1595"/>
        <w:gridCol w:w="1595"/>
      </w:tblGrid>
      <w:tr w:rsidR="00355AA4" w:rsidRPr="009E52D4" w14:paraId="7FE5BFCF" w14:textId="16D6656C" w:rsidTr="006B2EDC">
        <w:trPr>
          <w:trHeight w:val="397"/>
        </w:trPr>
        <w:tc>
          <w:tcPr>
            <w:tcW w:w="3239" w:type="dxa"/>
            <w:shd w:val="clear" w:color="auto" w:fill="auto"/>
            <w:vAlign w:val="center"/>
          </w:tcPr>
          <w:p w14:paraId="0313BC56" w14:textId="77777777" w:rsidR="00355AA4" w:rsidRPr="009E52D4" w:rsidRDefault="00355AA4" w:rsidP="009E52D4">
            <w:pPr>
              <w:pStyle w:val="ListParagraph"/>
              <w:ind w:left="0" w:right="1"/>
              <w:jc w:val="left"/>
              <w:rPr>
                <w:rFonts w:asciiTheme="majorBidi" w:hAnsiTheme="majorBidi" w:cstheme="majorBidi"/>
                <w:snapToGrid w:val="0"/>
                <w:szCs w:val="28"/>
                <w:lang w:eastAsia="th-TH"/>
              </w:rPr>
            </w:pPr>
          </w:p>
        </w:tc>
        <w:tc>
          <w:tcPr>
            <w:tcW w:w="6758" w:type="dxa"/>
            <w:gridSpan w:val="4"/>
            <w:shd w:val="clear" w:color="auto" w:fill="auto"/>
            <w:vAlign w:val="bottom"/>
          </w:tcPr>
          <w:p w14:paraId="51CD6B21" w14:textId="2D4E70F0" w:rsidR="00355AA4" w:rsidRPr="009E52D4" w:rsidRDefault="00355AA4" w:rsidP="009E52D4">
            <w:pPr>
              <w:pStyle w:val="ListParagraph"/>
              <w:pBdr>
                <w:bottom w:val="single" w:sz="4" w:space="1" w:color="auto"/>
              </w:pBdr>
              <w:ind w:left="0" w:right="1"/>
              <w:jc w:val="right"/>
              <w:rPr>
                <w:rFonts w:asciiTheme="majorBidi" w:hAnsiTheme="majorBidi" w:cstheme="majorBidi"/>
                <w:szCs w:val="28"/>
              </w:rPr>
            </w:pPr>
            <w:r w:rsidRPr="009E52D4">
              <w:rPr>
                <w:rFonts w:asciiTheme="majorBidi" w:hAnsiTheme="majorBidi" w:cstheme="majorBidi"/>
                <w:szCs w:val="28"/>
              </w:rPr>
              <w:t>(</w:t>
            </w:r>
            <w:proofErr w:type="gramStart"/>
            <w:r w:rsidRPr="009E52D4">
              <w:rPr>
                <w:rFonts w:asciiTheme="majorBidi" w:hAnsiTheme="majorBidi" w:cstheme="majorBidi"/>
                <w:szCs w:val="28"/>
              </w:rPr>
              <w:t>Unit :</w:t>
            </w:r>
            <w:proofErr w:type="gramEnd"/>
            <w:r w:rsidRPr="009E52D4">
              <w:rPr>
                <w:rFonts w:asciiTheme="majorBidi" w:hAnsiTheme="majorBidi" w:cstheme="majorBidi"/>
                <w:szCs w:val="28"/>
              </w:rPr>
              <w:t xml:space="preserve"> Baht</w:t>
            </w:r>
            <w:r w:rsidRPr="009E52D4">
              <w:rPr>
                <w:rFonts w:asciiTheme="majorBidi" w:hAnsiTheme="majorBidi" w:cstheme="majorBidi"/>
                <w:szCs w:val="28"/>
                <w:cs/>
              </w:rPr>
              <w:t>)</w:t>
            </w:r>
          </w:p>
        </w:tc>
      </w:tr>
      <w:tr w:rsidR="00355AA4" w:rsidRPr="009E52D4" w14:paraId="668B5E50" w14:textId="5093C427" w:rsidTr="006B2EDC">
        <w:trPr>
          <w:trHeight w:val="397"/>
        </w:trPr>
        <w:tc>
          <w:tcPr>
            <w:tcW w:w="3239" w:type="dxa"/>
            <w:shd w:val="clear" w:color="auto" w:fill="auto"/>
            <w:vAlign w:val="center"/>
          </w:tcPr>
          <w:p w14:paraId="2BFC5B71" w14:textId="77777777" w:rsidR="00355AA4" w:rsidRPr="009E52D4" w:rsidRDefault="00355AA4" w:rsidP="009E52D4">
            <w:pPr>
              <w:pStyle w:val="ListParagraph"/>
              <w:ind w:left="0" w:right="1"/>
              <w:jc w:val="left"/>
              <w:rPr>
                <w:rFonts w:asciiTheme="majorBidi" w:hAnsiTheme="majorBidi" w:cstheme="majorBidi"/>
                <w:snapToGrid w:val="0"/>
                <w:szCs w:val="28"/>
                <w:lang w:eastAsia="th-TH"/>
              </w:rPr>
            </w:pPr>
          </w:p>
        </w:tc>
        <w:tc>
          <w:tcPr>
            <w:tcW w:w="3568" w:type="dxa"/>
            <w:gridSpan w:val="2"/>
            <w:shd w:val="clear" w:color="auto" w:fill="auto"/>
            <w:vAlign w:val="bottom"/>
          </w:tcPr>
          <w:p w14:paraId="1A5FC167" w14:textId="17B82362" w:rsidR="00355AA4" w:rsidRPr="009E52D4" w:rsidRDefault="00355AA4" w:rsidP="009E52D4">
            <w:pPr>
              <w:pStyle w:val="ListParagraph"/>
              <w:pBdr>
                <w:bottom w:val="single" w:sz="4" w:space="1" w:color="auto"/>
              </w:pBdr>
              <w:ind w:left="0" w:right="1"/>
              <w:jc w:val="center"/>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Consolidated</w:t>
            </w:r>
          </w:p>
        </w:tc>
        <w:tc>
          <w:tcPr>
            <w:tcW w:w="3190" w:type="dxa"/>
            <w:gridSpan w:val="2"/>
            <w:shd w:val="clear" w:color="auto" w:fill="auto"/>
          </w:tcPr>
          <w:p w14:paraId="5008005F" w14:textId="1011875E" w:rsidR="00355AA4" w:rsidRPr="009E52D4" w:rsidRDefault="00355AA4" w:rsidP="009E52D4">
            <w:pPr>
              <w:pStyle w:val="ListParagraph"/>
              <w:pBdr>
                <w:bottom w:val="single" w:sz="4" w:space="1" w:color="auto"/>
              </w:pBdr>
              <w:ind w:left="0" w:right="1"/>
              <w:jc w:val="center"/>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Separate</w:t>
            </w:r>
          </w:p>
        </w:tc>
      </w:tr>
      <w:tr w:rsidR="00355AA4" w:rsidRPr="009E52D4" w14:paraId="48EE2B78" w14:textId="5E031646" w:rsidTr="006B2EDC">
        <w:trPr>
          <w:trHeight w:val="397"/>
        </w:trPr>
        <w:tc>
          <w:tcPr>
            <w:tcW w:w="3239" w:type="dxa"/>
            <w:shd w:val="clear" w:color="auto" w:fill="auto"/>
            <w:vAlign w:val="bottom"/>
          </w:tcPr>
          <w:p w14:paraId="0BAE115C" w14:textId="608CE452" w:rsidR="00355AA4" w:rsidRPr="009E52D4" w:rsidRDefault="00355AA4" w:rsidP="009E52D4">
            <w:pPr>
              <w:pStyle w:val="ListParagraph"/>
              <w:ind w:left="0" w:right="1"/>
              <w:jc w:val="left"/>
              <w:rPr>
                <w:rFonts w:asciiTheme="majorBidi" w:hAnsiTheme="majorBidi" w:cstheme="majorBidi"/>
                <w:snapToGrid w:val="0"/>
                <w:szCs w:val="28"/>
                <w:lang w:eastAsia="th-TH"/>
              </w:rPr>
            </w:pPr>
          </w:p>
        </w:tc>
        <w:tc>
          <w:tcPr>
            <w:tcW w:w="1682" w:type="dxa"/>
            <w:tcBorders>
              <w:top w:val="nil"/>
              <w:left w:val="nil"/>
              <w:bottom w:val="nil"/>
              <w:right w:val="nil"/>
            </w:tcBorders>
            <w:shd w:val="clear" w:color="auto" w:fill="auto"/>
            <w:vAlign w:val="bottom"/>
          </w:tcPr>
          <w:p w14:paraId="2FDCB849" w14:textId="6300CE10" w:rsidR="00355AA4" w:rsidRPr="009E52D4" w:rsidRDefault="00355AA4" w:rsidP="009E52D4">
            <w:pPr>
              <w:pStyle w:val="ListParagraph"/>
              <w:pBdr>
                <w:bottom w:val="single" w:sz="4" w:space="1" w:color="auto"/>
              </w:pBdr>
              <w:ind w:left="0" w:right="1"/>
              <w:jc w:val="center"/>
              <w:rPr>
                <w:rFonts w:asciiTheme="majorBidi" w:hAnsiTheme="majorBidi" w:cstheme="majorBidi"/>
                <w:snapToGrid w:val="0"/>
                <w:szCs w:val="28"/>
                <w:lang w:eastAsia="th-TH"/>
              </w:rPr>
            </w:pPr>
            <w:r w:rsidRPr="009E52D4">
              <w:rPr>
                <w:rFonts w:asciiTheme="majorBidi" w:hAnsiTheme="majorBidi" w:cstheme="majorBidi" w:hint="cs"/>
                <w:szCs w:val="28"/>
                <w:cs/>
              </w:rPr>
              <w:t>2025</w:t>
            </w:r>
          </w:p>
        </w:tc>
        <w:tc>
          <w:tcPr>
            <w:tcW w:w="1886" w:type="dxa"/>
            <w:tcBorders>
              <w:top w:val="nil"/>
              <w:left w:val="nil"/>
              <w:bottom w:val="nil"/>
              <w:right w:val="nil"/>
            </w:tcBorders>
            <w:shd w:val="clear" w:color="auto" w:fill="auto"/>
            <w:vAlign w:val="bottom"/>
          </w:tcPr>
          <w:p w14:paraId="41969565" w14:textId="30EE26E3" w:rsidR="00355AA4" w:rsidRPr="009E52D4" w:rsidRDefault="00355AA4" w:rsidP="009E52D4">
            <w:pPr>
              <w:pStyle w:val="ListParagraph"/>
              <w:pBdr>
                <w:bottom w:val="single" w:sz="4" w:space="1" w:color="auto"/>
              </w:pBdr>
              <w:ind w:left="0" w:right="1"/>
              <w:jc w:val="center"/>
              <w:rPr>
                <w:rFonts w:asciiTheme="majorBidi" w:hAnsiTheme="majorBidi" w:cstheme="majorBidi"/>
                <w:snapToGrid w:val="0"/>
                <w:szCs w:val="28"/>
                <w:lang w:eastAsia="th-TH"/>
              </w:rPr>
            </w:pPr>
            <w:r w:rsidRPr="009E52D4">
              <w:rPr>
                <w:rFonts w:asciiTheme="majorBidi" w:hAnsiTheme="majorBidi" w:cstheme="majorBidi" w:hint="cs"/>
                <w:szCs w:val="28"/>
                <w:cs/>
              </w:rPr>
              <w:t>2024</w:t>
            </w:r>
          </w:p>
        </w:tc>
        <w:tc>
          <w:tcPr>
            <w:tcW w:w="1595" w:type="dxa"/>
            <w:tcBorders>
              <w:top w:val="nil"/>
              <w:left w:val="nil"/>
              <w:bottom w:val="nil"/>
              <w:right w:val="nil"/>
            </w:tcBorders>
            <w:shd w:val="clear" w:color="auto" w:fill="auto"/>
            <w:vAlign w:val="bottom"/>
          </w:tcPr>
          <w:p w14:paraId="377A6C7F" w14:textId="3B569B98" w:rsidR="00355AA4" w:rsidRPr="009E52D4" w:rsidRDefault="00355AA4" w:rsidP="009E52D4">
            <w:pPr>
              <w:pStyle w:val="ListParagraph"/>
              <w:pBdr>
                <w:bottom w:val="single" w:sz="4" w:space="1" w:color="auto"/>
              </w:pBdr>
              <w:ind w:left="0" w:right="1"/>
              <w:jc w:val="center"/>
              <w:rPr>
                <w:rFonts w:asciiTheme="majorBidi" w:hAnsiTheme="majorBidi" w:cstheme="majorBidi"/>
                <w:snapToGrid w:val="0"/>
                <w:szCs w:val="28"/>
                <w:lang w:eastAsia="th-TH"/>
              </w:rPr>
            </w:pPr>
            <w:r w:rsidRPr="009E52D4">
              <w:rPr>
                <w:rFonts w:asciiTheme="majorBidi" w:hAnsiTheme="majorBidi" w:cstheme="majorBidi" w:hint="cs"/>
                <w:szCs w:val="28"/>
                <w:cs/>
              </w:rPr>
              <w:t>2025</w:t>
            </w:r>
          </w:p>
        </w:tc>
        <w:tc>
          <w:tcPr>
            <w:tcW w:w="1595" w:type="dxa"/>
            <w:tcBorders>
              <w:top w:val="nil"/>
              <w:left w:val="nil"/>
              <w:bottom w:val="nil"/>
              <w:right w:val="nil"/>
            </w:tcBorders>
            <w:shd w:val="clear" w:color="auto" w:fill="auto"/>
            <w:vAlign w:val="bottom"/>
          </w:tcPr>
          <w:p w14:paraId="6EA121A5" w14:textId="049BFADA" w:rsidR="00355AA4" w:rsidRPr="009E52D4" w:rsidRDefault="00355AA4" w:rsidP="009E52D4">
            <w:pPr>
              <w:pStyle w:val="ListParagraph"/>
              <w:pBdr>
                <w:bottom w:val="single" w:sz="4" w:space="1" w:color="auto"/>
              </w:pBdr>
              <w:ind w:left="0" w:right="1"/>
              <w:jc w:val="center"/>
              <w:rPr>
                <w:rFonts w:asciiTheme="majorBidi" w:hAnsiTheme="majorBidi" w:cstheme="majorBidi"/>
                <w:snapToGrid w:val="0"/>
                <w:szCs w:val="28"/>
                <w:lang w:eastAsia="th-TH"/>
              </w:rPr>
            </w:pPr>
            <w:r w:rsidRPr="009E52D4">
              <w:rPr>
                <w:rFonts w:asciiTheme="majorBidi" w:hAnsiTheme="majorBidi" w:cstheme="majorBidi" w:hint="cs"/>
                <w:szCs w:val="28"/>
                <w:cs/>
              </w:rPr>
              <w:t>2024</w:t>
            </w:r>
          </w:p>
        </w:tc>
      </w:tr>
      <w:tr w:rsidR="00355AA4" w:rsidRPr="009E52D4" w14:paraId="61487139" w14:textId="77777777" w:rsidTr="006B2EDC">
        <w:trPr>
          <w:trHeight w:val="397"/>
        </w:trPr>
        <w:tc>
          <w:tcPr>
            <w:tcW w:w="3239" w:type="dxa"/>
            <w:shd w:val="clear" w:color="auto" w:fill="auto"/>
            <w:vAlign w:val="bottom"/>
          </w:tcPr>
          <w:p w14:paraId="11FF87D5" w14:textId="44DE749A" w:rsidR="00355AA4" w:rsidRPr="009E52D4" w:rsidRDefault="00C462EE" w:rsidP="009E52D4">
            <w:pPr>
              <w:pStyle w:val="ListParagraph"/>
              <w:ind w:left="0" w:right="1"/>
              <w:jc w:val="left"/>
              <w:rPr>
                <w:rFonts w:asciiTheme="majorBidi" w:hAnsiTheme="majorBidi" w:cstheme="majorBidi"/>
              </w:rPr>
            </w:pPr>
            <w:r w:rsidRPr="009E52D4">
              <w:rPr>
                <w:rFonts w:asciiTheme="majorBidi" w:hAnsiTheme="majorBidi" w:cstheme="majorBidi"/>
              </w:rPr>
              <w:t>As at January 1</w:t>
            </w:r>
          </w:p>
        </w:tc>
        <w:tc>
          <w:tcPr>
            <w:tcW w:w="1682" w:type="dxa"/>
            <w:tcBorders>
              <w:top w:val="nil"/>
              <w:left w:val="nil"/>
              <w:bottom w:val="nil"/>
              <w:right w:val="nil"/>
            </w:tcBorders>
            <w:shd w:val="clear" w:color="auto" w:fill="auto"/>
            <w:vAlign w:val="bottom"/>
          </w:tcPr>
          <w:p w14:paraId="130AB04D" w14:textId="33213A9B"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379,886,813</w:t>
            </w:r>
          </w:p>
        </w:tc>
        <w:tc>
          <w:tcPr>
            <w:tcW w:w="1886" w:type="dxa"/>
            <w:tcBorders>
              <w:top w:val="nil"/>
              <w:left w:val="nil"/>
              <w:bottom w:val="nil"/>
              <w:right w:val="nil"/>
            </w:tcBorders>
            <w:shd w:val="clear" w:color="auto" w:fill="auto"/>
            <w:vAlign w:val="bottom"/>
          </w:tcPr>
          <w:p w14:paraId="1C1A3D1C" w14:textId="1CD2179D"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354,994,495</w:t>
            </w:r>
          </w:p>
        </w:tc>
        <w:tc>
          <w:tcPr>
            <w:tcW w:w="1595" w:type="dxa"/>
            <w:tcBorders>
              <w:top w:val="nil"/>
              <w:left w:val="nil"/>
              <w:bottom w:val="nil"/>
              <w:right w:val="nil"/>
            </w:tcBorders>
            <w:shd w:val="clear" w:color="auto" w:fill="auto"/>
            <w:vAlign w:val="bottom"/>
          </w:tcPr>
          <w:p w14:paraId="35A72B6C" w14:textId="42E0AA91"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329,790,158</w:t>
            </w:r>
          </w:p>
        </w:tc>
        <w:tc>
          <w:tcPr>
            <w:tcW w:w="1595" w:type="dxa"/>
            <w:tcBorders>
              <w:top w:val="nil"/>
              <w:left w:val="nil"/>
              <w:bottom w:val="nil"/>
              <w:right w:val="nil"/>
            </w:tcBorders>
            <w:shd w:val="clear" w:color="auto" w:fill="auto"/>
            <w:vAlign w:val="bottom"/>
          </w:tcPr>
          <w:p w14:paraId="69399650" w14:textId="4D92E301"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318,691,222</w:t>
            </w:r>
          </w:p>
        </w:tc>
      </w:tr>
      <w:tr w:rsidR="00355AA4" w:rsidRPr="009E52D4" w14:paraId="7E7B7D3B" w14:textId="3694AB28" w:rsidTr="006B2EDC">
        <w:trPr>
          <w:trHeight w:val="397"/>
        </w:trPr>
        <w:tc>
          <w:tcPr>
            <w:tcW w:w="3239" w:type="dxa"/>
            <w:shd w:val="clear" w:color="auto" w:fill="auto"/>
            <w:vAlign w:val="bottom"/>
          </w:tcPr>
          <w:p w14:paraId="74066405" w14:textId="1589DD7A" w:rsidR="00355AA4" w:rsidRPr="009E52D4" w:rsidRDefault="00355AA4" w:rsidP="009E52D4">
            <w:pPr>
              <w:pStyle w:val="ListParagraph"/>
              <w:ind w:left="0" w:right="1"/>
              <w:jc w:val="left"/>
              <w:rPr>
                <w:rFonts w:asciiTheme="majorBidi" w:hAnsiTheme="majorBidi" w:cstheme="majorBidi"/>
                <w:snapToGrid w:val="0"/>
                <w:szCs w:val="28"/>
                <w:lang w:eastAsia="th-TH"/>
              </w:rPr>
            </w:pPr>
            <w:r w:rsidRPr="009E52D4">
              <w:rPr>
                <w:rFonts w:asciiTheme="majorBidi" w:hAnsiTheme="majorBidi" w:cstheme="majorBidi"/>
              </w:rPr>
              <w:t>Add Increase for the year</w:t>
            </w:r>
          </w:p>
        </w:tc>
        <w:tc>
          <w:tcPr>
            <w:tcW w:w="1682" w:type="dxa"/>
            <w:tcBorders>
              <w:top w:val="nil"/>
              <w:left w:val="nil"/>
              <w:bottom w:val="nil"/>
              <w:right w:val="nil"/>
            </w:tcBorders>
            <w:shd w:val="clear" w:color="auto" w:fill="auto"/>
            <w:vAlign w:val="bottom"/>
          </w:tcPr>
          <w:p w14:paraId="34381452" w14:textId="16427A56"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334,457,250</w:t>
            </w:r>
          </w:p>
        </w:tc>
        <w:tc>
          <w:tcPr>
            <w:tcW w:w="1886" w:type="dxa"/>
            <w:tcBorders>
              <w:top w:val="nil"/>
              <w:left w:val="nil"/>
              <w:bottom w:val="nil"/>
              <w:right w:val="nil"/>
            </w:tcBorders>
            <w:shd w:val="clear" w:color="auto" w:fill="auto"/>
            <w:vAlign w:val="bottom"/>
          </w:tcPr>
          <w:p w14:paraId="6670550B" w14:textId="0F5C03FF" w:rsidR="00355AA4" w:rsidRPr="009E52D4" w:rsidRDefault="00355AA4" w:rsidP="009E52D4">
            <w:pPr>
              <w:pStyle w:val="ListParagraph"/>
              <w:ind w:left="0" w:right="1"/>
              <w:jc w:val="right"/>
            </w:pPr>
            <w:r w:rsidRPr="009E52D4">
              <w:t>44,405,811</w:t>
            </w:r>
          </w:p>
        </w:tc>
        <w:tc>
          <w:tcPr>
            <w:tcW w:w="1595" w:type="dxa"/>
            <w:tcBorders>
              <w:top w:val="nil"/>
              <w:left w:val="nil"/>
              <w:bottom w:val="nil"/>
              <w:right w:val="nil"/>
            </w:tcBorders>
            <w:shd w:val="clear" w:color="auto" w:fill="auto"/>
            <w:vAlign w:val="bottom"/>
          </w:tcPr>
          <w:p w14:paraId="0076ECE2" w14:textId="5811FD71"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247,803,073</w:t>
            </w:r>
          </w:p>
        </w:tc>
        <w:tc>
          <w:tcPr>
            <w:tcW w:w="1595" w:type="dxa"/>
            <w:tcBorders>
              <w:top w:val="nil"/>
              <w:left w:val="nil"/>
              <w:bottom w:val="nil"/>
              <w:right w:val="nil"/>
            </w:tcBorders>
            <w:shd w:val="clear" w:color="auto" w:fill="auto"/>
            <w:vAlign w:val="bottom"/>
          </w:tcPr>
          <w:p w14:paraId="6D6A5B49" w14:textId="10F29101"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10,407,848</w:t>
            </w:r>
          </w:p>
        </w:tc>
      </w:tr>
      <w:tr w:rsidR="00355AA4" w:rsidRPr="009E52D4" w14:paraId="5B29BA26" w14:textId="243D00C6" w:rsidTr="006B2EDC">
        <w:trPr>
          <w:trHeight w:val="397"/>
        </w:trPr>
        <w:tc>
          <w:tcPr>
            <w:tcW w:w="3239" w:type="dxa"/>
            <w:shd w:val="clear" w:color="auto" w:fill="auto"/>
            <w:vAlign w:val="bottom"/>
          </w:tcPr>
          <w:p w14:paraId="62803266" w14:textId="47C90AF7" w:rsidR="00355AA4" w:rsidRPr="009E52D4" w:rsidRDefault="00355AA4"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cstheme="majorBidi"/>
              </w:rPr>
              <w:t>(Less) Payment</w:t>
            </w:r>
          </w:p>
        </w:tc>
        <w:tc>
          <w:tcPr>
            <w:tcW w:w="1682" w:type="dxa"/>
            <w:tcBorders>
              <w:top w:val="nil"/>
              <w:left w:val="nil"/>
              <w:bottom w:val="nil"/>
              <w:right w:val="nil"/>
            </w:tcBorders>
            <w:shd w:val="clear" w:color="auto" w:fill="auto"/>
            <w:vAlign w:val="bottom"/>
          </w:tcPr>
          <w:p w14:paraId="6B1A5788" w14:textId="6AD0A94A" w:rsidR="00355AA4" w:rsidRPr="009E52D4" w:rsidRDefault="00355AA4" w:rsidP="009E52D4">
            <w:pPr>
              <w:pStyle w:val="ListParagraph"/>
              <w:ind w:left="0" w:right="1"/>
              <w:jc w:val="right"/>
              <w:rPr>
                <w:rFonts w:asciiTheme="majorBidi" w:hAnsiTheme="majorBidi" w:cstheme="majorBidi"/>
                <w:snapToGrid w:val="0"/>
                <w:szCs w:val="28"/>
                <w:cs/>
                <w:lang w:eastAsia="th-TH"/>
              </w:rPr>
            </w:pPr>
            <w:r w:rsidRPr="009E52D4">
              <w:t>(42,303,626)</w:t>
            </w:r>
          </w:p>
        </w:tc>
        <w:tc>
          <w:tcPr>
            <w:tcW w:w="1886" w:type="dxa"/>
            <w:tcBorders>
              <w:top w:val="nil"/>
              <w:left w:val="nil"/>
              <w:bottom w:val="nil"/>
              <w:right w:val="nil"/>
            </w:tcBorders>
            <w:shd w:val="clear" w:color="auto" w:fill="auto"/>
            <w:vAlign w:val="bottom"/>
          </w:tcPr>
          <w:p w14:paraId="6C9CEC7F" w14:textId="61FB7A6F"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(23,343,391)</w:t>
            </w:r>
          </w:p>
        </w:tc>
        <w:tc>
          <w:tcPr>
            <w:tcW w:w="1595" w:type="dxa"/>
            <w:tcBorders>
              <w:top w:val="nil"/>
              <w:left w:val="nil"/>
              <w:bottom w:val="nil"/>
              <w:right w:val="nil"/>
            </w:tcBorders>
            <w:shd w:val="clear" w:color="auto" w:fill="auto"/>
            <w:vAlign w:val="bottom"/>
          </w:tcPr>
          <w:p w14:paraId="535377AE" w14:textId="28171D08"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(27,777,50</w:t>
            </w:r>
            <w:r w:rsidR="00B211A4" w:rsidRPr="009E52D4">
              <w:rPr>
                <w:rFonts w:asciiTheme="majorBidi" w:hAnsiTheme="majorBidi" w:cstheme="majorBidi"/>
                <w:snapToGrid w:val="0"/>
                <w:szCs w:val="28"/>
                <w:lang w:eastAsia="th-TH"/>
              </w:rPr>
              <w:t>5</w:t>
            </w:r>
            <w:r w:rsidRPr="009E52D4">
              <w:rPr>
                <w:rFonts w:asciiTheme="majorBidi" w:hAnsiTheme="majorBidi" w:cstheme="majorBidi"/>
                <w:snapToGrid w:val="0"/>
                <w:szCs w:val="28"/>
                <w:lang w:eastAsia="th-TH"/>
              </w:rPr>
              <w:t>)</w:t>
            </w:r>
          </w:p>
        </w:tc>
        <w:tc>
          <w:tcPr>
            <w:tcW w:w="1595" w:type="dxa"/>
            <w:tcBorders>
              <w:top w:val="nil"/>
              <w:left w:val="nil"/>
              <w:bottom w:val="nil"/>
              <w:right w:val="nil"/>
            </w:tcBorders>
            <w:shd w:val="clear" w:color="auto" w:fill="auto"/>
            <w:vAlign w:val="bottom"/>
          </w:tcPr>
          <w:p w14:paraId="4423408D" w14:textId="2CE15D76"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(11,962,528)</w:t>
            </w:r>
          </w:p>
        </w:tc>
      </w:tr>
      <w:tr w:rsidR="00355AA4" w:rsidRPr="009E52D4" w14:paraId="37AC407D" w14:textId="1770421C" w:rsidTr="006B2EDC">
        <w:trPr>
          <w:trHeight w:val="397"/>
        </w:trPr>
        <w:tc>
          <w:tcPr>
            <w:tcW w:w="3239" w:type="dxa"/>
            <w:shd w:val="clear" w:color="auto" w:fill="auto"/>
            <w:vAlign w:val="bottom"/>
          </w:tcPr>
          <w:p w14:paraId="6AD720F0" w14:textId="2510C948" w:rsidR="00355AA4" w:rsidRPr="009E52D4" w:rsidRDefault="00355AA4" w:rsidP="009E52D4">
            <w:pPr>
              <w:pStyle w:val="ListParagraph"/>
              <w:ind w:left="0" w:right="1"/>
              <w:jc w:val="left"/>
              <w:rPr>
                <w:rFonts w:asciiTheme="majorBidi" w:hAnsiTheme="majorBidi" w:cstheme="majorBidi"/>
                <w:snapToGrid w:val="0"/>
                <w:szCs w:val="28"/>
                <w:lang w:eastAsia="th-TH"/>
              </w:rPr>
            </w:pPr>
            <w:r w:rsidRPr="009E52D4">
              <w:rPr>
                <w:rFonts w:asciiTheme="majorBidi" w:hAnsiTheme="majorBidi" w:cstheme="majorBidi"/>
              </w:rPr>
              <w:t>Add Deferred interest</w:t>
            </w:r>
          </w:p>
        </w:tc>
        <w:tc>
          <w:tcPr>
            <w:tcW w:w="1682" w:type="dxa"/>
            <w:tcBorders>
              <w:top w:val="nil"/>
              <w:left w:val="nil"/>
              <w:right w:val="nil"/>
            </w:tcBorders>
            <w:shd w:val="clear" w:color="auto" w:fill="auto"/>
            <w:vAlign w:val="bottom"/>
          </w:tcPr>
          <w:p w14:paraId="5A178EEC" w14:textId="7D1BF4AB" w:rsidR="00355AA4" w:rsidRPr="009E52D4" w:rsidRDefault="00355AA4" w:rsidP="009E52D4">
            <w:pPr>
              <w:pStyle w:val="ListParagraph"/>
              <w:ind w:left="0" w:right="1"/>
              <w:jc w:val="right"/>
              <w:rPr>
                <w:rFonts w:asciiTheme="majorBidi" w:hAnsiTheme="majorBidi" w:cstheme="majorBidi"/>
                <w:snapToGrid w:val="0"/>
                <w:szCs w:val="28"/>
                <w:cs/>
                <w:lang w:eastAsia="th-TH"/>
              </w:rPr>
            </w:pPr>
            <w:r w:rsidRPr="009E52D4">
              <w:rPr>
                <w:rFonts w:asciiTheme="majorBidi" w:hAnsiTheme="majorBidi" w:cstheme="majorBidi"/>
                <w:snapToGrid w:val="0"/>
                <w:szCs w:val="28"/>
                <w:lang w:eastAsia="th-TH"/>
              </w:rPr>
              <w:t>12,686,479</w:t>
            </w:r>
          </w:p>
        </w:tc>
        <w:tc>
          <w:tcPr>
            <w:tcW w:w="1886" w:type="dxa"/>
            <w:shd w:val="clear" w:color="auto" w:fill="auto"/>
            <w:vAlign w:val="bottom"/>
          </w:tcPr>
          <w:p w14:paraId="54D2D7C3" w14:textId="34862FCB"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14,478,217</w:t>
            </w:r>
          </w:p>
        </w:tc>
        <w:tc>
          <w:tcPr>
            <w:tcW w:w="1595" w:type="dxa"/>
            <w:shd w:val="clear" w:color="auto" w:fill="auto"/>
            <w:vAlign w:val="bottom"/>
          </w:tcPr>
          <w:p w14:paraId="48A4DA54" w14:textId="1AE45956"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11,068,954</w:t>
            </w:r>
          </w:p>
        </w:tc>
        <w:tc>
          <w:tcPr>
            <w:tcW w:w="1595" w:type="dxa"/>
            <w:shd w:val="clear" w:color="auto" w:fill="auto"/>
            <w:vAlign w:val="bottom"/>
          </w:tcPr>
          <w:p w14:paraId="77589E28" w14:textId="5D2EFB8D"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13,003,616</w:t>
            </w:r>
          </w:p>
        </w:tc>
      </w:tr>
      <w:tr w:rsidR="00355AA4" w:rsidRPr="009E52D4" w14:paraId="5DF04EA3" w14:textId="77777777" w:rsidTr="006B2EDC">
        <w:trPr>
          <w:trHeight w:val="397"/>
        </w:trPr>
        <w:tc>
          <w:tcPr>
            <w:tcW w:w="3239" w:type="dxa"/>
            <w:shd w:val="clear" w:color="auto" w:fill="auto"/>
            <w:vAlign w:val="bottom"/>
          </w:tcPr>
          <w:p w14:paraId="352D4F83" w14:textId="60E1BD44" w:rsidR="00355AA4" w:rsidRPr="009E52D4" w:rsidRDefault="00355AA4" w:rsidP="009E52D4">
            <w:pPr>
              <w:pStyle w:val="ListParagraph"/>
              <w:ind w:left="0" w:right="1"/>
              <w:jc w:val="left"/>
              <w:rPr>
                <w:rFonts w:asciiTheme="majorBidi" w:hAnsiTheme="majorBidi" w:cstheme="majorBidi"/>
              </w:rPr>
            </w:pPr>
            <w:r w:rsidRPr="009E52D4">
              <w:rPr>
                <w:rFonts w:asciiTheme="majorBidi" w:hAnsiTheme="majorBidi" w:cstheme="majorBidi"/>
              </w:rPr>
              <w:t>Increase (decrease) from change in shareholding percentage</w:t>
            </w:r>
          </w:p>
        </w:tc>
        <w:tc>
          <w:tcPr>
            <w:tcW w:w="1682" w:type="dxa"/>
            <w:tcBorders>
              <w:top w:val="nil"/>
              <w:left w:val="nil"/>
              <w:right w:val="nil"/>
            </w:tcBorders>
            <w:shd w:val="clear" w:color="auto" w:fill="auto"/>
            <w:vAlign w:val="bottom"/>
          </w:tcPr>
          <w:p w14:paraId="265016E7" w14:textId="6E75488E"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w:t>
            </w:r>
          </w:p>
        </w:tc>
        <w:tc>
          <w:tcPr>
            <w:tcW w:w="1886" w:type="dxa"/>
            <w:shd w:val="clear" w:color="auto" w:fill="auto"/>
            <w:vAlign w:val="bottom"/>
          </w:tcPr>
          <w:p w14:paraId="698B6C3D" w14:textId="246D64DA"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13,921,143</w:t>
            </w:r>
          </w:p>
        </w:tc>
        <w:tc>
          <w:tcPr>
            <w:tcW w:w="1595" w:type="dxa"/>
            <w:shd w:val="clear" w:color="auto" w:fill="auto"/>
            <w:vAlign w:val="bottom"/>
          </w:tcPr>
          <w:p w14:paraId="24C45593" w14:textId="13C2BD04"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w:t>
            </w:r>
          </w:p>
        </w:tc>
        <w:tc>
          <w:tcPr>
            <w:tcW w:w="1595" w:type="dxa"/>
            <w:shd w:val="clear" w:color="auto" w:fill="auto"/>
            <w:vAlign w:val="bottom"/>
          </w:tcPr>
          <w:p w14:paraId="1B13B415" w14:textId="30D9F04F"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w:t>
            </w:r>
          </w:p>
        </w:tc>
      </w:tr>
      <w:tr w:rsidR="00355AA4" w:rsidRPr="009E52D4" w14:paraId="36B9C55F" w14:textId="1DB855FA" w:rsidTr="006B2EDC">
        <w:trPr>
          <w:trHeight w:val="397"/>
        </w:trPr>
        <w:tc>
          <w:tcPr>
            <w:tcW w:w="3239" w:type="dxa"/>
            <w:shd w:val="clear" w:color="auto" w:fill="auto"/>
            <w:vAlign w:val="bottom"/>
          </w:tcPr>
          <w:p w14:paraId="6632BD6C" w14:textId="25CC635F" w:rsidR="00355AA4" w:rsidRPr="009E52D4" w:rsidRDefault="00355AA4"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cstheme="majorBidi"/>
              </w:rPr>
              <w:t>(Less) Reduction due to lease contract termination</w:t>
            </w:r>
          </w:p>
        </w:tc>
        <w:tc>
          <w:tcPr>
            <w:tcW w:w="1682" w:type="dxa"/>
            <w:tcBorders>
              <w:top w:val="nil"/>
              <w:left w:val="nil"/>
              <w:right w:val="nil"/>
            </w:tcBorders>
            <w:shd w:val="clear" w:color="auto" w:fill="auto"/>
            <w:vAlign w:val="bottom"/>
          </w:tcPr>
          <w:p w14:paraId="4399B30C" w14:textId="6F7854F0"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cs/>
                <w:lang w:eastAsia="th-TH"/>
              </w:rPr>
            </w:pPr>
            <w:r w:rsidRPr="009E52D4">
              <w:rPr>
                <w:rFonts w:asciiTheme="majorBidi" w:hAnsiTheme="majorBidi" w:cstheme="majorBidi"/>
                <w:snapToGrid w:val="0"/>
                <w:szCs w:val="28"/>
                <w:lang w:eastAsia="th-TH"/>
              </w:rPr>
              <w:t>(341,033,598)</w:t>
            </w:r>
          </w:p>
        </w:tc>
        <w:tc>
          <w:tcPr>
            <w:tcW w:w="1886" w:type="dxa"/>
            <w:shd w:val="clear" w:color="auto" w:fill="auto"/>
            <w:vAlign w:val="bottom"/>
          </w:tcPr>
          <w:p w14:paraId="7A76B2E4" w14:textId="765F7A0A"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lang w:eastAsia="th-TH"/>
              </w:rPr>
            </w:pPr>
            <w:r w:rsidRPr="009E52D4">
              <w:t>(24,569,462)</w:t>
            </w:r>
          </w:p>
        </w:tc>
        <w:tc>
          <w:tcPr>
            <w:tcW w:w="1595" w:type="dxa"/>
            <w:shd w:val="clear" w:color="auto" w:fill="auto"/>
            <w:vAlign w:val="bottom"/>
          </w:tcPr>
          <w:p w14:paraId="43C70B99" w14:textId="2F3958FD"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cs/>
                <w:lang w:eastAsia="th-TH"/>
              </w:rPr>
            </w:pPr>
            <w:r w:rsidRPr="009E52D4">
              <w:rPr>
                <w:rFonts w:asciiTheme="majorBidi" w:hAnsiTheme="majorBidi" w:cstheme="majorBidi" w:hint="cs"/>
                <w:snapToGrid w:val="0"/>
                <w:szCs w:val="28"/>
                <w:cs/>
                <w:lang w:eastAsia="th-TH"/>
              </w:rPr>
              <w:t>(</w:t>
            </w:r>
            <w:r w:rsidRPr="009E52D4">
              <w:rPr>
                <w:rFonts w:asciiTheme="majorBidi" w:hAnsiTheme="majorBidi" w:cstheme="majorBidi"/>
                <w:snapToGrid w:val="0"/>
                <w:szCs w:val="28"/>
                <w:lang w:eastAsia="th-TH"/>
              </w:rPr>
              <w:t>316,940,29</w:t>
            </w:r>
            <w:r w:rsidR="00B211A4" w:rsidRPr="009E52D4">
              <w:rPr>
                <w:rFonts w:asciiTheme="majorBidi" w:hAnsiTheme="majorBidi" w:cstheme="majorBidi"/>
                <w:snapToGrid w:val="0"/>
                <w:szCs w:val="28"/>
                <w:lang w:eastAsia="th-TH"/>
              </w:rPr>
              <w:t>6</w:t>
            </w:r>
            <w:r w:rsidRPr="009E52D4">
              <w:rPr>
                <w:rFonts w:asciiTheme="majorBidi" w:hAnsiTheme="majorBidi" w:cstheme="majorBidi" w:hint="cs"/>
                <w:snapToGrid w:val="0"/>
                <w:szCs w:val="28"/>
                <w:cs/>
                <w:lang w:eastAsia="th-TH"/>
              </w:rPr>
              <w:t>)</w:t>
            </w:r>
          </w:p>
        </w:tc>
        <w:tc>
          <w:tcPr>
            <w:tcW w:w="1595" w:type="dxa"/>
            <w:shd w:val="clear" w:color="auto" w:fill="auto"/>
            <w:vAlign w:val="bottom"/>
          </w:tcPr>
          <w:p w14:paraId="4614B3C4" w14:textId="54C86AAA"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cs/>
                <w:lang w:eastAsia="th-TH"/>
              </w:rPr>
            </w:pPr>
            <w:r w:rsidRPr="009E52D4">
              <w:t>(350,000)</w:t>
            </w:r>
          </w:p>
        </w:tc>
      </w:tr>
      <w:tr w:rsidR="00355AA4" w:rsidRPr="009E52D4" w14:paraId="150A3E84" w14:textId="23412F1C" w:rsidTr="006B2EDC">
        <w:trPr>
          <w:trHeight w:val="397"/>
        </w:trPr>
        <w:tc>
          <w:tcPr>
            <w:tcW w:w="3239" w:type="dxa"/>
            <w:shd w:val="clear" w:color="auto" w:fill="auto"/>
            <w:vAlign w:val="bottom"/>
          </w:tcPr>
          <w:p w14:paraId="0FD5A0C3" w14:textId="5FE95EF3" w:rsidR="00355AA4" w:rsidRPr="009E52D4" w:rsidRDefault="00355AA4" w:rsidP="009E52D4">
            <w:pPr>
              <w:pStyle w:val="ListParagraph"/>
              <w:ind w:left="0" w:right="1"/>
              <w:jc w:val="left"/>
              <w:rPr>
                <w:rFonts w:asciiTheme="majorBidi" w:hAnsiTheme="majorBidi" w:cstheme="majorBidi"/>
                <w:snapToGrid w:val="0"/>
                <w:szCs w:val="28"/>
                <w:lang w:eastAsia="th-TH"/>
              </w:rPr>
            </w:pPr>
            <w:r w:rsidRPr="009E52D4">
              <w:rPr>
                <w:rFonts w:asciiTheme="majorBidi" w:hAnsiTheme="majorBidi" w:cstheme="majorBidi"/>
              </w:rPr>
              <w:t>As at December 31</w:t>
            </w:r>
          </w:p>
        </w:tc>
        <w:tc>
          <w:tcPr>
            <w:tcW w:w="1682" w:type="dxa"/>
            <w:tcBorders>
              <w:top w:val="nil"/>
              <w:left w:val="nil"/>
              <w:bottom w:val="nil"/>
              <w:right w:val="nil"/>
            </w:tcBorders>
            <w:shd w:val="clear" w:color="auto" w:fill="auto"/>
            <w:vAlign w:val="bottom"/>
          </w:tcPr>
          <w:p w14:paraId="118504C0" w14:textId="471313D7"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343,693,318</w:t>
            </w:r>
          </w:p>
        </w:tc>
        <w:tc>
          <w:tcPr>
            <w:tcW w:w="1886" w:type="dxa"/>
            <w:shd w:val="clear" w:color="auto" w:fill="auto"/>
            <w:vAlign w:val="bottom"/>
          </w:tcPr>
          <w:p w14:paraId="3713FE29" w14:textId="41ECEC82" w:rsidR="00355AA4" w:rsidRPr="009E52D4" w:rsidRDefault="00355AA4" w:rsidP="009E52D4">
            <w:pPr>
              <w:pStyle w:val="ListParagraph"/>
              <w:ind w:left="0" w:right="1"/>
              <w:jc w:val="right"/>
              <w:rPr>
                <w:rFonts w:asciiTheme="majorBidi" w:hAnsiTheme="majorBidi" w:cstheme="majorBidi"/>
                <w:snapToGrid w:val="0"/>
                <w:szCs w:val="28"/>
                <w:cs/>
                <w:lang w:eastAsia="th-TH"/>
              </w:rPr>
            </w:pPr>
            <w:r w:rsidRPr="009E52D4">
              <w:t>379,886,813</w:t>
            </w:r>
          </w:p>
        </w:tc>
        <w:tc>
          <w:tcPr>
            <w:tcW w:w="1595" w:type="dxa"/>
            <w:shd w:val="clear" w:color="auto" w:fill="auto"/>
            <w:vAlign w:val="bottom"/>
          </w:tcPr>
          <w:p w14:paraId="16B914E6" w14:textId="393A030E"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243,944,384</w:t>
            </w:r>
          </w:p>
        </w:tc>
        <w:tc>
          <w:tcPr>
            <w:tcW w:w="1595" w:type="dxa"/>
            <w:shd w:val="clear" w:color="auto" w:fill="auto"/>
            <w:vAlign w:val="bottom"/>
          </w:tcPr>
          <w:p w14:paraId="55637938" w14:textId="264526AB" w:rsidR="00355AA4" w:rsidRPr="009E52D4" w:rsidRDefault="00355AA4" w:rsidP="009E52D4">
            <w:pPr>
              <w:pStyle w:val="ListParagraph"/>
              <w:ind w:left="0" w:right="1"/>
              <w:jc w:val="right"/>
              <w:rPr>
                <w:rFonts w:asciiTheme="majorBidi" w:hAnsiTheme="majorBidi" w:cstheme="majorBidi"/>
                <w:snapToGrid w:val="0"/>
                <w:szCs w:val="28"/>
                <w:lang w:eastAsia="th-TH"/>
              </w:rPr>
            </w:pPr>
            <w:r w:rsidRPr="009E52D4">
              <w:t>329,790,158</w:t>
            </w:r>
          </w:p>
        </w:tc>
      </w:tr>
      <w:tr w:rsidR="00355AA4" w:rsidRPr="009E52D4" w14:paraId="5EB83C8E" w14:textId="642E45FD" w:rsidTr="006B2EDC">
        <w:trPr>
          <w:trHeight w:val="397"/>
        </w:trPr>
        <w:tc>
          <w:tcPr>
            <w:tcW w:w="3239" w:type="dxa"/>
            <w:shd w:val="clear" w:color="auto" w:fill="auto"/>
            <w:vAlign w:val="bottom"/>
          </w:tcPr>
          <w:p w14:paraId="450D1CB4" w14:textId="47619679" w:rsidR="00355AA4" w:rsidRPr="009E52D4" w:rsidRDefault="00355AA4"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cstheme="majorBidi"/>
              </w:rPr>
              <w:t>(Less) Current portion within one year</w:t>
            </w:r>
          </w:p>
        </w:tc>
        <w:tc>
          <w:tcPr>
            <w:tcW w:w="1682" w:type="dxa"/>
            <w:tcBorders>
              <w:top w:val="nil"/>
              <w:left w:val="nil"/>
              <w:bottom w:val="nil"/>
              <w:right w:val="nil"/>
            </w:tcBorders>
            <w:shd w:val="clear" w:color="auto" w:fill="auto"/>
            <w:vAlign w:val="bottom"/>
          </w:tcPr>
          <w:p w14:paraId="2312FB8F" w14:textId="20BCCE14"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cs/>
                <w:lang w:eastAsia="th-TH"/>
              </w:rPr>
            </w:pPr>
            <w:r w:rsidRPr="009E52D4">
              <w:t>(139,477,311)</w:t>
            </w:r>
          </w:p>
        </w:tc>
        <w:tc>
          <w:tcPr>
            <w:tcW w:w="1886" w:type="dxa"/>
            <w:shd w:val="clear" w:color="auto" w:fill="auto"/>
            <w:vAlign w:val="bottom"/>
          </w:tcPr>
          <w:p w14:paraId="2A497272" w14:textId="063A9A5A"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lang w:eastAsia="th-TH"/>
              </w:rPr>
            </w:pPr>
            <w:r w:rsidRPr="009E52D4">
              <w:t>(52,984,000)</w:t>
            </w:r>
          </w:p>
        </w:tc>
        <w:tc>
          <w:tcPr>
            <w:tcW w:w="1595" w:type="dxa"/>
            <w:shd w:val="clear" w:color="auto" w:fill="auto"/>
            <w:vAlign w:val="bottom"/>
          </w:tcPr>
          <w:p w14:paraId="5E3FE349" w14:textId="1140344F"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cs/>
                <w:lang w:eastAsia="th-TH"/>
              </w:rPr>
            </w:pPr>
            <w:r w:rsidRPr="009E52D4">
              <w:rPr>
                <w:rFonts w:asciiTheme="majorBidi" w:hAnsiTheme="majorBidi" w:cstheme="majorBidi" w:hint="cs"/>
                <w:snapToGrid w:val="0"/>
                <w:szCs w:val="28"/>
                <w:cs/>
                <w:lang w:eastAsia="th-TH"/>
              </w:rPr>
              <w:t>(</w:t>
            </w:r>
            <w:r w:rsidRPr="009E52D4">
              <w:rPr>
                <w:rFonts w:asciiTheme="majorBidi" w:hAnsiTheme="majorBidi" w:cstheme="majorBidi"/>
                <w:snapToGrid w:val="0"/>
                <w:szCs w:val="28"/>
                <w:lang w:eastAsia="th-TH"/>
              </w:rPr>
              <w:t>119,210,121</w:t>
            </w:r>
            <w:r w:rsidRPr="009E52D4">
              <w:rPr>
                <w:rFonts w:asciiTheme="majorBidi" w:hAnsiTheme="majorBidi" w:cstheme="majorBidi" w:hint="cs"/>
                <w:snapToGrid w:val="0"/>
                <w:szCs w:val="28"/>
                <w:cs/>
                <w:lang w:eastAsia="th-TH"/>
              </w:rPr>
              <w:t>)</w:t>
            </w:r>
          </w:p>
        </w:tc>
        <w:tc>
          <w:tcPr>
            <w:tcW w:w="1595" w:type="dxa"/>
            <w:shd w:val="clear" w:color="auto" w:fill="auto"/>
            <w:vAlign w:val="bottom"/>
          </w:tcPr>
          <w:p w14:paraId="53FF4255" w14:textId="53CDF6F6" w:rsidR="00355AA4" w:rsidRPr="009E52D4" w:rsidRDefault="00355AA4" w:rsidP="009E52D4">
            <w:pPr>
              <w:pStyle w:val="ListParagraph"/>
              <w:pBdr>
                <w:bottom w:val="single" w:sz="4" w:space="1" w:color="auto"/>
              </w:pBdr>
              <w:ind w:left="0" w:right="1"/>
              <w:jc w:val="right"/>
              <w:rPr>
                <w:rFonts w:asciiTheme="majorBidi" w:hAnsiTheme="majorBidi" w:cstheme="majorBidi"/>
                <w:snapToGrid w:val="0"/>
                <w:szCs w:val="28"/>
                <w:cs/>
                <w:lang w:eastAsia="th-TH"/>
              </w:rPr>
            </w:pPr>
            <w:r w:rsidRPr="009E52D4">
              <w:t>(38,341,077)</w:t>
            </w:r>
          </w:p>
        </w:tc>
      </w:tr>
      <w:tr w:rsidR="00355AA4" w:rsidRPr="009E52D4" w14:paraId="16BC1D71" w14:textId="02A0966B" w:rsidTr="006B2EDC">
        <w:trPr>
          <w:trHeight w:val="397"/>
        </w:trPr>
        <w:tc>
          <w:tcPr>
            <w:tcW w:w="3239" w:type="dxa"/>
            <w:shd w:val="clear" w:color="auto" w:fill="auto"/>
            <w:vAlign w:val="bottom"/>
          </w:tcPr>
          <w:p w14:paraId="5CF7F5D1" w14:textId="58C9DE84" w:rsidR="00355AA4" w:rsidRPr="009E52D4" w:rsidRDefault="00355AA4"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cstheme="majorBidi"/>
              </w:rPr>
              <w:t>Total lease liabilities</w:t>
            </w:r>
          </w:p>
        </w:tc>
        <w:tc>
          <w:tcPr>
            <w:tcW w:w="1682" w:type="dxa"/>
            <w:tcBorders>
              <w:left w:val="nil"/>
              <w:right w:val="nil"/>
            </w:tcBorders>
            <w:shd w:val="clear" w:color="auto" w:fill="auto"/>
            <w:vAlign w:val="bottom"/>
          </w:tcPr>
          <w:p w14:paraId="2F9E31C9" w14:textId="42FB7FEB" w:rsidR="00355AA4" w:rsidRPr="009E52D4" w:rsidRDefault="00355AA4" w:rsidP="009E52D4">
            <w:pPr>
              <w:pStyle w:val="ListParagraph"/>
              <w:pBdr>
                <w:bottom w:val="double" w:sz="4" w:space="1" w:color="auto"/>
              </w:pBdr>
              <w:ind w:left="0" w:right="1"/>
              <w:jc w:val="right"/>
              <w:rPr>
                <w:rFonts w:asciiTheme="majorBidi" w:hAnsiTheme="majorBidi" w:cstheme="majorBidi"/>
                <w:snapToGrid w:val="0"/>
                <w:szCs w:val="28"/>
                <w:lang w:eastAsia="th-TH"/>
              </w:rPr>
            </w:pPr>
            <w:r w:rsidRPr="009E52D4">
              <w:rPr>
                <w:rFonts w:asciiTheme="majorBidi" w:hAnsiTheme="majorBidi" w:cstheme="majorBidi"/>
                <w:snapToGrid w:val="0"/>
                <w:szCs w:val="28"/>
                <w:lang w:eastAsia="th-TH"/>
              </w:rPr>
              <w:t>204,216,007</w:t>
            </w:r>
          </w:p>
        </w:tc>
        <w:tc>
          <w:tcPr>
            <w:tcW w:w="1886" w:type="dxa"/>
            <w:shd w:val="clear" w:color="auto" w:fill="auto"/>
            <w:vAlign w:val="bottom"/>
          </w:tcPr>
          <w:p w14:paraId="62E8C435" w14:textId="45672719" w:rsidR="00355AA4" w:rsidRPr="009E52D4" w:rsidRDefault="00355AA4" w:rsidP="009E52D4">
            <w:pPr>
              <w:pStyle w:val="ListParagraph"/>
              <w:pBdr>
                <w:bottom w:val="double" w:sz="4" w:space="1" w:color="auto"/>
              </w:pBdr>
              <w:ind w:left="0" w:right="1"/>
              <w:jc w:val="right"/>
              <w:rPr>
                <w:rFonts w:asciiTheme="majorBidi" w:hAnsiTheme="majorBidi" w:cstheme="majorBidi"/>
                <w:snapToGrid w:val="0"/>
                <w:szCs w:val="28"/>
                <w:lang w:eastAsia="th-TH"/>
              </w:rPr>
            </w:pPr>
            <w:r w:rsidRPr="009E52D4">
              <w:t>326,902,813</w:t>
            </w:r>
          </w:p>
        </w:tc>
        <w:tc>
          <w:tcPr>
            <w:tcW w:w="1595" w:type="dxa"/>
            <w:shd w:val="clear" w:color="auto" w:fill="auto"/>
            <w:vAlign w:val="bottom"/>
          </w:tcPr>
          <w:p w14:paraId="65B72AAF" w14:textId="2153C3EC" w:rsidR="00355AA4" w:rsidRPr="009E52D4" w:rsidRDefault="00355AA4" w:rsidP="009E52D4">
            <w:pPr>
              <w:pStyle w:val="ListParagraph"/>
              <w:pBdr>
                <w:bottom w:val="double" w:sz="4" w:space="1" w:color="auto"/>
              </w:pBdr>
              <w:ind w:left="0" w:right="1"/>
              <w:jc w:val="right"/>
              <w:rPr>
                <w:rFonts w:asciiTheme="majorBidi" w:hAnsiTheme="majorBidi"/>
                <w:snapToGrid w:val="0"/>
                <w:szCs w:val="28"/>
                <w:lang w:eastAsia="th-TH"/>
              </w:rPr>
            </w:pPr>
            <w:r w:rsidRPr="009E52D4">
              <w:rPr>
                <w:rFonts w:asciiTheme="majorBidi" w:hAnsiTheme="majorBidi"/>
                <w:snapToGrid w:val="0"/>
                <w:szCs w:val="28"/>
                <w:lang w:eastAsia="th-TH"/>
              </w:rPr>
              <w:t>124</w:t>
            </w:r>
            <w:r w:rsidRPr="009E52D4">
              <w:rPr>
                <w:rFonts w:asciiTheme="majorBidi" w:hAnsiTheme="majorBidi" w:cstheme="majorBidi"/>
                <w:snapToGrid w:val="0"/>
                <w:szCs w:val="28"/>
                <w:lang w:eastAsia="th-TH"/>
              </w:rPr>
              <w:t>,</w:t>
            </w:r>
            <w:r w:rsidRPr="009E52D4">
              <w:rPr>
                <w:rFonts w:asciiTheme="majorBidi" w:hAnsiTheme="majorBidi"/>
                <w:snapToGrid w:val="0"/>
                <w:szCs w:val="28"/>
                <w:lang w:eastAsia="th-TH"/>
              </w:rPr>
              <w:t>734</w:t>
            </w:r>
            <w:r w:rsidRPr="009E52D4">
              <w:rPr>
                <w:rFonts w:asciiTheme="majorBidi" w:hAnsiTheme="majorBidi" w:cstheme="majorBidi"/>
                <w:snapToGrid w:val="0"/>
                <w:szCs w:val="28"/>
                <w:lang w:eastAsia="th-TH"/>
              </w:rPr>
              <w:t>,</w:t>
            </w:r>
            <w:r w:rsidRPr="009E52D4">
              <w:rPr>
                <w:rFonts w:asciiTheme="majorBidi" w:hAnsiTheme="majorBidi"/>
                <w:snapToGrid w:val="0"/>
                <w:szCs w:val="28"/>
                <w:lang w:eastAsia="th-TH"/>
              </w:rPr>
              <w:t>263</w:t>
            </w:r>
          </w:p>
        </w:tc>
        <w:tc>
          <w:tcPr>
            <w:tcW w:w="1595" w:type="dxa"/>
            <w:shd w:val="clear" w:color="auto" w:fill="auto"/>
            <w:vAlign w:val="bottom"/>
          </w:tcPr>
          <w:p w14:paraId="3EED7509" w14:textId="21529D2C" w:rsidR="00355AA4" w:rsidRPr="009E52D4" w:rsidRDefault="00355AA4" w:rsidP="009E52D4">
            <w:pPr>
              <w:pStyle w:val="ListParagraph"/>
              <w:pBdr>
                <w:bottom w:val="double" w:sz="4" w:space="1" w:color="auto"/>
              </w:pBdr>
              <w:ind w:left="0" w:right="1"/>
              <w:jc w:val="right"/>
              <w:rPr>
                <w:rFonts w:asciiTheme="majorBidi" w:hAnsiTheme="majorBidi"/>
                <w:snapToGrid w:val="0"/>
                <w:szCs w:val="28"/>
                <w:lang w:eastAsia="th-TH"/>
              </w:rPr>
            </w:pPr>
            <w:r w:rsidRPr="009E52D4">
              <w:t>291,449,081</w:t>
            </w:r>
          </w:p>
        </w:tc>
      </w:tr>
    </w:tbl>
    <w:tbl>
      <w:tblPr>
        <w:tblW w:w="9885" w:type="dxa"/>
        <w:tblInd w:w="392" w:type="dxa"/>
        <w:tblLayout w:type="fixed"/>
        <w:tblLook w:val="01E0" w:firstRow="1" w:lastRow="1" w:firstColumn="1" w:lastColumn="1" w:noHBand="0" w:noVBand="0"/>
      </w:tblPr>
      <w:tblGrid>
        <w:gridCol w:w="2268"/>
        <w:gridCol w:w="1276"/>
        <w:gridCol w:w="1275"/>
        <w:gridCol w:w="1274"/>
        <w:gridCol w:w="1275"/>
        <w:gridCol w:w="1275"/>
        <w:gridCol w:w="1242"/>
      </w:tblGrid>
      <w:tr w:rsidR="00882F1D" w:rsidRPr="009E52D4" w14:paraId="5E8FA61B" w14:textId="77777777" w:rsidTr="006B2EDC">
        <w:trPr>
          <w:trHeight w:val="397"/>
        </w:trPr>
        <w:tc>
          <w:tcPr>
            <w:tcW w:w="2268" w:type="dxa"/>
            <w:shd w:val="clear" w:color="auto" w:fill="auto"/>
          </w:tcPr>
          <w:p w14:paraId="2FAE6837" w14:textId="77777777" w:rsidR="00882F1D" w:rsidRPr="009E52D4" w:rsidRDefault="00882F1D" w:rsidP="009E52D4">
            <w:pPr>
              <w:tabs>
                <w:tab w:val="left" w:pos="360"/>
                <w:tab w:val="left" w:pos="900"/>
              </w:tabs>
              <w:spacing w:line="320" w:lineRule="exact"/>
              <w:ind w:right="1"/>
              <w:jc w:val="thaiDistribute"/>
              <w:rPr>
                <w:rFonts w:ascii="Angsana New" w:hAnsi="Angsana New" w:cs="Angsana New"/>
                <w:b/>
                <w:bCs/>
              </w:rPr>
            </w:pPr>
          </w:p>
        </w:tc>
        <w:tc>
          <w:tcPr>
            <w:tcW w:w="7617" w:type="dxa"/>
            <w:gridSpan w:val="6"/>
            <w:shd w:val="clear" w:color="auto" w:fill="auto"/>
            <w:vAlign w:val="bottom"/>
            <w:hideMark/>
          </w:tcPr>
          <w:p w14:paraId="50E0E3CA" w14:textId="77777777" w:rsidR="00882F1D" w:rsidRPr="009E52D4" w:rsidRDefault="00882F1D" w:rsidP="009E52D4">
            <w:pPr>
              <w:pBdr>
                <w:bottom w:val="single" w:sz="4" w:space="1" w:color="auto"/>
              </w:pBdr>
              <w:tabs>
                <w:tab w:val="left" w:pos="426"/>
                <w:tab w:val="left" w:pos="993"/>
              </w:tabs>
              <w:spacing w:before="120" w:line="320" w:lineRule="exact"/>
              <w:ind w:right="0"/>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882F1D" w:rsidRPr="009E52D4" w14:paraId="14851DB4" w14:textId="77777777" w:rsidTr="006B2EDC">
        <w:trPr>
          <w:trHeight w:val="397"/>
        </w:trPr>
        <w:tc>
          <w:tcPr>
            <w:tcW w:w="2268" w:type="dxa"/>
            <w:shd w:val="clear" w:color="auto" w:fill="auto"/>
          </w:tcPr>
          <w:p w14:paraId="47E43EF6" w14:textId="77777777" w:rsidR="00882F1D" w:rsidRPr="009E52D4" w:rsidRDefault="00882F1D" w:rsidP="009E52D4">
            <w:pPr>
              <w:tabs>
                <w:tab w:val="left" w:pos="360"/>
                <w:tab w:val="left" w:pos="900"/>
              </w:tabs>
              <w:spacing w:line="320" w:lineRule="exact"/>
              <w:ind w:right="1"/>
              <w:jc w:val="thaiDistribute"/>
              <w:rPr>
                <w:rFonts w:ascii="Angsana New" w:hAnsi="Angsana New" w:cs="Angsana New"/>
                <w:b/>
                <w:bCs/>
                <w:cs/>
              </w:rPr>
            </w:pPr>
          </w:p>
        </w:tc>
        <w:tc>
          <w:tcPr>
            <w:tcW w:w="7617" w:type="dxa"/>
            <w:gridSpan w:val="6"/>
            <w:shd w:val="clear" w:color="auto" w:fill="auto"/>
            <w:vAlign w:val="bottom"/>
            <w:hideMark/>
          </w:tcPr>
          <w:p w14:paraId="1A504573"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Consolidated financial statements</w:t>
            </w:r>
          </w:p>
        </w:tc>
      </w:tr>
      <w:tr w:rsidR="00882F1D" w:rsidRPr="009E52D4" w14:paraId="518E4AC7" w14:textId="77777777" w:rsidTr="006B2EDC">
        <w:trPr>
          <w:trHeight w:val="397"/>
        </w:trPr>
        <w:tc>
          <w:tcPr>
            <w:tcW w:w="2268" w:type="dxa"/>
            <w:shd w:val="clear" w:color="auto" w:fill="auto"/>
          </w:tcPr>
          <w:p w14:paraId="51D13C76" w14:textId="77777777" w:rsidR="00882F1D" w:rsidRPr="009E52D4" w:rsidRDefault="00882F1D" w:rsidP="009E52D4">
            <w:pPr>
              <w:tabs>
                <w:tab w:val="left" w:pos="360"/>
                <w:tab w:val="left" w:pos="900"/>
              </w:tabs>
              <w:spacing w:line="320" w:lineRule="exact"/>
              <w:ind w:right="1"/>
              <w:jc w:val="thaiDistribute"/>
              <w:rPr>
                <w:rFonts w:ascii="Angsana New" w:hAnsi="Angsana New" w:cs="Angsana New"/>
                <w:b/>
                <w:bCs/>
                <w:cs/>
              </w:rPr>
            </w:pPr>
          </w:p>
        </w:tc>
        <w:tc>
          <w:tcPr>
            <w:tcW w:w="3825" w:type="dxa"/>
            <w:gridSpan w:val="3"/>
            <w:shd w:val="clear" w:color="auto" w:fill="auto"/>
            <w:vAlign w:val="bottom"/>
            <w:hideMark/>
          </w:tcPr>
          <w:p w14:paraId="63094BF0" w14:textId="5E2A300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 xml:space="preserve">As at </w:t>
            </w:r>
            <w:r w:rsidRPr="009E52D4">
              <w:rPr>
                <w:rFonts w:ascii="Angsana New" w:hAnsi="Angsana New" w:cs="Angsana New"/>
                <w:snapToGrid w:val="0"/>
                <w:lang w:eastAsia="th-TH"/>
              </w:rPr>
              <w:t>December 31</w:t>
            </w:r>
            <w:r w:rsidRPr="009E52D4">
              <w:rPr>
                <w:rFonts w:ascii="Angsana New" w:hAnsi="Angsana New" w:cs="Angsana New"/>
              </w:rPr>
              <w:t>, 2025</w:t>
            </w:r>
          </w:p>
        </w:tc>
        <w:tc>
          <w:tcPr>
            <w:tcW w:w="3792" w:type="dxa"/>
            <w:gridSpan w:val="3"/>
            <w:shd w:val="clear" w:color="auto" w:fill="auto"/>
            <w:vAlign w:val="bottom"/>
            <w:hideMark/>
          </w:tcPr>
          <w:p w14:paraId="76B3248E" w14:textId="32C0E556"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 xml:space="preserve">As at </w:t>
            </w:r>
            <w:r w:rsidRPr="009E52D4">
              <w:rPr>
                <w:rFonts w:ascii="Angsana New" w:hAnsi="Angsana New" w:cs="Angsana New"/>
                <w:snapToGrid w:val="0"/>
                <w:lang w:eastAsia="th-TH"/>
              </w:rPr>
              <w:t>December 31</w:t>
            </w:r>
            <w:r w:rsidRPr="009E52D4">
              <w:rPr>
                <w:rFonts w:ascii="Angsana New" w:hAnsi="Angsana New" w:cs="Angsana New"/>
              </w:rPr>
              <w:t>, 202</w:t>
            </w:r>
            <w:r w:rsidRPr="009E52D4">
              <w:rPr>
                <w:rFonts w:ascii="Angsana New" w:hAnsi="Angsana New" w:cs="Angsana New" w:hint="cs"/>
                <w:cs/>
              </w:rPr>
              <w:t>4</w:t>
            </w:r>
          </w:p>
        </w:tc>
      </w:tr>
      <w:tr w:rsidR="00882F1D" w:rsidRPr="009E52D4" w14:paraId="1ADF2A5C" w14:textId="77777777" w:rsidTr="006B2EDC">
        <w:trPr>
          <w:trHeight w:val="397"/>
        </w:trPr>
        <w:tc>
          <w:tcPr>
            <w:tcW w:w="2268" w:type="dxa"/>
            <w:shd w:val="clear" w:color="auto" w:fill="auto"/>
          </w:tcPr>
          <w:p w14:paraId="5AD7A369" w14:textId="77777777" w:rsidR="00882F1D" w:rsidRPr="009E52D4" w:rsidRDefault="00882F1D" w:rsidP="009E52D4">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hideMark/>
          </w:tcPr>
          <w:p w14:paraId="1DA4DB4C"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Lease</w:t>
            </w:r>
          </w:p>
        </w:tc>
        <w:tc>
          <w:tcPr>
            <w:tcW w:w="1275" w:type="dxa"/>
            <w:shd w:val="clear" w:color="auto" w:fill="auto"/>
            <w:vAlign w:val="bottom"/>
            <w:hideMark/>
          </w:tcPr>
          <w:p w14:paraId="587DB884"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Deferred</w:t>
            </w:r>
          </w:p>
        </w:tc>
        <w:tc>
          <w:tcPr>
            <w:tcW w:w="1274" w:type="dxa"/>
            <w:shd w:val="clear" w:color="auto" w:fill="auto"/>
            <w:vAlign w:val="bottom"/>
          </w:tcPr>
          <w:p w14:paraId="6A1C8BD9"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p>
        </w:tc>
        <w:tc>
          <w:tcPr>
            <w:tcW w:w="1275" w:type="dxa"/>
            <w:shd w:val="clear" w:color="auto" w:fill="auto"/>
            <w:vAlign w:val="bottom"/>
            <w:hideMark/>
          </w:tcPr>
          <w:p w14:paraId="642DF340"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Lease</w:t>
            </w:r>
          </w:p>
        </w:tc>
        <w:tc>
          <w:tcPr>
            <w:tcW w:w="1275" w:type="dxa"/>
            <w:shd w:val="clear" w:color="auto" w:fill="auto"/>
            <w:vAlign w:val="bottom"/>
            <w:hideMark/>
          </w:tcPr>
          <w:p w14:paraId="51D9BBE9"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Deferred</w:t>
            </w:r>
          </w:p>
        </w:tc>
        <w:tc>
          <w:tcPr>
            <w:tcW w:w="1242" w:type="dxa"/>
            <w:shd w:val="clear" w:color="auto" w:fill="auto"/>
            <w:vAlign w:val="bottom"/>
          </w:tcPr>
          <w:p w14:paraId="290AB56F"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p>
        </w:tc>
      </w:tr>
      <w:tr w:rsidR="00882F1D" w:rsidRPr="009E52D4" w14:paraId="375CE266" w14:textId="77777777" w:rsidTr="006B2EDC">
        <w:trPr>
          <w:trHeight w:val="397"/>
        </w:trPr>
        <w:tc>
          <w:tcPr>
            <w:tcW w:w="2268" w:type="dxa"/>
            <w:shd w:val="clear" w:color="auto" w:fill="auto"/>
          </w:tcPr>
          <w:p w14:paraId="7E68C663" w14:textId="77777777" w:rsidR="00882F1D" w:rsidRPr="009E52D4" w:rsidRDefault="00882F1D" w:rsidP="009E52D4">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hideMark/>
          </w:tcPr>
          <w:p w14:paraId="148FC24C"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liabilities</w:t>
            </w:r>
          </w:p>
        </w:tc>
        <w:tc>
          <w:tcPr>
            <w:tcW w:w="1275" w:type="dxa"/>
            <w:shd w:val="clear" w:color="auto" w:fill="auto"/>
            <w:vAlign w:val="bottom"/>
            <w:hideMark/>
          </w:tcPr>
          <w:p w14:paraId="6A1D9AAC"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interest</w:t>
            </w:r>
          </w:p>
        </w:tc>
        <w:tc>
          <w:tcPr>
            <w:tcW w:w="1274" w:type="dxa"/>
            <w:shd w:val="clear" w:color="auto" w:fill="auto"/>
            <w:vAlign w:val="bottom"/>
            <w:hideMark/>
          </w:tcPr>
          <w:p w14:paraId="0CC3BA1D"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Net</w:t>
            </w:r>
          </w:p>
        </w:tc>
        <w:tc>
          <w:tcPr>
            <w:tcW w:w="1275" w:type="dxa"/>
            <w:shd w:val="clear" w:color="auto" w:fill="auto"/>
            <w:vAlign w:val="bottom"/>
            <w:hideMark/>
          </w:tcPr>
          <w:p w14:paraId="4BC7A727"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liabilities</w:t>
            </w:r>
          </w:p>
        </w:tc>
        <w:tc>
          <w:tcPr>
            <w:tcW w:w="1275" w:type="dxa"/>
            <w:shd w:val="clear" w:color="auto" w:fill="auto"/>
            <w:vAlign w:val="bottom"/>
            <w:hideMark/>
          </w:tcPr>
          <w:p w14:paraId="45645AFC"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cs/>
              </w:rPr>
            </w:pPr>
            <w:r w:rsidRPr="009E52D4">
              <w:rPr>
                <w:rFonts w:ascii="Angsana New" w:hAnsi="Angsana New" w:cs="Angsana New"/>
              </w:rPr>
              <w:t>interest</w:t>
            </w:r>
          </w:p>
        </w:tc>
        <w:tc>
          <w:tcPr>
            <w:tcW w:w="1242" w:type="dxa"/>
            <w:shd w:val="clear" w:color="auto" w:fill="auto"/>
            <w:vAlign w:val="bottom"/>
            <w:hideMark/>
          </w:tcPr>
          <w:p w14:paraId="36034AE4"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Net</w:t>
            </w:r>
          </w:p>
        </w:tc>
      </w:tr>
      <w:tr w:rsidR="00355AA4" w:rsidRPr="009E52D4" w14:paraId="6E8C5E99" w14:textId="77777777" w:rsidTr="006B2EDC">
        <w:trPr>
          <w:trHeight w:val="397"/>
        </w:trPr>
        <w:tc>
          <w:tcPr>
            <w:tcW w:w="2268" w:type="dxa"/>
            <w:shd w:val="clear" w:color="auto" w:fill="auto"/>
            <w:vAlign w:val="bottom"/>
            <w:hideMark/>
          </w:tcPr>
          <w:p w14:paraId="0166272B" w14:textId="77777777" w:rsidR="00355AA4" w:rsidRPr="009E52D4" w:rsidRDefault="00355AA4" w:rsidP="009E52D4">
            <w:pPr>
              <w:ind w:left="-108" w:right="1"/>
              <w:jc w:val="left"/>
              <w:rPr>
                <w:rFonts w:ascii="Angsana New" w:hAnsi="Angsana New" w:cs="Angsana New"/>
                <w:cs/>
              </w:rPr>
            </w:pPr>
            <w:r w:rsidRPr="009E52D4">
              <w:rPr>
                <w:rFonts w:ascii="Angsana New" w:hAnsi="Angsana New" w:cs="Angsana New"/>
              </w:rPr>
              <w:t>Due within one year</w:t>
            </w:r>
          </w:p>
        </w:tc>
        <w:tc>
          <w:tcPr>
            <w:tcW w:w="1276" w:type="dxa"/>
            <w:shd w:val="clear" w:color="auto" w:fill="auto"/>
            <w:vAlign w:val="bottom"/>
          </w:tcPr>
          <w:p w14:paraId="46F9545E" w14:textId="56FB46C7" w:rsidR="00355AA4" w:rsidRPr="009E52D4" w:rsidRDefault="00355AA4"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152,359,772</w:t>
            </w:r>
          </w:p>
        </w:tc>
        <w:tc>
          <w:tcPr>
            <w:tcW w:w="1275" w:type="dxa"/>
            <w:shd w:val="clear" w:color="auto" w:fill="auto"/>
            <w:vAlign w:val="bottom"/>
          </w:tcPr>
          <w:p w14:paraId="66267962" w14:textId="55EA4958" w:rsidR="00355AA4" w:rsidRPr="009E52D4" w:rsidRDefault="00355AA4"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(12,882,461)</w:t>
            </w:r>
          </w:p>
        </w:tc>
        <w:tc>
          <w:tcPr>
            <w:tcW w:w="1274" w:type="dxa"/>
            <w:shd w:val="clear" w:color="auto" w:fill="auto"/>
            <w:vAlign w:val="bottom"/>
          </w:tcPr>
          <w:p w14:paraId="6D0B84BB" w14:textId="351D14D8"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139,477,311</w:t>
            </w:r>
          </w:p>
        </w:tc>
        <w:tc>
          <w:tcPr>
            <w:tcW w:w="1275" w:type="dxa"/>
            <w:shd w:val="clear" w:color="auto" w:fill="auto"/>
            <w:vAlign w:val="bottom"/>
            <w:hideMark/>
          </w:tcPr>
          <w:p w14:paraId="6DEFFBDB" w14:textId="47BC7C64"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56</w:t>
            </w:r>
            <w:r w:rsidRPr="009E52D4">
              <w:rPr>
                <w:rFonts w:asciiTheme="majorBidi" w:hAnsiTheme="majorBidi" w:cstheme="majorBidi"/>
                <w:sz w:val="24"/>
                <w:szCs w:val="24"/>
              </w:rPr>
              <w:t>,</w:t>
            </w:r>
            <w:r w:rsidRPr="009E52D4">
              <w:rPr>
                <w:rFonts w:asciiTheme="majorBidi" w:hAnsiTheme="majorBidi" w:cs="Angsana New"/>
                <w:sz w:val="24"/>
                <w:szCs w:val="24"/>
              </w:rPr>
              <w:t>514</w:t>
            </w:r>
            <w:r w:rsidRPr="009E52D4">
              <w:rPr>
                <w:rFonts w:asciiTheme="majorBidi" w:hAnsiTheme="majorBidi" w:cstheme="majorBidi"/>
                <w:sz w:val="24"/>
                <w:szCs w:val="24"/>
              </w:rPr>
              <w:t>,</w:t>
            </w:r>
            <w:r w:rsidRPr="009E52D4">
              <w:rPr>
                <w:rFonts w:asciiTheme="majorBidi" w:hAnsiTheme="majorBidi" w:cs="Angsana New"/>
                <w:sz w:val="24"/>
                <w:szCs w:val="24"/>
              </w:rPr>
              <w:t>719</w:t>
            </w:r>
          </w:p>
        </w:tc>
        <w:tc>
          <w:tcPr>
            <w:tcW w:w="1275" w:type="dxa"/>
            <w:shd w:val="clear" w:color="auto" w:fill="auto"/>
            <w:vAlign w:val="bottom"/>
            <w:hideMark/>
          </w:tcPr>
          <w:p w14:paraId="2A9DFF90" w14:textId="1277F493"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(3,515,19</w:t>
            </w:r>
            <w:r w:rsidRPr="009E52D4">
              <w:rPr>
                <w:rFonts w:asciiTheme="majorBidi" w:hAnsiTheme="majorBidi" w:cstheme="majorBidi" w:hint="cs"/>
                <w:sz w:val="24"/>
                <w:szCs w:val="24"/>
              </w:rPr>
              <w:t>1</w:t>
            </w:r>
            <w:r w:rsidRPr="009E52D4">
              <w:rPr>
                <w:rFonts w:asciiTheme="majorBidi" w:hAnsiTheme="majorBidi" w:cstheme="majorBidi"/>
                <w:sz w:val="24"/>
                <w:szCs w:val="24"/>
              </w:rPr>
              <w:t>)</w:t>
            </w:r>
          </w:p>
        </w:tc>
        <w:tc>
          <w:tcPr>
            <w:tcW w:w="1242" w:type="dxa"/>
            <w:shd w:val="clear" w:color="auto" w:fill="auto"/>
            <w:vAlign w:val="bottom"/>
            <w:hideMark/>
          </w:tcPr>
          <w:p w14:paraId="0A620CA9" w14:textId="3B97D9F1"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52,999,52</w:t>
            </w:r>
            <w:r w:rsidRPr="009E52D4">
              <w:rPr>
                <w:rFonts w:asciiTheme="majorBidi" w:hAnsiTheme="majorBidi" w:cstheme="majorBidi" w:hint="cs"/>
                <w:sz w:val="24"/>
                <w:szCs w:val="24"/>
              </w:rPr>
              <w:t>8</w:t>
            </w:r>
          </w:p>
        </w:tc>
      </w:tr>
      <w:tr w:rsidR="00355AA4" w:rsidRPr="009E52D4" w14:paraId="56ADB059" w14:textId="77777777" w:rsidTr="006B2EDC">
        <w:trPr>
          <w:trHeight w:val="397"/>
        </w:trPr>
        <w:tc>
          <w:tcPr>
            <w:tcW w:w="2268" w:type="dxa"/>
            <w:shd w:val="clear" w:color="auto" w:fill="auto"/>
            <w:vAlign w:val="bottom"/>
            <w:hideMark/>
          </w:tcPr>
          <w:p w14:paraId="1A15FE0F" w14:textId="77777777" w:rsidR="00355AA4" w:rsidRPr="009E52D4" w:rsidRDefault="00355AA4" w:rsidP="009E52D4">
            <w:pPr>
              <w:ind w:left="27" w:right="1" w:hanging="141"/>
              <w:jc w:val="left"/>
              <w:rPr>
                <w:rFonts w:ascii="Angsana New" w:hAnsi="Angsana New" w:cs="Angsana New"/>
              </w:rPr>
            </w:pPr>
            <w:r w:rsidRPr="009E52D4">
              <w:rPr>
                <w:rFonts w:ascii="Angsana New" w:hAnsi="Angsana New" w:cs="Angsana New"/>
              </w:rPr>
              <w:t>Due after one year but not over five years</w:t>
            </w:r>
          </w:p>
        </w:tc>
        <w:tc>
          <w:tcPr>
            <w:tcW w:w="1276" w:type="dxa"/>
            <w:shd w:val="clear" w:color="auto" w:fill="auto"/>
            <w:vAlign w:val="bottom"/>
          </w:tcPr>
          <w:p w14:paraId="58C03D45" w14:textId="0DE3DFA8"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188,943,047</w:t>
            </w:r>
          </w:p>
        </w:tc>
        <w:tc>
          <w:tcPr>
            <w:tcW w:w="1275" w:type="dxa"/>
            <w:shd w:val="clear" w:color="auto" w:fill="auto"/>
            <w:vAlign w:val="bottom"/>
          </w:tcPr>
          <w:p w14:paraId="61FB6644" w14:textId="1DF469C7"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(32,465,394)</w:t>
            </w:r>
          </w:p>
        </w:tc>
        <w:tc>
          <w:tcPr>
            <w:tcW w:w="1274" w:type="dxa"/>
            <w:shd w:val="clear" w:color="auto" w:fill="auto"/>
            <w:vAlign w:val="bottom"/>
          </w:tcPr>
          <w:p w14:paraId="048F359E" w14:textId="186F861A"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156,477,653</w:t>
            </w:r>
          </w:p>
        </w:tc>
        <w:tc>
          <w:tcPr>
            <w:tcW w:w="1275" w:type="dxa"/>
            <w:shd w:val="clear" w:color="auto" w:fill="auto"/>
            <w:vAlign w:val="bottom"/>
            <w:hideMark/>
          </w:tcPr>
          <w:p w14:paraId="0508ABFE" w14:textId="66C9D775"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146,765,432</w:t>
            </w:r>
          </w:p>
        </w:tc>
        <w:tc>
          <w:tcPr>
            <w:tcW w:w="1275" w:type="dxa"/>
            <w:shd w:val="clear" w:color="auto" w:fill="auto"/>
            <w:vAlign w:val="bottom"/>
            <w:hideMark/>
          </w:tcPr>
          <w:p w14:paraId="38BAEE97" w14:textId="1929678A"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cs/>
              </w:rPr>
              <w:t>(</w:t>
            </w:r>
            <w:r w:rsidRPr="009E52D4">
              <w:rPr>
                <w:rFonts w:asciiTheme="majorBidi" w:hAnsiTheme="majorBidi" w:cs="Angsana New"/>
                <w:sz w:val="24"/>
                <w:szCs w:val="24"/>
              </w:rPr>
              <w:t>51</w:t>
            </w:r>
            <w:r w:rsidRPr="009E52D4">
              <w:rPr>
                <w:rFonts w:asciiTheme="majorBidi" w:hAnsiTheme="majorBidi" w:cstheme="majorBidi"/>
                <w:sz w:val="24"/>
                <w:szCs w:val="24"/>
              </w:rPr>
              <w:t>,</w:t>
            </w:r>
            <w:r w:rsidRPr="009E52D4">
              <w:rPr>
                <w:rFonts w:asciiTheme="majorBidi" w:hAnsiTheme="majorBidi" w:cs="Angsana New"/>
                <w:sz w:val="24"/>
                <w:szCs w:val="24"/>
              </w:rPr>
              <w:t>111</w:t>
            </w:r>
            <w:r w:rsidRPr="009E52D4">
              <w:rPr>
                <w:rFonts w:asciiTheme="majorBidi" w:hAnsiTheme="majorBidi" w:cstheme="majorBidi"/>
                <w:sz w:val="24"/>
                <w:szCs w:val="24"/>
              </w:rPr>
              <w:t>,</w:t>
            </w:r>
            <w:r w:rsidRPr="009E52D4">
              <w:rPr>
                <w:rFonts w:asciiTheme="majorBidi" w:hAnsiTheme="majorBidi" w:cs="Angsana New"/>
                <w:sz w:val="24"/>
                <w:szCs w:val="24"/>
              </w:rPr>
              <w:t>385</w:t>
            </w:r>
            <w:r w:rsidRPr="009E52D4">
              <w:rPr>
                <w:rFonts w:asciiTheme="majorBidi" w:hAnsiTheme="majorBidi" w:cs="Angsana New"/>
                <w:sz w:val="24"/>
                <w:szCs w:val="24"/>
                <w:cs/>
              </w:rPr>
              <w:t>)</w:t>
            </w:r>
          </w:p>
        </w:tc>
        <w:tc>
          <w:tcPr>
            <w:tcW w:w="1242" w:type="dxa"/>
            <w:shd w:val="clear" w:color="auto" w:fill="auto"/>
            <w:vAlign w:val="bottom"/>
            <w:hideMark/>
          </w:tcPr>
          <w:p w14:paraId="765FDCFC" w14:textId="1892F330"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95</w:t>
            </w:r>
            <w:r w:rsidRPr="009E52D4">
              <w:rPr>
                <w:rFonts w:asciiTheme="majorBidi" w:hAnsiTheme="majorBidi" w:cstheme="majorBidi"/>
                <w:sz w:val="24"/>
                <w:szCs w:val="24"/>
              </w:rPr>
              <w:t>,</w:t>
            </w:r>
            <w:r w:rsidRPr="009E52D4">
              <w:rPr>
                <w:rFonts w:asciiTheme="majorBidi" w:hAnsiTheme="majorBidi" w:cs="Angsana New"/>
                <w:sz w:val="24"/>
                <w:szCs w:val="24"/>
              </w:rPr>
              <w:t>654</w:t>
            </w:r>
            <w:r w:rsidRPr="009E52D4">
              <w:rPr>
                <w:rFonts w:asciiTheme="majorBidi" w:hAnsiTheme="majorBidi" w:cstheme="majorBidi"/>
                <w:sz w:val="24"/>
                <w:szCs w:val="24"/>
              </w:rPr>
              <w:t>,</w:t>
            </w:r>
            <w:r w:rsidRPr="009E52D4">
              <w:rPr>
                <w:rFonts w:asciiTheme="majorBidi" w:hAnsiTheme="majorBidi" w:cs="Angsana New"/>
                <w:sz w:val="24"/>
                <w:szCs w:val="24"/>
              </w:rPr>
              <w:t>047</w:t>
            </w:r>
          </w:p>
        </w:tc>
      </w:tr>
      <w:tr w:rsidR="00355AA4" w:rsidRPr="009E52D4" w14:paraId="6BE7FED9" w14:textId="77777777" w:rsidTr="006B2EDC">
        <w:trPr>
          <w:trHeight w:val="397"/>
        </w:trPr>
        <w:tc>
          <w:tcPr>
            <w:tcW w:w="2268" w:type="dxa"/>
            <w:shd w:val="clear" w:color="auto" w:fill="auto"/>
            <w:vAlign w:val="bottom"/>
            <w:hideMark/>
          </w:tcPr>
          <w:p w14:paraId="60532976" w14:textId="77777777" w:rsidR="00355AA4" w:rsidRPr="009E52D4" w:rsidRDefault="00355AA4" w:rsidP="009E52D4">
            <w:pPr>
              <w:ind w:left="-108" w:right="1"/>
              <w:jc w:val="left"/>
              <w:rPr>
                <w:rFonts w:ascii="Angsana New" w:hAnsi="Angsana New" w:cs="Angsana New"/>
              </w:rPr>
            </w:pPr>
            <w:r w:rsidRPr="009E52D4">
              <w:rPr>
                <w:rFonts w:ascii="Angsana New" w:hAnsi="Angsana New" w:cs="Angsana New"/>
              </w:rPr>
              <w:t>Due over five</w:t>
            </w:r>
            <w:r w:rsidRPr="009E52D4">
              <w:rPr>
                <w:rFonts w:ascii="Angsana New" w:hAnsi="Angsana New" w:cs="Angsana New" w:hint="cs"/>
                <w:cs/>
              </w:rPr>
              <w:t xml:space="preserve"> </w:t>
            </w:r>
            <w:r w:rsidRPr="009E52D4">
              <w:rPr>
                <w:rFonts w:ascii="Angsana New" w:hAnsi="Angsana New" w:cs="Angsana New"/>
              </w:rPr>
              <w:t>years</w:t>
            </w:r>
          </w:p>
        </w:tc>
        <w:tc>
          <w:tcPr>
            <w:tcW w:w="1276" w:type="dxa"/>
            <w:shd w:val="clear" w:color="auto" w:fill="auto"/>
            <w:vAlign w:val="bottom"/>
          </w:tcPr>
          <w:p w14:paraId="716A799E" w14:textId="7D81E539"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54,884,790</w:t>
            </w:r>
          </w:p>
        </w:tc>
        <w:tc>
          <w:tcPr>
            <w:tcW w:w="1275" w:type="dxa"/>
            <w:shd w:val="clear" w:color="auto" w:fill="auto"/>
            <w:vAlign w:val="bottom"/>
          </w:tcPr>
          <w:p w14:paraId="1CC895DE" w14:textId="7297D3DA"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(7,146,436)</w:t>
            </w:r>
          </w:p>
        </w:tc>
        <w:tc>
          <w:tcPr>
            <w:tcW w:w="1274" w:type="dxa"/>
            <w:shd w:val="clear" w:color="auto" w:fill="auto"/>
            <w:vAlign w:val="bottom"/>
          </w:tcPr>
          <w:p w14:paraId="562A15AD" w14:textId="3CE33DE4"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47,738,354</w:t>
            </w:r>
          </w:p>
        </w:tc>
        <w:tc>
          <w:tcPr>
            <w:tcW w:w="1275" w:type="dxa"/>
            <w:shd w:val="clear" w:color="auto" w:fill="auto"/>
            <w:vAlign w:val="bottom"/>
            <w:hideMark/>
          </w:tcPr>
          <w:p w14:paraId="278E783F" w14:textId="0B552A26"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269,054,371</w:t>
            </w:r>
          </w:p>
        </w:tc>
        <w:tc>
          <w:tcPr>
            <w:tcW w:w="1275" w:type="dxa"/>
            <w:shd w:val="clear" w:color="auto" w:fill="auto"/>
            <w:vAlign w:val="bottom"/>
            <w:hideMark/>
          </w:tcPr>
          <w:p w14:paraId="1FA7E008" w14:textId="4A3F28D3"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(37,821,133)</w:t>
            </w:r>
          </w:p>
        </w:tc>
        <w:tc>
          <w:tcPr>
            <w:tcW w:w="1242" w:type="dxa"/>
            <w:shd w:val="clear" w:color="auto" w:fill="auto"/>
            <w:vAlign w:val="bottom"/>
            <w:hideMark/>
          </w:tcPr>
          <w:p w14:paraId="064A4FE7" w14:textId="58976F0C"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231,233,238</w:t>
            </w:r>
          </w:p>
        </w:tc>
      </w:tr>
      <w:tr w:rsidR="00355AA4" w:rsidRPr="009E52D4" w14:paraId="45ED52E8" w14:textId="77777777" w:rsidTr="006B2EDC">
        <w:trPr>
          <w:trHeight w:val="397"/>
        </w:trPr>
        <w:tc>
          <w:tcPr>
            <w:tcW w:w="2268" w:type="dxa"/>
            <w:shd w:val="clear" w:color="auto" w:fill="auto"/>
            <w:vAlign w:val="bottom"/>
            <w:hideMark/>
          </w:tcPr>
          <w:p w14:paraId="3E28B1EF" w14:textId="77777777" w:rsidR="00355AA4" w:rsidRPr="009E52D4" w:rsidRDefault="00355AA4" w:rsidP="009E52D4">
            <w:pPr>
              <w:ind w:left="-108" w:right="1"/>
              <w:jc w:val="left"/>
              <w:rPr>
                <w:rFonts w:ascii="Angsana New" w:hAnsi="Angsana New" w:cs="Angsana New"/>
              </w:rPr>
            </w:pPr>
            <w:r w:rsidRPr="009E52D4">
              <w:rPr>
                <w:rFonts w:ascii="Angsana New" w:hAnsi="Angsana New" w:cs="Angsana New"/>
              </w:rPr>
              <w:t>Total lease liabilities</w:t>
            </w:r>
          </w:p>
        </w:tc>
        <w:tc>
          <w:tcPr>
            <w:tcW w:w="1276" w:type="dxa"/>
            <w:shd w:val="clear" w:color="auto" w:fill="auto"/>
            <w:vAlign w:val="bottom"/>
          </w:tcPr>
          <w:p w14:paraId="3A3EF544" w14:textId="4AD254F4"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396,187,609</w:t>
            </w:r>
          </w:p>
        </w:tc>
        <w:tc>
          <w:tcPr>
            <w:tcW w:w="1275" w:type="dxa"/>
            <w:shd w:val="clear" w:color="auto" w:fill="auto"/>
            <w:vAlign w:val="bottom"/>
          </w:tcPr>
          <w:p w14:paraId="1C540A92" w14:textId="07E7D47A"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(52,494,291)</w:t>
            </w:r>
          </w:p>
        </w:tc>
        <w:tc>
          <w:tcPr>
            <w:tcW w:w="1274" w:type="dxa"/>
            <w:shd w:val="clear" w:color="auto" w:fill="auto"/>
            <w:vAlign w:val="bottom"/>
          </w:tcPr>
          <w:p w14:paraId="5F2646D9" w14:textId="16522820"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343,693,318</w:t>
            </w:r>
          </w:p>
        </w:tc>
        <w:tc>
          <w:tcPr>
            <w:tcW w:w="1275" w:type="dxa"/>
            <w:shd w:val="clear" w:color="auto" w:fill="auto"/>
            <w:vAlign w:val="bottom"/>
            <w:hideMark/>
          </w:tcPr>
          <w:p w14:paraId="5A78DB6E" w14:textId="0F01A59D"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472,334,522</w:t>
            </w:r>
          </w:p>
        </w:tc>
        <w:tc>
          <w:tcPr>
            <w:tcW w:w="1275" w:type="dxa"/>
            <w:shd w:val="clear" w:color="auto" w:fill="auto"/>
            <w:vAlign w:val="bottom"/>
            <w:hideMark/>
          </w:tcPr>
          <w:p w14:paraId="6986FAAD" w14:textId="715D39A1"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(92,447,70</w:t>
            </w:r>
            <w:r w:rsidRPr="009E52D4">
              <w:rPr>
                <w:rFonts w:asciiTheme="majorBidi" w:hAnsiTheme="majorBidi" w:cstheme="majorBidi" w:hint="cs"/>
                <w:sz w:val="24"/>
                <w:szCs w:val="24"/>
              </w:rPr>
              <w:t>9</w:t>
            </w:r>
            <w:r w:rsidRPr="009E52D4">
              <w:rPr>
                <w:rFonts w:asciiTheme="majorBidi" w:hAnsiTheme="majorBidi" w:cstheme="majorBidi"/>
                <w:sz w:val="24"/>
                <w:szCs w:val="24"/>
              </w:rPr>
              <w:t>)</w:t>
            </w:r>
          </w:p>
        </w:tc>
        <w:tc>
          <w:tcPr>
            <w:tcW w:w="1242" w:type="dxa"/>
            <w:shd w:val="clear" w:color="auto" w:fill="auto"/>
            <w:vAlign w:val="bottom"/>
            <w:hideMark/>
          </w:tcPr>
          <w:p w14:paraId="7A4BB861" w14:textId="574E919A"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sz w:val="24"/>
                <w:szCs w:val="24"/>
              </w:rPr>
              <w:t>379</w:t>
            </w:r>
            <w:r w:rsidRPr="009E52D4">
              <w:rPr>
                <w:rFonts w:asciiTheme="majorBidi" w:hAnsiTheme="majorBidi" w:cstheme="majorBidi"/>
                <w:sz w:val="24"/>
                <w:szCs w:val="24"/>
              </w:rPr>
              <w:t>,</w:t>
            </w:r>
            <w:r w:rsidRPr="009E52D4">
              <w:rPr>
                <w:rFonts w:asciiTheme="majorBidi" w:hAnsiTheme="majorBidi" w:cs="Angsana New"/>
                <w:sz w:val="24"/>
                <w:szCs w:val="24"/>
              </w:rPr>
              <w:t>886</w:t>
            </w:r>
            <w:r w:rsidRPr="009E52D4">
              <w:rPr>
                <w:rFonts w:asciiTheme="majorBidi" w:hAnsiTheme="majorBidi" w:cstheme="majorBidi"/>
                <w:sz w:val="24"/>
                <w:szCs w:val="24"/>
              </w:rPr>
              <w:t>,</w:t>
            </w:r>
            <w:r w:rsidRPr="009E52D4">
              <w:rPr>
                <w:rFonts w:asciiTheme="majorBidi" w:hAnsiTheme="majorBidi" w:cs="Angsana New"/>
                <w:sz w:val="24"/>
                <w:szCs w:val="24"/>
              </w:rPr>
              <w:t>81</w:t>
            </w:r>
            <w:r w:rsidRPr="009E52D4">
              <w:rPr>
                <w:rFonts w:asciiTheme="majorBidi" w:hAnsiTheme="majorBidi" w:cs="Angsana New" w:hint="cs"/>
                <w:sz w:val="24"/>
                <w:szCs w:val="24"/>
              </w:rPr>
              <w:t>3</w:t>
            </w:r>
          </w:p>
        </w:tc>
      </w:tr>
    </w:tbl>
    <w:p w14:paraId="3C9256E3" w14:textId="6D694526" w:rsidR="00882F1D" w:rsidRPr="009E52D4" w:rsidRDefault="00882F1D" w:rsidP="009E52D4">
      <w:pPr>
        <w:ind w:right="0"/>
        <w:jc w:val="left"/>
        <w:rPr>
          <w:rFonts w:ascii="Angsana New" w:hAnsi="Angsana New" w:cs="Angsana New"/>
        </w:rPr>
      </w:pPr>
    </w:p>
    <w:p w14:paraId="7A8EA196" w14:textId="4CD9EF27" w:rsidR="008B25FC" w:rsidRPr="009E52D4" w:rsidRDefault="008B25FC" w:rsidP="009E52D4">
      <w:pPr>
        <w:ind w:right="0"/>
        <w:jc w:val="left"/>
        <w:rPr>
          <w:rFonts w:ascii="Angsana New" w:hAnsi="Angsana New" w:cs="Angsana New"/>
        </w:rPr>
      </w:pPr>
    </w:p>
    <w:p w14:paraId="5FB88827" w14:textId="454C29F7" w:rsidR="008B25FC" w:rsidRPr="009E52D4" w:rsidRDefault="008B25FC" w:rsidP="009E52D4">
      <w:pPr>
        <w:ind w:right="0"/>
        <w:jc w:val="left"/>
        <w:rPr>
          <w:rFonts w:ascii="Angsana New" w:hAnsi="Angsana New" w:cs="Angsana New"/>
        </w:rPr>
      </w:pPr>
    </w:p>
    <w:p w14:paraId="15F2D4DB" w14:textId="1FDC8D28" w:rsidR="008B25FC" w:rsidRPr="009E52D4" w:rsidRDefault="008B25FC" w:rsidP="009E52D4">
      <w:pPr>
        <w:ind w:right="0"/>
        <w:jc w:val="left"/>
        <w:rPr>
          <w:rFonts w:ascii="Angsana New" w:hAnsi="Angsana New" w:cs="Angsana New"/>
        </w:rPr>
      </w:pPr>
    </w:p>
    <w:p w14:paraId="6B2008D3" w14:textId="46FF89ED" w:rsidR="008B25FC" w:rsidRPr="009E52D4" w:rsidRDefault="008B25FC" w:rsidP="009E52D4">
      <w:pPr>
        <w:ind w:right="0"/>
        <w:jc w:val="left"/>
        <w:rPr>
          <w:rFonts w:ascii="Angsana New" w:hAnsi="Angsana New" w:cs="Angsana New"/>
        </w:rPr>
      </w:pPr>
    </w:p>
    <w:p w14:paraId="545B2BED" w14:textId="48B11357" w:rsidR="008B25FC" w:rsidRPr="009E52D4" w:rsidRDefault="008B25FC" w:rsidP="009E52D4">
      <w:pPr>
        <w:ind w:right="0"/>
        <w:jc w:val="left"/>
        <w:rPr>
          <w:rFonts w:ascii="Angsana New" w:hAnsi="Angsana New" w:cs="Angsana New"/>
        </w:rPr>
      </w:pPr>
    </w:p>
    <w:p w14:paraId="4C3FCE31" w14:textId="46D6029F" w:rsidR="008B25FC" w:rsidRPr="009E52D4" w:rsidRDefault="008B25FC" w:rsidP="009E52D4">
      <w:pPr>
        <w:ind w:right="0"/>
        <w:jc w:val="left"/>
        <w:rPr>
          <w:rFonts w:ascii="Angsana New" w:hAnsi="Angsana New" w:cs="Angsana New"/>
        </w:rPr>
      </w:pPr>
    </w:p>
    <w:p w14:paraId="1B2F58EB" w14:textId="77777777" w:rsidR="008B25FC" w:rsidRPr="009E52D4" w:rsidRDefault="008B25FC" w:rsidP="009E52D4">
      <w:pPr>
        <w:ind w:right="0"/>
        <w:jc w:val="left"/>
        <w:rPr>
          <w:rFonts w:ascii="Angsana New" w:hAnsi="Angsana New" w:cs="Angsana New"/>
        </w:rPr>
      </w:pPr>
    </w:p>
    <w:tbl>
      <w:tblPr>
        <w:tblW w:w="9888" w:type="dxa"/>
        <w:tblInd w:w="392" w:type="dxa"/>
        <w:tblLayout w:type="fixed"/>
        <w:tblLook w:val="01E0" w:firstRow="1" w:lastRow="1" w:firstColumn="1" w:lastColumn="1" w:noHBand="0" w:noVBand="0"/>
      </w:tblPr>
      <w:tblGrid>
        <w:gridCol w:w="2268"/>
        <w:gridCol w:w="1275"/>
        <w:gridCol w:w="1276"/>
        <w:gridCol w:w="1275"/>
        <w:gridCol w:w="1276"/>
        <w:gridCol w:w="1276"/>
        <w:gridCol w:w="1242"/>
      </w:tblGrid>
      <w:tr w:rsidR="00882F1D" w:rsidRPr="009E52D4" w14:paraId="654FA363" w14:textId="77777777" w:rsidTr="006B2EDC">
        <w:trPr>
          <w:trHeight w:val="397"/>
        </w:trPr>
        <w:tc>
          <w:tcPr>
            <w:tcW w:w="2268" w:type="dxa"/>
            <w:shd w:val="clear" w:color="auto" w:fill="auto"/>
            <w:vAlign w:val="bottom"/>
          </w:tcPr>
          <w:p w14:paraId="21BB6AB8" w14:textId="77777777" w:rsidR="00882F1D" w:rsidRPr="009E52D4" w:rsidRDefault="00882F1D" w:rsidP="009E52D4">
            <w:pPr>
              <w:tabs>
                <w:tab w:val="left" w:pos="360"/>
                <w:tab w:val="left" w:pos="900"/>
              </w:tabs>
              <w:spacing w:line="320" w:lineRule="exact"/>
              <w:ind w:right="1"/>
              <w:jc w:val="left"/>
              <w:rPr>
                <w:rFonts w:ascii="Angsana New" w:hAnsi="Angsana New" w:cs="Angsana New"/>
                <w:b/>
                <w:bCs/>
              </w:rPr>
            </w:pPr>
          </w:p>
        </w:tc>
        <w:tc>
          <w:tcPr>
            <w:tcW w:w="7620" w:type="dxa"/>
            <w:gridSpan w:val="6"/>
            <w:shd w:val="clear" w:color="auto" w:fill="auto"/>
            <w:vAlign w:val="bottom"/>
            <w:hideMark/>
          </w:tcPr>
          <w:p w14:paraId="2DF9DAE7" w14:textId="77777777" w:rsidR="00882F1D" w:rsidRPr="009E52D4" w:rsidRDefault="00882F1D" w:rsidP="009E52D4">
            <w:pPr>
              <w:pBdr>
                <w:bottom w:val="single" w:sz="4" w:space="1" w:color="auto"/>
              </w:pBdr>
              <w:tabs>
                <w:tab w:val="left" w:pos="426"/>
                <w:tab w:val="left" w:pos="993"/>
              </w:tabs>
              <w:spacing w:line="320" w:lineRule="exact"/>
              <w:ind w:right="1"/>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882F1D" w:rsidRPr="009E52D4" w14:paraId="77EA7B27" w14:textId="77777777" w:rsidTr="006B2EDC">
        <w:trPr>
          <w:trHeight w:val="397"/>
        </w:trPr>
        <w:tc>
          <w:tcPr>
            <w:tcW w:w="2268" w:type="dxa"/>
            <w:shd w:val="clear" w:color="auto" w:fill="auto"/>
            <w:vAlign w:val="bottom"/>
          </w:tcPr>
          <w:p w14:paraId="3B3BF424" w14:textId="77777777" w:rsidR="00882F1D" w:rsidRPr="009E52D4" w:rsidRDefault="00882F1D" w:rsidP="009E52D4">
            <w:pPr>
              <w:tabs>
                <w:tab w:val="left" w:pos="360"/>
                <w:tab w:val="left" w:pos="900"/>
              </w:tabs>
              <w:spacing w:line="320" w:lineRule="exact"/>
              <w:ind w:right="1"/>
              <w:jc w:val="left"/>
              <w:rPr>
                <w:rFonts w:ascii="Angsana New" w:hAnsi="Angsana New" w:cs="Angsana New"/>
                <w:b/>
                <w:bCs/>
                <w:cs/>
              </w:rPr>
            </w:pPr>
          </w:p>
        </w:tc>
        <w:tc>
          <w:tcPr>
            <w:tcW w:w="7620" w:type="dxa"/>
            <w:gridSpan w:val="6"/>
            <w:shd w:val="clear" w:color="auto" w:fill="auto"/>
            <w:vAlign w:val="bottom"/>
            <w:hideMark/>
          </w:tcPr>
          <w:p w14:paraId="0611E77E"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Separate financial statements</w:t>
            </w:r>
          </w:p>
        </w:tc>
      </w:tr>
      <w:tr w:rsidR="0012198F" w:rsidRPr="009E52D4" w14:paraId="22374183" w14:textId="77777777" w:rsidTr="006B2EDC">
        <w:trPr>
          <w:trHeight w:val="397"/>
        </w:trPr>
        <w:tc>
          <w:tcPr>
            <w:tcW w:w="2268" w:type="dxa"/>
            <w:shd w:val="clear" w:color="auto" w:fill="auto"/>
            <w:vAlign w:val="bottom"/>
          </w:tcPr>
          <w:p w14:paraId="798371B6" w14:textId="77777777" w:rsidR="0012198F" w:rsidRPr="009E52D4" w:rsidRDefault="0012198F" w:rsidP="009E52D4">
            <w:pPr>
              <w:tabs>
                <w:tab w:val="left" w:pos="360"/>
                <w:tab w:val="left" w:pos="900"/>
              </w:tabs>
              <w:spacing w:line="320" w:lineRule="exact"/>
              <w:ind w:right="1"/>
              <w:jc w:val="left"/>
              <w:rPr>
                <w:rFonts w:ascii="Angsana New" w:hAnsi="Angsana New" w:cs="Angsana New"/>
                <w:b/>
                <w:bCs/>
                <w:cs/>
              </w:rPr>
            </w:pPr>
          </w:p>
        </w:tc>
        <w:tc>
          <w:tcPr>
            <w:tcW w:w="3826" w:type="dxa"/>
            <w:gridSpan w:val="3"/>
            <w:shd w:val="clear" w:color="auto" w:fill="auto"/>
            <w:vAlign w:val="bottom"/>
            <w:hideMark/>
          </w:tcPr>
          <w:p w14:paraId="42AE5EB5" w14:textId="7F12C5DC" w:rsidR="0012198F" w:rsidRPr="009E52D4" w:rsidRDefault="0012198F"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 xml:space="preserve">As at </w:t>
            </w:r>
            <w:r w:rsidRPr="009E52D4">
              <w:rPr>
                <w:rFonts w:ascii="Angsana New" w:hAnsi="Angsana New" w:cs="Angsana New"/>
                <w:snapToGrid w:val="0"/>
                <w:lang w:eastAsia="th-TH"/>
              </w:rPr>
              <w:t>December 31</w:t>
            </w:r>
            <w:r w:rsidRPr="009E52D4">
              <w:rPr>
                <w:rFonts w:ascii="Angsana New" w:hAnsi="Angsana New" w:cs="Angsana New"/>
              </w:rPr>
              <w:t>, 2025</w:t>
            </w:r>
          </w:p>
        </w:tc>
        <w:tc>
          <w:tcPr>
            <w:tcW w:w="3794" w:type="dxa"/>
            <w:gridSpan w:val="3"/>
            <w:shd w:val="clear" w:color="auto" w:fill="auto"/>
            <w:vAlign w:val="bottom"/>
            <w:hideMark/>
          </w:tcPr>
          <w:p w14:paraId="36742EE1" w14:textId="706A6B85" w:rsidR="0012198F" w:rsidRPr="009E52D4" w:rsidRDefault="0012198F"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 xml:space="preserve">As at </w:t>
            </w:r>
            <w:r w:rsidRPr="009E52D4">
              <w:rPr>
                <w:rFonts w:ascii="Angsana New" w:hAnsi="Angsana New" w:cs="Angsana New"/>
                <w:snapToGrid w:val="0"/>
                <w:lang w:eastAsia="th-TH"/>
              </w:rPr>
              <w:t>December 31</w:t>
            </w:r>
            <w:r w:rsidRPr="009E52D4">
              <w:rPr>
                <w:rFonts w:ascii="Angsana New" w:hAnsi="Angsana New" w:cs="Angsana New"/>
              </w:rPr>
              <w:t>, 202</w:t>
            </w:r>
            <w:r w:rsidRPr="009E52D4">
              <w:rPr>
                <w:rFonts w:ascii="Angsana New" w:hAnsi="Angsana New" w:cs="Angsana New" w:hint="cs"/>
                <w:cs/>
              </w:rPr>
              <w:t>4</w:t>
            </w:r>
          </w:p>
        </w:tc>
      </w:tr>
      <w:tr w:rsidR="00882F1D" w:rsidRPr="009E52D4" w14:paraId="3042F2E1" w14:textId="77777777" w:rsidTr="006B2EDC">
        <w:trPr>
          <w:trHeight w:val="397"/>
        </w:trPr>
        <w:tc>
          <w:tcPr>
            <w:tcW w:w="2268" w:type="dxa"/>
            <w:shd w:val="clear" w:color="auto" w:fill="auto"/>
            <w:vAlign w:val="bottom"/>
          </w:tcPr>
          <w:p w14:paraId="3CD8F4EA" w14:textId="77777777" w:rsidR="00882F1D" w:rsidRPr="009E52D4" w:rsidRDefault="00882F1D" w:rsidP="009E52D4">
            <w:pPr>
              <w:tabs>
                <w:tab w:val="left" w:pos="360"/>
                <w:tab w:val="left" w:pos="900"/>
              </w:tabs>
              <w:spacing w:line="320" w:lineRule="exact"/>
              <w:ind w:right="1"/>
              <w:jc w:val="left"/>
              <w:rPr>
                <w:rFonts w:ascii="Angsana New" w:hAnsi="Angsana New" w:cs="Angsana New"/>
                <w:b/>
                <w:bCs/>
              </w:rPr>
            </w:pPr>
          </w:p>
        </w:tc>
        <w:tc>
          <w:tcPr>
            <w:tcW w:w="1275" w:type="dxa"/>
            <w:shd w:val="clear" w:color="auto" w:fill="auto"/>
            <w:vAlign w:val="bottom"/>
            <w:hideMark/>
          </w:tcPr>
          <w:p w14:paraId="6A3882EE"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Lease</w:t>
            </w:r>
          </w:p>
        </w:tc>
        <w:tc>
          <w:tcPr>
            <w:tcW w:w="1276" w:type="dxa"/>
            <w:shd w:val="clear" w:color="auto" w:fill="auto"/>
            <w:vAlign w:val="bottom"/>
            <w:hideMark/>
          </w:tcPr>
          <w:p w14:paraId="1503E112"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Deferred</w:t>
            </w:r>
          </w:p>
        </w:tc>
        <w:tc>
          <w:tcPr>
            <w:tcW w:w="1275" w:type="dxa"/>
            <w:shd w:val="clear" w:color="auto" w:fill="auto"/>
            <w:vAlign w:val="bottom"/>
          </w:tcPr>
          <w:p w14:paraId="50DE25A3"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p>
        </w:tc>
        <w:tc>
          <w:tcPr>
            <w:tcW w:w="1276" w:type="dxa"/>
            <w:shd w:val="clear" w:color="auto" w:fill="auto"/>
            <w:vAlign w:val="bottom"/>
            <w:hideMark/>
          </w:tcPr>
          <w:p w14:paraId="7556BD98"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Lease</w:t>
            </w:r>
          </w:p>
        </w:tc>
        <w:tc>
          <w:tcPr>
            <w:tcW w:w="1276" w:type="dxa"/>
            <w:shd w:val="clear" w:color="auto" w:fill="auto"/>
            <w:vAlign w:val="bottom"/>
            <w:hideMark/>
          </w:tcPr>
          <w:p w14:paraId="1BB47931"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Deferred</w:t>
            </w:r>
          </w:p>
        </w:tc>
        <w:tc>
          <w:tcPr>
            <w:tcW w:w="1242" w:type="dxa"/>
            <w:shd w:val="clear" w:color="auto" w:fill="auto"/>
            <w:vAlign w:val="bottom"/>
          </w:tcPr>
          <w:p w14:paraId="759A01C6" w14:textId="77777777" w:rsidR="00882F1D" w:rsidRPr="009E52D4" w:rsidRDefault="00882F1D" w:rsidP="009E52D4">
            <w:pPr>
              <w:tabs>
                <w:tab w:val="left" w:pos="426"/>
                <w:tab w:val="left" w:pos="993"/>
              </w:tabs>
              <w:spacing w:line="320" w:lineRule="exact"/>
              <w:ind w:right="1"/>
              <w:jc w:val="center"/>
              <w:rPr>
                <w:rFonts w:ascii="Angsana New" w:hAnsi="Angsana New" w:cs="Angsana New"/>
              </w:rPr>
            </w:pPr>
          </w:p>
        </w:tc>
      </w:tr>
      <w:tr w:rsidR="00882F1D" w:rsidRPr="009E52D4" w14:paraId="7512F2C5" w14:textId="77777777" w:rsidTr="006B2EDC">
        <w:trPr>
          <w:trHeight w:val="397"/>
        </w:trPr>
        <w:tc>
          <w:tcPr>
            <w:tcW w:w="2268" w:type="dxa"/>
            <w:shd w:val="clear" w:color="auto" w:fill="auto"/>
            <w:vAlign w:val="bottom"/>
          </w:tcPr>
          <w:p w14:paraId="136C7596" w14:textId="77777777" w:rsidR="00882F1D" w:rsidRPr="009E52D4" w:rsidRDefault="00882F1D" w:rsidP="009E52D4">
            <w:pPr>
              <w:tabs>
                <w:tab w:val="left" w:pos="360"/>
                <w:tab w:val="left" w:pos="900"/>
              </w:tabs>
              <w:spacing w:line="320" w:lineRule="exact"/>
              <w:ind w:right="1"/>
              <w:jc w:val="left"/>
              <w:rPr>
                <w:rFonts w:ascii="Angsana New" w:hAnsi="Angsana New" w:cs="Angsana New"/>
                <w:b/>
                <w:bCs/>
              </w:rPr>
            </w:pPr>
          </w:p>
        </w:tc>
        <w:tc>
          <w:tcPr>
            <w:tcW w:w="1275" w:type="dxa"/>
            <w:shd w:val="clear" w:color="auto" w:fill="auto"/>
            <w:vAlign w:val="bottom"/>
            <w:hideMark/>
          </w:tcPr>
          <w:p w14:paraId="42E7B8C9"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liabilities</w:t>
            </w:r>
          </w:p>
        </w:tc>
        <w:tc>
          <w:tcPr>
            <w:tcW w:w="1276" w:type="dxa"/>
            <w:shd w:val="clear" w:color="auto" w:fill="auto"/>
            <w:vAlign w:val="bottom"/>
            <w:hideMark/>
          </w:tcPr>
          <w:p w14:paraId="4EA8C0D3"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interest</w:t>
            </w:r>
          </w:p>
        </w:tc>
        <w:tc>
          <w:tcPr>
            <w:tcW w:w="1275" w:type="dxa"/>
            <w:shd w:val="clear" w:color="auto" w:fill="auto"/>
            <w:vAlign w:val="bottom"/>
            <w:hideMark/>
          </w:tcPr>
          <w:p w14:paraId="3AFA3545"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Net</w:t>
            </w:r>
          </w:p>
        </w:tc>
        <w:tc>
          <w:tcPr>
            <w:tcW w:w="1276" w:type="dxa"/>
            <w:shd w:val="clear" w:color="auto" w:fill="auto"/>
            <w:vAlign w:val="bottom"/>
            <w:hideMark/>
          </w:tcPr>
          <w:p w14:paraId="2BDA7102"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liabilities</w:t>
            </w:r>
          </w:p>
        </w:tc>
        <w:tc>
          <w:tcPr>
            <w:tcW w:w="1276" w:type="dxa"/>
            <w:shd w:val="clear" w:color="auto" w:fill="auto"/>
            <w:vAlign w:val="bottom"/>
            <w:hideMark/>
          </w:tcPr>
          <w:p w14:paraId="762E2481"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cs/>
              </w:rPr>
            </w:pPr>
            <w:r w:rsidRPr="009E52D4">
              <w:rPr>
                <w:rFonts w:ascii="Angsana New" w:hAnsi="Angsana New" w:cs="Angsana New"/>
              </w:rPr>
              <w:t>interest</w:t>
            </w:r>
          </w:p>
        </w:tc>
        <w:tc>
          <w:tcPr>
            <w:tcW w:w="1242" w:type="dxa"/>
            <w:shd w:val="clear" w:color="auto" w:fill="auto"/>
            <w:vAlign w:val="bottom"/>
            <w:hideMark/>
          </w:tcPr>
          <w:p w14:paraId="633B4D57" w14:textId="77777777" w:rsidR="00882F1D" w:rsidRPr="009E52D4" w:rsidRDefault="00882F1D" w:rsidP="009E52D4">
            <w:pPr>
              <w:pBdr>
                <w:bottom w:val="single" w:sz="4" w:space="1" w:color="auto"/>
              </w:pBdr>
              <w:tabs>
                <w:tab w:val="left" w:pos="426"/>
                <w:tab w:val="left" w:pos="993"/>
              </w:tabs>
              <w:spacing w:line="320" w:lineRule="exact"/>
              <w:ind w:right="1"/>
              <w:jc w:val="center"/>
              <w:rPr>
                <w:rFonts w:ascii="Angsana New" w:hAnsi="Angsana New" w:cs="Angsana New"/>
              </w:rPr>
            </w:pPr>
            <w:r w:rsidRPr="009E52D4">
              <w:rPr>
                <w:rFonts w:ascii="Angsana New" w:hAnsi="Angsana New" w:cs="Angsana New"/>
              </w:rPr>
              <w:t>Net</w:t>
            </w:r>
          </w:p>
        </w:tc>
      </w:tr>
      <w:tr w:rsidR="00355AA4" w:rsidRPr="009E52D4" w14:paraId="7D59C4AB" w14:textId="77777777" w:rsidTr="006B2EDC">
        <w:trPr>
          <w:trHeight w:val="397"/>
        </w:trPr>
        <w:tc>
          <w:tcPr>
            <w:tcW w:w="2268" w:type="dxa"/>
            <w:shd w:val="clear" w:color="auto" w:fill="auto"/>
            <w:vAlign w:val="bottom"/>
            <w:hideMark/>
          </w:tcPr>
          <w:p w14:paraId="72F86C8B" w14:textId="77777777" w:rsidR="00355AA4" w:rsidRPr="009E52D4" w:rsidRDefault="00355AA4" w:rsidP="009E52D4">
            <w:pPr>
              <w:ind w:left="-108" w:right="1"/>
              <w:jc w:val="left"/>
              <w:rPr>
                <w:rFonts w:ascii="Angsana New" w:hAnsi="Angsana New" w:cs="Angsana New"/>
                <w:cs/>
              </w:rPr>
            </w:pPr>
            <w:r w:rsidRPr="009E52D4">
              <w:rPr>
                <w:rFonts w:ascii="Angsana New" w:hAnsi="Angsana New" w:cs="Angsana New"/>
              </w:rPr>
              <w:t>Due within one year</w:t>
            </w:r>
          </w:p>
        </w:tc>
        <w:tc>
          <w:tcPr>
            <w:tcW w:w="1275" w:type="dxa"/>
            <w:shd w:val="clear" w:color="auto" w:fill="auto"/>
            <w:vAlign w:val="bottom"/>
          </w:tcPr>
          <w:p w14:paraId="3F690FCD" w14:textId="2E1BB300" w:rsidR="00355AA4" w:rsidRPr="009E52D4" w:rsidRDefault="00355AA4"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128,280,382</w:t>
            </w:r>
          </w:p>
        </w:tc>
        <w:tc>
          <w:tcPr>
            <w:tcW w:w="1276" w:type="dxa"/>
            <w:shd w:val="clear" w:color="auto" w:fill="auto"/>
            <w:vAlign w:val="bottom"/>
          </w:tcPr>
          <w:p w14:paraId="3C8FF654" w14:textId="09C3B77D" w:rsidR="00355AA4" w:rsidRPr="009E52D4" w:rsidRDefault="00355AA4" w:rsidP="009E52D4">
            <w:pP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(9,070,261)</w:t>
            </w:r>
          </w:p>
        </w:tc>
        <w:tc>
          <w:tcPr>
            <w:tcW w:w="1275" w:type="dxa"/>
            <w:shd w:val="clear" w:color="auto" w:fill="auto"/>
            <w:vAlign w:val="bottom"/>
          </w:tcPr>
          <w:p w14:paraId="79E9B999" w14:textId="53DB624E"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119,210,121</w:t>
            </w:r>
          </w:p>
        </w:tc>
        <w:tc>
          <w:tcPr>
            <w:tcW w:w="1276" w:type="dxa"/>
            <w:shd w:val="clear" w:color="auto" w:fill="auto"/>
            <w:vAlign w:val="bottom"/>
            <w:hideMark/>
          </w:tcPr>
          <w:p w14:paraId="16820E8E" w14:textId="062A4BF8"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39</w:t>
            </w:r>
            <w:r w:rsidRPr="009E52D4">
              <w:rPr>
                <w:rFonts w:asciiTheme="majorBidi" w:hAnsiTheme="majorBidi" w:cstheme="majorBidi"/>
                <w:sz w:val="24"/>
                <w:szCs w:val="24"/>
              </w:rPr>
              <w:t>,</w:t>
            </w:r>
            <w:r w:rsidRPr="009E52D4">
              <w:rPr>
                <w:rFonts w:asciiTheme="majorBidi" w:hAnsiTheme="majorBidi" w:cs="Angsana New"/>
                <w:sz w:val="24"/>
                <w:szCs w:val="24"/>
              </w:rPr>
              <w:t>790</w:t>
            </w:r>
            <w:r w:rsidRPr="009E52D4">
              <w:rPr>
                <w:rFonts w:asciiTheme="majorBidi" w:hAnsiTheme="majorBidi" w:cstheme="majorBidi"/>
                <w:sz w:val="24"/>
                <w:szCs w:val="24"/>
              </w:rPr>
              <w:t>,</w:t>
            </w:r>
            <w:r w:rsidRPr="009E52D4">
              <w:rPr>
                <w:rFonts w:asciiTheme="majorBidi" w:hAnsiTheme="majorBidi" w:cs="Angsana New"/>
                <w:sz w:val="24"/>
                <w:szCs w:val="24"/>
              </w:rPr>
              <w:t>028</w:t>
            </w:r>
          </w:p>
        </w:tc>
        <w:tc>
          <w:tcPr>
            <w:tcW w:w="1276" w:type="dxa"/>
            <w:shd w:val="clear" w:color="auto" w:fill="auto"/>
            <w:vAlign w:val="bottom"/>
            <w:hideMark/>
          </w:tcPr>
          <w:p w14:paraId="16752DB0" w14:textId="68AD5E31"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(1</w:t>
            </w:r>
            <w:r w:rsidRPr="009E52D4">
              <w:rPr>
                <w:rFonts w:asciiTheme="majorBidi" w:hAnsiTheme="majorBidi" w:cstheme="majorBidi"/>
                <w:sz w:val="24"/>
                <w:szCs w:val="24"/>
              </w:rPr>
              <w:t>,</w:t>
            </w:r>
            <w:r w:rsidRPr="009E52D4">
              <w:rPr>
                <w:rFonts w:asciiTheme="majorBidi" w:hAnsiTheme="majorBidi" w:cs="Angsana New"/>
                <w:sz w:val="24"/>
                <w:szCs w:val="24"/>
              </w:rPr>
              <w:t>448</w:t>
            </w:r>
            <w:r w:rsidRPr="009E52D4">
              <w:rPr>
                <w:rFonts w:asciiTheme="majorBidi" w:hAnsiTheme="majorBidi" w:cstheme="majorBidi"/>
                <w:sz w:val="24"/>
                <w:szCs w:val="24"/>
              </w:rPr>
              <w:t>,</w:t>
            </w:r>
            <w:r w:rsidRPr="009E52D4">
              <w:rPr>
                <w:rFonts w:asciiTheme="majorBidi" w:hAnsiTheme="majorBidi" w:cs="Angsana New"/>
                <w:sz w:val="24"/>
                <w:szCs w:val="24"/>
              </w:rPr>
              <w:t>951)</w:t>
            </w:r>
          </w:p>
        </w:tc>
        <w:tc>
          <w:tcPr>
            <w:tcW w:w="1242" w:type="dxa"/>
            <w:shd w:val="clear" w:color="auto" w:fill="auto"/>
            <w:vAlign w:val="bottom"/>
            <w:hideMark/>
          </w:tcPr>
          <w:p w14:paraId="28667315" w14:textId="447C1B43"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38</w:t>
            </w:r>
            <w:r w:rsidRPr="009E52D4">
              <w:rPr>
                <w:rFonts w:asciiTheme="majorBidi" w:hAnsiTheme="majorBidi" w:cstheme="majorBidi"/>
                <w:sz w:val="24"/>
                <w:szCs w:val="24"/>
              </w:rPr>
              <w:t>,</w:t>
            </w:r>
            <w:r w:rsidRPr="009E52D4">
              <w:rPr>
                <w:rFonts w:asciiTheme="majorBidi" w:hAnsiTheme="majorBidi" w:cs="Angsana New"/>
                <w:sz w:val="24"/>
                <w:szCs w:val="24"/>
              </w:rPr>
              <w:t>341</w:t>
            </w:r>
            <w:r w:rsidRPr="009E52D4">
              <w:rPr>
                <w:rFonts w:asciiTheme="majorBidi" w:hAnsiTheme="majorBidi" w:cstheme="majorBidi"/>
                <w:sz w:val="24"/>
                <w:szCs w:val="24"/>
              </w:rPr>
              <w:t>,</w:t>
            </w:r>
            <w:r w:rsidRPr="009E52D4">
              <w:rPr>
                <w:rFonts w:asciiTheme="majorBidi" w:hAnsiTheme="majorBidi" w:cs="Angsana New"/>
                <w:sz w:val="24"/>
                <w:szCs w:val="24"/>
              </w:rPr>
              <w:t>077</w:t>
            </w:r>
          </w:p>
        </w:tc>
      </w:tr>
      <w:tr w:rsidR="00355AA4" w:rsidRPr="009E52D4" w14:paraId="00880DF7" w14:textId="77777777" w:rsidTr="006B2EDC">
        <w:trPr>
          <w:trHeight w:val="397"/>
        </w:trPr>
        <w:tc>
          <w:tcPr>
            <w:tcW w:w="2268" w:type="dxa"/>
            <w:shd w:val="clear" w:color="auto" w:fill="auto"/>
            <w:vAlign w:val="bottom"/>
            <w:hideMark/>
          </w:tcPr>
          <w:p w14:paraId="77DABE5E" w14:textId="77777777" w:rsidR="00355AA4" w:rsidRPr="009E52D4" w:rsidRDefault="00355AA4" w:rsidP="009E52D4">
            <w:pPr>
              <w:ind w:left="27" w:right="1" w:hanging="141"/>
              <w:jc w:val="left"/>
              <w:rPr>
                <w:rFonts w:ascii="Angsana New" w:hAnsi="Angsana New" w:cs="Angsana New"/>
              </w:rPr>
            </w:pPr>
            <w:r w:rsidRPr="009E52D4">
              <w:rPr>
                <w:rFonts w:ascii="Angsana New" w:hAnsi="Angsana New" w:cs="Angsana New"/>
              </w:rPr>
              <w:t>Due after one year but not over five years</w:t>
            </w:r>
          </w:p>
        </w:tc>
        <w:tc>
          <w:tcPr>
            <w:tcW w:w="1275" w:type="dxa"/>
            <w:shd w:val="clear" w:color="auto" w:fill="auto"/>
            <w:vAlign w:val="bottom"/>
          </w:tcPr>
          <w:p w14:paraId="1DC60BDE" w14:textId="6423ABCB"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116,177,783</w:t>
            </w:r>
          </w:p>
        </w:tc>
        <w:tc>
          <w:tcPr>
            <w:tcW w:w="1276" w:type="dxa"/>
            <w:shd w:val="clear" w:color="auto" w:fill="auto"/>
            <w:vAlign w:val="bottom"/>
          </w:tcPr>
          <w:p w14:paraId="51C216E5" w14:textId="72874712"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(7,278,219)</w:t>
            </w:r>
          </w:p>
        </w:tc>
        <w:tc>
          <w:tcPr>
            <w:tcW w:w="1275" w:type="dxa"/>
            <w:shd w:val="clear" w:color="auto" w:fill="auto"/>
            <w:vAlign w:val="bottom"/>
          </w:tcPr>
          <w:p w14:paraId="1DF52177" w14:textId="09C529F2"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108,899,564</w:t>
            </w:r>
          </w:p>
        </w:tc>
        <w:tc>
          <w:tcPr>
            <w:tcW w:w="1276" w:type="dxa"/>
            <w:shd w:val="clear" w:color="auto" w:fill="auto"/>
            <w:vAlign w:val="bottom"/>
            <w:hideMark/>
          </w:tcPr>
          <w:p w14:paraId="601196A3" w14:textId="12AA599D"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110</w:t>
            </w:r>
            <w:r w:rsidRPr="009E52D4">
              <w:rPr>
                <w:rFonts w:asciiTheme="majorBidi" w:hAnsiTheme="majorBidi" w:cstheme="majorBidi"/>
                <w:sz w:val="24"/>
                <w:szCs w:val="24"/>
              </w:rPr>
              <w:t>,</w:t>
            </w:r>
            <w:r w:rsidRPr="009E52D4">
              <w:rPr>
                <w:rFonts w:asciiTheme="majorBidi" w:hAnsiTheme="majorBidi" w:cs="Angsana New"/>
                <w:sz w:val="24"/>
                <w:szCs w:val="24"/>
              </w:rPr>
              <w:t>255</w:t>
            </w:r>
            <w:r w:rsidRPr="009E52D4">
              <w:rPr>
                <w:rFonts w:asciiTheme="majorBidi" w:hAnsiTheme="majorBidi" w:cstheme="majorBidi"/>
                <w:sz w:val="24"/>
                <w:szCs w:val="24"/>
              </w:rPr>
              <w:t>,</w:t>
            </w:r>
            <w:r w:rsidRPr="009E52D4">
              <w:rPr>
                <w:rFonts w:asciiTheme="majorBidi" w:hAnsiTheme="majorBidi" w:cs="Angsana New"/>
                <w:sz w:val="24"/>
                <w:szCs w:val="24"/>
              </w:rPr>
              <w:t>682</w:t>
            </w:r>
          </w:p>
        </w:tc>
        <w:tc>
          <w:tcPr>
            <w:tcW w:w="1276" w:type="dxa"/>
            <w:shd w:val="clear" w:color="auto" w:fill="auto"/>
            <w:vAlign w:val="bottom"/>
            <w:hideMark/>
          </w:tcPr>
          <w:p w14:paraId="1DCCE533" w14:textId="2E317A09"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(48</w:t>
            </w:r>
            <w:r w:rsidRPr="009E52D4">
              <w:rPr>
                <w:rFonts w:asciiTheme="majorBidi" w:hAnsiTheme="majorBidi" w:cstheme="majorBidi"/>
                <w:sz w:val="24"/>
                <w:szCs w:val="24"/>
              </w:rPr>
              <w:t>,</w:t>
            </w:r>
            <w:r w:rsidRPr="009E52D4">
              <w:rPr>
                <w:rFonts w:asciiTheme="majorBidi" w:hAnsiTheme="majorBidi" w:cs="Angsana New"/>
                <w:sz w:val="24"/>
                <w:szCs w:val="24"/>
              </w:rPr>
              <w:t>332</w:t>
            </w:r>
            <w:r w:rsidRPr="009E52D4">
              <w:rPr>
                <w:rFonts w:asciiTheme="majorBidi" w:hAnsiTheme="majorBidi" w:cstheme="majorBidi"/>
                <w:sz w:val="24"/>
                <w:szCs w:val="24"/>
              </w:rPr>
              <w:t>,</w:t>
            </w:r>
            <w:r w:rsidRPr="009E52D4">
              <w:rPr>
                <w:rFonts w:asciiTheme="majorBidi" w:hAnsiTheme="majorBidi" w:cs="Angsana New"/>
                <w:sz w:val="24"/>
                <w:szCs w:val="24"/>
              </w:rPr>
              <w:t>557)</w:t>
            </w:r>
          </w:p>
        </w:tc>
        <w:tc>
          <w:tcPr>
            <w:tcW w:w="1242" w:type="dxa"/>
            <w:shd w:val="clear" w:color="auto" w:fill="auto"/>
            <w:vAlign w:val="bottom"/>
            <w:hideMark/>
          </w:tcPr>
          <w:p w14:paraId="5881A447" w14:textId="58668681" w:rsidR="00355AA4" w:rsidRPr="009E52D4" w:rsidRDefault="00355AA4" w:rsidP="009E52D4">
            <w:pP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61</w:t>
            </w:r>
            <w:r w:rsidRPr="009E52D4">
              <w:rPr>
                <w:rFonts w:asciiTheme="majorBidi" w:hAnsiTheme="majorBidi" w:cstheme="majorBidi"/>
                <w:sz w:val="24"/>
                <w:szCs w:val="24"/>
              </w:rPr>
              <w:t>,</w:t>
            </w:r>
            <w:r w:rsidRPr="009E52D4">
              <w:rPr>
                <w:rFonts w:asciiTheme="majorBidi" w:hAnsiTheme="majorBidi" w:cs="Angsana New"/>
                <w:sz w:val="24"/>
                <w:szCs w:val="24"/>
              </w:rPr>
              <w:t>923</w:t>
            </w:r>
            <w:r w:rsidRPr="009E52D4">
              <w:rPr>
                <w:rFonts w:asciiTheme="majorBidi" w:hAnsiTheme="majorBidi" w:cstheme="majorBidi"/>
                <w:sz w:val="24"/>
                <w:szCs w:val="24"/>
              </w:rPr>
              <w:t>,</w:t>
            </w:r>
            <w:r w:rsidRPr="009E52D4">
              <w:rPr>
                <w:rFonts w:asciiTheme="majorBidi" w:hAnsiTheme="majorBidi" w:cs="Angsana New"/>
                <w:sz w:val="24"/>
                <w:szCs w:val="24"/>
              </w:rPr>
              <w:t>125</w:t>
            </w:r>
          </w:p>
        </w:tc>
      </w:tr>
      <w:tr w:rsidR="00355AA4" w:rsidRPr="009E52D4" w14:paraId="3C2DA62D" w14:textId="77777777" w:rsidTr="006B2EDC">
        <w:trPr>
          <w:trHeight w:val="397"/>
        </w:trPr>
        <w:tc>
          <w:tcPr>
            <w:tcW w:w="2268" w:type="dxa"/>
            <w:shd w:val="clear" w:color="auto" w:fill="auto"/>
            <w:vAlign w:val="bottom"/>
            <w:hideMark/>
          </w:tcPr>
          <w:p w14:paraId="7E8C6BDB" w14:textId="77777777" w:rsidR="00355AA4" w:rsidRPr="009E52D4" w:rsidRDefault="00355AA4" w:rsidP="009E52D4">
            <w:pPr>
              <w:ind w:left="-108" w:right="1"/>
              <w:jc w:val="left"/>
              <w:rPr>
                <w:rFonts w:ascii="Angsana New" w:hAnsi="Angsana New" w:cs="Angsana New"/>
              </w:rPr>
            </w:pPr>
            <w:r w:rsidRPr="009E52D4">
              <w:rPr>
                <w:rFonts w:ascii="Angsana New" w:hAnsi="Angsana New" w:cs="Angsana New"/>
              </w:rPr>
              <w:t>Due over five</w:t>
            </w:r>
            <w:r w:rsidRPr="009E52D4">
              <w:rPr>
                <w:rFonts w:ascii="Angsana New" w:hAnsi="Angsana New" w:cs="Angsana New" w:hint="cs"/>
                <w:cs/>
              </w:rPr>
              <w:t xml:space="preserve"> </w:t>
            </w:r>
            <w:r w:rsidRPr="009E52D4">
              <w:rPr>
                <w:rFonts w:ascii="Angsana New" w:hAnsi="Angsana New" w:cs="Angsana New"/>
              </w:rPr>
              <w:t>years</w:t>
            </w:r>
          </w:p>
        </w:tc>
        <w:tc>
          <w:tcPr>
            <w:tcW w:w="1275" w:type="dxa"/>
            <w:shd w:val="clear" w:color="auto" w:fill="auto"/>
            <w:vAlign w:val="bottom"/>
          </w:tcPr>
          <w:p w14:paraId="6C12BA6D" w14:textId="51786749"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30,850,000</w:t>
            </w:r>
          </w:p>
        </w:tc>
        <w:tc>
          <w:tcPr>
            <w:tcW w:w="1276" w:type="dxa"/>
            <w:shd w:val="clear" w:color="auto" w:fill="auto"/>
            <w:vAlign w:val="bottom"/>
          </w:tcPr>
          <w:p w14:paraId="2586D55F" w14:textId="2EA263DB"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(15,015,301)</w:t>
            </w:r>
          </w:p>
        </w:tc>
        <w:tc>
          <w:tcPr>
            <w:tcW w:w="1275" w:type="dxa"/>
            <w:shd w:val="clear" w:color="auto" w:fill="auto"/>
            <w:vAlign w:val="bottom"/>
          </w:tcPr>
          <w:p w14:paraId="40B45509" w14:textId="1C6A5A3C"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15,834,699</w:t>
            </w:r>
          </w:p>
        </w:tc>
        <w:tc>
          <w:tcPr>
            <w:tcW w:w="1276" w:type="dxa"/>
            <w:shd w:val="clear" w:color="auto" w:fill="auto"/>
            <w:vAlign w:val="bottom"/>
            <w:hideMark/>
          </w:tcPr>
          <w:p w14:paraId="612F0499" w14:textId="25003CCB"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267</w:t>
            </w:r>
            <w:r w:rsidRPr="009E52D4">
              <w:rPr>
                <w:rFonts w:asciiTheme="majorBidi" w:hAnsiTheme="majorBidi" w:cstheme="majorBidi"/>
                <w:sz w:val="24"/>
                <w:szCs w:val="24"/>
              </w:rPr>
              <w:t>,</w:t>
            </w:r>
            <w:r w:rsidRPr="009E52D4">
              <w:rPr>
                <w:rFonts w:asciiTheme="majorBidi" w:hAnsiTheme="majorBidi" w:cs="Angsana New"/>
                <w:sz w:val="24"/>
                <w:szCs w:val="24"/>
              </w:rPr>
              <w:t>265</w:t>
            </w:r>
            <w:r w:rsidRPr="009E52D4">
              <w:rPr>
                <w:rFonts w:asciiTheme="majorBidi" w:hAnsiTheme="majorBidi" w:cstheme="majorBidi"/>
                <w:sz w:val="24"/>
                <w:szCs w:val="24"/>
              </w:rPr>
              <w:t>,</w:t>
            </w:r>
            <w:r w:rsidRPr="009E52D4">
              <w:rPr>
                <w:rFonts w:asciiTheme="majorBidi" w:hAnsiTheme="majorBidi" w:cs="Angsana New"/>
                <w:sz w:val="24"/>
                <w:szCs w:val="24"/>
              </w:rPr>
              <w:t>441</w:t>
            </w:r>
          </w:p>
        </w:tc>
        <w:tc>
          <w:tcPr>
            <w:tcW w:w="1276" w:type="dxa"/>
            <w:shd w:val="clear" w:color="auto" w:fill="auto"/>
            <w:vAlign w:val="bottom"/>
            <w:hideMark/>
          </w:tcPr>
          <w:p w14:paraId="63D0429D" w14:textId="5F4A6A91"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(37</w:t>
            </w:r>
            <w:r w:rsidRPr="009E52D4">
              <w:rPr>
                <w:rFonts w:asciiTheme="majorBidi" w:hAnsiTheme="majorBidi" w:cstheme="majorBidi"/>
                <w:sz w:val="24"/>
                <w:szCs w:val="24"/>
              </w:rPr>
              <w:t>,</w:t>
            </w:r>
            <w:r w:rsidRPr="009E52D4">
              <w:rPr>
                <w:rFonts w:asciiTheme="majorBidi" w:hAnsiTheme="majorBidi" w:cs="Angsana New"/>
                <w:sz w:val="24"/>
                <w:szCs w:val="24"/>
              </w:rPr>
              <w:t>739</w:t>
            </w:r>
            <w:r w:rsidRPr="009E52D4">
              <w:rPr>
                <w:rFonts w:asciiTheme="majorBidi" w:hAnsiTheme="majorBidi" w:cstheme="majorBidi"/>
                <w:sz w:val="24"/>
                <w:szCs w:val="24"/>
              </w:rPr>
              <w:t>,</w:t>
            </w:r>
            <w:r w:rsidRPr="009E52D4">
              <w:rPr>
                <w:rFonts w:asciiTheme="majorBidi" w:hAnsiTheme="majorBidi" w:cs="Angsana New"/>
                <w:sz w:val="24"/>
                <w:szCs w:val="24"/>
              </w:rPr>
              <w:t>485)</w:t>
            </w:r>
          </w:p>
        </w:tc>
        <w:tc>
          <w:tcPr>
            <w:tcW w:w="1242" w:type="dxa"/>
            <w:shd w:val="clear" w:color="auto" w:fill="auto"/>
            <w:vAlign w:val="bottom"/>
            <w:hideMark/>
          </w:tcPr>
          <w:p w14:paraId="4798637E" w14:textId="707A1612" w:rsidR="00355AA4" w:rsidRPr="009E52D4" w:rsidRDefault="00355AA4" w:rsidP="009E52D4">
            <w:pPr>
              <w:pBdr>
                <w:bottom w:val="sing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Angsana New"/>
                <w:sz w:val="24"/>
                <w:szCs w:val="24"/>
              </w:rPr>
              <w:t>229</w:t>
            </w:r>
            <w:r w:rsidRPr="009E52D4">
              <w:rPr>
                <w:rFonts w:asciiTheme="majorBidi" w:hAnsiTheme="majorBidi" w:cstheme="majorBidi"/>
                <w:sz w:val="24"/>
                <w:szCs w:val="24"/>
              </w:rPr>
              <w:t>,</w:t>
            </w:r>
            <w:r w:rsidRPr="009E52D4">
              <w:rPr>
                <w:rFonts w:asciiTheme="majorBidi" w:hAnsiTheme="majorBidi" w:cs="Angsana New"/>
                <w:sz w:val="24"/>
                <w:szCs w:val="24"/>
              </w:rPr>
              <w:t>525</w:t>
            </w:r>
            <w:r w:rsidRPr="009E52D4">
              <w:rPr>
                <w:rFonts w:asciiTheme="majorBidi" w:hAnsiTheme="majorBidi" w:cstheme="majorBidi"/>
                <w:sz w:val="24"/>
                <w:szCs w:val="24"/>
              </w:rPr>
              <w:t>,</w:t>
            </w:r>
            <w:r w:rsidRPr="009E52D4">
              <w:rPr>
                <w:rFonts w:asciiTheme="majorBidi" w:hAnsiTheme="majorBidi" w:cs="Angsana New"/>
                <w:sz w:val="24"/>
                <w:szCs w:val="24"/>
              </w:rPr>
              <w:t>956</w:t>
            </w:r>
          </w:p>
        </w:tc>
      </w:tr>
      <w:tr w:rsidR="00355AA4" w:rsidRPr="009E52D4" w14:paraId="24D76E98" w14:textId="77777777" w:rsidTr="006B2EDC">
        <w:trPr>
          <w:trHeight w:val="397"/>
        </w:trPr>
        <w:tc>
          <w:tcPr>
            <w:tcW w:w="2268" w:type="dxa"/>
            <w:shd w:val="clear" w:color="auto" w:fill="auto"/>
            <w:vAlign w:val="bottom"/>
            <w:hideMark/>
          </w:tcPr>
          <w:p w14:paraId="3E4CD82D" w14:textId="77777777" w:rsidR="00355AA4" w:rsidRPr="009E52D4" w:rsidRDefault="00355AA4" w:rsidP="009E52D4">
            <w:pPr>
              <w:ind w:left="-108" w:right="1"/>
              <w:jc w:val="left"/>
              <w:rPr>
                <w:rFonts w:ascii="Angsana New" w:hAnsi="Angsana New" w:cs="Angsana New"/>
              </w:rPr>
            </w:pPr>
            <w:r w:rsidRPr="009E52D4">
              <w:rPr>
                <w:rFonts w:ascii="Angsana New" w:hAnsi="Angsana New" w:cs="Angsana New"/>
              </w:rPr>
              <w:t>Total lease liabilities</w:t>
            </w:r>
          </w:p>
        </w:tc>
        <w:tc>
          <w:tcPr>
            <w:tcW w:w="1275" w:type="dxa"/>
            <w:shd w:val="clear" w:color="auto" w:fill="auto"/>
            <w:vAlign w:val="bottom"/>
          </w:tcPr>
          <w:p w14:paraId="250E094C" w14:textId="1EA78EB0"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rPr>
            </w:pPr>
            <w:r w:rsidRPr="009E52D4">
              <w:rPr>
                <w:rFonts w:asciiTheme="majorBidi" w:hAnsiTheme="majorBidi" w:cstheme="majorBidi"/>
                <w:sz w:val="24"/>
                <w:szCs w:val="24"/>
              </w:rPr>
              <w:t>275,308,165</w:t>
            </w:r>
          </w:p>
        </w:tc>
        <w:tc>
          <w:tcPr>
            <w:tcW w:w="1276" w:type="dxa"/>
            <w:shd w:val="clear" w:color="auto" w:fill="auto"/>
            <w:vAlign w:val="bottom"/>
          </w:tcPr>
          <w:p w14:paraId="26875F02" w14:textId="009E49FB"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theme="majorBidi"/>
                <w:sz w:val="24"/>
                <w:szCs w:val="24"/>
              </w:rPr>
              <w:t>(31,363,781)</w:t>
            </w:r>
          </w:p>
        </w:tc>
        <w:tc>
          <w:tcPr>
            <w:tcW w:w="1275" w:type="dxa"/>
            <w:shd w:val="clear" w:color="auto" w:fill="auto"/>
            <w:vAlign w:val="bottom"/>
          </w:tcPr>
          <w:p w14:paraId="3254A49F" w14:textId="4234B4AE"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sz w:val="24"/>
                <w:szCs w:val="24"/>
              </w:rPr>
              <w:t>243</w:t>
            </w:r>
            <w:r w:rsidRPr="009E52D4">
              <w:rPr>
                <w:rFonts w:asciiTheme="majorBidi" w:hAnsiTheme="majorBidi" w:cstheme="majorBidi"/>
                <w:sz w:val="24"/>
                <w:szCs w:val="24"/>
              </w:rPr>
              <w:t>,</w:t>
            </w:r>
            <w:r w:rsidRPr="009E52D4">
              <w:rPr>
                <w:rFonts w:asciiTheme="majorBidi" w:hAnsiTheme="majorBidi" w:cs="Angsana New"/>
                <w:sz w:val="24"/>
                <w:szCs w:val="24"/>
              </w:rPr>
              <w:t>944</w:t>
            </w:r>
            <w:r w:rsidRPr="009E52D4">
              <w:rPr>
                <w:rFonts w:asciiTheme="majorBidi" w:hAnsiTheme="majorBidi" w:cstheme="majorBidi"/>
                <w:sz w:val="24"/>
                <w:szCs w:val="24"/>
              </w:rPr>
              <w:t>,</w:t>
            </w:r>
            <w:r w:rsidRPr="009E52D4">
              <w:rPr>
                <w:rFonts w:asciiTheme="majorBidi" w:hAnsiTheme="majorBidi" w:cs="Angsana New"/>
                <w:sz w:val="24"/>
                <w:szCs w:val="24"/>
              </w:rPr>
              <w:t>384</w:t>
            </w:r>
          </w:p>
        </w:tc>
        <w:tc>
          <w:tcPr>
            <w:tcW w:w="1276" w:type="dxa"/>
            <w:shd w:val="clear" w:color="auto" w:fill="auto"/>
            <w:vAlign w:val="bottom"/>
            <w:hideMark/>
          </w:tcPr>
          <w:p w14:paraId="743C39E1" w14:textId="7218D533"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sz w:val="24"/>
                <w:szCs w:val="24"/>
              </w:rPr>
              <w:t>417</w:t>
            </w:r>
            <w:r w:rsidRPr="009E52D4">
              <w:rPr>
                <w:rFonts w:asciiTheme="majorBidi" w:hAnsiTheme="majorBidi" w:cstheme="majorBidi"/>
                <w:sz w:val="24"/>
                <w:szCs w:val="24"/>
              </w:rPr>
              <w:t>,</w:t>
            </w:r>
            <w:r w:rsidRPr="009E52D4">
              <w:rPr>
                <w:rFonts w:asciiTheme="majorBidi" w:hAnsiTheme="majorBidi" w:cs="Angsana New"/>
                <w:sz w:val="24"/>
                <w:szCs w:val="24"/>
              </w:rPr>
              <w:t>311</w:t>
            </w:r>
            <w:r w:rsidRPr="009E52D4">
              <w:rPr>
                <w:rFonts w:asciiTheme="majorBidi" w:hAnsiTheme="majorBidi" w:cstheme="majorBidi"/>
                <w:sz w:val="24"/>
                <w:szCs w:val="24"/>
              </w:rPr>
              <w:t>,</w:t>
            </w:r>
            <w:r w:rsidRPr="009E52D4">
              <w:rPr>
                <w:rFonts w:asciiTheme="majorBidi" w:hAnsiTheme="majorBidi" w:cs="Angsana New"/>
                <w:sz w:val="24"/>
                <w:szCs w:val="24"/>
              </w:rPr>
              <w:t>151</w:t>
            </w:r>
          </w:p>
        </w:tc>
        <w:tc>
          <w:tcPr>
            <w:tcW w:w="1276" w:type="dxa"/>
            <w:shd w:val="clear" w:color="auto" w:fill="auto"/>
            <w:vAlign w:val="bottom"/>
            <w:hideMark/>
          </w:tcPr>
          <w:p w14:paraId="45856FF0" w14:textId="55484522"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sz w:val="24"/>
                <w:szCs w:val="24"/>
              </w:rPr>
              <w:t>(87</w:t>
            </w:r>
            <w:r w:rsidRPr="009E52D4">
              <w:rPr>
                <w:rFonts w:asciiTheme="majorBidi" w:hAnsiTheme="majorBidi" w:cstheme="majorBidi"/>
                <w:sz w:val="24"/>
                <w:szCs w:val="24"/>
              </w:rPr>
              <w:t>,</w:t>
            </w:r>
            <w:r w:rsidRPr="009E52D4">
              <w:rPr>
                <w:rFonts w:asciiTheme="majorBidi" w:hAnsiTheme="majorBidi" w:cs="Angsana New"/>
                <w:sz w:val="24"/>
                <w:szCs w:val="24"/>
              </w:rPr>
              <w:t>520</w:t>
            </w:r>
            <w:r w:rsidRPr="009E52D4">
              <w:rPr>
                <w:rFonts w:asciiTheme="majorBidi" w:hAnsiTheme="majorBidi" w:cstheme="majorBidi"/>
                <w:sz w:val="24"/>
                <w:szCs w:val="24"/>
              </w:rPr>
              <w:t>,</w:t>
            </w:r>
            <w:r w:rsidRPr="009E52D4">
              <w:rPr>
                <w:rFonts w:asciiTheme="majorBidi" w:hAnsiTheme="majorBidi" w:cs="Angsana New"/>
                <w:sz w:val="24"/>
                <w:szCs w:val="24"/>
              </w:rPr>
              <w:t>99</w:t>
            </w:r>
            <w:r w:rsidRPr="009E52D4">
              <w:rPr>
                <w:rFonts w:asciiTheme="majorBidi" w:hAnsiTheme="majorBidi" w:cs="Angsana New" w:hint="cs"/>
                <w:sz w:val="24"/>
                <w:szCs w:val="24"/>
              </w:rPr>
              <w:t>3</w:t>
            </w:r>
            <w:r w:rsidRPr="009E52D4">
              <w:rPr>
                <w:rFonts w:asciiTheme="majorBidi" w:hAnsiTheme="majorBidi" w:cs="Angsana New"/>
                <w:sz w:val="24"/>
                <w:szCs w:val="24"/>
              </w:rPr>
              <w:t>)</w:t>
            </w:r>
          </w:p>
        </w:tc>
        <w:tc>
          <w:tcPr>
            <w:tcW w:w="1242" w:type="dxa"/>
            <w:shd w:val="clear" w:color="auto" w:fill="auto"/>
            <w:vAlign w:val="bottom"/>
            <w:hideMark/>
          </w:tcPr>
          <w:p w14:paraId="2B242620" w14:textId="6511ED88" w:rsidR="00355AA4" w:rsidRPr="009E52D4" w:rsidRDefault="00355AA4" w:rsidP="009E52D4">
            <w:pPr>
              <w:pBdr>
                <w:bottom w:val="double" w:sz="4" w:space="1" w:color="auto"/>
              </w:pBdr>
              <w:tabs>
                <w:tab w:val="left" w:pos="360"/>
                <w:tab w:val="left" w:pos="900"/>
              </w:tabs>
              <w:spacing w:line="320" w:lineRule="exact"/>
              <w:ind w:right="1"/>
              <w:jc w:val="right"/>
              <w:rPr>
                <w:rFonts w:ascii="Angsana New" w:hAnsi="Angsana New" w:cs="Angsana New"/>
                <w:cs/>
              </w:rPr>
            </w:pPr>
            <w:r w:rsidRPr="009E52D4">
              <w:rPr>
                <w:rFonts w:asciiTheme="majorBidi" w:hAnsiTheme="majorBidi" w:cs="Angsana New"/>
                <w:sz w:val="24"/>
                <w:szCs w:val="24"/>
              </w:rPr>
              <w:t>329</w:t>
            </w:r>
            <w:r w:rsidRPr="009E52D4">
              <w:rPr>
                <w:rFonts w:asciiTheme="majorBidi" w:hAnsiTheme="majorBidi" w:cstheme="majorBidi"/>
                <w:sz w:val="24"/>
                <w:szCs w:val="24"/>
              </w:rPr>
              <w:t>,</w:t>
            </w:r>
            <w:r w:rsidRPr="009E52D4">
              <w:rPr>
                <w:rFonts w:asciiTheme="majorBidi" w:hAnsiTheme="majorBidi" w:cs="Angsana New"/>
                <w:sz w:val="24"/>
                <w:szCs w:val="24"/>
              </w:rPr>
              <w:t>790</w:t>
            </w:r>
            <w:r w:rsidRPr="009E52D4">
              <w:rPr>
                <w:rFonts w:asciiTheme="majorBidi" w:hAnsiTheme="majorBidi" w:cstheme="majorBidi"/>
                <w:sz w:val="24"/>
                <w:szCs w:val="24"/>
              </w:rPr>
              <w:t>,</w:t>
            </w:r>
            <w:r w:rsidRPr="009E52D4">
              <w:rPr>
                <w:rFonts w:asciiTheme="majorBidi" w:hAnsiTheme="majorBidi" w:cs="Angsana New"/>
                <w:sz w:val="24"/>
                <w:szCs w:val="24"/>
              </w:rPr>
              <w:t>158</w:t>
            </w:r>
          </w:p>
        </w:tc>
      </w:tr>
    </w:tbl>
    <w:p w14:paraId="0CCE85C6" w14:textId="4864EA65" w:rsidR="005437EB" w:rsidRPr="009E52D4" w:rsidRDefault="00665A7E" w:rsidP="009E52D4">
      <w:pPr>
        <w:pStyle w:val="ListParagraph"/>
        <w:numPr>
          <w:ilvl w:val="0"/>
          <w:numId w:val="25"/>
        </w:numPr>
        <w:spacing w:before="240"/>
        <w:ind w:left="426" w:right="1" w:hanging="426"/>
        <w:jc w:val="thaiDistribute"/>
        <w:rPr>
          <w:rFonts w:asciiTheme="majorBidi" w:hAnsiTheme="majorBidi" w:cstheme="majorBidi"/>
          <w:b/>
          <w:bCs/>
          <w:snapToGrid w:val="0"/>
          <w:szCs w:val="28"/>
          <w:lang w:eastAsia="th-TH"/>
        </w:rPr>
      </w:pPr>
      <w:r w:rsidRPr="009E52D4">
        <w:rPr>
          <w:rFonts w:asciiTheme="majorBidi" w:hAnsiTheme="majorBidi" w:cstheme="majorBidi"/>
          <w:b/>
          <w:bCs/>
        </w:rPr>
        <w:t>FINANCIAL LIABILITIES</w:t>
      </w:r>
    </w:p>
    <w:p w14:paraId="0307AD9A" w14:textId="56355A9D" w:rsidR="00BB296F" w:rsidRPr="009E52D4" w:rsidRDefault="00BB296F" w:rsidP="009E52D4">
      <w:pPr>
        <w:spacing w:before="120" w:line="320" w:lineRule="exact"/>
        <w:ind w:right="1" w:firstLine="426"/>
        <w:jc w:val="thaiDistribute"/>
        <w:rPr>
          <w:rFonts w:ascii="Angsana New" w:hAnsi="Angsana New"/>
          <w:snapToGrid w:val="0"/>
          <w:lang w:eastAsia="th-TH"/>
        </w:rPr>
      </w:pPr>
      <w:r w:rsidRPr="009E52D4">
        <w:rPr>
          <w:rFonts w:asciiTheme="majorBidi" w:hAnsiTheme="majorBidi" w:cstheme="majorBidi"/>
        </w:rPr>
        <w:t xml:space="preserve">As at </w:t>
      </w:r>
      <w:r w:rsidR="005D3433" w:rsidRPr="009E52D4">
        <w:rPr>
          <w:rFonts w:asciiTheme="majorBidi" w:hAnsiTheme="majorBidi" w:cstheme="majorBidi"/>
        </w:rPr>
        <w:t>December 31</w:t>
      </w:r>
      <w:r w:rsidRPr="009E52D4">
        <w:rPr>
          <w:rFonts w:asciiTheme="majorBidi" w:hAnsiTheme="majorBidi" w:cstheme="majorBidi"/>
        </w:rPr>
        <w:t>, 2025 and December 31, 2024 consist of:</w:t>
      </w:r>
    </w:p>
    <w:tbl>
      <w:tblPr>
        <w:tblW w:w="9605" w:type="dxa"/>
        <w:tblInd w:w="426" w:type="dxa"/>
        <w:tblLook w:val="01E0" w:firstRow="1" w:lastRow="1" w:firstColumn="1" w:lastColumn="1" w:noHBand="0" w:noVBand="0"/>
      </w:tblPr>
      <w:tblGrid>
        <w:gridCol w:w="6203"/>
        <w:gridCol w:w="1701"/>
        <w:gridCol w:w="1701"/>
      </w:tblGrid>
      <w:tr w:rsidR="008E4C55" w:rsidRPr="009E52D4" w14:paraId="06008EDB" w14:textId="77777777" w:rsidTr="006B2EDC">
        <w:trPr>
          <w:trHeight w:val="397"/>
          <w:tblHeader/>
        </w:trPr>
        <w:tc>
          <w:tcPr>
            <w:tcW w:w="6203" w:type="dxa"/>
            <w:shd w:val="clear" w:color="auto" w:fill="auto"/>
            <w:vAlign w:val="bottom"/>
          </w:tcPr>
          <w:p w14:paraId="5A9F9544" w14:textId="77777777" w:rsidR="008E4C55" w:rsidRPr="009E52D4" w:rsidRDefault="008E4C55" w:rsidP="009E52D4">
            <w:pPr>
              <w:tabs>
                <w:tab w:val="left" w:pos="360"/>
                <w:tab w:val="left" w:pos="900"/>
              </w:tabs>
              <w:ind w:right="1"/>
              <w:rPr>
                <w:rFonts w:asciiTheme="majorBidi" w:hAnsiTheme="majorBidi" w:cstheme="majorBidi"/>
                <w:b/>
                <w:bCs/>
              </w:rPr>
            </w:pPr>
          </w:p>
        </w:tc>
        <w:tc>
          <w:tcPr>
            <w:tcW w:w="3402" w:type="dxa"/>
            <w:gridSpan w:val="2"/>
            <w:shd w:val="clear" w:color="auto" w:fill="auto"/>
            <w:vAlign w:val="bottom"/>
            <w:hideMark/>
          </w:tcPr>
          <w:p w14:paraId="372E4B03" w14:textId="1497F72A" w:rsidR="008E4C55" w:rsidRPr="009E52D4" w:rsidRDefault="008E4C55"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cs/>
              </w:rPr>
              <w:t>(</w:t>
            </w:r>
            <w:r w:rsidR="0026075E" w:rsidRPr="009E52D4">
              <w:rPr>
                <w:rFonts w:asciiTheme="majorBidi" w:hAnsiTheme="majorBidi" w:cstheme="majorBidi"/>
              </w:rPr>
              <w:t>Unit : Baht</w:t>
            </w:r>
            <w:r w:rsidRPr="009E52D4">
              <w:rPr>
                <w:rFonts w:asciiTheme="majorBidi" w:hAnsiTheme="majorBidi" w:cstheme="majorBidi"/>
                <w:cs/>
              </w:rPr>
              <w:t>)</w:t>
            </w:r>
          </w:p>
        </w:tc>
      </w:tr>
      <w:tr w:rsidR="008E4C55" w:rsidRPr="009E52D4" w14:paraId="06541D66" w14:textId="77777777" w:rsidTr="006B2EDC">
        <w:trPr>
          <w:trHeight w:val="397"/>
          <w:tblHeader/>
        </w:trPr>
        <w:tc>
          <w:tcPr>
            <w:tcW w:w="6203" w:type="dxa"/>
            <w:shd w:val="clear" w:color="auto" w:fill="auto"/>
            <w:vAlign w:val="bottom"/>
          </w:tcPr>
          <w:p w14:paraId="5E751616" w14:textId="77777777" w:rsidR="008E4C55" w:rsidRPr="009E52D4" w:rsidRDefault="008E4C55" w:rsidP="009E52D4">
            <w:pPr>
              <w:tabs>
                <w:tab w:val="left" w:pos="360"/>
                <w:tab w:val="left" w:pos="900"/>
              </w:tabs>
              <w:ind w:right="1"/>
              <w:rPr>
                <w:rFonts w:asciiTheme="majorBidi" w:hAnsiTheme="majorBidi" w:cstheme="majorBidi"/>
                <w:b/>
                <w:bCs/>
                <w:cs/>
              </w:rPr>
            </w:pPr>
          </w:p>
        </w:tc>
        <w:tc>
          <w:tcPr>
            <w:tcW w:w="3402" w:type="dxa"/>
            <w:gridSpan w:val="2"/>
            <w:shd w:val="clear" w:color="auto" w:fill="auto"/>
            <w:vAlign w:val="bottom"/>
            <w:hideMark/>
          </w:tcPr>
          <w:p w14:paraId="5F4C1F28" w14:textId="060CB36D" w:rsidR="008E4C55" w:rsidRPr="009E52D4" w:rsidRDefault="0026075E" w:rsidP="009E52D4">
            <w:pPr>
              <w:pBdr>
                <w:bottom w:val="single" w:sz="4" w:space="1" w:color="auto"/>
              </w:pBdr>
              <w:tabs>
                <w:tab w:val="left" w:pos="360"/>
                <w:tab w:val="left" w:pos="900"/>
              </w:tabs>
              <w:ind w:right="1"/>
              <w:jc w:val="center"/>
              <w:rPr>
                <w:rFonts w:asciiTheme="majorBidi" w:hAnsiTheme="majorBidi" w:cstheme="majorBidi"/>
              </w:rPr>
            </w:pPr>
            <w:r w:rsidRPr="009E52D4">
              <w:rPr>
                <w:rFonts w:asciiTheme="majorBidi" w:hAnsiTheme="majorBidi" w:cstheme="majorBidi"/>
              </w:rPr>
              <w:t>Consolidated</w:t>
            </w:r>
            <w:r w:rsidR="008E4C55" w:rsidRPr="009E52D4">
              <w:rPr>
                <w:rFonts w:asciiTheme="majorBidi" w:hAnsiTheme="majorBidi" w:cstheme="majorBidi"/>
              </w:rPr>
              <w:t>/</w:t>
            </w:r>
            <w:r w:rsidR="000D67AF" w:rsidRPr="009E52D4">
              <w:rPr>
                <w:rFonts w:asciiTheme="majorBidi" w:hAnsiTheme="majorBidi" w:cstheme="majorBidi"/>
              </w:rPr>
              <w:t>Separate</w:t>
            </w:r>
          </w:p>
        </w:tc>
      </w:tr>
      <w:tr w:rsidR="005D3433" w:rsidRPr="009E52D4" w14:paraId="58589738" w14:textId="77777777" w:rsidTr="006B2EDC">
        <w:trPr>
          <w:trHeight w:val="397"/>
          <w:tblHeader/>
        </w:trPr>
        <w:tc>
          <w:tcPr>
            <w:tcW w:w="6203" w:type="dxa"/>
            <w:shd w:val="clear" w:color="auto" w:fill="auto"/>
            <w:vAlign w:val="bottom"/>
          </w:tcPr>
          <w:p w14:paraId="63F879B1" w14:textId="77777777" w:rsidR="005D3433" w:rsidRPr="009E52D4" w:rsidRDefault="005D3433" w:rsidP="009E52D4">
            <w:pPr>
              <w:tabs>
                <w:tab w:val="left" w:pos="360"/>
                <w:tab w:val="left" w:pos="900"/>
              </w:tabs>
              <w:ind w:right="1"/>
              <w:rPr>
                <w:rFonts w:asciiTheme="majorBidi" w:hAnsiTheme="majorBidi" w:cstheme="majorBidi"/>
                <w:b/>
                <w:bCs/>
                <w:cs/>
              </w:rPr>
            </w:pPr>
          </w:p>
        </w:tc>
        <w:tc>
          <w:tcPr>
            <w:tcW w:w="1701" w:type="dxa"/>
            <w:shd w:val="clear" w:color="auto" w:fill="auto"/>
            <w:vAlign w:val="center"/>
            <w:hideMark/>
          </w:tcPr>
          <w:p w14:paraId="4E615883" w14:textId="4130E7E2" w:rsidR="005D3433" w:rsidRPr="009E52D4" w:rsidRDefault="005D3433" w:rsidP="009E52D4">
            <w:pPr>
              <w:tabs>
                <w:tab w:val="left" w:pos="426"/>
                <w:tab w:val="left" w:pos="993"/>
              </w:tabs>
              <w:ind w:right="1"/>
              <w:jc w:val="center"/>
              <w:rPr>
                <w:rFonts w:asciiTheme="majorBidi" w:hAnsiTheme="majorBidi" w:cstheme="majorBidi"/>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c>
          <w:tcPr>
            <w:tcW w:w="1701" w:type="dxa"/>
            <w:shd w:val="clear" w:color="auto" w:fill="auto"/>
            <w:vAlign w:val="center"/>
            <w:hideMark/>
          </w:tcPr>
          <w:p w14:paraId="078D71EF" w14:textId="09D6BDFD" w:rsidR="005D3433" w:rsidRPr="009E52D4" w:rsidRDefault="005D3433" w:rsidP="009E52D4">
            <w:pPr>
              <w:tabs>
                <w:tab w:val="left" w:pos="426"/>
                <w:tab w:val="left" w:pos="993"/>
              </w:tabs>
              <w:ind w:right="1"/>
              <w:jc w:val="center"/>
              <w:rPr>
                <w:rFonts w:asciiTheme="majorBidi" w:hAnsiTheme="majorBidi" w:cstheme="majorBidi"/>
                <w:cs/>
              </w:rPr>
            </w:pPr>
            <w:r w:rsidRPr="009E52D4">
              <w:rPr>
                <w:rFonts w:asciiTheme="majorBidi" w:hAnsiTheme="majorBidi" w:cstheme="majorBidi"/>
              </w:rPr>
              <w:t>As at</w:t>
            </w:r>
            <w:r w:rsidRPr="009E52D4">
              <w:rPr>
                <w:rFonts w:asciiTheme="majorBidi" w:hAnsiTheme="majorBidi" w:cstheme="majorBidi"/>
                <w:cs/>
              </w:rPr>
              <w:t xml:space="preserve"> </w:t>
            </w:r>
            <w:r w:rsidRPr="009E52D4">
              <w:rPr>
                <w:rFonts w:asciiTheme="majorBidi" w:hAnsiTheme="majorBidi" w:cstheme="majorBidi"/>
                <w:spacing w:val="-2"/>
              </w:rPr>
              <w:t>December</w:t>
            </w:r>
          </w:p>
        </w:tc>
      </w:tr>
      <w:tr w:rsidR="005D3433" w:rsidRPr="009E52D4" w14:paraId="76DB5FB5" w14:textId="77777777" w:rsidTr="006B2EDC">
        <w:trPr>
          <w:trHeight w:val="397"/>
          <w:tblHeader/>
        </w:trPr>
        <w:tc>
          <w:tcPr>
            <w:tcW w:w="6203" w:type="dxa"/>
            <w:shd w:val="clear" w:color="auto" w:fill="auto"/>
            <w:vAlign w:val="bottom"/>
          </w:tcPr>
          <w:p w14:paraId="59AE1E6D" w14:textId="77777777" w:rsidR="005D3433" w:rsidRPr="009E52D4" w:rsidRDefault="005D3433" w:rsidP="009E52D4">
            <w:pPr>
              <w:tabs>
                <w:tab w:val="left" w:pos="360"/>
                <w:tab w:val="left" w:pos="900"/>
              </w:tabs>
              <w:ind w:right="1"/>
              <w:rPr>
                <w:rFonts w:asciiTheme="majorBidi" w:hAnsiTheme="majorBidi" w:cstheme="majorBidi"/>
                <w:b/>
                <w:bCs/>
                <w:cs/>
              </w:rPr>
            </w:pPr>
          </w:p>
        </w:tc>
        <w:tc>
          <w:tcPr>
            <w:tcW w:w="1701" w:type="dxa"/>
            <w:shd w:val="clear" w:color="auto" w:fill="auto"/>
            <w:vAlign w:val="center"/>
            <w:hideMark/>
          </w:tcPr>
          <w:p w14:paraId="07D228B2" w14:textId="4B8ED5BE" w:rsidR="005D3433" w:rsidRPr="009E52D4" w:rsidRDefault="005D3433" w:rsidP="009E52D4">
            <w:pPr>
              <w:pBdr>
                <w:bottom w:val="single" w:sz="4" w:space="1" w:color="auto"/>
              </w:pBdr>
              <w:tabs>
                <w:tab w:val="left" w:pos="426"/>
                <w:tab w:val="left" w:pos="993"/>
              </w:tabs>
              <w:ind w:right="1"/>
              <w:jc w:val="center"/>
              <w:rPr>
                <w:rFonts w:asciiTheme="majorBidi" w:hAnsiTheme="majorBidi" w:cstheme="majorBidi"/>
              </w:rPr>
            </w:pPr>
            <w:r w:rsidRPr="009E52D4">
              <w:rPr>
                <w:rFonts w:asciiTheme="majorBidi" w:hAnsiTheme="majorBidi" w:cstheme="majorBidi"/>
              </w:rPr>
              <w:t>31, 2025</w:t>
            </w:r>
          </w:p>
        </w:tc>
        <w:tc>
          <w:tcPr>
            <w:tcW w:w="1701" w:type="dxa"/>
            <w:shd w:val="clear" w:color="auto" w:fill="auto"/>
            <w:vAlign w:val="center"/>
            <w:hideMark/>
          </w:tcPr>
          <w:p w14:paraId="246FFA20" w14:textId="728E35ED" w:rsidR="005D3433" w:rsidRPr="009E52D4" w:rsidRDefault="005D3433" w:rsidP="009E52D4">
            <w:pPr>
              <w:pBdr>
                <w:bottom w:val="single" w:sz="4" w:space="1" w:color="auto"/>
              </w:pBdr>
              <w:tabs>
                <w:tab w:val="left" w:pos="426"/>
                <w:tab w:val="left" w:pos="993"/>
              </w:tabs>
              <w:ind w:right="1"/>
              <w:jc w:val="center"/>
              <w:rPr>
                <w:rFonts w:asciiTheme="majorBidi" w:hAnsiTheme="majorBidi" w:cstheme="majorBidi"/>
              </w:rPr>
            </w:pPr>
            <w:r w:rsidRPr="009E52D4">
              <w:rPr>
                <w:rFonts w:asciiTheme="majorBidi" w:hAnsiTheme="majorBidi" w:cstheme="majorBidi"/>
              </w:rPr>
              <w:t>31, 2024</w:t>
            </w:r>
          </w:p>
        </w:tc>
      </w:tr>
      <w:tr w:rsidR="00665A7E" w:rsidRPr="009E52D4" w14:paraId="020D71C6" w14:textId="77777777" w:rsidTr="006B2EDC">
        <w:trPr>
          <w:trHeight w:val="397"/>
        </w:trPr>
        <w:tc>
          <w:tcPr>
            <w:tcW w:w="6203" w:type="dxa"/>
            <w:shd w:val="clear" w:color="auto" w:fill="auto"/>
            <w:vAlign w:val="bottom"/>
          </w:tcPr>
          <w:p w14:paraId="58F3AAE6" w14:textId="055922BE" w:rsidR="00665A7E" w:rsidRPr="009E52D4" w:rsidRDefault="00665A7E"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cstheme="majorBidi"/>
                <w:kern w:val="28"/>
              </w:rPr>
              <w:t>Derivative liabilities</w:t>
            </w:r>
          </w:p>
        </w:tc>
        <w:tc>
          <w:tcPr>
            <w:tcW w:w="1701" w:type="dxa"/>
            <w:shd w:val="clear" w:color="auto" w:fill="auto"/>
            <w:vAlign w:val="bottom"/>
          </w:tcPr>
          <w:p w14:paraId="16F0150C" w14:textId="77777777" w:rsidR="00665A7E" w:rsidRPr="009E52D4" w:rsidRDefault="00665A7E" w:rsidP="009E52D4">
            <w:pPr>
              <w:tabs>
                <w:tab w:val="left" w:pos="360"/>
                <w:tab w:val="left" w:pos="900"/>
              </w:tabs>
              <w:ind w:right="1"/>
              <w:jc w:val="right"/>
              <w:rPr>
                <w:rFonts w:asciiTheme="majorBidi" w:hAnsiTheme="majorBidi" w:cstheme="majorBidi"/>
              </w:rPr>
            </w:pPr>
          </w:p>
        </w:tc>
        <w:tc>
          <w:tcPr>
            <w:tcW w:w="1701" w:type="dxa"/>
            <w:shd w:val="clear" w:color="auto" w:fill="auto"/>
            <w:vAlign w:val="bottom"/>
          </w:tcPr>
          <w:p w14:paraId="13641885" w14:textId="77777777" w:rsidR="00665A7E" w:rsidRPr="009E52D4" w:rsidRDefault="00665A7E" w:rsidP="009E52D4">
            <w:pPr>
              <w:tabs>
                <w:tab w:val="left" w:pos="360"/>
                <w:tab w:val="left" w:pos="900"/>
              </w:tabs>
              <w:ind w:right="1"/>
              <w:jc w:val="right"/>
              <w:rPr>
                <w:rFonts w:asciiTheme="majorBidi" w:hAnsiTheme="majorBidi" w:cstheme="majorBidi"/>
              </w:rPr>
            </w:pPr>
          </w:p>
        </w:tc>
      </w:tr>
      <w:tr w:rsidR="00F972DA" w:rsidRPr="009E52D4" w14:paraId="1FBAF8CE" w14:textId="77777777" w:rsidTr="006B2EDC">
        <w:trPr>
          <w:trHeight w:val="397"/>
        </w:trPr>
        <w:tc>
          <w:tcPr>
            <w:tcW w:w="6203" w:type="dxa"/>
            <w:shd w:val="clear" w:color="auto" w:fill="auto"/>
            <w:vAlign w:val="bottom"/>
            <w:hideMark/>
          </w:tcPr>
          <w:p w14:paraId="58D26908" w14:textId="7730D175" w:rsidR="00F972DA" w:rsidRPr="009E52D4" w:rsidRDefault="00F972DA"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cstheme="majorBidi"/>
              </w:rPr>
              <w:t>Interest rate swap contract</w:t>
            </w:r>
          </w:p>
        </w:tc>
        <w:tc>
          <w:tcPr>
            <w:tcW w:w="1701" w:type="dxa"/>
            <w:shd w:val="clear" w:color="auto" w:fill="auto"/>
            <w:vAlign w:val="bottom"/>
          </w:tcPr>
          <w:p w14:paraId="1B144947" w14:textId="6FE19F7A" w:rsidR="00F972DA" w:rsidRPr="009E52D4" w:rsidRDefault="00F972DA" w:rsidP="009E52D4">
            <w:pPr>
              <w:tabs>
                <w:tab w:val="left" w:pos="360"/>
                <w:tab w:val="left" w:pos="900"/>
              </w:tabs>
              <w:ind w:right="1"/>
              <w:jc w:val="right"/>
              <w:rPr>
                <w:rFonts w:asciiTheme="majorBidi" w:hAnsiTheme="majorBidi" w:cstheme="majorBidi"/>
              </w:rPr>
            </w:pPr>
            <w:r w:rsidRPr="009E52D4">
              <w:rPr>
                <w:rFonts w:asciiTheme="majorBidi" w:hAnsiTheme="majorBidi" w:cstheme="majorBidi"/>
              </w:rPr>
              <w:t>30,237</w:t>
            </w:r>
          </w:p>
        </w:tc>
        <w:tc>
          <w:tcPr>
            <w:tcW w:w="1701" w:type="dxa"/>
            <w:shd w:val="clear" w:color="auto" w:fill="auto"/>
            <w:vAlign w:val="bottom"/>
          </w:tcPr>
          <w:p w14:paraId="744BEC73" w14:textId="713B811D" w:rsidR="00F972DA" w:rsidRPr="009E52D4" w:rsidRDefault="00F972DA" w:rsidP="009E52D4">
            <w:pPr>
              <w:tabs>
                <w:tab w:val="left" w:pos="360"/>
                <w:tab w:val="left" w:pos="900"/>
              </w:tabs>
              <w:ind w:right="1"/>
              <w:jc w:val="right"/>
              <w:rPr>
                <w:rFonts w:asciiTheme="majorBidi" w:hAnsiTheme="majorBidi" w:cstheme="majorBidi"/>
                <w:cs/>
              </w:rPr>
            </w:pPr>
            <w:r w:rsidRPr="009E52D4">
              <w:rPr>
                <w:rFonts w:asciiTheme="majorBidi" w:hAnsiTheme="majorBidi" w:cstheme="majorBidi"/>
              </w:rPr>
              <w:t>19,155,412</w:t>
            </w:r>
          </w:p>
        </w:tc>
      </w:tr>
      <w:tr w:rsidR="00F972DA" w:rsidRPr="009E52D4" w14:paraId="1620A128" w14:textId="77777777" w:rsidTr="006B2EDC">
        <w:trPr>
          <w:trHeight w:val="397"/>
        </w:trPr>
        <w:tc>
          <w:tcPr>
            <w:tcW w:w="6203" w:type="dxa"/>
            <w:shd w:val="clear" w:color="auto" w:fill="auto"/>
            <w:vAlign w:val="bottom"/>
          </w:tcPr>
          <w:p w14:paraId="62E7C895" w14:textId="0788F166" w:rsidR="00F972DA" w:rsidRPr="009E52D4" w:rsidRDefault="00F972DA"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kern w:val="28"/>
                <w:cs/>
              </w:rPr>
              <w:t>(</w:t>
            </w:r>
            <w:r w:rsidRPr="009E52D4">
              <w:rPr>
                <w:rFonts w:asciiTheme="majorBidi" w:hAnsiTheme="majorBidi" w:cstheme="majorBidi"/>
              </w:rPr>
              <w:t>Less</w:t>
            </w:r>
            <w:r w:rsidRPr="009E52D4">
              <w:rPr>
                <w:rFonts w:asciiTheme="majorBidi" w:hAnsiTheme="majorBidi"/>
                <w:kern w:val="28"/>
              </w:rPr>
              <w:t>) Current portion within one year</w:t>
            </w:r>
          </w:p>
        </w:tc>
        <w:tc>
          <w:tcPr>
            <w:tcW w:w="1701" w:type="dxa"/>
            <w:shd w:val="clear" w:color="auto" w:fill="auto"/>
            <w:vAlign w:val="bottom"/>
          </w:tcPr>
          <w:p w14:paraId="7106DC7C" w14:textId="3DB00DEC" w:rsidR="00F972DA" w:rsidRPr="009E52D4" w:rsidRDefault="00F972DA" w:rsidP="009E52D4">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(30,237)</w:t>
            </w:r>
          </w:p>
        </w:tc>
        <w:tc>
          <w:tcPr>
            <w:tcW w:w="1701" w:type="dxa"/>
            <w:shd w:val="clear" w:color="auto" w:fill="auto"/>
            <w:vAlign w:val="bottom"/>
          </w:tcPr>
          <w:p w14:paraId="2F457184" w14:textId="04A6EBF3" w:rsidR="00F972DA" w:rsidRPr="009E52D4" w:rsidRDefault="00F972DA" w:rsidP="009E52D4">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 xml:space="preserve"> (14,472,206)</w:t>
            </w:r>
          </w:p>
        </w:tc>
      </w:tr>
      <w:tr w:rsidR="00F972DA" w:rsidRPr="009E52D4" w14:paraId="67E07224" w14:textId="77777777" w:rsidTr="006B2EDC">
        <w:trPr>
          <w:trHeight w:val="397"/>
        </w:trPr>
        <w:tc>
          <w:tcPr>
            <w:tcW w:w="6203" w:type="dxa"/>
            <w:shd w:val="clear" w:color="auto" w:fill="auto"/>
            <w:vAlign w:val="bottom"/>
            <w:hideMark/>
          </w:tcPr>
          <w:p w14:paraId="7CD34AF4" w14:textId="5070E8A0" w:rsidR="00F972DA" w:rsidRPr="009E52D4" w:rsidRDefault="00F972DA" w:rsidP="009E52D4">
            <w:pPr>
              <w:pStyle w:val="ListParagraph"/>
              <w:ind w:left="0" w:right="1"/>
              <w:jc w:val="left"/>
              <w:rPr>
                <w:rFonts w:asciiTheme="majorBidi" w:hAnsiTheme="majorBidi" w:cstheme="majorBidi"/>
                <w:snapToGrid w:val="0"/>
                <w:szCs w:val="28"/>
                <w:cs/>
                <w:lang w:eastAsia="th-TH"/>
              </w:rPr>
            </w:pPr>
            <w:r w:rsidRPr="009E52D4">
              <w:rPr>
                <w:rFonts w:asciiTheme="majorBidi" w:hAnsiTheme="majorBidi" w:cstheme="majorBidi"/>
              </w:rPr>
              <w:t>Total non - current financial liabilities</w:t>
            </w:r>
          </w:p>
        </w:tc>
        <w:tc>
          <w:tcPr>
            <w:tcW w:w="1701" w:type="dxa"/>
            <w:shd w:val="clear" w:color="auto" w:fill="auto"/>
          </w:tcPr>
          <w:p w14:paraId="50EF6129" w14:textId="2612E14A" w:rsidR="00F972DA" w:rsidRPr="009E52D4" w:rsidRDefault="00F972DA" w:rsidP="009E52D4">
            <w:pPr>
              <w:pBdr>
                <w:bottom w:val="doub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w:t>
            </w:r>
          </w:p>
        </w:tc>
        <w:tc>
          <w:tcPr>
            <w:tcW w:w="1701" w:type="dxa"/>
            <w:shd w:val="clear" w:color="auto" w:fill="auto"/>
            <w:vAlign w:val="bottom"/>
          </w:tcPr>
          <w:p w14:paraId="0A6F38BD" w14:textId="241A774F" w:rsidR="00F972DA" w:rsidRPr="009E52D4" w:rsidRDefault="00F972DA" w:rsidP="009E52D4">
            <w:pPr>
              <w:pBdr>
                <w:bottom w:val="doub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4,683,206</w:t>
            </w:r>
          </w:p>
        </w:tc>
      </w:tr>
    </w:tbl>
    <w:p w14:paraId="14F165F2" w14:textId="792DB759" w:rsidR="00B4475C" w:rsidRPr="009E52D4" w:rsidRDefault="00665A7E" w:rsidP="009E52D4">
      <w:pPr>
        <w:spacing w:before="120"/>
        <w:ind w:left="360" w:right="1"/>
        <w:jc w:val="thaiDistribute"/>
        <w:rPr>
          <w:rFonts w:asciiTheme="majorBidi" w:hAnsiTheme="majorBidi" w:cstheme="majorBidi"/>
          <w:spacing w:val="-2"/>
        </w:rPr>
      </w:pPr>
      <w:r w:rsidRPr="009E52D4">
        <w:rPr>
          <w:rFonts w:asciiTheme="majorBidi" w:hAnsiTheme="majorBidi" w:cstheme="majorBidi"/>
          <w:spacing w:val="-2"/>
        </w:rPr>
        <w:t xml:space="preserve">The Company uses interest rate swap agreements to manage risks for certain transactions. These agreements are entered into for periods consistent with the interest rate risk of the underlying items and typically have maturities ranging 4 years. The floating interest rate is based on the THB-THOR-COMPOUND plus a margin </w:t>
      </w:r>
      <w:proofErr w:type="gramStart"/>
      <w:r w:rsidRPr="009E52D4">
        <w:rPr>
          <w:rFonts w:asciiTheme="majorBidi" w:hAnsiTheme="majorBidi" w:cstheme="majorBidi"/>
          <w:spacing w:val="-2"/>
        </w:rPr>
        <w:t>of</w:t>
      </w:r>
      <w:r w:rsidR="00F972DA" w:rsidRPr="009E52D4">
        <w:rPr>
          <w:rFonts w:asciiTheme="majorBidi" w:hAnsiTheme="majorBidi" w:cstheme="majorBidi"/>
          <w:spacing w:val="-2"/>
        </w:rPr>
        <w:t xml:space="preserve"> </w:t>
      </w:r>
      <w:r w:rsidRPr="009E52D4">
        <w:rPr>
          <w:rFonts w:asciiTheme="majorBidi" w:hAnsiTheme="majorBidi" w:cstheme="majorBidi"/>
          <w:spacing w:val="-2"/>
        </w:rPr>
        <w:t xml:space="preserve"> </w:t>
      </w:r>
      <w:r w:rsidR="00F972DA" w:rsidRPr="009E52D4">
        <w:rPr>
          <w:rFonts w:ascii="Angsana New" w:eastAsia="Times New Roman" w:hAnsi="Angsana New" w:cs="Angsana New"/>
          <w:color w:val="000000"/>
          <w:lang w:eastAsia="en-US"/>
        </w:rPr>
        <w:t>3.39</w:t>
      </w:r>
      <w:proofErr w:type="gramEnd"/>
      <w:r w:rsidR="00F972DA" w:rsidRPr="009E52D4">
        <w:rPr>
          <w:rFonts w:asciiTheme="majorBidi" w:hAnsiTheme="majorBidi" w:cstheme="majorBidi" w:hint="cs"/>
          <w:cs/>
        </w:rPr>
        <w:t xml:space="preserve"> </w:t>
      </w:r>
      <w:r w:rsidRPr="009E52D4">
        <w:rPr>
          <w:rFonts w:asciiTheme="majorBidi" w:hAnsiTheme="majorBidi" w:cstheme="majorBidi"/>
          <w:spacing w:val="-2"/>
        </w:rPr>
        <w:t>% per annum.</w:t>
      </w:r>
    </w:p>
    <w:p w14:paraId="69DFCC5D" w14:textId="49AFEF84" w:rsidR="008B25FC" w:rsidRPr="009E52D4" w:rsidRDefault="008B25FC" w:rsidP="009E52D4">
      <w:pPr>
        <w:spacing w:before="120"/>
        <w:ind w:left="360" w:right="1"/>
        <w:jc w:val="thaiDistribute"/>
        <w:rPr>
          <w:rFonts w:asciiTheme="majorBidi" w:hAnsiTheme="majorBidi" w:cstheme="majorBidi"/>
          <w:spacing w:val="-2"/>
        </w:rPr>
      </w:pPr>
    </w:p>
    <w:p w14:paraId="7D846BB9" w14:textId="3795F3AC" w:rsidR="008B25FC" w:rsidRPr="009E52D4" w:rsidRDefault="008B25FC" w:rsidP="009E52D4">
      <w:pPr>
        <w:spacing w:before="120"/>
        <w:ind w:left="360" w:right="1"/>
        <w:jc w:val="thaiDistribute"/>
        <w:rPr>
          <w:rFonts w:asciiTheme="majorBidi" w:hAnsiTheme="majorBidi" w:cstheme="majorBidi"/>
          <w:spacing w:val="-2"/>
        </w:rPr>
      </w:pPr>
    </w:p>
    <w:p w14:paraId="0EB1D98A" w14:textId="4BE9C290" w:rsidR="008B25FC" w:rsidRPr="009E52D4" w:rsidRDefault="008B25FC" w:rsidP="009E52D4">
      <w:pPr>
        <w:spacing w:before="120"/>
        <w:ind w:left="360" w:right="1"/>
        <w:jc w:val="thaiDistribute"/>
        <w:rPr>
          <w:rFonts w:asciiTheme="majorBidi" w:hAnsiTheme="majorBidi" w:cstheme="majorBidi"/>
          <w:spacing w:val="-2"/>
        </w:rPr>
      </w:pPr>
    </w:p>
    <w:p w14:paraId="61D9FA0F" w14:textId="202BAFBC" w:rsidR="008B25FC" w:rsidRPr="009E52D4" w:rsidRDefault="008B25FC" w:rsidP="009E52D4">
      <w:pPr>
        <w:spacing w:before="120"/>
        <w:ind w:left="360" w:right="1"/>
        <w:jc w:val="thaiDistribute"/>
        <w:rPr>
          <w:rFonts w:asciiTheme="majorBidi" w:hAnsiTheme="majorBidi" w:cstheme="majorBidi"/>
          <w:spacing w:val="-2"/>
        </w:rPr>
      </w:pPr>
    </w:p>
    <w:p w14:paraId="4701740C" w14:textId="6A1EF9B1" w:rsidR="008B25FC" w:rsidRPr="009E52D4" w:rsidRDefault="008B25FC" w:rsidP="009E52D4">
      <w:pPr>
        <w:spacing w:before="120"/>
        <w:ind w:left="360" w:right="1"/>
        <w:jc w:val="thaiDistribute"/>
        <w:rPr>
          <w:rFonts w:asciiTheme="majorBidi" w:hAnsiTheme="majorBidi" w:cstheme="majorBidi"/>
          <w:spacing w:val="-2"/>
        </w:rPr>
      </w:pPr>
    </w:p>
    <w:p w14:paraId="415DEFAA" w14:textId="7F9A9DB6" w:rsidR="008B25FC" w:rsidRPr="009E52D4" w:rsidRDefault="008B25FC" w:rsidP="009E52D4">
      <w:pPr>
        <w:spacing w:before="120"/>
        <w:ind w:left="360" w:right="1"/>
        <w:jc w:val="thaiDistribute"/>
        <w:rPr>
          <w:rFonts w:asciiTheme="majorBidi" w:hAnsiTheme="majorBidi" w:cstheme="majorBidi"/>
          <w:spacing w:val="-2"/>
        </w:rPr>
      </w:pPr>
    </w:p>
    <w:p w14:paraId="69A13C36" w14:textId="77777777" w:rsidR="008B25FC" w:rsidRPr="009E52D4" w:rsidRDefault="008B25FC" w:rsidP="009E52D4">
      <w:pPr>
        <w:spacing w:before="120"/>
        <w:ind w:left="360" w:right="1"/>
        <w:jc w:val="thaiDistribute"/>
        <w:rPr>
          <w:rFonts w:ascii="Angsana New" w:hAnsi="Angsana New"/>
          <w:snapToGrid w:val="0"/>
          <w:spacing w:val="-2"/>
          <w:sz w:val="2"/>
          <w:szCs w:val="2"/>
          <w:lang w:eastAsia="th-TH"/>
        </w:rPr>
      </w:pPr>
    </w:p>
    <w:p w14:paraId="57B7E076" w14:textId="4A3E0DE9" w:rsidR="00906624" w:rsidRPr="009E52D4" w:rsidRDefault="00906624" w:rsidP="009E52D4">
      <w:pPr>
        <w:spacing w:before="120" w:after="120" w:line="320" w:lineRule="exact"/>
        <w:ind w:firstLine="425"/>
        <w:jc w:val="thaiDistribute"/>
        <w:rPr>
          <w:rFonts w:asciiTheme="majorBidi" w:hAnsiTheme="majorBidi" w:cstheme="majorBidi"/>
          <w:b/>
          <w:bCs/>
          <w:snapToGrid w:val="0"/>
          <w:lang w:eastAsia="th-TH"/>
        </w:rPr>
      </w:pPr>
      <w:bookmarkStart w:id="10" w:name="_Hlk533878947"/>
      <w:r w:rsidRPr="009E52D4">
        <w:rPr>
          <w:rFonts w:asciiTheme="majorBidi" w:hAnsiTheme="majorBidi" w:cstheme="majorBidi"/>
          <w:b/>
          <w:bCs/>
          <w:snapToGrid w:val="0"/>
          <w:lang w:eastAsia="th-TH"/>
        </w:rPr>
        <w:lastRenderedPageBreak/>
        <w:t>Interest rate swap contract</w:t>
      </w:r>
    </w:p>
    <w:p w14:paraId="442AEAE1" w14:textId="6DCC238D" w:rsidR="00906624" w:rsidRPr="009E52D4" w:rsidRDefault="00906624" w:rsidP="009E52D4">
      <w:pPr>
        <w:spacing w:after="120"/>
        <w:ind w:left="426" w:right="1"/>
        <w:jc w:val="thaiDistribute"/>
        <w:rPr>
          <w:rFonts w:asciiTheme="majorBidi" w:hAnsiTheme="majorBidi" w:cstheme="majorBidi"/>
        </w:rPr>
      </w:pPr>
      <w:r w:rsidRPr="009E52D4">
        <w:rPr>
          <w:rFonts w:asciiTheme="majorBidi" w:hAnsiTheme="majorBidi" w:cstheme="majorBidi"/>
        </w:rPr>
        <w:t xml:space="preserve">The Company enters into interest rate swap contracts to mitigate the interest rate risk of debentures. Details of interest rate swap contracts as at </w:t>
      </w:r>
      <w:r w:rsidRPr="009E52D4">
        <w:rPr>
          <w:rFonts w:ascii="Angsana New" w:hAnsi="Angsana New"/>
        </w:rPr>
        <w:t>December 31, 2025</w:t>
      </w:r>
      <w:r w:rsidRPr="009E52D4">
        <w:rPr>
          <w:rFonts w:ascii="Angsana New" w:hAnsi="Angsana New"/>
          <w:cs/>
        </w:rPr>
        <w:t xml:space="preserve"> </w:t>
      </w:r>
      <w:r w:rsidRPr="009E52D4">
        <w:rPr>
          <w:rFonts w:asciiTheme="majorBidi" w:hAnsiTheme="majorBidi" w:cstheme="majorBidi"/>
        </w:rPr>
        <w:t>are as follows:</w:t>
      </w:r>
    </w:p>
    <w:tbl>
      <w:tblPr>
        <w:tblW w:w="9780" w:type="dxa"/>
        <w:tblInd w:w="426" w:type="dxa"/>
        <w:tblLayout w:type="fixed"/>
        <w:tblLook w:val="01E0" w:firstRow="1" w:lastRow="1" w:firstColumn="1" w:lastColumn="1" w:noHBand="0" w:noVBand="0"/>
      </w:tblPr>
      <w:tblGrid>
        <w:gridCol w:w="1417"/>
        <w:gridCol w:w="1276"/>
        <w:gridCol w:w="4961"/>
        <w:gridCol w:w="2126"/>
      </w:tblGrid>
      <w:tr w:rsidR="00906624" w:rsidRPr="009E52D4" w14:paraId="4F95E4DB" w14:textId="77777777" w:rsidTr="006B2EDC">
        <w:trPr>
          <w:trHeight w:val="397"/>
          <w:tblHeader/>
        </w:trPr>
        <w:tc>
          <w:tcPr>
            <w:tcW w:w="1417" w:type="dxa"/>
            <w:shd w:val="clear" w:color="auto" w:fill="auto"/>
          </w:tcPr>
          <w:p w14:paraId="3D8195AD" w14:textId="77777777" w:rsidR="00906624" w:rsidRPr="009E52D4" w:rsidRDefault="00906624" w:rsidP="009E52D4">
            <w:pPr>
              <w:spacing w:line="284" w:lineRule="exact"/>
              <w:ind w:left="408" w:right="54"/>
              <w:jc w:val="right"/>
              <w:rPr>
                <w:rFonts w:asciiTheme="majorBidi" w:eastAsia="Times New Roman" w:hAnsiTheme="majorBidi" w:cstheme="majorBidi"/>
                <w:sz w:val="24"/>
                <w:szCs w:val="24"/>
              </w:rPr>
            </w:pPr>
          </w:p>
        </w:tc>
        <w:tc>
          <w:tcPr>
            <w:tcW w:w="1276" w:type="dxa"/>
            <w:shd w:val="clear" w:color="auto" w:fill="auto"/>
          </w:tcPr>
          <w:p w14:paraId="2F57E2D1" w14:textId="77777777" w:rsidR="00906624" w:rsidRPr="009E52D4" w:rsidRDefault="00906624" w:rsidP="009E52D4">
            <w:pPr>
              <w:spacing w:line="284" w:lineRule="exact"/>
              <w:ind w:right="54"/>
              <w:jc w:val="right"/>
              <w:rPr>
                <w:rFonts w:asciiTheme="majorBidi" w:eastAsia="Times New Roman" w:hAnsiTheme="majorBidi" w:cstheme="majorBidi"/>
                <w:sz w:val="24"/>
                <w:szCs w:val="24"/>
              </w:rPr>
            </w:pPr>
          </w:p>
        </w:tc>
        <w:tc>
          <w:tcPr>
            <w:tcW w:w="4961" w:type="dxa"/>
            <w:shd w:val="clear" w:color="auto" w:fill="auto"/>
          </w:tcPr>
          <w:p w14:paraId="59A54504" w14:textId="77777777" w:rsidR="00906624" w:rsidRPr="009E52D4" w:rsidRDefault="00906624" w:rsidP="009E52D4">
            <w:pPr>
              <w:spacing w:line="284" w:lineRule="exact"/>
              <w:ind w:right="54"/>
              <w:jc w:val="right"/>
              <w:rPr>
                <w:rFonts w:asciiTheme="majorBidi" w:eastAsia="Times New Roman" w:hAnsiTheme="majorBidi" w:cstheme="majorBidi"/>
                <w:sz w:val="24"/>
                <w:szCs w:val="24"/>
              </w:rPr>
            </w:pPr>
          </w:p>
        </w:tc>
        <w:tc>
          <w:tcPr>
            <w:tcW w:w="2126" w:type="dxa"/>
            <w:shd w:val="clear" w:color="auto" w:fill="auto"/>
            <w:vAlign w:val="bottom"/>
            <w:hideMark/>
          </w:tcPr>
          <w:p w14:paraId="3455832B" w14:textId="77777777" w:rsidR="00906624" w:rsidRPr="009E52D4" w:rsidRDefault="00906624" w:rsidP="009E52D4">
            <w:pPr>
              <w:pBdr>
                <w:bottom w:val="single" w:sz="4" w:space="1" w:color="auto"/>
              </w:pBdr>
              <w:tabs>
                <w:tab w:val="left" w:pos="360"/>
                <w:tab w:val="left" w:pos="900"/>
              </w:tabs>
              <w:ind w:right="1"/>
              <w:jc w:val="right"/>
              <w:rPr>
                <w:rFonts w:asciiTheme="majorBidi" w:hAnsiTheme="majorBidi" w:cstheme="majorBidi"/>
                <w:sz w:val="24"/>
                <w:szCs w:val="24"/>
              </w:rPr>
            </w:pPr>
            <w:r w:rsidRPr="009E52D4">
              <w:rPr>
                <w:rFonts w:asciiTheme="majorBidi" w:hAnsiTheme="majorBidi" w:cstheme="majorBidi"/>
                <w:sz w:val="24"/>
                <w:szCs w:val="24"/>
              </w:rPr>
              <w:t>(</w:t>
            </w:r>
            <w:proofErr w:type="gramStart"/>
            <w:r w:rsidRPr="009E52D4">
              <w:rPr>
                <w:rFonts w:asciiTheme="majorBidi" w:hAnsiTheme="majorBidi" w:cstheme="majorBidi"/>
                <w:sz w:val="24"/>
                <w:szCs w:val="24"/>
              </w:rPr>
              <w:t>Unit :</w:t>
            </w:r>
            <w:proofErr w:type="gramEnd"/>
            <w:r w:rsidRPr="009E52D4">
              <w:rPr>
                <w:rFonts w:asciiTheme="majorBidi" w:hAnsiTheme="majorBidi" w:cstheme="majorBidi"/>
                <w:sz w:val="24"/>
                <w:szCs w:val="24"/>
              </w:rPr>
              <w:t xml:space="preserve"> Million Baht)</w:t>
            </w:r>
          </w:p>
        </w:tc>
      </w:tr>
      <w:tr w:rsidR="00906624" w:rsidRPr="009E52D4" w14:paraId="4B5C0AB6" w14:textId="77777777" w:rsidTr="006B2EDC">
        <w:trPr>
          <w:trHeight w:val="397"/>
          <w:tblHeader/>
        </w:trPr>
        <w:tc>
          <w:tcPr>
            <w:tcW w:w="1417" w:type="dxa"/>
            <w:shd w:val="clear" w:color="auto" w:fill="auto"/>
            <w:vAlign w:val="bottom"/>
          </w:tcPr>
          <w:p w14:paraId="44799667" w14:textId="77777777" w:rsidR="00906624" w:rsidRPr="009E52D4" w:rsidRDefault="00906624" w:rsidP="009E52D4">
            <w:pPr>
              <w:tabs>
                <w:tab w:val="left" w:pos="360"/>
                <w:tab w:val="left" w:pos="900"/>
              </w:tabs>
              <w:ind w:right="1"/>
              <w:jc w:val="right"/>
              <w:rPr>
                <w:rFonts w:asciiTheme="majorBidi" w:hAnsiTheme="majorBidi" w:cstheme="majorBidi"/>
                <w:sz w:val="24"/>
                <w:szCs w:val="24"/>
              </w:rPr>
            </w:pPr>
          </w:p>
        </w:tc>
        <w:tc>
          <w:tcPr>
            <w:tcW w:w="1276" w:type="dxa"/>
            <w:shd w:val="clear" w:color="auto" w:fill="auto"/>
            <w:vAlign w:val="bottom"/>
          </w:tcPr>
          <w:p w14:paraId="078BB607" w14:textId="77777777" w:rsidR="00906624" w:rsidRPr="009E52D4" w:rsidRDefault="00906624" w:rsidP="009E52D4">
            <w:pPr>
              <w:tabs>
                <w:tab w:val="left" w:pos="360"/>
                <w:tab w:val="left" w:pos="900"/>
              </w:tabs>
              <w:ind w:right="1"/>
              <w:jc w:val="right"/>
              <w:rPr>
                <w:rFonts w:asciiTheme="majorBidi" w:hAnsiTheme="majorBidi" w:cstheme="majorBidi"/>
                <w:sz w:val="24"/>
                <w:szCs w:val="24"/>
              </w:rPr>
            </w:pPr>
          </w:p>
        </w:tc>
        <w:tc>
          <w:tcPr>
            <w:tcW w:w="4961" w:type="dxa"/>
            <w:shd w:val="clear" w:color="auto" w:fill="auto"/>
            <w:vAlign w:val="bottom"/>
          </w:tcPr>
          <w:p w14:paraId="15D2DE65" w14:textId="77777777" w:rsidR="00906624" w:rsidRPr="009E52D4" w:rsidRDefault="00906624" w:rsidP="009E52D4">
            <w:pPr>
              <w:tabs>
                <w:tab w:val="left" w:pos="360"/>
                <w:tab w:val="left" w:pos="900"/>
              </w:tabs>
              <w:ind w:right="1"/>
              <w:jc w:val="right"/>
              <w:rPr>
                <w:rFonts w:asciiTheme="majorBidi" w:hAnsiTheme="majorBidi" w:cstheme="majorBidi"/>
                <w:sz w:val="24"/>
                <w:szCs w:val="24"/>
              </w:rPr>
            </w:pPr>
          </w:p>
        </w:tc>
        <w:tc>
          <w:tcPr>
            <w:tcW w:w="2126" w:type="dxa"/>
            <w:shd w:val="clear" w:color="auto" w:fill="auto"/>
            <w:vAlign w:val="bottom"/>
            <w:hideMark/>
          </w:tcPr>
          <w:p w14:paraId="55AA96D7" w14:textId="77777777"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rPr>
            </w:pPr>
            <w:r w:rsidRPr="009E52D4">
              <w:rPr>
                <w:rFonts w:asciiTheme="majorBidi" w:hAnsiTheme="majorBidi" w:cstheme="majorBidi"/>
                <w:sz w:val="24"/>
                <w:szCs w:val="24"/>
              </w:rPr>
              <w:t>Consolidated /</w:t>
            </w:r>
          </w:p>
          <w:p w14:paraId="0C69A142" w14:textId="77777777"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rPr>
            </w:pPr>
            <w:r w:rsidRPr="009E52D4">
              <w:rPr>
                <w:rFonts w:asciiTheme="majorBidi" w:hAnsiTheme="majorBidi" w:cstheme="majorBidi"/>
                <w:sz w:val="24"/>
                <w:szCs w:val="24"/>
              </w:rPr>
              <w:t>Separate financial statements</w:t>
            </w:r>
          </w:p>
        </w:tc>
      </w:tr>
      <w:tr w:rsidR="00906624" w:rsidRPr="009E52D4" w14:paraId="578A318F" w14:textId="77777777" w:rsidTr="006B2EDC">
        <w:trPr>
          <w:trHeight w:val="397"/>
          <w:tblHeader/>
        </w:trPr>
        <w:tc>
          <w:tcPr>
            <w:tcW w:w="1417" w:type="dxa"/>
            <w:shd w:val="clear" w:color="auto" w:fill="auto"/>
            <w:vAlign w:val="bottom"/>
          </w:tcPr>
          <w:p w14:paraId="2513C8A0" w14:textId="77777777" w:rsidR="00906624" w:rsidRPr="009E52D4" w:rsidRDefault="00906624" w:rsidP="009E52D4">
            <w:pPr>
              <w:tabs>
                <w:tab w:val="left" w:pos="360"/>
                <w:tab w:val="left" w:pos="900"/>
              </w:tabs>
              <w:ind w:right="1"/>
              <w:jc w:val="right"/>
              <w:rPr>
                <w:rFonts w:asciiTheme="majorBidi" w:hAnsiTheme="majorBidi" w:cstheme="majorBidi"/>
                <w:sz w:val="24"/>
                <w:szCs w:val="24"/>
                <w:cs/>
              </w:rPr>
            </w:pPr>
          </w:p>
        </w:tc>
        <w:tc>
          <w:tcPr>
            <w:tcW w:w="1276" w:type="dxa"/>
            <w:shd w:val="clear" w:color="auto" w:fill="auto"/>
            <w:vAlign w:val="bottom"/>
          </w:tcPr>
          <w:p w14:paraId="03047A2B" w14:textId="77777777" w:rsidR="00906624" w:rsidRPr="009E52D4" w:rsidRDefault="00906624" w:rsidP="009E52D4">
            <w:pPr>
              <w:tabs>
                <w:tab w:val="left" w:pos="360"/>
                <w:tab w:val="left" w:pos="900"/>
              </w:tabs>
              <w:ind w:right="1"/>
              <w:jc w:val="right"/>
              <w:rPr>
                <w:rFonts w:asciiTheme="majorBidi" w:hAnsiTheme="majorBidi" w:cstheme="majorBidi"/>
                <w:sz w:val="24"/>
                <w:szCs w:val="24"/>
                <w:cs/>
              </w:rPr>
            </w:pPr>
          </w:p>
        </w:tc>
        <w:tc>
          <w:tcPr>
            <w:tcW w:w="4961" w:type="dxa"/>
            <w:shd w:val="clear" w:color="auto" w:fill="auto"/>
            <w:vAlign w:val="bottom"/>
          </w:tcPr>
          <w:p w14:paraId="5DCF8781" w14:textId="77777777" w:rsidR="00906624" w:rsidRPr="009E52D4" w:rsidRDefault="00906624" w:rsidP="009E52D4">
            <w:pPr>
              <w:tabs>
                <w:tab w:val="left" w:pos="360"/>
                <w:tab w:val="left" w:pos="900"/>
              </w:tabs>
              <w:ind w:right="1"/>
              <w:jc w:val="right"/>
              <w:rPr>
                <w:rFonts w:asciiTheme="majorBidi" w:hAnsiTheme="majorBidi" w:cstheme="majorBidi"/>
                <w:sz w:val="24"/>
                <w:szCs w:val="24"/>
                <w:cs/>
              </w:rPr>
            </w:pPr>
          </w:p>
        </w:tc>
        <w:tc>
          <w:tcPr>
            <w:tcW w:w="2126" w:type="dxa"/>
            <w:shd w:val="clear" w:color="auto" w:fill="auto"/>
            <w:vAlign w:val="bottom"/>
            <w:hideMark/>
          </w:tcPr>
          <w:p w14:paraId="7D8E4F6E" w14:textId="77777777"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cs/>
              </w:rPr>
            </w:pPr>
            <w:r w:rsidRPr="009E52D4">
              <w:rPr>
                <w:rFonts w:asciiTheme="majorBidi" w:hAnsiTheme="majorBidi" w:cstheme="majorBidi"/>
                <w:sz w:val="24"/>
                <w:szCs w:val="24"/>
              </w:rPr>
              <w:t>Principal amount</w:t>
            </w:r>
          </w:p>
        </w:tc>
      </w:tr>
      <w:tr w:rsidR="00906624" w:rsidRPr="009E52D4" w14:paraId="290CABAE" w14:textId="77777777" w:rsidTr="006B2EDC">
        <w:trPr>
          <w:trHeight w:val="670"/>
          <w:tblHeader/>
        </w:trPr>
        <w:tc>
          <w:tcPr>
            <w:tcW w:w="1417" w:type="dxa"/>
            <w:shd w:val="clear" w:color="auto" w:fill="auto"/>
            <w:vAlign w:val="bottom"/>
            <w:hideMark/>
          </w:tcPr>
          <w:p w14:paraId="6B9C2BDD" w14:textId="77777777"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rPr>
            </w:pPr>
            <w:r w:rsidRPr="009E52D4">
              <w:rPr>
                <w:rFonts w:asciiTheme="majorBidi" w:hAnsiTheme="majorBidi" w:cstheme="majorBidi"/>
                <w:sz w:val="24"/>
                <w:szCs w:val="24"/>
              </w:rPr>
              <w:t>Contract no.</w:t>
            </w:r>
          </w:p>
        </w:tc>
        <w:tc>
          <w:tcPr>
            <w:tcW w:w="1276" w:type="dxa"/>
            <w:shd w:val="clear" w:color="auto" w:fill="auto"/>
            <w:vAlign w:val="bottom"/>
            <w:hideMark/>
          </w:tcPr>
          <w:p w14:paraId="614BB338" w14:textId="77777777"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rPr>
            </w:pPr>
            <w:r w:rsidRPr="009E52D4">
              <w:rPr>
                <w:rFonts w:asciiTheme="majorBidi" w:hAnsiTheme="majorBidi" w:cstheme="majorBidi"/>
                <w:sz w:val="24"/>
                <w:szCs w:val="24"/>
              </w:rPr>
              <w:t xml:space="preserve">Interest rate </w:t>
            </w:r>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 xml:space="preserve">under swap </w:t>
            </w:r>
            <w:r w:rsidRPr="009E52D4">
              <w:rPr>
                <w:rFonts w:asciiTheme="majorBidi" w:hAnsiTheme="majorBidi" w:cstheme="majorBidi"/>
                <w:sz w:val="24"/>
                <w:szCs w:val="24"/>
              </w:rPr>
              <w:br/>
              <w:t>(% per annum</w:t>
            </w:r>
            <w:r w:rsidRPr="009E52D4">
              <w:rPr>
                <w:rFonts w:asciiTheme="majorBidi" w:hAnsiTheme="majorBidi" w:cstheme="majorBidi" w:hint="cs"/>
                <w:sz w:val="24"/>
                <w:szCs w:val="24"/>
                <w:cs/>
              </w:rPr>
              <w:t>)</w:t>
            </w:r>
          </w:p>
        </w:tc>
        <w:tc>
          <w:tcPr>
            <w:tcW w:w="4961" w:type="dxa"/>
            <w:shd w:val="clear" w:color="auto" w:fill="auto"/>
            <w:vAlign w:val="bottom"/>
            <w:hideMark/>
          </w:tcPr>
          <w:p w14:paraId="302767F3" w14:textId="77777777"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cs/>
              </w:rPr>
            </w:pPr>
            <w:r w:rsidRPr="009E52D4">
              <w:rPr>
                <w:rFonts w:asciiTheme="majorBidi" w:hAnsiTheme="majorBidi" w:cstheme="majorBidi"/>
                <w:sz w:val="24"/>
                <w:szCs w:val="24"/>
              </w:rPr>
              <w:t>Interest rates paid swap contracts</w:t>
            </w:r>
          </w:p>
        </w:tc>
        <w:tc>
          <w:tcPr>
            <w:tcW w:w="2126" w:type="dxa"/>
            <w:shd w:val="clear" w:color="auto" w:fill="auto"/>
            <w:vAlign w:val="bottom"/>
            <w:hideMark/>
          </w:tcPr>
          <w:p w14:paraId="72CBB1BC" w14:textId="77777777"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cs/>
              </w:rPr>
            </w:pPr>
            <w:r w:rsidRPr="009E52D4">
              <w:rPr>
                <w:rFonts w:asciiTheme="majorBidi" w:hAnsiTheme="majorBidi" w:cstheme="majorBidi"/>
                <w:sz w:val="24"/>
                <w:szCs w:val="24"/>
              </w:rPr>
              <w:t>As</w:t>
            </w:r>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at December</w:t>
            </w:r>
          </w:p>
          <w:p w14:paraId="0B6E7F0C" w14:textId="0B36B2FA" w:rsidR="00906624" w:rsidRPr="009E52D4" w:rsidRDefault="00906624" w:rsidP="009E52D4">
            <w:pPr>
              <w:pBdr>
                <w:bottom w:val="single" w:sz="4" w:space="1" w:color="auto"/>
              </w:pBdr>
              <w:tabs>
                <w:tab w:val="left" w:pos="360"/>
                <w:tab w:val="left" w:pos="900"/>
              </w:tabs>
              <w:ind w:left="-18" w:right="1"/>
              <w:jc w:val="center"/>
              <w:rPr>
                <w:rFonts w:asciiTheme="majorBidi" w:hAnsiTheme="majorBidi" w:cstheme="majorBidi"/>
                <w:sz w:val="24"/>
                <w:szCs w:val="24"/>
              </w:rPr>
            </w:pPr>
            <w:r w:rsidRPr="009E52D4">
              <w:rPr>
                <w:rFonts w:asciiTheme="majorBidi" w:hAnsiTheme="majorBidi" w:cstheme="majorBidi"/>
                <w:sz w:val="24"/>
                <w:szCs w:val="24"/>
              </w:rPr>
              <w:t>31, 2025</w:t>
            </w:r>
          </w:p>
        </w:tc>
      </w:tr>
      <w:tr w:rsidR="00906624" w:rsidRPr="009E52D4" w14:paraId="42877B66" w14:textId="77777777" w:rsidTr="006B2EDC">
        <w:trPr>
          <w:trHeight w:val="397"/>
        </w:trPr>
        <w:tc>
          <w:tcPr>
            <w:tcW w:w="1417" w:type="dxa"/>
            <w:shd w:val="clear" w:color="auto" w:fill="auto"/>
            <w:vAlign w:val="bottom"/>
            <w:hideMark/>
          </w:tcPr>
          <w:p w14:paraId="0921A47F" w14:textId="77777777" w:rsidR="00906624" w:rsidRPr="009E52D4" w:rsidRDefault="00906624" w:rsidP="009E52D4">
            <w:pPr>
              <w:tabs>
                <w:tab w:val="left" w:pos="360"/>
                <w:tab w:val="left" w:pos="900"/>
              </w:tabs>
              <w:ind w:left="-18" w:right="1"/>
              <w:jc w:val="center"/>
              <w:rPr>
                <w:rFonts w:asciiTheme="majorBidi" w:hAnsiTheme="majorBidi" w:cstheme="majorBidi"/>
                <w:sz w:val="24"/>
                <w:szCs w:val="24"/>
              </w:rPr>
            </w:pPr>
            <w:r w:rsidRPr="009E52D4">
              <w:rPr>
                <w:rFonts w:asciiTheme="majorBidi" w:eastAsia="Times New Roman" w:hAnsiTheme="majorBidi" w:cstheme="majorBidi"/>
                <w:sz w:val="24"/>
                <w:szCs w:val="24"/>
              </w:rPr>
              <w:t>IRS143364TR</w:t>
            </w:r>
          </w:p>
        </w:tc>
        <w:tc>
          <w:tcPr>
            <w:tcW w:w="1276" w:type="dxa"/>
            <w:shd w:val="clear" w:color="auto" w:fill="auto"/>
            <w:vAlign w:val="bottom"/>
            <w:hideMark/>
          </w:tcPr>
          <w:p w14:paraId="6AB05335" w14:textId="77777777" w:rsidR="00906624" w:rsidRPr="009E52D4" w:rsidRDefault="00906624" w:rsidP="009E52D4">
            <w:pPr>
              <w:tabs>
                <w:tab w:val="left" w:pos="360"/>
                <w:tab w:val="left" w:pos="900"/>
              </w:tabs>
              <w:ind w:left="-18" w:right="1"/>
              <w:jc w:val="center"/>
              <w:rPr>
                <w:rFonts w:asciiTheme="majorBidi" w:hAnsiTheme="majorBidi" w:cstheme="majorBidi"/>
                <w:sz w:val="24"/>
                <w:szCs w:val="24"/>
              </w:rPr>
            </w:pPr>
            <w:r w:rsidRPr="009E52D4">
              <w:rPr>
                <w:rFonts w:asciiTheme="majorBidi" w:eastAsia="Times New Roman" w:hAnsiTheme="majorBidi" w:cstheme="majorBidi"/>
                <w:sz w:val="24"/>
                <w:szCs w:val="24"/>
              </w:rPr>
              <w:t>4.50%</w:t>
            </w:r>
          </w:p>
        </w:tc>
        <w:tc>
          <w:tcPr>
            <w:tcW w:w="4961" w:type="dxa"/>
            <w:shd w:val="clear" w:color="auto" w:fill="auto"/>
            <w:vAlign w:val="bottom"/>
            <w:hideMark/>
          </w:tcPr>
          <w:p w14:paraId="09750581" w14:textId="77777777" w:rsidR="00906624" w:rsidRPr="009E52D4" w:rsidRDefault="00906624" w:rsidP="009E52D4">
            <w:pPr>
              <w:tabs>
                <w:tab w:val="left" w:pos="360"/>
                <w:tab w:val="left" w:pos="900"/>
              </w:tabs>
              <w:ind w:left="-18" w:right="1"/>
              <w:jc w:val="left"/>
              <w:rPr>
                <w:rFonts w:asciiTheme="majorBidi" w:hAnsiTheme="majorBidi" w:cstheme="majorBidi"/>
                <w:sz w:val="24"/>
                <w:szCs w:val="24"/>
              </w:rPr>
            </w:pPr>
            <w:r w:rsidRPr="009E52D4">
              <w:rPr>
                <w:rFonts w:asciiTheme="majorBidi" w:hAnsiTheme="majorBidi" w:cstheme="majorBidi"/>
                <w:sz w:val="24"/>
                <w:szCs w:val="24"/>
              </w:rPr>
              <w:t>Floating rate THB-THOR-COMPOUND +3.39% per annum</w:t>
            </w:r>
          </w:p>
        </w:tc>
        <w:tc>
          <w:tcPr>
            <w:tcW w:w="2126" w:type="dxa"/>
            <w:shd w:val="clear" w:color="auto" w:fill="auto"/>
            <w:vAlign w:val="bottom"/>
            <w:hideMark/>
          </w:tcPr>
          <w:p w14:paraId="6960D2E5" w14:textId="77777777" w:rsidR="00906624" w:rsidRPr="009E52D4" w:rsidRDefault="00906624" w:rsidP="009E52D4">
            <w:pPr>
              <w:tabs>
                <w:tab w:val="left" w:pos="360"/>
                <w:tab w:val="left" w:pos="900"/>
              </w:tabs>
              <w:ind w:left="-18" w:right="1"/>
              <w:jc w:val="right"/>
              <w:rPr>
                <w:rFonts w:asciiTheme="majorBidi" w:hAnsiTheme="majorBidi" w:cstheme="majorBidi"/>
                <w:sz w:val="24"/>
                <w:szCs w:val="24"/>
              </w:rPr>
            </w:pPr>
            <w:r w:rsidRPr="009E52D4">
              <w:rPr>
                <w:rFonts w:asciiTheme="majorBidi" w:eastAsia="Times New Roman" w:hAnsiTheme="majorBidi" w:cstheme="majorBidi"/>
                <w:sz w:val="22"/>
                <w:szCs w:val="22"/>
              </w:rPr>
              <w:t>500.00</w:t>
            </w:r>
          </w:p>
        </w:tc>
      </w:tr>
    </w:tbl>
    <w:p w14:paraId="619C88CC" w14:textId="5A7C45A0" w:rsidR="00D52A89" w:rsidRPr="009E52D4" w:rsidRDefault="00D52A89" w:rsidP="009E52D4">
      <w:pPr>
        <w:pStyle w:val="ListParagraph"/>
        <w:numPr>
          <w:ilvl w:val="0"/>
          <w:numId w:val="25"/>
        </w:numPr>
        <w:spacing w:before="240"/>
        <w:ind w:left="426" w:right="1" w:hanging="426"/>
        <w:jc w:val="thaiDistribute"/>
        <w:rPr>
          <w:rFonts w:ascii="Angsana New" w:hAnsi="Angsana New" w:cs="AngsanaUPC"/>
          <w:b/>
          <w:bCs/>
          <w:szCs w:val="28"/>
        </w:rPr>
      </w:pPr>
      <w:r w:rsidRPr="009E52D4">
        <w:rPr>
          <w:rFonts w:ascii="Angsana New" w:hAnsi="Angsana New"/>
          <w:b/>
          <w:bCs/>
        </w:rPr>
        <w:t>CURRENT PROVISIONS</w:t>
      </w:r>
    </w:p>
    <w:p w14:paraId="4D38E51B" w14:textId="0C67243B" w:rsidR="00D52A89" w:rsidRPr="009E52D4" w:rsidRDefault="00D52A89" w:rsidP="009E52D4">
      <w:pPr>
        <w:spacing w:before="240"/>
        <w:ind w:left="426" w:right="28"/>
        <w:rPr>
          <w:rFonts w:asciiTheme="majorBidi" w:hAnsiTheme="majorBidi" w:cstheme="majorBidi"/>
        </w:rPr>
      </w:pPr>
      <w:r w:rsidRPr="009E52D4">
        <w:rPr>
          <w:rFonts w:asciiTheme="majorBidi" w:hAnsiTheme="majorBidi" w:cstheme="majorBidi"/>
        </w:rPr>
        <w:t xml:space="preserve">The year ended December </w:t>
      </w:r>
      <w:r w:rsidRPr="009E52D4">
        <w:rPr>
          <w:rFonts w:asciiTheme="majorBidi" w:hAnsiTheme="majorBidi" w:cstheme="majorBidi"/>
          <w:cs/>
        </w:rPr>
        <w:t>31</w:t>
      </w:r>
      <w:r w:rsidRPr="009E52D4">
        <w:rPr>
          <w:rFonts w:asciiTheme="majorBidi" w:hAnsiTheme="majorBidi" w:cstheme="majorBidi"/>
        </w:rPr>
        <w:t xml:space="preserve">, </w:t>
      </w:r>
      <w:r w:rsidRPr="009E52D4">
        <w:rPr>
          <w:rFonts w:asciiTheme="majorBidi" w:hAnsiTheme="majorBidi" w:cstheme="majorBidi"/>
          <w:cs/>
        </w:rPr>
        <w:t>202</w:t>
      </w:r>
      <w:r w:rsidRPr="009E52D4">
        <w:rPr>
          <w:rFonts w:asciiTheme="majorBidi" w:hAnsiTheme="majorBidi" w:cstheme="majorBidi"/>
        </w:rPr>
        <w:t xml:space="preserve">5 </w:t>
      </w:r>
      <w:r w:rsidR="00BF3392" w:rsidRPr="009E52D4">
        <w:rPr>
          <w:rFonts w:asciiTheme="majorBidi" w:hAnsiTheme="majorBidi" w:cstheme="majorBidi"/>
        </w:rPr>
        <w:t xml:space="preserve">and 2024 </w:t>
      </w:r>
      <w:r w:rsidRPr="009E52D4">
        <w:rPr>
          <w:rFonts w:asciiTheme="majorBidi" w:hAnsiTheme="majorBidi" w:cstheme="majorBidi"/>
        </w:rPr>
        <w:t>are summarized as follows:</w:t>
      </w:r>
    </w:p>
    <w:tbl>
      <w:tblPr>
        <w:tblStyle w:val="TableGrid"/>
        <w:tblW w:w="966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531"/>
        <w:gridCol w:w="1531"/>
        <w:gridCol w:w="1531"/>
        <w:gridCol w:w="1531"/>
      </w:tblGrid>
      <w:tr w:rsidR="00D52A89" w:rsidRPr="009E52D4" w14:paraId="466BF5C8" w14:textId="77777777" w:rsidTr="006B2EDC">
        <w:tc>
          <w:tcPr>
            <w:tcW w:w="3543" w:type="dxa"/>
            <w:shd w:val="clear" w:color="auto" w:fill="auto"/>
          </w:tcPr>
          <w:p w14:paraId="1ABA2556" w14:textId="77777777" w:rsidR="00D52A89" w:rsidRPr="009E52D4" w:rsidRDefault="00D52A89" w:rsidP="009E52D4">
            <w:pPr>
              <w:ind w:right="0"/>
              <w:jc w:val="right"/>
              <w:rPr>
                <w:rFonts w:asciiTheme="majorBidi" w:hAnsiTheme="majorBidi" w:cstheme="majorBidi"/>
              </w:rPr>
            </w:pPr>
          </w:p>
        </w:tc>
        <w:tc>
          <w:tcPr>
            <w:tcW w:w="6124" w:type="dxa"/>
            <w:gridSpan w:val="4"/>
            <w:tcBorders>
              <w:top w:val="nil"/>
              <w:left w:val="nil"/>
              <w:bottom w:val="single" w:sz="4" w:space="0" w:color="auto"/>
              <w:right w:val="nil"/>
            </w:tcBorders>
            <w:shd w:val="clear" w:color="auto" w:fill="auto"/>
            <w:hideMark/>
          </w:tcPr>
          <w:p w14:paraId="723716A0" w14:textId="77777777" w:rsidR="00D52A89" w:rsidRPr="009E52D4" w:rsidRDefault="00D52A89" w:rsidP="009E52D4">
            <w:pPr>
              <w:ind w:right="0"/>
              <w:jc w:val="right"/>
              <w:rPr>
                <w:rFonts w:asciiTheme="majorBidi" w:hAnsiTheme="majorBidi" w:cstheme="majorBidi"/>
              </w:rPr>
            </w:pPr>
            <w:r w:rsidRPr="009E52D4">
              <w:rPr>
                <w:rFonts w:asciiTheme="majorBidi" w:hAnsiTheme="majorBidi" w:cstheme="majorBidi"/>
                <w:cs/>
              </w:rPr>
              <w:t>(</w:t>
            </w:r>
            <w:r w:rsidRPr="009E52D4">
              <w:rPr>
                <w:rFonts w:asciiTheme="majorBidi" w:hAnsiTheme="majorBidi" w:cstheme="majorBidi"/>
              </w:rPr>
              <w:t>Unit : Baht)</w:t>
            </w:r>
          </w:p>
        </w:tc>
      </w:tr>
      <w:tr w:rsidR="00D52A89" w:rsidRPr="009E52D4" w14:paraId="296B461B" w14:textId="77777777" w:rsidTr="006B2EDC">
        <w:tc>
          <w:tcPr>
            <w:tcW w:w="3543" w:type="dxa"/>
            <w:shd w:val="clear" w:color="auto" w:fill="auto"/>
          </w:tcPr>
          <w:p w14:paraId="36C0C4A9" w14:textId="77777777" w:rsidR="00D52A89" w:rsidRPr="009E52D4" w:rsidRDefault="00D52A89" w:rsidP="009E52D4">
            <w:pPr>
              <w:ind w:right="0"/>
              <w:jc w:val="thaiDistribute"/>
              <w:rPr>
                <w:rFonts w:asciiTheme="majorBidi" w:hAnsiTheme="majorBidi" w:cstheme="majorBidi"/>
              </w:rPr>
            </w:pPr>
          </w:p>
        </w:tc>
        <w:tc>
          <w:tcPr>
            <w:tcW w:w="3062" w:type="dxa"/>
            <w:gridSpan w:val="2"/>
            <w:tcBorders>
              <w:top w:val="single" w:sz="4" w:space="0" w:color="auto"/>
              <w:left w:val="nil"/>
              <w:bottom w:val="nil"/>
              <w:right w:val="nil"/>
            </w:tcBorders>
            <w:shd w:val="clear" w:color="auto" w:fill="auto"/>
            <w:hideMark/>
          </w:tcPr>
          <w:p w14:paraId="1C455A6B" w14:textId="77777777" w:rsidR="00D52A89" w:rsidRPr="009E52D4" w:rsidRDefault="00D52A89" w:rsidP="009E52D4">
            <w:pPr>
              <w:tabs>
                <w:tab w:val="left" w:pos="360"/>
                <w:tab w:val="left" w:pos="900"/>
              </w:tabs>
              <w:ind w:left="-18" w:right="1"/>
              <w:jc w:val="center"/>
              <w:rPr>
                <w:rFonts w:asciiTheme="majorBidi" w:hAnsiTheme="majorBidi" w:cstheme="majorBidi"/>
              </w:rPr>
            </w:pPr>
            <w:r w:rsidRPr="009E52D4">
              <w:rPr>
                <w:rFonts w:asciiTheme="majorBidi" w:hAnsiTheme="majorBidi" w:cstheme="majorBidi"/>
              </w:rPr>
              <w:t xml:space="preserve">Consolidated </w:t>
            </w:r>
          </w:p>
          <w:p w14:paraId="2BAA783D" w14:textId="77777777" w:rsidR="00D52A89" w:rsidRPr="009E52D4" w:rsidRDefault="00D52A89" w:rsidP="009E52D4">
            <w:pPr>
              <w:pBdr>
                <w:bottom w:val="single" w:sz="4" w:space="1" w:color="auto"/>
              </w:pBdr>
              <w:ind w:right="0"/>
              <w:jc w:val="center"/>
              <w:rPr>
                <w:rFonts w:asciiTheme="majorBidi" w:hAnsiTheme="majorBidi" w:cstheme="majorBidi"/>
              </w:rPr>
            </w:pPr>
            <w:r w:rsidRPr="009E52D4">
              <w:rPr>
                <w:rFonts w:asciiTheme="majorBidi" w:hAnsiTheme="majorBidi" w:cstheme="majorBidi"/>
              </w:rPr>
              <w:t>financial statements</w:t>
            </w:r>
            <w:r w:rsidRPr="009E52D4">
              <w:rPr>
                <w:rFonts w:asciiTheme="majorBidi" w:hAnsiTheme="majorBidi" w:cstheme="majorBidi" w:hint="cs"/>
                <w:cs/>
              </w:rPr>
              <w:t xml:space="preserve"> </w:t>
            </w:r>
          </w:p>
        </w:tc>
        <w:tc>
          <w:tcPr>
            <w:tcW w:w="3062" w:type="dxa"/>
            <w:gridSpan w:val="2"/>
            <w:tcBorders>
              <w:top w:val="single" w:sz="4" w:space="0" w:color="auto"/>
              <w:left w:val="nil"/>
              <w:bottom w:val="nil"/>
              <w:right w:val="nil"/>
            </w:tcBorders>
            <w:shd w:val="clear" w:color="auto" w:fill="auto"/>
          </w:tcPr>
          <w:p w14:paraId="45D38CEF" w14:textId="77777777" w:rsidR="00D52A89" w:rsidRPr="009E52D4" w:rsidRDefault="00D52A89" w:rsidP="009E52D4">
            <w:pPr>
              <w:pBdr>
                <w:bottom w:val="single" w:sz="4" w:space="1" w:color="auto"/>
              </w:pBdr>
              <w:ind w:right="0"/>
              <w:jc w:val="center"/>
              <w:rPr>
                <w:rFonts w:asciiTheme="majorBidi" w:hAnsiTheme="majorBidi" w:cstheme="majorBidi"/>
              </w:rPr>
            </w:pPr>
          </w:p>
          <w:p w14:paraId="5FD27F52" w14:textId="77777777" w:rsidR="00D52A89" w:rsidRPr="009E52D4" w:rsidRDefault="00D52A89" w:rsidP="009E52D4">
            <w:pPr>
              <w:pBdr>
                <w:bottom w:val="single" w:sz="4" w:space="1" w:color="auto"/>
              </w:pBdr>
              <w:ind w:right="0"/>
              <w:jc w:val="center"/>
              <w:rPr>
                <w:rFonts w:asciiTheme="majorBidi" w:hAnsiTheme="majorBidi" w:cstheme="majorBidi"/>
              </w:rPr>
            </w:pPr>
            <w:r w:rsidRPr="009E52D4">
              <w:rPr>
                <w:rFonts w:asciiTheme="majorBidi" w:hAnsiTheme="majorBidi" w:cstheme="majorBidi"/>
              </w:rPr>
              <w:t>Separate financial statements</w:t>
            </w:r>
          </w:p>
        </w:tc>
      </w:tr>
      <w:tr w:rsidR="00D52A89" w:rsidRPr="009E52D4" w14:paraId="00C37CE4" w14:textId="77777777" w:rsidTr="006B2EDC">
        <w:tc>
          <w:tcPr>
            <w:tcW w:w="3543" w:type="dxa"/>
            <w:shd w:val="clear" w:color="auto" w:fill="auto"/>
          </w:tcPr>
          <w:p w14:paraId="136D4112" w14:textId="77777777" w:rsidR="00D52A89" w:rsidRPr="009E52D4" w:rsidRDefault="00D52A89" w:rsidP="009E52D4">
            <w:pPr>
              <w:ind w:right="0"/>
              <w:jc w:val="thaiDistribute"/>
              <w:rPr>
                <w:rFonts w:asciiTheme="majorBidi" w:hAnsiTheme="majorBidi" w:cstheme="majorBidi"/>
              </w:rPr>
            </w:pPr>
          </w:p>
        </w:tc>
        <w:tc>
          <w:tcPr>
            <w:tcW w:w="1531" w:type="dxa"/>
            <w:shd w:val="clear" w:color="auto" w:fill="auto"/>
            <w:vAlign w:val="bottom"/>
            <w:hideMark/>
          </w:tcPr>
          <w:p w14:paraId="6165F90C" w14:textId="000C048D" w:rsidR="00D52A89" w:rsidRPr="009E52D4" w:rsidRDefault="00D52A89" w:rsidP="009E52D4">
            <w:pPr>
              <w:pBdr>
                <w:bottom w:val="single" w:sz="4" w:space="1" w:color="auto"/>
              </w:pBdr>
              <w:ind w:right="0"/>
              <w:jc w:val="center"/>
              <w:rPr>
                <w:rFonts w:asciiTheme="majorBidi" w:hAnsiTheme="majorBidi" w:cstheme="majorBidi"/>
              </w:rPr>
            </w:pPr>
            <w:r w:rsidRPr="009E52D4">
              <w:rPr>
                <w:rFonts w:asciiTheme="majorBidi" w:hAnsiTheme="majorBidi" w:cstheme="majorBidi"/>
                <w:cs/>
              </w:rPr>
              <w:t>202</w:t>
            </w:r>
            <w:r w:rsidRPr="009E52D4">
              <w:rPr>
                <w:rFonts w:asciiTheme="majorBidi" w:hAnsiTheme="majorBidi" w:cstheme="majorBidi"/>
              </w:rPr>
              <w:t>5</w:t>
            </w:r>
          </w:p>
        </w:tc>
        <w:tc>
          <w:tcPr>
            <w:tcW w:w="1531" w:type="dxa"/>
            <w:shd w:val="clear" w:color="auto" w:fill="auto"/>
            <w:vAlign w:val="bottom"/>
            <w:hideMark/>
          </w:tcPr>
          <w:p w14:paraId="20103354" w14:textId="71DA79C5" w:rsidR="00D52A89" w:rsidRPr="009E52D4" w:rsidRDefault="00D52A89" w:rsidP="009E52D4">
            <w:pPr>
              <w:pBdr>
                <w:bottom w:val="single" w:sz="4" w:space="1" w:color="auto"/>
              </w:pBdr>
              <w:ind w:right="0"/>
              <w:jc w:val="center"/>
              <w:rPr>
                <w:rFonts w:asciiTheme="majorBidi" w:hAnsiTheme="majorBidi" w:cstheme="majorBidi"/>
              </w:rPr>
            </w:pPr>
            <w:r w:rsidRPr="009E52D4">
              <w:rPr>
                <w:rFonts w:asciiTheme="majorBidi" w:hAnsiTheme="majorBidi" w:cstheme="majorBidi"/>
                <w:cs/>
              </w:rPr>
              <w:t>2024</w:t>
            </w:r>
          </w:p>
        </w:tc>
        <w:tc>
          <w:tcPr>
            <w:tcW w:w="1531" w:type="dxa"/>
            <w:shd w:val="clear" w:color="auto" w:fill="auto"/>
            <w:vAlign w:val="bottom"/>
            <w:hideMark/>
          </w:tcPr>
          <w:p w14:paraId="288DDB8F" w14:textId="16D75C8A" w:rsidR="00D52A89" w:rsidRPr="009E52D4" w:rsidRDefault="00D52A89" w:rsidP="009E52D4">
            <w:pPr>
              <w:pBdr>
                <w:bottom w:val="single" w:sz="4" w:space="1" w:color="auto"/>
              </w:pBdr>
              <w:ind w:right="0"/>
              <w:jc w:val="center"/>
              <w:rPr>
                <w:rFonts w:asciiTheme="majorBidi" w:hAnsiTheme="majorBidi" w:cstheme="majorBidi"/>
              </w:rPr>
            </w:pPr>
            <w:r w:rsidRPr="009E52D4">
              <w:rPr>
                <w:rFonts w:asciiTheme="majorBidi" w:hAnsiTheme="majorBidi" w:cstheme="majorBidi"/>
                <w:cs/>
              </w:rPr>
              <w:t>202</w:t>
            </w:r>
            <w:r w:rsidRPr="009E52D4">
              <w:rPr>
                <w:rFonts w:asciiTheme="majorBidi" w:hAnsiTheme="majorBidi" w:cstheme="majorBidi"/>
              </w:rPr>
              <w:t>5</w:t>
            </w:r>
          </w:p>
        </w:tc>
        <w:tc>
          <w:tcPr>
            <w:tcW w:w="1531" w:type="dxa"/>
            <w:shd w:val="clear" w:color="auto" w:fill="auto"/>
            <w:vAlign w:val="bottom"/>
            <w:hideMark/>
          </w:tcPr>
          <w:p w14:paraId="652CBFB5" w14:textId="7F49711E" w:rsidR="00D52A89" w:rsidRPr="009E52D4" w:rsidRDefault="00D52A89" w:rsidP="009E52D4">
            <w:pPr>
              <w:pBdr>
                <w:bottom w:val="single" w:sz="4" w:space="1" w:color="auto"/>
              </w:pBdr>
              <w:ind w:right="0"/>
              <w:jc w:val="center"/>
              <w:rPr>
                <w:rFonts w:asciiTheme="majorBidi" w:hAnsiTheme="majorBidi" w:cstheme="majorBidi"/>
              </w:rPr>
            </w:pPr>
            <w:r w:rsidRPr="009E52D4">
              <w:rPr>
                <w:rFonts w:asciiTheme="majorBidi" w:hAnsiTheme="majorBidi" w:cstheme="majorBidi"/>
                <w:cs/>
              </w:rPr>
              <w:t>2024</w:t>
            </w:r>
          </w:p>
        </w:tc>
      </w:tr>
      <w:tr w:rsidR="00F972DA" w:rsidRPr="009E52D4" w14:paraId="65A8E48D" w14:textId="77777777" w:rsidTr="006B2EDC">
        <w:tc>
          <w:tcPr>
            <w:tcW w:w="3543" w:type="dxa"/>
            <w:shd w:val="clear" w:color="auto" w:fill="auto"/>
            <w:hideMark/>
          </w:tcPr>
          <w:p w14:paraId="669AED26" w14:textId="77777777" w:rsidR="00F972DA" w:rsidRPr="009E52D4" w:rsidRDefault="00F972DA" w:rsidP="009E52D4">
            <w:pPr>
              <w:ind w:left="171" w:right="0" w:hanging="171"/>
              <w:jc w:val="left"/>
              <w:rPr>
                <w:rFonts w:asciiTheme="majorBidi" w:hAnsiTheme="majorBidi" w:cstheme="majorBidi"/>
              </w:rPr>
            </w:pPr>
            <w:r w:rsidRPr="009E52D4">
              <w:rPr>
                <w:rFonts w:asciiTheme="majorBidi" w:hAnsiTheme="majorBidi" w:cstheme="majorBidi"/>
              </w:rPr>
              <w:t>Estimated Cost of Outstanding Project Liabilities</w:t>
            </w:r>
          </w:p>
        </w:tc>
        <w:tc>
          <w:tcPr>
            <w:tcW w:w="1531" w:type="dxa"/>
            <w:shd w:val="clear" w:color="auto" w:fill="auto"/>
            <w:vAlign w:val="bottom"/>
          </w:tcPr>
          <w:p w14:paraId="6088BF18" w14:textId="2D07C3DF" w:rsidR="00F972DA" w:rsidRPr="009E52D4" w:rsidRDefault="00F972DA" w:rsidP="009E52D4">
            <w:pPr>
              <w:ind w:right="0"/>
              <w:jc w:val="right"/>
              <w:rPr>
                <w:rFonts w:asciiTheme="majorBidi" w:hAnsiTheme="majorBidi" w:cstheme="majorBidi"/>
              </w:rPr>
            </w:pPr>
            <w:r w:rsidRPr="009E52D4">
              <w:t>278,105,735</w:t>
            </w:r>
          </w:p>
        </w:tc>
        <w:tc>
          <w:tcPr>
            <w:tcW w:w="1531" w:type="dxa"/>
            <w:shd w:val="clear" w:color="auto" w:fill="auto"/>
            <w:vAlign w:val="bottom"/>
            <w:hideMark/>
          </w:tcPr>
          <w:p w14:paraId="7917DD6C" w14:textId="6A3D81B9" w:rsidR="00F972DA" w:rsidRPr="009E52D4" w:rsidRDefault="00F972DA" w:rsidP="009E52D4">
            <w:pPr>
              <w:ind w:right="0"/>
              <w:jc w:val="right"/>
              <w:rPr>
                <w:rFonts w:asciiTheme="majorBidi" w:hAnsiTheme="majorBidi" w:cstheme="majorBidi"/>
              </w:rPr>
            </w:pPr>
            <w:r w:rsidRPr="009E52D4">
              <w:t xml:space="preserve">200,799,540 </w:t>
            </w:r>
          </w:p>
        </w:tc>
        <w:tc>
          <w:tcPr>
            <w:tcW w:w="1531" w:type="dxa"/>
            <w:tcBorders>
              <w:top w:val="single" w:sz="6" w:space="0" w:color="CCCCCC"/>
              <w:left w:val="single" w:sz="6" w:space="0" w:color="CCCCCC"/>
              <w:bottom w:val="nil"/>
              <w:right w:val="single" w:sz="6" w:space="0" w:color="CCCCCC"/>
            </w:tcBorders>
            <w:shd w:val="clear" w:color="auto" w:fill="auto"/>
            <w:vAlign w:val="bottom"/>
          </w:tcPr>
          <w:p w14:paraId="2396730B" w14:textId="6527AA21" w:rsidR="00F972DA" w:rsidRPr="009E52D4" w:rsidRDefault="00F972DA" w:rsidP="009E52D4">
            <w:pPr>
              <w:ind w:right="0"/>
              <w:jc w:val="right"/>
              <w:rPr>
                <w:rFonts w:asciiTheme="majorBidi" w:hAnsiTheme="majorBidi" w:cstheme="majorBidi"/>
              </w:rPr>
            </w:pPr>
            <w:r w:rsidRPr="009E52D4">
              <w:t>659,05</w:t>
            </w:r>
            <w:r w:rsidR="00BF3392" w:rsidRPr="009E52D4">
              <w:t>7</w:t>
            </w:r>
          </w:p>
        </w:tc>
        <w:tc>
          <w:tcPr>
            <w:tcW w:w="1531" w:type="dxa"/>
            <w:tcBorders>
              <w:top w:val="single" w:sz="6" w:space="0" w:color="CCCCCC"/>
              <w:left w:val="single" w:sz="6" w:space="0" w:color="CCCCCC"/>
              <w:bottom w:val="nil"/>
              <w:right w:val="single" w:sz="6" w:space="0" w:color="CCCCCC"/>
            </w:tcBorders>
            <w:shd w:val="clear" w:color="auto" w:fill="auto"/>
            <w:vAlign w:val="bottom"/>
            <w:hideMark/>
          </w:tcPr>
          <w:p w14:paraId="5DC83BBF" w14:textId="74439450" w:rsidR="00F972DA" w:rsidRPr="009E52D4" w:rsidRDefault="00F972DA" w:rsidP="009E52D4">
            <w:pPr>
              <w:ind w:right="0"/>
              <w:jc w:val="right"/>
              <w:rPr>
                <w:rFonts w:asciiTheme="majorBidi" w:hAnsiTheme="majorBidi" w:cstheme="majorBidi"/>
              </w:rPr>
            </w:pPr>
            <w:r w:rsidRPr="009E52D4">
              <w:t>11,395,887</w:t>
            </w:r>
          </w:p>
        </w:tc>
      </w:tr>
      <w:tr w:rsidR="00F972DA" w:rsidRPr="009E52D4" w14:paraId="252A0E58" w14:textId="77777777" w:rsidTr="006B2EDC">
        <w:tc>
          <w:tcPr>
            <w:tcW w:w="3543" w:type="dxa"/>
            <w:shd w:val="clear" w:color="auto" w:fill="auto"/>
            <w:hideMark/>
          </w:tcPr>
          <w:p w14:paraId="1B54F115" w14:textId="77777777" w:rsidR="00F972DA" w:rsidRPr="009E52D4" w:rsidRDefault="00F972DA" w:rsidP="009E52D4">
            <w:pPr>
              <w:ind w:right="0"/>
              <w:jc w:val="left"/>
              <w:rPr>
                <w:rFonts w:asciiTheme="majorBidi" w:hAnsiTheme="majorBidi" w:cstheme="majorBidi"/>
              </w:rPr>
            </w:pPr>
            <w:r w:rsidRPr="009E52D4">
              <w:rPr>
                <w:rFonts w:asciiTheme="majorBidi" w:hAnsiTheme="majorBidi" w:cstheme="majorBidi"/>
              </w:rPr>
              <w:t>Estimated Cost of Promotional Items</w:t>
            </w:r>
          </w:p>
        </w:tc>
        <w:tc>
          <w:tcPr>
            <w:tcW w:w="1531" w:type="dxa"/>
            <w:shd w:val="clear" w:color="auto" w:fill="auto"/>
            <w:vAlign w:val="bottom"/>
          </w:tcPr>
          <w:p w14:paraId="24B16FC6" w14:textId="5F9DAAA3" w:rsidR="00F972DA" w:rsidRPr="009E52D4" w:rsidRDefault="00F972DA" w:rsidP="009E52D4">
            <w:pPr>
              <w:ind w:right="0"/>
              <w:jc w:val="right"/>
              <w:rPr>
                <w:rFonts w:asciiTheme="majorBidi" w:hAnsiTheme="majorBidi" w:cstheme="majorBidi"/>
              </w:rPr>
            </w:pPr>
            <w:r w:rsidRPr="009E52D4">
              <w:t>-</w:t>
            </w:r>
          </w:p>
        </w:tc>
        <w:tc>
          <w:tcPr>
            <w:tcW w:w="1531" w:type="dxa"/>
            <w:shd w:val="clear" w:color="auto" w:fill="auto"/>
            <w:vAlign w:val="bottom"/>
            <w:hideMark/>
          </w:tcPr>
          <w:p w14:paraId="4619BACC" w14:textId="4F0E7427" w:rsidR="00F972DA" w:rsidRPr="009E52D4" w:rsidRDefault="00F972DA" w:rsidP="009E52D4">
            <w:pPr>
              <w:ind w:right="0"/>
              <w:jc w:val="right"/>
              <w:rPr>
                <w:rFonts w:asciiTheme="majorBidi" w:hAnsiTheme="majorBidi" w:cstheme="majorBidi"/>
              </w:rPr>
            </w:pPr>
            <w:r w:rsidRPr="009E52D4">
              <w:t xml:space="preserve">2,583,674 </w:t>
            </w:r>
          </w:p>
        </w:tc>
        <w:tc>
          <w:tcPr>
            <w:tcW w:w="1531" w:type="dxa"/>
            <w:shd w:val="clear" w:color="auto" w:fill="auto"/>
            <w:vAlign w:val="bottom"/>
          </w:tcPr>
          <w:p w14:paraId="642002F7" w14:textId="788AEE95" w:rsidR="00F972DA" w:rsidRPr="009E52D4" w:rsidRDefault="00F972DA" w:rsidP="009E52D4">
            <w:pPr>
              <w:ind w:right="0"/>
              <w:jc w:val="right"/>
              <w:rPr>
                <w:rFonts w:asciiTheme="majorBidi" w:hAnsiTheme="majorBidi" w:cstheme="majorBidi"/>
                <w:cs/>
              </w:rPr>
            </w:pPr>
            <w:r w:rsidRPr="009E52D4">
              <w:rPr>
                <w:rFonts w:hint="cs"/>
                <w:cs/>
              </w:rPr>
              <w:t>-</w:t>
            </w:r>
          </w:p>
        </w:tc>
        <w:tc>
          <w:tcPr>
            <w:tcW w:w="1531" w:type="dxa"/>
            <w:shd w:val="clear" w:color="auto" w:fill="auto"/>
            <w:vAlign w:val="bottom"/>
            <w:hideMark/>
          </w:tcPr>
          <w:p w14:paraId="3B1EBC49" w14:textId="7A8BBABA" w:rsidR="00F972DA" w:rsidRPr="009E52D4" w:rsidRDefault="00F972DA" w:rsidP="009E52D4">
            <w:pPr>
              <w:ind w:right="0"/>
              <w:jc w:val="right"/>
              <w:rPr>
                <w:rFonts w:asciiTheme="majorBidi" w:hAnsiTheme="majorBidi" w:cstheme="majorBidi"/>
              </w:rPr>
            </w:pPr>
            <w:r w:rsidRPr="009E52D4">
              <w:rPr>
                <w:rFonts w:hint="cs"/>
                <w:cs/>
              </w:rPr>
              <w:t>-</w:t>
            </w:r>
          </w:p>
        </w:tc>
      </w:tr>
      <w:tr w:rsidR="00F972DA" w:rsidRPr="009E52D4" w14:paraId="69801097" w14:textId="77777777" w:rsidTr="006B2EDC">
        <w:tc>
          <w:tcPr>
            <w:tcW w:w="3543" w:type="dxa"/>
            <w:shd w:val="clear" w:color="auto" w:fill="auto"/>
            <w:hideMark/>
          </w:tcPr>
          <w:p w14:paraId="597506EE" w14:textId="77777777" w:rsidR="00F972DA" w:rsidRPr="009E52D4" w:rsidRDefault="00F972DA" w:rsidP="009E52D4">
            <w:pPr>
              <w:ind w:right="0"/>
              <w:jc w:val="left"/>
              <w:rPr>
                <w:rFonts w:asciiTheme="majorBidi" w:hAnsiTheme="majorBidi" w:cstheme="majorBidi"/>
              </w:rPr>
            </w:pPr>
            <w:r w:rsidRPr="009E52D4">
              <w:rPr>
                <w:rFonts w:asciiTheme="majorBidi" w:hAnsiTheme="majorBidi" w:cstheme="majorBidi"/>
              </w:rPr>
              <w:t>Estimated Utility Costs</w:t>
            </w:r>
          </w:p>
        </w:tc>
        <w:tc>
          <w:tcPr>
            <w:tcW w:w="1531" w:type="dxa"/>
            <w:shd w:val="clear" w:color="auto" w:fill="auto"/>
            <w:vAlign w:val="bottom"/>
          </w:tcPr>
          <w:p w14:paraId="7997C4CE" w14:textId="5D877BE3" w:rsidR="00F972DA" w:rsidRPr="009E52D4" w:rsidRDefault="00F972DA" w:rsidP="009E52D4">
            <w:pPr>
              <w:ind w:right="0"/>
              <w:jc w:val="right"/>
              <w:rPr>
                <w:rFonts w:asciiTheme="majorBidi" w:hAnsiTheme="majorBidi" w:cstheme="majorBidi"/>
              </w:rPr>
            </w:pPr>
            <w:r w:rsidRPr="009E52D4">
              <w:t>2,626,389</w:t>
            </w:r>
          </w:p>
        </w:tc>
        <w:tc>
          <w:tcPr>
            <w:tcW w:w="1531" w:type="dxa"/>
            <w:shd w:val="clear" w:color="auto" w:fill="auto"/>
            <w:vAlign w:val="bottom"/>
            <w:hideMark/>
          </w:tcPr>
          <w:p w14:paraId="4E6605B3" w14:textId="2C0DA651" w:rsidR="00F972DA" w:rsidRPr="009E52D4" w:rsidRDefault="00F972DA" w:rsidP="009E52D4">
            <w:pPr>
              <w:ind w:right="0"/>
              <w:jc w:val="right"/>
              <w:rPr>
                <w:rFonts w:asciiTheme="majorBidi" w:hAnsiTheme="majorBidi" w:cstheme="majorBidi"/>
              </w:rPr>
            </w:pPr>
            <w:r w:rsidRPr="009E52D4">
              <w:t>1,341,05</w:t>
            </w:r>
            <w:r w:rsidRPr="009E52D4">
              <w:rPr>
                <w:rFonts w:hint="cs"/>
              </w:rPr>
              <w:t>8</w:t>
            </w:r>
            <w:r w:rsidRPr="009E52D4">
              <w:t xml:space="preserve"> </w:t>
            </w:r>
          </w:p>
        </w:tc>
        <w:tc>
          <w:tcPr>
            <w:tcW w:w="1531" w:type="dxa"/>
            <w:shd w:val="clear" w:color="auto" w:fill="auto"/>
            <w:vAlign w:val="bottom"/>
          </w:tcPr>
          <w:p w14:paraId="3AF58F66" w14:textId="22B243A0" w:rsidR="00F972DA" w:rsidRPr="009E52D4" w:rsidRDefault="00F972DA" w:rsidP="009E52D4">
            <w:pPr>
              <w:ind w:right="0"/>
              <w:jc w:val="right"/>
              <w:rPr>
                <w:rFonts w:asciiTheme="majorBidi" w:hAnsiTheme="majorBidi" w:cstheme="majorBidi"/>
              </w:rPr>
            </w:pPr>
            <w:r w:rsidRPr="009E52D4">
              <w:rPr>
                <w:rFonts w:hint="cs"/>
                <w:cs/>
              </w:rPr>
              <w:t>-</w:t>
            </w:r>
          </w:p>
        </w:tc>
        <w:tc>
          <w:tcPr>
            <w:tcW w:w="1531" w:type="dxa"/>
            <w:shd w:val="clear" w:color="auto" w:fill="auto"/>
            <w:vAlign w:val="bottom"/>
            <w:hideMark/>
          </w:tcPr>
          <w:p w14:paraId="798B210E" w14:textId="4110A86B" w:rsidR="00F972DA" w:rsidRPr="009E52D4" w:rsidRDefault="00F972DA" w:rsidP="009E52D4">
            <w:pPr>
              <w:ind w:right="0"/>
              <w:jc w:val="right"/>
              <w:rPr>
                <w:rFonts w:asciiTheme="majorBidi" w:hAnsiTheme="majorBidi" w:cstheme="majorBidi"/>
              </w:rPr>
            </w:pPr>
            <w:r w:rsidRPr="009E52D4">
              <w:rPr>
                <w:rFonts w:hint="cs"/>
                <w:cs/>
              </w:rPr>
              <w:t>-</w:t>
            </w:r>
          </w:p>
        </w:tc>
      </w:tr>
      <w:tr w:rsidR="00F972DA" w:rsidRPr="009E52D4" w14:paraId="5CB92D0B" w14:textId="77777777" w:rsidTr="006B2EDC">
        <w:tc>
          <w:tcPr>
            <w:tcW w:w="3543" w:type="dxa"/>
            <w:shd w:val="clear" w:color="auto" w:fill="auto"/>
            <w:hideMark/>
          </w:tcPr>
          <w:p w14:paraId="71097075" w14:textId="77777777" w:rsidR="00F972DA" w:rsidRPr="009E52D4" w:rsidRDefault="00F972DA" w:rsidP="009E52D4">
            <w:pPr>
              <w:ind w:right="0"/>
              <w:jc w:val="left"/>
              <w:rPr>
                <w:rFonts w:asciiTheme="majorBidi" w:hAnsiTheme="majorBidi" w:cstheme="majorBidi"/>
              </w:rPr>
            </w:pPr>
            <w:r w:rsidRPr="009E52D4">
              <w:rPr>
                <w:rFonts w:asciiTheme="majorBidi" w:hAnsiTheme="majorBidi" w:cstheme="majorBidi"/>
              </w:rPr>
              <w:t>Estimated Litigation Liabilities</w:t>
            </w:r>
          </w:p>
        </w:tc>
        <w:tc>
          <w:tcPr>
            <w:tcW w:w="1531" w:type="dxa"/>
            <w:shd w:val="clear" w:color="auto" w:fill="auto"/>
            <w:vAlign w:val="bottom"/>
          </w:tcPr>
          <w:p w14:paraId="122C1F29" w14:textId="3719DF3F" w:rsidR="00F972DA" w:rsidRPr="009E52D4" w:rsidRDefault="00F972DA" w:rsidP="009E52D4">
            <w:pPr>
              <w:ind w:right="0"/>
              <w:jc w:val="right"/>
              <w:rPr>
                <w:rFonts w:asciiTheme="majorBidi" w:hAnsiTheme="majorBidi" w:cstheme="majorBidi"/>
              </w:rPr>
            </w:pPr>
            <w:r w:rsidRPr="009E52D4">
              <w:t>25,465,043</w:t>
            </w:r>
          </w:p>
        </w:tc>
        <w:tc>
          <w:tcPr>
            <w:tcW w:w="1531" w:type="dxa"/>
            <w:shd w:val="clear" w:color="auto" w:fill="auto"/>
            <w:vAlign w:val="bottom"/>
            <w:hideMark/>
          </w:tcPr>
          <w:p w14:paraId="41B415AD" w14:textId="7F2AEA7F" w:rsidR="00F972DA" w:rsidRPr="009E52D4" w:rsidRDefault="00F972DA" w:rsidP="009E52D4">
            <w:pPr>
              <w:ind w:right="0"/>
              <w:jc w:val="right"/>
              <w:rPr>
                <w:rFonts w:asciiTheme="majorBidi" w:hAnsiTheme="majorBidi" w:cstheme="majorBidi"/>
              </w:rPr>
            </w:pPr>
            <w:r w:rsidRPr="009E52D4">
              <w:t xml:space="preserve">24,989,744 </w:t>
            </w:r>
          </w:p>
        </w:tc>
        <w:tc>
          <w:tcPr>
            <w:tcW w:w="1531" w:type="dxa"/>
            <w:shd w:val="clear" w:color="auto" w:fill="auto"/>
            <w:vAlign w:val="bottom"/>
          </w:tcPr>
          <w:p w14:paraId="34B06703" w14:textId="2C731222" w:rsidR="00F972DA" w:rsidRPr="009E52D4" w:rsidRDefault="00F972DA" w:rsidP="009E52D4">
            <w:pPr>
              <w:ind w:right="0"/>
              <w:jc w:val="right"/>
              <w:rPr>
                <w:rFonts w:asciiTheme="majorBidi" w:hAnsiTheme="majorBidi" w:cstheme="majorBidi"/>
              </w:rPr>
            </w:pPr>
            <w:r w:rsidRPr="009E52D4">
              <w:rPr>
                <w:rFonts w:hint="cs"/>
                <w:cs/>
              </w:rPr>
              <w:t>-</w:t>
            </w:r>
          </w:p>
        </w:tc>
        <w:tc>
          <w:tcPr>
            <w:tcW w:w="1531" w:type="dxa"/>
            <w:shd w:val="clear" w:color="auto" w:fill="auto"/>
            <w:vAlign w:val="bottom"/>
            <w:hideMark/>
          </w:tcPr>
          <w:p w14:paraId="6E6CBDC5" w14:textId="6150CAAE" w:rsidR="00F972DA" w:rsidRPr="009E52D4" w:rsidRDefault="00F972DA" w:rsidP="009E52D4">
            <w:pPr>
              <w:ind w:right="0"/>
              <w:jc w:val="right"/>
              <w:rPr>
                <w:rFonts w:asciiTheme="majorBidi" w:hAnsiTheme="majorBidi" w:cstheme="majorBidi"/>
              </w:rPr>
            </w:pPr>
            <w:r w:rsidRPr="009E52D4">
              <w:rPr>
                <w:rFonts w:hint="cs"/>
                <w:cs/>
              </w:rPr>
              <w:t>-</w:t>
            </w:r>
          </w:p>
        </w:tc>
      </w:tr>
      <w:tr w:rsidR="00F972DA" w:rsidRPr="009E52D4" w14:paraId="3863AD7B" w14:textId="77777777" w:rsidTr="006B2EDC">
        <w:tc>
          <w:tcPr>
            <w:tcW w:w="3543" w:type="dxa"/>
            <w:shd w:val="clear" w:color="auto" w:fill="auto"/>
          </w:tcPr>
          <w:p w14:paraId="66D49E16" w14:textId="570B6F49" w:rsidR="00F972DA" w:rsidRPr="009E52D4" w:rsidRDefault="00F972DA" w:rsidP="009E52D4">
            <w:pPr>
              <w:ind w:right="0"/>
              <w:jc w:val="left"/>
              <w:rPr>
                <w:rFonts w:asciiTheme="majorBidi" w:hAnsiTheme="majorBidi" w:cstheme="majorBidi"/>
              </w:rPr>
            </w:pPr>
            <w:r w:rsidRPr="009E52D4">
              <w:rPr>
                <w:rFonts w:asciiTheme="majorBidi" w:hAnsiTheme="majorBidi" w:cs="Angsana New"/>
              </w:rPr>
              <w:t>Provision for repairs</w:t>
            </w:r>
          </w:p>
        </w:tc>
        <w:tc>
          <w:tcPr>
            <w:tcW w:w="1531" w:type="dxa"/>
            <w:shd w:val="clear" w:color="auto" w:fill="auto"/>
            <w:vAlign w:val="bottom"/>
          </w:tcPr>
          <w:p w14:paraId="05C194FA" w14:textId="737C6646" w:rsidR="00F972DA" w:rsidRPr="009E52D4" w:rsidRDefault="00F972DA" w:rsidP="009E52D4">
            <w:pPr>
              <w:ind w:right="0"/>
              <w:jc w:val="right"/>
              <w:rPr>
                <w:rFonts w:asciiTheme="majorBidi" w:hAnsiTheme="majorBidi" w:cstheme="majorBidi"/>
              </w:rPr>
            </w:pPr>
            <w:r w:rsidRPr="009E52D4">
              <w:t>7,427,602</w:t>
            </w:r>
          </w:p>
        </w:tc>
        <w:tc>
          <w:tcPr>
            <w:tcW w:w="1531" w:type="dxa"/>
            <w:shd w:val="clear" w:color="auto" w:fill="auto"/>
            <w:vAlign w:val="bottom"/>
          </w:tcPr>
          <w:p w14:paraId="6E7CEC45" w14:textId="066C8F4F" w:rsidR="00F972DA" w:rsidRPr="009E52D4" w:rsidRDefault="00F972DA" w:rsidP="009E52D4">
            <w:pPr>
              <w:ind w:right="0"/>
              <w:jc w:val="right"/>
              <w:rPr>
                <w:rFonts w:asciiTheme="majorBidi" w:hAnsiTheme="majorBidi" w:cstheme="majorBidi"/>
              </w:rPr>
            </w:pPr>
            <w:r w:rsidRPr="009E52D4">
              <w:rPr>
                <w:rFonts w:hint="cs"/>
                <w:cs/>
              </w:rPr>
              <w:t>-</w:t>
            </w:r>
          </w:p>
        </w:tc>
        <w:tc>
          <w:tcPr>
            <w:tcW w:w="1531" w:type="dxa"/>
            <w:shd w:val="clear" w:color="auto" w:fill="auto"/>
            <w:vAlign w:val="bottom"/>
          </w:tcPr>
          <w:p w14:paraId="49810EC6" w14:textId="0DC27131" w:rsidR="00F972DA" w:rsidRPr="009E52D4" w:rsidRDefault="00F972DA" w:rsidP="009E52D4">
            <w:pPr>
              <w:ind w:right="0"/>
              <w:jc w:val="right"/>
              <w:rPr>
                <w:rFonts w:asciiTheme="majorBidi" w:hAnsiTheme="majorBidi" w:cstheme="majorBidi"/>
              </w:rPr>
            </w:pPr>
            <w:r w:rsidRPr="009E52D4">
              <w:t>596,121</w:t>
            </w:r>
          </w:p>
        </w:tc>
        <w:tc>
          <w:tcPr>
            <w:tcW w:w="1531" w:type="dxa"/>
            <w:shd w:val="clear" w:color="auto" w:fill="auto"/>
            <w:vAlign w:val="bottom"/>
          </w:tcPr>
          <w:p w14:paraId="77209792" w14:textId="777D0DB5" w:rsidR="00F972DA" w:rsidRPr="009E52D4" w:rsidRDefault="00F972DA" w:rsidP="009E52D4">
            <w:pPr>
              <w:ind w:right="0"/>
              <w:jc w:val="right"/>
              <w:rPr>
                <w:rFonts w:asciiTheme="majorBidi" w:hAnsiTheme="majorBidi" w:cstheme="majorBidi"/>
                <w:cs/>
              </w:rPr>
            </w:pPr>
            <w:r w:rsidRPr="009E52D4">
              <w:rPr>
                <w:rFonts w:hint="cs"/>
                <w:cs/>
              </w:rPr>
              <w:t>-</w:t>
            </w:r>
          </w:p>
        </w:tc>
      </w:tr>
      <w:tr w:rsidR="00F972DA" w:rsidRPr="009E52D4" w14:paraId="673F0C2F" w14:textId="77777777" w:rsidTr="006B2EDC">
        <w:tc>
          <w:tcPr>
            <w:tcW w:w="3543" w:type="dxa"/>
            <w:shd w:val="clear" w:color="auto" w:fill="auto"/>
          </w:tcPr>
          <w:p w14:paraId="393D04E5" w14:textId="08205ED7" w:rsidR="00F972DA" w:rsidRPr="009E52D4" w:rsidRDefault="00F972DA" w:rsidP="009E52D4">
            <w:pPr>
              <w:ind w:right="0"/>
              <w:jc w:val="left"/>
              <w:rPr>
                <w:rFonts w:asciiTheme="majorBidi" w:hAnsiTheme="majorBidi" w:cstheme="majorBidi"/>
              </w:rPr>
            </w:pPr>
            <w:r w:rsidRPr="009E52D4">
              <w:rPr>
                <w:rFonts w:asciiTheme="majorBidi" w:hAnsiTheme="majorBidi" w:cs="Angsana New"/>
              </w:rPr>
              <w:t>Provision for dismantling costs</w:t>
            </w:r>
          </w:p>
        </w:tc>
        <w:tc>
          <w:tcPr>
            <w:tcW w:w="1531" w:type="dxa"/>
            <w:shd w:val="clear" w:color="auto" w:fill="auto"/>
            <w:vAlign w:val="bottom"/>
          </w:tcPr>
          <w:p w14:paraId="74F1AAA4" w14:textId="1383DFB4" w:rsidR="00F972DA" w:rsidRPr="009E52D4" w:rsidRDefault="00F972DA" w:rsidP="009E52D4">
            <w:pPr>
              <w:pBdr>
                <w:bottom w:val="single" w:sz="4" w:space="1" w:color="auto"/>
              </w:pBdr>
              <w:ind w:right="0"/>
              <w:jc w:val="right"/>
              <w:rPr>
                <w:rFonts w:asciiTheme="majorBidi" w:hAnsiTheme="majorBidi" w:cstheme="majorBidi"/>
              </w:rPr>
            </w:pPr>
            <w:r w:rsidRPr="009E52D4">
              <w:t>80,730</w:t>
            </w:r>
          </w:p>
        </w:tc>
        <w:tc>
          <w:tcPr>
            <w:tcW w:w="1531" w:type="dxa"/>
            <w:shd w:val="clear" w:color="auto" w:fill="auto"/>
            <w:vAlign w:val="bottom"/>
          </w:tcPr>
          <w:p w14:paraId="762C5388" w14:textId="4529B51D" w:rsidR="00F972DA" w:rsidRPr="009E52D4" w:rsidRDefault="00F972DA" w:rsidP="009E52D4">
            <w:pPr>
              <w:pBdr>
                <w:bottom w:val="single" w:sz="4" w:space="1" w:color="auto"/>
              </w:pBdr>
              <w:ind w:right="0"/>
              <w:jc w:val="right"/>
              <w:rPr>
                <w:rFonts w:asciiTheme="majorBidi" w:hAnsiTheme="majorBidi" w:cstheme="majorBidi"/>
              </w:rPr>
            </w:pPr>
            <w:r w:rsidRPr="009E52D4">
              <w:t>-</w:t>
            </w:r>
          </w:p>
        </w:tc>
        <w:tc>
          <w:tcPr>
            <w:tcW w:w="1531" w:type="dxa"/>
            <w:shd w:val="clear" w:color="auto" w:fill="auto"/>
            <w:vAlign w:val="bottom"/>
          </w:tcPr>
          <w:p w14:paraId="1D8D6F49" w14:textId="6C15E044" w:rsidR="00F972DA" w:rsidRPr="009E52D4" w:rsidRDefault="00F972DA" w:rsidP="009E52D4">
            <w:pPr>
              <w:pBdr>
                <w:bottom w:val="single" w:sz="4" w:space="1" w:color="auto"/>
              </w:pBdr>
              <w:ind w:right="0"/>
              <w:jc w:val="right"/>
              <w:rPr>
                <w:rFonts w:asciiTheme="majorBidi" w:hAnsiTheme="majorBidi" w:cstheme="majorBidi"/>
              </w:rPr>
            </w:pPr>
            <w:r w:rsidRPr="009E52D4">
              <w:t>-</w:t>
            </w:r>
          </w:p>
        </w:tc>
        <w:tc>
          <w:tcPr>
            <w:tcW w:w="1531" w:type="dxa"/>
            <w:shd w:val="clear" w:color="auto" w:fill="auto"/>
            <w:vAlign w:val="bottom"/>
          </w:tcPr>
          <w:p w14:paraId="55F30621" w14:textId="1E497C87" w:rsidR="00F972DA" w:rsidRPr="009E52D4" w:rsidRDefault="00F972DA" w:rsidP="009E52D4">
            <w:pPr>
              <w:pBdr>
                <w:bottom w:val="single" w:sz="4" w:space="1" w:color="auto"/>
              </w:pBdr>
              <w:ind w:right="0"/>
              <w:jc w:val="right"/>
              <w:rPr>
                <w:rFonts w:asciiTheme="majorBidi" w:hAnsiTheme="majorBidi" w:cstheme="majorBidi"/>
                <w:cs/>
              </w:rPr>
            </w:pPr>
            <w:r w:rsidRPr="009E52D4">
              <w:t>-</w:t>
            </w:r>
          </w:p>
        </w:tc>
      </w:tr>
      <w:tr w:rsidR="00F972DA" w:rsidRPr="009E52D4" w14:paraId="69646601" w14:textId="77777777" w:rsidTr="006B2EDC">
        <w:tc>
          <w:tcPr>
            <w:tcW w:w="3543" w:type="dxa"/>
            <w:shd w:val="clear" w:color="auto" w:fill="auto"/>
            <w:hideMark/>
          </w:tcPr>
          <w:p w14:paraId="4701F036" w14:textId="77777777" w:rsidR="00F972DA" w:rsidRPr="009E52D4" w:rsidRDefault="00F972DA" w:rsidP="009E52D4">
            <w:pPr>
              <w:ind w:right="0"/>
              <w:jc w:val="left"/>
              <w:rPr>
                <w:rFonts w:asciiTheme="majorBidi" w:hAnsiTheme="majorBidi" w:cstheme="majorBidi"/>
              </w:rPr>
            </w:pPr>
            <w:r w:rsidRPr="009E52D4">
              <w:rPr>
                <w:rFonts w:asciiTheme="majorBidi" w:hAnsiTheme="majorBidi" w:cstheme="majorBidi"/>
              </w:rPr>
              <w:t>Total</w:t>
            </w:r>
          </w:p>
        </w:tc>
        <w:tc>
          <w:tcPr>
            <w:tcW w:w="1531" w:type="dxa"/>
            <w:shd w:val="clear" w:color="auto" w:fill="auto"/>
            <w:vAlign w:val="bottom"/>
          </w:tcPr>
          <w:p w14:paraId="30693311" w14:textId="043B0935" w:rsidR="00F972DA" w:rsidRPr="009E52D4" w:rsidRDefault="00F972DA" w:rsidP="009E52D4">
            <w:pPr>
              <w:pBdr>
                <w:bottom w:val="double" w:sz="4" w:space="1" w:color="auto"/>
              </w:pBdr>
              <w:ind w:right="0"/>
              <w:jc w:val="right"/>
              <w:rPr>
                <w:rFonts w:asciiTheme="majorBidi" w:hAnsiTheme="majorBidi" w:cstheme="majorBidi"/>
              </w:rPr>
            </w:pPr>
            <w:r w:rsidRPr="009E52D4">
              <w:t>313,705,499</w:t>
            </w:r>
          </w:p>
        </w:tc>
        <w:tc>
          <w:tcPr>
            <w:tcW w:w="1531" w:type="dxa"/>
            <w:shd w:val="clear" w:color="auto" w:fill="auto"/>
            <w:vAlign w:val="bottom"/>
            <w:hideMark/>
          </w:tcPr>
          <w:p w14:paraId="4ED8D8C9" w14:textId="233B82DF" w:rsidR="00F972DA" w:rsidRPr="009E52D4" w:rsidRDefault="00F972DA" w:rsidP="009E52D4">
            <w:pPr>
              <w:pBdr>
                <w:bottom w:val="double" w:sz="4" w:space="1" w:color="auto"/>
              </w:pBdr>
              <w:ind w:right="0"/>
              <w:jc w:val="right"/>
              <w:rPr>
                <w:rFonts w:asciiTheme="majorBidi" w:hAnsiTheme="majorBidi" w:cstheme="majorBidi"/>
              </w:rPr>
            </w:pPr>
            <w:r w:rsidRPr="009E52D4">
              <w:t xml:space="preserve">229,714,016 </w:t>
            </w:r>
          </w:p>
        </w:tc>
        <w:tc>
          <w:tcPr>
            <w:tcW w:w="1531" w:type="dxa"/>
            <w:shd w:val="clear" w:color="auto" w:fill="auto"/>
          </w:tcPr>
          <w:p w14:paraId="7001670A" w14:textId="249BD3F1" w:rsidR="00F972DA" w:rsidRPr="009E52D4" w:rsidRDefault="00F972DA" w:rsidP="009E52D4">
            <w:pPr>
              <w:pBdr>
                <w:bottom w:val="double" w:sz="4" w:space="1" w:color="auto"/>
              </w:pBdr>
              <w:ind w:right="0"/>
              <w:jc w:val="right"/>
              <w:rPr>
                <w:rFonts w:asciiTheme="majorBidi" w:hAnsiTheme="majorBidi" w:cstheme="majorBidi"/>
              </w:rPr>
            </w:pPr>
            <w:r w:rsidRPr="009E52D4">
              <w:t>1,255,17</w:t>
            </w:r>
            <w:r w:rsidR="00BF3392" w:rsidRPr="009E52D4">
              <w:t>8</w:t>
            </w:r>
          </w:p>
        </w:tc>
        <w:tc>
          <w:tcPr>
            <w:tcW w:w="1531" w:type="dxa"/>
            <w:shd w:val="clear" w:color="auto" w:fill="auto"/>
            <w:hideMark/>
          </w:tcPr>
          <w:p w14:paraId="00DAEA8A" w14:textId="11A0C7CD" w:rsidR="00F972DA" w:rsidRPr="009E52D4" w:rsidRDefault="00F972DA" w:rsidP="009E52D4">
            <w:pPr>
              <w:pBdr>
                <w:bottom w:val="double" w:sz="4" w:space="1" w:color="auto"/>
              </w:pBdr>
              <w:ind w:right="0"/>
              <w:jc w:val="right"/>
              <w:rPr>
                <w:rFonts w:asciiTheme="majorBidi" w:hAnsiTheme="majorBidi" w:cstheme="majorBidi"/>
              </w:rPr>
            </w:pPr>
            <w:r w:rsidRPr="009E52D4">
              <w:t>11,395,887</w:t>
            </w:r>
          </w:p>
        </w:tc>
      </w:tr>
    </w:tbl>
    <w:p w14:paraId="6C1EEB82" w14:textId="6B61CCE0" w:rsidR="008C0A53" w:rsidRPr="009E52D4" w:rsidRDefault="008C0A53" w:rsidP="009E52D4">
      <w:pPr>
        <w:pStyle w:val="ListParagraph"/>
        <w:spacing w:before="240"/>
        <w:ind w:left="426" w:right="1"/>
        <w:jc w:val="thaiDistribute"/>
        <w:rPr>
          <w:rFonts w:ascii="Angsana New" w:hAnsi="Angsana New"/>
          <w:szCs w:val="28"/>
        </w:rPr>
      </w:pPr>
    </w:p>
    <w:p w14:paraId="21FD9B4C" w14:textId="193B7812" w:rsidR="008C0A53" w:rsidRPr="009E52D4" w:rsidRDefault="008C0A53" w:rsidP="009E52D4">
      <w:pPr>
        <w:pStyle w:val="ListParagraph"/>
        <w:spacing w:before="240"/>
        <w:ind w:left="426" w:right="1"/>
        <w:jc w:val="thaiDistribute"/>
        <w:rPr>
          <w:rFonts w:ascii="Angsana New" w:hAnsi="Angsana New"/>
          <w:szCs w:val="28"/>
        </w:rPr>
      </w:pPr>
    </w:p>
    <w:p w14:paraId="197A0CA1" w14:textId="7A4337E7" w:rsidR="008C0A53" w:rsidRPr="009E52D4" w:rsidRDefault="008C0A53" w:rsidP="009E52D4">
      <w:pPr>
        <w:pStyle w:val="ListParagraph"/>
        <w:spacing w:before="240"/>
        <w:ind w:left="426" w:right="1"/>
        <w:jc w:val="thaiDistribute"/>
        <w:rPr>
          <w:rFonts w:ascii="Angsana New" w:hAnsi="Angsana New"/>
          <w:szCs w:val="28"/>
        </w:rPr>
      </w:pPr>
    </w:p>
    <w:p w14:paraId="7FC49AB1" w14:textId="346F6938" w:rsidR="008C0A53" w:rsidRPr="009E52D4" w:rsidRDefault="008C0A53" w:rsidP="009E52D4">
      <w:pPr>
        <w:pStyle w:val="ListParagraph"/>
        <w:spacing w:before="240"/>
        <w:ind w:left="426" w:right="1"/>
        <w:jc w:val="thaiDistribute"/>
        <w:rPr>
          <w:rFonts w:ascii="Angsana New" w:hAnsi="Angsana New"/>
          <w:szCs w:val="28"/>
        </w:rPr>
      </w:pPr>
    </w:p>
    <w:p w14:paraId="312458FE" w14:textId="5A76E555" w:rsidR="008C0A53" w:rsidRPr="009E52D4" w:rsidRDefault="008C0A53" w:rsidP="009E52D4">
      <w:pPr>
        <w:pStyle w:val="ListParagraph"/>
        <w:spacing w:before="240"/>
        <w:ind w:left="426" w:right="1"/>
        <w:jc w:val="thaiDistribute"/>
        <w:rPr>
          <w:rFonts w:ascii="Angsana New" w:hAnsi="Angsana New"/>
          <w:szCs w:val="28"/>
        </w:rPr>
      </w:pPr>
    </w:p>
    <w:p w14:paraId="29A27B13" w14:textId="01992B4D" w:rsidR="00E17C5F" w:rsidRPr="009E52D4" w:rsidRDefault="00E17C5F" w:rsidP="009E52D4">
      <w:pPr>
        <w:pStyle w:val="ListParagraph"/>
        <w:numPr>
          <w:ilvl w:val="0"/>
          <w:numId w:val="25"/>
        </w:numPr>
        <w:spacing w:before="240"/>
        <w:ind w:left="426" w:right="1" w:hanging="426"/>
        <w:jc w:val="thaiDistribute"/>
        <w:rPr>
          <w:rFonts w:ascii="Angsana New" w:hAnsi="Angsana New"/>
          <w:szCs w:val="28"/>
        </w:rPr>
      </w:pPr>
      <w:r w:rsidRPr="009E52D4">
        <w:rPr>
          <w:rFonts w:ascii="Angsana New" w:hAnsi="Angsana New"/>
          <w:b/>
          <w:bCs/>
        </w:rPr>
        <w:lastRenderedPageBreak/>
        <w:t>PROVISIONS</w:t>
      </w:r>
      <w:r w:rsidRPr="009E52D4">
        <w:rPr>
          <w:rFonts w:ascii="Angsana New" w:hAnsi="Angsana New"/>
        </w:rPr>
        <w:t xml:space="preserve"> </w:t>
      </w:r>
      <w:r w:rsidRPr="009E52D4">
        <w:rPr>
          <w:rFonts w:ascii="Angsana New" w:hAnsi="Angsana New"/>
          <w:b/>
          <w:bCs/>
        </w:rPr>
        <w:t>LIABILITIES FOR EMPLOYEE BENEFIT</w:t>
      </w:r>
    </w:p>
    <w:p w14:paraId="595863FD" w14:textId="77777777" w:rsidR="00E17C5F" w:rsidRPr="009E52D4" w:rsidRDefault="00E17C5F" w:rsidP="009E52D4">
      <w:pPr>
        <w:pStyle w:val="ListParagraph"/>
        <w:ind w:left="420" w:right="284"/>
        <w:jc w:val="thaiDistribute"/>
        <w:rPr>
          <w:rFonts w:ascii="Angsana New" w:hAnsi="Angsana New"/>
        </w:rPr>
      </w:pPr>
      <w:r w:rsidRPr="009E52D4">
        <w:rPr>
          <w:rFonts w:ascii="Angsana New" w:hAnsi="Angsana New"/>
        </w:rPr>
        <w:t>An independent actuary carried out an evaluation of the Company’s obligations for employees’ long - term benefits using the projected unit credit method.  The Company has provided the provision for employees’ long - term benefits as follows:</w:t>
      </w:r>
    </w:p>
    <w:tbl>
      <w:tblPr>
        <w:tblW w:w="9497" w:type="dxa"/>
        <w:tblInd w:w="534" w:type="dxa"/>
        <w:tblLook w:val="01E0" w:firstRow="1" w:lastRow="1" w:firstColumn="1" w:lastColumn="1" w:noHBand="0" w:noVBand="0"/>
      </w:tblPr>
      <w:tblGrid>
        <w:gridCol w:w="3969"/>
        <w:gridCol w:w="1417"/>
        <w:gridCol w:w="1418"/>
        <w:gridCol w:w="1417"/>
        <w:gridCol w:w="1276"/>
      </w:tblGrid>
      <w:tr w:rsidR="00E17C5F" w:rsidRPr="009E52D4" w14:paraId="7BCEFA64" w14:textId="77777777" w:rsidTr="00C2726F">
        <w:trPr>
          <w:trHeight w:val="20"/>
          <w:tblHeader/>
        </w:trPr>
        <w:tc>
          <w:tcPr>
            <w:tcW w:w="3969" w:type="dxa"/>
            <w:shd w:val="clear" w:color="auto" w:fill="auto"/>
          </w:tcPr>
          <w:p w14:paraId="2F00C3D1" w14:textId="77777777" w:rsidR="00E17C5F" w:rsidRPr="009E52D4" w:rsidRDefault="00E17C5F" w:rsidP="009E52D4">
            <w:pPr>
              <w:tabs>
                <w:tab w:val="left" w:pos="360"/>
                <w:tab w:val="left" w:pos="900"/>
              </w:tabs>
              <w:ind w:right="1"/>
              <w:jc w:val="thaiDistribute"/>
              <w:rPr>
                <w:rFonts w:ascii="Angsana New" w:hAnsi="Angsana New" w:cs="Angsana New"/>
                <w:b/>
                <w:bCs/>
                <w:sz w:val="26"/>
                <w:szCs w:val="26"/>
              </w:rPr>
            </w:pPr>
          </w:p>
        </w:tc>
        <w:tc>
          <w:tcPr>
            <w:tcW w:w="5528" w:type="dxa"/>
            <w:gridSpan w:val="4"/>
            <w:shd w:val="clear" w:color="auto" w:fill="auto"/>
            <w:hideMark/>
          </w:tcPr>
          <w:p w14:paraId="4B64F9C6" w14:textId="77777777" w:rsidR="00E17C5F" w:rsidRPr="009E52D4" w:rsidRDefault="00E17C5F" w:rsidP="009E52D4">
            <w:pPr>
              <w:pBdr>
                <w:bottom w:val="single" w:sz="4" w:space="1" w:color="auto"/>
              </w:pBdr>
              <w:tabs>
                <w:tab w:val="left" w:pos="360"/>
                <w:tab w:val="left" w:pos="900"/>
              </w:tabs>
              <w:ind w:right="1"/>
              <w:jc w:val="right"/>
              <w:rPr>
                <w:rFonts w:ascii="Angsana New" w:hAnsi="Angsana New" w:cs="Angsana New"/>
                <w:sz w:val="26"/>
                <w:szCs w:val="26"/>
              </w:rPr>
            </w:pPr>
            <w:r w:rsidRPr="009E52D4">
              <w:rPr>
                <w:rFonts w:ascii="Angsana New" w:hAnsi="Angsana New" w:cs="Angsana New"/>
                <w:sz w:val="26"/>
                <w:szCs w:val="26"/>
              </w:rPr>
              <w:t>(</w:t>
            </w:r>
            <w:proofErr w:type="gramStart"/>
            <w:r w:rsidRPr="009E52D4">
              <w:rPr>
                <w:rFonts w:ascii="Angsana New" w:hAnsi="Angsana New" w:cs="Angsana New"/>
                <w:sz w:val="26"/>
                <w:szCs w:val="26"/>
              </w:rPr>
              <w:t>Unit :</w:t>
            </w:r>
            <w:proofErr w:type="gramEnd"/>
            <w:r w:rsidRPr="009E52D4">
              <w:rPr>
                <w:rFonts w:ascii="Angsana New" w:hAnsi="Angsana New" w:cs="Angsana New"/>
                <w:sz w:val="26"/>
                <w:szCs w:val="26"/>
              </w:rPr>
              <w:t xml:space="preserve"> Baht)</w:t>
            </w:r>
          </w:p>
        </w:tc>
      </w:tr>
      <w:tr w:rsidR="00E17C5F" w:rsidRPr="009E52D4" w14:paraId="7B768192" w14:textId="77777777" w:rsidTr="00C2726F">
        <w:trPr>
          <w:trHeight w:val="20"/>
          <w:tblHeader/>
        </w:trPr>
        <w:tc>
          <w:tcPr>
            <w:tcW w:w="3969" w:type="dxa"/>
            <w:shd w:val="clear" w:color="auto" w:fill="auto"/>
          </w:tcPr>
          <w:p w14:paraId="4E68C9E2" w14:textId="77777777" w:rsidR="00E17C5F" w:rsidRPr="009E52D4" w:rsidRDefault="00E17C5F" w:rsidP="009E52D4">
            <w:pPr>
              <w:tabs>
                <w:tab w:val="left" w:pos="360"/>
                <w:tab w:val="left" w:pos="900"/>
              </w:tabs>
              <w:ind w:right="1"/>
              <w:jc w:val="thaiDistribute"/>
              <w:rPr>
                <w:rFonts w:ascii="Angsana New" w:hAnsi="Angsana New" w:cs="Angsana New"/>
                <w:b/>
                <w:bCs/>
                <w:sz w:val="26"/>
                <w:szCs w:val="26"/>
                <w:cs/>
              </w:rPr>
            </w:pPr>
          </w:p>
        </w:tc>
        <w:tc>
          <w:tcPr>
            <w:tcW w:w="2835" w:type="dxa"/>
            <w:gridSpan w:val="2"/>
            <w:shd w:val="clear" w:color="auto" w:fill="auto"/>
            <w:hideMark/>
          </w:tcPr>
          <w:p w14:paraId="2515D12C" w14:textId="77777777" w:rsidR="00E17C5F" w:rsidRPr="009E52D4" w:rsidRDefault="00E17C5F" w:rsidP="009E52D4">
            <w:pPr>
              <w:tabs>
                <w:tab w:val="left" w:pos="360"/>
                <w:tab w:val="left" w:pos="900"/>
              </w:tabs>
              <w:ind w:right="1"/>
              <w:jc w:val="center"/>
              <w:rPr>
                <w:rFonts w:ascii="Angsana New" w:hAnsi="Angsana New" w:cs="Angsana New"/>
                <w:sz w:val="26"/>
                <w:szCs w:val="26"/>
              </w:rPr>
            </w:pPr>
            <w:r w:rsidRPr="009E52D4">
              <w:rPr>
                <w:rFonts w:ascii="Angsana New" w:hAnsi="Angsana New" w:cs="Angsana New"/>
                <w:sz w:val="26"/>
                <w:szCs w:val="26"/>
              </w:rPr>
              <w:t>Consolidated</w:t>
            </w:r>
          </w:p>
        </w:tc>
        <w:tc>
          <w:tcPr>
            <w:tcW w:w="2693" w:type="dxa"/>
            <w:gridSpan w:val="2"/>
            <w:shd w:val="clear" w:color="auto" w:fill="auto"/>
            <w:hideMark/>
          </w:tcPr>
          <w:p w14:paraId="5106584E" w14:textId="77777777" w:rsidR="00E17C5F" w:rsidRPr="009E52D4" w:rsidRDefault="00E17C5F" w:rsidP="009E52D4">
            <w:pPr>
              <w:tabs>
                <w:tab w:val="left" w:pos="360"/>
                <w:tab w:val="left" w:pos="900"/>
              </w:tabs>
              <w:ind w:right="1"/>
              <w:jc w:val="center"/>
              <w:rPr>
                <w:rFonts w:ascii="Angsana New" w:hAnsi="Angsana New" w:cs="Angsana New"/>
                <w:sz w:val="26"/>
                <w:szCs w:val="26"/>
              </w:rPr>
            </w:pPr>
            <w:r w:rsidRPr="009E52D4">
              <w:rPr>
                <w:rFonts w:ascii="Angsana New" w:hAnsi="Angsana New" w:cs="Angsana New"/>
                <w:sz w:val="26"/>
                <w:szCs w:val="26"/>
              </w:rPr>
              <w:t>Separate</w:t>
            </w:r>
          </w:p>
        </w:tc>
      </w:tr>
      <w:tr w:rsidR="00E17C5F" w:rsidRPr="009E52D4" w14:paraId="561AC944" w14:textId="77777777" w:rsidTr="00C2726F">
        <w:trPr>
          <w:trHeight w:val="20"/>
          <w:tblHeader/>
        </w:trPr>
        <w:tc>
          <w:tcPr>
            <w:tcW w:w="3969" w:type="dxa"/>
            <w:shd w:val="clear" w:color="auto" w:fill="auto"/>
          </w:tcPr>
          <w:p w14:paraId="0C55CB0F" w14:textId="77777777" w:rsidR="00E17C5F" w:rsidRPr="009E52D4" w:rsidRDefault="00E17C5F" w:rsidP="009E52D4">
            <w:pPr>
              <w:tabs>
                <w:tab w:val="left" w:pos="360"/>
                <w:tab w:val="left" w:pos="900"/>
              </w:tabs>
              <w:ind w:right="1"/>
              <w:jc w:val="thaiDistribute"/>
              <w:rPr>
                <w:rFonts w:ascii="Angsana New" w:hAnsi="Angsana New" w:cs="Angsana New"/>
                <w:b/>
                <w:bCs/>
                <w:sz w:val="26"/>
                <w:szCs w:val="26"/>
              </w:rPr>
            </w:pPr>
          </w:p>
        </w:tc>
        <w:tc>
          <w:tcPr>
            <w:tcW w:w="2835" w:type="dxa"/>
            <w:gridSpan w:val="2"/>
            <w:shd w:val="clear" w:color="auto" w:fill="auto"/>
            <w:hideMark/>
          </w:tcPr>
          <w:p w14:paraId="525BAC3B" w14:textId="77777777" w:rsidR="00E17C5F" w:rsidRPr="009E52D4" w:rsidRDefault="00E17C5F" w:rsidP="009E52D4">
            <w:pPr>
              <w:pBdr>
                <w:bottom w:val="single" w:sz="4" w:space="1" w:color="auto"/>
              </w:pBdr>
              <w:tabs>
                <w:tab w:val="left" w:pos="360"/>
                <w:tab w:val="left" w:pos="900"/>
              </w:tabs>
              <w:ind w:right="1"/>
              <w:jc w:val="center"/>
              <w:rPr>
                <w:rFonts w:ascii="Angsana New" w:hAnsi="Angsana New" w:cs="Angsana New"/>
                <w:sz w:val="26"/>
                <w:szCs w:val="26"/>
              </w:rPr>
            </w:pPr>
            <w:r w:rsidRPr="009E52D4">
              <w:rPr>
                <w:rFonts w:ascii="Angsana New" w:hAnsi="Angsana New" w:cs="Angsana New"/>
                <w:sz w:val="26"/>
                <w:szCs w:val="26"/>
              </w:rPr>
              <w:t>financial statements</w:t>
            </w:r>
          </w:p>
        </w:tc>
        <w:tc>
          <w:tcPr>
            <w:tcW w:w="2693" w:type="dxa"/>
            <w:gridSpan w:val="2"/>
            <w:shd w:val="clear" w:color="auto" w:fill="auto"/>
            <w:hideMark/>
          </w:tcPr>
          <w:p w14:paraId="21EB2C9A" w14:textId="77777777" w:rsidR="00E17C5F" w:rsidRPr="009E52D4" w:rsidRDefault="00E17C5F" w:rsidP="009E52D4">
            <w:pPr>
              <w:pBdr>
                <w:bottom w:val="single" w:sz="4" w:space="1" w:color="auto"/>
              </w:pBdr>
              <w:tabs>
                <w:tab w:val="left" w:pos="360"/>
                <w:tab w:val="left" w:pos="900"/>
              </w:tabs>
              <w:ind w:right="1"/>
              <w:jc w:val="center"/>
              <w:rPr>
                <w:rFonts w:ascii="Angsana New" w:hAnsi="Angsana New" w:cs="Angsana New"/>
                <w:sz w:val="26"/>
                <w:szCs w:val="26"/>
              </w:rPr>
            </w:pPr>
            <w:r w:rsidRPr="009E52D4">
              <w:rPr>
                <w:rFonts w:ascii="Angsana New" w:hAnsi="Angsana New" w:cs="Angsana New"/>
                <w:sz w:val="26"/>
                <w:szCs w:val="26"/>
              </w:rPr>
              <w:t>financial statements</w:t>
            </w:r>
          </w:p>
        </w:tc>
      </w:tr>
      <w:tr w:rsidR="00206571" w:rsidRPr="009E52D4" w14:paraId="6AA669D6" w14:textId="77777777" w:rsidTr="00C2726F">
        <w:trPr>
          <w:trHeight w:val="20"/>
          <w:tblHeader/>
        </w:trPr>
        <w:tc>
          <w:tcPr>
            <w:tcW w:w="3969" w:type="dxa"/>
            <w:shd w:val="clear" w:color="auto" w:fill="auto"/>
          </w:tcPr>
          <w:p w14:paraId="5CA80DD1" w14:textId="77777777" w:rsidR="00206571" w:rsidRPr="009E52D4" w:rsidRDefault="00206571" w:rsidP="009E52D4">
            <w:pPr>
              <w:tabs>
                <w:tab w:val="left" w:pos="360"/>
                <w:tab w:val="left" w:pos="900"/>
              </w:tabs>
              <w:ind w:right="1" w:firstLine="459"/>
              <w:jc w:val="thaiDistribute"/>
              <w:rPr>
                <w:rFonts w:ascii="Angsana New" w:hAnsi="Angsana New" w:cs="Angsana New"/>
                <w:b/>
                <w:bCs/>
                <w:sz w:val="26"/>
                <w:szCs w:val="26"/>
              </w:rPr>
            </w:pPr>
          </w:p>
        </w:tc>
        <w:tc>
          <w:tcPr>
            <w:tcW w:w="1417" w:type="dxa"/>
            <w:shd w:val="clear" w:color="auto" w:fill="auto"/>
            <w:hideMark/>
          </w:tcPr>
          <w:p w14:paraId="3626FC25" w14:textId="4FA4912E" w:rsidR="00206571" w:rsidRPr="009E52D4" w:rsidRDefault="00206571" w:rsidP="009E52D4">
            <w:pPr>
              <w:pBdr>
                <w:bottom w:val="single" w:sz="4" w:space="1" w:color="auto"/>
              </w:pBdr>
              <w:ind w:right="1"/>
              <w:jc w:val="center"/>
              <w:rPr>
                <w:rFonts w:ascii="Angsana New" w:hAnsi="Angsana New" w:cs="Angsana New"/>
                <w:sz w:val="26"/>
                <w:szCs w:val="26"/>
              </w:rPr>
            </w:pPr>
            <w:r w:rsidRPr="009E52D4">
              <w:rPr>
                <w:rFonts w:ascii="Angsana New" w:hAnsi="Angsana New" w:cs="Angsana New"/>
                <w:sz w:val="26"/>
                <w:szCs w:val="26"/>
              </w:rPr>
              <w:t>2025</w:t>
            </w:r>
          </w:p>
        </w:tc>
        <w:tc>
          <w:tcPr>
            <w:tcW w:w="1418" w:type="dxa"/>
            <w:shd w:val="clear" w:color="auto" w:fill="auto"/>
            <w:hideMark/>
          </w:tcPr>
          <w:p w14:paraId="10A3DC87" w14:textId="3AA62495" w:rsidR="00206571" w:rsidRPr="009E52D4" w:rsidRDefault="00206571" w:rsidP="009E52D4">
            <w:pPr>
              <w:pBdr>
                <w:bottom w:val="single" w:sz="4" w:space="1" w:color="auto"/>
              </w:pBdr>
              <w:ind w:right="1"/>
              <w:jc w:val="center"/>
              <w:rPr>
                <w:rFonts w:ascii="Angsana New" w:hAnsi="Angsana New" w:cs="Angsana New"/>
                <w:sz w:val="26"/>
                <w:szCs w:val="26"/>
              </w:rPr>
            </w:pPr>
            <w:r w:rsidRPr="009E52D4">
              <w:rPr>
                <w:rFonts w:ascii="Angsana New" w:hAnsi="Angsana New" w:cs="Angsana New"/>
                <w:sz w:val="26"/>
                <w:szCs w:val="26"/>
              </w:rPr>
              <w:t>202</w:t>
            </w:r>
            <w:r w:rsidRPr="009E52D4">
              <w:rPr>
                <w:rFonts w:ascii="Angsana New" w:hAnsi="Angsana New" w:cs="Angsana New" w:hint="cs"/>
                <w:sz w:val="26"/>
                <w:szCs w:val="26"/>
                <w:cs/>
              </w:rPr>
              <w:t>4</w:t>
            </w:r>
          </w:p>
        </w:tc>
        <w:tc>
          <w:tcPr>
            <w:tcW w:w="1417" w:type="dxa"/>
            <w:shd w:val="clear" w:color="auto" w:fill="auto"/>
            <w:hideMark/>
          </w:tcPr>
          <w:p w14:paraId="794FECA6" w14:textId="209FD355" w:rsidR="00206571" w:rsidRPr="009E52D4" w:rsidRDefault="00206571" w:rsidP="009E52D4">
            <w:pPr>
              <w:pBdr>
                <w:bottom w:val="single" w:sz="4" w:space="1" w:color="auto"/>
              </w:pBdr>
              <w:ind w:right="1"/>
              <w:jc w:val="center"/>
              <w:rPr>
                <w:rFonts w:ascii="Angsana New" w:hAnsi="Angsana New" w:cs="Angsana New"/>
                <w:sz w:val="26"/>
                <w:szCs w:val="26"/>
              </w:rPr>
            </w:pPr>
            <w:r w:rsidRPr="009E52D4">
              <w:rPr>
                <w:rFonts w:ascii="Angsana New" w:hAnsi="Angsana New" w:cs="Angsana New"/>
                <w:sz w:val="26"/>
                <w:szCs w:val="26"/>
              </w:rPr>
              <w:t>2025</w:t>
            </w:r>
          </w:p>
        </w:tc>
        <w:tc>
          <w:tcPr>
            <w:tcW w:w="1276" w:type="dxa"/>
            <w:shd w:val="clear" w:color="auto" w:fill="auto"/>
            <w:hideMark/>
          </w:tcPr>
          <w:p w14:paraId="0A3692B2" w14:textId="07324E49" w:rsidR="00206571" w:rsidRPr="009E52D4" w:rsidRDefault="00206571" w:rsidP="009E52D4">
            <w:pPr>
              <w:pBdr>
                <w:bottom w:val="single" w:sz="4" w:space="1" w:color="auto"/>
              </w:pBdr>
              <w:ind w:right="1"/>
              <w:jc w:val="center"/>
              <w:rPr>
                <w:rFonts w:ascii="Angsana New" w:hAnsi="Angsana New" w:cs="Angsana New"/>
                <w:snapToGrid w:val="0"/>
                <w:sz w:val="26"/>
                <w:szCs w:val="26"/>
                <w:lang w:eastAsia="th-TH"/>
              </w:rPr>
            </w:pPr>
            <w:r w:rsidRPr="009E52D4">
              <w:rPr>
                <w:rFonts w:ascii="Angsana New" w:hAnsi="Angsana New" w:cs="Angsana New"/>
                <w:sz w:val="26"/>
                <w:szCs w:val="26"/>
              </w:rPr>
              <w:t>202</w:t>
            </w:r>
            <w:r w:rsidRPr="009E52D4">
              <w:rPr>
                <w:rFonts w:ascii="Angsana New" w:hAnsi="Angsana New" w:cs="Angsana New" w:hint="cs"/>
                <w:sz w:val="26"/>
                <w:szCs w:val="26"/>
                <w:cs/>
              </w:rPr>
              <w:t>4</w:t>
            </w:r>
          </w:p>
        </w:tc>
      </w:tr>
      <w:tr w:rsidR="00391B21" w:rsidRPr="009E52D4" w14:paraId="34B1A525" w14:textId="77777777" w:rsidTr="00C2726F">
        <w:trPr>
          <w:trHeight w:val="20"/>
        </w:trPr>
        <w:tc>
          <w:tcPr>
            <w:tcW w:w="3969" w:type="dxa"/>
            <w:shd w:val="clear" w:color="auto" w:fill="auto"/>
            <w:vAlign w:val="bottom"/>
            <w:hideMark/>
          </w:tcPr>
          <w:p w14:paraId="0D373945" w14:textId="77777777" w:rsidR="00391B21" w:rsidRPr="009E52D4" w:rsidRDefault="00391B21" w:rsidP="009E52D4">
            <w:pPr>
              <w:ind w:left="-108" w:right="1"/>
              <w:jc w:val="left"/>
              <w:rPr>
                <w:rFonts w:asciiTheme="majorBidi" w:hAnsiTheme="majorBidi" w:cstheme="majorBidi"/>
                <w:sz w:val="26"/>
                <w:szCs w:val="26"/>
              </w:rPr>
            </w:pPr>
            <w:r w:rsidRPr="009E52D4">
              <w:rPr>
                <w:rFonts w:asciiTheme="majorBidi" w:hAnsiTheme="majorBidi" w:cstheme="majorBidi"/>
                <w:sz w:val="26"/>
                <w:szCs w:val="26"/>
              </w:rPr>
              <w:t>Provision for employee benefits - beginning</w:t>
            </w:r>
          </w:p>
        </w:tc>
        <w:tc>
          <w:tcPr>
            <w:tcW w:w="1417" w:type="dxa"/>
            <w:shd w:val="clear" w:color="auto" w:fill="auto"/>
            <w:vAlign w:val="bottom"/>
          </w:tcPr>
          <w:p w14:paraId="1A9CCF94" w14:textId="05AC548E"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140,605,833</w:t>
            </w:r>
          </w:p>
        </w:tc>
        <w:tc>
          <w:tcPr>
            <w:tcW w:w="1418" w:type="dxa"/>
            <w:shd w:val="clear" w:color="auto" w:fill="auto"/>
            <w:vAlign w:val="bottom"/>
          </w:tcPr>
          <w:p w14:paraId="0CD42D7F" w14:textId="3F347313"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95</w:t>
            </w:r>
            <w:r w:rsidRPr="009E52D4">
              <w:rPr>
                <w:rFonts w:asciiTheme="majorBidi" w:hAnsiTheme="majorBidi" w:cstheme="majorBidi"/>
                <w:sz w:val="26"/>
                <w:szCs w:val="26"/>
              </w:rPr>
              <w:t>,</w:t>
            </w:r>
            <w:r w:rsidRPr="009E52D4">
              <w:rPr>
                <w:rFonts w:asciiTheme="majorBidi" w:hAnsiTheme="majorBidi" w:cs="Angsana New"/>
                <w:sz w:val="26"/>
                <w:szCs w:val="26"/>
              </w:rPr>
              <w:t>817</w:t>
            </w:r>
            <w:r w:rsidRPr="009E52D4">
              <w:rPr>
                <w:rFonts w:asciiTheme="majorBidi" w:hAnsiTheme="majorBidi" w:cstheme="majorBidi"/>
                <w:sz w:val="26"/>
                <w:szCs w:val="26"/>
              </w:rPr>
              <w:t>,</w:t>
            </w:r>
            <w:r w:rsidRPr="009E52D4">
              <w:rPr>
                <w:rFonts w:asciiTheme="majorBidi" w:hAnsiTheme="majorBidi" w:cs="Angsana New"/>
                <w:sz w:val="26"/>
                <w:szCs w:val="26"/>
              </w:rPr>
              <w:t>565</w:t>
            </w:r>
          </w:p>
        </w:tc>
        <w:tc>
          <w:tcPr>
            <w:tcW w:w="1417" w:type="dxa"/>
            <w:shd w:val="clear" w:color="auto" w:fill="auto"/>
            <w:vAlign w:val="bottom"/>
          </w:tcPr>
          <w:p w14:paraId="42E2149D" w14:textId="5A2F6F2D"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60,997,413</w:t>
            </w:r>
          </w:p>
        </w:tc>
        <w:tc>
          <w:tcPr>
            <w:tcW w:w="1276" w:type="dxa"/>
            <w:shd w:val="clear" w:color="auto" w:fill="auto"/>
            <w:vAlign w:val="bottom"/>
          </w:tcPr>
          <w:p w14:paraId="763D9CB4" w14:textId="68C8F1EE"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34,240,866</w:t>
            </w:r>
          </w:p>
        </w:tc>
      </w:tr>
      <w:tr w:rsidR="00391B21" w:rsidRPr="009E52D4" w14:paraId="35997612" w14:textId="77777777" w:rsidTr="00C2726F">
        <w:trPr>
          <w:trHeight w:val="20"/>
        </w:trPr>
        <w:tc>
          <w:tcPr>
            <w:tcW w:w="3969" w:type="dxa"/>
            <w:shd w:val="clear" w:color="auto" w:fill="auto"/>
            <w:vAlign w:val="bottom"/>
            <w:hideMark/>
          </w:tcPr>
          <w:p w14:paraId="1E194ABE" w14:textId="77777777" w:rsidR="00391B21" w:rsidRPr="009E52D4" w:rsidRDefault="00391B21" w:rsidP="009E52D4">
            <w:pPr>
              <w:ind w:left="-108" w:right="1"/>
              <w:jc w:val="left"/>
              <w:rPr>
                <w:rFonts w:asciiTheme="majorBidi" w:hAnsiTheme="majorBidi" w:cstheme="majorBidi"/>
                <w:sz w:val="26"/>
                <w:szCs w:val="26"/>
              </w:rPr>
            </w:pPr>
            <w:r w:rsidRPr="009E52D4">
              <w:rPr>
                <w:rFonts w:asciiTheme="majorBidi" w:hAnsiTheme="majorBidi" w:cstheme="majorBidi"/>
                <w:sz w:val="26"/>
                <w:szCs w:val="26"/>
              </w:rPr>
              <w:t xml:space="preserve">Add </w:t>
            </w:r>
            <w:proofErr w:type="spellStart"/>
            <w:r w:rsidRPr="009E52D4">
              <w:rPr>
                <w:rFonts w:asciiTheme="majorBidi" w:hAnsiTheme="majorBidi" w:cstheme="majorBidi"/>
                <w:sz w:val="26"/>
                <w:szCs w:val="26"/>
              </w:rPr>
              <w:t>Recognised</w:t>
            </w:r>
            <w:proofErr w:type="spellEnd"/>
            <w:r w:rsidRPr="009E52D4">
              <w:rPr>
                <w:rFonts w:asciiTheme="majorBidi" w:hAnsiTheme="majorBidi" w:cstheme="majorBidi"/>
                <w:sz w:val="26"/>
                <w:szCs w:val="26"/>
              </w:rPr>
              <w:t xml:space="preserve"> amount</w:t>
            </w:r>
          </w:p>
        </w:tc>
        <w:tc>
          <w:tcPr>
            <w:tcW w:w="1417" w:type="dxa"/>
            <w:shd w:val="clear" w:color="auto" w:fill="auto"/>
            <w:vAlign w:val="bottom"/>
          </w:tcPr>
          <w:p w14:paraId="4B552DBE" w14:textId="7FF6167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28,101,742</w:t>
            </w:r>
          </w:p>
        </w:tc>
        <w:tc>
          <w:tcPr>
            <w:tcW w:w="1418" w:type="dxa"/>
            <w:shd w:val="clear" w:color="auto" w:fill="auto"/>
            <w:vAlign w:val="bottom"/>
          </w:tcPr>
          <w:p w14:paraId="1DC8C03F" w14:textId="1EC8DFB9"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hint="cs"/>
                <w:sz w:val="26"/>
                <w:szCs w:val="26"/>
              </w:rPr>
              <w:t>24</w:t>
            </w:r>
            <w:r w:rsidRPr="009E52D4">
              <w:rPr>
                <w:rFonts w:asciiTheme="majorBidi" w:hAnsiTheme="majorBidi" w:cs="Angsana New"/>
                <w:sz w:val="26"/>
                <w:szCs w:val="26"/>
              </w:rPr>
              <w:t>,835,062</w:t>
            </w:r>
          </w:p>
        </w:tc>
        <w:tc>
          <w:tcPr>
            <w:tcW w:w="1417" w:type="dxa"/>
            <w:shd w:val="clear" w:color="auto" w:fill="auto"/>
            <w:vAlign w:val="bottom"/>
          </w:tcPr>
          <w:p w14:paraId="3983EBC8" w14:textId="1B3B85DD"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16,396,932</w:t>
            </w:r>
          </w:p>
        </w:tc>
        <w:tc>
          <w:tcPr>
            <w:tcW w:w="1276" w:type="dxa"/>
            <w:shd w:val="clear" w:color="auto" w:fill="auto"/>
            <w:vAlign w:val="bottom"/>
          </w:tcPr>
          <w:p w14:paraId="14F928A8" w14:textId="558B37F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6,453,264</w:t>
            </w:r>
          </w:p>
        </w:tc>
      </w:tr>
      <w:tr w:rsidR="00391B21" w:rsidRPr="009E52D4" w14:paraId="04F508B5" w14:textId="77777777" w:rsidTr="00C2726F">
        <w:trPr>
          <w:trHeight w:val="20"/>
        </w:trPr>
        <w:tc>
          <w:tcPr>
            <w:tcW w:w="3969" w:type="dxa"/>
            <w:shd w:val="clear" w:color="auto" w:fill="auto"/>
            <w:vAlign w:val="bottom"/>
          </w:tcPr>
          <w:p w14:paraId="1D73811C" w14:textId="77777777" w:rsidR="00391B21" w:rsidRPr="009E52D4" w:rsidRDefault="00391B21" w:rsidP="009E52D4">
            <w:pPr>
              <w:ind w:left="27" w:right="1" w:hanging="135"/>
              <w:jc w:val="left"/>
              <w:rPr>
                <w:rFonts w:asciiTheme="majorBidi" w:hAnsiTheme="majorBidi" w:cstheme="majorBidi"/>
                <w:sz w:val="26"/>
                <w:szCs w:val="26"/>
              </w:rPr>
            </w:pPr>
            <w:r w:rsidRPr="009E52D4">
              <w:rPr>
                <w:rFonts w:asciiTheme="majorBidi" w:hAnsiTheme="majorBidi" w:cstheme="majorBidi"/>
                <w:sz w:val="26"/>
                <w:szCs w:val="26"/>
              </w:rPr>
              <w:t>Increase (decrease) due to gaining control over</w:t>
            </w:r>
          </w:p>
          <w:p w14:paraId="78B77CFC" w14:textId="732CE051" w:rsidR="00391B21" w:rsidRPr="009E52D4" w:rsidRDefault="00391B21" w:rsidP="009E52D4">
            <w:pPr>
              <w:ind w:left="-108" w:right="1"/>
              <w:jc w:val="left"/>
              <w:rPr>
                <w:rFonts w:asciiTheme="majorBidi" w:hAnsiTheme="majorBidi" w:cstheme="majorBidi"/>
                <w:sz w:val="26"/>
                <w:szCs w:val="26"/>
              </w:rPr>
            </w:pPr>
            <w:r w:rsidRPr="009E52D4">
              <w:rPr>
                <w:rFonts w:asciiTheme="majorBidi" w:hAnsiTheme="majorBidi" w:cstheme="majorBidi"/>
                <w:sz w:val="26"/>
                <w:szCs w:val="26"/>
              </w:rPr>
              <w:t xml:space="preserve"> a subsidiary</w:t>
            </w:r>
          </w:p>
        </w:tc>
        <w:tc>
          <w:tcPr>
            <w:tcW w:w="1417" w:type="dxa"/>
            <w:shd w:val="clear" w:color="auto" w:fill="auto"/>
            <w:vAlign w:val="bottom"/>
          </w:tcPr>
          <w:p w14:paraId="3242DA51" w14:textId="58EEDFE9"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w:t>
            </w:r>
          </w:p>
        </w:tc>
        <w:tc>
          <w:tcPr>
            <w:tcW w:w="1418" w:type="dxa"/>
            <w:shd w:val="clear" w:color="auto" w:fill="auto"/>
            <w:vAlign w:val="bottom"/>
          </w:tcPr>
          <w:p w14:paraId="49BE23BA" w14:textId="5F10DE09"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2</w:t>
            </w:r>
            <w:r w:rsidRPr="009E52D4">
              <w:rPr>
                <w:rFonts w:asciiTheme="majorBidi" w:hAnsiTheme="majorBidi" w:cstheme="majorBidi"/>
                <w:sz w:val="26"/>
                <w:szCs w:val="26"/>
              </w:rPr>
              <w:t>,</w:t>
            </w:r>
            <w:r w:rsidRPr="009E52D4">
              <w:rPr>
                <w:rFonts w:asciiTheme="majorBidi" w:hAnsiTheme="majorBidi" w:cs="Angsana New"/>
                <w:sz w:val="26"/>
                <w:szCs w:val="26"/>
              </w:rPr>
              <w:t>220</w:t>
            </w:r>
            <w:r w:rsidRPr="009E52D4">
              <w:rPr>
                <w:rFonts w:asciiTheme="majorBidi" w:hAnsiTheme="majorBidi" w:cstheme="majorBidi"/>
                <w:sz w:val="26"/>
                <w:szCs w:val="26"/>
              </w:rPr>
              <w:t>,</w:t>
            </w:r>
            <w:r w:rsidRPr="009E52D4">
              <w:rPr>
                <w:rFonts w:asciiTheme="majorBidi" w:hAnsiTheme="majorBidi" w:cs="Angsana New"/>
                <w:sz w:val="26"/>
                <w:szCs w:val="26"/>
              </w:rPr>
              <w:t>36</w:t>
            </w:r>
            <w:r w:rsidRPr="009E52D4">
              <w:rPr>
                <w:rFonts w:asciiTheme="majorBidi" w:hAnsiTheme="majorBidi" w:cs="Angsana New" w:hint="cs"/>
                <w:sz w:val="26"/>
                <w:szCs w:val="26"/>
              </w:rPr>
              <w:t>2</w:t>
            </w:r>
          </w:p>
        </w:tc>
        <w:tc>
          <w:tcPr>
            <w:tcW w:w="1417" w:type="dxa"/>
            <w:shd w:val="clear" w:color="auto" w:fill="auto"/>
            <w:vAlign w:val="bottom"/>
          </w:tcPr>
          <w:p w14:paraId="1E6D694B" w14:textId="2522EACB"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w:t>
            </w:r>
          </w:p>
        </w:tc>
        <w:tc>
          <w:tcPr>
            <w:tcW w:w="1276" w:type="dxa"/>
            <w:shd w:val="clear" w:color="auto" w:fill="auto"/>
            <w:vAlign w:val="bottom"/>
          </w:tcPr>
          <w:p w14:paraId="666D2A1A" w14:textId="47963A53"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w:t>
            </w:r>
          </w:p>
        </w:tc>
      </w:tr>
      <w:tr w:rsidR="00391B21" w:rsidRPr="009E52D4" w14:paraId="7E89304D" w14:textId="77777777" w:rsidTr="00C2726F">
        <w:trPr>
          <w:trHeight w:val="20"/>
        </w:trPr>
        <w:tc>
          <w:tcPr>
            <w:tcW w:w="3969" w:type="dxa"/>
            <w:shd w:val="clear" w:color="auto" w:fill="auto"/>
            <w:vAlign w:val="bottom"/>
            <w:hideMark/>
          </w:tcPr>
          <w:p w14:paraId="1B93FE13" w14:textId="51846E02" w:rsidR="00391B21" w:rsidRPr="009E52D4" w:rsidRDefault="00391B21" w:rsidP="009E52D4">
            <w:pPr>
              <w:ind w:left="27" w:right="1" w:hanging="141"/>
              <w:jc w:val="left"/>
              <w:rPr>
                <w:rFonts w:asciiTheme="majorBidi" w:hAnsiTheme="majorBidi" w:cstheme="majorBidi"/>
                <w:sz w:val="26"/>
                <w:szCs w:val="26"/>
              </w:rPr>
            </w:pPr>
            <w:r w:rsidRPr="009E52D4">
              <w:rPr>
                <w:rFonts w:asciiTheme="majorBidi" w:hAnsiTheme="majorBidi" w:cstheme="majorBidi"/>
                <w:sz w:val="26"/>
                <w:szCs w:val="26"/>
              </w:rPr>
              <w:t>Actuarial (gains) losses in other comprehensive Income</w:t>
            </w:r>
          </w:p>
        </w:tc>
        <w:tc>
          <w:tcPr>
            <w:tcW w:w="1417" w:type="dxa"/>
            <w:shd w:val="clear" w:color="auto" w:fill="auto"/>
            <w:vAlign w:val="bottom"/>
          </w:tcPr>
          <w:p w14:paraId="1786E629" w14:textId="26D37016" w:rsidR="00391B21" w:rsidRPr="009E52D4" w:rsidRDefault="008B25FC"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(41,490,70</w:t>
            </w:r>
            <w:r w:rsidR="00A351C6" w:rsidRPr="009E52D4">
              <w:rPr>
                <w:rFonts w:asciiTheme="majorBidi" w:hAnsiTheme="majorBidi" w:cstheme="majorBidi"/>
                <w:sz w:val="26"/>
                <w:szCs w:val="26"/>
              </w:rPr>
              <w:t>0</w:t>
            </w:r>
            <w:r w:rsidRPr="009E52D4">
              <w:rPr>
                <w:rFonts w:asciiTheme="majorBidi" w:hAnsiTheme="majorBidi" w:cstheme="majorBidi"/>
                <w:sz w:val="26"/>
                <w:szCs w:val="26"/>
              </w:rPr>
              <w:t>)</w:t>
            </w:r>
          </w:p>
        </w:tc>
        <w:tc>
          <w:tcPr>
            <w:tcW w:w="1418" w:type="dxa"/>
            <w:shd w:val="clear" w:color="auto" w:fill="auto"/>
            <w:vAlign w:val="bottom"/>
          </w:tcPr>
          <w:p w14:paraId="2D3882C5" w14:textId="15E74901"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19,172,84</w:t>
            </w:r>
            <w:r w:rsidRPr="009E52D4">
              <w:rPr>
                <w:rFonts w:asciiTheme="majorBidi" w:hAnsiTheme="majorBidi" w:cs="Angsana New" w:hint="cs"/>
                <w:sz w:val="26"/>
                <w:szCs w:val="26"/>
              </w:rPr>
              <w:t>4</w:t>
            </w:r>
            <w:r w:rsidRPr="009E52D4">
              <w:rPr>
                <w:rFonts w:asciiTheme="majorBidi" w:hAnsiTheme="majorBidi" w:cs="Angsana New"/>
                <w:sz w:val="26"/>
                <w:szCs w:val="26"/>
              </w:rPr>
              <w:t xml:space="preserve">  </w:t>
            </w:r>
          </w:p>
        </w:tc>
        <w:tc>
          <w:tcPr>
            <w:tcW w:w="1417" w:type="dxa"/>
            <w:shd w:val="clear" w:color="auto" w:fill="auto"/>
            <w:vAlign w:val="bottom"/>
          </w:tcPr>
          <w:p w14:paraId="6BFD8B2B" w14:textId="64E85DA3"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(20,506,913)</w:t>
            </w:r>
          </w:p>
        </w:tc>
        <w:tc>
          <w:tcPr>
            <w:tcW w:w="1276" w:type="dxa"/>
            <w:shd w:val="clear" w:color="auto" w:fill="auto"/>
            <w:vAlign w:val="bottom"/>
          </w:tcPr>
          <w:p w14:paraId="78D0D506" w14:textId="415D31D9"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20,303,283</w:t>
            </w:r>
          </w:p>
        </w:tc>
      </w:tr>
      <w:tr w:rsidR="00391B21" w:rsidRPr="009E52D4" w14:paraId="7C869B89" w14:textId="77777777" w:rsidTr="00C2726F">
        <w:trPr>
          <w:trHeight w:val="20"/>
        </w:trPr>
        <w:tc>
          <w:tcPr>
            <w:tcW w:w="3969" w:type="dxa"/>
            <w:shd w:val="clear" w:color="auto" w:fill="auto"/>
            <w:vAlign w:val="bottom"/>
          </w:tcPr>
          <w:p w14:paraId="700EF42E" w14:textId="335378D2" w:rsidR="00391B21" w:rsidRPr="009E52D4" w:rsidRDefault="00391B21" w:rsidP="009E52D4">
            <w:pPr>
              <w:ind w:left="27" w:right="1" w:hanging="141"/>
              <w:jc w:val="left"/>
              <w:rPr>
                <w:rFonts w:asciiTheme="majorBidi" w:hAnsiTheme="majorBidi" w:cstheme="majorBidi"/>
                <w:sz w:val="26"/>
                <w:szCs w:val="26"/>
              </w:rPr>
            </w:pPr>
            <w:r w:rsidRPr="009E52D4">
              <w:rPr>
                <w:sz w:val="26"/>
                <w:szCs w:val="26"/>
              </w:rPr>
              <w:t>Increase (decrease) resulting from transfer of employees from a subsidiary</w:t>
            </w:r>
          </w:p>
        </w:tc>
        <w:tc>
          <w:tcPr>
            <w:tcW w:w="1417" w:type="dxa"/>
            <w:shd w:val="clear" w:color="auto" w:fill="auto"/>
            <w:vAlign w:val="bottom"/>
          </w:tcPr>
          <w:p w14:paraId="08BA6C72" w14:textId="265C049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Angsana New" w:hint="cs"/>
                <w:sz w:val="26"/>
                <w:szCs w:val="26"/>
                <w:cs/>
              </w:rPr>
              <w:t>(</w:t>
            </w:r>
            <w:r w:rsidR="008B25FC" w:rsidRPr="009E52D4">
              <w:rPr>
                <w:rFonts w:asciiTheme="majorBidi" w:hAnsiTheme="majorBidi" w:cs="Angsana New"/>
                <w:sz w:val="26"/>
                <w:szCs w:val="26"/>
              </w:rPr>
              <w:t>3,398,8</w:t>
            </w:r>
            <w:r w:rsidR="00A351C6" w:rsidRPr="009E52D4">
              <w:rPr>
                <w:rFonts w:asciiTheme="majorBidi" w:hAnsiTheme="majorBidi" w:cs="Angsana New"/>
                <w:sz w:val="26"/>
                <w:szCs w:val="26"/>
              </w:rPr>
              <w:t>5</w:t>
            </w:r>
            <w:r w:rsidR="00A55032" w:rsidRPr="009E52D4">
              <w:rPr>
                <w:rFonts w:asciiTheme="majorBidi" w:hAnsiTheme="majorBidi" w:cs="Angsana New"/>
                <w:sz w:val="26"/>
                <w:szCs w:val="26"/>
              </w:rPr>
              <w:t>1</w:t>
            </w:r>
            <w:r w:rsidR="008B25FC" w:rsidRPr="009E52D4">
              <w:rPr>
                <w:rFonts w:asciiTheme="majorBidi" w:hAnsiTheme="majorBidi" w:cs="Angsana New"/>
                <w:sz w:val="26"/>
                <w:szCs w:val="26"/>
              </w:rPr>
              <w:t>)</w:t>
            </w:r>
          </w:p>
        </w:tc>
        <w:tc>
          <w:tcPr>
            <w:tcW w:w="1418" w:type="dxa"/>
            <w:shd w:val="clear" w:color="auto" w:fill="auto"/>
            <w:vAlign w:val="bottom"/>
          </w:tcPr>
          <w:p w14:paraId="72DEFBE5" w14:textId="633F0A8E"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w:t>
            </w:r>
          </w:p>
        </w:tc>
        <w:tc>
          <w:tcPr>
            <w:tcW w:w="1417" w:type="dxa"/>
            <w:shd w:val="clear" w:color="auto" w:fill="auto"/>
            <w:vAlign w:val="bottom"/>
          </w:tcPr>
          <w:p w14:paraId="6F728004" w14:textId="0484C753"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26,375,385</w:t>
            </w:r>
          </w:p>
        </w:tc>
        <w:tc>
          <w:tcPr>
            <w:tcW w:w="1276" w:type="dxa"/>
            <w:shd w:val="clear" w:color="auto" w:fill="auto"/>
            <w:vAlign w:val="bottom"/>
          </w:tcPr>
          <w:p w14:paraId="16A6152A" w14:textId="74DF778B"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w:t>
            </w:r>
          </w:p>
        </w:tc>
      </w:tr>
      <w:tr w:rsidR="00391B21" w:rsidRPr="009E52D4" w14:paraId="088A4A4B" w14:textId="77777777" w:rsidTr="00C2726F">
        <w:trPr>
          <w:trHeight w:val="20"/>
        </w:trPr>
        <w:tc>
          <w:tcPr>
            <w:tcW w:w="3969" w:type="dxa"/>
            <w:shd w:val="clear" w:color="auto" w:fill="auto"/>
            <w:vAlign w:val="bottom"/>
          </w:tcPr>
          <w:p w14:paraId="5E785048" w14:textId="115D9AB4" w:rsidR="00391B21" w:rsidRPr="009E52D4" w:rsidRDefault="00391B21" w:rsidP="009E52D4">
            <w:pPr>
              <w:ind w:left="-108" w:right="1"/>
              <w:jc w:val="left"/>
              <w:rPr>
                <w:rFonts w:asciiTheme="majorBidi" w:hAnsiTheme="majorBidi" w:cstheme="majorBidi"/>
                <w:color w:val="FF0000"/>
                <w:sz w:val="26"/>
                <w:szCs w:val="26"/>
              </w:rPr>
            </w:pPr>
            <w:r w:rsidRPr="009E52D4">
              <w:rPr>
                <w:rFonts w:asciiTheme="majorBidi" w:hAnsiTheme="majorBidi" w:cstheme="majorBidi"/>
                <w:sz w:val="26"/>
                <w:szCs w:val="26"/>
              </w:rPr>
              <w:t>(Less) employee benefits spent</w:t>
            </w:r>
          </w:p>
        </w:tc>
        <w:tc>
          <w:tcPr>
            <w:tcW w:w="1417" w:type="dxa"/>
            <w:shd w:val="clear" w:color="auto" w:fill="auto"/>
            <w:vAlign w:val="bottom"/>
          </w:tcPr>
          <w:p w14:paraId="48ACD45D" w14:textId="3BF9F8C5"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(5,056,609)</w:t>
            </w:r>
          </w:p>
        </w:tc>
        <w:tc>
          <w:tcPr>
            <w:tcW w:w="1418" w:type="dxa"/>
            <w:shd w:val="clear" w:color="auto" w:fill="auto"/>
            <w:vAlign w:val="bottom"/>
          </w:tcPr>
          <w:p w14:paraId="295BD771" w14:textId="7FC97F58"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 xml:space="preserve">  (1,440,000)</w:t>
            </w:r>
          </w:p>
        </w:tc>
        <w:tc>
          <w:tcPr>
            <w:tcW w:w="1417" w:type="dxa"/>
            <w:shd w:val="clear" w:color="auto" w:fill="auto"/>
            <w:vAlign w:val="bottom"/>
          </w:tcPr>
          <w:p w14:paraId="4364D3DB" w14:textId="702754BE"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(3,750,368)</w:t>
            </w:r>
          </w:p>
        </w:tc>
        <w:tc>
          <w:tcPr>
            <w:tcW w:w="1276" w:type="dxa"/>
            <w:shd w:val="clear" w:color="auto" w:fill="auto"/>
            <w:vAlign w:val="bottom"/>
          </w:tcPr>
          <w:p w14:paraId="0E204F2E" w14:textId="2FEAEDF1"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w:t>
            </w:r>
          </w:p>
        </w:tc>
      </w:tr>
      <w:tr w:rsidR="00391B21" w:rsidRPr="009E52D4" w14:paraId="242507B2" w14:textId="77777777" w:rsidTr="00C2726F">
        <w:trPr>
          <w:trHeight w:val="20"/>
        </w:trPr>
        <w:tc>
          <w:tcPr>
            <w:tcW w:w="3969" w:type="dxa"/>
            <w:shd w:val="clear" w:color="auto" w:fill="auto"/>
            <w:vAlign w:val="bottom"/>
            <w:hideMark/>
          </w:tcPr>
          <w:p w14:paraId="5309C836" w14:textId="02BF14C0" w:rsidR="00391B21" w:rsidRPr="009E52D4" w:rsidRDefault="00391B21" w:rsidP="009E52D4">
            <w:pPr>
              <w:ind w:left="-108" w:right="1"/>
              <w:jc w:val="left"/>
              <w:rPr>
                <w:rFonts w:asciiTheme="majorBidi" w:hAnsiTheme="majorBidi" w:cstheme="majorBidi"/>
                <w:sz w:val="26"/>
                <w:szCs w:val="26"/>
              </w:rPr>
            </w:pPr>
            <w:r w:rsidRPr="009E52D4">
              <w:rPr>
                <w:rFonts w:asciiTheme="majorBidi" w:hAnsiTheme="majorBidi" w:cstheme="majorBidi"/>
                <w:sz w:val="26"/>
                <w:szCs w:val="26"/>
              </w:rPr>
              <w:t>Provision for employee benefits - ending</w:t>
            </w:r>
          </w:p>
        </w:tc>
        <w:tc>
          <w:tcPr>
            <w:tcW w:w="1417" w:type="dxa"/>
            <w:shd w:val="clear" w:color="auto" w:fill="auto"/>
            <w:vAlign w:val="bottom"/>
          </w:tcPr>
          <w:p w14:paraId="395299C2" w14:textId="6BAAC5E4"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118,761,4</w:t>
            </w:r>
            <w:r w:rsidR="00A55032" w:rsidRPr="009E52D4">
              <w:rPr>
                <w:rFonts w:asciiTheme="majorBidi" w:hAnsiTheme="majorBidi" w:cstheme="majorBidi"/>
                <w:sz w:val="26"/>
                <w:szCs w:val="26"/>
              </w:rPr>
              <w:t>15</w:t>
            </w:r>
          </w:p>
        </w:tc>
        <w:tc>
          <w:tcPr>
            <w:tcW w:w="1418" w:type="dxa"/>
            <w:shd w:val="clear" w:color="auto" w:fill="auto"/>
            <w:vAlign w:val="bottom"/>
          </w:tcPr>
          <w:p w14:paraId="30E16EA9" w14:textId="2275AF97"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140,605,83</w:t>
            </w:r>
            <w:r w:rsidRPr="009E52D4">
              <w:rPr>
                <w:rFonts w:asciiTheme="majorBidi" w:hAnsiTheme="majorBidi" w:cstheme="majorBidi" w:hint="cs"/>
                <w:sz w:val="26"/>
                <w:szCs w:val="26"/>
              </w:rPr>
              <w:t>3</w:t>
            </w:r>
          </w:p>
        </w:tc>
        <w:tc>
          <w:tcPr>
            <w:tcW w:w="1417" w:type="dxa"/>
            <w:shd w:val="clear" w:color="auto" w:fill="auto"/>
            <w:vAlign w:val="bottom"/>
          </w:tcPr>
          <w:p w14:paraId="535F124D" w14:textId="17DDFE43"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79,512,449</w:t>
            </w:r>
          </w:p>
        </w:tc>
        <w:tc>
          <w:tcPr>
            <w:tcW w:w="1276" w:type="dxa"/>
            <w:shd w:val="clear" w:color="auto" w:fill="auto"/>
            <w:vAlign w:val="bottom"/>
          </w:tcPr>
          <w:p w14:paraId="014DE3B3" w14:textId="3A7011FA"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60,997,413</w:t>
            </w:r>
          </w:p>
        </w:tc>
      </w:tr>
      <w:tr w:rsidR="00391B21" w:rsidRPr="009E52D4" w14:paraId="1067DA10" w14:textId="77777777" w:rsidTr="00C2726F">
        <w:trPr>
          <w:trHeight w:val="20"/>
        </w:trPr>
        <w:tc>
          <w:tcPr>
            <w:tcW w:w="3969" w:type="dxa"/>
            <w:shd w:val="clear" w:color="auto" w:fill="auto"/>
            <w:vAlign w:val="bottom"/>
            <w:hideMark/>
          </w:tcPr>
          <w:p w14:paraId="71A92F6D" w14:textId="77777777" w:rsidR="00391B21" w:rsidRPr="009E52D4" w:rsidRDefault="00391B21" w:rsidP="009E52D4">
            <w:pPr>
              <w:ind w:left="-108" w:right="1"/>
              <w:jc w:val="left"/>
              <w:rPr>
                <w:rFonts w:asciiTheme="majorBidi" w:hAnsiTheme="majorBidi" w:cstheme="majorBidi"/>
                <w:sz w:val="26"/>
                <w:szCs w:val="26"/>
              </w:rPr>
            </w:pPr>
            <w:r w:rsidRPr="009E52D4">
              <w:rPr>
                <w:rFonts w:asciiTheme="majorBidi" w:hAnsiTheme="majorBidi" w:cstheme="majorBidi"/>
                <w:sz w:val="26"/>
                <w:szCs w:val="26"/>
              </w:rPr>
              <w:t xml:space="preserve">Present value of unfunded obligation </w:t>
            </w:r>
          </w:p>
        </w:tc>
        <w:tc>
          <w:tcPr>
            <w:tcW w:w="1417" w:type="dxa"/>
            <w:shd w:val="clear" w:color="auto" w:fill="auto"/>
            <w:vAlign w:val="bottom"/>
          </w:tcPr>
          <w:p w14:paraId="028D5818" w14:textId="11522517"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118,761,41</w:t>
            </w:r>
            <w:r w:rsidR="00A55032" w:rsidRPr="009E52D4">
              <w:rPr>
                <w:rFonts w:asciiTheme="majorBidi" w:hAnsiTheme="majorBidi" w:cstheme="majorBidi"/>
                <w:sz w:val="26"/>
                <w:szCs w:val="26"/>
              </w:rPr>
              <w:t>5</w:t>
            </w:r>
          </w:p>
        </w:tc>
        <w:tc>
          <w:tcPr>
            <w:tcW w:w="1418" w:type="dxa"/>
            <w:shd w:val="clear" w:color="auto" w:fill="auto"/>
            <w:vAlign w:val="bottom"/>
          </w:tcPr>
          <w:p w14:paraId="03794EFD" w14:textId="4284064F"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140,605,83</w:t>
            </w:r>
            <w:r w:rsidRPr="009E52D4">
              <w:rPr>
                <w:rFonts w:asciiTheme="majorBidi" w:hAnsiTheme="majorBidi" w:cstheme="majorBidi" w:hint="cs"/>
                <w:sz w:val="26"/>
                <w:szCs w:val="26"/>
              </w:rPr>
              <w:t>3</w:t>
            </w:r>
          </w:p>
        </w:tc>
        <w:tc>
          <w:tcPr>
            <w:tcW w:w="1417" w:type="dxa"/>
            <w:shd w:val="clear" w:color="auto" w:fill="auto"/>
            <w:vAlign w:val="bottom"/>
          </w:tcPr>
          <w:p w14:paraId="5FD7F137" w14:textId="5DF2CD27"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79,512,449</w:t>
            </w:r>
          </w:p>
        </w:tc>
        <w:tc>
          <w:tcPr>
            <w:tcW w:w="1276" w:type="dxa"/>
            <w:shd w:val="clear" w:color="auto" w:fill="auto"/>
            <w:vAlign w:val="bottom"/>
          </w:tcPr>
          <w:p w14:paraId="7A4DA961" w14:textId="46B543CF"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60,997,413</w:t>
            </w:r>
          </w:p>
        </w:tc>
      </w:tr>
      <w:tr w:rsidR="00391B21" w:rsidRPr="009E52D4" w14:paraId="2D5CDAA8" w14:textId="77777777" w:rsidTr="00C2726F">
        <w:trPr>
          <w:trHeight w:val="20"/>
        </w:trPr>
        <w:tc>
          <w:tcPr>
            <w:tcW w:w="3969" w:type="dxa"/>
            <w:shd w:val="clear" w:color="auto" w:fill="auto"/>
            <w:vAlign w:val="bottom"/>
            <w:hideMark/>
          </w:tcPr>
          <w:p w14:paraId="7B2559F9" w14:textId="43512F73" w:rsidR="00391B21" w:rsidRPr="009E52D4" w:rsidRDefault="00391B21" w:rsidP="009E52D4">
            <w:pPr>
              <w:ind w:left="-108" w:right="1"/>
              <w:jc w:val="left"/>
              <w:rPr>
                <w:rFonts w:asciiTheme="majorBidi" w:hAnsiTheme="majorBidi" w:cstheme="majorBidi"/>
                <w:sz w:val="26"/>
                <w:szCs w:val="26"/>
              </w:rPr>
            </w:pPr>
            <w:r w:rsidRPr="009E52D4">
              <w:rPr>
                <w:rFonts w:asciiTheme="majorBidi" w:hAnsiTheme="majorBidi" w:cstheme="majorBidi"/>
                <w:sz w:val="26"/>
                <w:szCs w:val="26"/>
              </w:rPr>
              <w:t xml:space="preserve">Expense </w:t>
            </w:r>
            <w:proofErr w:type="spellStart"/>
            <w:r w:rsidRPr="009E52D4">
              <w:rPr>
                <w:rFonts w:asciiTheme="majorBidi" w:hAnsiTheme="majorBidi" w:cstheme="majorBidi"/>
                <w:sz w:val="26"/>
                <w:szCs w:val="26"/>
              </w:rPr>
              <w:t>recognised</w:t>
            </w:r>
            <w:proofErr w:type="spellEnd"/>
            <w:r w:rsidRPr="009E52D4">
              <w:rPr>
                <w:rFonts w:asciiTheme="majorBidi" w:hAnsiTheme="majorBidi" w:cstheme="majorBidi"/>
                <w:sz w:val="26"/>
                <w:szCs w:val="26"/>
              </w:rPr>
              <w:t xml:space="preserve"> in profit or loss as follows:</w:t>
            </w:r>
          </w:p>
        </w:tc>
        <w:tc>
          <w:tcPr>
            <w:tcW w:w="1417" w:type="dxa"/>
            <w:shd w:val="clear" w:color="auto" w:fill="auto"/>
            <w:vAlign w:val="bottom"/>
          </w:tcPr>
          <w:p w14:paraId="62F98E34" w14:textId="7777777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p>
        </w:tc>
        <w:tc>
          <w:tcPr>
            <w:tcW w:w="1418" w:type="dxa"/>
            <w:shd w:val="clear" w:color="auto" w:fill="auto"/>
            <w:vAlign w:val="bottom"/>
          </w:tcPr>
          <w:p w14:paraId="1AD15EB3" w14:textId="7777777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p>
        </w:tc>
        <w:tc>
          <w:tcPr>
            <w:tcW w:w="1417" w:type="dxa"/>
            <w:shd w:val="clear" w:color="auto" w:fill="auto"/>
            <w:vAlign w:val="bottom"/>
          </w:tcPr>
          <w:p w14:paraId="6D2AAB87" w14:textId="7777777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p>
        </w:tc>
        <w:tc>
          <w:tcPr>
            <w:tcW w:w="1276" w:type="dxa"/>
            <w:shd w:val="clear" w:color="auto" w:fill="auto"/>
            <w:vAlign w:val="bottom"/>
          </w:tcPr>
          <w:p w14:paraId="19034438" w14:textId="7777777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cs/>
              </w:rPr>
            </w:pPr>
          </w:p>
        </w:tc>
      </w:tr>
      <w:tr w:rsidR="00391B21" w:rsidRPr="009E52D4" w14:paraId="4A31021E" w14:textId="77777777" w:rsidTr="00C2726F">
        <w:trPr>
          <w:trHeight w:val="20"/>
        </w:trPr>
        <w:tc>
          <w:tcPr>
            <w:tcW w:w="3969" w:type="dxa"/>
            <w:shd w:val="clear" w:color="auto" w:fill="auto"/>
            <w:vAlign w:val="bottom"/>
            <w:hideMark/>
          </w:tcPr>
          <w:p w14:paraId="5E3D2F5A" w14:textId="77777777" w:rsidR="00391B21" w:rsidRPr="009E52D4" w:rsidRDefault="00391B21" w:rsidP="009E52D4">
            <w:pPr>
              <w:tabs>
                <w:tab w:val="left" w:pos="885"/>
                <w:tab w:val="left" w:pos="1245"/>
              </w:tabs>
              <w:ind w:left="-108" w:right="1"/>
              <w:jc w:val="left"/>
              <w:rPr>
                <w:rFonts w:asciiTheme="majorBidi" w:hAnsiTheme="majorBidi" w:cstheme="majorBidi"/>
                <w:sz w:val="26"/>
                <w:szCs w:val="26"/>
              </w:rPr>
            </w:pPr>
            <w:r w:rsidRPr="009E52D4">
              <w:rPr>
                <w:rFonts w:asciiTheme="majorBidi" w:hAnsiTheme="majorBidi" w:cstheme="majorBidi"/>
                <w:sz w:val="26"/>
                <w:szCs w:val="26"/>
              </w:rPr>
              <w:t>Current service cost</w:t>
            </w:r>
          </w:p>
        </w:tc>
        <w:tc>
          <w:tcPr>
            <w:tcW w:w="1417" w:type="dxa"/>
            <w:shd w:val="clear" w:color="auto" w:fill="auto"/>
            <w:vAlign w:val="bottom"/>
          </w:tcPr>
          <w:p w14:paraId="6C4E851B" w14:textId="6881197F"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25,297,605</w:t>
            </w:r>
          </w:p>
        </w:tc>
        <w:tc>
          <w:tcPr>
            <w:tcW w:w="1418" w:type="dxa"/>
            <w:shd w:val="clear" w:color="auto" w:fill="auto"/>
            <w:vAlign w:val="bottom"/>
          </w:tcPr>
          <w:p w14:paraId="1B554EDA" w14:textId="3BBBFCE5"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 xml:space="preserve">21,886,735 </w:t>
            </w:r>
          </w:p>
        </w:tc>
        <w:tc>
          <w:tcPr>
            <w:tcW w:w="1417" w:type="dxa"/>
            <w:shd w:val="clear" w:color="auto" w:fill="auto"/>
            <w:vAlign w:val="bottom"/>
          </w:tcPr>
          <w:p w14:paraId="32BEC65B" w14:textId="35E1BC4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14,451,409</w:t>
            </w:r>
          </w:p>
        </w:tc>
        <w:tc>
          <w:tcPr>
            <w:tcW w:w="1276" w:type="dxa"/>
            <w:shd w:val="clear" w:color="auto" w:fill="auto"/>
            <w:vAlign w:val="bottom"/>
          </w:tcPr>
          <w:p w14:paraId="5BCC5DA2" w14:textId="3000B687" w:rsidR="00391B21" w:rsidRPr="009E52D4" w:rsidRDefault="00391B21" w:rsidP="009E52D4">
            <w:pP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5,408,317</w:t>
            </w:r>
          </w:p>
        </w:tc>
      </w:tr>
      <w:tr w:rsidR="00391B21" w:rsidRPr="009E52D4" w14:paraId="366830D1" w14:textId="77777777" w:rsidTr="00C2726F">
        <w:trPr>
          <w:trHeight w:val="20"/>
        </w:trPr>
        <w:tc>
          <w:tcPr>
            <w:tcW w:w="3969" w:type="dxa"/>
            <w:shd w:val="clear" w:color="auto" w:fill="auto"/>
            <w:vAlign w:val="bottom"/>
            <w:hideMark/>
          </w:tcPr>
          <w:p w14:paraId="552B12D0" w14:textId="77777777" w:rsidR="00391B21" w:rsidRPr="009E52D4" w:rsidRDefault="00391B21" w:rsidP="009E52D4">
            <w:pPr>
              <w:tabs>
                <w:tab w:val="left" w:pos="885"/>
                <w:tab w:val="left" w:pos="1245"/>
              </w:tabs>
              <w:ind w:left="-108" w:right="1"/>
              <w:jc w:val="left"/>
              <w:rPr>
                <w:rFonts w:asciiTheme="majorBidi" w:hAnsiTheme="majorBidi" w:cstheme="majorBidi"/>
                <w:sz w:val="26"/>
                <w:szCs w:val="26"/>
              </w:rPr>
            </w:pPr>
            <w:r w:rsidRPr="009E52D4">
              <w:rPr>
                <w:rFonts w:asciiTheme="majorBidi" w:hAnsiTheme="majorBidi" w:cstheme="majorBidi"/>
                <w:sz w:val="26"/>
                <w:szCs w:val="26"/>
              </w:rPr>
              <w:t>Interest cost</w:t>
            </w:r>
          </w:p>
        </w:tc>
        <w:tc>
          <w:tcPr>
            <w:tcW w:w="1417" w:type="dxa"/>
            <w:shd w:val="clear" w:color="auto" w:fill="auto"/>
            <w:vAlign w:val="bottom"/>
          </w:tcPr>
          <w:p w14:paraId="707D8E33" w14:textId="26671E81"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Angsana New"/>
                <w:sz w:val="26"/>
                <w:szCs w:val="26"/>
              </w:rPr>
              <w:t>2,804,137</w:t>
            </w:r>
          </w:p>
        </w:tc>
        <w:tc>
          <w:tcPr>
            <w:tcW w:w="1418" w:type="dxa"/>
            <w:shd w:val="clear" w:color="auto" w:fill="auto"/>
            <w:vAlign w:val="bottom"/>
          </w:tcPr>
          <w:p w14:paraId="1BC53629" w14:textId="5D09FCF3"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Angsana New"/>
                <w:sz w:val="26"/>
                <w:szCs w:val="26"/>
              </w:rPr>
              <w:t xml:space="preserve">2,948,327           </w:t>
            </w:r>
          </w:p>
        </w:tc>
        <w:tc>
          <w:tcPr>
            <w:tcW w:w="1417" w:type="dxa"/>
            <w:shd w:val="clear" w:color="auto" w:fill="auto"/>
            <w:vAlign w:val="bottom"/>
          </w:tcPr>
          <w:p w14:paraId="77BB91A4" w14:textId="6339D80F"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Angsana New"/>
                <w:sz w:val="26"/>
                <w:szCs w:val="26"/>
              </w:rPr>
              <w:t>1</w:t>
            </w:r>
            <w:r w:rsidRPr="009E52D4">
              <w:rPr>
                <w:rFonts w:asciiTheme="majorBidi" w:hAnsiTheme="majorBidi" w:cstheme="majorBidi"/>
                <w:sz w:val="26"/>
                <w:szCs w:val="26"/>
              </w:rPr>
              <w:t>,</w:t>
            </w:r>
            <w:r w:rsidRPr="009E52D4">
              <w:rPr>
                <w:rFonts w:asciiTheme="majorBidi" w:hAnsiTheme="majorBidi" w:cs="Angsana New"/>
                <w:sz w:val="26"/>
                <w:szCs w:val="26"/>
              </w:rPr>
              <w:t>945</w:t>
            </w:r>
            <w:r w:rsidRPr="009E52D4">
              <w:rPr>
                <w:rFonts w:asciiTheme="majorBidi" w:hAnsiTheme="majorBidi" w:cstheme="majorBidi"/>
                <w:sz w:val="26"/>
                <w:szCs w:val="26"/>
              </w:rPr>
              <w:t>,</w:t>
            </w:r>
            <w:r w:rsidRPr="009E52D4">
              <w:rPr>
                <w:rFonts w:asciiTheme="majorBidi" w:hAnsiTheme="majorBidi" w:cs="Angsana New"/>
                <w:sz w:val="26"/>
                <w:szCs w:val="26"/>
              </w:rPr>
              <w:t>523</w:t>
            </w:r>
          </w:p>
        </w:tc>
        <w:tc>
          <w:tcPr>
            <w:tcW w:w="1276" w:type="dxa"/>
            <w:shd w:val="clear" w:color="auto" w:fill="auto"/>
            <w:vAlign w:val="bottom"/>
          </w:tcPr>
          <w:p w14:paraId="71CF3D1B" w14:textId="3D2292DD" w:rsidR="00391B21" w:rsidRPr="009E52D4" w:rsidRDefault="00391B21" w:rsidP="009E52D4">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1,044,947</w:t>
            </w:r>
          </w:p>
        </w:tc>
      </w:tr>
      <w:tr w:rsidR="00391B21" w:rsidRPr="009E52D4" w14:paraId="5FC449AF" w14:textId="77777777" w:rsidTr="00C2726F">
        <w:trPr>
          <w:trHeight w:val="20"/>
        </w:trPr>
        <w:tc>
          <w:tcPr>
            <w:tcW w:w="3969" w:type="dxa"/>
            <w:shd w:val="clear" w:color="auto" w:fill="auto"/>
            <w:vAlign w:val="bottom"/>
            <w:hideMark/>
          </w:tcPr>
          <w:p w14:paraId="56258D14" w14:textId="77777777" w:rsidR="00391B21" w:rsidRPr="009E52D4" w:rsidRDefault="00391B21" w:rsidP="009E52D4">
            <w:pPr>
              <w:ind w:left="-108" w:right="1"/>
              <w:jc w:val="left"/>
              <w:rPr>
                <w:rFonts w:asciiTheme="majorBidi" w:hAnsiTheme="majorBidi" w:cstheme="majorBidi"/>
                <w:sz w:val="26"/>
                <w:szCs w:val="26"/>
              </w:rPr>
            </w:pPr>
            <w:proofErr w:type="spellStart"/>
            <w:r w:rsidRPr="009E52D4">
              <w:rPr>
                <w:rFonts w:asciiTheme="majorBidi" w:hAnsiTheme="majorBidi" w:cstheme="majorBidi"/>
                <w:sz w:val="26"/>
                <w:szCs w:val="26"/>
              </w:rPr>
              <w:t>Recognised</w:t>
            </w:r>
            <w:proofErr w:type="spellEnd"/>
            <w:r w:rsidRPr="009E52D4">
              <w:rPr>
                <w:rFonts w:asciiTheme="majorBidi" w:hAnsiTheme="majorBidi" w:cstheme="majorBidi"/>
                <w:sz w:val="26"/>
                <w:szCs w:val="26"/>
              </w:rPr>
              <w:t xml:space="preserve"> in the statement of income </w:t>
            </w:r>
          </w:p>
        </w:tc>
        <w:tc>
          <w:tcPr>
            <w:tcW w:w="1417" w:type="dxa"/>
            <w:shd w:val="clear" w:color="auto" w:fill="auto"/>
            <w:vAlign w:val="bottom"/>
          </w:tcPr>
          <w:p w14:paraId="79A21938" w14:textId="7268F2D6"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9E52D4">
              <w:rPr>
                <w:rFonts w:asciiTheme="majorBidi" w:hAnsiTheme="majorBidi" w:cstheme="majorBidi"/>
                <w:sz w:val="26"/>
                <w:szCs w:val="26"/>
              </w:rPr>
              <w:t>28,101,742</w:t>
            </w:r>
          </w:p>
        </w:tc>
        <w:tc>
          <w:tcPr>
            <w:tcW w:w="1418" w:type="dxa"/>
            <w:shd w:val="clear" w:color="auto" w:fill="auto"/>
            <w:vAlign w:val="bottom"/>
          </w:tcPr>
          <w:p w14:paraId="5AAE7B31" w14:textId="3F38F1AE"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24,835,062</w:t>
            </w:r>
          </w:p>
        </w:tc>
        <w:tc>
          <w:tcPr>
            <w:tcW w:w="1417" w:type="dxa"/>
            <w:shd w:val="clear" w:color="auto" w:fill="auto"/>
            <w:vAlign w:val="bottom"/>
          </w:tcPr>
          <w:p w14:paraId="72B8FEC2" w14:textId="069C7675"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16,396,932</w:t>
            </w:r>
          </w:p>
        </w:tc>
        <w:tc>
          <w:tcPr>
            <w:tcW w:w="1276" w:type="dxa"/>
            <w:shd w:val="clear" w:color="auto" w:fill="auto"/>
            <w:vAlign w:val="bottom"/>
          </w:tcPr>
          <w:p w14:paraId="3E125143" w14:textId="3B791C9A" w:rsidR="00391B21" w:rsidRPr="009E52D4" w:rsidRDefault="00391B21" w:rsidP="009E52D4">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9E52D4">
              <w:rPr>
                <w:rFonts w:asciiTheme="majorBidi" w:hAnsiTheme="majorBidi" w:cstheme="majorBidi"/>
                <w:sz w:val="26"/>
                <w:szCs w:val="26"/>
              </w:rPr>
              <w:t>6,453,264</w:t>
            </w:r>
          </w:p>
        </w:tc>
      </w:tr>
    </w:tbl>
    <w:p w14:paraId="5AB7E2EC" w14:textId="77777777" w:rsidR="00E17C5F" w:rsidRPr="009E52D4" w:rsidRDefault="00E17C5F" w:rsidP="009E52D4">
      <w:pPr>
        <w:spacing w:before="120"/>
        <w:ind w:left="425" w:right="0"/>
        <w:jc w:val="thaiDistribute"/>
        <w:rPr>
          <w:rFonts w:ascii="Angsana New" w:eastAsia="Times New Roman" w:hAnsi="Angsana New" w:cs="Angsana New"/>
          <w:szCs w:val="35"/>
        </w:rPr>
      </w:pPr>
      <w:r w:rsidRPr="009E52D4">
        <w:rPr>
          <w:rFonts w:ascii="Angsana New" w:eastAsia="Times New Roman" w:hAnsi="Angsana New" w:cs="Angsana New"/>
          <w:szCs w:val="35"/>
        </w:rPr>
        <w:t>The key assumptions in actuarial estimations used to calculate the estimated employee benefit obligations are as follows:</w:t>
      </w:r>
    </w:p>
    <w:tbl>
      <w:tblPr>
        <w:tblW w:w="9510" w:type="dxa"/>
        <w:tblInd w:w="534" w:type="dxa"/>
        <w:tblLayout w:type="fixed"/>
        <w:tblLook w:val="04A0" w:firstRow="1" w:lastRow="0" w:firstColumn="1" w:lastColumn="0" w:noHBand="0" w:noVBand="1"/>
      </w:tblPr>
      <w:tblGrid>
        <w:gridCol w:w="3258"/>
        <w:gridCol w:w="1558"/>
        <w:gridCol w:w="1558"/>
        <w:gridCol w:w="1559"/>
        <w:gridCol w:w="1577"/>
      </w:tblGrid>
      <w:tr w:rsidR="00E17C5F" w:rsidRPr="009E52D4" w14:paraId="48BF464B" w14:textId="77777777" w:rsidTr="00C2726F">
        <w:trPr>
          <w:trHeight w:val="302"/>
        </w:trPr>
        <w:tc>
          <w:tcPr>
            <w:tcW w:w="3258" w:type="dxa"/>
            <w:shd w:val="clear" w:color="auto" w:fill="auto"/>
            <w:vAlign w:val="bottom"/>
          </w:tcPr>
          <w:p w14:paraId="5B896D38" w14:textId="77777777" w:rsidR="00E17C5F" w:rsidRPr="009E52D4" w:rsidRDefault="00E17C5F" w:rsidP="009E52D4">
            <w:pPr>
              <w:pStyle w:val="BodyTextIndent"/>
              <w:ind w:right="1"/>
              <w:jc w:val="center"/>
              <w:rPr>
                <w:rFonts w:ascii="Angsana New" w:hAnsi="Angsana New" w:cs="Angsana New"/>
                <w:cs/>
              </w:rPr>
            </w:pPr>
          </w:p>
        </w:tc>
        <w:tc>
          <w:tcPr>
            <w:tcW w:w="3116" w:type="dxa"/>
            <w:gridSpan w:val="2"/>
            <w:shd w:val="clear" w:color="auto" w:fill="auto"/>
            <w:hideMark/>
          </w:tcPr>
          <w:p w14:paraId="422FF65A" w14:textId="77777777" w:rsidR="00E17C5F" w:rsidRPr="009E52D4" w:rsidRDefault="00E17C5F" w:rsidP="009E52D4">
            <w:pPr>
              <w:pBdr>
                <w:top w:val="single" w:sz="4" w:space="1" w:color="auto"/>
              </w:pBdr>
              <w:tabs>
                <w:tab w:val="left" w:pos="360"/>
                <w:tab w:val="left" w:pos="900"/>
              </w:tabs>
              <w:ind w:right="1"/>
              <w:jc w:val="center"/>
              <w:rPr>
                <w:rFonts w:ascii="Angsana New" w:hAnsi="Angsana New" w:cs="Angsana New"/>
                <w:cs/>
              </w:rPr>
            </w:pPr>
            <w:r w:rsidRPr="009E52D4">
              <w:rPr>
                <w:rFonts w:ascii="Angsana New" w:hAnsi="Angsana New" w:cs="Angsana New"/>
              </w:rPr>
              <w:t>Consolidated</w:t>
            </w:r>
          </w:p>
        </w:tc>
        <w:tc>
          <w:tcPr>
            <w:tcW w:w="3136" w:type="dxa"/>
            <w:gridSpan w:val="2"/>
            <w:shd w:val="clear" w:color="auto" w:fill="auto"/>
            <w:hideMark/>
          </w:tcPr>
          <w:p w14:paraId="450AC1F2" w14:textId="77777777" w:rsidR="00E17C5F" w:rsidRPr="009E52D4" w:rsidRDefault="00E17C5F" w:rsidP="009E52D4">
            <w:pPr>
              <w:pBdr>
                <w:top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E17C5F" w:rsidRPr="009E52D4" w14:paraId="427B5BF6" w14:textId="77777777" w:rsidTr="00C2726F">
        <w:trPr>
          <w:trHeight w:val="302"/>
        </w:trPr>
        <w:tc>
          <w:tcPr>
            <w:tcW w:w="3258" w:type="dxa"/>
            <w:shd w:val="clear" w:color="auto" w:fill="auto"/>
            <w:vAlign w:val="bottom"/>
          </w:tcPr>
          <w:p w14:paraId="6CF87BDE" w14:textId="77777777" w:rsidR="00E17C5F" w:rsidRPr="009E52D4" w:rsidRDefault="00E17C5F" w:rsidP="009E52D4">
            <w:pPr>
              <w:pStyle w:val="BodyTextIndent"/>
              <w:ind w:right="1"/>
              <w:jc w:val="center"/>
              <w:rPr>
                <w:rFonts w:ascii="Angsana New" w:hAnsi="Angsana New" w:cs="Angsana New"/>
              </w:rPr>
            </w:pPr>
          </w:p>
        </w:tc>
        <w:tc>
          <w:tcPr>
            <w:tcW w:w="3116" w:type="dxa"/>
            <w:gridSpan w:val="2"/>
            <w:shd w:val="clear" w:color="auto" w:fill="auto"/>
            <w:hideMark/>
          </w:tcPr>
          <w:p w14:paraId="13B4DE93" w14:textId="77777777" w:rsidR="00E17C5F" w:rsidRPr="009E52D4" w:rsidRDefault="00E17C5F" w:rsidP="009E52D4">
            <w:pPr>
              <w:pBdr>
                <w:bottom w:val="single" w:sz="4" w:space="1" w:color="auto"/>
              </w:pBdr>
              <w:tabs>
                <w:tab w:val="left" w:pos="360"/>
                <w:tab w:val="left" w:pos="900"/>
              </w:tabs>
              <w:ind w:right="1" w:hanging="214"/>
              <w:jc w:val="center"/>
              <w:rPr>
                <w:rFonts w:ascii="Angsana New" w:hAnsi="Angsana New" w:cs="Angsana New"/>
                <w:cs/>
              </w:rPr>
            </w:pPr>
            <w:r w:rsidRPr="009E52D4">
              <w:rPr>
                <w:rFonts w:ascii="Angsana New" w:hAnsi="Angsana New" w:cs="Angsana New"/>
              </w:rPr>
              <w:t>financial statements</w:t>
            </w:r>
          </w:p>
        </w:tc>
        <w:tc>
          <w:tcPr>
            <w:tcW w:w="3136" w:type="dxa"/>
            <w:gridSpan w:val="2"/>
            <w:shd w:val="clear" w:color="auto" w:fill="auto"/>
            <w:hideMark/>
          </w:tcPr>
          <w:p w14:paraId="1CCB68AC" w14:textId="77777777" w:rsidR="00E17C5F" w:rsidRPr="009E52D4" w:rsidRDefault="00E17C5F" w:rsidP="009E52D4">
            <w:pPr>
              <w:pBdr>
                <w:bottom w:val="single" w:sz="4" w:space="1" w:color="auto"/>
              </w:pBdr>
              <w:tabs>
                <w:tab w:val="left" w:pos="360"/>
                <w:tab w:val="left" w:pos="900"/>
              </w:tabs>
              <w:ind w:right="-117"/>
              <w:jc w:val="center"/>
              <w:rPr>
                <w:rFonts w:ascii="Angsana New" w:hAnsi="Angsana New" w:cs="Angsana New"/>
              </w:rPr>
            </w:pPr>
            <w:r w:rsidRPr="009E52D4">
              <w:rPr>
                <w:rFonts w:ascii="Angsana New" w:hAnsi="Angsana New" w:cs="Angsana New"/>
              </w:rPr>
              <w:t>financial statements</w:t>
            </w:r>
          </w:p>
        </w:tc>
      </w:tr>
      <w:tr w:rsidR="006602B7" w:rsidRPr="009E52D4" w14:paraId="7162CEDD" w14:textId="77777777" w:rsidTr="00C2726F">
        <w:trPr>
          <w:trHeight w:val="302"/>
        </w:trPr>
        <w:tc>
          <w:tcPr>
            <w:tcW w:w="3258" w:type="dxa"/>
            <w:shd w:val="clear" w:color="auto" w:fill="auto"/>
            <w:vAlign w:val="bottom"/>
          </w:tcPr>
          <w:p w14:paraId="1183BF2B" w14:textId="77777777" w:rsidR="006602B7" w:rsidRPr="009E52D4" w:rsidRDefault="006602B7" w:rsidP="009E52D4">
            <w:pPr>
              <w:pStyle w:val="BodyTextIndent"/>
              <w:ind w:right="1"/>
              <w:jc w:val="center"/>
              <w:rPr>
                <w:rFonts w:ascii="Angsana New" w:hAnsi="Angsana New" w:cs="Angsana New"/>
              </w:rPr>
            </w:pPr>
          </w:p>
        </w:tc>
        <w:tc>
          <w:tcPr>
            <w:tcW w:w="1558" w:type="dxa"/>
            <w:shd w:val="clear" w:color="auto" w:fill="auto"/>
            <w:hideMark/>
          </w:tcPr>
          <w:p w14:paraId="06497D16" w14:textId="057C2F33" w:rsidR="006602B7" w:rsidRPr="009E52D4" w:rsidRDefault="006602B7" w:rsidP="009E52D4">
            <w:pPr>
              <w:pBdr>
                <w:bottom w:val="single" w:sz="4" w:space="1" w:color="auto"/>
              </w:pBdr>
              <w:ind w:right="1" w:hanging="214"/>
              <w:jc w:val="center"/>
              <w:rPr>
                <w:rFonts w:ascii="Angsana New" w:hAnsi="Angsana New" w:cs="Angsana New"/>
                <w:cs/>
              </w:rPr>
            </w:pPr>
            <w:r w:rsidRPr="009E52D4">
              <w:rPr>
                <w:rFonts w:ascii="Angsana New" w:hAnsi="Angsana New" w:cs="Angsana New"/>
              </w:rPr>
              <w:t>2025</w:t>
            </w:r>
          </w:p>
        </w:tc>
        <w:tc>
          <w:tcPr>
            <w:tcW w:w="1558" w:type="dxa"/>
            <w:shd w:val="clear" w:color="auto" w:fill="auto"/>
            <w:hideMark/>
          </w:tcPr>
          <w:p w14:paraId="4C506BC4" w14:textId="71CF0830" w:rsidR="006602B7" w:rsidRPr="009E52D4" w:rsidRDefault="006602B7" w:rsidP="009E52D4">
            <w:pPr>
              <w:pBdr>
                <w:bottom w:val="single" w:sz="4" w:space="1" w:color="auto"/>
              </w:pBdr>
              <w:ind w:right="1" w:hanging="214"/>
              <w:jc w:val="center"/>
              <w:rPr>
                <w:rFonts w:ascii="Angsana New" w:hAnsi="Angsana New" w:cs="Angsana New"/>
              </w:rPr>
            </w:pPr>
            <w:r w:rsidRPr="009E52D4">
              <w:rPr>
                <w:rFonts w:ascii="Angsana New" w:hAnsi="Angsana New" w:cs="Angsana New"/>
              </w:rPr>
              <w:t>202</w:t>
            </w:r>
            <w:r w:rsidRPr="009E52D4">
              <w:rPr>
                <w:rFonts w:ascii="Angsana New" w:hAnsi="Angsana New" w:cs="Angsana New" w:hint="cs"/>
                <w:cs/>
              </w:rPr>
              <w:t>4</w:t>
            </w:r>
          </w:p>
        </w:tc>
        <w:tc>
          <w:tcPr>
            <w:tcW w:w="1559" w:type="dxa"/>
            <w:shd w:val="clear" w:color="auto" w:fill="auto"/>
            <w:hideMark/>
          </w:tcPr>
          <w:p w14:paraId="44430F93" w14:textId="531306ED" w:rsidR="006602B7" w:rsidRPr="009E52D4" w:rsidRDefault="006602B7" w:rsidP="009E52D4">
            <w:pPr>
              <w:pBdr>
                <w:bottom w:val="single" w:sz="4" w:space="1" w:color="auto"/>
              </w:pBdr>
              <w:ind w:right="1"/>
              <w:jc w:val="center"/>
              <w:rPr>
                <w:rFonts w:ascii="Angsana New" w:hAnsi="Angsana New" w:cs="Angsana New"/>
              </w:rPr>
            </w:pPr>
            <w:r w:rsidRPr="009E52D4">
              <w:rPr>
                <w:rFonts w:ascii="Angsana New" w:hAnsi="Angsana New" w:cs="Angsana New"/>
              </w:rPr>
              <w:t>2025</w:t>
            </w:r>
          </w:p>
        </w:tc>
        <w:tc>
          <w:tcPr>
            <w:tcW w:w="1577" w:type="dxa"/>
            <w:shd w:val="clear" w:color="auto" w:fill="auto"/>
            <w:hideMark/>
          </w:tcPr>
          <w:p w14:paraId="5BB95E48" w14:textId="1A3234D6" w:rsidR="006602B7" w:rsidRPr="009E52D4" w:rsidRDefault="006602B7" w:rsidP="009E52D4">
            <w:pPr>
              <w:pBdr>
                <w:bottom w:val="single" w:sz="4" w:space="1" w:color="auto"/>
              </w:pBdr>
              <w:ind w:right="-117"/>
              <w:jc w:val="center"/>
              <w:rPr>
                <w:rFonts w:ascii="Angsana New" w:hAnsi="Angsana New" w:cs="Angsana New"/>
                <w:snapToGrid w:val="0"/>
                <w:lang w:eastAsia="th-TH"/>
              </w:rPr>
            </w:pPr>
            <w:r w:rsidRPr="009E52D4">
              <w:rPr>
                <w:rFonts w:ascii="Angsana New" w:hAnsi="Angsana New" w:cs="Angsana New"/>
              </w:rPr>
              <w:t>202</w:t>
            </w:r>
            <w:r w:rsidRPr="009E52D4">
              <w:rPr>
                <w:rFonts w:ascii="Angsana New" w:hAnsi="Angsana New" w:cs="Angsana New" w:hint="cs"/>
                <w:cs/>
              </w:rPr>
              <w:t>4</w:t>
            </w:r>
          </w:p>
        </w:tc>
      </w:tr>
      <w:tr w:rsidR="00AB26E4" w:rsidRPr="009E52D4" w14:paraId="608B64A7" w14:textId="77777777" w:rsidTr="00C2726F">
        <w:trPr>
          <w:trHeight w:val="302"/>
        </w:trPr>
        <w:tc>
          <w:tcPr>
            <w:tcW w:w="3258" w:type="dxa"/>
            <w:shd w:val="clear" w:color="auto" w:fill="auto"/>
            <w:vAlign w:val="bottom"/>
            <w:hideMark/>
          </w:tcPr>
          <w:p w14:paraId="76A6E4E6" w14:textId="77777777" w:rsidR="00AB26E4" w:rsidRPr="009E52D4" w:rsidRDefault="00AB26E4" w:rsidP="009E52D4">
            <w:pPr>
              <w:tabs>
                <w:tab w:val="left" w:pos="3390"/>
              </w:tabs>
              <w:ind w:left="-108" w:right="1"/>
              <w:rPr>
                <w:rFonts w:ascii="Angsana New" w:hAnsi="Angsana New" w:cs="Angsana New"/>
              </w:rPr>
            </w:pPr>
            <w:r w:rsidRPr="009E52D4">
              <w:rPr>
                <w:rFonts w:ascii="Angsana New" w:hAnsi="Angsana New" w:cs="Angsana New"/>
              </w:rPr>
              <w:t>Discount rate</w:t>
            </w:r>
            <w:r w:rsidRPr="009E52D4">
              <w:rPr>
                <w:rFonts w:ascii="Angsana New" w:hAnsi="Angsana New" w:cs="Angsana New" w:hint="cs"/>
                <w:cs/>
              </w:rPr>
              <w:t xml:space="preserve"> </w:t>
            </w:r>
            <w:r w:rsidRPr="009E52D4">
              <w:rPr>
                <w:rFonts w:ascii="Angsana New" w:eastAsia="Times New Roman" w:hAnsi="Angsana New" w:cs="Angsana New"/>
                <w:lang w:eastAsia="en-US"/>
              </w:rPr>
              <w:t>(% p.a.)</w:t>
            </w:r>
          </w:p>
        </w:tc>
        <w:tc>
          <w:tcPr>
            <w:tcW w:w="1558" w:type="dxa"/>
            <w:shd w:val="clear" w:color="auto" w:fill="auto"/>
            <w:vAlign w:val="center"/>
          </w:tcPr>
          <w:p w14:paraId="7BA84C0E" w14:textId="1964770A" w:rsidR="00AB26E4" w:rsidRPr="009E52D4" w:rsidRDefault="00AB26E4" w:rsidP="009E52D4">
            <w:pPr>
              <w:tabs>
                <w:tab w:val="left" w:pos="360"/>
                <w:tab w:val="left" w:pos="900"/>
              </w:tabs>
              <w:spacing w:before="14" w:line="320" w:lineRule="exact"/>
              <w:ind w:right="-257" w:hanging="214"/>
              <w:jc w:val="center"/>
              <w:rPr>
                <w:rFonts w:ascii="Angsana New" w:hAnsi="Angsana New" w:cs="Angsana New"/>
              </w:rPr>
            </w:pPr>
            <w:r w:rsidRPr="009E52D4">
              <w:t>1.35 - 2.46</w:t>
            </w:r>
          </w:p>
        </w:tc>
        <w:tc>
          <w:tcPr>
            <w:tcW w:w="1558" w:type="dxa"/>
            <w:shd w:val="clear" w:color="auto" w:fill="auto"/>
            <w:vAlign w:val="center"/>
            <w:hideMark/>
          </w:tcPr>
          <w:p w14:paraId="027AA2B6" w14:textId="7870C272" w:rsidR="00AB26E4" w:rsidRPr="009E52D4" w:rsidRDefault="00AB26E4" w:rsidP="009E52D4">
            <w:pPr>
              <w:tabs>
                <w:tab w:val="left" w:pos="360"/>
                <w:tab w:val="left" w:pos="900"/>
              </w:tabs>
              <w:spacing w:before="14" w:line="320" w:lineRule="exact"/>
              <w:ind w:right="-257" w:hanging="214"/>
              <w:jc w:val="center"/>
              <w:rPr>
                <w:rFonts w:ascii="Angsana New" w:hAnsi="Angsana New" w:cs="Angsana New"/>
              </w:rPr>
            </w:pPr>
            <w:r w:rsidRPr="009E52D4">
              <w:rPr>
                <w:rFonts w:asciiTheme="majorBidi" w:hAnsiTheme="majorBidi" w:cstheme="majorBidi"/>
              </w:rPr>
              <w:t>2.05 - 3.16</w:t>
            </w:r>
          </w:p>
        </w:tc>
        <w:tc>
          <w:tcPr>
            <w:tcW w:w="1559" w:type="dxa"/>
            <w:shd w:val="clear" w:color="auto" w:fill="auto"/>
            <w:vAlign w:val="center"/>
          </w:tcPr>
          <w:p w14:paraId="35C0C9B4" w14:textId="789981A9" w:rsidR="00AB26E4" w:rsidRPr="009E52D4" w:rsidRDefault="00AB26E4" w:rsidP="009E52D4">
            <w:pPr>
              <w:tabs>
                <w:tab w:val="left" w:pos="360"/>
                <w:tab w:val="left" w:pos="900"/>
              </w:tabs>
              <w:spacing w:before="14" w:line="320" w:lineRule="exact"/>
              <w:ind w:right="1"/>
              <w:jc w:val="center"/>
              <w:rPr>
                <w:rFonts w:ascii="Angsana New" w:hAnsi="Angsana New" w:cs="Angsana New"/>
              </w:rPr>
            </w:pPr>
            <w:r w:rsidRPr="009E52D4">
              <w:t>2.03</w:t>
            </w:r>
          </w:p>
        </w:tc>
        <w:tc>
          <w:tcPr>
            <w:tcW w:w="1577" w:type="dxa"/>
            <w:shd w:val="clear" w:color="auto" w:fill="auto"/>
            <w:vAlign w:val="center"/>
            <w:hideMark/>
          </w:tcPr>
          <w:p w14:paraId="4006D0F7" w14:textId="6C7E4B64" w:rsidR="00AB26E4" w:rsidRPr="009E52D4" w:rsidRDefault="00AB26E4" w:rsidP="009E52D4">
            <w:pPr>
              <w:tabs>
                <w:tab w:val="left" w:pos="360"/>
                <w:tab w:val="left" w:pos="900"/>
              </w:tabs>
              <w:spacing w:before="14" w:line="320" w:lineRule="exact"/>
              <w:ind w:right="1"/>
              <w:jc w:val="center"/>
              <w:rPr>
                <w:rFonts w:ascii="Angsana New" w:hAnsi="Angsana New" w:cs="Angsana New"/>
              </w:rPr>
            </w:pPr>
            <w:r w:rsidRPr="009E52D4">
              <w:rPr>
                <w:rFonts w:asciiTheme="majorBidi" w:hAnsiTheme="majorBidi" w:cstheme="majorBidi"/>
              </w:rPr>
              <w:t>2.54</w:t>
            </w:r>
          </w:p>
        </w:tc>
      </w:tr>
      <w:tr w:rsidR="00AB26E4" w:rsidRPr="009E52D4" w14:paraId="70AC091F" w14:textId="77777777" w:rsidTr="00C2726F">
        <w:trPr>
          <w:trHeight w:val="302"/>
        </w:trPr>
        <w:tc>
          <w:tcPr>
            <w:tcW w:w="3258" w:type="dxa"/>
            <w:shd w:val="clear" w:color="auto" w:fill="auto"/>
            <w:vAlign w:val="bottom"/>
            <w:hideMark/>
          </w:tcPr>
          <w:p w14:paraId="5EA13B19" w14:textId="77777777" w:rsidR="00AB26E4" w:rsidRPr="009E52D4" w:rsidRDefault="00AB26E4" w:rsidP="009E52D4">
            <w:pPr>
              <w:tabs>
                <w:tab w:val="left" w:pos="3390"/>
              </w:tabs>
              <w:ind w:left="-108" w:right="1"/>
              <w:rPr>
                <w:rFonts w:ascii="Angsana New" w:hAnsi="Angsana New" w:cs="Angsana New"/>
              </w:rPr>
            </w:pPr>
            <w:r w:rsidRPr="009E52D4">
              <w:rPr>
                <w:rFonts w:ascii="Angsana New" w:hAnsi="Angsana New" w:cs="Angsana New"/>
              </w:rPr>
              <w:t>Average salary increase rate</w:t>
            </w:r>
            <w:r w:rsidRPr="009E52D4">
              <w:rPr>
                <w:rFonts w:ascii="Angsana New" w:hAnsi="Angsana New" w:cs="Angsana New" w:hint="cs"/>
                <w:cs/>
              </w:rPr>
              <w:t xml:space="preserve"> </w:t>
            </w:r>
            <w:r w:rsidRPr="009E52D4">
              <w:rPr>
                <w:rFonts w:ascii="Angsana New" w:eastAsia="Times New Roman" w:hAnsi="Angsana New" w:cs="Angsana New"/>
                <w:lang w:eastAsia="en-US"/>
              </w:rPr>
              <w:t>(% p.a.)</w:t>
            </w:r>
          </w:p>
        </w:tc>
        <w:tc>
          <w:tcPr>
            <w:tcW w:w="1558" w:type="dxa"/>
            <w:shd w:val="clear" w:color="auto" w:fill="auto"/>
            <w:vAlign w:val="center"/>
          </w:tcPr>
          <w:p w14:paraId="6A652584" w14:textId="74114598" w:rsidR="00AB26E4" w:rsidRPr="009E52D4" w:rsidRDefault="00AB26E4" w:rsidP="009E52D4">
            <w:pPr>
              <w:tabs>
                <w:tab w:val="left" w:pos="360"/>
                <w:tab w:val="left" w:pos="900"/>
              </w:tabs>
              <w:spacing w:before="14" w:line="320" w:lineRule="exact"/>
              <w:ind w:right="-257" w:hanging="214"/>
              <w:jc w:val="center"/>
              <w:rPr>
                <w:rFonts w:ascii="Angsana New" w:hAnsi="Angsana New" w:cs="Angsana New"/>
              </w:rPr>
            </w:pPr>
            <w:r w:rsidRPr="009E52D4">
              <w:t>3.00 -5.00</w:t>
            </w:r>
          </w:p>
        </w:tc>
        <w:tc>
          <w:tcPr>
            <w:tcW w:w="1558" w:type="dxa"/>
            <w:shd w:val="clear" w:color="auto" w:fill="auto"/>
            <w:vAlign w:val="center"/>
            <w:hideMark/>
          </w:tcPr>
          <w:p w14:paraId="455D2753" w14:textId="0337EB6C" w:rsidR="00AB26E4" w:rsidRPr="009E52D4" w:rsidRDefault="00AB26E4" w:rsidP="009E52D4">
            <w:pPr>
              <w:tabs>
                <w:tab w:val="left" w:pos="360"/>
                <w:tab w:val="left" w:pos="900"/>
              </w:tabs>
              <w:spacing w:before="14" w:line="320" w:lineRule="exact"/>
              <w:ind w:right="-257" w:hanging="214"/>
              <w:jc w:val="center"/>
              <w:rPr>
                <w:rFonts w:ascii="Angsana New" w:hAnsi="Angsana New" w:cs="Angsana New"/>
                <w:cs/>
              </w:rPr>
            </w:pPr>
            <w:r w:rsidRPr="009E52D4">
              <w:rPr>
                <w:rFonts w:asciiTheme="majorBidi" w:hAnsiTheme="majorBidi" w:cstheme="majorBidi"/>
              </w:rPr>
              <w:t>4.00 - 6.00</w:t>
            </w:r>
          </w:p>
        </w:tc>
        <w:tc>
          <w:tcPr>
            <w:tcW w:w="1559" w:type="dxa"/>
            <w:shd w:val="clear" w:color="auto" w:fill="auto"/>
            <w:vAlign w:val="center"/>
          </w:tcPr>
          <w:p w14:paraId="21BA63FC" w14:textId="62A15467" w:rsidR="00AB26E4" w:rsidRPr="009E52D4" w:rsidRDefault="00AB26E4" w:rsidP="009E52D4">
            <w:pPr>
              <w:tabs>
                <w:tab w:val="left" w:pos="360"/>
                <w:tab w:val="left" w:pos="900"/>
              </w:tabs>
              <w:spacing w:before="14" w:line="320" w:lineRule="exact"/>
              <w:ind w:right="1"/>
              <w:jc w:val="center"/>
              <w:rPr>
                <w:rFonts w:ascii="Angsana New" w:hAnsi="Angsana New" w:cs="Angsana New"/>
                <w:cs/>
              </w:rPr>
            </w:pPr>
            <w:r w:rsidRPr="009E52D4">
              <w:t>4.00</w:t>
            </w:r>
          </w:p>
        </w:tc>
        <w:tc>
          <w:tcPr>
            <w:tcW w:w="1577" w:type="dxa"/>
            <w:shd w:val="clear" w:color="auto" w:fill="auto"/>
            <w:vAlign w:val="center"/>
            <w:hideMark/>
          </w:tcPr>
          <w:p w14:paraId="069A834E" w14:textId="60691D0F" w:rsidR="00AB26E4" w:rsidRPr="009E52D4" w:rsidRDefault="00AB26E4" w:rsidP="009E52D4">
            <w:pPr>
              <w:tabs>
                <w:tab w:val="left" w:pos="360"/>
                <w:tab w:val="left" w:pos="900"/>
              </w:tabs>
              <w:spacing w:before="14" w:line="320" w:lineRule="exact"/>
              <w:ind w:right="1"/>
              <w:jc w:val="center"/>
              <w:rPr>
                <w:rFonts w:ascii="Angsana New" w:hAnsi="Angsana New" w:cs="Angsana New"/>
                <w:cs/>
              </w:rPr>
            </w:pPr>
            <w:r w:rsidRPr="009E52D4">
              <w:rPr>
                <w:rFonts w:asciiTheme="majorBidi" w:hAnsiTheme="majorBidi" w:cstheme="majorBidi"/>
              </w:rPr>
              <w:t>6.00</w:t>
            </w:r>
          </w:p>
        </w:tc>
      </w:tr>
      <w:tr w:rsidR="00AB26E4" w:rsidRPr="009E52D4" w14:paraId="5193BB94" w14:textId="77777777" w:rsidTr="00C2726F">
        <w:trPr>
          <w:trHeight w:val="302"/>
        </w:trPr>
        <w:tc>
          <w:tcPr>
            <w:tcW w:w="3258" w:type="dxa"/>
            <w:shd w:val="clear" w:color="auto" w:fill="auto"/>
            <w:vAlign w:val="bottom"/>
            <w:hideMark/>
          </w:tcPr>
          <w:p w14:paraId="12E6D689" w14:textId="77777777" w:rsidR="00AB26E4" w:rsidRPr="009E52D4" w:rsidRDefault="00AB26E4" w:rsidP="009E52D4">
            <w:pPr>
              <w:tabs>
                <w:tab w:val="left" w:pos="3390"/>
              </w:tabs>
              <w:ind w:left="-108" w:right="1"/>
              <w:rPr>
                <w:rFonts w:ascii="Angsana New" w:hAnsi="Angsana New" w:cs="Angsana New"/>
              </w:rPr>
            </w:pPr>
            <w:r w:rsidRPr="009E52D4">
              <w:rPr>
                <w:rFonts w:ascii="Angsana New" w:hAnsi="Angsana New" w:cs="Angsana New"/>
              </w:rPr>
              <w:t>Turnover Rate</w:t>
            </w:r>
          </w:p>
        </w:tc>
        <w:tc>
          <w:tcPr>
            <w:tcW w:w="1558" w:type="dxa"/>
            <w:shd w:val="clear" w:color="auto" w:fill="auto"/>
            <w:vAlign w:val="bottom"/>
          </w:tcPr>
          <w:p w14:paraId="3CC10B61" w14:textId="1B1C0EAE" w:rsidR="00AB26E4" w:rsidRPr="009E52D4" w:rsidRDefault="00AB26E4" w:rsidP="009E52D4">
            <w:pPr>
              <w:tabs>
                <w:tab w:val="left" w:pos="3390"/>
              </w:tabs>
              <w:ind w:right="-257" w:hanging="214"/>
              <w:jc w:val="center"/>
              <w:rPr>
                <w:rFonts w:ascii="Angsana New" w:hAnsi="Angsana New" w:cs="Angsana New"/>
              </w:rPr>
            </w:pPr>
            <w:r w:rsidRPr="009E52D4">
              <w:rPr>
                <w:rFonts w:ascii="Angsana New" w:hAnsi="Angsana New" w:cs="Angsana New"/>
              </w:rPr>
              <w:t>Age band</w:t>
            </w:r>
          </w:p>
        </w:tc>
        <w:tc>
          <w:tcPr>
            <w:tcW w:w="1558" w:type="dxa"/>
            <w:shd w:val="clear" w:color="auto" w:fill="auto"/>
            <w:vAlign w:val="bottom"/>
            <w:hideMark/>
          </w:tcPr>
          <w:p w14:paraId="54DE5843" w14:textId="63EA05D6" w:rsidR="00AB26E4" w:rsidRPr="009E52D4" w:rsidRDefault="00AB26E4" w:rsidP="009E52D4">
            <w:pPr>
              <w:tabs>
                <w:tab w:val="left" w:pos="3390"/>
              </w:tabs>
              <w:ind w:right="-257" w:hanging="214"/>
              <w:jc w:val="center"/>
              <w:rPr>
                <w:rFonts w:ascii="Angsana New" w:hAnsi="Angsana New" w:cs="Angsana New"/>
              </w:rPr>
            </w:pPr>
            <w:r w:rsidRPr="009E52D4">
              <w:rPr>
                <w:rFonts w:ascii="Angsana New" w:hAnsi="Angsana New" w:cs="Angsana New"/>
              </w:rPr>
              <w:t>Age band</w:t>
            </w:r>
          </w:p>
        </w:tc>
        <w:tc>
          <w:tcPr>
            <w:tcW w:w="1559" w:type="dxa"/>
            <w:shd w:val="clear" w:color="auto" w:fill="auto"/>
            <w:vAlign w:val="bottom"/>
          </w:tcPr>
          <w:p w14:paraId="70ECDBE0" w14:textId="44D25BAA" w:rsidR="00AB26E4" w:rsidRPr="009E52D4" w:rsidRDefault="00AB26E4" w:rsidP="009E52D4">
            <w:pPr>
              <w:tabs>
                <w:tab w:val="left" w:pos="3390"/>
              </w:tabs>
              <w:ind w:right="1"/>
              <w:jc w:val="center"/>
              <w:rPr>
                <w:rFonts w:ascii="Angsana New" w:hAnsi="Angsana New" w:cs="Angsana New"/>
              </w:rPr>
            </w:pPr>
            <w:r w:rsidRPr="009E52D4">
              <w:rPr>
                <w:rFonts w:ascii="Angsana New" w:hAnsi="Angsana New" w:cs="Angsana New"/>
              </w:rPr>
              <w:t>Age band</w:t>
            </w:r>
          </w:p>
        </w:tc>
        <w:tc>
          <w:tcPr>
            <w:tcW w:w="1577" w:type="dxa"/>
            <w:shd w:val="clear" w:color="auto" w:fill="auto"/>
            <w:vAlign w:val="bottom"/>
            <w:hideMark/>
          </w:tcPr>
          <w:p w14:paraId="49BC22E6" w14:textId="1CF32ECB" w:rsidR="00AB26E4" w:rsidRPr="009E52D4" w:rsidRDefault="00AB26E4" w:rsidP="009E52D4">
            <w:pPr>
              <w:tabs>
                <w:tab w:val="left" w:pos="3390"/>
              </w:tabs>
              <w:ind w:right="1"/>
              <w:jc w:val="center"/>
              <w:rPr>
                <w:rFonts w:ascii="Angsana New" w:hAnsi="Angsana New" w:cs="Angsana New"/>
              </w:rPr>
            </w:pPr>
            <w:r w:rsidRPr="009E52D4">
              <w:rPr>
                <w:rFonts w:ascii="Angsana New" w:hAnsi="Angsana New" w:cs="Angsana New"/>
              </w:rPr>
              <w:t>Age band</w:t>
            </w:r>
          </w:p>
        </w:tc>
      </w:tr>
      <w:tr w:rsidR="00AB26E4" w:rsidRPr="009E52D4" w14:paraId="7F7BF678" w14:textId="77777777" w:rsidTr="00C2726F">
        <w:trPr>
          <w:trHeight w:val="302"/>
        </w:trPr>
        <w:tc>
          <w:tcPr>
            <w:tcW w:w="3258" w:type="dxa"/>
            <w:shd w:val="clear" w:color="auto" w:fill="auto"/>
            <w:vAlign w:val="bottom"/>
            <w:hideMark/>
          </w:tcPr>
          <w:p w14:paraId="2B8FF76E" w14:textId="77777777" w:rsidR="00AB26E4" w:rsidRPr="009E52D4" w:rsidRDefault="00AB26E4" w:rsidP="009E52D4">
            <w:pPr>
              <w:tabs>
                <w:tab w:val="left" w:pos="3390"/>
              </w:tabs>
              <w:ind w:left="-108" w:right="1"/>
              <w:rPr>
                <w:rFonts w:ascii="Angsana New" w:hAnsi="Angsana New" w:cs="Angsana New"/>
              </w:rPr>
            </w:pPr>
            <w:r w:rsidRPr="009E52D4">
              <w:rPr>
                <w:rFonts w:ascii="Angsana New" w:hAnsi="Angsana New" w:cs="Angsana New"/>
              </w:rPr>
              <w:t>Retirement age</w:t>
            </w:r>
          </w:p>
        </w:tc>
        <w:tc>
          <w:tcPr>
            <w:tcW w:w="1558" w:type="dxa"/>
            <w:shd w:val="clear" w:color="auto" w:fill="auto"/>
            <w:vAlign w:val="bottom"/>
          </w:tcPr>
          <w:p w14:paraId="4D14088F" w14:textId="1E6BD8B8" w:rsidR="00AB26E4" w:rsidRPr="009E52D4" w:rsidRDefault="00AB26E4" w:rsidP="009E52D4">
            <w:pPr>
              <w:tabs>
                <w:tab w:val="left" w:pos="3390"/>
              </w:tabs>
              <w:ind w:left="74" w:right="-257" w:hanging="214"/>
              <w:jc w:val="center"/>
              <w:rPr>
                <w:rFonts w:ascii="Angsana New" w:hAnsi="Angsana New" w:cs="Angsana New"/>
                <w:cs/>
              </w:rPr>
            </w:pPr>
            <w:r w:rsidRPr="009E52D4">
              <w:rPr>
                <w:rFonts w:ascii="Angsana New" w:hAnsi="Angsana New" w:cs="Angsana New"/>
              </w:rPr>
              <w:t>60 years</w:t>
            </w:r>
          </w:p>
        </w:tc>
        <w:tc>
          <w:tcPr>
            <w:tcW w:w="1558" w:type="dxa"/>
            <w:shd w:val="clear" w:color="auto" w:fill="auto"/>
            <w:vAlign w:val="bottom"/>
            <w:hideMark/>
          </w:tcPr>
          <w:p w14:paraId="14992860" w14:textId="1A943CFB" w:rsidR="00AB26E4" w:rsidRPr="009E52D4" w:rsidRDefault="00AB26E4" w:rsidP="009E52D4">
            <w:pPr>
              <w:tabs>
                <w:tab w:val="left" w:pos="3390"/>
              </w:tabs>
              <w:ind w:left="74" w:right="-257" w:hanging="214"/>
              <w:jc w:val="center"/>
              <w:rPr>
                <w:rFonts w:ascii="Angsana New" w:hAnsi="Angsana New" w:cs="Angsana New"/>
              </w:rPr>
            </w:pPr>
            <w:r w:rsidRPr="009E52D4">
              <w:rPr>
                <w:rFonts w:ascii="Angsana New" w:hAnsi="Angsana New" w:cs="Angsana New"/>
              </w:rPr>
              <w:t>60 years</w:t>
            </w:r>
          </w:p>
        </w:tc>
        <w:tc>
          <w:tcPr>
            <w:tcW w:w="1559" w:type="dxa"/>
            <w:shd w:val="clear" w:color="auto" w:fill="auto"/>
            <w:vAlign w:val="bottom"/>
          </w:tcPr>
          <w:p w14:paraId="52AE96DB" w14:textId="55136166" w:rsidR="00AB26E4" w:rsidRPr="009E52D4" w:rsidRDefault="00AB26E4" w:rsidP="009E52D4">
            <w:pPr>
              <w:tabs>
                <w:tab w:val="left" w:pos="3390"/>
              </w:tabs>
              <w:ind w:left="74" w:right="1"/>
              <w:jc w:val="center"/>
              <w:rPr>
                <w:rFonts w:ascii="Angsana New" w:hAnsi="Angsana New" w:cs="Angsana New"/>
              </w:rPr>
            </w:pPr>
            <w:r w:rsidRPr="009E52D4">
              <w:rPr>
                <w:rFonts w:ascii="Angsana New" w:hAnsi="Angsana New" w:cs="Angsana New"/>
              </w:rPr>
              <w:t>60 years</w:t>
            </w:r>
          </w:p>
        </w:tc>
        <w:tc>
          <w:tcPr>
            <w:tcW w:w="1577" w:type="dxa"/>
            <w:shd w:val="clear" w:color="auto" w:fill="auto"/>
            <w:vAlign w:val="bottom"/>
            <w:hideMark/>
          </w:tcPr>
          <w:p w14:paraId="0EDE414E" w14:textId="79BCB528" w:rsidR="00AB26E4" w:rsidRPr="009E52D4" w:rsidRDefault="00AB26E4" w:rsidP="009E52D4">
            <w:pPr>
              <w:tabs>
                <w:tab w:val="left" w:pos="3390"/>
              </w:tabs>
              <w:ind w:left="74" w:right="1"/>
              <w:jc w:val="center"/>
              <w:rPr>
                <w:rFonts w:ascii="Angsana New" w:hAnsi="Angsana New" w:cs="Angsana New"/>
              </w:rPr>
            </w:pPr>
            <w:r w:rsidRPr="009E52D4">
              <w:rPr>
                <w:rFonts w:ascii="Angsana New" w:hAnsi="Angsana New" w:cs="Angsana New"/>
              </w:rPr>
              <w:t>60 years</w:t>
            </w:r>
          </w:p>
        </w:tc>
      </w:tr>
    </w:tbl>
    <w:p w14:paraId="51AB4F15" w14:textId="77777777" w:rsidR="00E17C5F" w:rsidRPr="009E52D4" w:rsidRDefault="00E17C5F" w:rsidP="009E52D4">
      <w:pPr>
        <w:ind w:right="0"/>
        <w:jc w:val="left"/>
        <w:sectPr w:rsidR="00E17C5F" w:rsidRPr="009E52D4" w:rsidSect="006F47D6">
          <w:pgSz w:w="11909" w:h="16834"/>
          <w:pgMar w:top="851" w:right="851" w:bottom="851" w:left="851" w:header="851" w:footer="851" w:gutter="0"/>
          <w:pgNumType w:start="67" w:chapStyle="1"/>
          <w:cols w:space="720"/>
        </w:sectPr>
      </w:pPr>
    </w:p>
    <w:p w14:paraId="3405AB47" w14:textId="0EDB1D04" w:rsidR="00E17C5F" w:rsidRPr="009E52D4" w:rsidRDefault="00E17C5F" w:rsidP="009E52D4">
      <w:pPr>
        <w:ind w:right="-36"/>
        <w:rPr>
          <w:rFonts w:ascii="Angsana New" w:hAnsi="Angsana New" w:cs="Angsana New"/>
          <w:lang w:eastAsia="en-US"/>
        </w:rPr>
      </w:pPr>
      <w:r w:rsidRPr="009E52D4">
        <w:rPr>
          <w:rFonts w:ascii="Angsana New" w:hAnsi="Angsana New" w:cs="Angsana New"/>
        </w:rPr>
        <w:lastRenderedPageBreak/>
        <w:t xml:space="preserve">The result of sensitivity analysis for significant assumptions that have an increase </w:t>
      </w:r>
      <w:r w:rsidRPr="009E52D4">
        <w:rPr>
          <w:rFonts w:ascii="Angsana New" w:hAnsi="Angsana New" w:cs="Angsana New" w:hint="cs"/>
          <w:cs/>
        </w:rPr>
        <w:t>(</w:t>
      </w:r>
      <w:r w:rsidRPr="009E52D4">
        <w:rPr>
          <w:rFonts w:ascii="Angsana New" w:hAnsi="Angsana New" w:cs="Angsana New"/>
        </w:rPr>
        <w:t>decrease</w:t>
      </w:r>
      <w:r w:rsidRPr="009E52D4">
        <w:rPr>
          <w:rFonts w:ascii="Angsana New" w:hAnsi="Angsana New" w:cs="Angsana New" w:hint="cs"/>
          <w:cs/>
        </w:rPr>
        <w:t xml:space="preserve">) </w:t>
      </w:r>
      <w:r w:rsidRPr="009E52D4">
        <w:rPr>
          <w:rFonts w:ascii="Angsana New" w:hAnsi="Angsana New" w:cs="Angsana New"/>
        </w:rPr>
        <w:t>affect the present value of the long - term employee benefit obligations as at December 31, 202</w:t>
      </w:r>
      <w:r w:rsidR="007F4971" w:rsidRPr="009E52D4">
        <w:rPr>
          <w:rFonts w:ascii="Angsana New" w:hAnsi="Angsana New" w:cs="Angsana New"/>
        </w:rPr>
        <w:t>5</w:t>
      </w:r>
      <w:r w:rsidRPr="009E52D4">
        <w:rPr>
          <w:rFonts w:ascii="Angsana New" w:hAnsi="Angsana New" w:cs="Angsana New"/>
        </w:rPr>
        <w:t xml:space="preserve"> and 202</w:t>
      </w:r>
      <w:r w:rsidR="007F4971" w:rsidRPr="009E52D4">
        <w:rPr>
          <w:rFonts w:ascii="Angsana New" w:hAnsi="Angsana New" w:cs="Angsana New"/>
        </w:rPr>
        <w:t>4</w:t>
      </w:r>
      <w:r w:rsidRPr="009E52D4">
        <w:rPr>
          <w:rFonts w:ascii="Angsana New" w:hAnsi="Angsana New" w:cs="Angsana New"/>
        </w:rPr>
        <w:t xml:space="preserve"> are summarized below:</w:t>
      </w:r>
    </w:p>
    <w:tbl>
      <w:tblPr>
        <w:tblW w:w="15030" w:type="dxa"/>
        <w:tblInd w:w="204" w:type="dxa"/>
        <w:tblLayout w:type="fixed"/>
        <w:tblCellMar>
          <w:left w:w="62" w:type="dxa"/>
          <w:right w:w="62" w:type="dxa"/>
        </w:tblCellMar>
        <w:tblLook w:val="04A0" w:firstRow="1" w:lastRow="0" w:firstColumn="1" w:lastColumn="0" w:noHBand="0" w:noVBand="1"/>
      </w:tblPr>
      <w:tblGrid>
        <w:gridCol w:w="3971"/>
        <w:gridCol w:w="1419"/>
        <w:gridCol w:w="1418"/>
        <w:gridCol w:w="1418"/>
        <w:gridCol w:w="1417"/>
        <w:gridCol w:w="1418"/>
        <w:gridCol w:w="1275"/>
        <w:gridCol w:w="1418"/>
        <w:gridCol w:w="1276"/>
      </w:tblGrid>
      <w:tr w:rsidR="00E17C5F" w:rsidRPr="009E52D4" w14:paraId="4A01647A" w14:textId="77777777" w:rsidTr="00C2726F">
        <w:trPr>
          <w:cantSplit/>
          <w:trHeight w:val="348"/>
          <w:tblHeader/>
        </w:trPr>
        <w:tc>
          <w:tcPr>
            <w:tcW w:w="3971" w:type="dxa"/>
            <w:shd w:val="clear" w:color="auto" w:fill="auto"/>
          </w:tcPr>
          <w:p w14:paraId="588883AE" w14:textId="77777777" w:rsidR="00E17C5F" w:rsidRPr="009E52D4" w:rsidRDefault="00E17C5F" w:rsidP="009E52D4">
            <w:pPr>
              <w:ind w:right="-13"/>
              <w:rPr>
                <w:rFonts w:ascii="Angsana New" w:hAnsi="Angsana New"/>
              </w:rPr>
            </w:pPr>
          </w:p>
        </w:tc>
        <w:tc>
          <w:tcPr>
            <w:tcW w:w="11059" w:type="dxa"/>
            <w:gridSpan w:val="8"/>
            <w:shd w:val="clear" w:color="auto" w:fill="auto"/>
            <w:hideMark/>
          </w:tcPr>
          <w:p w14:paraId="08308F98" w14:textId="77777777" w:rsidR="00E17C5F" w:rsidRPr="009E52D4" w:rsidRDefault="00E17C5F" w:rsidP="009E52D4">
            <w:pPr>
              <w:pBdr>
                <w:bottom w:val="single" w:sz="4" w:space="1" w:color="auto"/>
              </w:pBdr>
              <w:ind w:right="-1"/>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E17C5F" w:rsidRPr="009E52D4" w14:paraId="11F2E724" w14:textId="77777777" w:rsidTr="00C2726F">
        <w:trPr>
          <w:cantSplit/>
          <w:trHeight w:val="348"/>
          <w:tblHeader/>
        </w:trPr>
        <w:tc>
          <w:tcPr>
            <w:tcW w:w="3971" w:type="dxa"/>
            <w:shd w:val="clear" w:color="auto" w:fill="auto"/>
          </w:tcPr>
          <w:p w14:paraId="3278873E" w14:textId="77777777" w:rsidR="00E17C5F" w:rsidRPr="009E52D4" w:rsidRDefault="00E17C5F" w:rsidP="009E52D4">
            <w:pPr>
              <w:ind w:right="-13"/>
              <w:rPr>
                <w:rFonts w:ascii="Angsana New" w:hAnsi="Angsana New"/>
                <w:cs/>
              </w:rPr>
            </w:pPr>
          </w:p>
        </w:tc>
        <w:tc>
          <w:tcPr>
            <w:tcW w:w="11059" w:type="dxa"/>
            <w:gridSpan w:val="8"/>
            <w:shd w:val="clear" w:color="auto" w:fill="auto"/>
            <w:hideMark/>
          </w:tcPr>
          <w:p w14:paraId="54E93714" w14:textId="77777777" w:rsidR="00E17C5F" w:rsidRPr="009E52D4" w:rsidRDefault="00E17C5F" w:rsidP="009E52D4">
            <w:pPr>
              <w:pBdr>
                <w:bottom w:val="single" w:sz="4" w:space="1" w:color="auto"/>
              </w:pBdr>
              <w:ind w:right="-1"/>
              <w:jc w:val="center"/>
              <w:rPr>
                <w:rFonts w:ascii="Angsana New" w:hAnsi="Angsana New" w:cs="Angsana New"/>
                <w:lang w:eastAsia="en-US"/>
              </w:rPr>
            </w:pPr>
            <w:r w:rsidRPr="009E52D4">
              <w:rPr>
                <w:rFonts w:ascii="Angsana New" w:hAnsi="Angsana New" w:cs="Angsana New"/>
              </w:rPr>
              <w:t>Movement of the present value of the defined benefit obligations was increased (decreased)</w:t>
            </w:r>
          </w:p>
        </w:tc>
      </w:tr>
      <w:tr w:rsidR="00E17C5F" w:rsidRPr="009E52D4" w14:paraId="27600578" w14:textId="77777777" w:rsidTr="00C2726F">
        <w:trPr>
          <w:cantSplit/>
          <w:trHeight w:val="348"/>
          <w:tblHeader/>
        </w:trPr>
        <w:tc>
          <w:tcPr>
            <w:tcW w:w="3971" w:type="dxa"/>
            <w:shd w:val="clear" w:color="auto" w:fill="auto"/>
          </w:tcPr>
          <w:p w14:paraId="2E9A00A2" w14:textId="77777777" w:rsidR="00E17C5F" w:rsidRPr="009E52D4" w:rsidRDefault="00E17C5F" w:rsidP="009E52D4">
            <w:pPr>
              <w:ind w:right="-13"/>
              <w:rPr>
                <w:rFonts w:ascii="Angsana New" w:hAnsi="Angsana New"/>
                <w:cs/>
              </w:rPr>
            </w:pPr>
          </w:p>
        </w:tc>
        <w:tc>
          <w:tcPr>
            <w:tcW w:w="5672" w:type="dxa"/>
            <w:gridSpan w:val="4"/>
            <w:shd w:val="clear" w:color="auto" w:fill="auto"/>
            <w:hideMark/>
          </w:tcPr>
          <w:p w14:paraId="6517154D" w14:textId="77777777" w:rsidR="00E17C5F" w:rsidRPr="009E52D4" w:rsidRDefault="00E17C5F" w:rsidP="009E52D4">
            <w:pPr>
              <w:pBdr>
                <w:bottom w:val="single" w:sz="4" w:space="1" w:color="auto"/>
              </w:pBdr>
              <w:ind w:right="-78"/>
              <w:jc w:val="center"/>
              <w:rPr>
                <w:rFonts w:ascii="Angsana New" w:hAnsi="Angsana New"/>
              </w:rPr>
            </w:pPr>
            <w:r w:rsidRPr="009E52D4">
              <w:rPr>
                <w:rFonts w:ascii="Angsana New" w:hAnsi="Angsana New" w:cs="Angsana New"/>
              </w:rPr>
              <w:t>Consolidated</w:t>
            </w:r>
            <w:r w:rsidRPr="009E52D4">
              <w:rPr>
                <w:rFonts w:ascii="Angsana New" w:hAnsi="Angsana New"/>
              </w:rPr>
              <w:t xml:space="preserve"> </w:t>
            </w:r>
            <w:r w:rsidRPr="009E52D4">
              <w:rPr>
                <w:rFonts w:ascii="Angsana New" w:hAnsi="Angsana New" w:cs="Angsana New"/>
              </w:rPr>
              <w:t>financial statements</w:t>
            </w:r>
          </w:p>
        </w:tc>
        <w:tc>
          <w:tcPr>
            <w:tcW w:w="5387" w:type="dxa"/>
            <w:gridSpan w:val="4"/>
            <w:shd w:val="clear" w:color="auto" w:fill="auto"/>
            <w:hideMark/>
          </w:tcPr>
          <w:p w14:paraId="41990BA1" w14:textId="77777777" w:rsidR="00E17C5F" w:rsidRPr="009E52D4" w:rsidRDefault="00E17C5F" w:rsidP="009E52D4">
            <w:pPr>
              <w:pBdr>
                <w:bottom w:val="single" w:sz="4" w:space="1" w:color="auto"/>
              </w:pBdr>
              <w:ind w:right="-1"/>
              <w:jc w:val="center"/>
              <w:rPr>
                <w:rFonts w:ascii="Angsana New" w:hAnsi="Angsana New"/>
                <w:cs/>
              </w:rPr>
            </w:pPr>
            <w:r w:rsidRPr="009E52D4">
              <w:rPr>
                <w:rFonts w:ascii="Angsana New" w:hAnsi="Angsana New" w:cs="Angsana New"/>
              </w:rPr>
              <w:t>Separate</w:t>
            </w:r>
            <w:r w:rsidRPr="009E52D4">
              <w:rPr>
                <w:rFonts w:ascii="Angsana New" w:hAnsi="Angsana New"/>
              </w:rPr>
              <w:t xml:space="preserve"> </w:t>
            </w:r>
            <w:r w:rsidRPr="009E52D4">
              <w:rPr>
                <w:rFonts w:ascii="Angsana New" w:hAnsi="Angsana New" w:cs="Angsana New"/>
              </w:rPr>
              <w:t>financial statements</w:t>
            </w:r>
          </w:p>
        </w:tc>
      </w:tr>
      <w:tr w:rsidR="00E17C5F" w:rsidRPr="009E52D4" w14:paraId="5A8C3A78" w14:textId="77777777" w:rsidTr="00C2726F">
        <w:trPr>
          <w:cantSplit/>
          <w:trHeight w:val="348"/>
          <w:tblHeader/>
        </w:trPr>
        <w:tc>
          <w:tcPr>
            <w:tcW w:w="3971" w:type="dxa"/>
            <w:shd w:val="clear" w:color="auto" w:fill="auto"/>
          </w:tcPr>
          <w:p w14:paraId="29BE883D" w14:textId="77777777" w:rsidR="00E17C5F" w:rsidRPr="009E52D4" w:rsidRDefault="00E17C5F" w:rsidP="009E52D4">
            <w:pPr>
              <w:ind w:right="-13"/>
              <w:rPr>
                <w:rFonts w:ascii="Angsana New" w:hAnsi="Angsana New"/>
              </w:rPr>
            </w:pPr>
          </w:p>
        </w:tc>
        <w:tc>
          <w:tcPr>
            <w:tcW w:w="2837" w:type="dxa"/>
            <w:gridSpan w:val="2"/>
            <w:shd w:val="clear" w:color="auto" w:fill="auto"/>
            <w:hideMark/>
          </w:tcPr>
          <w:p w14:paraId="0D7D561E" w14:textId="77777777" w:rsidR="00E17C5F" w:rsidRPr="009E52D4" w:rsidRDefault="00E17C5F" w:rsidP="009E52D4">
            <w:pPr>
              <w:pBdr>
                <w:bottom w:val="single" w:sz="4" w:space="1" w:color="auto"/>
              </w:pBdr>
              <w:ind w:right="-349"/>
              <w:jc w:val="center"/>
              <w:rPr>
                <w:rFonts w:ascii="Angsana New" w:hAnsi="Angsana New"/>
              </w:rPr>
            </w:pPr>
            <w:r w:rsidRPr="009E52D4">
              <w:rPr>
                <w:rFonts w:ascii="Angsana New" w:hAnsi="Angsana New"/>
              </w:rPr>
              <w:t>Increase</w:t>
            </w:r>
          </w:p>
        </w:tc>
        <w:tc>
          <w:tcPr>
            <w:tcW w:w="2835" w:type="dxa"/>
            <w:gridSpan w:val="2"/>
            <w:shd w:val="clear" w:color="auto" w:fill="auto"/>
            <w:hideMark/>
          </w:tcPr>
          <w:p w14:paraId="1C5D7B17" w14:textId="77777777" w:rsidR="00E17C5F" w:rsidRPr="009E52D4" w:rsidRDefault="00E17C5F" w:rsidP="009E52D4">
            <w:pPr>
              <w:pBdr>
                <w:bottom w:val="single" w:sz="4" w:space="1" w:color="auto"/>
              </w:pBdr>
              <w:ind w:right="84"/>
              <w:jc w:val="center"/>
              <w:rPr>
                <w:rFonts w:ascii="Angsana New" w:hAnsi="Angsana New"/>
              </w:rPr>
            </w:pPr>
            <w:r w:rsidRPr="009E52D4">
              <w:rPr>
                <w:rFonts w:ascii="Angsana New" w:hAnsi="Angsana New"/>
              </w:rPr>
              <w:t>Decrease</w:t>
            </w:r>
          </w:p>
        </w:tc>
        <w:tc>
          <w:tcPr>
            <w:tcW w:w="2693" w:type="dxa"/>
            <w:gridSpan w:val="2"/>
            <w:shd w:val="clear" w:color="auto" w:fill="auto"/>
            <w:hideMark/>
          </w:tcPr>
          <w:p w14:paraId="4947F20E" w14:textId="77777777" w:rsidR="00E17C5F" w:rsidRPr="009E52D4" w:rsidRDefault="00E17C5F" w:rsidP="009E52D4">
            <w:pPr>
              <w:pBdr>
                <w:bottom w:val="single" w:sz="4" w:space="1" w:color="auto"/>
              </w:pBdr>
              <w:ind w:right="-349"/>
              <w:jc w:val="center"/>
              <w:rPr>
                <w:rFonts w:ascii="Angsana New" w:hAnsi="Angsana New"/>
                <w:cs/>
              </w:rPr>
            </w:pPr>
            <w:r w:rsidRPr="009E52D4">
              <w:rPr>
                <w:rFonts w:ascii="Angsana New" w:hAnsi="Angsana New"/>
              </w:rPr>
              <w:t>Increase</w:t>
            </w:r>
          </w:p>
        </w:tc>
        <w:tc>
          <w:tcPr>
            <w:tcW w:w="2694" w:type="dxa"/>
            <w:gridSpan w:val="2"/>
            <w:shd w:val="clear" w:color="auto" w:fill="auto"/>
            <w:hideMark/>
          </w:tcPr>
          <w:p w14:paraId="681DCE9D" w14:textId="77777777" w:rsidR="00E17C5F" w:rsidRPr="009E52D4" w:rsidRDefault="00E17C5F" w:rsidP="009E52D4">
            <w:pPr>
              <w:pBdr>
                <w:bottom w:val="single" w:sz="4" w:space="1" w:color="auto"/>
              </w:pBdr>
              <w:ind w:right="-1"/>
              <w:jc w:val="center"/>
              <w:rPr>
                <w:rFonts w:ascii="Angsana New" w:hAnsi="Angsana New"/>
              </w:rPr>
            </w:pPr>
            <w:r w:rsidRPr="009E52D4">
              <w:rPr>
                <w:rFonts w:ascii="Angsana New" w:hAnsi="Angsana New"/>
              </w:rPr>
              <w:t>Decrease</w:t>
            </w:r>
          </w:p>
        </w:tc>
      </w:tr>
      <w:tr w:rsidR="006E70BA" w:rsidRPr="009E52D4" w14:paraId="67DF4EEF" w14:textId="77777777" w:rsidTr="00C2726F">
        <w:trPr>
          <w:cantSplit/>
          <w:trHeight w:val="348"/>
          <w:tblHeader/>
        </w:trPr>
        <w:tc>
          <w:tcPr>
            <w:tcW w:w="3971" w:type="dxa"/>
            <w:shd w:val="clear" w:color="auto" w:fill="auto"/>
          </w:tcPr>
          <w:p w14:paraId="50ABFAD7" w14:textId="77777777" w:rsidR="006E70BA" w:rsidRPr="009E52D4" w:rsidRDefault="006E70BA" w:rsidP="009E52D4">
            <w:pPr>
              <w:ind w:right="-13"/>
              <w:rPr>
                <w:rFonts w:ascii="Angsana New" w:hAnsi="Angsana New"/>
                <w:cs/>
              </w:rPr>
            </w:pPr>
          </w:p>
        </w:tc>
        <w:tc>
          <w:tcPr>
            <w:tcW w:w="1419" w:type="dxa"/>
            <w:shd w:val="clear" w:color="auto" w:fill="auto"/>
          </w:tcPr>
          <w:p w14:paraId="70C2DD7F" w14:textId="3C4D1D33" w:rsidR="006E70BA" w:rsidRPr="009E52D4" w:rsidRDefault="006E70BA" w:rsidP="009E52D4">
            <w:pPr>
              <w:pBdr>
                <w:bottom w:val="single" w:sz="4" w:space="1" w:color="auto"/>
              </w:pBdr>
              <w:ind w:right="0"/>
              <w:jc w:val="center"/>
              <w:rPr>
                <w:rFonts w:ascii="Angsana New" w:hAnsi="Angsana New"/>
              </w:rPr>
            </w:pPr>
            <w:r w:rsidRPr="009E52D4">
              <w:rPr>
                <w:rFonts w:ascii="Angsana New" w:hAnsi="Angsana New" w:cs="Angsana New"/>
              </w:rPr>
              <w:t>2025</w:t>
            </w:r>
          </w:p>
        </w:tc>
        <w:tc>
          <w:tcPr>
            <w:tcW w:w="1418" w:type="dxa"/>
            <w:shd w:val="clear" w:color="auto" w:fill="auto"/>
          </w:tcPr>
          <w:p w14:paraId="7EB857B4" w14:textId="0BA6F1A6" w:rsidR="006E70BA" w:rsidRPr="009E52D4" w:rsidRDefault="006E70BA" w:rsidP="009E52D4">
            <w:pPr>
              <w:pBdr>
                <w:bottom w:val="single" w:sz="4" w:space="1" w:color="auto"/>
              </w:pBdr>
              <w:ind w:left="-62" w:right="-60"/>
              <w:jc w:val="center"/>
              <w:rPr>
                <w:rFonts w:ascii="Angsana New" w:hAnsi="Angsana New"/>
              </w:rPr>
            </w:pPr>
            <w:r w:rsidRPr="009E52D4">
              <w:rPr>
                <w:rFonts w:ascii="Angsana New" w:hAnsi="Angsana New"/>
              </w:rPr>
              <w:t>202</w:t>
            </w:r>
            <w:r w:rsidRPr="009E52D4">
              <w:rPr>
                <w:rFonts w:ascii="Angsana New" w:hAnsi="Angsana New" w:hint="cs"/>
                <w:cs/>
              </w:rPr>
              <w:t>4</w:t>
            </w:r>
          </w:p>
        </w:tc>
        <w:tc>
          <w:tcPr>
            <w:tcW w:w="1418" w:type="dxa"/>
            <w:shd w:val="clear" w:color="auto" w:fill="auto"/>
            <w:hideMark/>
          </w:tcPr>
          <w:p w14:paraId="01099D4A" w14:textId="2E82105D" w:rsidR="006E70BA" w:rsidRPr="009E52D4" w:rsidRDefault="006E70BA" w:rsidP="009E52D4">
            <w:pPr>
              <w:pBdr>
                <w:bottom w:val="single" w:sz="4" w:space="1" w:color="auto"/>
              </w:pBdr>
              <w:ind w:right="0"/>
              <w:jc w:val="center"/>
              <w:rPr>
                <w:rFonts w:ascii="Angsana New" w:hAnsi="Angsana New"/>
              </w:rPr>
            </w:pPr>
            <w:r w:rsidRPr="009E52D4">
              <w:rPr>
                <w:rFonts w:ascii="Angsana New" w:hAnsi="Angsana New" w:cs="Angsana New"/>
              </w:rPr>
              <w:t>2025</w:t>
            </w:r>
          </w:p>
        </w:tc>
        <w:tc>
          <w:tcPr>
            <w:tcW w:w="1417" w:type="dxa"/>
            <w:shd w:val="clear" w:color="auto" w:fill="auto"/>
          </w:tcPr>
          <w:p w14:paraId="68E3CDF6" w14:textId="40BA694B" w:rsidR="006E70BA" w:rsidRPr="009E52D4" w:rsidRDefault="006E70BA" w:rsidP="009E52D4">
            <w:pPr>
              <w:pBdr>
                <w:bottom w:val="single" w:sz="4" w:space="1" w:color="auto"/>
              </w:pBdr>
              <w:ind w:left="-62" w:right="-60"/>
              <w:jc w:val="center"/>
              <w:rPr>
                <w:rFonts w:ascii="Angsana New" w:hAnsi="Angsana New"/>
              </w:rPr>
            </w:pPr>
            <w:r w:rsidRPr="009E52D4">
              <w:rPr>
                <w:rFonts w:ascii="Angsana New" w:hAnsi="Angsana New"/>
              </w:rPr>
              <w:t>202</w:t>
            </w:r>
            <w:r w:rsidRPr="009E52D4">
              <w:rPr>
                <w:rFonts w:ascii="Angsana New" w:hAnsi="Angsana New" w:hint="cs"/>
                <w:cs/>
              </w:rPr>
              <w:t>4</w:t>
            </w:r>
          </w:p>
        </w:tc>
        <w:tc>
          <w:tcPr>
            <w:tcW w:w="1418" w:type="dxa"/>
            <w:shd w:val="clear" w:color="auto" w:fill="auto"/>
            <w:hideMark/>
          </w:tcPr>
          <w:p w14:paraId="06614B69" w14:textId="68BD33AA" w:rsidR="006E70BA" w:rsidRPr="009E52D4" w:rsidRDefault="006E70BA" w:rsidP="009E52D4">
            <w:pPr>
              <w:pBdr>
                <w:bottom w:val="single" w:sz="4" w:space="1" w:color="auto"/>
              </w:pBdr>
              <w:ind w:right="0"/>
              <w:jc w:val="center"/>
              <w:rPr>
                <w:rFonts w:ascii="Angsana New" w:hAnsi="Angsana New"/>
              </w:rPr>
            </w:pPr>
            <w:r w:rsidRPr="009E52D4">
              <w:rPr>
                <w:rFonts w:ascii="Angsana New" w:hAnsi="Angsana New" w:cs="Angsana New"/>
              </w:rPr>
              <w:t>2025</w:t>
            </w:r>
          </w:p>
        </w:tc>
        <w:tc>
          <w:tcPr>
            <w:tcW w:w="1275" w:type="dxa"/>
            <w:shd w:val="clear" w:color="auto" w:fill="auto"/>
          </w:tcPr>
          <w:p w14:paraId="5D96AF71" w14:textId="4FD9A121" w:rsidR="006E70BA" w:rsidRPr="009E52D4" w:rsidRDefault="006E70BA" w:rsidP="009E52D4">
            <w:pPr>
              <w:pBdr>
                <w:bottom w:val="single" w:sz="4" w:space="1" w:color="auto"/>
              </w:pBdr>
              <w:ind w:left="-62" w:right="-60"/>
              <w:jc w:val="center"/>
              <w:rPr>
                <w:rFonts w:ascii="Angsana New" w:hAnsi="Angsana New"/>
              </w:rPr>
            </w:pPr>
            <w:r w:rsidRPr="009E52D4">
              <w:rPr>
                <w:rFonts w:ascii="Angsana New" w:hAnsi="Angsana New"/>
              </w:rPr>
              <w:t>202</w:t>
            </w:r>
            <w:r w:rsidRPr="009E52D4">
              <w:rPr>
                <w:rFonts w:ascii="Angsana New" w:hAnsi="Angsana New" w:hint="cs"/>
                <w:cs/>
              </w:rPr>
              <w:t>4</w:t>
            </w:r>
          </w:p>
        </w:tc>
        <w:tc>
          <w:tcPr>
            <w:tcW w:w="1418" w:type="dxa"/>
            <w:shd w:val="clear" w:color="auto" w:fill="auto"/>
            <w:hideMark/>
          </w:tcPr>
          <w:p w14:paraId="78D57A02" w14:textId="35ED69C8" w:rsidR="006E70BA" w:rsidRPr="009E52D4" w:rsidRDefault="006E70BA" w:rsidP="009E52D4">
            <w:pPr>
              <w:pBdr>
                <w:bottom w:val="single" w:sz="4" w:space="1" w:color="auto"/>
              </w:pBdr>
              <w:ind w:right="0"/>
              <w:jc w:val="center"/>
              <w:rPr>
                <w:rFonts w:ascii="Angsana New" w:hAnsi="Angsana New"/>
              </w:rPr>
            </w:pPr>
            <w:r w:rsidRPr="009E52D4">
              <w:rPr>
                <w:rFonts w:ascii="Angsana New" w:hAnsi="Angsana New" w:cs="Angsana New"/>
              </w:rPr>
              <w:t>2025</w:t>
            </w:r>
          </w:p>
        </w:tc>
        <w:tc>
          <w:tcPr>
            <w:tcW w:w="1276" w:type="dxa"/>
            <w:shd w:val="clear" w:color="auto" w:fill="auto"/>
          </w:tcPr>
          <w:p w14:paraId="30B69783" w14:textId="10EC456A" w:rsidR="006E70BA" w:rsidRPr="009E52D4" w:rsidRDefault="006E70BA" w:rsidP="009E52D4">
            <w:pPr>
              <w:pBdr>
                <w:bottom w:val="single" w:sz="4" w:space="1" w:color="auto"/>
              </w:pBdr>
              <w:ind w:left="-62" w:right="-60"/>
              <w:jc w:val="center"/>
              <w:rPr>
                <w:rFonts w:ascii="Angsana New" w:hAnsi="Angsana New"/>
              </w:rPr>
            </w:pPr>
            <w:r w:rsidRPr="009E52D4">
              <w:rPr>
                <w:rFonts w:ascii="Angsana New" w:hAnsi="Angsana New"/>
              </w:rPr>
              <w:t>202</w:t>
            </w:r>
            <w:r w:rsidRPr="009E52D4">
              <w:rPr>
                <w:rFonts w:ascii="Angsana New" w:hAnsi="Angsana New" w:hint="cs"/>
                <w:cs/>
              </w:rPr>
              <w:t>4</w:t>
            </w:r>
          </w:p>
        </w:tc>
      </w:tr>
      <w:tr w:rsidR="00B83975" w:rsidRPr="009E52D4" w14:paraId="64991043" w14:textId="77777777" w:rsidTr="00C2726F">
        <w:trPr>
          <w:cantSplit/>
          <w:trHeight w:val="381"/>
        </w:trPr>
        <w:tc>
          <w:tcPr>
            <w:tcW w:w="3971" w:type="dxa"/>
            <w:shd w:val="clear" w:color="auto" w:fill="auto"/>
            <w:vAlign w:val="bottom"/>
            <w:hideMark/>
          </w:tcPr>
          <w:p w14:paraId="7CE41890" w14:textId="77777777" w:rsidR="00B83975" w:rsidRPr="009E52D4" w:rsidRDefault="00B83975" w:rsidP="009E52D4">
            <w:pPr>
              <w:tabs>
                <w:tab w:val="left" w:pos="3390"/>
              </w:tabs>
              <w:ind w:left="-24" w:right="1"/>
              <w:rPr>
                <w:rFonts w:ascii="Angsana New" w:hAnsi="Angsana New" w:cs="Angsana New"/>
              </w:rPr>
            </w:pPr>
            <w:r w:rsidRPr="009E52D4">
              <w:rPr>
                <w:rFonts w:ascii="Angsana New" w:hAnsi="Angsana New" w:cs="Angsana New"/>
              </w:rPr>
              <w:t>Discount rate</w:t>
            </w:r>
            <w:r w:rsidRPr="009E52D4">
              <w:rPr>
                <w:rFonts w:ascii="Angsana New" w:hAnsi="Angsana New" w:cs="Angsana New" w:hint="cs"/>
                <w:cs/>
              </w:rPr>
              <w:t xml:space="preserve"> </w:t>
            </w:r>
            <w:r w:rsidRPr="009E52D4">
              <w:rPr>
                <w:rFonts w:ascii="Angsana New" w:hAnsi="Angsana New" w:cs="Angsana New"/>
              </w:rPr>
              <w:t>(1.00%)</w:t>
            </w:r>
          </w:p>
        </w:tc>
        <w:tc>
          <w:tcPr>
            <w:tcW w:w="1419" w:type="dxa"/>
            <w:shd w:val="clear" w:color="auto" w:fill="auto"/>
          </w:tcPr>
          <w:p w14:paraId="558F422C" w14:textId="5F492B80" w:rsidR="00B83975" w:rsidRPr="009E52D4" w:rsidRDefault="00B83975" w:rsidP="009E52D4">
            <w:pPr>
              <w:ind w:left="-108" w:right="0"/>
              <w:jc w:val="right"/>
              <w:rPr>
                <w:rFonts w:ascii="Angsana New" w:hAnsi="Angsana New"/>
                <w:cs/>
              </w:rPr>
            </w:pPr>
            <w:r w:rsidRPr="009E52D4">
              <w:t xml:space="preserve">(11,254,023) </w:t>
            </w:r>
          </w:p>
        </w:tc>
        <w:tc>
          <w:tcPr>
            <w:tcW w:w="1418" w:type="dxa"/>
            <w:shd w:val="clear" w:color="auto" w:fill="auto"/>
            <w:vAlign w:val="bottom"/>
          </w:tcPr>
          <w:p w14:paraId="73EA878B" w14:textId="1516B1E8" w:rsidR="00B83975" w:rsidRPr="009E52D4" w:rsidRDefault="00B83975" w:rsidP="009E52D4">
            <w:pPr>
              <w:ind w:right="0"/>
              <w:jc w:val="right"/>
            </w:pPr>
            <w:r w:rsidRPr="009E52D4">
              <w:rPr>
                <w:rFonts w:asciiTheme="majorBidi" w:hAnsiTheme="majorBidi" w:cstheme="majorBidi"/>
              </w:rPr>
              <w:t xml:space="preserve">      (13,513,416)</w:t>
            </w:r>
          </w:p>
        </w:tc>
        <w:tc>
          <w:tcPr>
            <w:tcW w:w="1418" w:type="dxa"/>
            <w:shd w:val="clear" w:color="auto" w:fill="auto"/>
          </w:tcPr>
          <w:p w14:paraId="075EDF7A" w14:textId="22B3D40B" w:rsidR="00B83975" w:rsidRPr="009E52D4" w:rsidRDefault="00B83975" w:rsidP="009E52D4">
            <w:pPr>
              <w:ind w:right="0"/>
              <w:jc w:val="right"/>
              <w:rPr>
                <w:rFonts w:ascii="Angsana New" w:hAnsi="Angsana New"/>
              </w:rPr>
            </w:pPr>
            <w:r w:rsidRPr="009E52D4">
              <w:t xml:space="preserve"> 13,174,567 </w:t>
            </w:r>
          </w:p>
        </w:tc>
        <w:tc>
          <w:tcPr>
            <w:tcW w:w="1417" w:type="dxa"/>
            <w:shd w:val="clear" w:color="auto" w:fill="auto"/>
            <w:vAlign w:val="bottom"/>
          </w:tcPr>
          <w:p w14:paraId="5DB00816" w14:textId="67DA7DC4" w:rsidR="00B83975" w:rsidRPr="009E52D4" w:rsidRDefault="00B83975" w:rsidP="009E52D4">
            <w:pPr>
              <w:ind w:right="0"/>
              <w:jc w:val="right"/>
              <w:rPr>
                <w:rFonts w:ascii="Angsana New" w:hAnsi="Angsana New"/>
              </w:rPr>
            </w:pPr>
            <w:r w:rsidRPr="009E52D4">
              <w:rPr>
                <w:rFonts w:asciiTheme="majorBidi" w:hAnsiTheme="majorBidi" w:cstheme="majorBidi"/>
              </w:rPr>
              <w:t xml:space="preserve">15,510,708 </w:t>
            </w:r>
          </w:p>
        </w:tc>
        <w:tc>
          <w:tcPr>
            <w:tcW w:w="1418" w:type="dxa"/>
            <w:shd w:val="clear" w:color="auto" w:fill="auto"/>
            <w:vAlign w:val="bottom"/>
          </w:tcPr>
          <w:p w14:paraId="453319BF" w14:textId="4417A4E4" w:rsidR="00B83975" w:rsidRPr="009E52D4" w:rsidRDefault="00B83975" w:rsidP="009E52D4">
            <w:pPr>
              <w:ind w:right="0"/>
              <w:jc w:val="right"/>
            </w:pPr>
            <w:r w:rsidRPr="009E52D4">
              <w:t xml:space="preserve"> (7,173,459)</w:t>
            </w:r>
          </w:p>
        </w:tc>
        <w:tc>
          <w:tcPr>
            <w:tcW w:w="1275" w:type="dxa"/>
            <w:shd w:val="clear" w:color="auto" w:fill="auto"/>
            <w:vAlign w:val="bottom"/>
          </w:tcPr>
          <w:p w14:paraId="546F817D" w14:textId="5A1D8CC1" w:rsidR="00B83975" w:rsidRPr="009E52D4" w:rsidRDefault="00B83975" w:rsidP="009E52D4">
            <w:pPr>
              <w:ind w:right="0"/>
              <w:jc w:val="right"/>
              <w:rPr>
                <w:rFonts w:ascii="Angsana New" w:hAnsi="Angsana New"/>
              </w:rPr>
            </w:pPr>
            <w:r w:rsidRPr="009E52D4">
              <w:rPr>
                <w:rFonts w:asciiTheme="majorBidi" w:hAnsiTheme="majorBidi" w:cstheme="majorBidi"/>
              </w:rPr>
              <w:t>(4,058,288)</w:t>
            </w:r>
          </w:p>
        </w:tc>
        <w:tc>
          <w:tcPr>
            <w:tcW w:w="1418" w:type="dxa"/>
            <w:shd w:val="clear" w:color="auto" w:fill="auto"/>
            <w:vAlign w:val="bottom"/>
          </w:tcPr>
          <w:p w14:paraId="54C76EBA" w14:textId="3AAD9E5B" w:rsidR="00B83975" w:rsidRPr="009E52D4" w:rsidRDefault="00B83975" w:rsidP="009E52D4">
            <w:pPr>
              <w:ind w:right="0"/>
              <w:jc w:val="right"/>
              <w:rPr>
                <w:rFonts w:ascii="Angsana New" w:hAnsi="Angsana New"/>
              </w:rPr>
            </w:pPr>
            <w:r w:rsidRPr="009E52D4">
              <w:t xml:space="preserve"> 8,368,079 </w:t>
            </w:r>
          </w:p>
        </w:tc>
        <w:tc>
          <w:tcPr>
            <w:tcW w:w="1276" w:type="dxa"/>
            <w:shd w:val="clear" w:color="auto" w:fill="auto"/>
            <w:vAlign w:val="bottom"/>
          </w:tcPr>
          <w:p w14:paraId="01EFB901" w14:textId="31A0E585" w:rsidR="00B83975" w:rsidRPr="009E52D4" w:rsidRDefault="00B83975" w:rsidP="009E52D4">
            <w:pPr>
              <w:ind w:right="0"/>
              <w:jc w:val="right"/>
              <w:rPr>
                <w:rFonts w:ascii="Angsana New" w:hAnsi="Angsana New"/>
              </w:rPr>
            </w:pPr>
            <w:r w:rsidRPr="009E52D4">
              <w:rPr>
                <w:rFonts w:asciiTheme="majorBidi" w:hAnsiTheme="majorBidi" w:cstheme="majorBidi"/>
              </w:rPr>
              <w:t>4,755,130</w:t>
            </w:r>
          </w:p>
        </w:tc>
      </w:tr>
      <w:tr w:rsidR="00B83975" w:rsidRPr="009E52D4" w14:paraId="4A61D726" w14:textId="77777777" w:rsidTr="00C2726F">
        <w:trPr>
          <w:cantSplit/>
          <w:trHeight w:val="369"/>
        </w:trPr>
        <w:tc>
          <w:tcPr>
            <w:tcW w:w="3971" w:type="dxa"/>
            <w:shd w:val="clear" w:color="auto" w:fill="auto"/>
            <w:vAlign w:val="bottom"/>
            <w:hideMark/>
          </w:tcPr>
          <w:p w14:paraId="5F11BD52" w14:textId="77777777" w:rsidR="00B83975" w:rsidRPr="009E52D4" w:rsidRDefault="00B83975" w:rsidP="009E52D4">
            <w:pPr>
              <w:tabs>
                <w:tab w:val="left" w:pos="3390"/>
              </w:tabs>
              <w:ind w:left="-24" w:right="1"/>
              <w:rPr>
                <w:rFonts w:ascii="Angsana New" w:hAnsi="Angsana New" w:cs="Angsana New"/>
              </w:rPr>
            </w:pPr>
            <w:r w:rsidRPr="009E52D4">
              <w:rPr>
                <w:rFonts w:ascii="Angsana New" w:hAnsi="Angsana New" w:cs="Angsana New"/>
              </w:rPr>
              <w:t>Salary increases rate (1.00%)</w:t>
            </w:r>
          </w:p>
        </w:tc>
        <w:tc>
          <w:tcPr>
            <w:tcW w:w="1419" w:type="dxa"/>
            <w:shd w:val="clear" w:color="auto" w:fill="auto"/>
          </w:tcPr>
          <w:p w14:paraId="4698E19C" w14:textId="0491FEB4" w:rsidR="00B83975" w:rsidRPr="009E52D4" w:rsidRDefault="00B83975" w:rsidP="009E52D4">
            <w:pPr>
              <w:ind w:right="0"/>
              <w:jc w:val="right"/>
              <w:rPr>
                <w:rFonts w:ascii="Angsana New" w:hAnsi="Angsana New"/>
                <w:cs/>
              </w:rPr>
            </w:pPr>
            <w:r w:rsidRPr="009E52D4">
              <w:t xml:space="preserve"> 12,212,988 </w:t>
            </w:r>
          </w:p>
        </w:tc>
        <w:tc>
          <w:tcPr>
            <w:tcW w:w="1418" w:type="dxa"/>
            <w:shd w:val="clear" w:color="auto" w:fill="auto"/>
            <w:vAlign w:val="bottom"/>
          </w:tcPr>
          <w:p w14:paraId="7213E9F2" w14:textId="6FE4FBA1" w:rsidR="00B83975" w:rsidRPr="009E52D4" w:rsidRDefault="00B83975" w:rsidP="009E52D4">
            <w:pPr>
              <w:ind w:left="-108" w:right="0"/>
              <w:jc w:val="right"/>
              <w:rPr>
                <w:rFonts w:ascii="Angsana New" w:hAnsi="Angsana New"/>
              </w:rPr>
            </w:pPr>
            <w:r w:rsidRPr="009E52D4">
              <w:rPr>
                <w:rFonts w:asciiTheme="majorBidi" w:hAnsiTheme="majorBidi" w:cstheme="majorBidi"/>
              </w:rPr>
              <w:t xml:space="preserve">       15,327,156 </w:t>
            </w:r>
          </w:p>
        </w:tc>
        <w:tc>
          <w:tcPr>
            <w:tcW w:w="1418" w:type="dxa"/>
            <w:shd w:val="clear" w:color="auto" w:fill="auto"/>
          </w:tcPr>
          <w:p w14:paraId="0102E5AD" w14:textId="3E965131" w:rsidR="00B83975" w:rsidRPr="009E52D4" w:rsidRDefault="00B83975" w:rsidP="009E52D4">
            <w:pPr>
              <w:ind w:right="0"/>
              <w:jc w:val="right"/>
              <w:rPr>
                <w:rFonts w:ascii="Angsana New" w:hAnsi="Angsana New"/>
              </w:rPr>
            </w:pPr>
            <w:r w:rsidRPr="009E52D4">
              <w:t xml:space="preserve">(10,653,245) </w:t>
            </w:r>
          </w:p>
        </w:tc>
        <w:tc>
          <w:tcPr>
            <w:tcW w:w="1417" w:type="dxa"/>
            <w:shd w:val="clear" w:color="auto" w:fill="auto"/>
            <w:vAlign w:val="bottom"/>
          </w:tcPr>
          <w:p w14:paraId="6731BB98" w14:textId="27B58876" w:rsidR="00B83975" w:rsidRPr="009E52D4" w:rsidRDefault="00B83975" w:rsidP="009E52D4">
            <w:pPr>
              <w:ind w:left="-108" w:right="0"/>
              <w:jc w:val="right"/>
              <w:rPr>
                <w:rFonts w:ascii="Angsana New" w:hAnsi="Angsana New"/>
              </w:rPr>
            </w:pPr>
            <w:r w:rsidRPr="009E52D4">
              <w:rPr>
                <w:rFonts w:asciiTheme="majorBidi" w:hAnsiTheme="majorBidi" w:cstheme="majorBidi"/>
              </w:rPr>
              <w:t xml:space="preserve"> (13,302,844)</w:t>
            </w:r>
          </w:p>
        </w:tc>
        <w:tc>
          <w:tcPr>
            <w:tcW w:w="1418" w:type="dxa"/>
            <w:shd w:val="clear" w:color="auto" w:fill="auto"/>
            <w:vAlign w:val="bottom"/>
          </w:tcPr>
          <w:p w14:paraId="79F69454" w14:textId="7A40F187" w:rsidR="00B83975" w:rsidRPr="009E52D4" w:rsidRDefault="00B83975" w:rsidP="009E52D4">
            <w:pPr>
              <w:ind w:right="0"/>
              <w:jc w:val="right"/>
            </w:pPr>
            <w:r w:rsidRPr="009E52D4">
              <w:t xml:space="preserve"> 7,723,324 </w:t>
            </w:r>
          </w:p>
        </w:tc>
        <w:tc>
          <w:tcPr>
            <w:tcW w:w="1275" w:type="dxa"/>
            <w:shd w:val="clear" w:color="auto" w:fill="auto"/>
            <w:vAlign w:val="bottom"/>
          </w:tcPr>
          <w:p w14:paraId="03A54538" w14:textId="287EC001" w:rsidR="00B83975" w:rsidRPr="009E52D4" w:rsidRDefault="00B83975" w:rsidP="009E52D4">
            <w:pPr>
              <w:ind w:left="-108" w:right="0"/>
              <w:jc w:val="right"/>
              <w:rPr>
                <w:rFonts w:ascii="Angsana New" w:hAnsi="Angsana New"/>
              </w:rPr>
            </w:pPr>
            <w:r w:rsidRPr="009E52D4">
              <w:rPr>
                <w:rFonts w:asciiTheme="majorBidi" w:hAnsiTheme="majorBidi" w:cstheme="majorBidi"/>
              </w:rPr>
              <w:t>4,541,169</w:t>
            </w:r>
          </w:p>
        </w:tc>
        <w:tc>
          <w:tcPr>
            <w:tcW w:w="1418" w:type="dxa"/>
            <w:shd w:val="clear" w:color="auto" w:fill="auto"/>
            <w:vAlign w:val="bottom"/>
          </w:tcPr>
          <w:p w14:paraId="765D1BA1" w14:textId="2198B8DD" w:rsidR="00B83975" w:rsidRPr="009E52D4" w:rsidRDefault="00B83975" w:rsidP="009E52D4">
            <w:pPr>
              <w:ind w:left="-108" w:right="0"/>
              <w:jc w:val="right"/>
              <w:rPr>
                <w:rFonts w:ascii="Angsana New" w:hAnsi="Angsana New"/>
              </w:rPr>
            </w:pPr>
            <w:r w:rsidRPr="009E52D4">
              <w:t xml:space="preserve"> (6,765,669)</w:t>
            </w:r>
          </w:p>
        </w:tc>
        <w:tc>
          <w:tcPr>
            <w:tcW w:w="1276" w:type="dxa"/>
            <w:shd w:val="clear" w:color="auto" w:fill="auto"/>
            <w:vAlign w:val="bottom"/>
          </w:tcPr>
          <w:p w14:paraId="6CF9E8B8" w14:textId="7AF8A93C" w:rsidR="00B83975" w:rsidRPr="009E52D4" w:rsidRDefault="00B83975" w:rsidP="009E52D4">
            <w:pPr>
              <w:ind w:left="-108" w:right="0"/>
              <w:jc w:val="right"/>
              <w:rPr>
                <w:rFonts w:ascii="Angsana New" w:hAnsi="Angsana New"/>
              </w:rPr>
            </w:pPr>
            <w:r w:rsidRPr="009E52D4">
              <w:rPr>
                <w:rFonts w:asciiTheme="majorBidi" w:hAnsiTheme="majorBidi" w:cstheme="majorBidi"/>
              </w:rPr>
              <w:t>(3,970,224)</w:t>
            </w:r>
          </w:p>
        </w:tc>
      </w:tr>
      <w:tr w:rsidR="00B83975" w:rsidRPr="009E52D4" w14:paraId="18E11649" w14:textId="77777777" w:rsidTr="00C2726F">
        <w:trPr>
          <w:cantSplit/>
          <w:trHeight w:val="85"/>
        </w:trPr>
        <w:tc>
          <w:tcPr>
            <w:tcW w:w="3971" w:type="dxa"/>
            <w:shd w:val="clear" w:color="auto" w:fill="auto"/>
            <w:vAlign w:val="bottom"/>
            <w:hideMark/>
          </w:tcPr>
          <w:p w14:paraId="2687B3D5" w14:textId="77777777" w:rsidR="00B83975" w:rsidRPr="009E52D4" w:rsidRDefault="00B83975" w:rsidP="009E52D4">
            <w:pPr>
              <w:tabs>
                <w:tab w:val="left" w:pos="3390"/>
              </w:tabs>
              <w:ind w:left="-24" w:right="1"/>
              <w:rPr>
                <w:rFonts w:ascii="Angsana New" w:hAnsi="Angsana New" w:cs="Angsana New"/>
              </w:rPr>
            </w:pPr>
            <w:r w:rsidRPr="009E52D4">
              <w:rPr>
                <w:rFonts w:ascii="Angsana New" w:hAnsi="Angsana New" w:cs="Angsana New"/>
              </w:rPr>
              <w:t>Employee turnover rate (20.00%)</w:t>
            </w:r>
          </w:p>
        </w:tc>
        <w:tc>
          <w:tcPr>
            <w:tcW w:w="1419" w:type="dxa"/>
            <w:shd w:val="clear" w:color="auto" w:fill="auto"/>
          </w:tcPr>
          <w:p w14:paraId="3F0AC2DA" w14:textId="3081506B" w:rsidR="00B83975" w:rsidRPr="009E52D4" w:rsidRDefault="00B83975" w:rsidP="009E52D4">
            <w:pPr>
              <w:ind w:right="0"/>
              <w:jc w:val="right"/>
              <w:rPr>
                <w:rFonts w:ascii="Angsana New" w:hAnsi="Angsana New"/>
              </w:rPr>
            </w:pPr>
            <w:r w:rsidRPr="009E52D4">
              <w:t xml:space="preserve">(9,320,370) </w:t>
            </w:r>
          </w:p>
        </w:tc>
        <w:tc>
          <w:tcPr>
            <w:tcW w:w="1418" w:type="dxa"/>
            <w:shd w:val="clear" w:color="auto" w:fill="auto"/>
            <w:vAlign w:val="bottom"/>
          </w:tcPr>
          <w:p w14:paraId="1AE2022F" w14:textId="6BF6E8D1" w:rsidR="00B83975" w:rsidRPr="009E52D4" w:rsidRDefault="00B83975" w:rsidP="009E52D4">
            <w:pPr>
              <w:ind w:right="0"/>
              <w:jc w:val="right"/>
              <w:rPr>
                <w:rFonts w:ascii="Angsana New" w:hAnsi="Angsana New"/>
              </w:rPr>
            </w:pPr>
            <w:r w:rsidRPr="009E52D4">
              <w:rPr>
                <w:rFonts w:asciiTheme="majorBidi" w:hAnsiTheme="majorBidi" w:cstheme="majorBidi"/>
              </w:rPr>
              <w:t xml:space="preserve">      (10,642,537)</w:t>
            </w:r>
          </w:p>
        </w:tc>
        <w:tc>
          <w:tcPr>
            <w:tcW w:w="1418" w:type="dxa"/>
            <w:shd w:val="clear" w:color="auto" w:fill="auto"/>
          </w:tcPr>
          <w:p w14:paraId="6B7A8882" w14:textId="7A4E92DB" w:rsidR="00B83975" w:rsidRPr="009E52D4" w:rsidRDefault="00B83975" w:rsidP="009E52D4">
            <w:pPr>
              <w:ind w:right="0"/>
              <w:jc w:val="right"/>
              <w:rPr>
                <w:rFonts w:ascii="Angsana New" w:hAnsi="Angsana New"/>
              </w:rPr>
            </w:pPr>
            <w:r w:rsidRPr="009E52D4">
              <w:t xml:space="preserve"> 11,060,292 </w:t>
            </w:r>
          </w:p>
        </w:tc>
        <w:tc>
          <w:tcPr>
            <w:tcW w:w="1417" w:type="dxa"/>
            <w:shd w:val="clear" w:color="auto" w:fill="auto"/>
            <w:vAlign w:val="bottom"/>
          </w:tcPr>
          <w:p w14:paraId="56D3CF59" w14:textId="3364E25B" w:rsidR="00B83975" w:rsidRPr="009E52D4" w:rsidRDefault="00B83975" w:rsidP="009E52D4">
            <w:pPr>
              <w:ind w:left="-108" w:right="0"/>
              <w:jc w:val="right"/>
              <w:rPr>
                <w:rFonts w:ascii="Angsana New" w:hAnsi="Angsana New"/>
                <w:cs/>
              </w:rPr>
            </w:pPr>
            <w:r w:rsidRPr="009E52D4">
              <w:rPr>
                <w:rFonts w:asciiTheme="majorBidi" w:hAnsiTheme="majorBidi" w:cstheme="majorBidi"/>
              </w:rPr>
              <w:t xml:space="preserve">12,730,040 </w:t>
            </w:r>
          </w:p>
        </w:tc>
        <w:tc>
          <w:tcPr>
            <w:tcW w:w="1418" w:type="dxa"/>
            <w:shd w:val="clear" w:color="auto" w:fill="auto"/>
            <w:vAlign w:val="bottom"/>
          </w:tcPr>
          <w:p w14:paraId="16C6675F" w14:textId="404C8E35" w:rsidR="00B83975" w:rsidRPr="009E52D4" w:rsidRDefault="00B83975" w:rsidP="009E52D4">
            <w:pPr>
              <w:ind w:right="0"/>
              <w:jc w:val="right"/>
            </w:pPr>
            <w:r w:rsidRPr="009E52D4">
              <w:t xml:space="preserve"> (6,283,285)</w:t>
            </w:r>
          </w:p>
        </w:tc>
        <w:tc>
          <w:tcPr>
            <w:tcW w:w="1275" w:type="dxa"/>
            <w:shd w:val="clear" w:color="auto" w:fill="auto"/>
            <w:vAlign w:val="bottom"/>
          </w:tcPr>
          <w:p w14:paraId="5478596A" w14:textId="53F8563A" w:rsidR="00B83975" w:rsidRPr="009E52D4" w:rsidRDefault="00B83975" w:rsidP="009E52D4">
            <w:pPr>
              <w:ind w:left="-108" w:right="0"/>
              <w:jc w:val="right"/>
              <w:rPr>
                <w:rFonts w:ascii="Angsana New" w:hAnsi="Angsana New"/>
              </w:rPr>
            </w:pPr>
            <w:r w:rsidRPr="009E52D4">
              <w:rPr>
                <w:rFonts w:asciiTheme="majorBidi" w:hAnsiTheme="majorBidi" w:cstheme="majorBidi"/>
              </w:rPr>
              <w:t>(3,685,699)</w:t>
            </w:r>
          </w:p>
        </w:tc>
        <w:tc>
          <w:tcPr>
            <w:tcW w:w="1418" w:type="dxa"/>
            <w:shd w:val="clear" w:color="auto" w:fill="auto"/>
            <w:vAlign w:val="bottom"/>
          </w:tcPr>
          <w:p w14:paraId="280B104D" w14:textId="7910DA24" w:rsidR="00B83975" w:rsidRPr="009E52D4" w:rsidRDefault="00B83975" w:rsidP="009E52D4">
            <w:pPr>
              <w:ind w:left="-108" w:right="0"/>
              <w:jc w:val="right"/>
              <w:rPr>
                <w:rFonts w:ascii="Angsana New" w:hAnsi="Angsana New"/>
                <w:cs/>
              </w:rPr>
            </w:pPr>
            <w:r w:rsidRPr="009E52D4">
              <w:t xml:space="preserve"> 7,389,844 </w:t>
            </w:r>
          </w:p>
        </w:tc>
        <w:tc>
          <w:tcPr>
            <w:tcW w:w="1276" w:type="dxa"/>
            <w:shd w:val="clear" w:color="auto" w:fill="auto"/>
            <w:vAlign w:val="bottom"/>
          </w:tcPr>
          <w:p w14:paraId="4B7D16D0" w14:textId="168D8693" w:rsidR="00B83975" w:rsidRPr="009E52D4" w:rsidRDefault="00B83975" w:rsidP="009E52D4">
            <w:pPr>
              <w:ind w:left="-108" w:right="0"/>
              <w:jc w:val="right"/>
              <w:rPr>
                <w:rFonts w:ascii="Angsana New" w:hAnsi="Angsana New"/>
              </w:rPr>
            </w:pPr>
            <w:r w:rsidRPr="009E52D4">
              <w:rPr>
                <w:rFonts w:asciiTheme="majorBidi" w:hAnsiTheme="majorBidi" w:cstheme="majorBidi"/>
              </w:rPr>
              <w:t>4,409,889</w:t>
            </w:r>
          </w:p>
        </w:tc>
      </w:tr>
    </w:tbl>
    <w:p w14:paraId="0E20B781" w14:textId="77777777" w:rsidR="00E17C5F" w:rsidRPr="009E52D4" w:rsidRDefault="00E17C5F" w:rsidP="009E52D4">
      <w:pPr>
        <w:spacing w:before="120" w:after="120"/>
        <w:ind w:left="142" w:right="-691" w:firstLine="4"/>
        <w:jc w:val="thaiDistribute"/>
        <w:rPr>
          <w:rFonts w:asciiTheme="majorBidi" w:hAnsiTheme="majorBidi" w:cs="Angsana New"/>
        </w:rPr>
      </w:pPr>
      <w:r w:rsidRPr="009E52D4">
        <w:rPr>
          <w:rFonts w:asciiTheme="majorBidi" w:hAnsiTheme="majorBidi" w:cs="Angsana New"/>
        </w:rPr>
        <w:t>The above sensitivity analysis may not represent actual changes in employee benefit obligations, as it is difficult to change assumptions that arise separately from other assumptions that may be correlated.</w:t>
      </w:r>
    </w:p>
    <w:p w14:paraId="182C8032" w14:textId="77777777" w:rsidR="00E17C5F" w:rsidRPr="009E52D4" w:rsidRDefault="00E17C5F" w:rsidP="009E52D4">
      <w:pPr>
        <w:spacing w:before="240"/>
        <w:ind w:right="28"/>
        <w:jc w:val="thaiDistribute"/>
        <w:rPr>
          <w:rFonts w:asciiTheme="majorBidi" w:hAnsiTheme="majorBidi" w:cstheme="majorBidi"/>
          <w:b/>
          <w:bCs/>
        </w:rPr>
      </w:pPr>
    </w:p>
    <w:p w14:paraId="7E3EB7B5" w14:textId="77777777" w:rsidR="00E17C5F" w:rsidRPr="009E52D4" w:rsidRDefault="00E17C5F" w:rsidP="009E52D4">
      <w:pPr>
        <w:spacing w:before="240"/>
        <w:ind w:right="28"/>
        <w:jc w:val="thaiDistribute"/>
        <w:rPr>
          <w:rFonts w:asciiTheme="majorBidi" w:hAnsiTheme="majorBidi" w:cstheme="majorBidi"/>
          <w:b/>
          <w:bCs/>
        </w:rPr>
      </w:pPr>
    </w:p>
    <w:p w14:paraId="471A87C6" w14:textId="77777777" w:rsidR="00E17C5F" w:rsidRPr="009E52D4" w:rsidRDefault="00E17C5F" w:rsidP="009E52D4">
      <w:pPr>
        <w:ind w:right="0"/>
        <w:jc w:val="left"/>
        <w:rPr>
          <w:rFonts w:asciiTheme="majorBidi" w:hAnsiTheme="majorBidi" w:cstheme="majorBidi"/>
          <w:b/>
          <w:bCs/>
          <w:cs/>
        </w:rPr>
        <w:sectPr w:rsidR="00E17C5F" w:rsidRPr="009E52D4" w:rsidSect="0095555E">
          <w:pgSz w:w="16834" w:h="11909" w:orient="landscape"/>
          <w:pgMar w:top="851" w:right="851" w:bottom="851" w:left="851" w:header="851" w:footer="851" w:gutter="0"/>
          <w:pgNumType w:start="87" w:chapStyle="1"/>
          <w:cols w:space="720"/>
        </w:sectPr>
      </w:pPr>
    </w:p>
    <w:p w14:paraId="5FD79BDB" w14:textId="77777777" w:rsidR="00E17C5F" w:rsidRPr="009E52D4" w:rsidRDefault="00E17C5F" w:rsidP="009E52D4">
      <w:pPr>
        <w:pStyle w:val="ListParagraph"/>
        <w:numPr>
          <w:ilvl w:val="0"/>
          <w:numId w:val="25"/>
        </w:numPr>
        <w:spacing w:before="240"/>
        <w:ind w:left="426" w:right="1" w:hanging="426"/>
        <w:jc w:val="thaiDistribute"/>
        <w:rPr>
          <w:rFonts w:asciiTheme="majorBidi" w:hAnsiTheme="majorBidi" w:cstheme="majorBidi"/>
          <w:b/>
          <w:bCs/>
        </w:rPr>
      </w:pPr>
      <w:r w:rsidRPr="009E52D4">
        <w:rPr>
          <w:rFonts w:ascii="Angsana New" w:hAnsi="Angsana New"/>
          <w:b/>
          <w:bCs/>
        </w:rPr>
        <w:lastRenderedPageBreak/>
        <w:t>SHARE</w:t>
      </w:r>
      <w:r w:rsidRPr="009E52D4">
        <w:rPr>
          <w:rFonts w:asciiTheme="majorBidi" w:hAnsiTheme="majorBidi" w:cstheme="majorBidi"/>
          <w:b/>
          <w:bCs/>
        </w:rPr>
        <w:t xml:space="preserve"> CAPITAL AND DIVIDEND PAYMENTS</w:t>
      </w:r>
    </w:p>
    <w:p w14:paraId="6D831418"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58A6E05E"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14FA5589"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62B02503"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1A88BF6E"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0B24A28D"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177CA88F"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245B254E"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57B2F362"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072FCC79"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4FC3F794"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2BFDB665"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3F4AFB10"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3A8E5B65"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02550F95"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14436B19"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797058C0"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6609B735"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1DC65707"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5D057B29"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3652C902"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20F627E5"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1E6551B0" w14:textId="77777777" w:rsidR="00E17C5F" w:rsidRPr="009E52D4" w:rsidRDefault="00E17C5F" w:rsidP="009E52D4">
      <w:pPr>
        <w:pStyle w:val="ListParagraph"/>
        <w:numPr>
          <w:ilvl w:val="0"/>
          <w:numId w:val="32"/>
        </w:numPr>
        <w:tabs>
          <w:tab w:val="left" w:pos="426"/>
          <w:tab w:val="left" w:pos="851"/>
          <w:tab w:val="left" w:pos="2880"/>
          <w:tab w:val="center" w:pos="6120"/>
          <w:tab w:val="center" w:pos="7920"/>
        </w:tabs>
        <w:spacing w:before="120"/>
        <w:ind w:right="0"/>
        <w:rPr>
          <w:rFonts w:asciiTheme="majorBidi" w:hAnsiTheme="majorBidi" w:cstheme="majorBidi"/>
          <w:b/>
          <w:bCs/>
          <w:vanish/>
        </w:rPr>
      </w:pPr>
    </w:p>
    <w:p w14:paraId="2FFB8A15" w14:textId="77777777" w:rsidR="00E17C5F" w:rsidRPr="009E52D4" w:rsidRDefault="00E17C5F" w:rsidP="009E52D4">
      <w:pPr>
        <w:pStyle w:val="ListParagraph"/>
        <w:numPr>
          <w:ilvl w:val="1"/>
          <w:numId w:val="30"/>
        </w:numPr>
        <w:tabs>
          <w:tab w:val="left" w:pos="426"/>
          <w:tab w:val="left" w:pos="851"/>
          <w:tab w:val="left" w:pos="2880"/>
          <w:tab w:val="center" w:pos="6120"/>
          <w:tab w:val="center" w:pos="7920"/>
        </w:tabs>
        <w:spacing w:before="120"/>
        <w:ind w:left="851" w:right="0"/>
        <w:rPr>
          <w:rFonts w:asciiTheme="majorBidi" w:hAnsiTheme="majorBidi" w:cstheme="majorBidi"/>
          <w:b/>
          <w:bCs/>
        </w:rPr>
      </w:pPr>
      <w:r w:rsidRPr="009E52D4">
        <w:rPr>
          <w:rFonts w:asciiTheme="majorBidi" w:hAnsiTheme="majorBidi" w:cstheme="majorBidi"/>
          <w:b/>
          <w:bCs/>
        </w:rPr>
        <w:t>Share capital</w:t>
      </w:r>
    </w:p>
    <w:p w14:paraId="5FED037F" w14:textId="76B352FA" w:rsidR="00E17C5F" w:rsidRPr="009E52D4" w:rsidRDefault="00E17C5F" w:rsidP="009E52D4">
      <w:pPr>
        <w:pStyle w:val="ListParagraph"/>
        <w:ind w:left="851" w:right="29"/>
        <w:jc w:val="thaiDistribute"/>
        <w:rPr>
          <w:rFonts w:ascii="Angsana New" w:hAnsi="Angsana New"/>
          <w:snapToGrid w:val="0"/>
          <w:lang w:eastAsia="th-TH"/>
        </w:rPr>
      </w:pPr>
      <w:r w:rsidRPr="009E52D4">
        <w:rPr>
          <w:rFonts w:ascii="Angsana New" w:hAnsi="Angsana New"/>
          <w:snapToGrid w:val="0"/>
          <w:lang w:eastAsia="th-TH"/>
        </w:rPr>
        <w:t xml:space="preserve">The significant movements during for the year ended </w:t>
      </w:r>
      <w:r w:rsidRPr="009E52D4">
        <w:rPr>
          <w:rFonts w:ascii="Angsana New" w:hAnsi="Angsana New"/>
          <w:snapToGrid w:val="0"/>
          <w:szCs w:val="28"/>
          <w:lang w:eastAsia="th-TH"/>
        </w:rPr>
        <w:t>December 31, 202</w:t>
      </w:r>
      <w:r w:rsidR="00BF0C5E" w:rsidRPr="009E52D4">
        <w:rPr>
          <w:rFonts w:ascii="Angsana New" w:hAnsi="Angsana New"/>
          <w:snapToGrid w:val="0"/>
          <w:szCs w:val="28"/>
          <w:lang w:eastAsia="th-TH"/>
        </w:rPr>
        <w:t>5</w:t>
      </w:r>
      <w:r w:rsidR="003B3AF6" w:rsidRPr="009E52D4">
        <w:rPr>
          <w:rFonts w:ascii="Angsana New" w:hAnsi="Angsana New"/>
          <w:snapToGrid w:val="0"/>
          <w:szCs w:val="28"/>
          <w:lang w:eastAsia="th-TH"/>
        </w:rPr>
        <w:t xml:space="preserve"> and 2024</w:t>
      </w:r>
      <w:r w:rsidRPr="009E52D4">
        <w:rPr>
          <w:rFonts w:ascii="Angsana New" w:hAnsi="Angsana New"/>
          <w:snapToGrid w:val="0"/>
          <w:szCs w:val="28"/>
          <w:lang w:eastAsia="th-TH"/>
        </w:rPr>
        <w:t xml:space="preserve"> are</w:t>
      </w:r>
      <w:r w:rsidRPr="009E52D4">
        <w:rPr>
          <w:rFonts w:ascii="Angsana New" w:hAnsi="Angsana New"/>
          <w:snapToGrid w:val="0"/>
          <w:lang w:eastAsia="th-TH"/>
        </w:rPr>
        <w:t xml:space="preserve"> as </w:t>
      </w:r>
      <w:proofErr w:type="gramStart"/>
      <w:r w:rsidRPr="009E52D4">
        <w:rPr>
          <w:rFonts w:ascii="Angsana New" w:hAnsi="Angsana New"/>
          <w:snapToGrid w:val="0"/>
          <w:lang w:eastAsia="th-TH"/>
        </w:rPr>
        <w:t>follows :</w:t>
      </w:r>
      <w:proofErr w:type="gramEnd"/>
    </w:p>
    <w:tbl>
      <w:tblPr>
        <w:tblW w:w="9355" w:type="dxa"/>
        <w:tblInd w:w="851" w:type="dxa"/>
        <w:tblLook w:val="01E0" w:firstRow="1" w:lastRow="1" w:firstColumn="1" w:lastColumn="1" w:noHBand="0" w:noVBand="0"/>
      </w:tblPr>
      <w:tblGrid>
        <w:gridCol w:w="5107"/>
        <w:gridCol w:w="1440"/>
        <w:gridCol w:w="1333"/>
        <w:gridCol w:w="1475"/>
      </w:tblGrid>
      <w:tr w:rsidR="00E17C5F" w:rsidRPr="009E52D4" w14:paraId="069F51D7" w14:textId="77777777" w:rsidTr="00C2726F">
        <w:trPr>
          <w:trHeight w:val="351"/>
          <w:tblHeader/>
        </w:trPr>
        <w:tc>
          <w:tcPr>
            <w:tcW w:w="5107" w:type="dxa"/>
            <w:shd w:val="clear" w:color="auto" w:fill="auto"/>
            <w:vAlign w:val="bottom"/>
          </w:tcPr>
          <w:p w14:paraId="22ABFE00" w14:textId="77777777" w:rsidR="00E17C5F" w:rsidRPr="009E52D4" w:rsidRDefault="00E17C5F" w:rsidP="009E52D4">
            <w:pPr>
              <w:spacing w:line="320" w:lineRule="exact"/>
              <w:ind w:left="-108" w:right="1"/>
              <w:jc w:val="left"/>
              <w:rPr>
                <w:rFonts w:asciiTheme="majorBidi" w:hAnsiTheme="majorBidi" w:cstheme="majorBidi"/>
              </w:rPr>
            </w:pPr>
          </w:p>
        </w:tc>
        <w:tc>
          <w:tcPr>
            <w:tcW w:w="4248" w:type="dxa"/>
            <w:gridSpan w:val="3"/>
            <w:shd w:val="clear" w:color="auto" w:fill="auto"/>
            <w:vAlign w:val="bottom"/>
            <w:hideMark/>
          </w:tcPr>
          <w:p w14:paraId="3B3BF7D4" w14:textId="77777777" w:rsidR="00E17C5F" w:rsidRPr="009E52D4" w:rsidRDefault="00E17C5F" w:rsidP="009E52D4">
            <w:pPr>
              <w:pBdr>
                <w:bottom w:val="single" w:sz="4" w:space="1" w:color="auto"/>
              </w:pBdr>
              <w:tabs>
                <w:tab w:val="left" w:pos="360"/>
                <w:tab w:val="left" w:pos="900"/>
              </w:tabs>
              <w:ind w:left="-18" w:right="1"/>
              <w:jc w:val="right"/>
              <w:rPr>
                <w:rFonts w:asciiTheme="majorBidi" w:hAnsiTheme="majorBidi" w:cstheme="majorBidi"/>
                <w:cs/>
              </w:rPr>
            </w:pPr>
            <w:r w:rsidRPr="009E52D4">
              <w:rPr>
                <w:rFonts w:asciiTheme="majorBidi" w:hAnsiTheme="majorBidi" w:cstheme="majorBidi"/>
              </w:rPr>
              <w:t>(</w:t>
            </w:r>
            <w:proofErr w:type="gramStart"/>
            <w:r w:rsidRPr="009E52D4">
              <w:rPr>
                <w:rFonts w:asciiTheme="majorBidi" w:hAnsiTheme="majorBidi" w:cstheme="majorBidi"/>
              </w:rPr>
              <w:t>Unit :</w:t>
            </w:r>
            <w:proofErr w:type="gramEnd"/>
            <w:r w:rsidRPr="009E52D4">
              <w:rPr>
                <w:rFonts w:asciiTheme="majorBidi" w:hAnsiTheme="majorBidi" w:cstheme="majorBidi"/>
              </w:rPr>
              <w:t xml:space="preserve"> Baht)</w:t>
            </w:r>
          </w:p>
        </w:tc>
      </w:tr>
      <w:tr w:rsidR="00E17C5F" w:rsidRPr="009E52D4" w14:paraId="68188F2E" w14:textId="77777777" w:rsidTr="00C2726F">
        <w:trPr>
          <w:trHeight w:val="371"/>
          <w:tblHeader/>
        </w:trPr>
        <w:tc>
          <w:tcPr>
            <w:tcW w:w="5107" w:type="dxa"/>
            <w:shd w:val="clear" w:color="auto" w:fill="auto"/>
            <w:vAlign w:val="bottom"/>
          </w:tcPr>
          <w:p w14:paraId="29136612" w14:textId="77777777" w:rsidR="00E17C5F" w:rsidRPr="009E52D4" w:rsidRDefault="00E17C5F" w:rsidP="009E52D4">
            <w:pPr>
              <w:spacing w:line="320" w:lineRule="exact"/>
              <w:ind w:left="-108" w:right="1"/>
              <w:jc w:val="left"/>
              <w:rPr>
                <w:rFonts w:asciiTheme="majorBidi" w:hAnsiTheme="majorBidi" w:cstheme="majorBidi"/>
                <w:cs/>
              </w:rPr>
            </w:pPr>
          </w:p>
        </w:tc>
        <w:tc>
          <w:tcPr>
            <w:tcW w:w="4248" w:type="dxa"/>
            <w:gridSpan w:val="3"/>
            <w:shd w:val="clear" w:color="auto" w:fill="auto"/>
            <w:vAlign w:val="bottom"/>
            <w:hideMark/>
          </w:tcPr>
          <w:p w14:paraId="683F8685" w14:textId="77777777" w:rsidR="00E17C5F" w:rsidRPr="009E52D4" w:rsidRDefault="00E17C5F" w:rsidP="009E52D4">
            <w:pPr>
              <w:pBdr>
                <w:bottom w:val="single" w:sz="4" w:space="1" w:color="auto"/>
              </w:pBdr>
              <w:tabs>
                <w:tab w:val="left" w:pos="360"/>
                <w:tab w:val="left" w:pos="900"/>
              </w:tabs>
              <w:ind w:left="-18" w:right="1"/>
              <w:jc w:val="center"/>
              <w:rPr>
                <w:rFonts w:asciiTheme="majorBidi" w:hAnsiTheme="majorBidi" w:cstheme="majorBidi"/>
                <w:cs/>
              </w:rPr>
            </w:pPr>
            <w:r w:rsidRPr="009E52D4">
              <w:rPr>
                <w:rFonts w:asciiTheme="majorBidi" w:hAnsiTheme="majorBidi" w:cstheme="majorBidi"/>
              </w:rPr>
              <w:t>Consolidated / Separate financial statements</w:t>
            </w:r>
          </w:p>
        </w:tc>
      </w:tr>
      <w:tr w:rsidR="00E17C5F" w:rsidRPr="009E52D4" w14:paraId="6A9E9985" w14:textId="77777777" w:rsidTr="00C2726F">
        <w:trPr>
          <w:trHeight w:val="674"/>
          <w:tblHeader/>
        </w:trPr>
        <w:tc>
          <w:tcPr>
            <w:tcW w:w="5107" w:type="dxa"/>
            <w:shd w:val="clear" w:color="auto" w:fill="auto"/>
            <w:vAlign w:val="bottom"/>
          </w:tcPr>
          <w:p w14:paraId="1139C303" w14:textId="77777777" w:rsidR="00E17C5F" w:rsidRPr="009E52D4" w:rsidRDefault="00E17C5F" w:rsidP="009E52D4">
            <w:pPr>
              <w:spacing w:line="320" w:lineRule="exact"/>
              <w:ind w:left="-108" w:right="1"/>
              <w:jc w:val="left"/>
              <w:rPr>
                <w:rFonts w:asciiTheme="majorBidi" w:hAnsiTheme="majorBidi" w:cstheme="majorBidi"/>
                <w:cs/>
              </w:rPr>
            </w:pPr>
          </w:p>
        </w:tc>
        <w:tc>
          <w:tcPr>
            <w:tcW w:w="1440" w:type="dxa"/>
            <w:shd w:val="clear" w:color="auto" w:fill="auto"/>
            <w:vAlign w:val="bottom"/>
            <w:hideMark/>
          </w:tcPr>
          <w:p w14:paraId="6FFB01C2" w14:textId="77777777" w:rsidR="00E17C5F" w:rsidRPr="009E52D4" w:rsidRDefault="00E17C5F" w:rsidP="009E52D4">
            <w:pPr>
              <w:pBdr>
                <w:bottom w:val="single" w:sz="4" w:space="1" w:color="auto"/>
              </w:pBdr>
              <w:tabs>
                <w:tab w:val="left" w:pos="360"/>
                <w:tab w:val="left" w:pos="900"/>
              </w:tabs>
              <w:ind w:left="-18" w:right="1"/>
              <w:jc w:val="center"/>
              <w:rPr>
                <w:rFonts w:asciiTheme="majorBidi" w:hAnsiTheme="majorBidi" w:cstheme="majorBidi"/>
                <w:cs/>
              </w:rPr>
            </w:pPr>
            <w:r w:rsidRPr="009E52D4">
              <w:rPr>
                <w:rFonts w:asciiTheme="majorBidi" w:hAnsiTheme="majorBidi" w:cstheme="majorBidi"/>
              </w:rPr>
              <w:t>Number</w:t>
            </w:r>
          </w:p>
          <w:p w14:paraId="0B7F6E1C" w14:textId="77777777" w:rsidR="00E17C5F" w:rsidRPr="009E52D4" w:rsidRDefault="00E17C5F" w:rsidP="009E52D4">
            <w:pPr>
              <w:pBdr>
                <w:bottom w:val="single" w:sz="4" w:space="1" w:color="auto"/>
              </w:pBdr>
              <w:tabs>
                <w:tab w:val="left" w:pos="360"/>
                <w:tab w:val="left" w:pos="900"/>
              </w:tabs>
              <w:ind w:left="-18" w:right="1"/>
              <w:jc w:val="center"/>
              <w:rPr>
                <w:rFonts w:asciiTheme="majorBidi" w:hAnsiTheme="majorBidi" w:cstheme="majorBidi"/>
              </w:rPr>
            </w:pPr>
            <w:r w:rsidRPr="009E52D4">
              <w:rPr>
                <w:rFonts w:asciiTheme="majorBidi" w:hAnsiTheme="majorBidi" w:cstheme="majorBidi"/>
              </w:rPr>
              <w:t>of shares</w:t>
            </w:r>
          </w:p>
        </w:tc>
        <w:tc>
          <w:tcPr>
            <w:tcW w:w="1333" w:type="dxa"/>
            <w:shd w:val="clear" w:color="auto" w:fill="auto"/>
            <w:vAlign w:val="bottom"/>
            <w:hideMark/>
          </w:tcPr>
          <w:p w14:paraId="32AFDAC0" w14:textId="77777777" w:rsidR="00E17C5F" w:rsidRPr="009E52D4" w:rsidRDefault="00E17C5F" w:rsidP="009E52D4">
            <w:pPr>
              <w:pBdr>
                <w:bottom w:val="single" w:sz="4" w:space="1" w:color="auto"/>
              </w:pBdr>
              <w:tabs>
                <w:tab w:val="left" w:pos="360"/>
                <w:tab w:val="left" w:pos="900"/>
              </w:tabs>
              <w:ind w:left="-18" w:right="1"/>
              <w:jc w:val="center"/>
              <w:rPr>
                <w:rFonts w:asciiTheme="majorBidi" w:hAnsiTheme="majorBidi" w:cstheme="majorBidi"/>
                <w:cs/>
              </w:rPr>
            </w:pPr>
            <w:r w:rsidRPr="009E52D4">
              <w:rPr>
                <w:rFonts w:asciiTheme="majorBidi" w:hAnsiTheme="majorBidi" w:cstheme="majorBidi"/>
              </w:rPr>
              <w:t>Share price</w:t>
            </w:r>
          </w:p>
        </w:tc>
        <w:tc>
          <w:tcPr>
            <w:tcW w:w="1475" w:type="dxa"/>
            <w:shd w:val="clear" w:color="auto" w:fill="auto"/>
            <w:vAlign w:val="bottom"/>
            <w:hideMark/>
          </w:tcPr>
          <w:p w14:paraId="1F67C288" w14:textId="77777777" w:rsidR="00E17C5F" w:rsidRPr="009E52D4" w:rsidRDefault="00E17C5F" w:rsidP="009E52D4">
            <w:pPr>
              <w:pBdr>
                <w:bottom w:val="single" w:sz="4" w:space="1" w:color="auto"/>
              </w:pBdr>
              <w:tabs>
                <w:tab w:val="left" w:pos="360"/>
                <w:tab w:val="left" w:pos="900"/>
              </w:tabs>
              <w:ind w:left="-18" w:right="1"/>
              <w:jc w:val="center"/>
              <w:rPr>
                <w:rFonts w:asciiTheme="majorBidi" w:hAnsiTheme="majorBidi" w:cstheme="majorBidi"/>
                <w:cs/>
              </w:rPr>
            </w:pPr>
            <w:r w:rsidRPr="009E52D4">
              <w:rPr>
                <w:rFonts w:asciiTheme="majorBidi" w:hAnsiTheme="majorBidi" w:cstheme="majorBidi"/>
              </w:rPr>
              <w:t>Authorized Share Capital</w:t>
            </w:r>
          </w:p>
        </w:tc>
      </w:tr>
      <w:tr w:rsidR="00E17C5F" w:rsidRPr="009E52D4" w14:paraId="2B695106" w14:textId="77777777" w:rsidTr="00C2726F">
        <w:trPr>
          <w:trHeight w:val="303"/>
        </w:trPr>
        <w:tc>
          <w:tcPr>
            <w:tcW w:w="5107" w:type="dxa"/>
            <w:shd w:val="clear" w:color="auto" w:fill="auto"/>
            <w:vAlign w:val="bottom"/>
            <w:hideMark/>
          </w:tcPr>
          <w:p w14:paraId="61747368" w14:textId="77777777" w:rsidR="00E17C5F" w:rsidRPr="009E52D4" w:rsidRDefault="00E17C5F" w:rsidP="009E52D4">
            <w:pPr>
              <w:tabs>
                <w:tab w:val="left" w:pos="360"/>
                <w:tab w:val="left" w:pos="900"/>
              </w:tabs>
              <w:ind w:left="-18" w:right="1"/>
              <w:jc w:val="left"/>
              <w:rPr>
                <w:rFonts w:asciiTheme="majorBidi" w:hAnsiTheme="majorBidi" w:cstheme="majorBidi"/>
                <w:u w:val="single"/>
                <w:cs/>
              </w:rPr>
            </w:pPr>
            <w:r w:rsidRPr="009E52D4">
              <w:rPr>
                <w:rFonts w:asciiTheme="majorBidi" w:hAnsiTheme="majorBidi" w:cstheme="majorBidi"/>
                <w:u w:val="single"/>
              </w:rPr>
              <w:t>Authorized Share Capital</w:t>
            </w:r>
          </w:p>
        </w:tc>
        <w:tc>
          <w:tcPr>
            <w:tcW w:w="1440" w:type="dxa"/>
            <w:shd w:val="clear" w:color="auto" w:fill="auto"/>
          </w:tcPr>
          <w:p w14:paraId="4B7C52CB" w14:textId="77777777" w:rsidR="00E17C5F" w:rsidRPr="009E52D4" w:rsidRDefault="00E17C5F" w:rsidP="009E52D4">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tcPr>
          <w:p w14:paraId="7B8112CE" w14:textId="77777777" w:rsidR="00E17C5F" w:rsidRPr="009E52D4" w:rsidRDefault="00E17C5F" w:rsidP="009E52D4">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21BB599B" w14:textId="77777777" w:rsidR="00E17C5F" w:rsidRPr="009E52D4" w:rsidRDefault="00E17C5F" w:rsidP="009E52D4">
            <w:pPr>
              <w:tabs>
                <w:tab w:val="left" w:pos="360"/>
                <w:tab w:val="left" w:pos="900"/>
              </w:tabs>
              <w:spacing w:line="320" w:lineRule="exact"/>
              <w:ind w:right="1"/>
              <w:jc w:val="right"/>
              <w:rPr>
                <w:rFonts w:asciiTheme="majorBidi" w:hAnsiTheme="majorBidi" w:cstheme="majorBidi"/>
              </w:rPr>
            </w:pPr>
          </w:p>
        </w:tc>
      </w:tr>
      <w:tr w:rsidR="003B3AF6" w:rsidRPr="009E52D4" w14:paraId="2B6A7F2B" w14:textId="77777777" w:rsidTr="00C2726F">
        <w:trPr>
          <w:trHeight w:val="303"/>
        </w:trPr>
        <w:tc>
          <w:tcPr>
            <w:tcW w:w="5107" w:type="dxa"/>
            <w:shd w:val="clear" w:color="auto" w:fill="auto"/>
            <w:vAlign w:val="bottom"/>
          </w:tcPr>
          <w:p w14:paraId="316C883C" w14:textId="49A833EC" w:rsidR="003B3AF6" w:rsidRPr="009E52D4" w:rsidRDefault="003B3AF6" w:rsidP="009E52D4">
            <w:pPr>
              <w:tabs>
                <w:tab w:val="left" w:pos="360"/>
                <w:tab w:val="left" w:pos="900"/>
              </w:tabs>
              <w:ind w:left="-18" w:right="1"/>
              <w:jc w:val="left"/>
              <w:rPr>
                <w:rFonts w:asciiTheme="majorBidi" w:hAnsiTheme="majorBidi" w:cstheme="majorBidi"/>
                <w:u w:val="single"/>
              </w:rPr>
            </w:pPr>
            <w:r w:rsidRPr="009E52D4">
              <w:rPr>
                <w:rFonts w:asciiTheme="majorBidi" w:hAnsiTheme="majorBidi" w:cstheme="majorBidi"/>
              </w:rPr>
              <w:t>As at December 31, 2023</w:t>
            </w:r>
          </w:p>
        </w:tc>
        <w:tc>
          <w:tcPr>
            <w:tcW w:w="1440" w:type="dxa"/>
            <w:shd w:val="clear" w:color="auto" w:fill="auto"/>
            <w:vAlign w:val="bottom"/>
          </w:tcPr>
          <w:p w14:paraId="2BB34495" w14:textId="2A67268C" w:rsidR="003B3AF6" w:rsidRPr="009E52D4" w:rsidRDefault="003B3AF6" w:rsidP="009E52D4">
            <w:pP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theme="majorBidi"/>
              </w:rPr>
              <w:t>1,826,483,120</w:t>
            </w:r>
          </w:p>
        </w:tc>
        <w:tc>
          <w:tcPr>
            <w:tcW w:w="1333" w:type="dxa"/>
            <w:shd w:val="clear" w:color="auto" w:fill="auto"/>
            <w:vAlign w:val="bottom"/>
          </w:tcPr>
          <w:p w14:paraId="175AD95B" w14:textId="523E7FDB" w:rsidR="003B3AF6" w:rsidRPr="009E52D4" w:rsidRDefault="003B3AF6"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1.00</w:t>
            </w:r>
          </w:p>
        </w:tc>
        <w:tc>
          <w:tcPr>
            <w:tcW w:w="1475" w:type="dxa"/>
            <w:shd w:val="clear" w:color="auto" w:fill="auto"/>
            <w:vAlign w:val="bottom"/>
          </w:tcPr>
          <w:p w14:paraId="135127A4" w14:textId="42BBDAD6" w:rsidR="003B3AF6" w:rsidRPr="009E52D4" w:rsidRDefault="003B3AF6" w:rsidP="009E52D4">
            <w:pP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1,826,483,120</w:t>
            </w:r>
          </w:p>
        </w:tc>
      </w:tr>
      <w:tr w:rsidR="003B3AF6" w:rsidRPr="009E52D4" w14:paraId="516055C3" w14:textId="77777777" w:rsidTr="00C2726F">
        <w:trPr>
          <w:trHeight w:val="303"/>
        </w:trPr>
        <w:tc>
          <w:tcPr>
            <w:tcW w:w="5107" w:type="dxa"/>
            <w:shd w:val="clear" w:color="auto" w:fill="auto"/>
            <w:vAlign w:val="bottom"/>
          </w:tcPr>
          <w:p w14:paraId="7D83988F" w14:textId="35DFCCB7" w:rsidR="003B3AF6" w:rsidRPr="009E52D4" w:rsidRDefault="003B3AF6" w:rsidP="009E52D4">
            <w:pPr>
              <w:tabs>
                <w:tab w:val="left" w:pos="360"/>
                <w:tab w:val="left" w:pos="900"/>
              </w:tabs>
              <w:ind w:left="-18" w:right="1"/>
              <w:jc w:val="left"/>
              <w:rPr>
                <w:rFonts w:asciiTheme="majorBidi" w:hAnsiTheme="majorBidi" w:cstheme="majorBidi"/>
                <w:u w:val="single"/>
              </w:rPr>
            </w:pPr>
            <w:r w:rsidRPr="009E52D4">
              <w:rPr>
                <w:rFonts w:asciiTheme="majorBidi" w:hAnsiTheme="majorBidi" w:cstheme="majorBidi"/>
              </w:rPr>
              <w:t>Increase authorized share capital</w:t>
            </w:r>
          </w:p>
        </w:tc>
        <w:tc>
          <w:tcPr>
            <w:tcW w:w="1440" w:type="dxa"/>
            <w:shd w:val="clear" w:color="auto" w:fill="auto"/>
            <w:vAlign w:val="bottom"/>
          </w:tcPr>
          <w:p w14:paraId="3C80A3C1" w14:textId="327053E8" w:rsidR="003B3AF6" w:rsidRPr="009E52D4" w:rsidRDefault="003B3AF6" w:rsidP="009E52D4">
            <w:pPr>
              <w:pBdr>
                <w:bottom w:val="single" w:sz="4" w:space="1" w:color="auto"/>
              </w:pBd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theme="majorBidi"/>
              </w:rPr>
              <w:t>-</w:t>
            </w:r>
          </w:p>
        </w:tc>
        <w:tc>
          <w:tcPr>
            <w:tcW w:w="1333" w:type="dxa"/>
            <w:shd w:val="clear" w:color="auto" w:fill="auto"/>
          </w:tcPr>
          <w:p w14:paraId="2E16FC0E" w14:textId="77777777" w:rsidR="003B3AF6" w:rsidRPr="009E52D4" w:rsidRDefault="003B3AF6" w:rsidP="009E52D4">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42D06FDD" w14:textId="1A4FA9D9" w:rsidR="003B3AF6" w:rsidRPr="009E52D4" w:rsidRDefault="003B3AF6" w:rsidP="009E52D4">
            <w:pPr>
              <w:pBdr>
                <w:bottom w:val="single" w:sz="4" w:space="1" w:color="auto"/>
              </w:pBdr>
              <w:tabs>
                <w:tab w:val="left" w:pos="360"/>
                <w:tab w:val="left" w:pos="900"/>
              </w:tabs>
              <w:spacing w:line="320" w:lineRule="exact"/>
              <w:ind w:right="1"/>
              <w:jc w:val="right"/>
              <w:rPr>
                <w:rFonts w:asciiTheme="majorBidi" w:hAnsiTheme="majorBidi" w:cstheme="majorBidi"/>
              </w:rPr>
            </w:pPr>
            <w:r w:rsidRPr="009E52D4">
              <w:rPr>
                <w:rFonts w:asciiTheme="majorBidi" w:hAnsiTheme="majorBidi" w:cstheme="majorBidi"/>
              </w:rPr>
              <w:t>-</w:t>
            </w:r>
          </w:p>
        </w:tc>
      </w:tr>
      <w:tr w:rsidR="003B3AF6" w:rsidRPr="009E52D4" w14:paraId="07D0859C" w14:textId="77777777" w:rsidTr="00C2726F">
        <w:trPr>
          <w:trHeight w:val="195"/>
        </w:trPr>
        <w:tc>
          <w:tcPr>
            <w:tcW w:w="5107" w:type="dxa"/>
            <w:shd w:val="clear" w:color="auto" w:fill="auto"/>
            <w:vAlign w:val="bottom"/>
            <w:hideMark/>
          </w:tcPr>
          <w:p w14:paraId="02561220" w14:textId="5F9AAFC6" w:rsidR="003B3AF6" w:rsidRPr="009E52D4" w:rsidRDefault="003B3AF6" w:rsidP="009E52D4">
            <w:pPr>
              <w:tabs>
                <w:tab w:val="left" w:pos="360"/>
                <w:tab w:val="left" w:pos="900"/>
              </w:tabs>
              <w:ind w:left="-18" w:right="1"/>
              <w:jc w:val="left"/>
              <w:rPr>
                <w:rFonts w:asciiTheme="majorBidi" w:hAnsiTheme="majorBidi" w:cstheme="majorBidi"/>
              </w:rPr>
            </w:pPr>
            <w:r w:rsidRPr="009E52D4">
              <w:rPr>
                <w:rFonts w:asciiTheme="majorBidi" w:hAnsiTheme="majorBidi" w:cstheme="majorBidi"/>
              </w:rPr>
              <w:t>As at December 31, 202</w:t>
            </w:r>
            <w:r w:rsidRPr="009E52D4">
              <w:rPr>
                <w:rFonts w:asciiTheme="majorBidi" w:hAnsiTheme="majorBidi" w:cstheme="majorBidi" w:hint="cs"/>
                <w:cs/>
              </w:rPr>
              <w:t>4</w:t>
            </w:r>
          </w:p>
        </w:tc>
        <w:tc>
          <w:tcPr>
            <w:tcW w:w="1440" w:type="dxa"/>
            <w:shd w:val="clear" w:color="auto" w:fill="auto"/>
            <w:vAlign w:val="bottom"/>
            <w:hideMark/>
          </w:tcPr>
          <w:p w14:paraId="3B01F8EB" w14:textId="77777777" w:rsidR="003B3AF6" w:rsidRPr="009E52D4" w:rsidRDefault="003B3AF6" w:rsidP="009E52D4">
            <w:pPr>
              <w:tabs>
                <w:tab w:val="left" w:pos="360"/>
                <w:tab w:val="left" w:pos="900"/>
              </w:tabs>
              <w:ind w:left="-18" w:right="1"/>
              <w:jc w:val="right"/>
              <w:rPr>
                <w:rFonts w:asciiTheme="majorBidi" w:hAnsiTheme="majorBidi" w:cstheme="majorBidi"/>
              </w:rPr>
            </w:pPr>
            <w:r w:rsidRPr="009E52D4">
              <w:rPr>
                <w:rFonts w:asciiTheme="majorBidi" w:hAnsiTheme="majorBidi" w:cstheme="majorBidi"/>
              </w:rPr>
              <w:t>1,826,483,120</w:t>
            </w:r>
          </w:p>
        </w:tc>
        <w:tc>
          <w:tcPr>
            <w:tcW w:w="1333" w:type="dxa"/>
            <w:shd w:val="clear" w:color="auto" w:fill="auto"/>
            <w:vAlign w:val="bottom"/>
            <w:hideMark/>
          </w:tcPr>
          <w:p w14:paraId="55B7180E" w14:textId="77777777" w:rsidR="003B3AF6" w:rsidRPr="009E52D4" w:rsidRDefault="003B3AF6" w:rsidP="009E52D4">
            <w:pPr>
              <w:tabs>
                <w:tab w:val="left" w:pos="360"/>
                <w:tab w:val="left" w:pos="900"/>
              </w:tabs>
              <w:ind w:left="-18" w:right="1"/>
              <w:jc w:val="right"/>
              <w:rPr>
                <w:rFonts w:asciiTheme="majorBidi" w:hAnsiTheme="majorBidi" w:cstheme="majorBidi"/>
              </w:rPr>
            </w:pPr>
            <w:r w:rsidRPr="009E52D4">
              <w:rPr>
                <w:rFonts w:asciiTheme="majorBidi" w:hAnsiTheme="majorBidi" w:cstheme="majorBidi"/>
              </w:rPr>
              <w:t>1.00</w:t>
            </w:r>
          </w:p>
        </w:tc>
        <w:tc>
          <w:tcPr>
            <w:tcW w:w="1475" w:type="dxa"/>
            <w:shd w:val="clear" w:color="auto" w:fill="auto"/>
            <w:vAlign w:val="bottom"/>
            <w:hideMark/>
          </w:tcPr>
          <w:p w14:paraId="6C22A2E8" w14:textId="77777777" w:rsidR="003B3AF6" w:rsidRPr="009E52D4" w:rsidRDefault="003B3AF6" w:rsidP="009E52D4">
            <w:pPr>
              <w:tabs>
                <w:tab w:val="left" w:pos="360"/>
                <w:tab w:val="left" w:pos="900"/>
              </w:tabs>
              <w:ind w:left="-18" w:right="1"/>
              <w:jc w:val="right"/>
              <w:rPr>
                <w:rFonts w:asciiTheme="majorBidi" w:hAnsiTheme="majorBidi" w:cstheme="majorBidi"/>
              </w:rPr>
            </w:pPr>
            <w:r w:rsidRPr="009E52D4">
              <w:rPr>
                <w:rFonts w:asciiTheme="majorBidi" w:hAnsiTheme="majorBidi" w:cstheme="majorBidi"/>
              </w:rPr>
              <w:t>1,826,483,120</w:t>
            </w:r>
          </w:p>
        </w:tc>
      </w:tr>
      <w:tr w:rsidR="003B3AF6" w:rsidRPr="009E52D4" w14:paraId="242BD03C" w14:textId="77777777" w:rsidTr="00C2726F">
        <w:trPr>
          <w:trHeight w:val="397"/>
        </w:trPr>
        <w:tc>
          <w:tcPr>
            <w:tcW w:w="5107" w:type="dxa"/>
            <w:shd w:val="clear" w:color="auto" w:fill="auto"/>
            <w:vAlign w:val="bottom"/>
            <w:hideMark/>
          </w:tcPr>
          <w:p w14:paraId="65A277BA" w14:textId="77777777" w:rsidR="003B3AF6" w:rsidRPr="009E52D4" w:rsidRDefault="003B3AF6" w:rsidP="009E52D4">
            <w:pPr>
              <w:tabs>
                <w:tab w:val="left" w:pos="360"/>
                <w:tab w:val="left" w:pos="900"/>
              </w:tabs>
              <w:ind w:left="-18" w:right="1"/>
              <w:jc w:val="left"/>
              <w:rPr>
                <w:rFonts w:asciiTheme="majorBidi" w:hAnsiTheme="majorBidi" w:cstheme="majorBidi"/>
              </w:rPr>
            </w:pPr>
            <w:r w:rsidRPr="009E52D4">
              <w:rPr>
                <w:rFonts w:asciiTheme="majorBidi" w:hAnsiTheme="majorBidi" w:cstheme="majorBidi"/>
              </w:rPr>
              <w:t>Increase authorized share capital</w:t>
            </w:r>
          </w:p>
        </w:tc>
        <w:tc>
          <w:tcPr>
            <w:tcW w:w="1440" w:type="dxa"/>
            <w:shd w:val="clear" w:color="auto" w:fill="auto"/>
            <w:vAlign w:val="bottom"/>
          </w:tcPr>
          <w:p w14:paraId="24D81468" w14:textId="05D3583F" w:rsidR="003B3AF6" w:rsidRPr="009E52D4" w:rsidRDefault="003B3AF6" w:rsidP="009E52D4">
            <w:pPr>
              <w:pBdr>
                <w:bottom w:val="single" w:sz="4" w:space="1" w:color="auto"/>
              </w:pBdr>
              <w:tabs>
                <w:tab w:val="left" w:pos="360"/>
                <w:tab w:val="left" w:pos="900"/>
              </w:tabs>
              <w:ind w:left="-18" w:right="1"/>
              <w:jc w:val="right"/>
              <w:rPr>
                <w:rFonts w:asciiTheme="majorBidi" w:hAnsiTheme="majorBidi" w:cstheme="majorBidi"/>
              </w:rPr>
            </w:pPr>
            <w:r w:rsidRPr="009E52D4">
              <w:rPr>
                <w:rFonts w:asciiTheme="majorBidi" w:hAnsiTheme="majorBidi" w:cstheme="majorBidi"/>
              </w:rPr>
              <w:t>-</w:t>
            </w:r>
          </w:p>
        </w:tc>
        <w:tc>
          <w:tcPr>
            <w:tcW w:w="1333" w:type="dxa"/>
            <w:shd w:val="clear" w:color="auto" w:fill="auto"/>
          </w:tcPr>
          <w:p w14:paraId="10939A99" w14:textId="77777777" w:rsidR="003B3AF6" w:rsidRPr="009E52D4" w:rsidRDefault="003B3AF6" w:rsidP="009E52D4">
            <w:pPr>
              <w:tabs>
                <w:tab w:val="left" w:pos="360"/>
                <w:tab w:val="left" w:pos="900"/>
              </w:tabs>
              <w:ind w:left="-18" w:right="1"/>
              <w:jc w:val="center"/>
              <w:rPr>
                <w:rFonts w:asciiTheme="majorBidi" w:hAnsiTheme="majorBidi" w:cstheme="majorBidi"/>
                <w:cs/>
              </w:rPr>
            </w:pPr>
          </w:p>
        </w:tc>
        <w:tc>
          <w:tcPr>
            <w:tcW w:w="1475" w:type="dxa"/>
            <w:shd w:val="clear" w:color="auto" w:fill="auto"/>
            <w:vAlign w:val="bottom"/>
          </w:tcPr>
          <w:p w14:paraId="099E97A2" w14:textId="31078FCE" w:rsidR="003B3AF6" w:rsidRPr="009E52D4" w:rsidRDefault="003B3AF6" w:rsidP="009E52D4">
            <w:pPr>
              <w:pBdr>
                <w:bottom w:val="single" w:sz="4" w:space="1" w:color="auto"/>
              </w:pBdr>
              <w:tabs>
                <w:tab w:val="left" w:pos="360"/>
                <w:tab w:val="left" w:pos="900"/>
              </w:tabs>
              <w:ind w:left="-18" w:right="1"/>
              <w:jc w:val="right"/>
              <w:rPr>
                <w:rFonts w:asciiTheme="majorBidi" w:hAnsiTheme="majorBidi" w:cstheme="majorBidi"/>
                <w:cs/>
              </w:rPr>
            </w:pPr>
            <w:r w:rsidRPr="009E52D4">
              <w:rPr>
                <w:rFonts w:asciiTheme="majorBidi" w:hAnsiTheme="majorBidi" w:cstheme="majorBidi"/>
              </w:rPr>
              <w:t>-</w:t>
            </w:r>
          </w:p>
        </w:tc>
      </w:tr>
      <w:tr w:rsidR="003B3AF6" w:rsidRPr="009E52D4" w14:paraId="22885E22" w14:textId="77777777" w:rsidTr="00C2726F">
        <w:trPr>
          <w:trHeight w:val="297"/>
        </w:trPr>
        <w:tc>
          <w:tcPr>
            <w:tcW w:w="5107" w:type="dxa"/>
            <w:shd w:val="clear" w:color="auto" w:fill="auto"/>
            <w:vAlign w:val="bottom"/>
            <w:hideMark/>
          </w:tcPr>
          <w:p w14:paraId="3FE051FB" w14:textId="20A490D9" w:rsidR="003B3AF6" w:rsidRPr="009E52D4" w:rsidRDefault="003B3AF6" w:rsidP="009E52D4">
            <w:pPr>
              <w:tabs>
                <w:tab w:val="left" w:pos="360"/>
                <w:tab w:val="left" w:pos="900"/>
              </w:tabs>
              <w:ind w:left="-18" w:right="1"/>
              <w:jc w:val="left"/>
              <w:rPr>
                <w:rFonts w:asciiTheme="majorBidi" w:hAnsiTheme="majorBidi" w:cstheme="majorBidi"/>
                <w:cs/>
              </w:rPr>
            </w:pPr>
            <w:r w:rsidRPr="009E52D4">
              <w:rPr>
                <w:rFonts w:asciiTheme="majorBidi" w:hAnsiTheme="majorBidi" w:cstheme="majorBidi"/>
              </w:rPr>
              <w:t>As at December 31, 2025</w:t>
            </w:r>
          </w:p>
        </w:tc>
        <w:tc>
          <w:tcPr>
            <w:tcW w:w="1440" w:type="dxa"/>
            <w:shd w:val="clear" w:color="auto" w:fill="auto"/>
            <w:vAlign w:val="bottom"/>
          </w:tcPr>
          <w:p w14:paraId="1BB5EF44" w14:textId="17ED232F" w:rsidR="003B3AF6" w:rsidRPr="009E52D4" w:rsidRDefault="003B3AF6" w:rsidP="009E52D4">
            <w:pPr>
              <w:pBdr>
                <w:bottom w:val="double" w:sz="4" w:space="1" w:color="auto"/>
              </w:pBdr>
              <w:tabs>
                <w:tab w:val="left" w:pos="360"/>
                <w:tab w:val="left" w:pos="900"/>
              </w:tabs>
              <w:ind w:left="-18" w:right="1"/>
              <w:jc w:val="right"/>
              <w:rPr>
                <w:rFonts w:asciiTheme="majorBidi" w:hAnsiTheme="majorBidi" w:cstheme="majorBidi"/>
              </w:rPr>
            </w:pPr>
            <w:r w:rsidRPr="009E52D4">
              <w:rPr>
                <w:rFonts w:asciiTheme="majorBidi" w:hAnsiTheme="majorBidi" w:cstheme="majorBidi"/>
              </w:rPr>
              <w:t>1,826,483,120</w:t>
            </w:r>
          </w:p>
        </w:tc>
        <w:tc>
          <w:tcPr>
            <w:tcW w:w="1333" w:type="dxa"/>
            <w:shd w:val="clear" w:color="auto" w:fill="auto"/>
            <w:vAlign w:val="bottom"/>
          </w:tcPr>
          <w:p w14:paraId="2DA8B874" w14:textId="0A249281" w:rsidR="003B3AF6" w:rsidRPr="009E52D4" w:rsidRDefault="003B3AF6" w:rsidP="009E52D4">
            <w:pPr>
              <w:tabs>
                <w:tab w:val="left" w:pos="360"/>
                <w:tab w:val="left" w:pos="900"/>
              </w:tabs>
              <w:ind w:left="-18" w:right="1"/>
              <w:jc w:val="right"/>
              <w:rPr>
                <w:rFonts w:asciiTheme="majorBidi" w:hAnsiTheme="majorBidi" w:cstheme="majorBidi"/>
                <w:cs/>
              </w:rPr>
            </w:pPr>
            <w:r w:rsidRPr="009E52D4">
              <w:rPr>
                <w:rFonts w:asciiTheme="majorBidi" w:hAnsiTheme="majorBidi" w:cstheme="majorBidi"/>
              </w:rPr>
              <w:t>1.00</w:t>
            </w:r>
          </w:p>
        </w:tc>
        <w:tc>
          <w:tcPr>
            <w:tcW w:w="1475" w:type="dxa"/>
            <w:shd w:val="clear" w:color="auto" w:fill="auto"/>
            <w:vAlign w:val="bottom"/>
          </w:tcPr>
          <w:p w14:paraId="3CB90F2F" w14:textId="381508F9" w:rsidR="003B3AF6" w:rsidRPr="009E52D4" w:rsidRDefault="003B3AF6" w:rsidP="009E52D4">
            <w:pPr>
              <w:pBdr>
                <w:bottom w:val="double" w:sz="4" w:space="1" w:color="auto"/>
              </w:pBdr>
              <w:tabs>
                <w:tab w:val="left" w:pos="360"/>
                <w:tab w:val="left" w:pos="900"/>
              </w:tabs>
              <w:ind w:left="-18" w:right="1"/>
              <w:jc w:val="right"/>
              <w:rPr>
                <w:rFonts w:asciiTheme="majorBidi" w:hAnsiTheme="majorBidi" w:cstheme="majorBidi"/>
                <w:cs/>
              </w:rPr>
            </w:pPr>
            <w:r w:rsidRPr="009E52D4">
              <w:rPr>
                <w:rFonts w:asciiTheme="majorBidi" w:hAnsiTheme="majorBidi" w:cstheme="majorBidi"/>
              </w:rPr>
              <w:t>1,826,483,120</w:t>
            </w:r>
          </w:p>
        </w:tc>
      </w:tr>
      <w:tr w:rsidR="003B3AF6" w:rsidRPr="009E52D4" w14:paraId="1A58E1E0" w14:textId="77777777" w:rsidTr="00C2726F">
        <w:trPr>
          <w:trHeight w:val="119"/>
        </w:trPr>
        <w:tc>
          <w:tcPr>
            <w:tcW w:w="5107" w:type="dxa"/>
            <w:shd w:val="clear" w:color="auto" w:fill="auto"/>
            <w:vAlign w:val="bottom"/>
            <w:hideMark/>
          </w:tcPr>
          <w:p w14:paraId="649012F2" w14:textId="77777777" w:rsidR="003B3AF6" w:rsidRPr="009E52D4" w:rsidRDefault="003B3AF6" w:rsidP="009E52D4">
            <w:pPr>
              <w:tabs>
                <w:tab w:val="left" w:pos="360"/>
                <w:tab w:val="left" w:pos="900"/>
              </w:tabs>
              <w:ind w:left="-18" w:right="1"/>
              <w:jc w:val="left"/>
              <w:rPr>
                <w:rFonts w:asciiTheme="majorBidi" w:hAnsiTheme="majorBidi" w:cstheme="majorBidi"/>
                <w:u w:val="single"/>
                <w:cs/>
              </w:rPr>
            </w:pPr>
            <w:r w:rsidRPr="009E52D4">
              <w:rPr>
                <w:rFonts w:asciiTheme="majorBidi" w:hAnsiTheme="majorBidi" w:cstheme="majorBidi"/>
                <w:u w:val="single"/>
              </w:rPr>
              <w:t>Issue and paid - up capital</w:t>
            </w:r>
          </w:p>
        </w:tc>
        <w:tc>
          <w:tcPr>
            <w:tcW w:w="1440" w:type="dxa"/>
            <w:shd w:val="clear" w:color="auto" w:fill="auto"/>
            <w:vAlign w:val="bottom"/>
          </w:tcPr>
          <w:p w14:paraId="0633AA87" w14:textId="77777777" w:rsidR="003B3AF6" w:rsidRPr="009E52D4" w:rsidRDefault="003B3AF6" w:rsidP="009E52D4">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0721C401" w14:textId="77777777" w:rsidR="003B3AF6" w:rsidRPr="009E52D4" w:rsidRDefault="003B3AF6" w:rsidP="009E52D4">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35690E5D" w14:textId="77777777" w:rsidR="003B3AF6" w:rsidRPr="009E52D4" w:rsidRDefault="003B3AF6" w:rsidP="009E52D4">
            <w:pPr>
              <w:tabs>
                <w:tab w:val="left" w:pos="360"/>
                <w:tab w:val="left" w:pos="900"/>
              </w:tabs>
              <w:spacing w:line="320" w:lineRule="exact"/>
              <w:ind w:right="1"/>
              <w:jc w:val="right"/>
              <w:rPr>
                <w:rFonts w:asciiTheme="majorBidi" w:hAnsiTheme="majorBidi" w:cstheme="majorBidi"/>
                <w:cs/>
              </w:rPr>
            </w:pPr>
          </w:p>
        </w:tc>
      </w:tr>
      <w:tr w:rsidR="003B3AF6" w:rsidRPr="009E52D4" w14:paraId="7207AA60" w14:textId="77777777" w:rsidTr="00C2726F">
        <w:trPr>
          <w:trHeight w:val="119"/>
        </w:trPr>
        <w:tc>
          <w:tcPr>
            <w:tcW w:w="5107" w:type="dxa"/>
            <w:shd w:val="clear" w:color="auto" w:fill="auto"/>
            <w:vAlign w:val="bottom"/>
          </w:tcPr>
          <w:p w14:paraId="54F844A3" w14:textId="1000BAC5" w:rsidR="003B3AF6" w:rsidRPr="009E52D4" w:rsidRDefault="003B3AF6" w:rsidP="009E52D4">
            <w:pPr>
              <w:tabs>
                <w:tab w:val="left" w:pos="360"/>
                <w:tab w:val="left" w:pos="900"/>
              </w:tabs>
              <w:ind w:left="-18" w:right="1"/>
              <w:jc w:val="left"/>
              <w:rPr>
                <w:rFonts w:asciiTheme="majorBidi" w:hAnsiTheme="majorBidi" w:cstheme="majorBidi"/>
                <w:u w:val="single"/>
              </w:rPr>
            </w:pPr>
            <w:r w:rsidRPr="009E52D4">
              <w:rPr>
                <w:rFonts w:asciiTheme="majorBidi" w:hAnsiTheme="majorBidi" w:cstheme="majorBidi"/>
              </w:rPr>
              <w:t>As at December 31, 2023</w:t>
            </w:r>
          </w:p>
        </w:tc>
        <w:tc>
          <w:tcPr>
            <w:tcW w:w="1440" w:type="dxa"/>
            <w:shd w:val="clear" w:color="auto" w:fill="auto"/>
            <w:vAlign w:val="bottom"/>
          </w:tcPr>
          <w:p w14:paraId="536DFDD3" w14:textId="552F0C62" w:rsidR="003B3AF6" w:rsidRPr="009E52D4" w:rsidRDefault="003B3AF6" w:rsidP="009E52D4">
            <w:pPr>
              <w:tabs>
                <w:tab w:val="left" w:pos="360"/>
                <w:tab w:val="left" w:pos="900"/>
              </w:tabs>
              <w:spacing w:line="320" w:lineRule="exact"/>
              <w:ind w:right="1"/>
              <w:jc w:val="right"/>
              <w:rPr>
                <w:rFonts w:asciiTheme="majorBidi" w:hAnsiTheme="majorBidi" w:cstheme="majorBidi"/>
                <w:cs/>
              </w:rPr>
            </w:pPr>
            <w:r w:rsidRPr="009E52D4">
              <w:t xml:space="preserve"> 1,442,272,398 </w:t>
            </w:r>
          </w:p>
        </w:tc>
        <w:tc>
          <w:tcPr>
            <w:tcW w:w="1333" w:type="dxa"/>
            <w:shd w:val="clear" w:color="auto" w:fill="auto"/>
            <w:vAlign w:val="bottom"/>
          </w:tcPr>
          <w:p w14:paraId="3DAF74F9" w14:textId="6562E27F" w:rsidR="003B3AF6" w:rsidRPr="009E52D4" w:rsidRDefault="003B3AF6" w:rsidP="009E52D4">
            <w:pP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theme="majorBidi"/>
              </w:rPr>
              <w:t>1.00</w:t>
            </w:r>
          </w:p>
        </w:tc>
        <w:tc>
          <w:tcPr>
            <w:tcW w:w="1475" w:type="dxa"/>
            <w:shd w:val="clear" w:color="auto" w:fill="auto"/>
            <w:vAlign w:val="bottom"/>
          </w:tcPr>
          <w:p w14:paraId="0F274ED3" w14:textId="07DD7479" w:rsidR="003B3AF6" w:rsidRPr="009E52D4" w:rsidRDefault="003B3AF6" w:rsidP="009E52D4">
            <w:pPr>
              <w:tabs>
                <w:tab w:val="left" w:pos="360"/>
                <w:tab w:val="left" w:pos="900"/>
              </w:tabs>
              <w:spacing w:line="320" w:lineRule="exact"/>
              <w:ind w:right="1"/>
              <w:jc w:val="right"/>
              <w:rPr>
                <w:rFonts w:asciiTheme="majorBidi" w:hAnsiTheme="majorBidi" w:cstheme="majorBidi"/>
                <w:cs/>
              </w:rPr>
            </w:pPr>
            <w:r w:rsidRPr="009E52D4">
              <w:t xml:space="preserve">  1,442,272,398  </w:t>
            </w:r>
          </w:p>
        </w:tc>
      </w:tr>
      <w:tr w:rsidR="003B3AF6" w:rsidRPr="009E52D4" w14:paraId="20D9C551" w14:textId="77777777" w:rsidTr="00C2726F">
        <w:trPr>
          <w:trHeight w:val="119"/>
        </w:trPr>
        <w:tc>
          <w:tcPr>
            <w:tcW w:w="5107" w:type="dxa"/>
            <w:shd w:val="clear" w:color="auto" w:fill="auto"/>
            <w:vAlign w:val="bottom"/>
          </w:tcPr>
          <w:p w14:paraId="4D030DD9" w14:textId="6B115A2B" w:rsidR="003B3AF6" w:rsidRPr="009E52D4" w:rsidRDefault="003B3AF6" w:rsidP="009E52D4">
            <w:pPr>
              <w:tabs>
                <w:tab w:val="left" w:pos="360"/>
                <w:tab w:val="left" w:pos="900"/>
              </w:tabs>
              <w:ind w:left="-18" w:right="1"/>
              <w:jc w:val="left"/>
              <w:rPr>
                <w:rFonts w:asciiTheme="majorBidi" w:hAnsiTheme="majorBidi" w:cstheme="majorBidi"/>
                <w:u w:val="single"/>
              </w:rPr>
            </w:pPr>
            <w:r w:rsidRPr="009E52D4">
              <w:rPr>
                <w:rFonts w:asciiTheme="majorBidi" w:hAnsiTheme="majorBidi" w:cstheme="majorBidi"/>
              </w:rPr>
              <w:t>Increase authorized share capital</w:t>
            </w:r>
          </w:p>
        </w:tc>
        <w:tc>
          <w:tcPr>
            <w:tcW w:w="1440" w:type="dxa"/>
            <w:shd w:val="clear" w:color="auto" w:fill="auto"/>
            <w:vAlign w:val="bottom"/>
          </w:tcPr>
          <w:p w14:paraId="093709AA" w14:textId="0D34A388" w:rsidR="003B3AF6" w:rsidRPr="009E52D4" w:rsidRDefault="003B3AF6" w:rsidP="009E52D4">
            <w:pP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theme="majorBidi"/>
              </w:rPr>
              <w:t>539</w:t>
            </w:r>
          </w:p>
        </w:tc>
        <w:tc>
          <w:tcPr>
            <w:tcW w:w="1333" w:type="dxa"/>
            <w:shd w:val="clear" w:color="auto" w:fill="auto"/>
          </w:tcPr>
          <w:p w14:paraId="1F7A76CE" w14:textId="77777777" w:rsidR="003B3AF6" w:rsidRPr="009E52D4" w:rsidRDefault="003B3AF6" w:rsidP="009E52D4">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382C9195" w14:textId="018B0974" w:rsidR="003B3AF6" w:rsidRPr="009E52D4" w:rsidRDefault="003B3AF6" w:rsidP="009E52D4">
            <w:pPr>
              <w:tabs>
                <w:tab w:val="left" w:pos="360"/>
                <w:tab w:val="left" w:pos="900"/>
              </w:tabs>
              <w:spacing w:line="320" w:lineRule="exact"/>
              <w:ind w:right="1"/>
              <w:jc w:val="right"/>
              <w:rPr>
                <w:rFonts w:asciiTheme="majorBidi" w:hAnsiTheme="majorBidi" w:cstheme="majorBidi"/>
                <w:cs/>
              </w:rPr>
            </w:pPr>
            <w:r w:rsidRPr="009E52D4">
              <w:rPr>
                <w:rFonts w:asciiTheme="majorBidi" w:hAnsiTheme="majorBidi" w:cstheme="majorBidi"/>
              </w:rPr>
              <w:t>539</w:t>
            </w:r>
          </w:p>
        </w:tc>
      </w:tr>
      <w:tr w:rsidR="003B3AF6" w:rsidRPr="009E52D4" w14:paraId="20985366" w14:textId="77777777" w:rsidTr="00C2726F">
        <w:trPr>
          <w:trHeight w:val="167"/>
        </w:trPr>
        <w:tc>
          <w:tcPr>
            <w:tcW w:w="5107" w:type="dxa"/>
            <w:shd w:val="clear" w:color="auto" w:fill="auto"/>
            <w:vAlign w:val="bottom"/>
            <w:hideMark/>
          </w:tcPr>
          <w:p w14:paraId="5EDE0AEA" w14:textId="7D8426F7" w:rsidR="003B3AF6" w:rsidRPr="009E52D4" w:rsidRDefault="003B3AF6" w:rsidP="009E52D4">
            <w:pPr>
              <w:tabs>
                <w:tab w:val="left" w:pos="360"/>
                <w:tab w:val="left" w:pos="900"/>
              </w:tabs>
              <w:ind w:left="-18" w:right="1"/>
              <w:jc w:val="left"/>
              <w:rPr>
                <w:rFonts w:asciiTheme="majorBidi" w:hAnsiTheme="majorBidi" w:cstheme="majorBidi"/>
                <w:cs/>
              </w:rPr>
            </w:pPr>
            <w:r w:rsidRPr="009E52D4">
              <w:rPr>
                <w:rFonts w:asciiTheme="majorBidi" w:hAnsiTheme="majorBidi" w:cstheme="majorBidi"/>
              </w:rPr>
              <w:t>As at December 31, 202</w:t>
            </w:r>
            <w:r w:rsidRPr="009E52D4">
              <w:rPr>
                <w:rFonts w:asciiTheme="majorBidi" w:hAnsiTheme="majorBidi" w:cstheme="majorBidi" w:hint="cs"/>
                <w:cs/>
              </w:rPr>
              <w:t>4</w:t>
            </w:r>
          </w:p>
        </w:tc>
        <w:tc>
          <w:tcPr>
            <w:tcW w:w="1440" w:type="dxa"/>
            <w:shd w:val="clear" w:color="auto" w:fill="auto"/>
            <w:vAlign w:val="bottom"/>
            <w:hideMark/>
          </w:tcPr>
          <w:p w14:paraId="0755AA39" w14:textId="58D30319" w:rsidR="003B3AF6" w:rsidRPr="009E52D4" w:rsidRDefault="003B3AF6" w:rsidP="009E52D4">
            <w:pPr>
              <w:tabs>
                <w:tab w:val="left" w:pos="360"/>
                <w:tab w:val="left" w:pos="900"/>
              </w:tabs>
              <w:ind w:left="-18" w:right="1"/>
              <w:jc w:val="right"/>
              <w:rPr>
                <w:rFonts w:asciiTheme="majorBidi" w:hAnsiTheme="majorBidi" w:cstheme="majorBidi"/>
                <w:cs/>
              </w:rPr>
            </w:pPr>
            <w:r w:rsidRPr="009E52D4">
              <w:t xml:space="preserve"> 1,442,272,937 </w:t>
            </w:r>
          </w:p>
        </w:tc>
        <w:tc>
          <w:tcPr>
            <w:tcW w:w="1333" w:type="dxa"/>
            <w:shd w:val="clear" w:color="auto" w:fill="auto"/>
            <w:vAlign w:val="bottom"/>
            <w:hideMark/>
          </w:tcPr>
          <w:p w14:paraId="7C6FFFCE" w14:textId="0A2ED8B2" w:rsidR="003B3AF6" w:rsidRPr="009E52D4" w:rsidRDefault="003B3AF6" w:rsidP="009E52D4">
            <w:pPr>
              <w:tabs>
                <w:tab w:val="left" w:pos="360"/>
                <w:tab w:val="left" w:pos="900"/>
              </w:tabs>
              <w:ind w:left="-18" w:right="1"/>
              <w:jc w:val="right"/>
              <w:rPr>
                <w:rFonts w:asciiTheme="majorBidi" w:hAnsiTheme="majorBidi" w:cstheme="majorBidi"/>
              </w:rPr>
            </w:pPr>
            <w:r w:rsidRPr="009E52D4">
              <w:rPr>
                <w:rFonts w:asciiTheme="majorBidi" w:hAnsiTheme="majorBidi" w:cstheme="majorBidi"/>
              </w:rPr>
              <w:t>1.00</w:t>
            </w:r>
          </w:p>
        </w:tc>
        <w:tc>
          <w:tcPr>
            <w:tcW w:w="1475" w:type="dxa"/>
            <w:shd w:val="clear" w:color="auto" w:fill="auto"/>
            <w:vAlign w:val="bottom"/>
            <w:hideMark/>
          </w:tcPr>
          <w:p w14:paraId="6FB57D64" w14:textId="354BB963" w:rsidR="003B3AF6" w:rsidRPr="009E52D4" w:rsidRDefault="003B3AF6" w:rsidP="009E52D4">
            <w:pPr>
              <w:tabs>
                <w:tab w:val="left" w:pos="360"/>
                <w:tab w:val="left" w:pos="900"/>
              </w:tabs>
              <w:ind w:left="-18" w:right="1"/>
              <w:jc w:val="right"/>
              <w:rPr>
                <w:rFonts w:asciiTheme="majorBidi" w:hAnsiTheme="majorBidi" w:cstheme="majorBidi"/>
              </w:rPr>
            </w:pPr>
            <w:r w:rsidRPr="009E52D4">
              <w:t xml:space="preserve"> 1,442,272,937 </w:t>
            </w:r>
          </w:p>
        </w:tc>
      </w:tr>
      <w:tr w:rsidR="003B3AF6" w:rsidRPr="009E52D4" w14:paraId="15676BED" w14:textId="77777777" w:rsidTr="00C2726F">
        <w:trPr>
          <w:trHeight w:val="397"/>
        </w:trPr>
        <w:tc>
          <w:tcPr>
            <w:tcW w:w="5107" w:type="dxa"/>
            <w:shd w:val="clear" w:color="auto" w:fill="auto"/>
            <w:vAlign w:val="bottom"/>
            <w:hideMark/>
          </w:tcPr>
          <w:p w14:paraId="0EC44374" w14:textId="77777777" w:rsidR="003B3AF6" w:rsidRPr="009E52D4" w:rsidRDefault="003B3AF6" w:rsidP="009E52D4">
            <w:pPr>
              <w:tabs>
                <w:tab w:val="left" w:pos="360"/>
                <w:tab w:val="left" w:pos="900"/>
              </w:tabs>
              <w:ind w:left="-18" w:right="1"/>
              <w:jc w:val="left"/>
              <w:rPr>
                <w:rFonts w:asciiTheme="majorBidi" w:hAnsiTheme="majorBidi" w:cstheme="majorBidi"/>
                <w:cs/>
              </w:rPr>
            </w:pPr>
            <w:r w:rsidRPr="009E52D4">
              <w:rPr>
                <w:rFonts w:asciiTheme="majorBidi" w:hAnsiTheme="majorBidi" w:cstheme="majorBidi"/>
              </w:rPr>
              <w:t xml:space="preserve">Increase authorized share capital </w:t>
            </w:r>
          </w:p>
        </w:tc>
        <w:tc>
          <w:tcPr>
            <w:tcW w:w="1440" w:type="dxa"/>
            <w:shd w:val="clear" w:color="auto" w:fill="auto"/>
            <w:vAlign w:val="bottom"/>
          </w:tcPr>
          <w:p w14:paraId="1A5C72FD" w14:textId="3A4DA839" w:rsidR="003B3AF6" w:rsidRPr="009E52D4" w:rsidRDefault="003B3AF6" w:rsidP="009E52D4">
            <w:pPr>
              <w:pBdr>
                <w:bottom w:val="single" w:sz="4" w:space="1" w:color="auto"/>
              </w:pBdr>
              <w:tabs>
                <w:tab w:val="left" w:pos="360"/>
                <w:tab w:val="left" w:pos="900"/>
              </w:tabs>
              <w:ind w:left="-18" w:right="1"/>
              <w:jc w:val="right"/>
              <w:rPr>
                <w:rFonts w:asciiTheme="majorBidi" w:hAnsiTheme="majorBidi" w:cstheme="majorBidi"/>
                <w:cs/>
              </w:rPr>
            </w:pPr>
            <w:r w:rsidRPr="009E52D4">
              <w:rPr>
                <w:rFonts w:asciiTheme="majorBidi" w:hAnsiTheme="majorBidi" w:cstheme="majorBidi"/>
              </w:rPr>
              <w:t>-</w:t>
            </w:r>
          </w:p>
        </w:tc>
        <w:tc>
          <w:tcPr>
            <w:tcW w:w="1333" w:type="dxa"/>
            <w:shd w:val="clear" w:color="auto" w:fill="auto"/>
            <w:vAlign w:val="bottom"/>
          </w:tcPr>
          <w:p w14:paraId="67B41013" w14:textId="1541EF4B" w:rsidR="003B3AF6" w:rsidRPr="009E52D4" w:rsidRDefault="003B3AF6" w:rsidP="009E52D4">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01D9A3A4" w14:textId="503B5338" w:rsidR="003B3AF6" w:rsidRPr="009E52D4" w:rsidRDefault="003B3AF6" w:rsidP="009E52D4">
            <w:pPr>
              <w:pBdr>
                <w:bottom w:val="single" w:sz="4" w:space="1" w:color="auto"/>
              </w:pBdr>
              <w:tabs>
                <w:tab w:val="left" w:pos="360"/>
                <w:tab w:val="left" w:pos="900"/>
              </w:tabs>
              <w:ind w:left="-18" w:right="1"/>
              <w:jc w:val="right"/>
              <w:rPr>
                <w:rFonts w:asciiTheme="majorBidi" w:hAnsiTheme="majorBidi" w:cstheme="majorBidi"/>
                <w:cs/>
              </w:rPr>
            </w:pPr>
            <w:r w:rsidRPr="009E52D4">
              <w:rPr>
                <w:rFonts w:asciiTheme="majorBidi" w:hAnsiTheme="majorBidi" w:cstheme="majorBidi"/>
              </w:rPr>
              <w:t>-</w:t>
            </w:r>
          </w:p>
        </w:tc>
      </w:tr>
      <w:tr w:rsidR="003B3AF6" w:rsidRPr="009E52D4" w14:paraId="6E1ADEDB" w14:textId="77777777" w:rsidTr="00C2726F">
        <w:trPr>
          <w:trHeight w:val="257"/>
        </w:trPr>
        <w:tc>
          <w:tcPr>
            <w:tcW w:w="5107" w:type="dxa"/>
            <w:shd w:val="clear" w:color="auto" w:fill="auto"/>
            <w:vAlign w:val="bottom"/>
            <w:hideMark/>
          </w:tcPr>
          <w:p w14:paraId="3BA4100F" w14:textId="44A23F19" w:rsidR="003B3AF6" w:rsidRPr="009E52D4" w:rsidRDefault="003B3AF6" w:rsidP="009E52D4">
            <w:pPr>
              <w:tabs>
                <w:tab w:val="left" w:pos="360"/>
                <w:tab w:val="left" w:pos="900"/>
              </w:tabs>
              <w:ind w:left="-18" w:right="1"/>
              <w:jc w:val="left"/>
              <w:rPr>
                <w:rFonts w:asciiTheme="majorBidi" w:hAnsiTheme="majorBidi" w:cstheme="majorBidi"/>
                <w:cs/>
              </w:rPr>
            </w:pPr>
            <w:r w:rsidRPr="009E52D4">
              <w:rPr>
                <w:rFonts w:asciiTheme="majorBidi" w:hAnsiTheme="majorBidi" w:cstheme="majorBidi"/>
              </w:rPr>
              <w:t>As at December 31, 2025</w:t>
            </w:r>
          </w:p>
        </w:tc>
        <w:tc>
          <w:tcPr>
            <w:tcW w:w="1440" w:type="dxa"/>
            <w:shd w:val="clear" w:color="auto" w:fill="auto"/>
            <w:vAlign w:val="bottom"/>
          </w:tcPr>
          <w:p w14:paraId="2008D955" w14:textId="0EF4743F" w:rsidR="003B3AF6" w:rsidRPr="009E52D4" w:rsidRDefault="003B3AF6" w:rsidP="009E52D4">
            <w:pPr>
              <w:pBdr>
                <w:bottom w:val="double" w:sz="4" w:space="1" w:color="auto"/>
              </w:pBdr>
              <w:tabs>
                <w:tab w:val="left" w:pos="360"/>
                <w:tab w:val="left" w:pos="900"/>
              </w:tabs>
              <w:ind w:left="-18" w:right="1"/>
              <w:jc w:val="right"/>
              <w:rPr>
                <w:rFonts w:asciiTheme="majorBidi" w:hAnsiTheme="majorBidi" w:cstheme="majorBidi"/>
                <w:cs/>
              </w:rPr>
            </w:pPr>
            <w:r w:rsidRPr="009E52D4">
              <w:t xml:space="preserve"> 1,442,272,937 </w:t>
            </w:r>
          </w:p>
        </w:tc>
        <w:tc>
          <w:tcPr>
            <w:tcW w:w="1333" w:type="dxa"/>
            <w:shd w:val="clear" w:color="auto" w:fill="auto"/>
            <w:vAlign w:val="bottom"/>
          </w:tcPr>
          <w:p w14:paraId="0E86491B" w14:textId="531C53C0" w:rsidR="003B3AF6" w:rsidRPr="009E52D4" w:rsidRDefault="003B3AF6" w:rsidP="009E52D4">
            <w:pPr>
              <w:tabs>
                <w:tab w:val="left" w:pos="360"/>
                <w:tab w:val="left" w:pos="900"/>
              </w:tabs>
              <w:ind w:left="-18" w:right="1"/>
              <w:jc w:val="right"/>
              <w:rPr>
                <w:rFonts w:asciiTheme="majorBidi" w:hAnsiTheme="majorBidi" w:cstheme="majorBidi"/>
                <w:cs/>
              </w:rPr>
            </w:pPr>
            <w:r w:rsidRPr="009E52D4">
              <w:rPr>
                <w:rFonts w:asciiTheme="majorBidi" w:hAnsiTheme="majorBidi" w:cstheme="majorBidi"/>
              </w:rPr>
              <w:t>1.00</w:t>
            </w:r>
          </w:p>
        </w:tc>
        <w:tc>
          <w:tcPr>
            <w:tcW w:w="1475" w:type="dxa"/>
            <w:shd w:val="clear" w:color="auto" w:fill="auto"/>
            <w:vAlign w:val="bottom"/>
          </w:tcPr>
          <w:p w14:paraId="50AF3F43" w14:textId="00C5D5CE" w:rsidR="003B3AF6" w:rsidRPr="009E52D4" w:rsidRDefault="003B3AF6" w:rsidP="009E52D4">
            <w:pPr>
              <w:pBdr>
                <w:bottom w:val="double" w:sz="4" w:space="1" w:color="auto"/>
              </w:pBdr>
              <w:tabs>
                <w:tab w:val="left" w:pos="360"/>
                <w:tab w:val="left" w:pos="900"/>
              </w:tabs>
              <w:ind w:left="-18" w:right="1"/>
              <w:jc w:val="right"/>
              <w:rPr>
                <w:rFonts w:asciiTheme="majorBidi" w:hAnsiTheme="majorBidi" w:cstheme="majorBidi"/>
                <w:cs/>
              </w:rPr>
            </w:pPr>
            <w:r w:rsidRPr="009E52D4">
              <w:t xml:space="preserve"> 1,442,272,937 </w:t>
            </w:r>
          </w:p>
        </w:tc>
      </w:tr>
    </w:tbl>
    <w:p w14:paraId="3D55E6CD" w14:textId="17E45885" w:rsidR="009501DC" w:rsidRPr="009E52D4" w:rsidRDefault="009501DC" w:rsidP="009E52D4">
      <w:pPr>
        <w:ind w:right="0"/>
        <w:jc w:val="left"/>
        <w:rPr>
          <w:rFonts w:ascii="Angsana New" w:hAnsi="Angsana New"/>
          <w:b/>
          <w:bCs/>
          <w:snapToGrid w:val="0"/>
          <w:lang w:eastAsia="th-TH"/>
        </w:rPr>
        <w:sectPr w:rsidR="009501DC" w:rsidRPr="009E52D4" w:rsidSect="00264701">
          <w:headerReference w:type="default" r:id="rId30"/>
          <w:pgSz w:w="11909" w:h="16834" w:code="9"/>
          <w:pgMar w:top="540" w:right="851" w:bottom="851" w:left="1134" w:header="850" w:footer="850" w:gutter="0"/>
          <w:cols w:space="720"/>
          <w:docGrid w:linePitch="381"/>
        </w:sectPr>
      </w:pPr>
      <w:r w:rsidRPr="009E52D4">
        <w:rPr>
          <w:rFonts w:ascii="Angsana New" w:hAnsi="Angsana New"/>
          <w:b/>
          <w:bCs/>
          <w:snapToGrid w:val="0"/>
          <w:lang w:eastAsia="th-TH"/>
        </w:rPr>
        <w:br w:type="page"/>
      </w:r>
    </w:p>
    <w:bookmarkEnd w:id="10"/>
    <w:p w14:paraId="6A38F6E9" w14:textId="67F0B32A" w:rsidR="00C022E2" w:rsidRPr="009E52D4" w:rsidRDefault="00665A7E" w:rsidP="009E52D4">
      <w:pPr>
        <w:pStyle w:val="ListParagraph"/>
        <w:numPr>
          <w:ilvl w:val="1"/>
          <w:numId w:val="30"/>
        </w:numPr>
        <w:tabs>
          <w:tab w:val="left" w:pos="426"/>
          <w:tab w:val="left" w:pos="851"/>
          <w:tab w:val="left" w:pos="2880"/>
          <w:tab w:val="center" w:pos="6120"/>
          <w:tab w:val="center" w:pos="7920"/>
        </w:tabs>
        <w:spacing w:before="120"/>
        <w:ind w:left="851" w:right="0"/>
        <w:rPr>
          <w:rFonts w:asciiTheme="majorBidi" w:hAnsiTheme="majorBidi"/>
          <w:szCs w:val="28"/>
        </w:rPr>
      </w:pPr>
      <w:r w:rsidRPr="009E52D4">
        <w:rPr>
          <w:rFonts w:asciiTheme="majorBidi" w:hAnsiTheme="majorBidi" w:cstheme="majorBidi"/>
          <w:b/>
          <w:bCs/>
        </w:rPr>
        <w:lastRenderedPageBreak/>
        <w:t>Dividend Payments</w:t>
      </w:r>
    </w:p>
    <w:p w14:paraId="331082CB" w14:textId="6FA26FD3" w:rsidR="007E5B72" w:rsidRPr="009E52D4" w:rsidRDefault="007D19D6" w:rsidP="009E52D4">
      <w:pPr>
        <w:pStyle w:val="ListParagraph"/>
        <w:ind w:left="851" w:right="0"/>
        <w:jc w:val="thaiDistribute"/>
        <w:rPr>
          <w:rFonts w:asciiTheme="majorBidi" w:hAnsiTheme="majorBidi"/>
          <w:szCs w:val="28"/>
        </w:rPr>
      </w:pPr>
      <w:r w:rsidRPr="009E52D4">
        <w:rPr>
          <w:rFonts w:asciiTheme="majorBidi" w:hAnsiTheme="majorBidi"/>
          <w:szCs w:val="28"/>
        </w:rPr>
        <w:t xml:space="preserve">Dividends paid for the </w:t>
      </w:r>
      <w:r w:rsidR="00BF0C5E" w:rsidRPr="009E52D4">
        <w:rPr>
          <w:rFonts w:asciiTheme="majorBidi" w:hAnsiTheme="majorBidi"/>
          <w:szCs w:val="28"/>
        </w:rPr>
        <w:t xml:space="preserve">year </w:t>
      </w:r>
      <w:r w:rsidRPr="009E52D4">
        <w:rPr>
          <w:rFonts w:asciiTheme="majorBidi" w:hAnsiTheme="majorBidi"/>
          <w:szCs w:val="28"/>
        </w:rPr>
        <w:t xml:space="preserve">ended </w:t>
      </w:r>
      <w:r w:rsidR="00BF0C5E" w:rsidRPr="009E52D4">
        <w:rPr>
          <w:rFonts w:ascii="Angsana New" w:hAnsi="Angsana New"/>
          <w:snapToGrid w:val="0"/>
          <w:szCs w:val="28"/>
          <w:lang w:eastAsia="th-TH"/>
        </w:rPr>
        <w:t>December 31</w:t>
      </w:r>
      <w:r w:rsidRPr="009E52D4">
        <w:rPr>
          <w:rFonts w:asciiTheme="majorBidi" w:hAnsiTheme="majorBidi"/>
          <w:szCs w:val="28"/>
        </w:rPr>
        <w:t>, 2025 and 2024 are as follows:</w:t>
      </w:r>
    </w:p>
    <w:tbl>
      <w:tblPr>
        <w:tblW w:w="14240" w:type="dxa"/>
        <w:tblInd w:w="959" w:type="dxa"/>
        <w:tblLayout w:type="fixed"/>
        <w:tblLook w:val="01E0" w:firstRow="1" w:lastRow="1" w:firstColumn="1" w:lastColumn="1" w:noHBand="0" w:noVBand="0"/>
      </w:tblPr>
      <w:tblGrid>
        <w:gridCol w:w="2551"/>
        <w:gridCol w:w="1276"/>
        <w:gridCol w:w="1559"/>
        <w:gridCol w:w="3118"/>
        <w:gridCol w:w="1560"/>
        <w:gridCol w:w="1418"/>
        <w:gridCol w:w="1190"/>
        <w:gridCol w:w="1568"/>
      </w:tblGrid>
      <w:tr w:rsidR="0071625B" w:rsidRPr="009E52D4" w14:paraId="0F1DD109" w14:textId="77777777" w:rsidTr="00C2726F">
        <w:trPr>
          <w:trHeight w:val="146"/>
          <w:tblHeader/>
        </w:trPr>
        <w:tc>
          <w:tcPr>
            <w:tcW w:w="14240" w:type="dxa"/>
            <w:gridSpan w:val="8"/>
            <w:shd w:val="clear" w:color="auto" w:fill="auto"/>
            <w:vAlign w:val="bottom"/>
          </w:tcPr>
          <w:p w14:paraId="2239667F" w14:textId="77777777" w:rsidR="0071625B" w:rsidRPr="009E52D4" w:rsidRDefault="0071625B" w:rsidP="009E52D4">
            <w:pPr>
              <w:pBdr>
                <w:top w:val="single" w:sz="4" w:space="1" w:color="auto"/>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Consolidated</w:t>
            </w:r>
          </w:p>
        </w:tc>
      </w:tr>
      <w:tr w:rsidR="0071625B" w:rsidRPr="009E52D4" w14:paraId="546EB551" w14:textId="77777777" w:rsidTr="00C2726F">
        <w:trPr>
          <w:trHeight w:val="146"/>
          <w:tblHeader/>
        </w:trPr>
        <w:tc>
          <w:tcPr>
            <w:tcW w:w="14240" w:type="dxa"/>
            <w:gridSpan w:val="8"/>
            <w:shd w:val="clear" w:color="auto" w:fill="auto"/>
            <w:vAlign w:val="bottom"/>
          </w:tcPr>
          <w:p w14:paraId="05E8F0E8" w14:textId="0E7AFDFB" w:rsidR="0071625B" w:rsidRPr="009E52D4" w:rsidRDefault="0071625B" w:rsidP="009E52D4">
            <w:pPr>
              <w:pBdr>
                <w:top w:val="single" w:sz="4" w:space="1" w:color="auto"/>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 xml:space="preserve">For the </w:t>
            </w:r>
            <w:r w:rsidRPr="009E52D4">
              <w:rPr>
                <w:rFonts w:ascii="Angsana New" w:hAnsi="Angsana New" w:cs="Angsana New"/>
                <w:snapToGrid w:val="0"/>
                <w:sz w:val="24"/>
                <w:szCs w:val="24"/>
                <w:lang w:eastAsia="th-TH"/>
              </w:rPr>
              <w:t>year ended December 31</w:t>
            </w:r>
            <w:r w:rsidRPr="009E52D4">
              <w:rPr>
                <w:rFonts w:ascii="Angsana New" w:hAnsi="Angsana New" w:cs="Angsana New"/>
                <w:sz w:val="24"/>
                <w:szCs w:val="24"/>
              </w:rPr>
              <w:t>, 2025</w:t>
            </w:r>
          </w:p>
        </w:tc>
      </w:tr>
      <w:tr w:rsidR="0071625B" w:rsidRPr="009E52D4" w14:paraId="084A88F2" w14:textId="77777777" w:rsidTr="00C2726F">
        <w:trPr>
          <w:trHeight w:val="146"/>
          <w:tblHeader/>
        </w:trPr>
        <w:tc>
          <w:tcPr>
            <w:tcW w:w="2551" w:type="dxa"/>
            <w:shd w:val="clear" w:color="auto" w:fill="auto"/>
            <w:vAlign w:val="bottom"/>
          </w:tcPr>
          <w:p w14:paraId="362ED7BE"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The Company’s name</w:t>
            </w:r>
          </w:p>
        </w:tc>
        <w:tc>
          <w:tcPr>
            <w:tcW w:w="1276" w:type="dxa"/>
            <w:shd w:val="clear" w:color="auto" w:fill="auto"/>
            <w:vAlign w:val="bottom"/>
          </w:tcPr>
          <w:p w14:paraId="3E175C68"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No.</w:t>
            </w:r>
          </w:p>
        </w:tc>
        <w:tc>
          <w:tcPr>
            <w:tcW w:w="1559" w:type="dxa"/>
            <w:shd w:val="clear" w:color="auto" w:fill="auto"/>
            <w:vAlign w:val="bottom"/>
          </w:tcPr>
          <w:p w14:paraId="2140C718"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Date</w:t>
            </w:r>
          </w:p>
        </w:tc>
        <w:tc>
          <w:tcPr>
            <w:tcW w:w="3118" w:type="dxa"/>
            <w:shd w:val="clear" w:color="auto" w:fill="auto"/>
            <w:vAlign w:val="bottom"/>
          </w:tcPr>
          <w:p w14:paraId="4D2297DE"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Derived from</w:t>
            </w:r>
          </w:p>
        </w:tc>
        <w:tc>
          <w:tcPr>
            <w:tcW w:w="1560" w:type="dxa"/>
            <w:shd w:val="clear" w:color="auto" w:fill="auto"/>
            <w:vAlign w:val="bottom"/>
          </w:tcPr>
          <w:p w14:paraId="432909AC"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Rate</w:t>
            </w:r>
          </w:p>
          <w:p w14:paraId="1864E626"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cs/>
              </w:rPr>
              <w:t>(</w:t>
            </w:r>
            <w:r w:rsidRPr="009E52D4">
              <w:rPr>
                <w:rFonts w:ascii="Angsana New" w:hAnsi="Angsana New" w:cs="Angsana New"/>
                <w:sz w:val="24"/>
                <w:szCs w:val="24"/>
              </w:rPr>
              <w:t>Baht per share)</w:t>
            </w:r>
          </w:p>
        </w:tc>
        <w:tc>
          <w:tcPr>
            <w:tcW w:w="1418" w:type="dxa"/>
            <w:shd w:val="clear" w:color="auto" w:fill="auto"/>
            <w:vAlign w:val="bottom"/>
          </w:tcPr>
          <w:p w14:paraId="71DE1166"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Amount</w:t>
            </w:r>
          </w:p>
          <w:p w14:paraId="6F4E6ED6"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of shares</w:t>
            </w:r>
          </w:p>
        </w:tc>
        <w:tc>
          <w:tcPr>
            <w:tcW w:w="1190" w:type="dxa"/>
            <w:shd w:val="clear" w:color="auto" w:fill="auto"/>
            <w:vAlign w:val="bottom"/>
          </w:tcPr>
          <w:p w14:paraId="2EFF0074"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Amount</w:t>
            </w:r>
          </w:p>
          <w:p w14:paraId="07C12D99"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cs/>
              </w:rPr>
              <w:t>(</w:t>
            </w:r>
            <w:r w:rsidRPr="009E52D4">
              <w:rPr>
                <w:rFonts w:ascii="Angsana New" w:hAnsi="Angsana New" w:cs="Angsana New"/>
                <w:sz w:val="24"/>
                <w:szCs w:val="24"/>
              </w:rPr>
              <w:t>Baht</w:t>
            </w:r>
            <w:r w:rsidRPr="009E52D4">
              <w:rPr>
                <w:rFonts w:ascii="Angsana New" w:hAnsi="Angsana New" w:cs="Angsana New"/>
                <w:sz w:val="24"/>
                <w:szCs w:val="24"/>
                <w:cs/>
              </w:rPr>
              <w:t>)</w:t>
            </w:r>
          </w:p>
        </w:tc>
        <w:tc>
          <w:tcPr>
            <w:tcW w:w="1568" w:type="dxa"/>
            <w:shd w:val="clear" w:color="auto" w:fill="auto"/>
            <w:vAlign w:val="bottom"/>
          </w:tcPr>
          <w:p w14:paraId="18FEF6B0" w14:textId="77777777" w:rsidR="0071625B" w:rsidRPr="009E52D4" w:rsidRDefault="0071625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Paid date</w:t>
            </w:r>
          </w:p>
        </w:tc>
      </w:tr>
      <w:tr w:rsidR="00AB26E4" w:rsidRPr="009E52D4" w14:paraId="75E7EB02" w14:textId="77777777" w:rsidTr="00C2726F">
        <w:trPr>
          <w:trHeight w:val="340"/>
        </w:trPr>
        <w:tc>
          <w:tcPr>
            <w:tcW w:w="2551" w:type="dxa"/>
            <w:shd w:val="clear" w:color="auto" w:fill="auto"/>
            <w:vAlign w:val="bottom"/>
          </w:tcPr>
          <w:p w14:paraId="2E745893" w14:textId="4860D8AB"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cs/>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Development Public Co.,</w:t>
            </w:r>
            <w:r w:rsidRPr="009E52D4">
              <w:rPr>
                <w:rFonts w:ascii="Angsana New" w:hAnsi="Angsana New" w:cs="Angsana New"/>
                <w:sz w:val="24"/>
                <w:szCs w:val="24"/>
                <w:cs/>
              </w:rPr>
              <w:t xml:space="preserve"> </w:t>
            </w:r>
            <w:r w:rsidRPr="009E52D4">
              <w:rPr>
                <w:rFonts w:ascii="Angsana New" w:hAnsi="Angsana New" w:cs="Angsana New"/>
                <w:sz w:val="24"/>
                <w:szCs w:val="24"/>
              </w:rPr>
              <w:t>Ltd.</w:t>
            </w:r>
          </w:p>
        </w:tc>
        <w:tc>
          <w:tcPr>
            <w:tcW w:w="1276" w:type="dxa"/>
            <w:shd w:val="clear" w:color="auto" w:fill="auto"/>
            <w:vAlign w:val="bottom"/>
          </w:tcPr>
          <w:p w14:paraId="4076BCC5" w14:textId="4664F2C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Year 2025</w:t>
            </w:r>
          </w:p>
        </w:tc>
        <w:tc>
          <w:tcPr>
            <w:tcW w:w="1559" w:type="dxa"/>
            <w:shd w:val="clear" w:color="auto" w:fill="auto"/>
            <w:vAlign w:val="bottom"/>
          </w:tcPr>
          <w:p w14:paraId="2634A257" w14:textId="29C2DA9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April 25, 2025</w:t>
            </w:r>
          </w:p>
        </w:tc>
        <w:tc>
          <w:tcPr>
            <w:tcW w:w="3118" w:type="dxa"/>
            <w:shd w:val="clear" w:color="auto" w:fill="auto"/>
            <w:vAlign w:val="bottom"/>
          </w:tcPr>
          <w:p w14:paraId="4C44B61A" w14:textId="3349B1D2"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Profits of BOI promoted companies</w:t>
            </w:r>
          </w:p>
        </w:tc>
        <w:tc>
          <w:tcPr>
            <w:tcW w:w="1560" w:type="dxa"/>
            <w:shd w:val="clear" w:color="auto" w:fill="auto"/>
            <w:vAlign w:val="bottom"/>
          </w:tcPr>
          <w:p w14:paraId="030ADCC4" w14:textId="6AFA61A7"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0.009545</w:t>
            </w:r>
          </w:p>
        </w:tc>
        <w:tc>
          <w:tcPr>
            <w:tcW w:w="1418" w:type="dxa"/>
            <w:shd w:val="clear" w:color="auto" w:fill="auto"/>
            <w:vAlign w:val="bottom"/>
          </w:tcPr>
          <w:p w14:paraId="52C3EC19" w14:textId="52BCA347"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1,442,249,337</w:t>
            </w:r>
          </w:p>
        </w:tc>
        <w:tc>
          <w:tcPr>
            <w:tcW w:w="1190" w:type="dxa"/>
            <w:shd w:val="clear" w:color="auto" w:fill="auto"/>
            <w:vAlign w:val="bottom"/>
          </w:tcPr>
          <w:p w14:paraId="41454AF5" w14:textId="47079884"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13,766,270</w:t>
            </w:r>
          </w:p>
        </w:tc>
        <w:tc>
          <w:tcPr>
            <w:tcW w:w="1568" w:type="dxa"/>
            <w:shd w:val="clear" w:color="auto" w:fill="auto"/>
            <w:vAlign w:val="bottom"/>
          </w:tcPr>
          <w:p w14:paraId="1A597B9D" w14:textId="16F8CAF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May 23, 2025</w:t>
            </w:r>
          </w:p>
        </w:tc>
      </w:tr>
      <w:tr w:rsidR="00AB26E4" w:rsidRPr="009E52D4" w14:paraId="1A76BEC2" w14:textId="77777777" w:rsidTr="00C2726F">
        <w:trPr>
          <w:trHeight w:val="340"/>
        </w:trPr>
        <w:tc>
          <w:tcPr>
            <w:tcW w:w="2551" w:type="dxa"/>
            <w:shd w:val="clear" w:color="auto" w:fill="auto"/>
            <w:vAlign w:val="bottom"/>
          </w:tcPr>
          <w:p w14:paraId="5D2F95AC" w14:textId="618F5EBD"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cs/>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Development Public Co.,</w:t>
            </w:r>
            <w:r w:rsidRPr="009E52D4">
              <w:rPr>
                <w:rFonts w:ascii="Angsana New" w:hAnsi="Angsana New" w:cs="Angsana New"/>
                <w:sz w:val="24"/>
                <w:szCs w:val="24"/>
                <w:cs/>
              </w:rPr>
              <w:t xml:space="preserve"> </w:t>
            </w:r>
            <w:r w:rsidRPr="009E52D4">
              <w:rPr>
                <w:rFonts w:ascii="Angsana New" w:hAnsi="Angsana New" w:cs="Angsana New"/>
                <w:sz w:val="24"/>
                <w:szCs w:val="24"/>
              </w:rPr>
              <w:t>Ltd.</w:t>
            </w:r>
          </w:p>
        </w:tc>
        <w:tc>
          <w:tcPr>
            <w:tcW w:w="1276" w:type="dxa"/>
            <w:shd w:val="clear" w:color="auto" w:fill="auto"/>
            <w:vAlign w:val="bottom"/>
          </w:tcPr>
          <w:p w14:paraId="058DE1B2" w14:textId="54325FE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Year 2025</w:t>
            </w:r>
          </w:p>
        </w:tc>
        <w:tc>
          <w:tcPr>
            <w:tcW w:w="1559" w:type="dxa"/>
            <w:shd w:val="clear" w:color="auto" w:fill="auto"/>
            <w:vAlign w:val="bottom"/>
          </w:tcPr>
          <w:p w14:paraId="2F1826F5" w14:textId="2B965306"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April 25, 2025</w:t>
            </w:r>
          </w:p>
        </w:tc>
        <w:tc>
          <w:tcPr>
            <w:tcW w:w="3118" w:type="dxa"/>
            <w:shd w:val="clear" w:color="auto" w:fill="auto"/>
            <w:vAlign w:val="bottom"/>
          </w:tcPr>
          <w:p w14:paraId="4C9B4ECF" w14:textId="40FBDDC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Profits of BOI non - promoted companies</w:t>
            </w:r>
          </w:p>
        </w:tc>
        <w:tc>
          <w:tcPr>
            <w:tcW w:w="1560" w:type="dxa"/>
            <w:shd w:val="clear" w:color="auto" w:fill="auto"/>
            <w:vAlign w:val="bottom"/>
          </w:tcPr>
          <w:p w14:paraId="7D2B31D0" w14:textId="1423090E"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0.101693</w:t>
            </w:r>
          </w:p>
        </w:tc>
        <w:tc>
          <w:tcPr>
            <w:tcW w:w="1418" w:type="dxa"/>
            <w:shd w:val="clear" w:color="auto" w:fill="auto"/>
            <w:vAlign w:val="bottom"/>
          </w:tcPr>
          <w:p w14:paraId="7D22F7DD" w14:textId="04B8411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1,442,249,337</w:t>
            </w:r>
          </w:p>
        </w:tc>
        <w:tc>
          <w:tcPr>
            <w:tcW w:w="1190" w:type="dxa"/>
            <w:shd w:val="clear" w:color="auto" w:fill="auto"/>
            <w:vAlign w:val="bottom"/>
          </w:tcPr>
          <w:p w14:paraId="418BCA81" w14:textId="09B2ED51"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146,666,662</w:t>
            </w:r>
          </w:p>
        </w:tc>
        <w:tc>
          <w:tcPr>
            <w:tcW w:w="1568" w:type="dxa"/>
            <w:shd w:val="clear" w:color="auto" w:fill="auto"/>
            <w:vAlign w:val="bottom"/>
          </w:tcPr>
          <w:p w14:paraId="2AE47C06" w14:textId="33C7726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May 23, 2025</w:t>
            </w:r>
          </w:p>
        </w:tc>
      </w:tr>
      <w:tr w:rsidR="00AB26E4" w:rsidRPr="009E52D4" w14:paraId="2ED44510" w14:textId="77777777" w:rsidTr="00C2726F">
        <w:trPr>
          <w:trHeight w:val="340"/>
        </w:trPr>
        <w:tc>
          <w:tcPr>
            <w:tcW w:w="2551" w:type="dxa"/>
            <w:shd w:val="clear" w:color="auto" w:fill="auto"/>
          </w:tcPr>
          <w:p w14:paraId="5880E461" w14:textId="057C5B25"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cs/>
              </w:rPr>
            </w:pPr>
            <w:r w:rsidRPr="009E52D4">
              <w:rPr>
                <w:rFonts w:ascii="Angsana New" w:hAnsi="Angsana New" w:cs="Angsana New"/>
                <w:sz w:val="24"/>
                <w:szCs w:val="24"/>
              </w:rPr>
              <w:t>Sen X Public Co., Ltd.</w:t>
            </w:r>
          </w:p>
        </w:tc>
        <w:tc>
          <w:tcPr>
            <w:tcW w:w="1276" w:type="dxa"/>
            <w:shd w:val="clear" w:color="auto" w:fill="auto"/>
            <w:vAlign w:val="bottom"/>
          </w:tcPr>
          <w:p w14:paraId="63C63726" w14:textId="0EC154BD"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Year 2025</w:t>
            </w:r>
          </w:p>
        </w:tc>
        <w:tc>
          <w:tcPr>
            <w:tcW w:w="1559" w:type="dxa"/>
            <w:shd w:val="clear" w:color="auto" w:fill="auto"/>
            <w:vAlign w:val="bottom"/>
          </w:tcPr>
          <w:p w14:paraId="463EABCF" w14:textId="29DC9647"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April 23, 2025</w:t>
            </w:r>
          </w:p>
        </w:tc>
        <w:tc>
          <w:tcPr>
            <w:tcW w:w="3118" w:type="dxa"/>
            <w:shd w:val="clear" w:color="auto" w:fill="auto"/>
            <w:vAlign w:val="bottom"/>
          </w:tcPr>
          <w:p w14:paraId="6D51F977" w14:textId="0E7DDD70"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Profits of BOI non - promoted companies</w:t>
            </w:r>
          </w:p>
        </w:tc>
        <w:tc>
          <w:tcPr>
            <w:tcW w:w="1560" w:type="dxa"/>
            <w:shd w:val="clear" w:color="auto" w:fill="auto"/>
            <w:vAlign w:val="bottom"/>
          </w:tcPr>
          <w:p w14:paraId="7CDC3F31" w14:textId="2A5A7A84"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0.005730</w:t>
            </w:r>
          </w:p>
        </w:tc>
        <w:tc>
          <w:tcPr>
            <w:tcW w:w="1418" w:type="dxa"/>
            <w:shd w:val="clear" w:color="auto" w:fill="auto"/>
            <w:vAlign w:val="bottom"/>
          </w:tcPr>
          <w:p w14:paraId="28712979" w14:textId="603B6D99"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2,111,975,152</w:t>
            </w:r>
          </w:p>
        </w:tc>
        <w:tc>
          <w:tcPr>
            <w:tcW w:w="1190" w:type="dxa"/>
            <w:shd w:val="clear" w:color="auto" w:fill="auto"/>
            <w:vAlign w:val="bottom"/>
          </w:tcPr>
          <w:p w14:paraId="1850C560" w14:textId="0B54380B"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12,101,618</w:t>
            </w:r>
          </w:p>
        </w:tc>
        <w:tc>
          <w:tcPr>
            <w:tcW w:w="1568" w:type="dxa"/>
            <w:shd w:val="clear" w:color="auto" w:fill="auto"/>
            <w:vAlign w:val="bottom"/>
          </w:tcPr>
          <w:p w14:paraId="6DB0B31D" w14:textId="2B79E24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color w:val="000000"/>
                <w:sz w:val="24"/>
                <w:szCs w:val="24"/>
              </w:rPr>
              <w:t>May 22, 2025</w:t>
            </w:r>
          </w:p>
        </w:tc>
      </w:tr>
      <w:tr w:rsidR="00AB26E4" w:rsidRPr="009E52D4" w14:paraId="5F3CD883" w14:textId="77777777" w:rsidTr="00C2726F">
        <w:trPr>
          <w:trHeight w:val="340"/>
        </w:trPr>
        <w:tc>
          <w:tcPr>
            <w:tcW w:w="2551" w:type="dxa"/>
            <w:shd w:val="clear" w:color="auto" w:fill="auto"/>
          </w:tcPr>
          <w:p w14:paraId="206A5573" w14:textId="7DE98EAF"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cs/>
              </w:rPr>
            </w:pPr>
            <w:r w:rsidRPr="009E52D4">
              <w:rPr>
                <w:rFonts w:ascii="Angsana New" w:hAnsi="Angsana New" w:cs="Angsana New"/>
                <w:sz w:val="24"/>
                <w:szCs w:val="24"/>
              </w:rPr>
              <w:t>STK Verdant Asset Co., Ltd.</w:t>
            </w:r>
          </w:p>
        </w:tc>
        <w:tc>
          <w:tcPr>
            <w:tcW w:w="1276" w:type="dxa"/>
            <w:shd w:val="clear" w:color="auto" w:fill="auto"/>
            <w:vAlign w:val="bottom"/>
          </w:tcPr>
          <w:p w14:paraId="2A5CE011" w14:textId="0413BCD3"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480CA3FF" w14:textId="043F97D7"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June 24, 2025</w:t>
            </w:r>
          </w:p>
        </w:tc>
        <w:tc>
          <w:tcPr>
            <w:tcW w:w="3118" w:type="dxa"/>
            <w:shd w:val="clear" w:color="auto" w:fill="auto"/>
            <w:vAlign w:val="bottom"/>
          </w:tcPr>
          <w:p w14:paraId="27FC53D7" w14:textId="16B0B487"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May 31, 2025</w:t>
            </w:r>
          </w:p>
        </w:tc>
        <w:tc>
          <w:tcPr>
            <w:tcW w:w="1560" w:type="dxa"/>
            <w:shd w:val="clear" w:color="auto" w:fill="auto"/>
            <w:vAlign w:val="bottom"/>
          </w:tcPr>
          <w:p w14:paraId="16292FA8" w14:textId="6B427DC8"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73.636000</w:t>
            </w:r>
          </w:p>
        </w:tc>
        <w:tc>
          <w:tcPr>
            <w:tcW w:w="1418" w:type="dxa"/>
            <w:shd w:val="clear" w:color="auto" w:fill="auto"/>
            <w:vAlign w:val="bottom"/>
          </w:tcPr>
          <w:p w14:paraId="4515FD9F" w14:textId="68EF1F7F"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3</w:t>
            </w:r>
          </w:p>
        </w:tc>
        <w:tc>
          <w:tcPr>
            <w:tcW w:w="1190" w:type="dxa"/>
            <w:shd w:val="clear" w:color="auto" w:fill="auto"/>
            <w:vAlign w:val="bottom"/>
          </w:tcPr>
          <w:p w14:paraId="77AFA270" w14:textId="446427BA"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221</w:t>
            </w:r>
          </w:p>
        </w:tc>
        <w:tc>
          <w:tcPr>
            <w:tcW w:w="1568" w:type="dxa"/>
            <w:shd w:val="clear" w:color="auto" w:fill="auto"/>
            <w:vAlign w:val="bottom"/>
          </w:tcPr>
          <w:p w14:paraId="27F78F2F" w14:textId="1E41A17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June 27, 2025</w:t>
            </w:r>
          </w:p>
        </w:tc>
      </w:tr>
      <w:tr w:rsidR="00AB26E4" w:rsidRPr="009E52D4" w14:paraId="450BB624" w14:textId="77777777" w:rsidTr="00C2726F">
        <w:trPr>
          <w:trHeight w:val="340"/>
        </w:trPr>
        <w:tc>
          <w:tcPr>
            <w:tcW w:w="2551" w:type="dxa"/>
            <w:shd w:val="clear" w:color="auto" w:fill="auto"/>
          </w:tcPr>
          <w:p w14:paraId="3C4AFCA5" w14:textId="56DD1C70"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cs/>
              </w:rPr>
            </w:pPr>
            <w:r w:rsidRPr="009E52D4">
              <w:rPr>
                <w:rFonts w:ascii="Angsana New" w:hAnsi="Angsana New" w:cs="Angsana New"/>
                <w:sz w:val="24"/>
                <w:szCs w:val="24"/>
              </w:rPr>
              <w:t>S.N. Asset Development Co., Ltd.</w:t>
            </w:r>
          </w:p>
        </w:tc>
        <w:tc>
          <w:tcPr>
            <w:tcW w:w="1276" w:type="dxa"/>
            <w:shd w:val="clear" w:color="auto" w:fill="auto"/>
            <w:vAlign w:val="bottom"/>
          </w:tcPr>
          <w:p w14:paraId="23CB24BA" w14:textId="7B98E15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434CC4CB" w14:textId="3309624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June 2, 2025</w:t>
            </w:r>
          </w:p>
        </w:tc>
        <w:tc>
          <w:tcPr>
            <w:tcW w:w="3118" w:type="dxa"/>
            <w:shd w:val="clear" w:color="auto" w:fill="auto"/>
            <w:vAlign w:val="bottom"/>
          </w:tcPr>
          <w:p w14:paraId="732675B0" w14:textId="0A0B328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March 31, 2025</w:t>
            </w:r>
          </w:p>
        </w:tc>
        <w:tc>
          <w:tcPr>
            <w:tcW w:w="1560" w:type="dxa"/>
            <w:shd w:val="clear" w:color="auto" w:fill="auto"/>
            <w:vAlign w:val="bottom"/>
          </w:tcPr>
          <w:p w14:paraId="257DC7E4" w14:textId="41B7173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122.950000</w:t>
            </w:r>
          </w:p>
        </w:tc>
        <w:tc>
          <w:tcPr>
            <w:tcW w:w="1418" w:type="dxa"/>
            <w:shd w:val="clear" w:color="auto" w:fill="auto"/>
            <w:vAlign w:val="bottom"/>
          </w:tcPr>
          <w:p w14:paraId="656A3F7B" w14:textId="7C446A4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427</w:t>
            </w:r>
          </w:p>
        </w:tc>
        <w:tc>
          <w:tcPr>
            <w:tcW w:w="1190" w:type="dxa"/>
            <w:shd w:val="clear" w:color="auto" w:fill="auto"/>
            <w:vAlign w:val="bottom"/>
          </w:tcPr>
          <w:p w14:paraId="381240BA" w14:textId="19CFF49E"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52,500</w:t>
            </w:r>
          </w:p>
        </w:tc>
        <w:tc>
          <w:tcPr>
            <w:tcW w:w="1568" w:type="dxa"/>
            <w:shd w:val="clear" w:color="auto" w:fill="auto"/>
            <w:vAlign w:val="bottom"/>
          </w:tcPr>
          <w:p w14:paraId="2F4A00C1" w14:textId="79A92190"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June 27, 2025</w:t>
            </w:r>
          </w:p>
        </w:tc>
      </w:tr>
      <w:tr w:rsidR="00AB26E4" w:rsidRPr="009E52D4" w14:paraId="4F3C3D8D" w14:textId="77777777" w:rsidTr="00C2726F">
        <w:trPr>
          <w:trHeight w:val="340"/>
        </w:trPr>
        <w:tc>
          <w:tcPr>
            <w:tcW w:w="2551" w:type="dxa"/>
            <w:shd w:val="clear" w:color="auto" w:fill="auto"/>
          </w:tcPr>
          <w:p w14:paraId="7DAA7F91" w14:textId="68799615"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color w:val="000000" w:themeColor="text1"/>
                <w:sz w:val="24"/>
                <w:szCs w:val="24"/>
              </w:rPr>
              <w:t>Sena</w:t>
            </w:r>
            <w:proofErr w:type="spellEnd"/>
            <w:r w:rsidRPr="009E52D4">
              <w:rPr>
                <w:rFonts w:ascii="Angsana New" w:hAnsi="Angsana New" w:cs="Angsana New"/>
                <w:color w:val="000000" w:themeColor="text1"/>
                <w:sz w:val="24"/>
                <w:szCs w:val="24"/>
              </w:rPr>
              <w:t xml:space="preserve"> Green Energy Co., Ltd.</w:t>
            </w:r>
          </w:p>
        </w:tc>
        <w:tc>
          <w:tcPr>
            <w:tcW w:w="1276" w:type="dxa"/>
            <w:shd w:val="clear" w:color="auto" w:fill="auto"/>
            <w:vAlign w:val="bottom"/>
          </w:tcPr>
          <w:p w14:paraId="10ECD2A4" w14:textId="1B7F9EBD"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6859A5E2" w14:textId="09F97CD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May 30, 2025</w:t>
            </w:r>
          </w:p>
        </w:tc>
        <w:tc>
          <w:tcPr>
            <w:tcW w:w="3118" w:type="dxa"/>
            <w:shd w:val="clear" w:color="auto" w:fill="auto"/>
            <w:vAlign w:val="bottom"/>
          </w:tcPr>
          <w:p w14:paraId="523DB3CE" w14:textId="43374F8C"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May 31, 2025</w:t>
            </w:r>
          </w:p>
        </w:tc>
        <w:tc>
          <w:tcPr>
            <w:tcW w:w="1560" w:type="dxa"/>
            <w:shd w:val="clear" w:color="auto" w:fill="auto"/>
            <w:vAlign w:val="bottom"/>
          </w:tcPr>
          <w:p w14:paraId="2427C479" w14:textId="372F1E9B"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59.280000</w:t>
            </w:r>
          </w:p>
        </w:tc>
        <w:tc>
          <w:tcPr>
            <w:tcW w:w="1418" w:type="dxa"/>
            <w:shd w:val="clear" w:color="auto" w:fill="auto"/>
            <w:vAlign w:val="bottom"/>
          </w:tcPr>
          <w:p w14:paraId="24A9193F" w14:textId="4F7B8A4C"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w:t>
            </w:r>
          </w:p>
        </w:tc>
        <w:tc>
          <w:tcPr>
            <w:tcW w:w="1190" w:type="dxa"/>
            <w:shd w:val="clear" w:color="auto" w:fill="auto"/>
            <w:vAlign w:val="bottom"/>
          </w:tcPr>
          <w:p w14:paraId="063A3DB6" w14:textId="207C5DB3"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119</w:t>
            </w:r>
          </w:p>
        </w:tc>
        <w:tc>
          <w:tcPr>
            <w:tcW w:w="1568" w:type="dxa"/>
            <w:shd w:val="clear" w:color="auto" w:fill="auto"/>
            <w:vAlign w:val="bottom"/>
          </w:tcPr>
          <w:p w14:paraId="035E2EF6" w14:textId="388D0D8B"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June 4, 2025</w:t>
            </w:r>
          </w:p>
        </w:tc>
      </w:tr>
      <w:tr w:rsidR="00AB26E4" w:rsidRPr="009E52D4" w14:paraId="34F597FC" w14:textId="77777777" w:rsidTr="00C2726F">
        <w:trPr>
          <w:trHeight w:val="340"/>
        </w:trPr>
        <w:tc>
          <w:tcPr>
            <w:tcW w:w="2551" w:type="dxa"/>
            <w:shd w:val="clear" w:color="auto" w:fill="auto"/>
          </w:tcPr>
          <w:p w14:paraId="4680F024" w14:textId="164D6A1C"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Hankyu 1 Co., Ltd.</w:t>
            </w:r>
          </w:p>
        </w:tc>
        <w:tc>
          <w:tcPr>
            <w:tcW w:w="1276" w:type="dxa"/>
            <w:shd w:val="clear" w:color="auto" w:fill="auto"/>
            <w:vAlign w:val="bottom"/>
          </w:tcPr>
          <w:p w14:paraId="5B895F08" w14:textId="32EC7B2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400F9A76" w14:textId="353C7B5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February 19, 2025</w:t>
            </w:r>
          </w:p>
        </w:tc>
        <w:tc>
          <w:tcPr>
            <w:tcW w:w="3118" w:type="dxa"/>
            <w:shd w:val="clear" w:color="auto" w:fill="auto"/>
            <w:vAlign w:val="bottom"/>
          </w:tcPr>
          <w:p w14:paraId="31A57191" w14:textId="6C5507C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December 31, 2024</w:t>
            </w:r>
          </w:p>
        </w:tc>
        <w:tc>
          <w:tcPr>
            <w:tcW w:w="1560" w:type="dxa"/>
            <w:shd w:val="clear" w:color="auto" w:fill="auto"/>
            <w:vAlign w:val="bottom"/>
          </w:tcPr>
          <w:p w14:paraId="33029334" w14:textId="0E0C5E40"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1.980000</w:t>
            </w:r>
          </w:p>
        </w:tc>
        <w:tc>
          <w:tcPr>
            <w:tcW w:w="1418" w:type="dxa"/>
            <w:shd w:val="clear" w:color="auto" w:fill="auto"/>
            <w:vAlign w:val="bottom"/>
          </w:tcPr>
          <w:p w14:paraId="04D60F55" w14:textId="0E33ABE8"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906,501</w:t>
            </w:r>
          </w:p>
        </w:tc>
        <w:tc>
          <w:tcPr>
            <w:tcW w:w="1190" w:type="dxa"/>
            <w:shd w:val="clear" w:color="auto" w:fill="auto"/>
            <w:vAlign w:val="bottom"/>
          </w:tcPr>
          <w:p w14:paraId="2316D066" w14:textId="696670B0"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1,794,872</w:t>
            </w:r>
          </w:p>
        </w:tc>
        <w:tc>
          <w:tcPr>
            <w:tcW w:w="1568" w:type="dxa"/>
            <w:shd w:val="clear" w:color="auto" w:fill="auto"/>
            <w:vAlign w:val="bottom"/>
          </w:tcPr>
          <w:p w14:paraId="3D45AC73" w14:textId="5B712F9D"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February 24, 2025</w:t>
            </w:r>
          </w:p>
        </w:tc>
      </w:tr>
      <w:tr w:rsidR="00AB26E4" w:rsidRPr="009E52D4" w14:paraId="66C1233C" w14:textId="77777777" w:rsidTr="00C2726F">
        <w:trPr>
          <w:trHeight w:val="340"/>
        </w:trPr>
        <w:tc>
          <w:tcPr>
            <w:tcW w:w="2551" w:type="dxa"/>
            <w:shd w:val="clear" w:color="auto" w:fill="auto"/>
          </w:tcPr>
          <w:p w14:paraId="4CD48114" w14:textId="203C8808"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HHP 4 Co., Ltd.</w:t>
            </w:r>
          </w:p>
        </w:tc>
        <w:tc>
          <w:tcPr>
            <w:tcW w:w="1276" w:type="dxa"/>
            <w:shd w:val="clear" w:color="auto" w:fill="auto"/>
            <w:vAlign w:val="bottom"/>
          </w:tcPr>
          <w:p w14:paraId="0F68B0A3" w14:textId="4D3B6742"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3E4D24EC" w14:textId="7AF52C5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February 19, 2025</w:t>
            </w:r>
          </w:p>
        </w:tc>
        <w:tc>
          <w:tcPr>
            <w:tcW w:w="3118" w:type="dxa"/>
            <w:shd w:val="clear" w:color="auto" w:fill="auto"/>
            <w:vAlign w:val="bottom"/>
          </w:tcPr>
          <w:p w14:paraId="308E450E" w14:textId="2AB2C58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2024</w:t>
            </w:r>
          </w:p>
        </w:tc>
        <w:tc>
          <w:tcPr>
            <w:tcW w:w="1560" w:type="dxa"/>
            <w:shd w:val="clear" w:color="auto" w:fill="auto"/>
            <w:vAlign w:val="bottom"/>
          </w:tcPr>
          <w:p w14:paraId="5CFC0353" w14:textId="3FCCE8A2"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2.640000</w:t>
            </w:r>
          </w:p>
        </w:tc>
        <w:tc>
          <w:tcPr>
            <w:tcW w:w="1418" w:type="dxa"/>
            <w:shd w:val="clear" w:color="auto" w:fill="auto"/>
            <w:vAlign w:val="bottom"/>
          </w:tcPr>
          <w:p w14:paraId="4B186DCE" w14:textId="7251972D"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1,862,001</w:t>
            </w:r>
          </w:p>
        </w:tc>
        <w:tc>
          <w:tcPr>
            <w:tcW w:w="1190" w:type="dxa"/>
            <w:shd w:val="clear" w:color="auto" w:fill="auto"/>
            <w:vAlign w:val="bottom"/>
          </w:tcPr>
          <w:p w14:paraId="03394BD6" w14:textId="053ADCED"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4,915,683</w:t>
            </w:r>
          </w:p>
        </w:tc>
        <w:tc>
          <w:tcPr>
            <w:tcW w:w="1568" w:type="dxa"/>
            <w:shd w:val="clear" w:color="auto" w:fill="auto"/>
            <w:vAlign w:val="bottom"/>
          </w:tcPr>
          <w:p w14:paraId="481EF59B" w14:textId="596CD34C"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March 20, 2025</w:t>
            </w:r>
          </w:p>
        </w:tc>
      </w:tr>
      <w:tr w:rsidR="00AB26E4" w:rsidRPr="009E52D4" w14:paraId="46E7F58A" w14:textId="77777777" w:rsidTr="00C2726F">
        <w:trPr>
          <w:trHeight w:val="340"/>
        </w:trPr>
        <w:tc>
          <w:tcPr>
            <w:tcW w:w="2551" w:type="dxa"/>
            <w:shd w:val="clear" w:color="auto" w:fill="auto"/>
          </w:tcPr>
          <w:p w14:paraId="1A71A32B" w14:textId="3EF2F349"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HHP 7 Co., Ltd.</w:t>
            </w:r>
          </w:p>
        </w:tc>
        <w:tc>
          <w:tcPr>
            <w:tcW w:w="1276" w:type="dxa"/>
            <w:shd w:val="clear" w:color="auto" w:fill="auto"/>
            <w:vAlign w:val="bottom"/>
          </w:tcPr>
          <w:p w14:paraId="148D7174" w14:textId="096C07D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114637E6" w14:textId="1075B88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February 19, 2025</w:t>
            </w:r>
          </w:p>
        </w:tc>
        <w:tc>
          <w:tcPr>
            <w:tcW w:w="3118" w:type="dxa"/>
            <w:shd w:val="clear" w:color="auto" w:fill="auto"/>
            <w:vAlign w:val="bottom"/>
          </w:tcPr>
          <w:p w14:paraId="4DDB3457" w14:textId="0F3491F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December 31, 2024</w:t>
            </w:r>
          </w:p>
        </w:tc>
        <w:tc>
          <w:tcPr>
            <w:tcW w:w="1560" w:type="dxa"/>
            <w:shd w:val="clear" w:color="auto" w:fill="auto"/>
            <w:vAlign w:val="bottom"/>
          </w:tcPr>
          <w:p w14:paraId="6D73D9E0" w14:textId="54FE0C65"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5.600000</w:t>
            </w:r>
          </w:p>
        </w:tc>
        <w:tc>
          <w:tcPr>
            <w:tcW w:w="1418" w:type="dxa"/>
            <w:shd w:val="clear" w:color="auto" w:fill="auto"/>
            <w:vAlign w:val="bottom"/>
          </w:tcPr>
          <w:p w14:paraId="107A5246" w14:textId="5CFB2910"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5,635,001</w:t>
            </w:r>
          </w:p>
        </w:tc>
        <w:tc>
          <w:tcPr>
            <w:tcW w:w="1190" w:type="dxa"/>
            <w:shd w:val="clear" w:color="auto" w:fill="auto"/>
            <w:vAlign w:val="bottom"/>
          </w:tcPr>
          <w:p w14:paraId="3FB3107C" w14:textId="3CBD9B9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31,556,006</w:t>
            </w:r>
          </w:p>
        </w:tc>
        <w:tc>
          <w:tcPr>
            <w:tcW w:w="1568" w:type="dxa"/>
            <w:shd w:val="clear" w:color="auto" w:fill="auto"/>
            <w:vAlign w:val="bottom"/>
          </w:tcPr>
          <w:p w14:paraId="538C42B5" w14:textId="2AFC26B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March 20, 2025</w:t>
            </w:r>
          </w:p>
        </w:tc>
      </w:tr>
      <w:tr w:rsidR="00AB26E4" w:rsidRPr="009E52D4" w14:paraId="6A4E46B0" w14:textId="77777777" w:rsidTr="00C2726F">
        <w:trPr>
          <w:trHeight w:val="340"/>
        </w:trPr>
        <w:tc>
          <w:tcPr>
            <w:tcW w:w="2551" w:type="dxa"/>
            <w:shd w:val="clear" w:color="auto" w:fill="auto"/>
          </w:tcPr>
          <w:p w14:paraId="4BC39C87" w14:textId="26651497"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HHP 19 Co., Ltd. </w:t>
            </w:r>
          </w:p>
        </w:tc>
        <w:tc>
          <w:tcPr>
            <w:tcW w:w="1276" w:type="dxa"/>
            <w:shd w:val="clear" w:color="auto" w:fill="auto"/>
            <w:vAlign w:val="bottom"/>
          </w:tcPr>
          <w:p w14:paraId="2A58C860" w14:textId="0ED3B8D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2B0BE2D8" w14:textId="6B674E6C"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February 25, 2025</w:t>
            </w:r>
          </w:p>
        </w:tc>
        <w:tc>
          <w:tcPr>
            <w:tcW w:w="3118" w:type="dxa"/>
            <w:shd w:val="clear" w:color="auto" w:fill="auto"/>
            <w:vAlign w:val="bottom"/>
          </w:tcPr>
          <w:p w14:paraId="020A3564" w14:textId="75386D2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2024</w:t>
            </w:r>
          </w:p>
        </w:tc>
        <w:tc>
          <w:tcPr>
            <w:tcW w:w="1560" w:type="dxa"/>
            <w:shd w:val="clear" w:color="auto" w:fill="auto"/>
            <w:vAlign w:val="bottom"/>
          </w:tcPr>
          <w:p w14:paraId="5CAEE44A" w14:textId="03C6874F"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28.000000</w:t>
            </w:r>
          </w:p>
        </w:tc>
        <w:tc>
          <w:tcPr>
            <w:tcW w:w="1418" w:type="dxa"/>
            <w:shd w:val="clear" w:color="auto" w:fill="auto"/>
            <w:vAlign w:val="bottom"/>
          </w:tcPr>
          <w:p w14:paraId="3C78D61C" w14:textId="592A0F5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857,501</w:t>
            </w:r>
          </w:p>
        </w:tc>
        <w:tc>
          <w:tcPr>
            <w:tcW w:w="1190" w:type="dxa"/>
            <w:shd w:val="clear" w:color="auto" w:fill="auto"/>
            <w:vAlign w:val="bottom"/>
          </w:tcPr>
          <w:p w14:paraId="02BAB7E2" w14:textId="08FA3FFD"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22,569,428</w:t>
            </w:r>
          </w:p>
        </w:tc>
        <w:tc>
          <w:tcPr>
            <w:tcW w:w="1568" w:type="dxa"/>
            <w:shd w:val="clear" w:color="auto" w:fill="auto"/>
            <w:vAlign w:val="bottom"/>
          </w:tcPr>
          <w:p w14:paraId="502D060F" w14:textId="052B75A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March 26, 2025</w:t>
            </w:r>
          </w:p>
        </w:tc>
      </w:tr>
      <w:tr w:rsidR="00AB26E4" w:rsidRPr="009E52D4" w14:paraId="3823F2AD" w14:textId="77777777" w:rsidTr="00C2726F">
        <w:trPr>
          <w:trHeight w:val="340"/>
        </w:trPr>
        <w:tc>
          <w:tcPr>
            <w:tcW w:w="2551" w:type="dxa"/>
            <w:shd w:val="clear" w:color="auto" w:fill="auto"/>
          </w:tcPr>
          <w:p w14:paraId="57FACB97" w14:textId="6F4E3793"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HHP 22 Co., Ltd. </w:t>
            </w:r>
          </w:p>
        </w:tc>
        <w:tc>
          <w:tcPr>
            <w:tcW w:w="1276" w:type="dxa"/>
            <w:shd w:val="clear" w:color="auto" w:fill="auto"/>
            <w:vAlign w:val="bottom"/>
          </w:tcPr>
          <w:p w14:paraId="4B615126" w14:textId="26B6F86B"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6F72EADB" w14:textId="556A0CFD" w:rsidR="00AB26E4" w:rsidRPr="009E52D4" w:rsidRDefault="00CA053D"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February 25, 2025</w:t>
            </w:r>
          </w:p>
        </w:tc>
        <w:tc>
          <w:tcPr>
            <w:tcW w:w="3118" w:type="dxa"/>
            <w:shd w:val="clear" w:color="auto" w:fill="auto"/>
            <w:vAlign w:val="bottom"/>
          </w:tcPr>
          <w:p w14:paraId="26A8BB69" w14:textId="3BB1A650"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2024</w:t>
            </w:r>
          </w:p>
        </w:tc>
        <w:tc>
          <w:tcPr>
            <w:tcW w:w="1560" w:type="dxa"/>
            <w:shd w:val="clear" w:color="auto" w:fill="auto"/>
            <w:vAlign w:val="bottom"/>
          </w:tcPr>
          <w:p w14:paraId="322A7BB2" w14:textId="4FB3D1A7"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5.000000</w:t>
            </w:r>
          </w:p>
        </w:tc>
        <w:tc>
          <w:tcPr>
            <w:tcW w:w="1418" w:type="dxa"/>
            <w:shd w:val="clear" w:color="auto" w:fill="auto"/>
            <w:vAlign w:val="bottom"/>
          </w:tcPr>
          <w:p w14:paraId="22D81942" w14:textId="5A0C5801"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2,940,001</w:t>
            </w:r>
          </w:p>
        </w:tc>
        <w:tc>
          <w:tcPr>
            <w:tcW w:w="1190" w:type="dxa"/>
            <w:shd w:val="clear" w:color="auto" w:fill="auto"/>
            <w:vAlign w:val="bottom"/>
          </w:tcPr>
          <w:p w14:paraId="574DB84A" w14:textId="559EF2C0"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14,700,005</w:t>
            </w:r>
          </w:p>
        </w:tc>
        <w:tc>
          <w:tcPr>
            <w:tcW w:w="1568" w:type="dxa"/>
            <w:shd w:val="clear" w:color="auto" w:fill="auto"/>
            <w:vAlign w:val="bottom"/>
          </w:tcPr>
          <w:p w14:paraId="5BA3DB61" w14:textId="69B7674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February 18, 2025</w:t>
            </w:r>
          </w:p>
        </w:tc>
      </w:tr>
      <w:tr w:rsidR="00AB26E4" w:rsidRPr="009E52D4" w14:paraId="1E3F8ECA" w14:textId="77777777" w:rsidTr="00C2726F">
        <w:trPr>
          <w:trHeight w:val="340"/>
        </w:trPr>
        <w:tc>
          <w:tcPr>
            <w:tcW w:w="2551" w:type="dxa"/>
            <w:shd w:val="clear" w:color="auto" w:fill="auto"/>
          </w:tcPr>
          <w:p w14:paraId="461BBD7B" w14:textId="3C021BBC"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HHP 27 Co., Ltd.</w:t>
            </w:r>
          </w:p>
        </w:tc>
        <w:tc>
          <w:tcPr>
            <w:tcW w:w="1276" w:type="dxa"/>
            <w:shd w:val="clear" w:color="auto" w:fill="auto"/>
            <w:vAlign w:val="bottom"/>
          </w:tcPr>
          <w:p w14:paraId="3140FBDD" w14:textId="37EEC853"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250B2182" w14:textId="5E87E780"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February 25, 2025</w:t>
            </w:r>
          </w:p>
        </w:tc>
        <w:tc>
          <w:tcPr>
            <w:tcW w:w="3118" w:type="dxa"/>
            <w:shd w:val="clear" w:color="auto" w:fill="auto"/>
            <w:vAlign w:val="bottom"/>
          </w:tcPr>
          <w:p w14:paraId="371131FF" w14:textId="1EC9010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2024</w:t>
            </w:r>
          </w:p>
        </w:tc>
        <w:tc>
          <w:tcPr>
            <w:tcW w:w="1560" w:type="dxa"/>
            <w:shd w:val="clear" w:color="auto" w:fill="auto"/>
            <w:vAlign w:val="bottom"/>
          </w:tcPr>
          <w:p w14:paraId="29B7DF33" w14:textId="4A1B1774"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25.000000</w:t>
            </w:r>
          </w:p>
        </w:tc>
        <w:tc>
          <w:tcPr>
            <w:tcW w:w="1418" w:type="dxa"/>
            <w:shd w:val="clear" w:color="auto" w:fill="auto"/>
            <w:vAlign w:val="bottom"/>
          </w:tcPr>
          <w:p w14:paraId="0DFA8005" w14:textId="4C2F95D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980,001</w:t>
            </w:r>
          </w:p>
        </w:tc>
        <w:tc>
          <w:tcPr>
            <w:tcW w:w="1190" w:type="dxa"/>
            <w:shd w:val="clear" w:color="auto" w:fill="auto"/>
            <w:vAlign w:val="bottom"/>
          </w:tcPr>
          <w:p w14:paraId="5E0E0726" w14:textId="41F00A98"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24,500,025</w:t>
            </w:r>
          </w:p>
        </w:tc>
        <w:tc>
          <w:tcPr>
            <w:tcW w:w="1568" w:type="dxa"/>
            <w:shd w:val="clear" w:color="auto" w:fill="auto"/>
            <w:vAlign w:val="bottom"/>
          </w:tcPr>
          <w:p w14:paraId="5B3513A5" w14:textId="17A4EE54"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color w:val="000000"/>
                <w:sz w:val="24"/>
                <w:szCs w:val="24"/>
              </w:rPr>
              <w:t>March 26, 2025</w:t>
            </w:r>
          </w:p>
        </w:tc>
      </w:tr>
      <w:tr w:rsidR="00AB26E4" w:rsidRPr="009E52D4" w14:paraId="46C6ED3C" w14:textId="77777777" w:rsidTr="00C2726F">
        <w:trPr>
          <w:trHeight w:val="340"/>
        </w:trPr>
        <w:tc>
          <w:tcPr>
            <w:tcW w:w="2551" w:type="dxa"/>
            <w:shd w:val="clear" w:color="auto" w:fill="auto"/>
            <w:vAlign w:val="bottom"/>
          </w:tcPr>
          <w:p w14:paraId="766F55D1" w14:textId="2D57D460"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HHP 18 Co., Ltd.</w:t>
            </w:r>
          </w:p>
        </w:tc>
        <w:tc>
          <w:tcPr>
            <w:tcW w:w="1276" w:type="dxa"/>
            <w:shd w:val="clear" w:color="auto" w:fill="auto"/>
            <w:vAlign w:val="bottom"/>
          </w:tcPr>
          <w:p w14:paraId="283C24BE" w14:textId="1D7B21C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2/2025</w:t>
            </w:r>
          </w:p>
        </w:tc>
        <w:tc>
          <w:tcPr>
            <w:tcW w:w="1559" w:type="dxa"/>
            <w:shd w:val="clear" w:color="auto" w:fill="auto"/>
          </w:tcPr>
          <w:p w14:paraId="265A6391" w14:textId="2120425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July 29,</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c>
          <w:tcPr>
            <w:tcW w:w="3118" w:type="dxa"/>
            <w:shd w:val="clear" w:color="auto" w:fill="auto"/>
            <w:vAlign w:val="bottom"/>
          </w:tcPr>
          <w:p w14:paraId="74AA83A5" w14:textId="6E51A2B6"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March 31, 2025</w:t>
            </w:r>
          </w:p>
        </w:tc>
        <w:tc>
          <w:tcPr>
            <w:tcW w:w="1560" w:type="dxa"/>
            <w:shd w:val="clear" w:color="auto" w:fill="auto"/>
            <w:vAlign w:val="bottom"/>
          </w:tcPr>
          <w:p w14:paraId="4C894634" w14:textId="356F94B9"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19.000000</w:t>
            </w:r>
          </w:p>
        </w:tc>
        <w:tc>
          <w:tcPr>
            <w:tcW w:w="1418" w:type="dxa"/>
            <w:shd w:val="clear" w:color="auto" w:fill="auto"/>
            <w:vAlign w:val="bottom"/>
          </w:tcPr>
          <w:p w14:paraId="49571D12" w14:textId="3EC5414F"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1,274,001</w:t>
            </w:r>
          </w:p>
        </w:tc>
        <w:tc>
          <w:tcPr>
            <w:tcW w:w="1190" w:type="dxa"/>
            <w:shd w:val="clear" w:color="auto" w:fill="auto"/>
            <w:vAlign w:val="bottom"/>
          </w:tcPr>
          <w:p w14:paraId="2E030FC3" w14:textId="054D41DD"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16,218,045</w:t>
            </w:r>
          </w:p>
        </w:tc>
        <w:tc>
          <w:tcPr>
            <w:tcW w:w="1568" w:type="dxa"/>
            <w:shd w:val="clear" w:color="auto" w:fill="auto"/>
          </w:tcPr>
          <w:p w14:paraId="4680659C" w14:textId="44304BB2"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July 18,</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r>
      <w:tr w:rsidR="00AB26E4" w:rsidRPr="009E52D4" w14:paraId="3AF81B91" w14:textId="77777777" w:rsidTr="00C2726F">
        <w:trPr>
          <w:trHeight w:val="340"/>
        </w:trPr>
        <w:tc>
          <w:tcPr>
            <w:tcW w:w="2551" w:type="dxa"/>
            <w:shd w:val="clear" w:color="auto" w:fill="auto"/>
            <w:vAlign w:val="bottom"/>
          </w:tcPr>
          <w:p w14:paraId="0F6E2132" w14:textId="63874C60"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r w:rsidRPr="009E52D4">
              <w:rPr>
                <w:rFonts w:ascii="Angsana New" w:hAnsi="Angsana New" w:cs="Angsana New"/>
                <w:sz w:val="24"/>
                <w:szCs w:val="24"/>
              </w:rPr>
              <w:t>S.N. Asset Development Co., Ltd.</w:t>
            </w:r>
          </w:p>
        </w:tc>
        <w:tc>
          <w:tcPr>
            <w:tcW w:w="1276" w:type="dxa"/>
            <w:shd w:val="clear" w:color="auto" w:fill="auto"/>
            <w:vAlign w:val="bottom"/>
          </w:tcPr>
          <w:p w14:paraId="0EFC44AC" w14:textId="5889FC62"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2/2025</w:t>
            </w:r>
          </w:p>
        </w:tc>
        <w:tc>
          <w:tcPr>
            <w:tcW w:w="1559" w:type="dxa"/>
            <w:shd w:val="clear" w:color="auto" w:fill="auto"/>
            <w:vAlign w:val="bottom"/>
          </w:tcPr>
          <w:p w14:paraId="7EE3353A" w14:textId="4428FB4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September </w:t>
            </w:r>
            <w:proofErr w:type="gramStart"/>
            <w:r w:rsidRPr="009E52D4">
              <w:rPr>
                <w:rFonts w:ascii="Angsana New" w:hAnsi="Angsana New" w:cs="Angsana New"/>
                <w:sz w:val="24"/>
                <w:szCs w:val="24"/>
              </w:rPr>
              <w:t>29</w:t>
            </w:r>
            <w:r w:rsidRPr="009E52D4">
              <w:rPr>
                <w:rFonts w:ascii="Angsana New" w:hAnsi="Angsana New" w:cs="Angsana New"/>
                <w:sz w:val="24"/>
                <w:szCs w:val="24"/>
                <w:cs/>
              </w:rPr>
              <w:t xml:space="preserve"> </w:t>
            </w:r>
            <w:r w:rsidRPr="009E52D4">
              <w:rPr>
                <w:rFonts w:ascii="Angsana New" w:hAnsi="Angsana New" w:cs="Angsana New"/>
                <w:sz w:val="24"/>
                <w:szCs w:val="24"/>
              </w:rPr>
              <w:t>,</w:t>
            </w:r>
            <w:proofErr w:type="gramEnd"/>
            <w:r w:rsidRPr="009E52D4">
              <w:rPr>
                <w:rFonts w:ascii="Angsana New" w:hAnsi="Angsana New" w:cs="Angsana New"/>
                <w:sz w:val="24"/>
                <w:szCs w:val="24"/>
                <w:cs/>
              </w:rPr>
              <w:t xml:space="preserve"> 2025</w:t>
            </w:r>
          </w:p>
        </w:tc>
        <w:tc>
          <w:tcPr>
            <w:tcW w:w="3118" w:type="dxa"/>
            <w:shd w:val="clear" w:color="auto" w:fill="auto"/>
            <w:vAlign w:val="bottom"/>
          </w:tcPr>
          <w:p w14:paraId="6D7DDB7E" w14:textId="70F72BC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w:t>
            </w:r>
            <w:r w:rsidRPr="009E52D4">
              <w:rPr>
                <w:rFonts w:ascii="Angsana New" w:hAnsi="Angsana New" w:cs="Angsana New"/>
                <w:sz w:val="24"/>
                <w:szCs w:val="24"/>
                <w:cs/>
              </w:rPr>
              <w:t xml:space="preserve"> </w:t>
            </w:r>
            <w:r w:rsidRPr="009E52D4">
              <w:rPr>
                <w:rFonts w:ascii="Angsana New" w:hAnsi="Angsana New" w:cs="Angsana New"/>
                <w:sz w:val="24"/>
                <w:szCs w:val="24"/>
              </w:rPr>
              <w:t>August 31, 2025</w:t>
            </w:r>
          </w:p>
        </w:tc>
        <w:tc>
          <w:tcPr>
            <w:tcW w:w="1560" w:type="dxa"/>
            <w:shd w:val="clear" w:color="auto" w:fill="auto"/>
            <w:vAlign w:val="bottom"/>
          </w:tcPr>
          <w:p w14:paraId="105A607F" w14:textId="76A5A119"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368.850000</w:t>
            </w:r>
          </w:p>
        </w:tc>
        <w:tc>
          <w:tcPr>
            <w:tcW w:w="1418" w:type="dxa"/>
            <w:shd w:val="clear" w:color="auto" w:fill="auto"/>
            <w:vAlign w:val="bottom"/>
          </w:tcPr>
          <w:p w14:paraId="76349504" w14:textId="7BCB8A20"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427</w:t>
            </w:r>
          </w:p>
        </w:tc>
        <w:tc>
          <w:tcPr>
            <w:tcW w:w="1190" w:type="dxa"/>
            <w:shd w:val="clear" w:color="auto" w:fill="auto"/>
            <w:vAlign w:val="bottom"/>
          </w:tcPr>
          <w:p w14:paraId="5A45B316" w14:textId="00ECE18F"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157,500</w:t>
            </w:r>
          </w:p>
        </w:tc>
        <w:tc>
          <w:tcPr>
            <w:tcW w:w="1568" w:type="dxa"/>
            <w:shd w:val="clear" w:color="auto" w:fill="auto"/>
          </w:tcPr>
          <w:p w14:paraId="3EF43DEA" w14:textId="52295D7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October</w:t>
            </w:r>
            <w:r w:rsidRPr="009E52D4">
              <w:rPr>
                <w:rFonts w:ascii="Angsana New" w:hAnsi="Angsana New" w:cs="Angsana New"/>
                <w:sz w:val="24"/>
                <w:szCs w:val="24"/>
                <w:cs/>
              </w:rPr>
              <w:t xml:space="preserve"> </w:t>
            </w:r>
            <w:proofErr w:type="gramStart"/>
            <w:r w:rsidRPr="009E52D4">
              <w:rPr>
                <w:rFonts w:ascii="Angsana New" w:hAnsi="Angsana New" w:cs="Angsana New"/>
                <w:sz w:val="24"/>
                <w:szCs w:val="24"/>
              </w:rPr>
              <w:t>29</w:t>
            </w:r>
            <w:r w:rsidRPr="009E52D4">
              <w:rPr>
                <w:rFonts w:ascii="Angsana New" w:hAnsi="Angsana New" w:cs="Angsana New"/>
                <w:sz w:val="24"/>
                <w:szCs w:val="24"/>
                <w:cs/>
              </w:rPr>
              <w:t xml:space="preserve"> </w:t>
            </w:r>
            <w:r w:rsidRPr="009E52D4">
              <w:rPr>
                <w:rFonts w:ascii="Angsana New" w:hAnsi="Angsana New" w:cs="Angsana New"/>
                <w:sz w:val="24"/>
                <w:szCs w:val="24"/>
              </w:rPr>
              <w:t>,</w:t>
            </w:r>
            <w:proofErr w:type="gramEnd"/>
            <w:r w:rsidRPr="009E52D4">
              <w:rPr>
                <w:rFonts w:ascii="Angsana New" w:hAnsi="Angsana New" w:cs="Angsana New"/>
                <w:sz w:val="24"/>
                <w:szCs w:val="24"/>
              </w:rPr>
              <w:t xml:space="preserve"> </w:t>
            </w:r>
            <w:r w:rsidRPr="009E52D4">
              <w:rPr>
                <w:rFonts w:ascii="Angsana New" w:hAnsi="Angsana New" w:cs="Angsana New"/>
                <w:sz w:val="24"/>
                <w:szCs w:val="24"/>
                <w:cs/>
              </w:rPr>
              <w:t>2025</w:t>
            </w:r>
          </w:p>
        </w:tc>
      </w:tr>
      <w:tr w:rsidR="00AB26E4" w:rsidRPr="009E52D4" w14:paraId="4BA5D645" w14:textId="77777777" w:rsidTr="00C2726F">
        <w:trPr>
          <w:trHeight w:val="340"/>
        </w:trPr>
        <w:tc>
          <w:tcPr>
            <w:tcW w:w="2551" w:type="dxa"/>
            <w:shd w:val="clear" w:color="auto" w:fill="auto"/>
            <w:vAlign w:val="bottom"/>
          </w:tcPr>
          <w:p w14:paraId="4A4C7858" w14:textId="0D85D860"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r w:rsidRPr="009E52D4">
              <w:rPr>
                <w:rFonts w:asciiTheme="majorBidi" w:hAnsiTheme="majorBidi" w:cstheme="majorBidi"/>
                <w:sz w:val="24"/>
                <w:szCs w:val="24"/>
              </w:rPr>
              <w:t xml:space="preserve">TK </w:t>
            </w:r>
            <w:proofErr w:type="spellStart"/>
            <w:r w:rsidRPr="009E52D4">
              <w:rPr>
                <w:rFonts w:asciiTheme="majorBidi" w:hAnsiTheme="majorBidi" w:cstheme="majorBidi"/>
                <w:sz w:val="24"/>
                <w:szCs w:val="24"/>
              </w:rPr>
              <w:t>Navakij</w:t>
            </w:r>
            <w:proofErr w:type="spellEnd"/>
            <w:r w:rsidRPr="009E52D4">
              <w:rPr>
                <w:rFonts w:asciiTheme="majorBidi" w:hAnsiTheme="majorBidi" w:cstheme="majorBidi"/>
                <w:sz w:val="24"/>
                <w:szCs w:val="24"/>
              </w:rPr>
              <w:t xml:space="preserve"> Co., Ltd.</w:t>
            </w:r>
          </w:p>
        </w:tc>
        <w:tc>
          <w:tcPr>
            <w:tcW w:w="1276" w:type="dxa"/>
            <w:shd w:val="clear" w:color="auto" w:fill="auto"/>
            <w:vAlign w:val="bottom"/>
          </w:tcPr>
          <w:p w14:paraId="72B191BC" w14:textId="1B2CA847"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Year 2025</w:t>
            </w:r>
          </w:p>
        </w:tc>
        <w:tc>
          <w:tcPr>
            <w:tcW w:w="1559" w:type="dxa"/>
            <w:shd w:val="clear" w:color="auto" w:fill="auto"/>
            <w:vAlign w:val="bottom"/>
          </w:tcPr>
          <w:p w14:paraId="2130BFA7" w14:textId="407AE5A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 December 29,2025</w:t>
            </w:r>
          </w:p>
        </w:tc>
        <w:tc>
          <w:tcPr>
            <w:tcW w:w="3118" w:type="dxa"/>
            <w:shd w:val="clear" w:color="auto" w:fill="auto"/>
            <w:vAlign w:val="bottom"/>
          </w:tcPr>
          <w:p w14:paraId="663521F0" w14:textId="101DF68C"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Profits of BOI promoted companies</w:t>
            </w:r>
          </w:p>
        </w:tc>
        <w:tc>
          <w:tcPr>
            <w:tcW w:w="1560" w:type="dxa"/>
            <w:shd w:val="clear" w:color="auto" w:fill="auto"/>
            <w:vAlign w:val="bottom"/>
          </w:tcPr>
          <w:p w14:paraId="1F63DDD7" w14:textId="02E768C0"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800.000000</w:t>
            </w:r>
          </w:p>
        </w:tc>
        <w:tc>
          <w:tcPr>
            <w:tcW w:w="1418" w:type="dxa"/>
            <w:shd w:val="clear" w:color="auto" w:fill="auto"/>
            <w:vAlign w:val="bottom"/>
          </w:tcPr>
          <w:p w14:paraId="554238ED" w14:textId="55DEEEFA"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3</w:t>
            </w:r>
          </w:p>
        </w:tc>
        <w:tc>
          <w:tcPr>
            <w:tcW w:w="1190" w:type="dxa"/>
            <w:shd w:val="clear" w:color="auto" w:fill="auto"/>
            <w:vAlign w:val="bottom"/>
          </w:tcPr>
          <w:p w14:paraId="688EC24C" w14:textId="08387319"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2,400</w:t>
            </w:r>
          </w:p>
        </w:tc>
        <w:tc>
          <w:tcPr>
            <w:tcW w:w="1568" w:type="dxa"/>
            <w:shd w:val="clear" w:color="auto" w:fill="auto"/>
            <w:vAlign w:val="bottom"/>
          </w:tcPr>
          <w:p w14:paraId="47C0D485" w14:textId="1B7F55A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January 20, 2026</w:t>
            </w:r>
          </w:p>
        </w:tc>
      </w:tr>
      <w:tr w:rsidR="00AB26E4" w:rsidRPr="009E52D4" w14:paraId="4737E897" w14:textId="77777777" w:rsidTr="00C2726F">
        <w:trPr>
          <w:trHeight w:val="340"/>
        </w:trPr>
        <w:tc>
          <w:tcPr>
            <w:tcW w:w="2551" w:type="dxa"/>
            <w:shd w:val="clear" w:color="auto" w:fill="auto"/>
            <w:vAlign w:val="bottom"/>
          </w:tcPr>
          <w:p w14:paraId="3419FABF" w14:textId="0525BC04"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r w:rsidRPr="009E52D4">
              <w:rPr>
                <w:rFonts w:asciiTheme="majorBidi" w:hAnsiTheme="majorBidi" w:cstheme="majorBidi"/>
                <w:sz w:val="24"/>
                <w:szCs w:val="24"/>
              </w:rPr>
              <w:t>S.N. Asset Development Co., Ltd.</w:t>
            </w:r>
          </w:p>
        </w:tc>
        <w:tc>
          <w:tcPr>
            <w:tcW w:w="1276" w:type="dxa"/>
            <w:shd w:val="clear" w:color="auto" w:fill="auto"/>
            <w:vAlign w:val="bottom"/>
          </w:tcPr>
          <w:p w14:paraId="63B53785" w14:textId="60AB4F4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3/2025</w:t>
            </w:r>
          </w:p>
        </w:tc>
        <w:tc>
          <w:tcPr>
            <w:tcW w:w="1559" w:type="dxa"/>
            <w:shd w:val="clear" w:color="auto" w:fill="auto"/>
            <w:vAlign w:val="bottom"/>
          </w:tcPr>
          <w:p w14:paraId="3A1FC3C1" w14:textId="169F698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December 19, 2025</w:t>
            </w:r>
          </w:p>
        </w:tc>
        <w:tc>
          <w:tcPr>
            <w:tcW w:w="3118" w:type="dxa"/>
            <w:shd w:val="clear" w:color="auto" w:fill="auto"/>
            <w:vAlign w:val="bottom"/>
          </w:tcPr>
          <w:p w14:paraId="6FA5A62A" w14:textId="04D3004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December 31, 2025</w:t>
            </w:r>
          </w:p>
        </w:tc>
        <w:tc>
          <w:tcPr>
            <w:tcW w:w="1560" w:type="dxa"/>
            <w:shd w:val="clear" w:color="auto" w:fill="auto"/>
            <w:vAlign w:val="bottom"/>
          </w:tcPr>
          <w:p w14:paraId="40E49E68" w14:textId="4E9A3C1F"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93.900000</w:t>
            </w:r>
          </w:p>
        </w:tc>
        <w:tc>
          <w:tcPr>
            <w:tcW w:w="1418" w:type="dxa"/>
            <w:shd w:val="clear" w:color="auto" w:fill="auto"/>
            <w:vAlign w:val="bottom"/>
          </w:tcPr>
          <w:p w14:paraId="1D9DCD15" w14:textId="63ECE7A1"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w:t>
            </w:r>
          </w:p>
        </w:tc>
        <w:tc>
          <w:tcPr>
            <w:tcW w:w="1190" w:type="dxa"/>
            <w:shd w:val="clear" w:color="auto" w:fill="auto"/>
            <w:vAlign w:val="bottom"/>
          </w:tcPr>
          <w:p w14:paraId="49D1552D" w14:textId="2EB119D2"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188</w:t>
            </w:r>
          </w:p>
        </w:tc>
        <w:tc>
          <w:tcPr>
            <w:tcW w:w="1568" w:type="dxa"/>
            <w:shd w:val="clear" w:color="auto" w:fill="auto"/>
            <w:vAlign w:val="bottom"/>
          </w:tcPr>
          <w:p w14:paraId="7EBD822D" w14:textId="7D6B82EC"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December 30, 2025</w:t>
            </w:r>
          </w:p>
        </w:tc>
      </w:tr>
      <w:tr w:rsidR="00AB26E4" w:rsidRPr="009E52D4" w14:paraId="643AE7A3" w14:textId="77777777" w:rsidTr="00C2726F">
        <w:trPr>
          <w:trHeight w:val="340"/>
        </w:trPr>
        <w:tc>
          <w:tcPr>
            <w:tcW w:w="2551" w:type="dxa"/>
            <w:shd w:val="clear" w:color="auto" w:fill="auto"/>
            <w:vAlign w:val="bottom"/>
          </w:tcPr>
          <w:p w14:paraId="46E2C697" w14:textId="463E6DD2"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r w:rsidRPr="009E52D4">
              <w:rPr>
                <w:rFonts w:asciiTheme="majorBidi" w:hAnsiTheme="majorBidi" w:cstheme="majorBidi"/>
                <w:sz w:val="24"/>
                <w:szCs w:val="24"/>
              </w:rPr>
              <w:t>S&amp;P Estate Development Co., Ltd.</w:t>
            </w:r>
          </w:p>
        </w:tc>
        <w:tc>
          <w:tcPr>
            <w:tcW w:w="1276" w:type="dxa"/>
            <w:shd w:val="clear" w:color="auto" w:fill="auto"/>
            <w:vAlign w:val="bottom"/>
          </w:tcPr>
          <w:p w14:paraId="04E9719D" w14:textId="7D54EBD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1/2025</w:t>
            </w:r>
          </w:p>
        </w:tc>
        <w:tc>
          <w:tcPr>
            <w:tcW w:w="1559" w:type="dxa"/>
            <w:shd w:val="clear" w:color="auto" w:fill="auto"/>
            <w:vAlign w:val="bottom"/>
          </w:tcPr>
          <w:p w14:paraId="0AB856F3" w14:textId="30575CE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October 6, 2025</w:t>
            </w:r>
          </w:p>
        </w:tc>
        <w:tc>
          <w:tcPr>
            <w:tcW w:w="3118" w:type="dxa"/>
            <w:shd w:val="clear" w:color="auto" w:fill="auto"/>
            <w:vAlign w:val="bottom"/>
          </w:tcPr>
          <w:p w14:paraId="5CEC639E" w14:textId="47E5874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Retained earning</w:t>
            </w:r>
          </w:p>
        </w:tc>
        <w:tc>
          <w:tcPr>
            <w:tcW w:w="1560" w:type="dxa"/>
            <w:shd w:val="clear" w:color="auto" w:fill="auto"/>
            <w:vAlign w:val="bottom"/>
          </w:tcPr>
          <w:p w14:paraId="73B69F34" w14:textId="1A1ED999"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223.181000</w:t>
            </w:r>
          </w:p>
        </w:tc>
        <w:tc>
          <w:tcPr>
            <w:tcW w:w="1418" w:type="dxa"/>
            <w:shd w:val="clear" w:color="auto" w:fill="auto"/>
            <w:vAlign w:val="bottom"/>
          </w:tcPr>
          <w:p w14:paraId="400682EE" w14:textId="741403EC"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1,400</w:t>
            </w:r>
          </w:p>
        </w:tc>
        <w:tc>
          <w:tcPr>
            <w:tcW w:w="1190" w:type="dxa"/>
            <w:shd w:val="clear" w:color="auto" w:fill="auto"/>
            <w:vAlign w:val="bottom"/>
          </w:tcPr>
          <w:p w14:paraId="54D9B3CF" w14:textId="511EE5B1"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312,453</w:t>
            </w:r>
          </w:p>
        </w:tc>
        <w:tc>
          <w:tcPr>
            <w:tcW w:w="1568" w:type="dxa"/>
            <w:shd w:val="clear" w:color="auto" w:fill="auto"/>
            <w:vAlign w:val="bottom"/>
          </w:tcPr>
          <w:p w14:paraId="3ED3F3C0" w14:textId="5CA0168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October 7, 2025</w:t>
            </w:r>
          </w:p>
        </w:tc>
      </w:tr>
      <w:tr w:rsidR="00AB26E4" w:rsidRPr="009E52D4" w14:paraId="387CD0CA" w14:textId="77777777" w:rsidTr="00C2726F">
        <w:trPr>
          <w:trHeight w:val="340"/>
        </w:trPr>
        <w:tc>
          <w:tcPr>
            <w:tcW w:w="2551" w:type="dxa"/>
            <w:shd w:val="clear" w:color="auto" w:fill="auto"/>
            <w:vAlign w:val="bottom"/>
          </w:tcPr>
          <w:p w14:paraId="5B1E4D86" w14:textId="6F7A46B8"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r w:rsidRPr="009E52D4">
              <w:rPr>
                <w:rFonts w:asciiTheme="majorBidi" w:hAnsiTheme="majorBidi" w:cstheme="majorBidi"/>
                <w:sz w:val="24"/>
                <w:szCs w:val="24"/>
              </w:rPr>
              <w:lastRenderedPageBreak/>
              <w:t>Sen X Public Co., Ltd.</w:t>
            </w:r>
          </w:p>
        </w:tc>
        <w:tc>
          <w:tcPr>
            <w:tcW w:w="1276" w:type="dxa"/>
            <w:shd w:val="clear" w:color="auto" w:fill="auto"/>
            <w:vAlign w:val="bottom"/>
          </w:tcPr>
          <w:p w14:paraId="34910351" w14:textId="457F606C"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2/2025</w:t>
            </w:r>
          </w:p>
        </w:tc>
        <w:tc>
          <w:tcPr>
            <w:tcW w:w="1559" w:type="dxa"/>
            <w:shd w:val="clear" w:color="auto" w:fill="auto"/>
            <w:vAlign w:val="bottom"/>
          </w:tcPr>
          <w:p w14:paraId="3A391B02" w14:textId="00ADD5DD"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November 17,</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c>
          <w:tcPr>
            <w:tcW w:w="3118" w:type="dxa"/>
            <w:shd w:val="clear" w:color="auto" w:fill="auto"/>
            <w:vAlign w:val="bottom"/>
          </w:tcPr>
          <w:p w14:paraId="3BCDFABC" w14:textId="3985E6E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2025</w:t>
            </w:r>
          </w:p>
        </w:tc>
        <w:tc>
          <w:tcPr>
            <w:tcW w:w="1560" w:type="dxa"/>
            <w:shd w:val="clear" w:color="auto" w:fill="auto"/>
            <w:vAlign w:val="bottom"/>
          </w:tcPr>
          <w:p w14:paraId="6818E46C" w14:textId="2CD5F989"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32.300000</w:t>
            </w:r>
          </w:p>
        </w:tc>
        <w:tc>
          <w:tcPr>
            <w:tcW w:w="1418" w:type="dxa"/>
            <w:shd w:val="clear" w:color="auto" w:fill="auto"/>
            <w:vAlign w:val="bottom"/>
          </w:tcPr>
          <w:p w14:paraId="1DFFF32E" w14:textId="5BA2F152"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759,502</w:t>
            </w:r>
          </w:p>
        </w:tc>
        <w:tc>
          <w:tcPr>
            <w:tcW w:w="1190" w:type="dxa"/>
            <w:shd w:val="clear" w:color="auto" w:fill="auto"/>
            <w:vAlign w:val="bottom"/>
          </w:tcPr>
          <w:p w14:paraId="7F20ED6B" w14:textId="3E8568F1"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24,531,895</w:t>
            </w:r>
          </w:p>
        </w:tc>
        <w:tc>
          <w:tcPr>
            <w:tcW w:w="1568" w:type="dxa"/>
            <w:shd w:val="clear" w:color="auto" w:fill="auto"/>
            <w:vAlign w:val="bottom"/>
          </w:tcPr>
          <w:p w14:paraId="2D412D8A" w14:textId="3A45374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December 9, 2025</w:t>
            </w:r>
          </w:p>
        </w:tc>
      </w:tr>
      <w:tr w:rsidR="00AB26E4" w:rsidRPr="009E52D4" w14:paraId="09DC9F86" w14:textId="77777777" w:rsidTr="00C2726F">
        <w:trPr>
          <w:trHeight w:val="340"/>
        </w:trPr>
        <w:tc>
          <w:tcPr>
            <w:tcW w:w="2551" w:type="dxa"/>
            <w:shd w:val="clear" w:color="auto" w:fill="auto"/>
            <w:vAlign w:val="bottom"/>
          </w:tcPr>
          <w:p w14:paraId="566EBA30" w14:textId="20E2D90D"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4 Co., Ltd.</w:t>
            </w:r>
          </w:p>
        </w:tc>
        <w:tc>
          <w:tcPr>
            <w:tcW w:w="1276" w:type="dxa"/>
            <w:shd w:val="clear" w:color="auto" w:fill="auto"/>
            <w:vAlign w:val="bottom"/>
          </w:tcPr>
          <w:p w14:paraId="70E9951B" w14:textId="6C8C3D37"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3/2025</w:t>
            </w:r>
          </w:p>
        </w:tc>
        <w:tc>
          <w:tcPr>
            <w:tcW w:w="1559" w:type="dxa"/>
            <w:shd w:val="clear" w:color="auto" w:fill="auto"/>
            <w:vAlign w:val="bottom"/>
          </w:tcPr>
          <w:p w14:paraId="4C0A2C90" w14:textId="2A569C1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November 17,</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c>
          <w:tcPr>
            <w:tcW w:w="3118" w:type="dxa"/>
            <w:shd w:val="clear" w:color="auto" w:fill="auto"/>
            <w:vAlign w:val="bottom"/>
          </w:tcPr>
          <w:p w14:paraId="3D5C5E9D" w14:textId="049622D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2025</w:t>
            </w:r>
          </w:p>
        </w:tc>
        <w:tc>
          <w:tcPr>
            <w:tcW w:w="1560" w:type="dxa"/>
            <w:shd w:val="clear" w:color="auto" w:fill="auto"/>
            <w:vAlign w:val="bottom"/>
          </w:tcPr>
          <w:p w14:paraId="1BA67FC2" w14:textId="6D528E48"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10.600000</w:t>
            </w:r>
          </w:p>
        </w:tc>
        <w:tc>
          <w:tcPr>
            <w:tcW w:w="1418" w:type="dxa"/>
            <w:shd w:val="clear" w:color="auto" w:fill="auto"/>
            <w:vAlign w:val="bottom"/>
          </w:tcPr>
          <w:p w14:paraId="5D7FFD55" w14:textId="33D8ACF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1,862,001</w:t>
            </w:r>
          </w:p>
        </w:tc>
        <w:tc>
          <w:tcPr>
            <w:tcW w:w="1190" w:type="dxa"/>
            <w:shd w:val="clear" w:color="auto" w:fill="auto"/>
            <w:vAlign w:val="bottom"/>
          </w:tcPr>
          <w:p w14:paraId="12268724" w14:textId="5DCDE56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19,737,211</w:t>
            </w:r>
          </w:p>
        </w:tc>
        <w:tc>
          <w:tcPr>
            <w:tcW w:w="1568" w:type="dxa"/>
            <w:shd w:val="clear" w:color="auto" w:fill="auto"/>
            <w:vAlign w:val="bottom"/>
          </w:tcPr>
          <w:p w14:paraId="6B1B1AB6" w14:textId="293F5C0A" w:rsidR="00AB26E4" w:rsidRPr="009E52D4" w:rsidRDefault="00AB26E4" w:rsidP="009E52D4">
            <w:pPr>
              <w:tabs>
                <w:tab w:val="left" w:pos="426"/>
                <w:tab w:val="left" w:pos="993"/>
              </w:tabs>
              <w:spacing w:line="320" w:lineRule="exact"/>
              <w:ind w:right="1"/>
              <w:jc w:val="center"/>
              <w:rPr>
                <w:rFonts w:ascii="Angsana New" w:hAnsi="Angsana New" w:cs="Angsana New"/>
                <w:b/>
                <w:bCs/>
                <w:sz w:val="24"/>
                <w:szCs w:val="24"/>
              </w:rPr>
            </w:pPr>
            <w:r w:rsidRPr="009E52D4">
              <w:rPr>
                <w:rStyle w:val="Strong"/>
                <w:rFonts w:ascii="Angsana New" w:hAnsi="Angsana New" w:cs="Angsana New"/>
                <w:b w:val="0"/>
                <w:bCs w:val="0"/>
                <w:sz w:val="24"/>
                <w:szCs w:val="24"/>
              </w:rPr>
              <w:t>December 16, 2025</w:t>
            </w:r>
          </w:p>
        </w:tc>
      </w:tr>
      <w:tr w:rsidR="00AB26E4" w:rsidRPr="009E52D4" w14:paraId="7A248620" w14:textId="77777777" w:rsidTr="00C2726F">
        <w:trPr>
          <w:trHeight w:val="340"/>
        </w:trPr>
        <w:tc>
          <w:tcPr>
            <w:tcW w:w="2551" w:type="dxa"/>
            <w:shd w:val="clear" w:color="auto" w:fill="auto"/>
            <w:vAlign w:val="bottom"/>
          </w:tcPr>
          <w:p w14:paraId="6FE07E44" w14:textId="55C9EC3F"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Angsana New" w:hAnsi="Angsana New" w:cs="Angsana New"/>
                <w:sz w:val="24"/>
                <w:szCs w:val="24"/>
              </w:rPr>
              <w:t>Sena</w:t>
            </w:r>
            <w:proofErr w:type="spellEnd"/>
            <w:r w:rsidRPr="009E52D4">
              <w:rPr>
                <w:rFonts w:ascii="Angsana New" w:hAnsi="Angsana New" w:cs="Angsana New"/>
                <w:sz w:val="24"/>
                <w:szCs w:val="24"/>
              </w:rPr>
              <w:t xml:space="preserve"> HHP </w:t>
            </w:r>
            <w:r w:rsidR="003B3AF6" w:rsidRPr="009E52D4">
              <w:rPr>
                <w:rFonts w:ascii="Angsana New" w:hAnsi="Angsana New" w:cs="Angsana New"/>
                <w:sz w:val="24"/>
                <w:szCs w:val="24"/>
              </w:rPr>
              <w:t>1</w:t>
            </w:r>
            <w:r w:rsidRPr="009E52D4">
              <w:rPr>
                <w:rFonts w:ascii="Angsana New" w:hAnsi="Angsana New" w:cs="Angsana New"/>
                <w:sz w:val="24"/>
                <w:szCs w:val="24"/>
              </w:rPr>
              <w:t>7 Co., Ltd</w:t>
            </w:r>
            <w:r w:rsidRPr="009E52D4">
              <w:rPr>
                <w:rFonts w:asciiTheme="majorBidi" w:hAnsiTheme="majorBidi" w:cstheme="majorBidi"/>
                <w:sz w:val="24"/>
                <w:szCs w:val="24"/>
              </w:rPr>
              <w:t>.</w:t>
            </w:r>
          </w:p>
        </w:tc>
        <w:tc>
          <w:tcPr>
            <w:tcW w:w="1276" w:type="dxa"/>
            <w:shd w:val="clear" w:color="auto" w:fill="auto"/>
            <w:vAlign w:val="bottom"/>
          </w:tcPr>
          <w:p w14:paraId="1258E573" w14:textId="6835274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2/2025</w:t>
            </w:r>
          </w:p>
        </w:tc>
        <w:tc>
          <w:tcPr>
            <w:tcW w:w="1559" w:type="dxa"/>
            <w:shd w:val="clear" w:color="auto" w:fill="auto"/>
            <w:vAlign w:val="bottom"/>
          </w:tcPr>
          <w:p w14:paraId="7767323C" w14:textId="142335D2"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November 17,</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c>
          <w:tcPr>
            <w:tcW w:w="3118" w:type="dxa"/>
            <w:shd w:val="clear" w:color="auto" w:fill="auto"/>
            <w:vAlign w:val="bottom"/>
          </w:tcPr>
          <w:p w14:paraId="4CFF103F" w14:textId="2188CE02"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2025</w:t>
            </w:r>
          </w:p>
        </w:tc>
        <w:tc>
          <w:tcPr>
            <w:tcW w:w="1560" w:type="dxa"/>
            <w:shd w:val="clear" w:color="auto" w:fill="auto"/>
            <w:vAlign w:val="bottom"/>
          </w:tcPr>
          <w:p w14:paraId="701F22D1" w14:textId="267D9ABC"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14.100000</w:t>
            </w:r>
          </w:p>
        </w:tc>
        <w:tc>
          <w:tcPr>
            <w:tcW w:w="1418" w:type="dxa"/>
            <w:shd w:val="clear" w:color="auto" w:fill="auto"/>
            <w:vAlign w:val="bottom"/>
          </w:tcPr>
          <w:p w14:paraId="75879546" w14:textId="65D76ECB"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2,450,001</w:t>
            </w:r>
          </w:p>
        </w:tc>
        <w:tc>
          <w:tcPr>
            <w:tcW w:w="1190" w:type="dxa"/>
            <w:shd w:val="clear" w:color="auto" w:fill="auto"/>
            <w:vAlign w:val="bottom"/>
          </w:tcPr>
          <w:p w14:paraId="6D768740" w14:textId="7F96600F"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25,563,318</w:t>
            </w:r>
          </w:p>
        </w:tc>
        <w:tc>
          <w:tcPr>
            <w:tcW w:w="1568" w:type="dxa"/>
            <w:shd w:val="clear" w:color="auto" w:fill="auto"/>
          </w:tcPr>
          <w:p w14:paraId="772FA6F2" w14:textId="48AB231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Style w:val="Strong"/>
                <w:rFonts w:ascii="Angsana New" w:hAnsi="Angsana New" w:cs="Angsana New"/>
                <w:b w:val="0"/>
                <w:bCs w:val="0"/>
                <w:sz w:val="24"/>
                <w:szCs w:val="24"/>
              </w:rPr>
              <w:t>December 16, 2025</w:t>
            </w:r>
          </w:p>
        </w:tc>
      </w:tr>
      <w:tr w:rsidR="00AB26E4" w:rsidRPr="009E52D4" w14:paraId="303C0B4E" w14:textId="77777777" w:rsidTr="00C2726F">
        <w:trPr>
          <w:trHeight w:val="340"/>
        </w:trPr>
        <w:tc>
          <w:tcPr>
            <w:tcW w:w="2551" w:type="dxa"/>
            <w:shd w:val="clear" w:color="auto" w:fill="auto"/>
            <w:vAlign w:val="bottom"/>
          </w:tcPr>
          <w:p w14:paraId="71531B44" w14:textId="3BA8AB77"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18 Co., Ltd.  </w:t>
            </w:r>
          </w:p>
        </w:tc>
        <w:tc>
          <w:tcPr>
            <w:tcW w:w="1276" w:type="dxa"/>
            <w:shd w:val="clear" w:color="auto" w:fill="auto"/>
            <w:vAlign w:val="bottom"/>
          </w:tcPr>
          <w:p w14:paraId="1C49F531" w14:textId="0F8FBEE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3/2025</w:t>
            </w:r>
          </w:p>
        </w:tc>
        <w:tc>
          <w:tcPr>
            <w:tcW w:w="1559" w:type="dxa"/>
            <w:shd w:val="clear" w:color="auto" w:fill="auto"/>
            <w:vAlign w:val="bottom"/>
          </w:tcPr>
          <w:p w14:paraId="5C502B72" w14:textId="19A39C1B" w:rsidR="00AB26E4" w:rsidRPr="009E52D4" w:rsidRDefault="00AB26E4" w:rsidP="009E52D4">
            <w:pPr>
              <w:tabs>
                <w:tab w:val="left" w:pos="426"/>
                <w:tab w:val="left" w:pos="993"/>
              </w:tabs>
              <w:spacing w:line="320" w:lineRule="exact"/>
              <w:ind w:right="1"/>
              <w:rPr>
                <w:rFonts w:ascii="Angsana New" w:hAnsi="Angsana New" w:cs="Angsana New"/>
                <w:sz w:val="24"/>
                <w:szCs w:val="24"/>
              </w:rPr>
            </w:pPr>
            <w:r w:rsidRPr="009E52D4">
              <w:rPr>
                <w:rFonts w:ascii="Angsana New" w:hAnsi="Angsana New" w:cs="Angsana New"/>
                <w:sz w:val="24"/>
                <w:szCs w:val="24"/>
              </w:rPr>
              <w:t xml:space="preserve"> November</w:t>
            </w:r>
            <w:r w:rsidRPr="009E52D4">
              <w:rPr>
                <w:rFonts w:ascii="Angsana New" w:hAnsi="Angsana New" w:cs="Angsana New"/>
                <w:sz w:val="24"/>
                <w:szCs w:val="24"/>
                <w:cs/>
              </w:rPr>
              <w:t xml:space="preserve"> </w:t>
            </w:r>
            <w:r w:rsidRPr="009E52D4">
              <w:rPr>
                <w:rFonts w:ascii="Angsana New" w:hAnsi="Angsana New" w:cs="Angsana New"/>
                <w:sz w:val="24"/>
                <w:szCs w:val="24"/>
              </w:rPr>
              <w:t>21, 2025</w:t>
            </w:r>
          </w:p>
        </w:tc>
        <w:tc>
          <w:tcPr>
            <w:tcW w:w="3118" w:type="dxa"/>
            <w:shd w:val="clear" w:color="auto" w:fill="auto"/>
            <w:vAlign w:val="bottom"/>
          </w:tcPr>
          <w:p w14:paraId="0A9F9BAB" w14:textId="7002786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2025</w:t>
            </w:r>
          </w:p>
        </w:tc>
        <w:tc>
          <w:tcPr>
            <w:tcW w:w="1560" w:type="dxa"/>
            <w:shd w:val="clear" w:color="auto" w:fill="auto"/>
            <w:vAlign w:val="bottom"/>
          </w:tcPr>
          <w:p w14:paraId="2823AE23" w14:textId="0462C259"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3.000000</w:t>
            </w:r>
          </w:p>
        </w:tc>
        <w:tc>
          <w:tcPr>
            <w:tcW w:w="1418" w:type="dxa"/>
            <w:shd w:val="clear" w:color="auto" w:fill="auto"/>
            <w:vAlign w:val="bottom"/>
          </w:tcPr>
          <w:p w14:paraId="7BDC4556" w14:textId="69FD8AE5"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1,274,001</w:t>
            </w:r>
          </w:p>
        </w:tc>
        <w:tc>
          <w:tcPr>
            <w:tcW w:w="1190" w:type="dxa"/>
            <w:shd w:val="clear" w:color="auto" w:fill="auto"/>
            <w:vAlign w:val="bottom"/>
          </w:tcPr>
          <w:p w14:paraId="4C5CDF2A" w14:textId="5B7FBB4E"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2,560,744</w:t>
            </w:r>
          </w:p>
        </w:tc>
        <w:tc>
          <w:tcPr>
            <w:tcW w:w="1568" w:type="dxa"/>
            <w:shd w:val="clear" w:color="auto" w:fill="auto"/>
          </w:tcPr>
          <w:p w14:paraId="21EA2FE4" w14:textId="721E304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Style w:val="Strong"/>
                <w:rFonts w:ascii="Angsana New" w:hAnsi="Angsana New" w:cs="Angsana New"/>
                <w:b w:val="0"/>
                <w:bCs w:val="0"/>
                <w:sz w:val="24"/>
                <w:szCs w:val="24"/>
              </w:rPr>
              <w:t>December 16, 2025</w:t>
            </w:r>
          </w:p>
        </w:tc>
      </w:tr>
      <w:tr w:rsidR="00AB26E4" w:rsidRPr="009E52D4" w14:paraId="2FAF75FF" w14:textId="77777777" w:rsidTr="00C2726F">
        <w:trPr>
          <w:trHeight w:val="340"/>
        </w:trPr>
        <w:tc>
          <w:tcPr>
            <w:tcW w:w="2551" w:type="dxa"/>
            <w:shd w:val="clear" w:color="auto" w:fill="auto"/>
            <w:vAlign w:val="bottom"/>
          </w:tcPr>
          <w:p w14:paraId="2D93C7D6" w14:textId="29A5EE85"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19 Co., Ltd.</w:t>
            </w:r>
          </w:p>
        </w:tc>
        <w:tc>
          <w:tcPr>
            <w:tcW w:w="1276" w:type="dxa"/>
            <w:shd w:val="clear" w:color="auto" w:fill="auto"/>
          </w:tcPr>
          <w:p w14:paraId="19663649" w14:textId="54D5519D"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3/2025</w:t>
            </w:r>
          </w:p>
        </w:tc>
        <w:tc>
          <w:tcPr>
            <w:tcW w:w="1559" w:type="dxa"/>
            <w:shd w:val="clear" w:color="auto" w:fill="auto"/>
            <w:vAlign w:val="bottom"/>
          </w:tcPr>
          <w:p w14:paraId="013D4452" w14:textId="0E0292E4"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November 17,</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c>
          <w:tcPr>
            <w:tcW w:w="3118" w:type="dxa"/>
            <w:shd w:val="clear" w:color="auto" w:fill="auto"/>
            <w:vAlign w:val="bottom"/>
          </w:tcPr>
          <w:p w14:paraId="2672C14D" w14:textId="059D42EF"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2025</w:t>
            </w:r>
          </w:p>
        </w:tc>
        <w:tc>
          <w:tcPr>
            <w:tcW w:w="1560" w:type="dxa"/>
            <w:shd w:val="clear" w:color="auto" w:fill="auto"/>
            <w:vAlign w:val="bottom"/>
          </w:tcPr>
          <w:p w14:paraId="1B6E73B4" w14:textId="43D2027D"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24.000000</w:t>
            </w:r>
          </w:p>
        </w:tc>
        <w:tc>
          <w:tcPr>
            <w:tcW w:w="1418" w:type="dxa"/>
            <w:shd w:val="clear" w:color="auto" w:fill="auto"/>
            <w:vAlign w:val="bottom"/>
          </w:tcPr>
          <w:p w14:paraId="77597F5D" w14:textId="70CE679D"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857,501</w:t>
            </w:r>
          </w:p>
        </w:tc>
        <w:tc>
          <w:tcPr>
            <w:tcW w:w="1190" w:type="dxa"/>
            <w:shd w:val="clear" w:color="auto" w:fill="auto"/>
            <w:vAlign w:val="bottom"/>
          </w:tcPr>
          <w:p w14:paraId="3F781978" w14:textId="3133F7D6"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19,345,225</w:t>
            </w:r>
          </w:p>
        </w:tc>
        <w:tc>
          <w:tcPr>
            <w:tcW w:w="1568" w:type="dxa"/>
            <w:shd w:val="clear" w:color="auto" w:fill="auto"/>
            <w:vAlign w:val="bottom"/>
          </w:tcPr>
          <w:p w14:paraId="7D75EA6E" w14:textId="7517B69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December 9, 2025</w:t>
            </w:r>
          </w:p>
        </w:tc>
      </w:tr>
      <w:tr w:rsidR="00AB26E4" w:rsidRPr="009E52D4" w14:paraId="34C3CBE7" w14:textId="77777777" w:rsidTr="00C2726F">
        <w:trPr>
          <w:trHeight w:val="340"/>
        </w:trPr>
        <w:tc>
          <w:tcPr>
            <w:tcW w:w="2551" w:type="dxa"/>
            <w:shd w:val="clear" w:color="auto" w:fill="auto"/>
            <w:vAlign w:val="bottom"/>
          </w:tcPr>
          <w:p w14:paraId="743B2EDE" w14:textId="7E215CB5"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22 Co., Ltd. </w:t>
            </w:r>
          </w:p>
        </w:tc>
        <w:tc>
          <w:tcPr>
            <w:tcW w:w="1276" w:type="dxa"/>
            <w:shd w:val="clear" w:color="auto" w:fill="auto"/>
          </w:tcPr>
          <w:p w14:paraId="1D81F1C9" w14:textId="689AD1C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3/2025</w:t>
            </w:r>
          </w:p>
        </w:tc>
        <w:tc>
          <w:tcPr>
            <w:tcW w:w="1559" w:type="dxa"/>
            <w:shd w:val="clear" w:color="auto" w:fill="auto"/>
            <w:vAlign w:val="bottom"/>
          </w:tcPr>
          <w:p w14:paraId="1D257EAB" w14:textId="41DC614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November 17,</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c>
          <w:tcPr>
            <w:tcW w:w="3118" w:type="dxa"/>
            <w:shd w:val="clear" w:color="auto" w:fill="auto"/>
            <w:vAlign w:val="bottom"/>
          </w:tcPr>
          <w:p w14:paraId="42792702" w14:textId="27E05151"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2025</w:t>
            </w:r>
          </w:p>
        </w:tc>
        <w:tc>
          <w:tcPr>
            <w:tcW w:w="1560" w:type="dxa"/>
            <w:shd w:val="clear" w:color="auto" w:fill="auto"/>
            <w:vAlign w:val="bottom"/>
          </w:tcPr>
          <w:p w14:paraId="3CDA5D1B" w14:textId="6B1A2F58"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9.200000</w:t>
            </w:r>
          </w:p>
        </w:tc>
        <w:tc>
          <w:tcPr>
            <w:tcW w:w="1418" w:type="dxa"/>
            <w:shd w:val="clear" w:color="auto" w:fill="auto"/>
            <w:vAlign w:val="bottom"/>
          </w:tcPr>
          <w:p w14:paraId="2032A56F" w14:textId="53382952"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2,940,001</w:t>
            </w:r>
          </w:p>
        </w:tc>
        <w:tc>
          <w:tcPr>
            <w:tcW w:w="1190" w:type="dxa"/>
            <w:shd w:val="clear" w:color="auto" w:fill="auto"/>
            <w:vAlign w:val="bottom"/>
          </w:tcPr>
          <w:p w14:paraId="520157E2" w14:textId="13E6EDE1"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27,048,009</w:t>
            </w:r>
          </w:p>
        </w:tc>
        <w:tc>
          <w:tcPr>
            <w:tcW w:w="1568" w:type="dxa"/>
            <w:shd w:val="clear" w:color="auto" w:fill="auto"/>
            <w:vAlign w:val="bottom"/>
          </w:tcPr>
          <w:p w14:paraId="18955AA9" w14:textId="094A99C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December 9, 2025</w:t>
            </w:r>
          </w:p>
        </w:tc>
      </w:tr>
      <w:tr w:rsidR="00AB26E4" w:rsidRPr="009E52D4" w14:paraId="4184BAF7" w14:textId="77777777" w:rsidTr="00C2726F">
        <w:trPr>
          <w:trHeight w:val="340"/>
        </w:trPr>
        <w:tc>
          <w:tcPr>
            <w:tcW w:w="2551" w:type="dxa"/>
            <w:shd w:val="clear" w:color="auto" w:fill="auto"/>
            <w:vAlign w:val="bottom"/>
          </w:tcPr>
          <w:p w14:paraId="32CA584A" w14:textId="5A7717F0" w:rsidR="00AB26E4" w:rsidRPr="009E52D4" w:rsidRDefault="00AB26E4" w:rsidP="009E52D4">
            <w:pPr>
              <w:tabs>
                <w:tab w:val="left" w:pos="426"/>
                <w:tab w:val="left" w:pos="993"/>
              </w:tabs>
              <w:spacing w:line="320" w:lineRule="exact"/>
              <w:ind w:left="162" w:right="1" w:hanging="162"/>
              <w:jc w:val="left"/>
              <w:rPr>
                <w:rFonts w:ascii="Angsana New" w:hAnsi="Angsana New" w:cs="Angsana New"/>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23 Co., Ltd.</w:t>
            </w:r>
          </w:p>
        </w:tc>
        <w:tc>
          <w:tcPr>
            <w:tcW w:w="1276" w:type="dxa"/>
            <w:shd w:val="clear" w:color="auto" w:fill="auto"/>
            <w:vAlign w:val="bottom"/>
          </w:tcPr>
          <w:p w14:paraId="17A9E08F" w14:textId="428D76EB"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Extra 2/2025</w:t>
            </w:r>
          </w:p>
        </w:tc>
        <w:tc>
          <w:tcPr>
            <w:tcW w:w="1559" w:type="dxa"/>
            <w:shd w:val="clear" w:color="auto" w:fill="auto"/>
            <w:vAlign w:val="bottom"/>
          </w:tcPr>
          <w:p w14:paraId="6B1880F9" w14:textId="453D50A0"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November 17,</w:t>
            </w:r>
            <w:r w:rsidRPr="009E52D4">
              <w:rPr>
                <w:rFonts w:ascii="Angsana New" w:hAnsi="Angsana New" w:cs="Angsana New"/>
                <w:sz w:val="24"/>
                <w:szCs w:val="24"/>
                <w:cs/>
              </w:rPr>
              <w:t xml:space="preserve"> </w:t>
            </w:r>
            <w:r w:rsidRPr="009E52D4">
              <w:rPr>
                <w:rFonts w:ascii="Angsana New" w:hAnsi="Angsana New" w:cs="Angsana New"/>
                <w:sz w:val="24"/>
                <w:szCs w:val="24"/>
              </w:rPr>
              <w:t>2025</w:t>
            </w:r>
          </w:p>
        </w:tc>
        <w:tc>
          <w:tcPr>
            <w:tcW w:w="3118" w:type="dxa"/>
            <w:shd w:val="clear" w:color="auto" w:fill="auto"/>
            <w:vAlign w:val="bottom"/>
          </w:tcPr>
          <w:p w14:paraId="2618C50C" w14:textId="22A747C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Retained </w:t>
            </w:r>
            <w:proofErr w:type="spellStart"/>
            <w:r w:rsidRPr="009E52D4">
              <w:rPr>
                <w:rFonts w:ascii="Angsana New" w:hAnsi="Angsana New" w:cs="Angsana New"/>
                <w:sz w:val="24"/>
                <w:szCs w:val="24"/>
              </w:rPr>
              <w:t>earning</w:t>
            </w:r>
            <w:proofErr w:type="spellEnd"/>
            <w:r w:rsidRPr="009E52D4">
              <w:rPr>
                <w:rFonts w:ascii="Angsana New" w:hAnsi="Angsana New" w:cs="Angsana New"/>
                <w:sz w:val="24"/>
                <w:szCs w:val="24"/>
              </w:rPr>
              <w:t xml:space="preserve"> as at September 30, 2025</w:t>
            </w:r>
          </w:p>
        </w:tc>
        <w:tc>
          <w:tcPr>
            <w:tcW w:w="1560" w:type="dxa"/>
            <w:shd w:val="clear" w:color="auto" w:fill="auto"/>
            <w:vAlign w:val="bottom"/>
          </w:tcPr>
          <w:p w14:paraId="1F4C291D" w14:textId="4DDDF202"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19.600000</w:t>
            </w:r>
          </w:p>
        </w:tc>
        <w:tc>
          <w:tcPr>
            <w:tcW w:w="1418" w:type="dxa"/>
            <w:shd w:val="clear" w:color="auto" w:fill="auto"/>
            <w:vAlign w:val="bottom"/>
          </w:tcPr>
          <w:p w14:paraId="47D20983" w14:textId="6EF9022A"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Theme="majorBidi" w:hAnsiTheme="majorBidi" w:cstheme="majorBidi"/>
                <w:sz w:val="22"/>
                <w:szCs w:val="22"/>
              </w:rPr>
              <w:t>2,410,800</w:t>
            </w:r>
          </w:p>
        </w:tc>
        <w:tc>
          <w:tcPr>
            <w:tcW w:w="1190" w:type="dxa"/>
            <w:shd w:val="clear" w:color="auto" w:fill="auto"/>
            <w:vAlign w:val="bottom"/>
          </w:tcPr>
          <w:p w14:paraId="5FC3C778" w14:textId="4339BD4F" w:rsidR="00AB26E4" w:rsidRPr="009E52D4" w:rsidRDefault="00AB26E4" w:rsidP="009E52D4">
            <w:pPr>
              <w:tabs>
                <w:tab w:val="left" w:pos="426"/>
                <w:tab w:val="left" w:pos="993"/>
              </w:tabs>
              <w:spacing w:line="320" w:lineRule="exact"/>
              <w:ind w:right="1"/>
              <w:jc w:val="right"/>
              <w:rPr>
                <w:rFonts w:ascii="Angsana New" w:hAnsi="Angsana New" w:cs="Angsana New"/>
                <w:sz w:val="24"/>
                <w:szCs w:val="24"/>
              </w:rPr>
            </w:pPr>
            <w:r w:rsidRPr="009E52D4">
              <w:rPr>
                <w:rFonts w:ascii="Angsana New" w:hAnsi="Angsana New" w:cs="Angsana New"/>
                <w:sz w:val="22"/>
                <w:szCs w:val="22"/>
              </w:rPr>
              <w:t>23,625,864</w:t>
            </w:r>
          </w:p>
        </w:tc>
        <w:tc>
          <w:tcPr>
            <w:tcW w:w="1568" w:type="dxa"/>
            <w:shd w:val="clear" w:color="auto" w:fill="auto"/>
            <w:vAlign w:val="bottom"/>
          </w:tcPr>
          <w:p w14:paraId="74C84179" w14:textId="531BA20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r w:rsidRPr="009E52D4">
              <w:rPr>
                <w:rStyle w:val="Strong"/>
                <w:rFonts w:ascii="Angsana New" w:hAnsi="Angsana New" w:cs="Angsana New"/>
                <w:b w:val="0"/>
                <w:bCs w:val="0"/>
                <w:sz w:val="24"/>
                <w:szCs w:val="24"/>
              </w:rPr>
              <w:t>December 16, 2025</w:t>
            </w:r>
          </w:p>
        </w:tc>
      </w:tr>
      <w:tr w:rsidR="00AB26E4" w:rsidRPr="009E52D4" w14:paraId="3470CAF7" w14:textId="77777777" w:rsidTr="00C2726F">
        <w:trPr>
          <w:trHeight w:val="340"/>
        </w:trPr>
        <w:tc>
          <w:tcPr>
            <w:tcW w:w="2551" w:type="dxa"/>
            <w:shd w:val="clear" w:color="auto" w:fill="auto"/>
            <w:vAlign w:val="bottom"/>
          </w:tcPr>
          <w:p w14:paraId="5A1540BE" w14:textId="25A3E495"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cs/>
              </w:rPr>
            </w:pPr>
          </w:p>
        </w:tc>
        <w:tc>
          <w:tcPr>
            <w:tcW w:w="1276" w:type="dxa"/>
            <w:shd w:val="clear" w:color="auto" w:fill="auto"/>
            <w:vAlign w:val="bottom"/>
          </w:tcPr>
          <w:p w14:paraId="7C619A0D" w14:textId="0540E528"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cs/>
              </w:rPr>
            </w:pPr>
          </w:p>
        </w:tc>
        <w:tc>
          <w:tcPr>
            <w:tcW w:w="1559" w:type="dxa"/>
            <w:shd w:val="clear" w:color="auto" w:fill="auto"/>
            <w:vAlign w:val="bottom"/>
          </w:tcPr>
          <w:p w14:paraId="475FED8B" w14:textId="4E2F3CEB"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p>
        </w:tc>
        <w:tc>
          <w:tcPr>
            <w:tcW w:w="3118" w:type="dxa"/>
            <w:shd w:val="clear" w:color="auto" w:fill="auto"/>
            <w:vAlign w:val="bottom"/>
          </w:tcPr>
          <w:p w14:paraId="4628BB0C" w14:textId="383E6ED9"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cs/>
              </w:rPr>
            </w:pPr>
          </w:p>
        </w:tc>
        <w:tc>
          <w:tcPr>
            <w:tcW w:w="1560" w:type="dxa"/>
            <w:shd w:val="clear" w:color="auto" w:fill="auto"/>
            <w:vAlign w:val="bottom"/>
          </w:tcPr>
          <w:p w14:paraId="239C9520" w14:textId="48C492BE"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p>
        </w:tc>
        <w:tc>
          <w:tcPr>
            <w:tcW w:w="1418" w:type="dxa"/>
            <w:shd w:val="clear" w:color="auto" w:fill="auto"/>
            <w:vAlign w:val="bottom"/>
          </w:tcPr>
          <w:p w14:paraId="4911B754" w14:textId="1920507A"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p>
        </w:tc>
        <w:tc>
          <w:tcPr>
            <w:tcW w:w="1190" w:type="dxa"/>
            <w:shd w:val="clear" w:color="auto" w:fill="auto"/>
            <w:vAlign w:val="bottom"/>
          </w:tcPr>
          <w:p w14:paraId="47B2EF07" w14:textId="5303AF74" w:rsidR="00AB26E4" w:rsidRPr="009E52D4" w:rsidRDefault="00AB26E4" w:rsidP="009E52D4">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sz w:val="24"/>
                <w:szCs w:val="24"/>
              </w:rPr>
            </w:pPr>
            <w:r w:rsidRPr="009E52D4">
              <w:rPr>
                <w:rFonts w:ascii="Angsana New" w:hAnsi="Angsana New" w:cs="Angsana New"/>
                <w:sz w:val="22"/>
                <w:szCs w:val="22"/>
              </w:rPr>
              <w:t>431,726,261</w:t>
            </w:r>
          </w:p>
        </w:tc>
        <w:tc>
          <w:tcPr>
            <w:tcW w:w="1568" w:type="dxa"/>
            <w:shd w:val="clear" w:color="auto" w:fill="auto"/>
            <w:vAlign w:val="bottom"/>
          </w:tcPr>
          <w:p w14:paraId="3688AD65" w14:textId="79FB2EB4" w:rsidR="00AB26E4" w:rsidRPr="009E52D4" w:rsidRDefault="00AB26E4" w:rsidP="009E52D4">
            <w:pPr>
              <w:tabs>
                <w:tab w:val="left" w:pos="426"/>
                <w:tab w:val="left" w:pos="993"/>
              </w:tabs>
              <w:spacing w:line="320" w:lineRule="exact"/>
              <w:ind w:right="1"/>
              <w:jc w:val="center"/>
              <w:rPr>
                <w:rFonts w:ascii="Angsana New" w:hAnsi="Angsana New" w:cs="Angsana New"/>
                <w:sz w:val="24"/>
                <w:szCs w:val="24"/>
              </w:rPr>
            </w:pPr>
          </w:p>
        </w:tc>
      </w:tr>
    </w:tbl>
    <w:p w14:paraId="5FA54D55" w14:textId="77777777" w:rsidR="0030366B" w:rsidRPr="009E52D4" w:rsidRDefault="0030366B" w:rsidP="009E52D4"/>
    <w:tbl>
      <w:tblPr>
        <w:tblW w:w="14240" w:type="dxa"/>
        <w:tblInd w:w="959" w:type="dxa"/>
        <w:tblLayout w:type="fixed"/>
        <w:tblLook w:val="01E0" w:firstRow="1" w:lastRow="1" w:firstColumn="1" w:lastColumn="1" w:noHBand="0" w:noVBand="0"/>
      </w:tblPr>
      <w:tblGrid>
        <w:gridCol w:w="2551"/>
        <w:gridCol w:w="1276"/>
        <w:gridCol w:w="1559"/>
        <w:gridCol w:w="3118"/>
        <w:gridCol w:w="1560"/>
        <w:gridCol w:w="1418"/>
        <w:gridCol w:w="1190"/>
        <w:gridCol w:w="1568"/>
      </w:tblGrid>
      <w:tr w:rsidR="008C5B20" w:rsidRPr="009E52D4" w14:paraId="69749577" w14:textId="77777777" w:rsidTr="00C2726F">
        <w:trPr>
          <w:trHeight w:val="146"/>
          <w:tblHeader/>
        </w:trPr>
        <w:tc>
          <w:tcPr>
            <w:tcW w:w="14240" w:type="dxa"/>
            <w:gridSpan w:val="8"/>
            <w:shd w:val="clear" w:color="auto" w:fill="auto"/>
            <w:vAlign w:val="bottom"/>
          </w:tcPr>
          <w:p w14:paraId="5959EA0B" w14:textId="3A2A4B4A" w:rsidR="008E4C55" w:rsidRPr="009E52D4" w:rsidRDefault="0026075E" w:rsidP="009E52D4">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Consolidated</w:t>
            </w:r>
          </w:p>
        </w:tc>
      </w:tr>
      <w:tr w:rsidR="008C5B20" w:rsidRPr="009E52D4" w14:paraId="0EE3DB41" w14:textId="77777777" w:rsidTr="00C2726F">
        <w:trPr>
          <w:trHeight w:val="146"/>
          <w:tblHeader/>
        </w:trPr>
        <w:tc>
          <w:tcPr>
            <w:tcW w:w="14240" w:type="dxa"/>
            <w:gridSpan w:val="8"/>
            <w:shd w:val="clear" w:color="auto" w:fill="auto"/>
            <w:vAlign w:val="bottom"/>
          </w:tcPr>
          <w:p w14:paraId="3896DE88" w14:textId="7417A0E3" w:rsidR="008E4C55" w:rsidRPr="009E52D4" w:rsidRDefault="0071625B"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 xml:space="preserve">For the </w:t>
            </w:r>
            <w:r w:rsidRPr="009E52D4">
              <w:rPr>
                <w:rFonts w:asciiTheme="majorBidi" w:hAnsiTheme="majorBidi" w:cstheme="majorBidi"/>
                <w:snapToGrid w:val="0"/>
                <w:sz w:val="24"/>
                <w:szCs w:val="24"/>
                <w:lang w:eastAsia="th-TH"/>
              </w:rPr>
              <w:t>year ended December 31</w:t>
            </w:r>
            <w:r w:rsidRPr="009E52D4">
              <w:rPr>
                <w:rFonts w:asciiTheme="majorBidi" w:hAnsiTheme="majorBidi" w:cstheme="majorBidi"/>
                <w:sz w:val="24"/>
                <w:szCs w:val="24"/>
              </w:rPr>
              <w:t>, 202</w:t>
            </w:r>
            <w:r w:rsidRPr="009E52D4">
              <w:rPr>
                <w:rFonts w:asciiTheme="majorBidi" w:hAnsiTheme="majorBidi" w:cstheme="majorBidi"/>
                <w:sz w:val="24"/>
                <w:szCs w:val="24"/>
                <w:cs/>
              </w:rPr>
              <w:t>4</w:t>
            </w:r>
          </w:p>
        </w:tc>
      </w:tr>
      <w:tr w:rsidR="00665A7E" w:rsidRPr="009E52D4" w14:paraId="0B3F8C72" w14:textId="77777777" w:rsidTr="00C2726F">
        <w:trPr>
          <w:trHeight w:val="146"/>
          <w:tblHeader/>
        </w:trPr>
        <w:tc>
          <w:tcPr>
            <w:tcW w:w="2551" w:type="dxa"/>
            <w:shd w:val="clear" w:color="auto" w:fill="auto"/>
            <w:vAlign w:val="bottom"/>
          </w:tcPr>
          <w:p w14:paraId="565F09E7" w14:textId="21E92CFF"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The Company’s name</w:t>
            </w:r>
          </w:p>
        </w:tc>
        <w:tc>
          <w:tcPr>
            <w:tcW w:w="1276" w:type="dxa"/>
            <w:shd w:val="clear" w:color="auto" w:fill="auto"/>
            <w:vAlign w:val="bottom"/>
          </w:tcPr>
          <w:p w14:paraId="170BD317" w14:textId="27F234A5"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No.</w:t>
            </w:r>
          </w:p>
        </w:tc>
        <w:tc>
          <w:tcPr>
            <w:tcW w:w="1559" w:type="dxa"/>
            <w:shd w:val="clear" w:color="auto" w:fill="auto"/>
            <w:vAlign w:val="bottom"/>
          </w:tcPr>
          <w:p w14:paraId="3BADC99C" w14:textId="020489EE"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Date</w:t>
            </w:r>
          </w:p>
        </w:tc>
        <w:tc>
          <w:tcPr>
            <w:tcW w:w="3118" w:type="dxa"/>
            <w:shd w:val="clear" w:color="auto" w:fill="auto"/>
            <w:vAlign w:val="bottom"/>
          </w:tcPr>
          <w:p w14:paraId="151C3E9D" w14:textId="51812920"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Derived from</w:t>
            </w:r>
          </w:p>
        </w:tc>
        <w:tc>
          <w:tcPr>
            <w:tcW w:w="1560" w:type="dxa"/>
            <w:shd w:val="clear" w:color="auto" w:fill="auto"/>
            <w:vAlign w:val="bottom"/>
          </w:tcPr>
          <w:p w14:paraId="00EA0CEF" w14:textId="77777777"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Rate</w:t>
            </w:r>
          </w:p>
          <w:p w14:paraId="0A562B0C" w14:textId="2DFEDAE8"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cs/>
              </w:rPr>
              <w:t>(</w:t>
            </w:r>
            <w:r w:rsidRPr="009E52D4">
              <w:rPr>
                <w:rFonts w:asciiTheme="majorBidi" w:hAnsiTheme="majorBidi" w:cstheme="majorBidi"/>
                <w:sz w:val="24"/>
                <w:szCs w:val="24"/>
              </w:rPr>
              <w:t>Baht per share)</w:t>
            </w:r>
          </w:p>
        </w:tc>
        <w:tc>
          <w:tcPr>
            <w:tcW w:w="1418" w:type="dxa"/>
            <w:shd w:val="clear" w:color="auto" w:fill="auto"/>
            <w:vAlign w:val="bottom"/>
          </w:tcPr>
          <w:p w14:paraId="7530C5B4" w14:textId="77777777"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Amount</w:t>
            </w:r>
          </w:p>
          <w:p w14:paraId="26BE0ECD" w14:textId="6B1D72A7"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of shares</w:t>
            </w:r>
          </w:p>
        </w:tc>
        <w:tc>
          <w:tcPr>
            <w:tcW w:w="1190" w:type="dxa"/>
            <w:shd w:val="clear" w:color="auto" w:fill="auto"/>
            <w:vAlign w:val="bottom"/>
          </w:tcPr>
          <w:p w14:paraId="7DE0DE28" w14:textId="77777777"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Amount</w:t>
            </w:r>
          </w:p>
          <w:p w14:paraId="1EAC3C4C" w14:textId="36B7AC9A"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cs/>
              </w:rPr>
              <w:t>(</w:t>
            </w:r>
            <w:r w:rsidRPr="009E52D4">
              <w:rPr>
                <w:rFonts w:asciiTheme="majorBidi" w:hAnsiTheme="majorBidi" w:cstheme="majorBidi"/>
                <w:sz w:val="24"/>
                <w:szCs w:val="24"/>
              </w:rPr>
              <w:t>Baht</w:t>
            </w:r>
            <w:r w:rsidRPr="009E52D4">
              <w:rPr>
                <w:rFonts w:asciiTheme="majorBidi" w:hAnsiTheme="majorBidi" w:cstheme="majorBidi"/>
                <w:sz w:val="24"/>
                <w:szCs w:val="24"/>
                <w:cs/>
              </w:rPr>
              <w:t>)</w:t>
            </w:r>
          </w:p>
        </w:tc>
        <w:tc>
          <w:tcPr>
            <w:tcW w:w="1568" w:type="dxa"/>
            <w:shd w:val="clear" w:color="auto" w:fill="auto"/>
            <w:vAlign w:val="bottom"/>
          </w:tcPr>
          <w:p w14:paraId="5091FA63" w14:textId="2FC91F01" w:rsidR="00665A7E" w:rsidRPr="009E52D4" w:rsidRDefault="00665A7E"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Paid date</w:t>
            </w:r>
          </w:p>
        </w:tc>
      </w:tr>
      <w:tr w:rsidR="00AA1DC1" w:rsidRPr="009E52D4" w14:paraId="117871C6" w14:textId="77777777" w:rsidTr="00C2726F">
        <w:trPr>
          <w:trHeight w:val="340"/>
        </w:trPr>
        <w:tc>
          <w:tcPr>
            <w:tcW w:w="2551" w:type="dxa"/>
            <w:shd w:val="clear" w:color="auto" w:fill="auto"/>
            <w:vAlign w:val="bottom"/>
          </w:tcPr>
          <w:p w14:paraId="1FFBBB25" w14:textId="2D3C51E7"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Idea Co., Ltd.</w:t>
            </w:r>
          </w:p>
        </w:tc>
        <w:tc>
          <w:tcPr>
            <w:tcW w:w="1276" w:type="dxa"/>
            <w:shd w:val="clear" w:color="auto" w:fill="auto"/>
            <w:vAlign w:val="bottom"/>
          </w:tcPr>
          <w:p w14:paraId="17474A18" w14:textId="7E1EE8E0"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1/2024</w:t>
            </w:r>
          </w:p>
        </w:tc>
        <w:tc>
          <w:tcPr>
            <w:tcW w:w="1559" w:type="dxa"/>
            <w:shd w:val="clear" w:color="auto" w:fill="auto"/>
            <w:vAlign w:val="bottom"/>
          </w:tcPr>
          <w:p w14:paraId="24F2316B" w14:textId="02D8D10A"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March 29, 2024</w:t>
            </w:r>
          </w:p>
        </w:tc>
        <w:tc>
          <w:tcPr>
            <w:tcW w:w="3118" w:type="dxa"/>
            <w:shd w:val="clear" w:color="auto" w:fill="auto"/>
            <w:vAlign w:val="bottom"/>
          </w:tcPr>
          <w:p w14:paraId="7A5EA046" w14:textId="52D82341"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Retained earning</w:t>
            </w:r>
          </w:p>
        </w:tc>
        <w:tc>
          <w:tcPr>
            <w:tcW w:w="1560" w:type="dxa"/>
            <w:shd w:val="clear" w:color="auto" w:fill="auto"/>
            <w:vAlign w:val="bottom"/>
          </w:tcPr>
          <w:p w14:paraId="1B37856F" w14:textId="48CD5E6A"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81.818000</w:t>
            </w:r>
          </w:p>
        </w:tc>
        <w:tc>
          <w:tcPr>
            <w:tcW w:w="1418" w:type="dxa"/>
            <w:shd w:val="clear" w:color="auto" w:fill="auto"/>
            <w:vAlign w:val="bottom"/>
          </w:tcPr>
          <w:p w14:paraId="3C06AB4C" w14:textId="1B34020C"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3 </w:t>
            </w:r>
          </w:p>
        </w:tc>
        <w:tc>
          <w:tcPr>
            <w:tcW w:w="1190" w:type="dxa"/>
            <w:shd w:val="clear" w:color="auto" w:fill="auto"/>
            <w:vAlign w:val="bottom"/>
          </w:tcPr>
          <w:p w14:paraId="66E65062" w14:textId="22875CF6"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245</w:t>
            </w:r>
          </w:p>
        </w:tc>
        <w:tc>
          <w:tcPr>
            <w:tcW w:w="1568" w:type="dxa"/>
            <w:shd w:val="clear" w:color="auto" w:fill="auto"/>
            <w:vAlign w:val="bottom"/>
          </w:tcPr>
          <w:p w14:paraId="2CA6AE46" w14:textId="3E061B7D"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March 29, 2024</w:t>
            </w:r>
          </w:p>
        </w:tc>
      </w:tr>
      <w:tr w:rsidR="00AA1DC1" w:rsidRPr="009E52D4" w14:paraId="0F0291DE" w14:textId="77777777" w:rsidTr="00C2726F">
        <w:trPr>
          <w:trHeight w:val="340"/>
        </w:trPr>
        <w:tc>
          <w:tcPr>
            <w:tcW w:w="2551" w:type="dxa"/>
            <w:shd w:val="clear" w:color="auto" w:fill="auto"/>
            <w:vAlign w:val="bottom"/>
          </w:tcPr>
          <w:p w14:paraId="1D9817EE" w14:textId="0B596740"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r w:rsidRPr="009E52D4">
              <w:rPr>
                <w:rFonts w:asciiTheme="majorBidi" w:hAnsiTheme="majorBidi" w:cstheme="majorBidi"/>
                <w:sz w:val="24"/>
                <w:szCs w:val="24"/>
              </w:rPr>
              <w:t>S.N. Asset Development Co., Ltd.</w:t>
            </w:r>
          </w:p>
        </w:tc>
        <w:tc>
          <w:tcPr>
            <w:tcW w:w="1276" w:type="dxa"/>
            <w:shd w:val="clear" w:color="auto" w:fill="auto"/>
            <w:vAlign w:val="bottom"/>
          </w:tcPr>
          <w:p w14:paraId="6EDAC9CB" w14:textId="7FDAB7BF"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1/2024</w:t>
            </w:r>
          </w:p>
        </w:tc>
        <w:tc>
          <w:tcPr>
            <w:tcW w:w="1559" w:type="dxa"/>
            <w:shd w:val="clear" w:color="auto" w:fill="auto"/>
            <w:vAlign w:val="bottom"/>
          </w:tcPr>
          <w:p w14:paraId="5A7C63C2" w14:textId="04C80EC1"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March 15, 2024</w:t>
            </w:r>
          </w:p>
        </w:tc>
        <w:tc>
          <w:tcPr>
            <w:tcW w:w="3118" w:type="dxa"/>
            <w:shd w:val="clear" w:color="auto" w:fill="auto"/>
            <w:vAlign w:val="bottom"/>
          </w:tcPr>
          <w:p w14:paraId="710C02C8" w14:textId="09EAB90A"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Retained earning</w:t>
            </w:r>
          </w:p>
        </w:tc>
        <w:tc>
          <w:tcPr>
            <w:tcW w:w="1560" w:type="dxa"/>
            <w:shd w:val="clear" w:color="auto" w:fill="auto"/>
            <w:vAlign w:val="bottom"/>
          </w:tcPr>
          <w:p w14:paraId="74D3B5C7" w14:textId="0CC96D95"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140.164000</w:t>
            </w:r>
          </w:p>
        </w:tc>
        <w:tc>
          <w:tcPr>
            <w:tcW w:w="1418" w:type="dxa"/>
            <w:shd w:val="clear" w:color="auto" w:fill="auto"/>
            <w:vAlign w:val="bottom"/>
          </w:tcPr>
          <w:p w14:paraId="78F18EB2" w14:textId="43D9C548"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427 </w:t>
            </w:r>
          </w:p>
        </w:tc>
        <w:tc>
          <w:tcPr>
            <w:tcW w:w="1190" w:type="dxa"/>
            <w:shd w:val="clear" w:color="auto" w:fill="auto"/>
            <w:vAlign w:val="bottom"/>
          </w:tcPr>
          <w:p w14:paraId="65FC4929" w14:textId="3CCC28E1"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59,850</w:t>
            </w:r>
          </w:p>
        </w:tc>
        <w:tc>
          <w:tcPr>
            <w:tcW w:w="1568" w:type="dxa"/>
            <w:shd w:val="clear" w:color="auto" w:fill="auto"/>
            <w:vAlign w:val="bottom"/>
          </w:tcPr>
          <w:p w14:paraId="1A8F8589" w14:textId="7F4902F2"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March 18, 2024</w:t>
            </w:r>
          </w:p>
        </w:tc>
      </w:tr>
      <w:tr w:rsidR="00AA1DC1" w:rsidRPr="009E52D4" w14:paraId="451AF4B5" w14:textId="77777777" w:rsidTr="00C2726F">
        <w:trPr>
          <w:trHeight w:val="340"/>
        </w:trPr>
        <w:tc>
          <w:tcPr>
            <w:tcW w:w="2551" w:type="dxa"/>
            <w:shd w:val="clear" w:color="auto" w:fill="auto"/>
          </w:tcPr>
          <w:p w14:paraId="1C2CB7B9" w14:textId="2F02FB7F"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r w:rsidRPr="009E52D4">
              <w:rPr>
                <w:rFonts w:asciiTheme="majorBidi" w:hAnsiTheme="majorBidi" w:cstheme="majorBidi"/>
                <w:sz w:val="24"/>
                <w:szCs w:val="24"/>
              </w:rPr>
              <w:t>S.N. Asset Development Co., Ltd.</w:t>
            </w:r>
          </w:p>
        </w:tc>
        <w:tc>
          <w:tcPr>
            <w:tcW w:w="1276" w:type="dxa"/>
            <w:shd w:val="clear" w:color="auto" w:fill="auto"/>
            <w:vAlign w:val="bottom"/>
          </w:tcPr>
          <w:p w14:paraId="7A90F89D" w14:textId="24F13EB9" w:rsidR="00AA1DC1" w:rsidRPr="009E52D4" w:rsidRDefault="00CA053D"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Board</w:t>
            </w:r>
            <w:r w:rsidR="00AA1DC1" w:rsidRPr="009E52D4">
              <w:rPr>
                <w:rFonts w:asciiTheme="majorBidi" w:hAnsiTheme="majorBidi" w:cstheme="majorBidi"/>
                <w:sz w:val="24"/>
                <w:szCs w:val="24"/>
              </w:rPr>
              <w:t xml:space="preserve"> 1/2024</w:t>
            </w:r>
          </w:p>
        </w:tc>
        <w:tc>
          <w:tcPr>
            <w:tcW w:w="1559" w:type="dxa"/>
            <w:shd w:val="clear" w:color="auto" w:fill="auto"/>
            <w:vAlign w:val="bottom"/>
          </w:tcPr>
          <w:p w14:paraId="269E9905" w14:textId="0F8BBE42"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July 25, 2024</w:t>
            </w:r>
          </w:p>
        </w:tc>
        <w:tc>
          <w:tcPr>
            <w:tcW w:w="3118" w:type="dxa"/>
            <w:shd w:val="clear" w:color="auto" w:fill="auto"/>
            <w:vAlign w:val="bottom"/>
          </w:tcPr>
          <w:p w14:paraId="2D612391" w14:textId="54CD02EF"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Retained earning</w:t>
            </w:r>
          </w:p>
        </w:tc>
        <w:tc>
          <w:tcPr>
            <w:tcW w:w="1560" w:type="dxa"/>
            <w:shd w:val="clear" w:color="auto" w:fill="auto"/>
            <w:vAlign w:val="bottom"/>
          </w:tcPr>
          <w:p w14:paraId="029E47D9" w14:textId="70C66546"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57.377000</w:t>
            </w:r>
          </w:p>
        </w:tc>
        <w:tc>
          <w:tcPr>
            <w:tcW w:w="1418" w:type="dxa"/>
            <w:shd w:val="clear" w:color="auto" w:fill="auto"/>
            <w:vAlign w:val="bottom"/>
          </w:tcPr>
          <w:p w14:paraId="0D36FEF7" w14:textId="6CAAD5EC"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427 </w:t>
            </w:r>
          </w:p>
        </w:tc>
        <w:tc>
          <w:tcPr>
            <w:tcW w:w="1190" w:type="dxa"/>
            <w:shd w:val="clear" w:color="auto" w:fill="auto"/>
            <w:vAlign w:val="bottom"/>
          </w:tcPr>
          <w:p w14:paraId="11E006E1" w14:textId="4B55F3D8"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24,500</w:t>
            </w:r>
          </w:p>
        </w:tc>
        <w:tc>
          <w:tcPr>
            <w:tcW w:w="1568" w:type="dxa"/>
            <w:shd w:val="clear" w:color="auto" w:fill="auto"/>
            <w:vAlign w:val="bottom"/>
          </w:tcPr>
          <w:p w14:paraId="5A74923C" w14:textId="3B78836E"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July 30, 2024</w:t>
            </w:r>
          </w:p>
        </w:tc>
      </w:tr>
      <w:tr w:rsidR="00AA1DC1" w:rsidRPr="009E52D4" w14:paraId="173B077A" w14:textId="77777777" w:rsidTr="00C2726F">
        <w:trPr>
          <w:trHeight w:val="340"/>
        </w:trPr>
        <w:tc>
          <w:tcPr>
            <w:tcW w:w="2551" w:type="dxa"/>
            <w:shd w:val="clear" w:color="auto" w:fill="auto"/>
            <w:vAlign w:val="bottom"/>
          </w:tcPr>
          <w:p w14:paraId="08F37346" w14:textId="1956E443"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Management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Service Co., Ltd.</w:t>
            </w:r>
          </w:p>
        </w:tc>
        <w:tc>
          <w:tcPr>
            <w:tcW w:w="1276" w:type="dxa"/>
            <w:shd w:val="clear" w:color="auto" w:fill="auto"/>
            <w:vAlign w:val="bottom"/>
          </w:tcPr>
          <w:p w14:paraId="7E99ED1D" w14:textId="357F94E3"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1/2024</w:t>
            </w:r>
          </w:p>
        </w:tc>
        <w:tc>
          <w:tcPr>
            <w:tcW w:w="1559" w:type="dxa"/>
            <w:shd w:val="clear" w:color="auto" w:fill="auto"/>
            <w:vAlign w:val="bottom"/>
          </w:tcPr>
          <w:p w14:paraId="722A6393" w14:textId="7A7FAB4B"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March 28, 2024</w:t>
            </w:r>
          </w:p>
        </w:tc>
        <w:tc>
          <w:tcPr>
            <w:tcW w:w="3118" w:type="dxa"/>
            <w:shd w:val="clear" w:color="auto" w:fill="auto"/>
            <w:vAlign w:val="bottom"/>
          </w:tcPr>
          <w:p w14:paraId="5F3AE9EC" w14:textId="0EDB4C7E"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February 29, 2024</w:t>
            </w:r>
          </w:p>
        </w:tc>
        <w:tc>
          <w:tcPr>
            <w:tcW w:w="1560" w:type="dxa"/>
            <w:shd w:val="clear" w:color="auto" w:fill="auto"/>
            <w:vAlign w:val="bottom"/>
          </w:tcPr>
          <w:p w14:paraId="722CF5BF" w14:textId="0E123526"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791.855000</w:t>
            </w:r>
          </w:p>
        </w:tc>
        <w:tc>
          <w:tcPr>
            <w:tcW w:w="1418" w:type="dxa"/>
            <w:shd w:val="clear" w:color="auto" w:fill="auto"/>
            <w:vAlign w:val="bottom"/>
          </w:tcPr>
          <w:p w14:paraId="41DC999F" w14:textId="4B2BBF21"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2 </w:t>
            </w:r>
          </w:p>
        </w:tc>
        <w:tc>
          <w:tcPr>
            <w:tcW w:w="1190" w:type="dxa"/>
            <w:shd w:val="clear" w:color="auto" w:fill="auto"/>
            <w:vAlign w:val="bottom"/>
          </w:tcPr>
          <w:p w14:paraId="46FE3EB4" w14:textId="3586FA70"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1,584</w:t>
            </w:r>
          </w:p>
        </w:tc>
        <w:tc>
          <w:tcPr>
            <w:tcW w:w="1568" w:type="dxa"/>
            <w:shd w:val="clear" w:color="auto" w:fill="auto"/>
            <w:vAlign w:val="bottom"/>
          </w:tcPr>
          <w:p w14:paraId="22B86658" w14:textId="16427C79"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April 5, 2024</w:t>
            </w:r>
          </w:p>
        </w:tc>
      </w:tr>
      <w:tr w:rsidR="00AA1DC1" w:rsidRPr="009E52D4" w14:paraId="67872A9B" w14:textId="77777777" w:rsidTr="00C2726F">
        <w:trPr>
          <w:trHeight w:val="340"/>
        </w:trPr>
        <w:tc>
          <w:tcPr>
            <w:tcW w:w="2551" w:type="dxa"/>
            <w:shd w:val="clear" w:color="auto" w:fill="auto"/>
            <w:vAlign w:val="bottom"/>
          </w:tcPr>
          <w:p w14:paraId="717E2A6C" w14:textId="0FADE302"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Management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Service Co., Ltd.</w:t>
            </w:r>
          </w:p>
        </w:tc>
        <w:tc>
          <w:tcPr>
            <w:tcW w:w="1276" w:type="dxa"/>
            <w:shd w:val="clear" w:color="auto" w:fill="auto"/>
            <w:vAlign w:val="bottom"/>
          </w:tcPr>
          <w:p w14:paraId="102E7064" w14:textId="1CEA8E48"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3/2024</w:t>
            </w:r>
          </w:p>
        </w:tc>
        <w:tc>
          <w:tcPr>
            <w:tcW w:w="1559" w:type="dxa"/>
            <w:shd w:val="clear" w:color="auto" w:fill="auto"/>
            <w:vAlign w:val="bottom"/>
          </w:tcPr>
          <w:p w14:paraId="609A693E" w14:textId="6D612FBA"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May 7, 2024</w:t>
            </w:r>
          </w:p>
        </w:tc>
        <w:tc>
          <w:tcPr>
            <w:tcW w:w="3118" w:type="dxa"/>
            <w:shd w:val="clear" w:color="auto" w:fill="auto"/>
            <w:vAlign w:val="bottom"/>
          </w:tcPr>
          <w:p w14:paraId="1EC46337" w14:textId="4470EF07"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March 31, 2024</w:t>
            </w:r>
          </w:p>
        </w:tc>
        <w:tc>
          <w:tcPr>
            <w:tcW w:w="1560" w:type="dxa"/>
            <w:shd w:val="clear" w:color="auto" w:fill="auto"/>
            <w:vAlign w:val="bottom"/>
          </w:tcPr>
          <w:p w14:paraId="6F1EF9D6" w14:textId="3B8EAE25"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452.490000</w:t>
            </w:r>
          </w:p>
        </w:tc>
        <w:tc>
          <w:tcPr>
            <w:tcW w:w="1418" w:type="dxa"/>
            <w:shd w:val="clear" w:color="auto" w:fill="auto"/>
            <w:vAlign w:val="bottom"/>
          </w:tcPr>
          <w:p w14:paraId="1263842D" w14:textId="17284F81"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2 </w:t>
            </w:r>
          </w:p>
        </w:tc>
        <w:tc>
          <w:tcPr>
            <w:tcW w:w="1190" w:type="dxa"/>
            <w:shd w:val="clear" w:color="auto" w:fill="auto"/>
            <w:vAlign w:val="bottom"/>
          </w:tcPr>
          <w:p w14:paraId="0ED26886" w14:textId="149D6939"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905</w:t>
            </w:r>
          </w:p>
        </w:tc>
        <w:tc>
          <w:tcPr>
            <w:tcW w:w="1568" w:type="dxa"/>
            <w:shd w:val="clear" w:color="auto" w:fill="auto"/>
            <w:vAlign w:val="bottom"/>
          </w:tcPr>
          <w:p w14:paraId="39009CAB" w14:textId="75DA6C2C"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May 9, 2024</w:t>
            </w:r>
          </w:p>
        </w:tc>
      </w:tr>
      <w:tr w:rsidR="00AA1DC1" w:rsidRPr="009E52D4" w14:paraId="1786E89E" w14:textId="77777777" w:rsidTr="00C2726F">
        <w:trPr>
          <w:trHeight w:val="340"/>
        </w:trPr>
        <w:tc>
          <w:tcPr>
            <w:tcW w:w="2551" w:type="dxa"/>
            <w:shd w:val="clear" w:color="auto" w:fill="auto"/>
          </w:tcPr>
          <w:p w14:paraId="798D4EED" w14:textId="5774C43A"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Management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Service Co., Ltd.</w:t>
            </w:r>
          </w:p>
        </w:tc>
        <w:tc>
          <w:tcPr>
            <w:tcW w:w="1276" w:type="dxa"/>
            <w:shd w:val="clear" w:color="auto" w:fill="auto"/>
            <w:vAlign w:val="bottom"/>
          </w:tcPr>
          <w:p w14:paraId="3D19CE3D" w14:textId="5BE03A08" w:rsidR="00AA1DC1" w:rsidRPr="009E52D4" w:rsidRDefault="00CA053D"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Board</w:t>
            </w:r>
            <w:r w:rsidR="00AA1DC1" w:rsidRPr="009E52D4">
              <w:rPr>
                <w:rFonts w:asciiTheme="majorBidi" w:hAnsiTheme="majorBidi" w:cstheme="majorBidi"/>
                <w:sz w:val="24"/>
                <w:szCs w:val="24"/>
              </w:rPr>
              <w:t xml:space="preserve"> 4/2024</w:t>
            </w:r>
          </w:p>
        </w:tc>
        <w:tc>
          <w:tcPr>
            <w:tcW w:w="1559" w:type="dxa"/>
            <w:shd w:val="clear" w:color="auto" w:fill="auto"/>
            <w:vAlign w:val="bottom"/>
          </w:tcPr>
          <w:p w14:paraId="2209C29E" w14:textId="57F67320"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June 28, 2024</w:t>
            </w:r>
          </w:p>
        </w:tc>
        <w:tc>
          <w:tcPr>
            <w:tcW w:w="3118" w:type="dxa"/>
            <w:shd w:val="clear" w:color="auto" w:fill="auto"/>
            <w:vAlign w:val="bottom"/>
          </w:tcPr>
          <w:p w14:paraId="6B7BF3AC" w14:textId="12D8F922"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May 31, 2024</w:t>
            </w:r>
          </w:p>
        </w:tc>
        <w:tc>
          <w:tcPr>
            <w:tcW w:w="1560" w:type="dxa"/>
            <w:shd w:val="clear" w:color="auto" w:fill="auto"/>
            <w:vAlign w:val="bottom"/>
          </w:tcPr>
          <w:p w14:paraId="0D400A3E" w14:textId="28DA48B2"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678.730000</w:t>
            </w:r>
          </w:p>
        </w:tc>
        <w:tc>
          <w:tcPr>
            <w:tcW w:w="1418" w:type="dxa"/>
            <w:shd w:val="clear" w:color="auto" w:fill="auto"/>
            <w:vAlign w:val="bottom"/>
          </w:tcPr>
          <w:p w14:paraId="6CD5B0A1" w14:textId="19AE2BDC"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w:t>
            </w:r>
          </w:p>
        </w:tc>
        <w:tc>
          <w:tcPr>
            <w:tcW w:w="1190" w:type="dxa"/>
            <w:shd w:val="clear" w:color="auto" w:fill="auto"/>
            <w:vAlign w:val="bottom"/>
          </w:tcPr>
          <w:p w14:paraId="5CE614F6" w14:textId="481B65D9"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1,358</w:t>
            </w:r>
          </w:p>
        </w:tc>
        <w:tc>
          <w:tcPr>
            <w:tcW w:w="1568" w:type="dxa"/>
            <w:shd w:val="clear" w:color="auto" w:fill="auto"/>
            <w:vAlign w:val="bottom"/>
          </w:tcPr>
          <w:p w14:paraId="01BF009B" w14:textId="5E1F0508"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July 12, 2024</w:t>
            </w:r>
          </w:p>
        </w:tc>
      </w:tr>
      <w:tr w:rsidR="00AA1DC1" w:rsidRPr="009E52D4" w14:paraId="2B0D8939" w14:textId="77777777" w:rsidTr="00C2726F">
        <w:trPr>
          <w:trHeight w:val="340"/>
        </w:trPr>
        <w:tc>
          <w:tcPr>
            <w:tcW w:w="2551" w:type="dxa"/>
            <w:shd w:val="clear" w:color="auto" w:fill="auto"/>
            <w:vAlign w:val="bottom"/>
          </w:tcPr>
          <w:p w14:paraId="1388281A" w14:textId="6710DD85"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Management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Service Co., Ltd.</w:t>
            </w:r>
          </w:p>
        </w:tc>
        <w:tc>
          <w:tcPr>
            <w:tcW w:w="1276" w:type="dxa"/>
            <w:shd w:val="clear" w:color="auto" w:fill="auto"/>
            <w:vAlign w:val="bottom"/>
          </w:tcPr>
          <w:p w14:paraId="697719CD" w14:textId="7AD6E0F1" w:rsidR="00AA1DC1" w:rsidRPr="009E52D4" w:rsidRDefault="00CA053D"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Board</w:t>
            </w:r>
            <w:r w:rsidR="00AA1DC1" w:rsidRPr="009E52D4">
              <w:rPr>
                <w:rFonts w:asciiTheme="majorBidi" w:hAnsiTheme="majorBidi" w:cstheme="majorBidi"/>
                <w:sz w:val="24"/>
                <w:szCs w:val="24"/>
              </w:rPr>
              <w:t xml:space="preserve"> 1/2024</w:t>
            </w:r>
          </w:p>
        </w:tc>
        <w:tc>
          <w:tcPr>
            <w:tcW w:w="1559" w:type="dxa"/>
            <w:shd w:val="clear" w:color="auto" w:fill="auto"/>
            <w:vAlign w:val="bottom"/>
          </w:tcPr>
          <w:p w14:paraId="1925BBB2" w14:textId="17766D2B"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September 16, 2024</w:t>
            </w:r>
          </w:p>
        </w:tc>
        <w:tc>
          <w:tcPr>
            <w:tcW w:w="3118" w:type="dxa"/>
            <w:shd w:val="clear" w:color="auto" w:fill="auto"/>
            <w:vAlign w:val="bottom"/>
          </w:tcPr>
          <w:p w14:paraId="579E568E" w14:textId="3546D7B9"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August 31, 2024</w:t>
            </w:r>
          </w:p>
        </w:tc>
        <w:tc>
          <w:tcPr>
            <w:tcW w:w="1560" w:type="dxa"/>
            <w:shd w:val="clear" w:color="auto" w:fill="auto"/>
            <w:vAlign w:val="bottom"/>
          </w:tcPr>
          <w:p w14:paraId="706B7CF2" w14:textId="79CEAA85"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1,244.344000</w:t>
            </w:r>
          </w:p>
        </w:tc>
        <w:tc>
          <w:tcPr>
            <w:tcW w:w="1418" w:type="dxa"/>
            <w:shd w:val="clear" w:color="auto" w:fill="auto"/>
            <w:vAlign w:val="bottom"/>
          </w:tcPr>
          <w:p w14:paraId="66A53750" w14:textId="754389FA"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w:t>
            </w:r>
          </w:p>
        </w:tc>
        <w:tc>
          <w:tcPr>
            <w:tcW w:w="1190" w:type="dxa"/>
            <w:shd w:val="clear" w:color="auto" w:fill="auto"/>
            <w:vAlign w:val="bottom"/>
          </w:tcPr>
          <w:p w14:paraId="6B47EB60" w14:textId="67A09F82"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2,489</w:t>
            </w:r>
          </w:p>
        </w:tc>
        <w:tc>
          <w:tcPr>
            <w:tcW w:w="1568" w:type="dxa"/>
            <w:shd w:val="clear" w:color="auto" w:fill="auto"/>
            <w:vAlign w:val="bottom"/>
          </w:tcPr>
          <w:p w14:paraId="411DB09F" w14:textId="1814282E"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October 16, 2024</w:t>
            </w:r>
          </w:p>
        </w:tc>
      </w:tr>
      <w:tr w:rsidR="00AA1DC1" w:rsidRPr="009E52D4" w14:paraId="637BD2FD" w14:textId="77777777" w:rsidTr="00C2726F">
        <w:trPr>
          <w:trHeight w:val="340"/>
        </w:trPr>
        <w:tc>
          <w:tcPr>
            <w:tcW w:w="2551" w:type="dxa"/>
            <w:shd w:val="clear" w:color="auto" w:fill="auto"/>
            <w:vAlign w:val="bottom"/>
          </w:tcPr>
          <w:p w14:paraId="769D6367" w14:textId="58561A0B"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lastRenderedPageBreak/>
              <w:t>Sena</w:t>
            </w:r>
            <w:proofErr w:type="spellEnd"/>
            <w:r w:rsidRPr="009E52D4">
              <w:rPr>
                <w:rFonts w:asciiTheme="majorBidi" w:hAnsiTheme="majorBidi" w:cstheme="majorBidi"/>
                <w:sz w:val="24"/>
                <w:szCs w:val="24"/>
              </w:rPr>
              <w:t xml:space="preserve"> Management Service Co., Ltd.</w:t>
            </w:r>
          </w:p>
        </w:tc>
        <w:tc>
          <w:tcPr>
            <w:tcW w:w="1276" w:type="dxa"/>
            <w:shd w:val="clear" w:color="auto" w:fill="auto"/>
            <w:vAlign w:val="bottom"/>
          </w:tcPr>
          <w:p w14:paraId="0EFB6C3E" w14:textId="7A31EDB6"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Extra </w:t>
            </w:r>
            <w:r w:rsidRPr="009E52D4">
              <w:rPr>
                <w:rFonts w:asciiTheme="majorBidi" w:hAnsiTheme="majorBidi" w:cstheme="majorBidi"/>
                <w:sz w:val="24"/>
                <w:szCs w:val="24"/>
                <w:cs/>
              </w:rPr>
              <w:t>4/2024</w:t>
            </w:r>
          </w:p>
        </w:tc>
        <w:tc>
          <w:tcPr>
            <w:tcW w:w="1559" w:type="dxa"/>
            <w:shd w:val="clear" w:color="auto" w:fill="auto"/>
            <w:vAlign w:val="bottom"/>
          </w:tcPr>
          <w:p w14:paraId="5E7449E2" w14:textId="68795786"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November 27, 2024</w:t>
            </w:r>
          </w:p>
        </w:tc>
        <w:tc>
          <w:tcPr>
            <w:tcW w:w="3118" w:type="dxa"/>
            <w:shd w:val="clear" w:color="auto" w:fill="auto"/>
            <w:vAlign w:val="bottom"/>
          </w:tcPr>
          <w:p w14:paraId="2E434842" w14:textId="121FABFD"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October 31, 2024</w:t>
            </w:r>
          </w:p>
        </w:tc>
        <w:tc>
          <w:tcPr>
            <w:tcW w:w="1560" w:type="dxa"/>
            <w:shd w:val="clear" w:color="auto" w:fill="auto"/>
            <w:vAlign w:val="bottom"/>
          </w:tcPr>
          <w:p w14:paraId="6637C7B1" w14:textId="6415C97F"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452.489000</w:t>
            </w:r>
          </w:p>
        </w:tc>
        <w:tc>
          <w:tcPr>
            <w:tcW w:w="1418" w:type="dxa"/>
            <w:shd w:val="clear" w:color="auto" w:fill="auto"/>
            <w:vAlign w:val="bottom"/>
          </w:tcPr>
          <w:p w14:paraId="04F4C897" w14:textId="3B11258B"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2 </w:t>
            </w:r>
          </w:p>
        </w:tc>
        <w:tc>
          <w:tcPr>
            <w:tcW w:w="1190" w:type="dxa"/>
            <w:shd w:val="clear" w:color="auto" w:fill="auto"/>
            <w:vAlign w:val="bottom"/>
          </w:tcPr>
          <w:p w14:paraId="3DC002ED" w14:textId="55F9F078"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905</w:t>
            </w:r>
          </w:p>
        </w:tc>
        <w:tc>
          <w:tcPr>
            <w:tcW w:w="1568" w:type="dxa"/>
            <w:shd w:val="clear" w:color="auto" w:fill="auto"/>
            <w:vAlign w:val="bottom"/>
          </w:tcPr>
          <w:p w14:paraId="0A3D0F2C" w14:textId="708B1504"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December27, 2024</w:t>
            </w:r>
          </w:p>
        </w:tc>
      </w:tr>
      <w:tr w:rsidR="00AA1DC1" w:rsidRPr="009E52D4" w14:paraId="38527015" w14:textId="77777777" w:rsidTr="00C2726F">
        <w:trPr>
          <w:trHeight w:val="340"/>
        </w:trPr>
        <w:tc>
          <w:tcPr>
            <w:tcW w:w="2551" w:type="dxa"/>
            <w:shd w:val="clear" w:color="auto" w:fill="auto"/>
            <w:vAlign w:val="bottom"/>
          </w:tcPr>
          <w:p w14:paraId="33A3D105" w14:textId="22B22A19"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r w:rsidRPr="009E52D4">
              <w:rPr>
                <w:rFonts w:asciiTheme="majorBidi" w:hAnsiTheme="majorBidi" w:cstheme="majorBidi"/>
                <w:sz w:val="24"/>
                <w:szCs w:val="24"/>
              </w:rPr>
              <w:t>Sen X Public Co., Ltd.</w:t>
            </w:r>
          </w:p>
        </w:tc>
        <w:tc>
          <w:tcPr>
            <w:tcW w:w="1276" w:type="dxa"/>
            <w:shd w:val="clear" w:color="auto" w:fill="auto"/>
            <w:vAlign w:val="bottom"/>
          </w:tcPr>
          <w:p w14:paraId="2E968442" w14:textId="24AB6679"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Ordinary 1/2024</w:t>
            </w:r>
          </w:p>
        </w:tc>
        <w:tc>
          <w:tcPr>
            <w:tcW w:w="1559" w:type="dxa"/>
            <w:shd w:val="clear" w:color="auto" w:fill="auto"/>
            <w:vAlign w:val="bottom"/>
          </w:tcPr>
          <w:p w14:paraId="5F5CB0D7" w14:textId="01A6F8B0"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April 24, 2024</w:t>
            </w:r>
          </w:p>
        </w:tc>
        <w:tc>
          <w:tcPr>
            <w:tcW w:w="3118" w:type="dxa"/>
            <w:shd w:val="clear" w:color="auto" w:fill="auto"/>
            <w:vAlign w:val="bottom"/>
          </w:tcPr>
          <w:p w14:paraId="01F91248" w14:textId="7D9F37D9"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December 31, 2023</w:t>
            </w:r>
          </w:p>
        </w:tc>
        <w:tc>
          <w:tcPr>
            <w:tcW w:w="1560" w:type="dxa"/>
            <w:shd w:val="clear" w:color="auto" w:fill="auto"/>
            <w:vAlign w:val="bottom"/>
          </w:tcPr>
          <w:p w14:paraId="4B3F1664" w14:textId="602E7DB6"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0.008300</w:t>
            </w:r>
          </w:p>
        </w:tc>
        <w:tc>
          <w:tcPr>
            <w:tcW w:w="1418" w:type="dxa"/>
            <w:shd w:val="clear" w:color="auto" w:fill="auto"/>
            <w:vAlign w:val="bottom"/>
          </w:tcPr>
          <w:p w14:paraId="4E4AEA0C" w14:textId="1BDA2ABA"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2,111,900,007 </w:t>
            </w:r>
          </w:p>
        </w:tc>
        <w:tc>
          <w:tcPr>
            <w:tcW w:w="1190" w:type="dxa"/>
            <w:shd w:val="clear" w:color="auto" w:fill="auto"/>
            <w:vAlign w:val="bottom"/>
          </w:tcPr>
          <w:p w14:paraId="2B01B889" w14:textId="09C8926B"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17,507,650</w:t>
            </w:r>
          </w:p>
        </w:tc>
        <w:tc>
          <w:tcPr>
            <w:tcW w:w="1568" w:type="dxa"/>
            <w:shd w:val="clear" w:color="auto" w:fill="auto"/>
            <w:vAlign w:val="bottom"/>
          </w:tcPr>
          <w:p w14:paraId="7C112201" w14:textId="6EA5C0A6"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May 21, 2024</w:t>
            </w:r>
          </w:p>
        </w:tc>
      </w:tr>
      <w:tr w:rsidR="00AA1DC1" w:rsidRPr="009E52D4" w14:paraId="66E3CD0A" w14:textId="77777777" w:rsidTr="00C2726F">
        <w:trPr>
          <w:trHeight w:val="340"/>
        </w:trPr>
        <w:tc>
          <w:tcPr>
            <w:tcW w:w="2551" w:type="dxa"/>
            <w:shd w:val="clear" w:color="auto" w:fill="auto"/>
            <w:vAlign w:val="bottom"/>
          </w:tcPr>
          <w:p w14:paraId="3D77AE63" w14:textId="67DC9FD5"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Co., Ltd.</w:t>
            </w:r>
          </w:p>
        </w:tc>
        <w:tc>
          <w:tcPr>
            <w:tcW w:w="1276" w:type="dxa"/>
            <w:shd w:val="clear" w:color="auto" w:fill="auto"/>
            <w:vAlign w:val="bottom"/>
          </w:tcPr>
          <w:p w14:paraId="3369E86D" w14:textId="15EC8E37"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theme="majorBidi"/>
                <w:sz w:val="24"/>
                <w:szCs w:val="24"/>
              </w:rPr>
              <w:t>Extra 1/2024</w:t>
            </w:r>
          </w:p>
        </w:tc>
        <w:tc>
          <w:tcPr>
            <w:tcW w:w="1559" w:type="dxa"/>
            <w:shd w:val="clear" w:color="auto" w:fill="auto"/>
            <w:vAlign w:val="bottom"/>
          </w:tcPr>
          <w:p w14:paraId="01067CFC" w14:textId="2F1893AC"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March 22, 2024</w:t>
            </w:r>
          </w:p>
        </w:tc>
        <w:tc>
          <w:tcPr>
            <w:tcW w:w="3118" w:type="dxa"/>
            <w:shd w:val="clear" w:color="auto" w:fill="auto"/>
            <w:vAlign w:val="bottom"/>
          </w:tcPr>
          <w:p w14:paraId="70F58BC9" w14:textId="5CE5F018"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February 29, 2024</w:t>
            </w:r>
          </w:p>
        </w:tc>
        <w:tc>
          <w:tcPr>
            <w:tcW w:w="1560" w:type="dxa"/>
            <w:shd w:val="clear" w:color="auto" w:fill="auto"/>
            <w:vAlign w:val="bottom"/>
          </w:tcPr>
          <w:p w14:paraId="17009FB9" w14:textId="7C38B4E9"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118.000000</w:t>
            </w:r>
          </w:p>
        </w:tc>
        <w:tc>
          <w:tcPr>
            <w:tcW w:w="1418" w:type="dxa"/>
            <w:shd w:val="clear" w:color="auto" w:fill="auto"/>
            <w:vAlign w:val="bottom"/>
          </w:tcPr>
          <w:p w14:paraId="0DFC4B69" w14:textId="1BA5E442"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2 </w:t>
            </w:r>
          </w:p>
        </w:tc>
        <w:tc>
          <w:tcPr>
            <w:tcW w:w="1190" w:type="dxa"/>
            <w:shd w:val="clear" w:color="auto" w:fill="auto"/>
            <w:vAlign w:val="bottom"/>
          </w:tcPr>
          <w:p w14:paraId="22E5AE66" w14:textId="4B641970"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236</w:t>
            </w:r>
          </w:p>
        </w:tc>
        <w:tc>
          <w:tcPr>
            <w:tcW w:w="1568" w:type="dxa"/>
            <w:shd w:val="clear" w:color="auto" w:fill="auto"/>
            <w:vAlign w:val="bottom"/>
          </w:tcPr>
          <w:p w14:paraId="60603BD2" w14:textId="5A30C1F1"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April 30, 2024</w:t>
            </w:r>
          </w:p>
        </w:tc>
      </w:tr>
      <w:tr w:rsidR="00AA1DC1" w:rsidRPr="009E52D4" w14:paraId="7CC62AA2" w14:textId="77777777" w:rsidTr="00C2726F">
        <w:trPr>
          <w:trHeight w:val="340"/>
        </w:trPr>
        <w:tc>
          <w:tcPr>
            <w:tcW w:w="2551" w:type="dxa"/>
            <w:shd w:val="clear" w:color="auto" w:fill="auto"/>
            <w:vAlign w:val="bottom"/>
          </w:tcPr>
          <w:p w14:paraId="24236361" w14:textId="1B8D15BE"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Co., Ltd.</w:t>
            </w:r>
          </w:p>
        </w:tc>
        <w:tc>
          <w:tcPr>
            <w:tcW w:w="1276" w:type="dxa"/>
            <w:shd w:val="clear" w:color="auto" w:fill="auto"/>
            <w:vAlign w:val="bottom"/>
          </w:tcPr>
          <w:p w14:paraId="7CA8379B" w14:textId="0E87CFAD"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2/2024</w:t>
            </w:r>
          </w:p>
        </w:tc>
        <w:tc>
          <w:tcPr>
            <w:tcW w:w="1559" w:type="dxa"/>
            <w:shd w:val="clear" w:color="auto" w:fill="auto"/>
            <w:vAlign w:val="bottom"/>
          </w:tcPr>
          <w:p w14:paraId="5C6A3E6D" w14:textId="0B36D56D"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June 3, 2024</w:t>
            </w:r>
          </w:p>
        </w:tc>
        <w:tc>
          <w:tcPr>
            <w:tcW w:w="3118" w:type="dxa"/>
            <w:shd w:val="clear" w:color="auto" w:fill="auto"/>
            <w:vAlign w:val="bottom"/>
          </w:tcPr>
          <w:p w14:paraId="72E9C505" w14:textId="51A66534"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March 31, 2024</w:t>
            </w:r>
          </w:p>
        </w:tc>
        <w:tc>
          <w:tcPr>
            <w:tcW w:w="1560" w:type="dxa"/>
            <w:shd w:val="clear" w:color="auto" w:fill="auto"/>
            <w:vAlign w:val="bottom"/>
          </w:tcPr>
          <w:p w14:paraId="0D384077" w14:textId="778554FA"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67.080000</w:t>
            </w:r>
          </w:p>
        </w:tc>
        <w:tc>
          <w:tcPr>
            <w:tcW w:w="1418" w:type="dxa"/>
            <w:shd w:val="clear" w:color="auto" w:fill="auto"/>
            <w:vAlign w:val="bottom"/>
          </w:tcPr>
          <w:p w14:paraId="420DBB38" w14:textId="463284C7"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2 </w:t>
            </w:r>
          </w:p>
        </w:tc>
        <w:tc>
          <w:tcPr>
            <w:tcW w:w="1190" w:type="dxa"/>
            <w:shd w:val="clear" w:color="auto" w:fill="auto"/>
            <w:vAlign w:val="bottom"/>
          </w:tcPr>
          <w:p w14:paraId="23D430B5" w14:textId="6C94C8CA"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134</w:t>
            </w:r>
          </w:p>
        </w:tc>
        <w:tc>
          <w:tcPr>
            <w:tcW w:w="1568" w:type="dxa"/>
            <w:shd w:val="clear" w:color="auto" w:fill="auto"/>
            <w:vAlign w:val="bottom"/>
          </w:tcPr>
          <w:p w14:paraId="1E5D4FAC" w14:textId="22E7DE3A"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June 12, 2024</w:t>
            </w:r>
          </w:p>
        </w:tc>
      </w:tr>
      <w:tr w:rsidR="00AA1DC1" w:rsidRPr="009E52D4" w14:paraId="46B4DA2A" w14:textId="77777777" w:rsidTr="00C2726F">
        <w:trPr>
          <w:trHeight w:val="340"/>
        </w:trPr>
        <w:tc>
          <w:tcPr>
            <w:tcW w:w="2551" w:type="dxa"/>
            <w:shd w:val="clear" w:color="auto" w:fill="auto"/>
          </w:tcPr>
          <w:p w14:paraId="28D85450" w14:textId="34451FD4"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Green Energy Co., Ltd.</w:t>
            </w:r>
          </w:p>
        </w:tc>
        <w:tc>
          <w:tcPr>
            <w:tcW w:w="1276" w:type="dxa"/>
            <w:shd w:val="clear" w:color="auto" w:fill="auto"/>
            <w:vAlign w:val="bottom"/>
          </w:tcPr>
          <w:p w14:paraId="0E274E51" w14:textId="5AE2C9CD"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3/2024</w:t>
            </w:r>
          </w:p>
        </w:tc>
        <w:tc>
          <w:tcPr>
            <w:tcW w:w="1559" w:type="dxa"/>
            <w:shd w:val="clear" w:color="auto" w:fill="auto"/>
            <w:vAlign w:val="bottom"/>
          </w:tcPr>
          <w:p w14:paraId="14F43752" w14:textId="60606E7F"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December 1</w:t>
            </w:r>
            <w:r w:rsidR="004F6824" w:rsidRPr="009E52D4">
              <w:rPr>
                <w:rFonts w:asciiTheme="majorBidi" w:hAnsiTheme="majorBidi" w:cstheme="majorBidi"/>
                <w:sz w:val="24"/>
                <w:szCs w:val="24"/>
              </w:rPr>
              <w:t>9</w:t>
            </w:r>
            <w:r w:rsidRPr="009E52D4">
              <w:rPr>
                <w:rFonts w:asciiTheme="majorBidi" w:hAnsiTheme="majorBidi" w:cstheme="majorBidi"/>
                <w:sz w:val="24"/>
                <w:szCs w:val="24"/>
              </w:rPr>
              <w:t>, 2024</w:t>
            </w:r>
          </w:p>
        </w:tc>
        <w:tc>
          <w:tcPr>
            <w:tcW w:w="3118" w:type="dxa"/>
            <w:shd w:val="clear" w:color="auto" w:fill="auto"/>
            <w:vAlign w:val="bottom"/>
          </w:tcPr>
          <w:p w14:paraId="77FAF99C" w14:textId="35D0C9EC"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November 30, 2024</w:t>
            </w:r>
          </w:p>
        </w:tc>
        <w:tc>
          <w:tcPr>
            <w:tcW w:w="1560" w:type="dxa"/>
            <w:shd w:val="clear" w:color="auto" w:fill="auto"/>
            <w:vAlign w:val="bottom"/>
          </w:tcPr>
          <w:p w14:paraId="7246D80B" w14:textId="25DF2BCB"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74.870000</w:t>
            </w:r>
          </w:p>
        </w:tc>
        <w:tc>
          <w:tcPr>
            <w:tcW w:w="1418" w:type="dxa"/>
            <w:shd w:val="clear" w:color="auto" w:fill="auto"/>
            <w:vAlign w:val="bottom"/>
          </w:tcPr>
          <w:p w14:paraId="22DB204C" w14:textId="1B1CA71A"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w:t>
            </w:r>
          </w:p>
        </w:tc>
        <w:tc>
          <w:tcPr>
            <w:tcW w:w="1190" w:type="dxa"/>
            <w:shd w:val="clear" w:color="auto" w:fill="auto"/>
            <w:vAlign w:val="bottom"/>
          </w:tcPr>
          <w:p w14:paraId="4B72D8A7" w14:textId="74E3FBC8"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  150</w:t>
            </w:r>
          </w:p>
        </w:tc>
        <w:tc>
          <w:tcPr>
            <w:tcW w:w="1568" w:type="dxa"/>
            <w:shd w:val="clear" w:color="auto" w:fill="auto"/>
            <w:vAlign w:val="bottom"/>
          </w:tcPr>
          <w:p w14:paraId="0FEE5EBB" w14:textId="77A511B7"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December</w:t>
            </w:r>
            <w:r w:rsidR="003B3AF6" w:rsidRPr="009E52D4">
              <w:rPr>
                <w:rFonts w:asciiTheme="majorBidi" w:hAnsiTheme="majorBidi" w:cstheme="majorBidi"/>
                <w:sz w:val="24"/>
                <w:szCs w:val="24"/>
              </w:rPr>
              <w:t xml:space="preserve"> </w:t>
            </w:r>
            <w:r w:rsidRPr="009E52D4">
              <w:rPr>
                <w:rFonts w:asciiTheme="majorBidi" w:hAnsiTheme="majorBidi" w:cstheme="majorBidi"/>
                <w:sz w:val="24"/>
                <w:szCs w:val="24"/>
              </w:rPr>
              <w:t>30, 2024</w:t>
            </w:r>
          </w:p>
        </w:tc>
      </w:tr>
      <w:tr w:rsidR="00AA1DC1" w:rsidRPr="009E52D4" w14:paraId="481BDF3F" w14:textId="77777777" w:rsidTr="00C2726F">
        <w:trPr>
          <w:trHeight w:val="340"/>
        </w:trPr>
        <w:tc>
          <w:tcPr>
            <w:tcW w:w="2551" w:type="dxa"/>
            <w:shd w:val="clear" w:color="auto" w:fill="auto"/>
            <w:vAlign w:val="bottom"/>
          </w:tcPr>
          <w:p w14:paraId="1F9EA7C0" w14:textId="341A5500"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Solar Energy Co., Ltd.</w:t>
            </w:r>
          </w:p>
        </w:tc>
        <w:tc>
          <w:tcPr>
            <w:tcW w:w="1276" w:type="dxa"/>
            <w:shd w:val="clear" w:color="auto" w:fill="auto"/>
            <w:vAlign w:val="bottom"/>
          </w:tcPr>
          <w:p w14:paraId="249633BD" w14:textId="713BBBCF"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1/2024</w:t>
            </w:r>
          </w:p>
        </w:tc>
        <w:tc>
          <w:tcPr>
            <w:tcW w:w="1559" w:type="dxa"/>
            <w:shd w:val="clear" w:color="auto" w:fill="auto"/>
            <w:vAlign w:val="bottom"/>
          </w:tcPr>
          <w:p w14:paraId="314B9BF9" w14:textId="1BA0FA19"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April 2, 2024</w:t>
            </w:r>
          </w:p>
        </w:tc>
        <w:tc>
          <w:tcPr>
            <w:tcW w:w="3118" w:type="dxa"/>
            <w:shd w:val="clear" w:color="auto" w:fill="auto"/>
            <w:vAlign w:val="bottom"/>
          </w:tcPr>
          <w:p w14:paraId="3CAB6FC8" w14:textId="09A75B57"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December 31, 2023</w:t>
            </w:r>
          </w:p>
        </w:tc>
        <w:tc>
          <w:tcPr>
            <w:tcW w:w="1560" w:type="dxa"/>
            <w:shd w:val="clear" w:color="auto" w:fill="auto"/>
            <w:vAlign w:val="bottom"/>
          </w:tcPr>
          <w:p w14:paraId="17EC1AB5" w14:textId="7467CC4E"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10.000000</w:t>
            </w:r>
          </w:p>
        </w:tc>
        <w:tc>
          <w:tcPr>
            <w:tcW w:w="1418" w:type="dxa"/>
            <w:shd w:val="clear" w:color="auto" w:fill="auto"/>
            <w:vAlign w:val="bottom"/>
          </w:tcPr>
          <w:p w14:paraId="57C95D6E" w14:textId="01960F20"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2 </w:t>
            </w:r>
          </w:p>
        </w:tc>
        <w:tc>
          <w:tcPr>
            <w:tcW w:w="1190" w:type="dxa"/>
            <w:shd w:val="clear" w:color="auto" w:fill="auto"/>
            <w:vAlign w:val="bottom"/>
          </w:tcPr>
          <w:p w14:paraId="63123055" w14:textId="547D881C"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20</w:t>
            </w:r>
          </w:p>
        </w:tc>
        <w:tc>
          <w:tcPr>
            <w:tcW w:w="1568" w:type="dxa"/>
            <w:shd w:val="clear" w:color="auto" w:fill="auto"/>
            <w:vAlign w:val="bottom"/>
          </w:tcPr>
          <w:p w14:paraId="4BD511E2" w14:textId="6EDB707D" w:rsidR="00AA1DC1" w:rsidRPr="009E52D4" w:rsidRDefault="00AA1DC1" w:rsidP="009E52D4">
            <w:pPr>
              <w:tabs>
                <w:tab w:val="left" w:pos="426"/>
                <w:tab w:val="left" w:pos="993"/>
              </w:tabs>
              <w:spacing w:line="320" w:lineRule="exact"/>
              <w:ind w:right="1"/>
              <w:jc w:val="center"/>
              <w:rPr>
                <w:rFonts w:asciiTheme="majorBidi" w:hAnsiTheme="majorBidi" w:cstheme="majorBidi"/>
                <w:color w:val="000000"/>
                <w:sz w:val="24"/>
                <w:szCs w:val="24"/>
              </w:rPr>
            </w:pPr>
            <w:r w:rsidRPr="009E52D4">
              <w:rPr>
                <w:rFonts w:asciiTheme="majorBidi" w:hAnsiTheme="majorBidi" w:cstheme="majorBidi"/>
                <w:sz w:val="24"/>
                <w:szCs w:val="24"/>
              </w:rPr>
              <w:t>April 2, 2024</w:t>
            </w:r>
          </w:p>
        </w:tc>
      </w:tr>
      <w:tr w:rsidR="00AA1DC1" w:rsidRPr="009E52D4" w14:paraId="043F8772" w14:textId="77777777" w:rsidTr="00C2726F">
        <w:trPr>
          <w:trHeight w:val="340"/>
        </w:trPr>
        <w:tc>
          <w:tcPr>
            <w:tcW w:w="2551" w:type="dxa"/>
            <w:shd w:val="clear" w:color="auto" w:fill="auto"/>
            <w:vAlign w:val="bottom"/>
          </w:tcPr>
          <w:p w14:paraId="421B29E2" w14:textId="73774ED6" w:rsidR="00AA1DC1" w:rsidRPr="009E52D4" w:rsidRDefault="00AA1DC1" w:rsidP="009E52D4">
            <w:pPr>
              <w:tabs>
                <w:tab w:val="left" w:pos="426"/>
                <w:tab w:val="left" w:pos="993"/>
              </w:tabs>
              <w:spacing w:line="320" w:lineRule="exact"/>
              <w:ind w:left="162" w:right="1" w:hanging="162"/>
              <w:jc w:val="left"/>
              <w:rPr>
                <w:rFonts w:asciiTheme="majorBidi" w:hAnsiTheme="majorBidi" w:cstheme="majorBidi"/>
                <w:sz w:val="24"/>
                <w:szCs w:val="24"/>
              </w:rPr>
            </w:pPr>
            <w:r w:rsidRPr="009E52D4">
              <w:rPr>
                <w:rFonts w:asciiTheme="majorBidi" w:hAnsiTheme="majorBidi" w:cstheme="majorBidi"/>
                <w:sz w:val="24"/>
                <w:szCs w:val="24"/>
              </w:rPr>
              <w:t>Property Gateway Co., Ltd.</w:t>
            </w:r>
          </w:p>
        </w:tc>
        <w:tc>
          <w:tcPr>
            <w:tcW w:w="1276" w:type="dxa"/>
            <w:shd w:val="clear" w:color="auto" w:fill="auto"/>
            <w:vAlign w:val="bottom"/>
          </w:tcPr>
          <w:p w14:paraId="2722A509" w14:textId="43186971"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10/2024</w:t>
            </w:r>
          </w:p>
        </w:tc>
        <w:tc>
          <w:tcPr>
            <w:tcW w:w="1559" w:type="dxa"/>
            <w:shd w:val="clear" w:color="auto" w:fill="auto"/>
            <w:vAlign w:val="bottom"/>
          </w:tcPr>
          <w:p w14:paraId="77220D41" w14:textId="1A91FE14"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July 31, 2024</w:t>
            </w:r>
          </w:p>
        </w:tc>
        <w:tc>
          <w:tcPr>
            <w:tcW w:w="3118" w:type="dxa"/>
            <w:shd w:val="clear" w:color="auto" w:fill="auto"/>
            <w:vAlign w:val="bottom"/>
          </w:tcPr>
          <w:p w14:paraId="70635F49" w14:textId="6DCCF990" w:rsidR="00AA1DC1" w:rsidRPr="009E52D4" w:rsidRDefault="00AA1DC1"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July 31, 2024</w:t>
            </w:r>
          </w:p>
        </w:tc>
        <w:tc>
          <w:tcPr>
            <w:tcW w:w="1560" w:type="dxa"/>
            <w:shd w:val="clear" w:color="auto" w:fill="auto"/>
            <w:vAlign w:val="bottom"/>
          </w:tcPr>
          <w:p w14:paraId="2F4B6A48" w14:textId="6B8F0145"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6,578.000000</w:t>
            </w:r>
          </w:p>
        </w:tc>
        <w:tc>
          <w:tcPr>
            <w:tcW w:w="1418" w:type="dxa"/>
            <w:shd w:val="clear" w:color="auto" w:fill="auto"/>
            <w:vAlign w:val="bottom"/>
          </w:tcPr>
          <w:p w14:paraId="7B39223F" w14:textId="74CEF5D8"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 xml:space="preserve">10 </w:t>
            </w:r>
          </w:p>
        </w:tc>
        <w:tc>
          <w:tcPr>
            <w:tcW w:w="1190" w:type="dxa"/>
            <w:shd w:val="clear" w:color="auto" w:fill="auto"/>
            <w:vAlign w:val="bottom"/>
          </w:tcPr>
          <w:p w14:paraId="59E3BFC6" w14:textId="2E66D97D" w:rsidR="00AA1DC1" w:rsidRPr="009E52D4" w:rsidRDefault="00AA1DC1"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65,780</w:t>
            </w:r>
          </w:p>
        </w:tc>
        <w:tc>
          <w:tcPr>
            <w:tcW w:w="1568" w:type="dxa"/>
            <w:shd w:val="clear" w:color="auto" w:fill="auto"/>
            <w:vAlign w:val="bottom"/>
          </w:tcPr>
          <w:p w14:paraId="1140F68F" w14:textId="3AB25EA3" w:rsidR="00AA1DC1" w:rsidRPr="009E52D4" w:rsidRDefault="00AA1DC1" w:rsidP="009E52D4">
            <w:pPr>
              <w:tabs>
                <w:tab w:val="left" w:pos="426"/>
                <w:tab w:val="left" w:pos="993"/>
              </w:tabs>
              <w:spacing w:line="320" w:lineRule="exact"/>
              <w:ind w:right="1"/>
              <w:jc w:val="center"/>
              <w:rPr>
                <w:rFonts w:asciiTheme="majorBidi" w:hAnsiTheme="majorBidi" w:cstheme="majorBidi"/>
                <w:color w:val="000000"/>
                <w:sz w:val="24"/>
                <w:szCs w:val="24"/>
              </w:rPr>
            </w:pPr>
            <w:r w:rsidRPr="009E52D4">
              <w:rPr>
                <w:rFonts w:asciiTheme="majorBidi" w:hAnsiTheme="majorBidi" w:cstheme="majorBidi"/>
                <w:sz w:val="24"/>
                <w:szCs w:val="24"/>
              </w:rPr>
              <w:t>August 1, 2024</w:t>
            </w:r>
          </w:p>
        </w:tc>
      </w:tr>
      <w:tr w:rsidR="0071625B" w:rsidRPr="009E52D4" w14:paraId="571CA9E3" w14:textId="77777777" w:rsidTr="00C2726F">
        <w:trPr>
          <w:trHeight w:val="340"/>
        </w:trPr>
        <w:tc>
          <w:tcPr>
            <w:tcW w:w="2551" w:type="dxa"/>
            <w:shd w:val="clear" w:color="auto" w:fill="auto"/>
            <w:vAlign w:val="bottom"/>
          </w:tcPr>
          <w:p w14:paraId="44B48E0F" w14:textId="5F914CF0" w:rsidR="0071625B" w:rsidRPr="009E52D4" w:rsidRDefault="0071625B" w:rsidP="009E52D4">
            <w:pPr>
              <w:tabs>
                <w:tab w:val="left" w:pos="426"/>
                <w:tab w:val="left" w:pos="993"/>
              </w:tabs>
              <w:spacing w:line="320" w:lineRule="exact"/>
              <w:ind w:left="162" w:right="1" w:hanging="162"/>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HHP 13 Co., Ltd.</w:t>
            </w:r>
          </w:p>
        </w:tc>
        <w:tc>
          <w:tcPr>
            <w:tcW w:w="1276" w:type="dxa"/>
            <w:shd w:val="clear" w:color="auto" w:fill="auto"/>
            <w:vAlign w:val="bottom"/>
          </w:tcPr>
          <w:p w14:paraId="5DBAB2A9" w14:textId="64417587"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Extra 1/2024</w:t>
            </w:r>
          </w:p>
        </w:tc>
        <w:tc>
          <w:tcPr>
            <w:tcW w:w="1559" w:type="dxa"/>
            <w:shd w:val="clear" w:color="auto" w:fill="auto"/>
            <w:vAlign w:val="bottom"/>
          </w:tcPr>
          <w:p w14:paraId="5E64D5BC" w14:textId="3E46B893"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November 21, 2024</w:t>
            </w:r>
          </w:p>
        </w:tc>
        <w:tc>
          <w:tcPr>
            <w:tcW w:w="3118" w:type="dxa"/>
            <w:shd w:val="clear" w:color="auto" w:fill="auto"/>
            <w:vAlign w:val="bottom"/>
          </w:tcPr>
          <w:p w14:paraId="5D686D0E" w14:textId="3A23B4E5"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 xml:space="preserve">Retained </w:t>
            </w:r>
            <w:proofErr w:type="spellStart"/>
            <w:r w:rsidRPr="009E52D4">
              <w:rPr>
                <w:rFonts w:asciiTheme="majorBidi" w:hAnsiTheme="majorBidi" w:cstheme="majorBidi"/>
                <w:sz w:val="24"/>
                <w:szCs w:val="24"/>
              </w:rPr>
              <w:t>earning</w:t>
            </w:r>
            <w:proofErr w:type="spellEnd"/>
            <w:r w:rsidRPr="009E52D4">
              <w:rPr>
                <w:rFonts w:asciiTheme="majorBidi" w:hAnsiTheme="majorBidi" w:cstheme="majorBidi"/>
                <w:sz w:val="24"/>
                <w:szCs w:val="24"/>
              </w:rPr>
              <w:t xml:space="preserve"> as at September 30, 2024</w:t>
            </w:r>
          </w:p>
        </w:tc>
        <w:tc>
          <w:tcPr>
            <w:tcW w:w="1560" w:type="dxa"/>
            <w:shd w:val="clear" w:color="auto" w:fill="auto"/>
            <w:vAlign w:val="center"/>
          </w:tcPr>
          <w:p w14:paraId="0A2C912C" w14:textId="06DF98B3"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7.650000</w:t>
            </w:r>
          </w:p>
        </w:tc>
        <w:tc>
          <w:tcPr>
            <w:tcW w:w="1418" w:type="dxa"/>
            <w:shd w:val="clear" w:color="auto" w:fill="auto"/>
            <w:vAlign w:val="center"/>
          </w:tcPr>
          <w:p w14:paraId="6ACA0BB7" w14:textId="42BA5AA7"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w:t>
            </w:r>
          </w:p>
        </w:tc>
        <w:tc>
          <w:tcPr>
            <w:tcW w:w="1190" w:type="dxa"/>
            <w:shd w:val="clear" w:color="auto" w:fill="auto"/>
            <w:vAlign w:val="center"/>
          </w:tcPr>
          <w:p w14:paraId="6430574D" w14:textId="38681E0D"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8</w:t>
            </w:r>
          </w:p>
        </w:tc>
        <w:tc>
          <w:tcPr>
            <w:tcW w:w="1568" w:type="dxa"/>
            <w:shd w:val="clear" w:color="auto" w:fill="auto"/>
            <w:vAlign w:val="bottom"/>
          </w:tcPr>
          <w:p w14:paraId="2D920D80" w14:textId="0D55B0EB"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October 16, 2024</w:t>
            </w:r>
          </w:p>
        </w:tc>
      </w:tr>
      <w:tr w:rsidR="0071625B" w:rsidRPr="009E52D4" w14:paraId="0816F44D" w14:textId="77777777" w:rsidTr="00C2726F">
        <w:trPr>
          <w:trHeight w:val="340"/>
        </w:trPr>
        <w:tc>
          <w:tcPr>
            <w:tcW w:w="2551" w:type="dxa"/>
            <w:shd w:val="clear" w:color="auto" w:fill="auto"/>
            <w:vAlign w:val="bottom"/>
          </w:tcPr>
          <w:p w14:paraId="032FABE3" w14:textId="2B70D2D5" w:rsidR="0071625B" w:rsidRPr="009E52D4" w:rsidRDefault="0071625B" w:rsidP="009E52D4">
            <w:pPr>
              <w:tabs>
                <w:tab w:val="left" w:pos="426"/>
                <w:tab w:val="left" w:pos="993"/>
              </w:tabs>
              <w:spacing w:line="320" w:lineRule="exact"/>
              <w:ind w:left="162" w:right="1" w:hanging="162"/>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Public Co.,</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Ltd.</w:t>
            </w:r>
          </w:p>
        </w:tc>
        <w:tc>
          <w:tcPr>
            <w:tcW w:w="1276" w:type="dxa"/>
            <w:shd w:val="clear" w:color="auto" w:fill="auto"/>
            <w:vAlign w:val="bottom"/>
          </w:tcPr>
          <w:p w14:paraId="56E1CD59" w14:textId="2254F658"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Year 2024</w:t>
            </w:r>
          </w:p>
        </w:tc>
        <w:tc>
          <w:tcPr>
            <w:tcW w:w="1559" w:type="dxa"/>
            <w:shd w:val="clear" w:color="auto" w:fill="auto"/>
            <w:vAlign w:val="bottom"/>
          </w:tcPr>
          <w:p w14:paraId="2F8FBDC8" w14:textId="307B53F4"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April 26, 2024</w:t>
            </w:r>
          </w:p>
        </w:tc>
        <w:tc>
          <w:tcPr>
            <w:tcW w:w="3118" w:type="dxa"/>
            <w:shd w:val="clear" w:color="auto" w:fill="auto"/>
            <w:vAlign w:val="bottom"/>
          </w:tcPr>
          <w:p w14:paraId="38706218" w14:textId="06508425"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Profits of BOI promoted companies</w:t>
            </w:r>
          </w:p>
        </w:tc>
        <w:tc>
          <w:tcPr>
            <w:tcW w:w="1560" w:type="dxa"/>
            <w:shd w:val="clear" w:color="auto" w:fill="auto"/>
            <w:vAlign w:val="bottom"/>
          </w:tcPr>
          <w:p w14:paraId="4A7014A6" w14:textId="59EA4460"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0.005430</w:t>
            </w:r>
          </w:p>
        </w:tc>
        <w:tc>
          <w:tcPr>
            <w:tcW w:w="1418" w:type="dxa"/>
            <w:shd w:val="clear" w:color="auto" w:fill="auto"/>
            <w:vAlign w:val="bottom"/>
          </w:tcPr>
          <w:p w14:paraId="48D50DA7" w14:textId="356C9C55"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1,442,262,237</w:t>
            </w:r>
          </w:p>
        </w:tc>
        <w:tc>
          <w:tcPr>
            <w:tcW w:w="1190" w:type="dxa"/>
            <w:shd w:val="clear" w:color="auto" w:fill="auto"/>
            <w:vAlign w:val="bottom"/>
          </w:tcPr>
          <w:p w14:paraId="3079A858" w14:textId="48B966E9"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7,831,483</w:t>
            </w:r>
          </w:p>
        </w:tc>
        <w:tc>
          <w:tcPr>
            <w:tcW w:w="1568" w:type="dxa"/>
            <w:shd w:val="clear" w:color="auto" w:fill="auto"/>
            <w:vAlign w:val="bottom"/>
          </w:tcPr>
          <w:p w14:paraId="463C084B" w14:textId="0BADD170"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May 24, 2024</w:t>
            </w:r>
          </w:p>
        </w:tc>
      </w:tr>
      <w:tr w:rsidR="0071625B" w:rsidRPr="009E52D4" w14:paraId="73305953" w14:textId="77777777" w:rsidTr="00C2726F">
        <w:trPr>
          <w:trHeight w:val="340"/>
        </w:trPr>
        <w:tc>
          <w:tcPr>
            <w:tcW w:w="2551" w:type="dxa"/>
            <w:shd w:val="clear" w:color="auto" w:fill="auto"/>
            <w:vAlign w:val="bottom"/>
          </w:tcPr>
          <w:p w14:paraId="0143B7A7" w14:textId="26487288" w:rsidR="0071625B" w:rsidRPr="009E52D4" w:rsidRDefault="0071625B" w:rsidP="009E52D4">
            <w:pPr>
              <w:tabs>
                <w:tab w:val="left" w:pos="426"/>
                <w:tab w:val="left" w:pos="993"/>
              </w:tabs>
              <w:spacing w:line="320" w:lineRule="exact"/>
              <w:ind w:left="162" w:right="1" w:hanging="162"/>
              <w:jc w:val="left"/>
              <w:rPr>
                <w:rFonts w:asciiTheme="majorBidi" w:hAnsiTheme="majorBidi" w:cstheme="majorBidi"/>
                <w:sz w:val="24"/>
                <w:szCs w:val="24"/>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Public Co.,</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Ltd.</w:t>
            </w:r>
          </w:p>
        </w:tc>
        <w:tc>
          <w:tcPr>
            <w:tcW w:w="1276" w:type="dxa"/>
            <w:shd w:val="clear" w:color="auto" w:fill="auto"/>
            <w:vAlign w:val="bottom"/>
          </w:tcPr>
          <w:p w14:paraId="1DE9366B" w14:textId="445E91C4"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Year 2024</w:t>
            </w:r>
          </w:p>
        </w:tc>
        <w:tc>
          <w:tcPr>
            <w:tcW w:w="1559" w:type="dxa"/>
            <w:shd w:val="clear" w:color="auto" w:fill="auto"/>
            <w:vAlign w:val="bottom"/>
          </w:tcPr>
          <w:p w14:paraId="16D97BEB" w14:textId="7B0AD52E"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April 26, 2024</w:t>
            </w:r>
          </w:p>
        </w:tc>
        <w:tc>
          <w:tcPr>
            <w:tcW w:w="3118" w:type="dxa"/>
            <w:shd w:val="clear" w:color="auto" w:fill="auto"/>
            <w:vAlign w:val="bottom"/>
          </w:tcPr>
          <w:p w14:paraId="3073AB92" w14:textId="69A142C4"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Profits of BOI</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non</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promoted companies</w:t>
            </w:r>
          </w:p>
        </w:tc>
        <w:tc>
          <w:tcPr>
            <w:tcW w:w="1560" w:type="dxa"/>
            <w:shd w:val="clear" w:color="auto" w:fill="auto"/>
            <w:vAlign w:val="bottom"/>
          </w:tcPr>
          <w:p w14:paraId="6089BCEB" w14:textId="6A8B392F"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0.228784</w:t>
            </w:r>
          </w:p>
        </w:tc>
        <w:tc>
          <w:tcPr>
            <w:tcW w:w="1418" w:type="dxa"/>
            <w:shd w:val="clear" w:color="auto" w:fill="auto"/>
            <w:vAlign w:val="bottom"/>
          </w:tcPr>
          <w:p w14:paraId="1F216066" w14:textId="42815BA1"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1,442,262,237</w:t>
            </w:r>
          </w:p>
        </w:tc>
        <w:tc>
          <w:tcPr>
            <w:tcW w:w="1190" w:type="dxa"/>
            <w:shd w:val="clear" w:color="auto" w:fill="auto"/>
            <w:vAlign w:val="bottom"/>
          </w:tcPr>
          <w:p w14:paraId="5E7BDCC1" w14:textId="6091AA8B" w:rsidR="0071625B" w:rsidRPr="009E52D4" w:rsidRDefault="0071625B"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329,966,522</w:t>
            </w:r>
          </w:p>
        </w:tc>
        <w:tc>
          <w:tcPr>
            <w:tcW w:w="1568" w:type="dxa"/>
            <w:shd w:val="clear" w:color="auto" w:fill="auto"/>
            <w:vAlign w:val="bottom"/>
          </w:tcPr>
          <w:p w14:paraId="50D0BEB0" w14:textId="4F488384"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May 24, 2024</w:t>
            </w:r>
          </w:p>
        </w:tc>
      </w:tr>
      <w:tr w:rsidR="0071625B" w:rsidRPr="009E52D4" w14:paraId="447924E4" w14:textId="77777777" w:rsidTr="00C2726F">
        <w:trPr>
          <w:trHeight w:val="340"/>
        </w:trPr>
        <w:tc>
          <w:tcPr>
            <w:tcW w:w="2551" w:type="dxa"/>
            <w:shd w:val="clear" w:color="auto" w:fill="auto"/>
            <w:vAlign w:val="bottom"/>
          </w:tcPr>
          <w:p w14:paraId="54B17133" w14:textId="77777777"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cs/>
              </w:rPr>
            </w:pPr>
          </w:p>
        </w:tc>
        <w:tc>
          <w:tcPr>
            <w:tcW w:w="1276" w:type="dxa"/>
            <w:shd w:val="clear" w:color="auto" w:fill="auto"/>
          </w:tcPr>
          <w:p w14:paraId="36509B2D" w14:textId="77777777"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cs/>
              </w:rPr>
            </w:pPr>
          </w:p>
        </w:tc>
        <w:tc>
          <w:tcPr>
            <w:tcW w:w="1559" w:type="dxa"/>
            <w:shd w:val="clear" w:color="auto" w:fill="auto"/>
            <w:vAlign w:val="bottom"/>
          </w:tcPr>
          <w:p w14:paraId="4D5DEB88" w14:textId="77777777"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p>
        </w:tc>
        <w:tc>
          <w:tcPr>
            <w:tcW w:w="3118" w:type="dxa"/>
            <w:shd w:val="clear" w:color="auto" w:fill="auto"/>
          </w:tcPr>
          <w:p w14:paraId="2721A69C" w14:textId="77777777"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cs/>
              </w:rPr>
            </w:pPr>
          </w:p>
        </w:tc>
        <w:tc>
          <w:tcPr>
            <w:tcW w:w="1560" w:type="dxa"/>
            <w:shd w:val="clear" w:color="auto" w:fill="auto"/>
          </w:tcPr>
          <w:p w14:paraId="51017F38" w14:textId="77777777"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p>
        </w:tc>
        <w:tc>
          <w:tcPr>
            <w:tcW w:w="1418" w:type="dxa"/>
            <w:shd w:val="clear" w:color="auto" w:fill="auto"/>
            <w:vAlign w:val="bottom"/>
          </w:tcPr>
          <w:p w14:paraId="417A6B4C" w14:textId="04757995"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Total</w:t>
            </w:r>
          </w:p>
        </w:tc>
        <w:tc>
          <w:tcPr>
            <w:tcW w:w="1190" w:type="dxa"/>
            <w:shd w:val="clear" w:color="auto" w:fill="auto"/>
            <w:vAlign w:val="bottom"/>
          </w:tcPr>
          <w:p w14:paraId="1073284A" w14:textId="29C5FBB5" w:rsidR="0071625B" w:rsidRPr="009E52D4" w:rsidRDefault="0071625B" w:rsidP="009E52D4">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355,463,819</w:t>
            </w:r>
          </w:p>
        </w:tc>
        <w:tc>
          <w:tcPr>
            <w:tcW w:w="1568" w:type="dxa"/>
            <w:shd w:val="clear" w:color="auto" w:fill="auto"/>
            <w:vAlign w:val="bottom"/>
          </w:tcPr>
          <w:p w14:paraId="2CDD6504" w14:textId="77777777" w:rsidR="0071625B" w:rsidRPr="009E52D4" w:rsidRDefault="0071625B" w:rsidP="009E52D4">
            <w:pPr>
              <w:tabs>
                <w:tab w:val="left" w:pos="426"/>
                <w:tab w:val="left" w:pos="993"/>
              </w:tabs>
              <w:spacing w:line="320" w:lineRule="exact"/>
              <w:ind w:right="1"/>
              <w:jc w:val="center"/>
              <w:rPr>
                <w:rFonts w:asciiTheme="majorBidi" w:hAnsiTheme="majorBidi" w:cstheme="majorBidi"/>
                <w:sz w:val="24"/>
                <w:szCs w:val="24"/>
              </w:rPr>
            </w:pPr>
          </w:p>
        </w:tc>
      </w:tr>
    </w:tbl>
    <w:p w14:paraId="2ACDC460" w14:textId="3272A0C2" w:rsidR="00EB7938" w:rsidRPr="009E52D4" w:rsidRDefault="00EB7938" w:rsidP="009E52D4">
      <w:pPr>
        <w:tabs>
          <w:tab w:val="left" w:pos="426"/>
          <w:tab w:val="left" w:pos="993"/>
        </w:tabs>
        <w:spacing w:line="320" w:lineRule="exact"/>
        <w:ind w:right="1"/>
        <w:jc w:val="center"/>
        <w:rPr>
          <w:rFonts w:asciiTheme="majorBidi" w:hAnsiTheme="majorBidi" w:cstheme="majorBidi"/>
          <w:sz w:val="22"/>
          <w:szCs w:val="22"/>
        </w:rPr>
      </w:pPr>
    </w:p>
    <w:p w14:paraId="728DF935" w14:textId="3D402FCB" w:rsidR="00C47678" w:rsidRPr="009E52D4" w:rsidRDefault="00C47678" w:rsidP="009E52D4">
      <w:pPr>
        <w:tabs>
          <w:tab w:val="left" w:pos="426"/>
          <w:tab w:val="left" w:pos="993"/>
        </w:tabs>
        <w:spacing w:line="320" w:lineRule="exact"/>
        <w:ind w:right="1"/>
        <w:jc w:val="center"/>
        <w:rPr>
          <w:rFonts w:asciiTheme="majorBidi" w:hAnsiTheme="majorBidi" w:cstheme="majorBidi"/>
          <w:sz w:val="22"/>
          <w:szCs w:val="22"/>
        </w:rPr>
      </w:pPr>
    </w:p>
    <w:p w14:paraId="627643E7" w14:textId="6E17E7DB" w:rsidR="00C23F9F" w:rsidRPr="009E52D4" w:rsidRDefault="00C23F9F" w:rsidP="009E52D4">
      <w:pPr>
        <w:tabs>
          <w:tab w:val="left" w:pos="426"/>
          <w:tab w:val="left" w:pos="993"/>
        </w:tabs>
        <w:spacing w:line="320" w:lineRule="exact"/>
        <w:ind w:right="1"/>
        <w:jc w:val="center"/>
        <w:rPr>
          <w:rFonts w:asciiTheme="majorBidi" w:hAnsiTheme="majorBidi" w:cstheme="majorBidi"/>
          <w:sz w:val="22"/>
          <w:szCs w:val="22"/>
        </w:rPr>
      </w:pPr>
    </w:p>
    <w:p w14:paraId="2626AED3" w14:textId="350DAEA4" w:rsidR="00C23F9F" w:rsidRPr="009E52D4" w:rsidRDefault="00C23F9F" w:rsidP="009E52D4">
      <w:pPr>
        <w:tabs>
          <w:tab w:val="left" w:pos="426"/>
          <w:tab w:val="left" w:pos="993"/>
        </w:tabs>
        <w:spacing w:line="320" w:lineRule="exact"/>
        <w:ind w:right="1"/>
        <w:jc w:val="center"/>
        <w:rPr>
          <w:rFonts w:asciiTheme="majorBidi" w:hAnsiTheme="majorBidi" w:cstheme="majorBidi"/>
          <w:sz w:val="22"/>
          <w:szCs w:val="22"/>
        </w:rPr>
      </w:pPr>
    </w:p>
    <w:p w14:paraId="68F1A92F" w14:textId="19F46796" w:rsidR="00C23F9F" w:rsidRPr="009E52D4" w:rsidRDefault="00C23F9F" w:rsidP="009E52D4">
      <w:pPr>
        <w:tabs>
          <w:tab w:val="left" w:pos="426"/>
          <w:tab w:val="left" w:pos="993"/>
        </w:tabs>
        <w:spacing w:line="320" w:lineRule="exact"/>
        <w:ind w:right="1"/>
        <w:jc w:val="center"/>
        <w:rPr>
          <w:rFonts w:asciiTheme="majorBidi" w:hAnsiTheme="majorBidi" w:cstheme="majorBidi"/>
          <w:sz w:val="22"/>
          <w:szCs w:val="22"/>
        </w:rPr>
      </w:pPr>
    </w:p>
    <w:p w14:paraId="5036B477" w14:textId="5DB6244D" w:rsidR="00C23F9F" w:rsidRPr="009E52D4" w:rsidRDefault="00C23F9F" w:rsidP="009E52D4">
      <w:pPr>
        <w:tabs>
          <w:tab w:val="left" w:pos="426"/>
          <w:tab w:val="left" w:pos="993"/>
        </w:tabs>
        <w:spacing w:line="320" w:lineRule="exact"/>
        <w:ind w:right="1"/>
        <w:jc w:val="center"/>
        <w:rPr>
          <w:rFonts w:asciiTheme="majorBidi" w:hAnsiTheme="majorBidi" w:cstheme="majorBidi"/>
          <w:sz w:val="22"/>
          <w:szCs w:val="22"/>
        </w:rPr>
      </w:pPr>
    </w:p>
    <w:p w14:paraId="2F9B8D78" w14:textId="7D8EF2DB" w:rsidR="00C23F9F" w:rsidRPr="009E52D4" w:rsidRDefault="00C23F9F" w:rsidP="009E52D4">
      <w:pPr>
        <w:tabs>
          <w:tab w:val="left" w:pos="426"/>
          <w:tab w:val="left" w:pos="993"/>
        </w:tabs>
        <w:spacing w:line="320" w:lineRule="exact"/>
        <w:ind w:right="1"/>
        <w:jc w:val="center"/>
        <w:rPr>
          <w:rFonts w:asciiTheme="majorBidi" w:hAnsiTheme="majorBidi" w:cstheme="majorBidi"/>
          <w:sz w:val="22"/>
          <w:szCs w:val="22"/>
        </w:rPr>
      </w:pPr>
    </w:p>
    <w:p w14:paraId="7007B996" w14:textId="73679D69" w:rsidR="00C23F9F" w:rsidRPr="009E52D4" w:rsidRDefault="00C23F9F" w:rsidP="009E52D4">
      <w:pPr>
        <w:tabs>
          <w:tab w:val="left" w:pos="426"/>
          <w:tab w:val="left" w:pos="993"/>
        </w:tabs>
        <w:spacing w:line="320" w:lineRule="exact"/>
        <w:ind w:right="1"/>
        <w:jc w:val="center"/>
        <w:rPr>
          <w:rFonts w:asciiTheme="majorBidi" w:hAnsiTheme="majorBidi" w:cstheme="majorBidi"/>
          <w:sz w:val="22"/>
          <w:szCs w:val="22"/>
        </w:rPr>
      </w:pPr>
    </w:p>
    <w:p w14:paraId="690EB0F7" w14:textId="77777777" w:rsidR="00C23F9F" w:rsidRPr="009E52D4" w:rsidRDefault="00C23F9F" w:rsidP="009E52D4">
      <w:pPr>
        <w:tabs>
          <w:tab w:val="left" w:pos="426"/>
          <w:tab w:val="left" w:pos="993"/>
        </w:tabs>
        <w:spacing w:line="320" w:lineRule="exact"/>
        <w:ind w:right="1"/>
        <w:jc w:val="center"/>
        <w:rPr>
          <w:rFonts w:asciiTheme="majorBidi" w:hAnsiTheme="majorBidi" w:cstheme="majorBidi"/>
          <w:sz w:val="22"/>
          <w:szCs w:val="22"/>
        </w:rPr>
      </w:pPr>
    </w:p>
    <w:tbl>
      <w:tblPr>
        <w:tblW w:w="14317" w:type="dxa"/>
        <w:tblInd w:w="959" w:type="dxa"/>
        <w:tblLayout w:type="fixed"/>
        <w:tblLook w:val="01E0" w:firstRow="1" w:lastRow="1" w:firstColumn="1" w:lastColumn="1" w:noHBand="0" w:noVBand="0"/>
      </w:tblPr>
      <w:tblGrid>
        <w:gridCol w:w="2977"/>
        <w:gridCol w:w="1786"/>
        <w:gridCol w:w="1474"/>
        <w:gridCol w:w="3204"/>
        <w:gridCol w:w="992"/>
        <w:gridCol w:w="1134"/>
        <w:gridCol w:w="1190"/>
        <w:gridCol w:w="1554"/>
        <w:gridCol w:w="6"/>
      </w:tblGrid>
      <w:tr w:rsidR="00BD1587" w:rsidRPr="009E52D4" w14:paraId="394E3249" w14:textId="77777777" w:rsidTr="00C2726F">
        <w:trPr>
          <w:gridAfter w:val="1"/>
          <w:wAfter w:w="6" w:type="dxa"/>
          <w:trHeight w:val="146"/>
          <w:tblHeader/>
        </w:trPr>
        <w:tc>
          <w:tcPr>
            <w:tcW w:w="14311" w:type="dxa"/>
            <w:gridSpan w:val="8"/>
            <w:shd w:val="clear" w:color="auto" w:fill="auto"/>
            <w:vAlign w:val="bottom"/>
          </w:tcPr>
          <w:p w14:paraId="5A7AEFCB" w14:textId="331E54BE" w:rsidR="00BD1587" w:rsidRPr="009E52D4" w:rsidRDefault="000D67AF" w:rsidP="009E52D4">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Angsana New"/>
                <w:sz w:val="24"/>
                <w:szCs w:val="24"/>
              </w:rPr>
              <w:lastRenderedPageBreak/>
              <w:t>Separate</w:t>
            </w:r>
          </w:p>
        </w:tc>
      </w:tr>
      <w:tr w:rsidR="00BD1587" w:rsidRPr="009E52D4" w14:paraId="028E7926" w14:textId="77777777" w:rsidTr="00C2726F">
        <w:trPr>
          <w:gridAfter w:val="1"/>
          <w:wAfter w:w="6" w:type="dxa"/>
          <w:trHeight w:val="146"/>
          <w:tblHeader/>
        </w:trPr>
        <w:tc>
          <w:tcPr>
            <w:tcW w:w="14311" w:type="dxa"/>
            <w:gridSpan w:val="8"/>
            <w:shd w:val="clear" w:color="auto" w:fill="auto"/>
            <w:vAlign w:val="bottom"/>
          </w:tcPr>
          <w:p w14:paraId="07EBF7CF" w14:textId="25ECB679" w:rsidR="00BD1587" w:rsidRPr="009E52D4" w:rsidRDefault="00F94F40"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 xml:space="preserve">For the </w:t>
            </w:r>
            <w:r w:rsidRPr="009E52D4">
              <w:rPr>
                <w:rFonts w:asciiTheme="majorBidi" w:hAnsiTheme="majorBidi" w:cstheme="majorBidi"/>
                <w:snapToGrid w:val="0"/>
                <w:sz w:val="24"/>
                <w:szCs w:val="24"/>
                <w:lang w:eastAsia="th-TH"/>
              </w:rPr>
              <w:t>year ended December 31</w:t>
            </w:r>
            <w:r w:rsidRPr="009E52D4">
              <w:rPr>
                <w:rFonts w:asciiTheme="majorBidi" w:hAnsiTheme="majorBidi" w:cstheme="majorBidi"/>
                <w:sz w:val="24"/>
                <w:szCs w:val="24"/>
              </w:rPr>
              <w:t>, 2025</w:t>
            </w:r>
          </w:p>
        </w:tc>
      </w:tr>
      <w:tr w:rsidR="007D19D6" w:rsidRPr="009E52D4" w14:paraId="175F8628" w14:textId="77777777" w:rsidTr="00C2726F">
        <w:trPr>
          <w:trHeight w:val="146"/>
          <w:tblHeader/>
        </w:trPr>
        <w:tc>
          <w:tcPr>
            <w:tcW w:w="2977" w:type="dxa"/>
            <w:shd w:val="clear" w:color="auto" w:fill="auto"/>
            <w:vAlign w:val="bottom"/>
          </w:tcPr>
          <w:p w14:paraId="2ECA5C15" w14:textId="1F8F9AB5"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The Company’s name</w:t>
            </w:r>
          </w:p>
        </w:tc>
        <w:tc>
          <w:tcPr>
            <w:tcW w:w="1786" w:type="dxa"/>
            <w:shd w:val="clear" w:color="auto" w:fill="auto"/>
            <w:vAlign w:val="bottom"/>
          </w:tcPr>
          <w:p w14:paraId="243B4ABB" w14:textId="1542AF3F"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No.</w:t>
            </w:r>
          </w:p>
        </w:tc>
        <w:tc>
          <w:tcPr>
            <w:tcW w:w="1474" w:type="dxa"/>
            <w:shd w:val="clear" w:color="auto" w:fill="auto"/>
            <w:vAlign w:val="bottom"/>
          </w:tcPr>
          <w:p w14:paraId="11AE9BCA" w14:textId="38D87EC9"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Date</w:t>
            </w:r>
          </w:p>
        </w:tc>
        <w:tc>
          <w:tcPr>
            <w:tcW w:w="3204" w:type="dxa"/>
            <w:shd w:val="clear" w:color="auto" w:fill="auto"/>
            <w:vAlign w:val="bottom"/>
          </w:tcPr>
          <w:p w14:paraId="729B3C2B" w14:textId="5327D4C4"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Derived from</w:t>
            </w:r>
          </w:p>
        </w:tc>
        <w:tc>
          <w:tcPr>
            <w:tcW w:w="992" w:type="dxa"/>
            <w:shd w:val="clear" w:color="auto" w:fill="auto"/>
            <w:vAlign w:val="bottom"/>
          </w:tcPr>
          <w:p w14:paraId="1D484DCA" w14:textId="7777777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Rate</w:t>
            </w:r>
          </w:p>
          <w:p w14:paraId="2C08DDD1" w14:textId="79DCFD8B"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cs/>
              </w:rPr>
              <w:t>(</w:t>
            </w:r>
            <w:r w:rsidRPr="009E52D4">
              <w:rPr>
                <w:rFonts w:asciiTheme="majorBidi" w:hAnsiTheme="majorBidi" w:cstheme="majorBidi"/>
                <w:sz w:val="24"/>
                <w:szCs w:val="24"/>
              </w:rPr>
              <w:t>Baht per share)</w:t>
            </w:r>
          </w:p>
        </w:tc>
        <w:tc>
          <w:tcPr>
            <w:tcW w:w="1134" w:type="dxa"/>
            <w:shd w:val="clear" w:color="auto" w:fill="auto"/>
            <w:vAlign w:val="bottom"/>
          </w:tcPr>
          <w:p w14:paraId="14EA65B4" w14:textId="7777777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Amount</w:t>
            </w:r>
          </w:p>
          <w:p w14:paraId="6B326301" w14:textId="7F4C7444"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of shares</w:t>
            </w:r>
          </w:p>
        </w:tc>
        <w:tc>
          <w:tcPr>
            <w:tcW w:w="1190" w:type="dxa"/>
            <w:shd w:val="clear" w:color="auto" w:fill="auto"/>
            <w:vAlign w:val="bottom"/>
          </w:tcPr>
          <w:p w14:paraId="54F6D390" w14:textId="7777777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Amount</w:t>
            </w:r>
          </w:p>
          <w:p w14:paraId="1BB2E6C1" w14:textId="1C1F0D70"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cs/>
              </w:rPr>
              <w:t>(</w:t>
            </w:r>
            <w:r w:rsidRPr="009E52D4">
              <w:rPr>
                <w:rFonts w:asciiTheme="majorBidi" w:hAnsiTheme="majorBidi" w:cstheme="majorBidi"/>
                <w:sz w:val="24"/>
                <w:szCs w:val="24"/>
              </w:rPr>
              <w:t>Baht</w:t>
            </w:r>
            <w:r w:rsidRPr="009E52D4">
              <w:rPr>
                <w:rFonts w:asciiTheme="majorBidi" w:hAnsiTheme="majorBidi" w:cstheme="majorBidi"/>
                <w:sz w:val="24"/>
                <w:szCs w:val="24"/>
                <w:cs/>
              </w:rPr>
              <w:t>)</w:t>
            </w:r>
          </w:p>
        </w:tc>
        <w:tc>
          <w:tcPr>
            <w:tcW w:w="1560" w:type="dxa"/>
            <w:gridSpan w:val="2"/>
            <w:shd w:val="clear" w:color="auto" w:fill="auto"/>
            <w:vAlign w:val="bottom"/>
          </w:tcPr>
          <w:p w14:paraId="394B433E" w14:textId="099E58C3"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Paid date</w:t>
            </w:r>
          </w:p>
        </w:tc>
      </w:tr>
      <w:tr w:rsidR="00CA5822" w:rsidRPr="009E52D4" w14:paraId="7C5ECD8B" w14:textId="77777777" w:rsidTr="00C2726F">
        <w:trPr>
          <w:trHeight w:val="146"/>
        </w:trPr>
        <w:tc>
          <w:tcPr>
            <w:tcW w:w="2977" w:type="dxa"/>
            <w:shd w:val="clear" w:color="auto" w:fill="auto"/>
            <w:vAlign w:val="bottom"/>
          </w:tcPr>
          <w:p w14:paraId="46AA5DD6" w14:textId="7738D045" w:rsidR="00CA5822" w:rsidRPr="009E52D4" w:rsidRDefault="00CA5822" w:rsidP="009E52D4">
            <w:pPr>
              <w:tabs>
                <w:tab w:val="left" w:pos="426"/>
                <w:tab w:val="left" w:pos="993"/>
              </w:tabs>
              <w:spacing w:line="320" w:lineRule="exact"/>
              <w:ind w:right="1"/>
              <w:jc w:val="left"/>
              <w:rPr>
                <w:rFonts w:asciiTheme="majorBidi" w:hAnsiTheme="majorBidi" w:cstheme="majorBidi"/>
                <w:sz w:val="22"/>
                <w:szCs w:val="22"/>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Public Co.,</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Ltd.</w:t>
            </w:r>
          </w:p>
        </w:tc>
        <w:tc>
          <w:tcPr>
            <w:tcW w:w="1786" w:type="dxa"/>
            <w:shd w:val="clear" w:color="auto" w:fill="auto"/>
            <w:vAlign w:val="bottom"/>
          </w:tcPr>
          <w:p w14:paraId="10DEA227" w14:textId="26C99243"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Year 2025</w:t>
            </w:r>
          </w:p>
        </w:tc>
        <w:tc>
          <w:tcPr>
            <w:tcW w:w="1474" w:type="dxa"/>
            <w:shd w:val="clear" w:color="auto" w:fill="auto"/>
          </w:tcPr>
          <w:p w14:paraId="47FF699D" w14:textId="0A9AD446"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April 2</w:t>
            </w:r>
            <w:r w:rsidRPr="009E52D4">
              <w:rPr>
                <w:rFonts w:asciiTheme="majorBidi" w:hAnsiTheme="majorBidi" w:cstheme="majorBidi" w:hint="cs"/>
                <w:sz w:val="24"/>
                <w:szCs w:val="24"/>
              </w:rPr>
              <w:t>5</w:t>
            </w:r>
            <w:r w:rsidRPr="009E52D4">
              <w:rPr>
                <w:rFonts w:asciiTheme="majorBidi" w:hAnsiTheme="majorBidi" w:cstheme="majorBidi"/>
                <w:sz w:val="24"/>
                <w:szCs w:val="24"/>
              </w:rPr>
              <w:t>, 202</w:t>
            </w:r>
            <w:r w:rsidRPr="009E52D4">
              <w:rPr>
                <w:rFonts w:asciiTheme="majorBidi" w:hAnsiTheme="majorBidi" w:cstheme="majorBidi" w:hint="cs"/>
                <w:sz w:val="24"/>
                <w:szCs w:val="24"/>
              </w:rPr>
              <w:t>5</w:t>
            </w:r>
          </w:p>
        </w:tc>
        <w:tc>
          <w:tcPr>
            <w:tcW w:w="3204" w:type="dxa"/>
            <w:shd w:val="clear" w:color="auto" w:fill="auto"/>
            <w:vAlign w:val="bottom"/>
          </w:tcPr>
          <w:p w14:paraId="2C8395C3" w14:textId="34ECB621"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Profits of BOI promoted companies</w:t>
            </w:r>
          </w:p>
        </w:tc>
        <w:tc>
          <w:tcPr>
            <w:tcW w:w="992" w:type="dxa"/>
            <w:shd w:val="clear" w:color="auto" w:fill="auto"/>
          </w:tcPr>
          <w:p w14:paraId="4F1518A1" w14:textId="30572C2B"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0</w:t>
            </w:r>
            <w:r w:rsidRPr="009E52D4">
              <w:rPr>
                <w:rFonts w:asciiTheme="majorBidi" w:hAnsiTheme="majorBidi" w:cstheme="majorBidi"/>
                <w:sz w:val="24"/>
                <w:szCs w:val="24"/>
                <w:cs/>
              </w:rPr>
              <w:t>.</w:t>
            </w:r>
            <w:r w:rsidRPr="009E52D4">
              <w:rPr>
                <w:rFonts w:asciiTheme="majorBidi" w:hAnsiTheme="majorBidi" w:cstheme="majorBidi"/>
                <w:sz w:val="24"/>
                <w:szCs w:val="24"/>
              </w:rPr>
              <w:t>009545</w:t>
            </w:r>
          </w:p>
        </w:tc>
        <w:tc>
          <w:tcPr>
            <w:tcW w:w="1134" w:type="dxa"/>
            <w:shd w:val="clear" w:color="auto" w:fill="auto"/>
          </w:tcPr>
          <w:p w14:paraId="775EBA91" w14:textId="72C5C4D0"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1,442,249,337</w:t>
            </w:r>
          </w:p>
        </w:tc>
        <w:tc>
          <w:tcPr>
            <w:tcW w:w="1190" w:type="dxa"/>
            <w:shd w:val="clear" w:color="auto" w:fill="auto"/>
            <w:vAlign w:val="bottom"/>
          </w:tcPr>
          <w:p w14:paraId="082843F7" w14:textId="38934A54" w:rsidR="00CA5822" w:rsidRPr="009E52D4" w:rsidRDefault="00CA5822"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13,766,270</w:t>
            </w:r>
          </w:p>
        </w:tc>
        <w:tc>
          <w:tcPr>
            <w:tcW w:w="1560" w:type="dxa"/>
            <w:gridSpan w:val="2"/>
            <w:shd w:val="clear" w:color="auto" w:fill="auto"/>
            <w:vAlign w:val="bottom"/>
          </w:tcPr>
          <w:p w14:paraId="0BC414CE" w14:textId="6526C645"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Angsana New" w:hAnsi="Angsana New" w:cs="Angsana New"/>
                <w:sz w:val="24"/>
                <w:szCs w:val="24"/>
              </w:rPr>
              <w:t>May 2</w:t>
            </w:r>
            <w:r w:rsidRPr="009E52D4">
              <w:rPr>
                <w:rFonts w:ascii="Angsana New" w:hAnsi="Angsana New" w:cs="Angsana New" w:hint="cs"/>
                <w:sz w:val="24"/>
                <w:szCs w:val="24"/>
              </w:rPr>
              <w:t>3</w:t>
            </w:r>
            <w:r w:rsidRPr="009E52D4">
              <w:rPr>
                <w:rFonts w:ascii="Angsana New" w:hAnsi="Angsana New" w:cs="Angsana New"/>
                <w:sz w:val="24"/>
                <w:szCs w:val="24"/>
              </w:rPr>
              <w:t>, 20</w:t>
            </w:r>
            <w:r w:rsidRPr="009E52D4">
              <w:rPr>
                <w:rFonts w:ascii="Angsana New" w:hAnsi="Angsana New" w:cs="Angsana New" w:hint="cs"/>
                <w:sz w:val="24"/>
                <w:szCs w:val="24"/>
              </w:rPr>
              <w:t>25</w:t>
            </w:r>
          </w:p>
        </w:tc>
      </w:tr>
      <w:tr w:rsidR="00CA5822" w:rsidRPr="009E52D4" w14:paraId="57266057" w14:textId="77777777" w:rsidTr="00C2726F">
        <w:trPr>
          <w:trHeight w:val="340"/>
        </w:trPr>
        <w:tc>
          <w:tcPr>
            <w:tcW w:w="2977" w:type="dxa"/>
            <w:shd w:val="clear" w:color="auto" w:fill="auto"/>
            <w:vAlign w:val="bottom"/>
          </w:tcPr>
          <w:p w14:paraId="2FC44946" w14:textId="2D916B75" w:rsidR="00CA5822" w:rsidRPr="009E52D4" w:rsidRDefault="00CA5822" w:rsidP="009E52D4">
            <w:pPr>
              <w:tabs>
                <w:tab w:val="left" w:pos="426"/>
                <w:tab w:val="left" w:pos="993"/>
              </w:tabs>
              <w:spacing w:line="320" w:lineRule="exact"/>
              <w:ind w:right="1"/>
              <w:jc w:val="left"/>
              <w:rPr>
                <w:rFonts w:asciiTheme="majorBidi" w:hAnsiTheme="majorBidi" w:cstheme="majorBidi"/>
                <w:sz w:val="22"/>
                <w:szCs w:val="22"/>
                <w:cs/>
              </w:rPr>
            </w:pPr>
            <w:proofErr w:type="spellStart"/>
            <w:r w:rsidRPr="009E52D4">
              <w:rPr>
                <w:rFonts w:asciiTheme="majorBidi" w:hAnsiTheme="majorBidi" w:cstheme="majorBidi"/>
                <w:sz w:val="24"/>
                <w:szCs w:val="24"/>
              </w:rPr>
              <w:t>Sena</w:t>
            </w:r>
            <w:proofErr w:type="spellEnd"/>
            <w:r w:rsidRPr="009E52D4">
              <w:rPr>
                <w:rFonts w:asciiTheme="majorBidi" w:hAnsiTheme="majorBidi" w:cstheme="majorBidi"/>
                <w:sz w:val="24"/>
                <w:szCs w:val="24"/>
              </w:rPr>
              <w:t xml:space="preserve"> Development Public Co.,</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Ltd.</w:t>
            </w:r>
          </w:p>
        </w:tc>
        <w:tc>
          <w:tcPr>
            <w:tcW w:w="1786" w:type="dxa"/>
            <w:shd w:val="clear" w:color="auto" w:fill="auto"/>
            <w:vAlign w:val="bottom"/>
          </w:tcPr>
          <w:p w14:paraId="183BCCD6" w14:textId="6E29922B"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Year 2025</w:t>
            </w:r>
          </w:p>
        </w:tc>
        <w:tc>
          <w:tcPr>
            <w:tcW w:w="1474" w:type="dxa"/>
            <w:shd w:val="clear" w:color="auto" w:fill="auto"/>
            <w:vAlign w:val="bottom"/>
          </w:tcPr>
          <w:p w14:paraId="492DEF61" w14:textId="6CE3F3D9"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April 2</w:t>
            </w:r>
            <w:r w:rsidRPr="009E52D4">
              <w:rPr>
                <w:rFonts w:asciiTheme="majorBidi" w:hAnsiTheme="majorBidi" w:cstheme="majorBidi" w:hint="cs"/>
                <w:sz w:val="24"/>
                <w:szCs w:val="24"/>
              </w:rPr>
              <w:t>5</w:t>
            </w:r>
            <w:r w:rsidRPr="009E52D4">
              <w:rPr>
                <w:rFonts w:asciiTheme="majorBidi" w:hAnsiTheme="majorBidi" w:cstheme="majorBidi"/>
                <w:sz w:val="24"/>
                <w:szCs w:val="24"/>
              </w:rPr>
              <w:t>, 202</w:t>
            </w:r>
            <w:r w:rsidRPr="009E52D4">
              <w:rPr>
                <w:rFonts w:asciiTheme="majorBidi" w:hAnsiTheme="majorBidi" w:cstheme="majorBidi" w:hint="cs"/>
                <w:sz w:val="24"/>
                <w:szCs w:val="24"/>
              </w:rPr>
              <w:t>5</w:t>
            </w:r>
          </w:p>
        </w:tc>
        <w:tc>
          <w:tcPr>
            <w:tcW w:w="3204" w:type="dxa"/>
            <w:shd w:val="clear" w:color="auto" w:fill="auto"/>
            <w:vAlign w:val="bottom"/>
          </w:tcPr>
          <w:p w14:paraId="02453A94" w14:textId="51E47088"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Profits of BOI</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non</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promoted companies</w:t>
            </w:r>
          </w:p>
        </w:tc>
        <w:tc>
          <w:tcPr>
            <w:tcW w:w="992" w:type="dxa"/>
            <w:shd w:val="clear" w:color="auto" w:fill="auto"/>
          </w:tcPr>
          <w:p w14:paraId="34E4E72E" w14:textId="69134264"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0</w:t>
            </w:r>
            <w:r w:rsidRPr="009E52D4">
              <w:rPr>
                <w:rFonts w:asciiTheme="majorBidi" w:hAnsiTheme="majorBidi" w:cstheme="majorBidi"/>
                <w:sz w:val="24"/>
                <w:szCs w:val="24"/>
                <w:cs/>
              </w:rPr>
              <w:t>.</w:t>
            </w:r>
            <w:r w:rsidRPr="009E52D4">
              <w:rPr>
                <w:rFonts w:asciiTheme="majorBidi" w:hAnsiTheme="majorBidi" w:cstheme="majorBidi"/>
                <w:sz w:val="24"/>
                <w:szCs w:val="24"/>
              </w:rPr>
              <w:t>101693</w:t>
            </w:r>
          </w:p>
        </w:tc>
        <w:tc>
          <w:tcPr>
            <w:tcW w:w="1134" w:type="dxa"/>
            <w:shd w:val="clear" w:color="auto" w:fill="auto"/>
          </w:tcPr>
          <w:p w14:paraId="4C859805" w14:textId="0E2B5802"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1,442,249,337</w:t>
            </w:r>
          </w:p>
        </w:tc>
        <w:tc>
          <w:tcPr>
            <w:tcW w:w="1190" w:type="dxa"/>
            <w:shd w:val="clear" w:color="auto" w:fill="auto"/>
            <w:vAlign w:val="bottom"/>
          </w:tcPr>
          <w:p w14:paraId="3C25CD29" w14:textId="17A9F0F8" w:rsidR="00CA5822" w:rsidRPr="009E52D4" w:rsidRDefault="00CA5822" w:rsidP="009E52D4">
            <w:pP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146,666,662</w:t>
            </w:r>
          </w:p>
        </w:tc>
        <w:tc>
          <w:tcPr>
            <w:tcW w:w="1560" w:type="dxa"/>
            <w:gridSpan w:val="2"/>
            <w:shd w:val="clear" w:color="auto" w:fill="auto"/>
            <w:vAlign w:val="bottom"/>
          </w:tcPr>
          <w:p w14:paraId="113C7377" w14:textId="426D6613"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Angsana New" w:hAnsi="Angsana New" w:cs="Angsana New"/>
                <w:sz w:val="24"/>
                <w:szCs w:val="24"/>
              </w:rPr>
              <w:t>May 2</w:t>
            </w:r>
            <w:r w:rsidRPr="009E52D4">
              <w:rPr>
                <w:rFonts w:ascii="Angsana New" w:hAnsi="Angsana New" w:cs="Angsana New" w:hint="cs"/>
                <w:sz w:val="24"/>
                <w:szCs w:val="24"/>
              </w:rPr>
              <w:t>3</w:t>
            </w:r>
            <w:r w:rsidRPr="009E52D4">
              <w:rPr>
                <w:rFonts w:ascii="Angsana New" w:hAnsi="Angsana New" w:cs="Angsana New"/>
                <w:sz w:val="24"/>
                <w:szCs w:val="24"/>
              </w:rPr>
              <w:t>, 20</w:t>
            </w:r>
            <w:r w:rsidRPr="009E52D4">
              <w:rPr>
                <w:rFonts w:ascii="Angsana New" w:hAnsi="Angsana New" w:cs="Angsana New" w:hint="cs"/>
                <w:sz w:val="24"/>
                <w:szCs w:val="24"/>
              </w:rPr>
              <w:t>25</w:t>
            </w:r>
          </w:p>
        </w:tc>
      </w:tr>
      <w:tr w:rsidR="00CA5822" w:rsidRPr="009E52D4" w14:paraId="08625D1C" w14:textId="77777777" w:rsidTr="00C2726F">
        <w:trPr>
          <w:trHeight w:val="340"/>
        </w:trPr>
        <w:tc>
          <w:tcPr>
            <w:tcW w:w="2977" w:type="dxa"/>
            <w:shd w:val="clear" w:color="auto" w:fill="auto"/>
            <w:vAlign w:val="bottom"/>
          </w:tcPr>
          <w:p w14:paraId="7C06CBE2" w14:textId="77777777" w:rsidR="00CA5822" w:rsidRPr="009E52D4" w:rsidRDefault="00CA5822" w:rsidP="009E52D4">
            <w:pPr>
              <w:tabs>
                <w:tab w:val="left" w:pos="426"/>
                <w:tab w:val="left" w:pos="993"/>
              </w:tabs>
              <w:spacing w:line="320" w:lineRule="exact"/>
              <w:ind w:right="1"/>
              <w:jc w:val="left"/>
              <w:rPr>
                <w:rFonts w:asciiTheme="majorBidi" w:hAnsiTheme="majorBidi" w:cstheme="majorBidi"/>
                <w:sz w:val="22"/>
                <w:szCs w:val="22"/>
                <w:cs/>
              </w:rPr>
            </w:pPr>
          </w:p>
        </w:tc>
        <w:tc>
          <w:tcPr>
            <w:tcW w:w="1786" w:type="dxa"/>
            <w:shd w:val="clear" w:color="auto" w:fill="auto"/>
          </w:tcPr>
          <w:p w14:paraId="2BC887BA" w14:textId="77777777"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cs/>
              </w:rPr>
            </w:pPr>
          </w:p>
        </w:tc>
        <w:tc>
          <w:tcPr>
            <w:tcW w:w="1474" w:type="dxa"/>
            <w:shd w:val="clear" w:color="auto" w:fill="auto"/>
            <w:vAlign w:val="bottom"/>
          </w:tcPr>
          <w:p w14:paraId="470BB054" w14:textId="77777777"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p>
        </w:tc>
        <w:tc>
          <w:tcPr>
            <w:tcW w:w="3204" w:type="dxa"/>
            <w:shd w:val="clear" w:color="auto" w:fill="auto"/>
          </w:tcPr>
          <w:p w14:paraId="2678647A" w14:textId="77777777"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cs/>
              </w:rPr>
            </w:pPr>
          </w:p>
        </w:tc>
        <w:tc>
          <w:tcPr>
            <w:tcW w:w="992" w:type="dxa"/>
            <w:shd w:val="clear" w:color="auto" w:fill="auto"/>
          </w:tcPr>
          <w:p w14:paraId="73B36D9D" w14:textId="77777777" w:rsidR="00CA5822" w:rsidRPr="009E52D4" w:rsidRDefault="00CA5822" w:rsidP="009E52D4">
            <w:pPr>
              <w:tabs>
                <w:tab w:val="left" w:pos="426"/>
                <w:tab w:val="left" w:pos="993"/>
              </w:tabs>
              <w:spacing w:line="320" w:lineRule="exact"/>
              <w:ind w:right="1"/>
              <w:jc w:val="left"/>
              <w:rPr>
                <w:rFonts w:asciiTheme="majorBidi" w:hAnsiTheme="majorBidi" w:cstheme="majorBidi"/>
                <w:sz w:val="22"/>
                <w:szCs w:val="22"/>
              </w:rPr>
            </w:pPr>
          </w:p>
        </w:tc>
        <w:tc>
          <w:tcPr>
            <w:tcW w:w="1134" w:type="dxa"/>
            <w:shd w:val="clear" w:color="auto" w:fill="auto"/>
            <w:vAlign w:val="bottom"/>
          </w:tcPr>
          <w:p w14:paraId="4581234F" w14:textId="47880CB5" w:rsidR="00CA5822" w:rsidRPr="009E52D4" w:rsidRDefault="00CA5822"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Angsana New"/>
                <w:sz w:val="24"/>
                <w:szCs w:val="24"/>
              </w:rPr>
              <w:t>Total</w:t>
            </w:r>
          </w:p>
        </w:tc>
        <w:tc>
          <w:tcPr>
            <w:tcW w:w="1190" w:type="dxa"/>
            <w:shd w:val="clear" w:color="auto" w:fill="auto"/>
            <w:vAlign w:val="bottom"/>
          </w:tcPr>
          <w:p w14:paraId="06347089" w14:textId="7E71C2C9" w:rsidR="00CA5822" w:rsidRPr="009E52D4" w:rsidRDefault="00CA5822" w:rsidP="009E52D4">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9E52D4">
              <w:rPr>
                <w:rFonts w:asciiTheme="majorBidi" w:hAnsiTheme="majorBidi" w:cstheme="majorBidi"/>
                <w:sz w:val="24"/>
                <w:szCs w:val="24"/>
              </w:rPr>
              <w:t>160,432,932</w:t>
            </w:r>
          </w:p>
        </w:tc>
        <w:tc>
          <w:tcPr>
            <w:tcW w:w="1560" w:type="dxa"/>
            <w:gridSpan w:val="2"/>
            <w:shd w:val="clear" w:color="auto" w:fill="auto"/>
            <w:vAlign w:val="bottom"/>
          </w:tcPr>
          <w:p w14:paraId="24CDDB4A" w14:textId="77777777" w:rsidR="00CA5822" w:rsidRPr="009E52D4" w:rsidRDefault="00CA5822" w:rsidP="009E52D4">
            <w:pPr>
              <w:tabs>
                <w:tab w:val="left" w:pos="426"/>
                <w:tab w:val="left" w:pos="993"/>
              </w:tabs>
              <w:spacing w:line="320" w:lineRule="exact"/>
              <w:ind w:right="1"/>
              <w:jc w:val="left"/>
              <w:rPr>
                <w:rFonts w:asciiTheme="majorBidi" w:hAnsiTheme="majorBidi" w:cstheme="majorBidi"/>
                <w:sz w:val="22"/>
                <w:szCs w:val="22"/>
              </w:rPr>
            </w:pPr>
          </w:p>
        </w:tc>
      </w:tr>
    </w:tbl>
    <w:p w14:paraId="4C5AEA02" w14:textId="77777777" w:rsidR="000A18E9" w:rsidRPr="009E52D4" w:rsidRDefault="000A18E9" w:rsidP="009E52D4"/>
    <w:tbl>
      <w:tblPr>
        <w:tblW w:w="14317" w:type="dxa"/>
        <w:tblInd w:w="959" w:type="dxa"/>
        <w:tblLayout w:type="fixed"/>
        <w:tblLook w:val="01E0" w:firstRow="1" w:lastRow="1" w:firstColumn="1" w:lastColumn="1" w:noHBand="0" w:noVBand="0"/>
      </w:tblPr>
      <w:tblGrid>
        <w:gridCol w:w="2977"/>
        <w:gridCol w:w="1786"/>
        <w:gridCol w:w="1474"/>
        <w:gridCol w:w="3204"/>
        <w:gridCol w:w="992"/>
        <w:gridCol w:w="1134"/>
        <w:gridCol w:w="1190"/>
        <w:gridCol w:w="1554"/>
        <w:gridCol w:w="6"/>
      </w:tblGrid>
      <w:tr w:rsidR="000A18E9" w:rsidRPr="009E52D4" w14:paraId="4F851498" w14:textId="77777777" w:rsidTr="008A0CC0">
        <w:trPr>
          <w:gridAfter w:val="1"/>
          <w:wAfter w:w="6" w:type="dxa"/>
          <w:trHeight w:val="146"/>
          <w:tblHeader/>
        </w:trPr>
        <w:tc>
          <w:tcPr>
            <w:tcW w:w="14311" w:type="dxa"/>
            <w:gridSpan w:val="8"/>
            <w:vAlign w:val="bottom"/>
          </w:tcPr>
          <w:p w14:paraId="3F4830CE" w14:textId="4D9854D0" w:rsidR="000A18E9" w:rsidRPr="009E52D4" w:rsidRDefault="000D67AF" w:rsidP="009E52D4">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E52D4">
              <w:rPr>
                <w:rFonts w:asciiTheme="majorBidi" w:hAnsiTheme="majorBidi" w:cs="Angsana New"/>
                <w:sz w:val="24"/>
                <w:szCs w:val="24"/>
              </w:rPr>
              <w:t>Separate</w:t>
            </w:r>
          </w:p>
        </w:tc>
      </w:tr>
      <w:tr w:rsidR="000A18E9" w:rsidRPr="009E52D4" w14:paraId="5CC55B02" w14:textId="77777777" w:rsidTr="008A0CC0">
        <w:trPr>
          <w:gridAfter w:val="1"/>
          <w:wAfter w:w="6" w:type="dxa"/>
          <w:trHeight w:val="146"/>
          <w:tblHeader/>
        </w:trPr>
        <w:tc>
          <w:tcPr>
            <w:tcW w:w="14311" w:type="dxa"/>
            <w:gridSpan w:val="8"/>
            <w:vAlign w:val="bottom"/>
          </w:tcPr>
          <w:p w14:paraId="3F73E92E" w14:textId="22F26813" w:rsidR="000A18E9" w:rsidRPr="009E52D4" w:rsidRDefault="00F94F40"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 xml:space="preserve">For the </w:t>
            </w:r>
            <w:r w:rsidRPr="009E52D4">
              <w:rPr>
                <w:rFonts w:asciiTheme="majorBidi" w:hAnsiTheme="majorBidi" w:cstheme="majorBidi"/>
                <w:snapToGrid w:val="0"/>
                <w:sz w:val="24"/>
                <w:szCs w:val="24"/>
                <w:lang w:eastAsia="th-TH"/>
              </w:rPr>
              <w:t>year ended December 31</w:t>
            </w:r>
            <w:r w:rsidRPr="009E52D4">
              <w:rPr>
                <w:rFonts w:asciiTheme="majorBidi" w:hAnsiTheme="majorBidi" w:cstheme="majorBidi"/>
                <w:sz w:val="24"/>
                <w:szCs w:val="24"/>
              </w:rPr>
              <w:t>, 202</w:t>
            </w:r>
            <w:r w:rsidRPr="009E52D4">
              <w:rPr>
                <w:rFonts w:asciiTheme="majorBidi" w:hAnsiTheme="majorBidi" w:cstheme="majorBidi"/>
                <w:sz w:val="24"/>
                <w:szCs w:val="24"/>
                <w:cs/>
              </w:rPr>
              <w:t>4</w:t>
            </w:r>
          </w:p>
        </w:tc>
      </w:tr>
      <w:tr w:rsidR="007D19D6" w:rsidRPr="009E52D4" w14:paraId="4A2CFEEE" w14:textId="77777777" w:rsidTr="008A0CC0">
        <w:trPr>
          <w:trHeight w:val="146"/>
          <w:tblHeader/>
        </w:trPr>
        <w:tc>
          <w:tcPr>
            <w:tcW w:w="2977" w:type="dxa"/>
            <w:vAlign w:val="bottom"/>
          </w:tcPr>
          <w:p w14:paraId="1A4138A4" w14:textId="6F43EE7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The Company’s name</w:t>
            </w:r>
          </w:p>
        </w:tc>
        <w:tc>
          <w:tcPr>
            <w:tcW w:w="1786" w:type="dxa"/>
            <w:vAlign w:val="bottom"/>
          </w:tcPr>
          <w:p w14:paraId="5326A80B" w14:textId="1CFDBE74"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No.</w:t>
            </w:r>
          </w:p>
        </w:tc>
        <w:tc>
          <w:tcPr>
            <w:tcW w:w="1474" w:type="dxa"/>
            <w:vAlign w:val="bottom"/>
          </w:tcPr>
          <w:p w14:paraId="0D099E3E" w14:textId="4A4544D1"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theme="majorBidi"/>
                <w:sz w:val="24"/>
                <w:szCs w:val="24"/>
              </w:rPr>
              <w:t>Date</w:t>
            </w:r>
          </w:p>
        </w:tc>
        <w:tc>
          <w:tcPr>
            <w:tcW w:w="3204" w:type="dxa"/>
            <w:vAlign w:val="bottom"/>
          </w:tcPr>
          <w:p w14:paraId="450867BF" w14:textId="3693265F"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Derived from</w:t>
            </w:r>
          </w:p>
        </w:tc>
        <w:tc>
          <w:tcPr>
            <w:tcW w:w="992" w:type="dxa"/>
            <w:vAlign w:val="bottom"/>
          </w:tcPr>
          <w:p w14:paraId="4C0EED6F" w14:textId="7777777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Rate</w:t>
            </w:r>
          </w:p>
          <w:p w14:paraId="60FFBF68" w14:textId="73B78BF2"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cs/>
              </w:rPr>
              <w:t>(</w:t>
            </w:r>
            <w:r w:rsidRPr="009E52D4">
              <w:rPr>
                <w:rFonts w:asciiTheme="majorBidi" w:hAnsiTheme="majorBidi" w:cstheme="majorBidi"/>
                <w:sz w:val="24"/>
                <w:szCs w:val="24"/>
              </w:rPr>
              <w:t>Baht per share)</w:t>
            </w:r>
          </w:p>
        </w:tc>
        <w:tc>
          <w:tcPr>
            <w:tcW w:w="1134" w:type="dxa"/>
            <w:vAlign w:val="bottom"/>
          </w:tcPr>
          <w:p w14:paraId="5A99CC5F" w14:textId="7777777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Amount</w:t>
            </w:r>
          </w:p>
          <w:p w14:paraId="4E5ED9D0" w14:textId="59424C5A"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of shares</w:t>
            </w:r>
          </w:p>
        </w:tc>
        <w:tc>
          <w:tcPr>
            <w:tcW w:w="1190" w:type="dxa"/>
            <w:vAlign w:val="bottom"/>
          </w:tcPr>
          <w:p w14:paraId="16920F9A" w14:textId="7777777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E52D4">
              <w:rPr>
                <w:rFonts w:asciiTheme="majorBidi" w:hAnsiTheme="majorBidi" w:cstheme="majorBidi"/>
                <w:sz w:val="24"/>
                <w:szCs w:val="24"/>
              </w:rPr>
              <w:t>Amount</w:t>
            </w:r>
          </w:p>
          <w:p w14:paraId="79D00437" w14:textId="7C6D3DB7"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cs/>
              </w:rPr>
              <w:t>(</w:t>
            </w:r>
            <w:r w:rsidRPr="009E52D4">
              <w:rPr>
                <w:rFonts w:asciiTheme="majorBidi" w:hAnsiTheme="majorBidi" w:cstheme="majorBidi"/>
                <w:sz w:val="24"/>
                <w:szCs w:val="24"/>
              </w:rPr>
              <w:t>Baht</w:t>
            </w:r>
            <w:r w:rsidRPr="009E52D4">
              <w:rPr>
                <w:rFonts w:asciiTheme="majorBidi" w:hAnsiTheme="majorBidi" w:cstheme="majorBidi"/>
                <w:sz w:val="24"/>
                <w:szCs w:val="24"/>
                <w:cs/>
              </w:rPr>
              <w:t>)</w:t>
            </w:r>
          </w:p>
        </w:tc>
        <w:tc>
          <w:tcPr>
            <w:tcW w:w="1560" w:type="dxa"/>
            <w:gridSpan w:val="2"/>
            <w:vAlign w:val="bottom"/>
          </w:tcPr>
          <w:p w14:paraId="3C3EA42C" w14:textId="52675B02" w:rsidR="007D19D6" w:rsidRPr="009E52D4" w:rsidRDefault="007D19D6" w:rsidP="009E52D4">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9E52D4">
              <w:rPr>
                <w:rFonts w:asciiTheme="majorBidi" w:hAnsiTheme="majorBidi" w:cstheme="majorBidi"/>
                <w:sz w:val="24"/>
                <w:szCs w:val="24"/>
              </w:rPr>
              <w:t>Paid date</w:t>
            </w:r>
          </w:p>
        </w:tc>
      </w:tr>
      <w:tr w:rsidR="00F94F40" w:rsidRPr="009E52D4" w14:paraId="5E86B047" w14:textId="77777777" w:rsidTr="00B213D5">
        <w:trPr>
          <w:trHeight w:val="340"/>
        </w:trPr>
        <w:tc>
          <w:tcPr>
            <w:tcW w:w="2977" w:type="dxa"/>
            <w:vAlign w:val="bottom"/>
          </w:tcPr>
          <w:p w14:paraId="3B3CCD39" w14:textId="6091A4D1"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cs/>
              </w:rPr>
            </w:pPr>
            <w:proofErr w:type="spellStart"/>
            <w:r w:rsidRPr="009E52D4">
              <w:rPr>
                <w:sz w:val="24"/>
                <w:szCs w:val="24"/>
              </w:rPr>
              <w:t>Sena</w:t>
            </w:r>
            <w:proofErr w:type="spellEnd"/>
            <w:r w:rsidRPr="009E52D4">
              <w:rPr>
                <w:sz w:val="24"/>
                <w:szCs w:val="24"/>
              </w:rPr>
              <w:t xml:space="preserve"> Development Public Co.,</w:t>
            </w:r>
            <w:r w:rsidRPr="009E52D4">
              <w:rPr>
                <w:sz w:val="24"/>
                <w:szCs w:val="24"/>
                <w:cs/>
              </w:rPr>
              <w:t xml:space="preserve"> </w:t>
            </w:r>
            <w:r w:rsidRPr="009E52D4">
              <w:rPr>
                <w:sz w:val="24"/>
                <w:szCs w:val="24"/>
              </w:rPr>
              <w:t>Ltd.</w:t>
            </w:r>
          </w:p>
        </w:tc>
        <w:tc>
          <w:tcPr>
            <w:tcW w:w="1786" w:type="dxa"/>
            <w:vAlign w:val="bottom"/>
          </w:tcPr>
          <w:p w14:paraId="2699D89A" w14:textId="416DE815" w:rsidR="00F94F40" w:rsidRPr="009E52D4" w:rsidRDefault="00F94F40" w:rsidP="009E52D4">
            <w:pPr>
              <w:tabs>
                <w:tab w:val="left" w:pos="426"/>
                <w:tab w:val="left" w:pos="993"/>
              </w:tabs>
              <w:spacing w:line="320" w:lineRule="exact"/>
              <w:ind w:right="1"/>
              <w:jc w:val="center"/>
              <w:rPr>
                <w:rFonts w:asciiTheme="majorBidi" w:hAnsiTheme="majorBidi" w:cstheme="majorBidi"/>
                <w:sz w:val="22"/>
                <w:szCs w:val="22"/>
              </w:rPr>
            </w:pPr>
            <w:r w:rsidRPr="009E52D4">
              <w:rPr>
                <w:sz w:val="24"/>
                <w:szCs w:val="24"/>
              </w:rPr>
              <w:t>Year 2024</w:t>
            </w:r>
          </w:p>
        </w:tc>
        <w:tc>
          <w:tcPr>
            <w:tcW w:w="1474" w:type="dxa"/>
            <w:vAlign w:val="bottom"/>
          </w:tcPr>
          <w:p w14:paraId="77175E10" w14:textId="6878D980" w:rsidR="00F94F40" w:rsidRPr="009E52D4" w:rsidRDefault="00F94F40" w:rsidP="009E52D4">
            <w:pPr>
              <w:tabs>
                <w:tab w:val="left" w:pos="426"/>
                <w:tab w:val="left" w:pos="993"/>
              </w:tabs>
              <w:spacing w:line="320" w:lineRule="exact"/>
              <w:ind w:right="1"/>
              <w:jc w:val="center"/>
              <w:rPr>
                <w:rFonts w:asciiTheme="majorBidi" w:hAnsiTheme="majorBidi" w:cstheme="majorBidi"/>
                <w:sz w:val="22"/>
                <w:szCs w:val="22"/>
              </w:rPr>
            </w:pPr>
            <w:r w:rsidRPr="009E52D4">
              <w:rPr>
                <w:sz w:val="24"/>
                <w:szCs w:val="24"/>
              </w:rPr>
              <w:t>April 26, 2024</w:t>
            </w:r>
          </w:p>
        </w:tc>
        <w:tc>
          <w:tcPr>
            <w:tcW w:w="3204" w:type="dxa"/>
            <w:vAlign w:val="bottom"/>
          </w:tcPr>
          <w:p w14:paraId="56808F03" w14:textId="6070DCD5" w:rsidR="00F94F40" w:rsidRPr="009E52D4" w:rsidRDefault="00F94F40" w:rsidP="009E52D4">
            <w:pPr>
              <w:tabs>
                <w:tab w:val="left" w:pos="426"/>
                <w:tab w:val="left" w:pos="993"/>
              </w:tabs>
              <w:spacing w:line="320" w:lineRule="exact"/>
              <w:ind w:right="1"/>
              <w:jc w:val="center"/>
              <w:rPr>
                <w:rFonts w:asciiTheme="majorBidi" w:hAnsiTheme="majorBidi" w:cstheme="majorBidi"/>
                <w:sz w:val="22"/>
                <w:szCs w:val="22"/>
              </w:rPr>
            </w:pPr>
            <w:r w:rsidRPr="009E52D4">
              <w:rPr>
                <w:sz w:val="24"/>
                <w:szCs w:val="24"/>
              </w:rPr>
              <w:t>Profits of BOI promoted companies</w:t>
            </w:r>
          </w:p>
        </w:tc>
        <w:tc>
          <w:tcPr>
            <w:tcW w:w="992" w:type="dxa"/>
            <w:vAlign w:val="bottom"/>
          </w:tcPr>
          <w:p w14:paraId="1CFB4208" w14:textId="4FECF403"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r w:rsidRPr="009E52D4">
              <w:rPr>
                <w:sz w:val="24"/>
                <w:szCs w:val="24"/>
              </w:rPr>
              <w:t>0.005430</w:t>
            </w:r>
          </w:p>
        </w:tc>
        <w:tc>
          <w:tcPr>
            <w:tcW w:w="1134" w:type="dxa"/>
            <w:vAlign w:val="bottom"/>
          </w:tcPr>
          <w:p w14:paraId="6E20DB82" w14:textId="2884C937"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r w:rsidRPr="009E52D4">
              <w:rPr>
                <w:sz w:val="24"/>
                <w:szCs w:val="24"/>
              </w:rPr>
              <w:t>1,442,262,237</w:t>
            </w:r>
          </w:p>
        </w:tc>
        <w:tc>
          <w:tcPr>
            <w:tcW w:w="1190" w:type="dxa"/>
            <w:vAlign w:val="bottom"/>
          </w:tcPr>
          <w:p w14:paraId="7D9209AD" w14:textId="62CF76FE" w:rsidR="00F94F40" w:rsidRPr="009E52D4" w:rsidRDefault="00F94F40" w:rsidP="009E52D4">
            <w:pPr>
              <w:tabs>
                <w:tab w:val="left" w:pos="426"/>
                <w:tab w:val="left" w:pos="993"/>
              </w:tabs>
              <w:spacing w:line="320" w:lineRule="exact"/>
              <w:ind w:right="1"/>
              <w:jc w:val="right"/>
              <w:rPr>
                <w:rFonts w:asciiTheme="majorBidi" w:hAnsiTheme="majorBidi" w:cstheme="majorBidi"/>
                <w:sz w:val="22"/>
                <w:szCs w:val="22"/>
              </w:rPr>
            </w:pPr>
            <w:r w:rsidRPr="009E52D4">
              <w:rPr>
                <w:sz w:val="24"/>
                <w:szCs w:val="24"/>
              </w:rPr>
              <w:t>7,831,483</w:t>
            </w:r>
          </w:p>
        </w:tc>
        <w:tc>
          <w:tcPr>
            <w:tcW w:w="1560" w:type="dxa"/>
            <w:gridSpan w:val="2"/>
            <w:vAlign w:val="bottom"/>
          </w:tcPr>
          <w:p w14:paraId="668A3100" w14:textId="592D5A14"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r w:rsidRPr="009E52D4">
              <w:rPr>
                <w:sz w:val="24"/>
                <w:szCs w:val="24"/>
              </w:rPr>
              <w:t>May 24, 2024</w:t>
            </w:r>
          </w:p>
        </w:tc>
      </w:tr>
      <w:tr w:rsidR="00F94F40" w:rsidRPr="009E52D4" w14:paraId="5E141AB1" w14:textId="77777777" w:rsidTr="00B213D5">
        <w:trPr>
          <w:trHeight w:val="340"/>
        </w:trPr>
        <w:tc>
          <w:tcPr>
            <w:tcW w:w="2977" w:type="dxa"/>
            <w:vAlign w:val="bottom"/>
          </w:tcPr>
          <w:p w14:paraId="7025877B" w14:textId="7232C42A"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cs/>
              </w:rPr>
            </w:pPr>
            <w:proofErr w:type="spellStart"/>
            <w:r w:rsidRPr="009E52D4">
              <w:rPr>
                <w:sz w:val="24"/>
                <w:szCs w:val="24"/>
              </w:rPr>
              <w:t>Sena</w:t>
            </w:r>
            <w:proofErr w:type="spellEnd"/>
            <w:r w:rsidRPr="009E52D4">
              <w:rPr>
                <w:sz w:val="24"/>
                <w:szCs w:val="24"/>
              </w:rPr>
              <w:t xml:space="preserve"> Development Public Co.,</w:t>
            </w:r>
            <w:r w:rsidRPr="009E52D4">
              <w:rPr>
                <w:sz w:val="24"/>
                <w:szCs w:val="24"/>
                <w:cs/>
              </w:rPr>
              <w:t xml:space="preserve"> </w:t>
            </w:r>
            <w:r w:rsidRPr="009E52D4">
              <w:rPr>
                <w:sz w:val="24"/>
                <w:szCs w:val="24"/>
              </w:rPr>
              <w:t>Ltd.</w:t>
            </w:r>
          </w:p>
        </w:tc>
        <w:tc>
          <w:tcPr>
            <w:tcW w:w="1786" w:type="dxa"/>
            <w:vAlign w:val="bottom"/>
          </w:tcPr>
          <w:p w14:paraId="6ACB64E7" w14:textId="2DA1F153" w:rsidR="00F94F40" w:rsidRPr="009E52D4" w:rsidRDefault="00F94F40" w:rsidP="009E52D4">
            <w:pPr>
              <w:tabs>
                <w:tab w:val="left" w:pos="426"/>
                <w:tab w:val="left" w:pos="993"/>
              </w:tabs>
              <w:spacing w:line="320" w:lineRule="exact"/>
              <w:ind w:right="1"/>
              <w:jc w:val="center"/>
              <w:rPr>
                <w:rFonts w:asciiTheme="majorBidi" w:hAnsiTheme="majorBidi" w:cstheme="majorBidi"/>
                <w:sz w:val="22"/>
                <w:szCs w:val="22"/>
              </w:rPr>
            </w:pPr>
            <w:r w:rsidRPr="009E52D4">
              <w:rPr>
                <w:sz w:val="24"/>
                <w:szCs w:val="24"/>
              </w:rPr>
              <w:t>Year 2024</w:t>
            </w:r>
          </w:p>
        </w:tc>
        <w:tc>
          <w:tcPr>
            <w:tcW w:w="1474" w:type="dxa"/>
            <w:vAlign w:val="bottom"/>
          </w:tcPr>
          <w:p w14:paraId="17EAEF6D" w14:textId="63BF1D4D" w:rsidR="00F94F40" w:rsidRPr="009E52D4" w:rsidRDefault="00F94F40" w:rsidP="009E52D4">
            <w:pPr>
              <w:tabs>
                <w:tab w:val="left" w:pos="426"/>
                <w:tab w:val="left" w:pos="993"/>
              </w:tabs>
              <w:spacing w:line="320" w:lineRule="exact"/>
              <w:ind w:right="1"/>
              <w:jc w:val="center"/>
              <w:rPr>
                <w:rFonts w:asciiTheme="majorBidi" w:hAnsiTheme="majorBidi" w:cstheme="majorBidi"/>
                <w:sz w:val="22"/>
                <w:szCs w:val="22"/>
              </w:rPr>
            </w:pPr>
            <w:r w:rsidRPr="009E52D4">
              <w:rPr>
                <w:sz w:val="24"/>
                <w:szCs w:val="24"/>
              </w:rPr>
              <w:t>April 26, 2024</w:t>
            </w:r>
          </w:p>
        </w:tc>
        <w:tc>
          <w:tcPr>
            <w:tcW w:w="3204" w:type="dxa"/>
            <w:vAlign w:val="bottom"/>
          </w:tcPr>
          <w:p w14:paraId="2AEFE5AA" w14:textId="2055C089" w:rsidR="00F94F40" w:rsidRPr="009E52D4" w:rsidRDefault="00F94F40" w:rsidP="009E52D4">
            <w:pPr>
              <w:tabs>
                <w:tab w:val="left" w:pos="426"/>
                <w:tab w:val="left" w:pos="993"/>
              </w:tabs>
              <w:spacing w:line="320" w:lineRule="exact"/>
              <w:ind w:right="1"/>
              <w:jc w:val="center"/>
              <w:rPr>
                <w:rFonts w:asciiTheme="majorBidi" w:hAnsiTheme="majorBidi" w:cstheme="majorBidi"/>
                <w:sz w:val="22"/>
                <w:szCs w:val="22"/>
              </w:rPr>
            </w:pPr>
            <w:r w:rsidRPr="009E52D4">
              <w:rPr>
                <w:sz w:val="24"/>
                <w:szCs w:val="24"/>
              </w:rPr>
              <w:t>Profits of BOI</w:t>
            </w:r>
            <w:r w:rsidRPr="009E52D4">
              <w:rPr>
                <w:sz w:val="24"/>
                <w:szCs w:val="24"/>
                <w:cs/>
              </w:rPr>
              <w:t xml:space="preserve"> </w:t>
            </w:r>
            <w:r w:rsidRPr="009E52D4">
              <w:rPr>
                <w:sz w:val="24"/>
                <w:szCs w:val="24"/>
              </w:rPr>
              <w:t>non</w:t>
            </w:r>
            <w:r w:rsidRPr="009E52D4">
              <w:rPr>
                <w:sz w:val="24"/>
                <w:szCs w:val="24"/>
                <w:cs/>
              </w:rPr>
              <w:t xml:space="preserve"> </w:t>
            </w:r>
            <w:r w:rsidRPr="009E52D4">
              <w:rPr>
                <w:sz w:val="24"/>
                <w:szCs w:val="24"/>
              </w:rPr>
              <w:t>-</w:t>
            </w:r>
            <w:r w:rsidRPr="009E52D4">
              <w:rPr>
                <w:sz w:val="24"/>
                <w:szCs w:val="24"/>
                <w:cs/>
              </w:rPr>
              <w:t xml:space="preserve"> </w:t>
            </w:r>
            <w:r w:rsidRPr="009E52D4">
              <w:rPr>
                <w:sz w:val="24"/>
                <w:szCs w:val="24"/>
              </w:rPr>
              <w:t>promoted companies</w:t>
            </w:r>
          </w:p>
        </w:tc>
        <w:tc>
          <w:tcPr>
            <w:tcW w:w="992" w:type="dxa"/>
            <w:vAlign w:val="bottom"/>
          </w:tcPr>
          <w:p w14:paraId="504A8605" w14:textId="59B33264"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r w:rsidRPr="009E52D4">
              <w:rPr>
                <w:sz w:val="24"/>
                <w:szCs w:val="24"/>
              </w:rPr>
              <w:t>0.228784</w:t>
            </w:r>
          </w:p>
        </w:tc>
        <w:tc>
          <w:tcPr>
            <w:tcW w:w="1134" w:type="dxa"/>
            <w:vAlign w:val="bottom"/>
          </w:tcPr>
          <w:p w14:paraId="560450CC" w14:textId="1E22DCB3"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r w:rsidRPr="009E52D4">
              <w:rPr>
                <w:sz w:val="24"/>
                <w:szCs w:val="24"/>
              </w:rPr>
              <w:t>1,442,262,237</w:t>
            </w:r>
          </w:p>
        </w:tc>
        <w:tc>
          <w:tcPr>
            <w:tcW w:w="1190" w:type="dxa"/>
            <w:vAlign w:val="bottom"/>
          </w:tcPr>
          <w:p w14:paraId="7E9C79EC" w14:textId="6318CEC7" w:rsidR="00F94F40" w:rsidRPr="009E52D4" w:rsidRDefault="00F94F40" w:rsidP="009E52D4">
            <w:pPr>
              <w:tabs>
                <w:tab w:val="left" w:pos="426"/>
                <w:tab w:val="left" w:pos="993"/>
              </w:tabs>
              <w:spacing w:line="320" w:lineRule="exact"/>
              <w:ind w:right="1"/>
              <w:jc w:val="right"/>
              <w:rPr>
                <w:rFonts w:asciiTheme="majorBidi" w:hAnsiTheme="majorBidi" w:cstheme="majorBidi"/>
                <w:sz w:val="22"/>
                <w:szCs w:val="22"/>
              </w:rPr>
            </w:pPr>
            <w:r w:rsidRPr="009E52D4">
              <w:rPr>
                <w:sz w:val="24"/>
                <w:szCs w:val="24"/>
              </w:rPr>
              <w:t>329,966,522</w:t>
            </w:r>
          </w:p>
        </w:tc>
        <w:tc>
          <w:tcPr>
            <w:tcW w:w="1560" w:type="dxa"/>
            <w:gridSpan w:val="2"/>
            <w:vAlign w:val="bottom"/>
          </w:tcPr>
          <w:p w14:paraId="53FE4E71" w14:textId="2522050B"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r w:rsidRPr="009E52D4">
              <w:rPr>
                <w:sz w:val="24"/>
                <w:szCs w:val="24"/>
              </w:rPr>
              <w:t>May 24, 2024</w:t>
            </w:r>
          </w:p>
        </w:tc>
      </w:tr>
      <w:tr w:rsidR="00F94F40" w:rsidRPr="009E52D4" w14:paraId="7B000F61" w14:textId="77777777" w:rsidTr="00B213D5">
        <w:trPr>
          <w:trHeight w:val="340"/>
        </w:trPr>
        <w:tc>
          <w:tcPr>
            <w:tcW w:w="2977" w:type="dxa"/>
            <w:vAlign w:val="bottom"/>
          </w:tcPr>
          <w:p w14:paraId="4450E9BE" w14:textId="77777777"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cs/>
              </w:rPr>
            </w:pPr>
          </w:p>
        </w:tc>
        <w:tc>
          <w:tcPr>
            <w:tcW w:w="1786" w:type="dxa"/>
            <w:vAlign w:val="bottom"/>
          </w:tcPr>
          <w:p w14:paraId="6F23F802" w14:textId="77777777"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cs/>
              </w:rPr>
            </w:pPr>
          </w:p>
        </w:tc>
        <w:tc>
          <w:tcPr>
            <w:tcW w:w="1474" w:type="dxa"/>
            <w:vAlign w:val="bottom"/>
          </w:tcPr>
          <w:p w14:paraId="51EE6AB3" w14:textId="77777777"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p>
        </w:tc>
        <w:tc>
          <w:tcPr>
            <w:tcW w:w="3204" w:type="dxa"/>
            <w:vAlign w:val="bottom"/>
          </w:tcPr>
          <w:p w14:paraId="4280262D" w14:textId="77777777"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cs/>
              </w:rPr>
            </w:pPr>
          </w:p>
        </w:tc>
        <w:tc>
          <w:tcPr>
            <w:tcW w:w="992" w:type="dxa"/>
            <w:vAlign w:val="bottom"/>
          </w:tcPr>
          <w:p w14:paraId="49455B52" w14:textId="77777777"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p>
        </w:tc>
        <w:tc>
          <w:tcPr>
            <w:tcW w:w="1134" w:type="dxa"/>
            <w:vAlign w:val="bottom"/>
          </w:tcPr>
          <w:p w14:paraId="04CD43DE" w14:textId="14D1E904" w:rsidR="00F94F40" w:rsidRPr="009E52D4" w:rsidRDefault="00F94F40" w:rsidP="009E52D4">
            <w:pPr>
              <w:tabs>
                <w:tab w:val="left" w:pos="426"/>
                <w:tab w:val="left" w:pos="993"/>
              </w:tabs>
              <w:spacing w:line="320" w:lineRule="exact"/>
              <w:ind w:right="1"/>
              <w:jc w:val="center"/>
              <w:rPr>
                <w:rFonts w:asciiTheme="majorBidi" w:hAnsiTheme="majorBidi" w:cstheme="majorBidi"/>
                <w:sz w:val="22"/>
                <w:szCs w:val="22"/>
              </w:rPr>
            </w:pPr>
            <w:r w:rsidRPr="009E52D4">
              <w:rPr>
                <w:rFonts w:asciiTheme="majorBidi" w:hAnsiTheme="majorBidi" w:cs="Angsana New"/>
                <w:sz w:val="24"/>
                <w:szCs w:val="24"/>
              </w:rPr>
              <w:t>Total</w:t>
            </w:r>
          </w:p>
        </w:tc>
        <w:tc>
          <w:tcPr>
            <w:tcW w:w="1190" w:type="dxa"/>
            <w:vAlign w:val="bottom"/>
          </w:tcPr>
          <w:p w14:paraId="51B13E6A" w14:textId="10B7ADEC" w:rsidR="00F94F40" w:rsidRPr="009E52D4" w:rsidRDefault="00F94F40" w:rsidP="009E52D4">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sz w:val="22"/>
                <w:szCs w:val="22"/>
              </w:rPr>
            </w:pPr>
            <w:r w:rsidRPr="009E52D4">
              <w:rPr>
                <w:rFonts w:ascii="Angsana New" w:hAnsi="Angsana New" w:cs="Angsana New"/>
                <w:sz w:val="24"/>
                <w:szCs w:val="24"/>
              </w:rPr>
              <w:t>337,798,005</w:t>
            </w:r>
          </w:p>
        </w:tc>
        <w:tc>
          <w:tcPr>
            <w:tcW w:w="1560" w:type="dxa"/>
            <w:gridSpan w:val="2"/>
            <w:vAlign w:val="bottom"/>
          </w:tcPr>
          <w:p w14:paraId="17B44D24" w14:textId="77777777" w:rsidR="00F94F40" w:rsidRPr="009E52D4" w:rsidRDefault="00F94F40" w:rsidP="009E52D4">
            <w:pPr>
              <w:tabs>
                <w:tab w:val="left" w:pos="426"/>
                <w:tab w:val="left" w:pos="993"/>
              </w:tabs>
              <w:spacing w:line="320" w:lineRule="exact"/>
              <w:ind w:right="1"/>
              <w:jc w:val="left"/>
              <w:rPr>
                <w:rFonts w:asciiTheme="majorBidi" w:hAnsiTheme="majorBidi" w:cstheme="majorBidi"/>
                <w:sz w:val="22"/>
                <w:szCs w:val="22"/>
              </w:rPr>
            </w:pPr>
          </w:p>
        </w:tc>
      </w:tr>
    </w:tbl>
    <w:p w14:paraId="24560C52" w14:textId="77777777" w:rsidR="000A18E9" w:rsidRPr="009E52D4" w:rsidRDefault="000A18E9" w:rsidP="009E52D4">
      <w:pPr>
        <w:spacing w:before="240"/>
        <w:ind w:left="851" w:right="0"/>
        <w:jc w:val="left"/>
        <w:rPr>
          <w:rFonts w:asciiTheme="majorBidi" w:hAnsiTheme="majorBidi" w:cs="Angsana New"/>
          <w:snapToGrid w:val="0"/>
          <w:lang w:eastAsia="th-TH"/>
        </w:rPr>
      </w:pPr>
    </w:p>
    <w:p w14:paraId="55E84F4C" w14:textId="14237D88" w:rsidR="009501DC" w:rsidRPr="009E52D4" w:rsidRDefault="009501DC" w:rsidP="009E52D4">
      <w:pPr>
        <w:spacing w:before="240"/>
        <w:ind w:left="851" w:right="0"/>
        <w:jc w:val="left"/>
        <w:rPr>
          <w:rFonts w:asciiTheme="majorBidi" w:hAnsiTheme="majorBidi" w:cs="Angsana New"/>
          <w:snapToGrid w:val="0"/>
          <w:lang w:eastAsia="th-TH"/>
        </w:rPr>
        <w:sectPr w:rsidR="009501DC" w:rsidRPr="009E52D4" w:rsidSect="00264701">
          <w:headerReference w:type="default" r:id="rId31"/>
          <w:pgSz w:w="16834" w:h="11909" w:orient="landscape" w:code="9"/>
          <w:pgMar w:top="1134" w:right="540" w:bottom="851" w:left="851" w:header="850" w:footer="850" w:gutter="0"/>
          <w:cols w:space="720"/>
          <w:docGrid w:linePitch="381"/>
        </w:sectPr>
      </w:pPr>
    </w:p>
    <w:p w14:paraId="782CEC95" w14:textId="77777777" w:rsidR="00342E04" w:rsidRPr="009E52D4" w:rsidRDefault="00342E04" w:rsidP="009E52D4">
      <w:pPr>
        <w:pStyle w:val="ListParagraph"/>
        <w:numPr>
          <w:ilvl w:val="0"/>
          <w:numId w:val="25"/>
        </w:numPr>
        <w:ind w:left="425" w:right="0" w:hanging="425"/>
        <w:jc w:val="thaiDistribute"/>
        <w:rPr>
          <w:rFonts w:asciiTheme="majorBidi" w:hAnsiTheme="majorBidi" w:cstheme="majorBidi"/>
        </w:rPr>
      </w:pPr>
      <w:r w:rsidRPr="009E52D4">
        <w:rPr>
          <w:rFonts w:asciiTheme="majorBidi" w:hAnsiTheme="majorBidi" w:cstheme="majorBidi"/>
        </w:rPr>
        <w:lastRenderedPageBreak/>
        <w:t>Share-based payment</w:t>
      </w:r>
    </w:p>
    <w:p w14:paraId="6E7CFE59" w14:textId="77777777" w:rsidR="00342E04" w:rsidRPr="009E52D4" w:rsidRDefault="00342E04" w:rsidP="009E52D4">
      <w:pPr>
        <w:pStyle w:val="ListParagraph"/>
        <w:tabs>
          <w:tab w:val="left" w:pos="851"/>
          <w:tab w:val="left" w:pos="993"/>
          <w:tab w:val="left" w:pos="2880"/>
          <w:tab w:val="center" w:pos="6120"/>
          <w:tab w:val="center" w:pos="7920"/>
        </w:tabs>
        <w:spacing w:line="260" w:lineRule="atLeast"/>
        <w:ind w:left="709" w:right="1"/>
        <w:jc w:val="thaiDistribute"/>
        <w:rPr>
          <w:rFonts w:asciiTheme="majorBidi" w:hAnsiTheme="majorBidi" w:cstheme="majorBidi"/>
        </w:rPr>
      </w:pPr>
      <w:r w:rsidRPr="009E52D4">
        <w:rPr>
          <w:rFonts w:asciiTheme="majorBidi" w:hAnsiTheme="majorBidi" w:cstheme="majorBidi"/>
        </w:rPr>
        <w:t xml:space="preserve">Share-based payments consist </w:t>
      </w:r>
      <w:proofErr w:type="gramStart"/>
      <w:r w:rsidRPr="009E52D4">
        <w:rPr>
          <w:rFonts w:asciiTheme="majorBidi" w:hAnsiTheme="majorBidi" w:cstheme="majorBidi"/>
        </w:rPr>
        <w:t>of</w:t>
      </w:r>
      <w:r w:rsidRPr="009E52D4">
        <w:rPr>
          <w:rFonts w:asciiTheme="majorBidi" w:hAnsiTheme="majorBidi" w:cstheme="majorBidi" w:hint="cs"/>
          <w:cs/>
        </w:rPr>
        <w:t xml:space="preserve"> </w:t>
      </w:r>
      <w:r w:rsidRPr="009E52D4">
        <w:rPr>
          <w:rFonts w:asciiTheme="majorBidi" w:hAnsiTheme="majorBidi" w:cstheme="majorBidi"/>
        </w:rPr>
        <w:t>:</w:t>
      </w:r>
      <w:proofErr w:type="gramEnd"/>
    </w:p>
    <w:tbl>
      <w:tblPr>
        <w:tblW w:w="9072" w:type="dxa"/>
        <w:tblInd w:w="1067" w:type="dxa"/>
        <w:tblLook w:val="01E0" w:firstRow="1" w:lastRow="1" w:firstColumn="1" w:lastColumn="1" w:noHBand="0" w:noVBand="0"/>
      </w:tblPr>
      <w:tblGrid>
        <w:gridCol w:w="3152"/>
        <w:gridCol w:w="1559"/>
        <w:gridCol w:w="1418"/>
        <w:gridCol w:w="1534"/>
        <w:gridCol w:w="1409"/>
      </w:tblGrid>
      <w:tr w:rsidR="00342E04" w:rsidRPr="009E52D4" w14:paraId="7C2E0E5B" w14:textId="77777777" w:rsidTr="00C2726F">
        <w:trPr>
          <w:trHeight w:val="397"/>
        </w:trPr>
        <w:tc>
          <w:tcPr>
            <w:tcW w:w="3152" w:type="dxa"/>
            <w:shd w:val="clear" w:color="auto" w:fill="auto"/>
            <w:vAlign w:val="bottom"/>
          </w:tcPr>
          <w:p w14:paraId="4C367DAA" w14:textId="77777777" w:rsidR="00342E04" w:rsidRPr="009E52D4" w:rsidRDefault="00342E04" w:rsidP="009E52D4">
            <w:pPr>
              <w:tabs>
                <w:tab w:val="left" w:pos="360"/>
                <w:tab w:val="left" w:pos="900"/>
              </w:tabs>
              <w:spacing w:line="320" w:lineRule="exact"/>
              <w:ind w:right="1"/>
              <w:jc w:val="right"/>
              <w:rPr>
                <w:rFonts w:ascii="Angsana New" w:hAnsi="Angsana New" w:cs="Angsana New"/>
                <w:b/>
                <w:bCs/>
                <w:sz w:val="24"/>
                <w:szCs w:val="24"/>
              </w:rPr>
            </w:pPr>
          </w:p>
        </w:tc>
        <w:tc>
          <w:tcPr>
            <w:tcW w:w="5920" w:type="dxa"/>
            <w:gridSpan w:val="4"/>
            <w:shd w:val="clear" w:color="auto" w:fill="auto"/>
            <w:vAlign w:val="bottom"/>
          </w:tcPr>
          <w:p w14:paraId="617FBACC" w14:textId="77777777" w:rsidR="00342E04" w:rsidRPr="009E52D4" w:rsidRDefault="00342E04" w:rsidP="009E52D4">
            <w:pPr>
              <w:pBdr>
                <w:bottom w:val="single" w:sz="4" w:space="1" w:color="auto"/>
              </w:pBdr>
              <w:tabs>
                <w:tab w:val="left" w:pos="360"/>
                <w:tab w:val="left" w:pos="900"/>
              </w:tabs>
              <w:spacing w:line="320" w:lineRule="exact"/>
              <w:ind w:right="1"/>
              <w:jc w:val="right"/>
              <w:rPr>
                <w:rFonts w:ascii="Angsana New" w:hAnsi="Angsana New" w:cs="Angsana New"/>
                <w:sz w:val="24"/>
                <w:szCs w:val="24"/>
                <w:cs/>
              </w:rPr>
            </w:pPr>
            <w:r w:rsidRPr="009E52D4">
              <w:rPr>
                <w:rFonts w:ascii="Angsana New" w:hAnsi="Angsana New" w:cs="Angsana New"/>
                <w:sz w:val="24"/>
                <w:szCs w:val="24"/>
              </w:rPr>
              <w:t>(</w:t>
            </w:r>
            <w:proofErr w:type="gramStart"/>
            <w:r w:rsidRPr="009E52D4">
              <w:rPr>
                <w:rFonts w:ascii="Angsana New" w:hAnsi="Angsana New" w:cs="Angsana New"/>
                <w:sz w:val="24"/>
                <w:szCs w:val="24"/>
              </w:rPr>
              <w:t>Unit :</w:t>
            </w:r>
            <w:proofErr w:type="gramEnd"/>
            <w:r w:rsidRPr="009E52D4">
              <w:rPr>
                <w:rFonts w:ascii="Angsana New" w:hAnsi="Angsana New" w:cs="Angsana New"/>
                <w:sz w:val="24"/>
                <w:szCs w:val="24"/>
              </w:rPr>
              <w:t xml:space="preserve"> Baht)</w:t>
            </w:r>
          </w:p>
        </w:tc>
      </w:tr>
      <w:tr w:rsidR="00342E04" w:rsidRPr="009E52D4" w14:paraId="1CCC0ECA" w14:textId="77777777" w:rsidTr="00C2726F">
        <w:trPr>
          <w:trHeight w:val="397"/>
        </w:trPr>
        <w:tc>
          <w:tcPr>
            <w:tcW w:w="3152" w:type="dxa"/>
            <w:shd w:val="clear" w:color="auto" w:fill="auto"/>
            <w:vAlign w:val="bottom"/>
          </w:tcPr>
          <w:p w14:paraId="0DE9A8A1" w14:textId="77777777" w:rsidR="00342E04" w:rsidRPr="009E52D4" w:rsidRDefault="00342E04" w:rsidP="009E52D4">
            <w:pPr>
              <w:tabs>
                <w:tab w:val="left" w:pos="360"/>
                <w:tab w:val="left" w:pos="900"/>
              </w:tabs>
              <w:spacing w:line="320" w:lineRule="exact"/>
              <w:ind w:right="1"/>
              <w:jc w:val="right"/>
              <w:rPr>
                <w:rFonts w:ascii="Angsana New" w:hAnsi="Angsana New" w:cs="Angsana New"/>
                <w:b/>
                <w:bCs/>
                <w:sz w:val="24"/>
                <w:szCs w:val="24"/>
              </w:rPr>
            </w:pPr>
          </w:p>
        </w:tc>
        <w:tc>
          <w:tcPr>
            <w:tcW w:w="2977" w:type="dxa"/>
            <w:gridSpan w:val="2"/>
            <w:shd w:val="clear" w:color="auto" w:fill="auto"/>
            <w:vAlign w:val="bottom"/>
          </w:tcPr>
          <w:p w14:paraId="57F6EDCC" w14:textId="77777777" w:rsidR="00342E04" w:rsidRPr="009E52D4" w:rsidRDefault="00342E04" w:rsidP="009E52D4">
            <w:pPr>
              <w:pBdr>
                <w:bottom w:val="single" w:sz="4" w:space="1" w:color="auto"/>
              </w:pBdr>
              <w:tabs>
                <w:tab w:val="left" w:pos="360"/>
                <w:tab w:val="left" w:pos="900"/>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Consolidated</w:t>
            </w:r>
            <w:r w:rsidRPr="009E52D4">
              <w:rPr>
                <w:rFonts w:ascii="Angsana New" w:hAnsi="Angsana New" w:cs="Angsana New"/>
                <w:sz w:val="24"/>
                <w:szCs w:val="24"/>
                <w:cs/>
              </w:rPr>
              <w:t xml:space="preserve"> </w:t>
            </w:r>
            <w:r w:rsidRPr="009E52D4">
              <w:rPr>
                <w:rFonts w:ascii="Angsana New" w:hAnsi="Angsana New" w:cs="Angsana New"/>
                <w:sz w:val="24"/>
                <w:szCs w:val="24"/>
              </w:rPr>
              <w:t>financial statements</w:t>
            </w:r>
          </w:p>
        </w:tc>
        <w:tc>
          <w:tcPr>
            <w:tcW w:w="2943" w:type="dxa"/>
            <w:gridSpan w:val="2"/>
            <w:shd w:val="clear" w:color="auto" w:fill="auto"/>
            <w:vAlign w:val="bottom"/>
          </w:tcPr>
          <w:p w14:paraId="370D85A0" w14:textId="77777777" w:rsidR="00342E04" w:rsidRPr="009E52D4" w:rsidRDefault="00342E04" w:rsidP="009E52D4">
            <w:pPr>
              <w:pBdr>
                <w:bottom w:val="single" w:sz="4" w:space="1" w:color="auto"/>
              </w:pBdr>
              <w:tabs>
                <w:tab w:val="left" w:pos="360"/>
                <w:tab w:val="left" w:pos="900"/>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Separate financial statements</w:t>
            </w:r>
          </w:p>
        </w:tc>
      </w:tr>
      <w:tr w:rsidR="0030366B" w:rsidRPr="009E52D4" w14:paraId="122026A7" w14:textId="77777777" w:rsidTr="00C2726F">
        <w:trPr>
          <w:trHeight w:val="397"/>
        </w:trPr>
        <w:tc>
          <w:tcPr>
            <w:tcW w:w="3152" w:type="dxa"/>
            <w:shd w:val="clear" w:color="auto" w:fill="auto"/>
            <w:vAlign w:val="bottom"/>
          </w:tcPr>
          <w:p w14:paraId="5B600FAE" w14:textId="77777777" w:rsidR="0030366B" w:rsidRPr="009E52D4" w:rsidRDefault="0030366B" w:rsidP="009E52D4">
            <w:pPr>
              <w:tabs>
                <w:tab w:val="left" w:pos="360"/>
                <w:tab w:val="left" w:pos="900"/>
              </w:tabs>
              <w:spacing w:line="320" w:lineRule="exact"/>
              <w:ind w:right="1"/>
              <w:jc w:val="right"/>
              <w:rPr>
                <w:rFonts w:ascii="Angsana New" w:hAnsi="Angsana New" w:cs="Angsana New"/>
                <w:b/>
                <w:bCs/>
                <w:sz w:val="24"/>
                <w:szCs w:val="24"/>
              </w:rPr>
            </w:pPr>
          </w:p>
        </w:tc>
        <w:tc>
          <w:tcPr>
            <w:tcW w:w="1559" w:type="dxa"/>
            <w:shd w:val="clear" w:color="auto" w:fill="auto"/>
            <w:vAlign w:val="bottom"/>
          </w:tcPr>
          <w:p w14:paraId="0F467E2D" w14:textId="77777777" w:rsidR="0030366B" w:rsidRPr="009E52D4" w:rsidRDefault="0030366B"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As at </w:t>
            </w:r>
            <w:r w:rsidRPr="009E52D4">
              <w:rPr>
                <w:rFonts w:ascii="Angsana New" w:hAnsi="Angsana New" w:cs="Angsana New"/>
                <w:snapToGrid w:val="0"/>
                <w:sz w:val="24"/>
                <w:szCs w:val="24"/>
                <w:lang w:eastAsia="th-TH"/>
              </w:rPr>
              <w:t>December</w:t>
            </w:r>
          </w:p>
        </w:tc>
        <w:tc>
          <w:tcPr>
            <w:tcW w:w="1418" w:type="dxa"/>
            <w:shd w:val="clear" w:color="auto" w:fill="auto"/>
            <w:vAlign w:val="bottom"/>
          </w:tcPr>
          <w:p w14:paraId="1E633068" w14:textId="79A1E334" w:rsidR="0030366B" w:rsidRPr="009E52D4" w:rsidRDefault="0030366B" w:rsidP="009E52D4">
            <w:pP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 xml:space="preserve">As at </w:t>
            </w:r>
            <w:r w:rsidRPr="009E52D4">
              <w:rPr>
                <w:rFonts w:ascii="Angsana New" w:hAnsi="Angsana New" w:cs="Angsana New"/>
                <w:snapToGrid w:val="0"/>
                <w:sz w:val="24"/>
                <w:szCs w:val="24"/>
                <w:lang w:eastAsia="th-TH"/>
              </w:rPr>
              <w:t>December</w:t>
            </w:r>
          </w:p>
        </w:tc>
        <w:tc>
          <w:tcPr>
            <w:tcW w:w="1534" w:type="dxa"/>
            <w:shd w:val="clear" w:color="auto" w:fill="auto"/>
            <w:vAlign w:val="bottom"/>
          </w:tcPr>
          <w:p w14:paraId="5E44D820" w14:textId="77777777" w:rsidR="0030366B" w:rsidRPr="009E52D4" w:rsidRDefault="0030366B" w:rsidP="009E52D4">
            <w:pP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 xml:space="preserve">As at </w:t>
            </w:r>
            <w:r w:rsidRPr="009E52D4">
              <w:rPr>
                <w:rFonts w:ascii="Angsana New" w:hAnsi="Angsana New" w:cs="Angsana New"/>
                <w:snapToGrid w:val="0"/>
                <w:sz w:val="24"/>
                <w:szCs w:val="24"/>
                <w:lang w:eastAsia="th-TH"/>
              </w:rPr>
              <w:t>December</w:t>
            </w:r>
          </w:p>
        </w:tc>
        <w:tc>
          <w:tcPr>
            <w:tcW w:w="1409" w:type="dxa"/>
            <w:shd w:val="clear" w:color="auto" w:fill="auto"/>
            <w:vAlign w:val="bottom"/>
          </w:tcPr>
          <w:p w14:paraId="1224355F" w14:textId="2B05D0A2" w:rsidR="0030366B" w:rsidRPr="009E52D4" w:rsidRDefault="0030366B" w:rsidP="009E52D4">
            <w:pP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 xml:space="preserve">As at </w:t>
            </w:r>
            <w:r w:rsidRPr="009E52D4">
              <w:rPr>
                <w:rFonts w:ascii="Angsana New" w:hAnsi="Angsana New" w:cs="Angsana New"/>
                <w:snapToGrid w:val="0"/>
                <w:sz w:val="24"/>
                <w:szCs w:val="24"/>
                <w:lang w:eastAsia="th-TH"/>
              </w:rPr>
              <w:t>December</w:t>
            </w:r>
          </w:p>
        </w:tc>
      </w:tr>
      <w:tr w:rsidR="0030366B" w:rsidRPr="009E52D4" w14:paraId="52531BD7" w14:textId="77777777" w:rsidTr="00C2726F">
        <w:trPr>
          <w:trHeight w:val="397"/>
        </w:trPr>
        <w:tc>
          <w:tcPr>
            <w:tcW w:w="3152" w:type="dxa"/>
            <w:shd w:val="clear" w:color="auto" w:fill="auto"/>
            <w:vAlign w:val="bottom"/>
          </w:tcPr>
          <w:p w14:paraId="76777D6D" w14:textId="77777777" w:rsidR="0030366B" w:rsidRPr="009E52D4" w:rsidRDefault="0030366B" w:rsidP="009E52D4">
            <w:pPr>
              <w:tabs>
                <w:tab w:val="left" w:pos="360"/>
                <w:tab w:val="left" w:pos="900"/>
              </w:tabs>
              <w:spacing w:line="320" w:lineRule="exact"/>
              <w:ind w:right="1"/>
              <w:jc w:val="right"/>
              <w:rPr>
                <w:rFonts w:ascii="Angsana New" w:hAnsi="Angsana New" w:cs="Angsana New"/>
                <w:b/>
                <w:bCs/>
                <w:sz w:val="24"/>
                <w:szCs w:val="24"/>
              </w:rPr>
            </w:pPr>
          </w:p>
        </w:tc>
        <w:tc>
          <w:tcPr>
            <w:tcW w:w="1559" w:type="dxa"/>
            <w:shd w:val="clear" w:color="auto" w:fill="auto"/>
            <w:vAlign w:val="bottom"/>
          </w:tcPr>
          <w:p w14:paraId="6113B79B" w14:textId="10F089B4" w:rsidR="0030366B" w:rsidRPr="009E52D4" w:rsidRDefault="0030366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31, 2025</w:t>
            </w:r>
          </w:p>
        </w:tc>
        <w:tc>
          <w:tcPr>
            <w:tcW w:w="1418" w:type="dxa"/>
            <w:shd w:val="clear" w:color="auto" w:fill="auto"/>
            <w:vAlign w:val="bottom"/>
          </w:tcPr>
          <w:p w14:paraId="4C779CA2" w14:textId="67C337DD" w:rsidR="0030366B" w:rsidRPr="009E52D4" w:rsidRDefault="0030366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31, 202</w:t>
            </w:r>
            <w:r w:rsidRPr="009E52D4">
              <w:rPr>
                <w:rFonts w:ascii="Angsana New" w:hAnsi="Angsana New" w:cs="Angsana New" w:hint="cs"/>
                <w:sz w:val="24"/>
                <w:szCs w:val="24"/>
                <w:cs/>
              </w:rPr>
              <w:t>4</w:t>
            </w:r>
          </w:p>
        </w:tc>
        <w:tc>
          <w:tcPr>
            <w:tcW w:w="1534" w:type="dxa"/>
            <w:shd w:val="clear" w:color="auto" w:fill="auto"/>
            <w:vAlign w:val="bottom"/>
          </w:tcPr>
          <w:p w14:paraId="23C0DF33" w14:textId="1056A8F9" w:rsidR="0030366B" w:rsidRPr="009E52D4" w:rsidRDefault="0030366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9E52D4">
              <w:rPr>
                <w:rFonts w:ascii="Angsana New" w:hAnsi="Angsana New" w:cs="Angsana New"/>
                <w:sz w:val="24"/>
                <w:szCs w:val="24"/>
              </w:rPr>
              <w:t>31, 2025</w:t>
            </w:r>
          </w:p>
        </w:tc>
        <w:tc>
          <w:tcPr>
            <w:tcW w:w="1409" w:type="dxa"/>
            <w:shd w:val="clear" w:color="auto" w:fill="auto"/>
            <w:vAlign w:val="bottom"/>
          </w:tcPr>
          <w:p w14:paraId="393F7408" w14:textId="378DC123" w:rsidR="0030366B" w:rsidRPr="009E52D4" w:rsidRDefault="0030366B" w:rsidP="009E52D4">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9E52D4">
              <w:rPr>
                <w:rFonts w:ascii="Angsana New" w:hAnsi="Angsana New" w:cs="Angsana New"/>
                <w:sz w:val="24"/>
                <w:szCs w:val="24"/>
              </w:rPr>
              <w:t>31, 202</w:t>
            </w:r>
            <w:r w:rsidRPr="009E52D4">
              <w:rPr>
                <w:rFonts w:ascii="Angsana New" w:hAnsi="Angsana New" w:cs="Angsana New" w:hint="cs"/>
                <w:sz w:val="24"/>
                <w:szCs w:val="24"/>
                <w:cs/>
              </w:rPr>
              <w:t>4</w:t>
            </w:r>
          </w:p>
        </w:tc>
      </w:tr>
      <w:tr w:rsidR="00C23F9F" w:rsidRPr="009E52D4" w14:paraId="312B8FE1" w14:textId="77777777" w:rsidTr="00C2726F">
        <w:trPr>
          <w:trHeight w:val="391"/>
        </w:trPr>
        <w:tc>
          <w:tcPr>
            <w:tcW w:w="3152" w:type="dxa"/>
            <w:shd w:val="clear" w:color="auto" w:fill="auto"/>
            <w:vAlign w:val="bottom"/>
          </w:tcPr>
          <w:p w14:paraId="595FE524" w14:textId="77777777" w:rsidR="00C23F9F" w:rsidRPr="009E52D4" w:rsidRDefault="00C23F9F" w:rsidP="009E52D4">
            <w:pPr>
              <w:spacing w:line="320" w:lineRule="exact"/>
              <w:ind w:left="-108" w:right="1"/>
              <w:jc w:val="left"/>
              <w:rPr>
                <w:rFonts w:ascii="Angsana New" w:hAnsi="Angsana New" w:cs="Angsana New"/>
                <w:sz w:val="24"/>
                <w:szCs w:val="24"/>
              </w:rPr>
            </w:pPr>
            <w:r w:rsidRPr="009E52D4">
              <w:rPr>
                <w:rFonts w:ascii="Angsana New" w:hAnsi="Angsana New" w:cs="Angsana New"/>
                <w:spacing w:val="-2"/>
                <w:sz w:val="24"/>
                <w:szCs w:val="24"/>
              </w:rPr>
              <w:t>Employee Stock Option Program - Warrant</w:t>
            </w:r>
          </w:p>
        </w:tc>
        <w:tc>
          <w:tcPr>
            <w:tcW w:w="1559" w:type="dxa"/>
            <w:shd w:val="clear" w:color="auto" w:fill="auto"/>
            <w:vAlign w:val="bottom"/>
          </w:tcPr>
          <w:p w14:paraId="4EE66E58" w14:textId="45F1E4FE" w:rsidR="00C23F9F" w:rsidRPr="009E52D4" w:rsidRDefault="00C23F9F" w:rsidP="009E52D4">
            <w:pPr>
              <w:tabs>
                <w:tab w:val="left" w:pos="360"/>
                <w:tab w:val="left" w:pos="900"/>
              </w:tabs>
              <w:spacing w:line="320" w:lineRule="exact"/>
              <w:ind w:right="1"/>
              <w:jc w:val="right"/>
              <w:rPr>
                <w:rFonts w:ascii="Angsana New" w:hAnsi="Angsana New" w:cs="Angsana New"/>
                <w:sz w:val="24"/>
                <w:szCs w:val="24"/>
              </w:rPr>
            </w:pPr>
            <w:r w:rsidRPr="009E52D4">
              <w:rPr>
                <w:sz w:val="24"/>
                <w:szCs w:val="24"/>
              </w:rPr>
              <w:t xml:space="preserve"> 18,779,396 </w:t>
            </w:r>
          </w:p>
        </w:tc>
        <w:tc>
          <w:tcPr>
            <w:tcW w:w="1418" w:type="dxa"/>
            <w:shd w:val="clear" w:color="auto" w:fill="auto"/>
            <w:vAlign w:val="bottom"/>
          </w:tcPr>
          <w:p w14:paraId="7923FEC1" w14:textId="7016B18B" w:rsidR="00C23F9F" w:rsidRPr="009E52D4" w:rsidRDefault="00C23F9F" w:rsidP="009E52D4">
            <w:pPr>
              <w:tabs>
                <w:tab w:val="left" w:pos="360"/>
                <w:tab w:val="left" w:pos="900"/>
              </w:tabs>
              <w:spacing w:line="320" w:lineRule="exact"/>
              <w:ind w:right="1"/>
              <w:jc w:val="right"/>
              <w:rPr>
                <w:rFonts w:ascii="Angsana New" w:hAnsi="Angsana New" w:cs="Angsana New"/>
                <w:sz w:val="24"/>
                <w:szCs w:val="24"/>
              </w:rPr>
            </w:pPr>
            <w:r w:rsidRPr="009E52D4">
              <w:rPr>
                <w:rFonts w:ascii="Angsana New" w:hAnsi="Angsana New" w:cs="Angsana New"/>
                <w:sz w:val="24"/>
                <w:szCs w:val="24"/>
              </w:rPr>
              <w:t>16,767,395</w:t>
            </w:r>
          </w:p>
        </w:tc>
        <w:tc>
          <w:tcPr>
            <w:tcW w:w="1534" w:type="dxa"/>
            <w:shd w:val="clear" w:color="auto" w:fill="auto"/>
            <w:vAlign w:val="bottom"/>
          </w:tcPr>
          <w:p w14:paraId="74F13BAE" w14:textId="2744E71F" w:rsidR="00C23F9F" w:rsidRPr="009E52D4" w:rsidRDefault="00C23F9F" w:rsidP="009E52D4">
            <w:pPr>
              <w:tabs>
                <w:tab w:val="left" w:pos="360"/>
                <w:tab w:val="left" w:pos="900"/>
              </w:tabs>
              <w:spacing w:line="320" w:lineRule="exact"/>
              <w:ind w:right="1"/>
              <w:jc w:val="right"/>
              <w:rPr>
                <w:rFonts w:ascii="Angsana New" w:hAnsi="Angsana New" w:cs="Angsana New"/>
                <w:sz w:val="24"/>
                <w:szCs w:val="24"/>
              </w:rPr>
            </w:pPr>
            <w:r w:rsidRPr="009E52D4">
              <w:rPr>
                <w:sz w:val="24"/>
                <w:szCs w:val="24"/>
              </w:rPr>
              <w:t xml:space="preserve"> 18,779,396 </w:t>
            </w:r>
          </w:p>
        </w:tc>
        <w:tc>
          <w:tcPr>
            <w:tcW w:w="1409" w:type="dxa"/>
            <w:shd w:val="clear" w:color="auto" w:fill="auto"/>
            <w:vAlign w:val="bottom"/>
          </w:tcPr>
          <w:p w14:paraId="658B6EEE" w14:textId="62007D6F" w:rsidR="00C23F9F" w:rsidRPr="009E52D4" w:rsidRDefault="00C23F9F" w:rsidP="009E52D4">
            <w:pPr>
              <w:tabs>
                <w:tab w:val="left" w:pos="360"/>
                <w:tab w:val="left" w:pos="900"/>
              </w:tabs>
              <w:spacing w:line="320" w:lineRule="exact"/>
              <w:ind w:right="1"/>
              <w:jc w:val="right"/>
              <w:rPr>
                <w:rFonts w:ascii="Angsana New" w:hAnsi="Angsana New" w:cs="Angsana New"/>
                <w:sz w:val="24"/>
                <w:szCs w:val="24"/>
              </w:rPr>
            </w:pPr>
            <w:r w:rsidRPr="009E52D4">
              <w:rPr>
                <w:sz w:val="24"/>
                <w:szCs w:val="24"/>
              </w:rPr>
              <w:t>16,767,395</w:t>
            </w:r>
          </w:p>
        </w:tc>
      </w:tr>
      <w:tr w:rsidR="00C23F9F" w:rsidRPr="009E52D4" w14:paraId="2D160674" w14:textId="77777777" w:rsidTr="00C2726F">
        <w:trPr>
          <w:trHeight w:val="397"/>
        </w:trPr>
        <w:tc>
          <w:tcPr>
            <w:tcW w:w="3152" w:type="dxa"/>
            <w:shd w:val="clear" w:color="auto" w:fill="auto"/>
            <w:vAlign w:val="bottom"/>
          </w:tcPr>
          <w:p w14:paraId="6F3B8865" w14:textId="77777777" w:rsidR="00C23F9F" w:rsidRPr="009E52D4" w:rsidRDefault="00C23F9F" w:rsidP="009E52D4">
            <w:pPr>
              <w:spacing w:line="320" w:lineRule="exact"/>
              <w:ind w:left="-108" w:right="1"/>
              <w:jc w:val="left"/>
              <w:rPr>
                <w:rFonts w:ascii="Angsana New" w:hAnsi="Angsana New" w:cs="Angsana New"/>
                <w:sz w:val="24"/>
                <w:szCs w:val="24"/>
                <w:cs/>
              </w:rPr>
            </w:pPr>
            <w:r w:rsidRPr="009E52D4">
              <w:rPr>
                <w:rFonts w:ascii="Angsana New" w:hAnsi="Angsana New" w:cs="Angsana New"/>
                <w:sz w:val="24"/>
                <w:szCs w:val="24"/>
              </w:rPr>
              <w:t>Employee Joint Investment Program</w:t>
            </w:r>
          </w:p>
        </w:tc>
        <w:tc>
          <w:tcPr>
            <w:tcW w:w="1559" w:type="dxa"/>
            <w:shd w:val="clear" w:color="auto" w:fill="auto"/>
            <w:vAlign w:val="bottom"/>
          </w:tcPr>
          <w:p w14:paraId="59EC8CD7" w14:textId="6BEAB86A" w:rsidR="00C23F9F" w:rsidRPr="009E52D4" w:rsidRDefault="00C23F9F" w:rsidP="009E52D4">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9E52D4">
              <w:rPr>
                <w:sz w:val="24"/>
                <w:szCs w:val="24"/>
              </w:rPr>
              <w:t xml:space="preserve"> 20,488,720 </w:t>
            </w:r>
          </w:p>
        </w:tc>
        <w:tc>
          <w:tcPr>
            <w:tcW w:w="1418" w:type="dxa"/>
            <w:shd w:val="clear" w:color="auto" w:fill="auto"/>
            <w:vAlign w:val="bottom"/>
          </w:tcPr>
          <w:p w14:paraId="62E40193" w14:textId="4A0668C7" w:rsidR="00C23F9F" w:rsidRPr="009E52D4" w:rsidRDefault="00C23F9F" w:rsidP="009E52D4">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9E52D4">
              <w:rPr>
                <w:rFonts w:ascii="Angsana New" w:hAnsi="Angsana New" w:cs="Angsana New"/>
                <w:sz w:val="24"/>
                <w:szCs w:val="24"/>
              </w:rPr>
              <w:t>12,017,883</w:t>
            </w:r>
          </w:p>
        </w:tc>
        <w:tc>
          <w:tcPr>
            <w:tcW w:w="1534" w:type="dxa"/>
            <w:shd w:val="clear" w:color="auto" w:fill="auto"/>
            <w:vAlign w:val="bottom"/>
          </w:tcPr>
          <w:p w14:paraId="601D4CB3" w14:textId="196347F0" w:rsidR="00C23F9F" w:rsidRPr="009E52D4" w:rsidRDefault="00C23F9F" w:rsidP="009E52D4">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9E52D4">
              <w:rPr>
                <w:sz w:val="24"/>
                <w:szCs w:val="24"/>
              </w:rPr>
              <w:t xml:space="preserve"> 13,589,629 </w:t>
            </w:r>
          </w:p>
        </w:tc>
        <w:tc>
          <w:tcPr>
            <w:tcW w:w="1409" w:type="dxa"/>
            <w:shd w:val="clear" w:color="auto" w:fill="auto"/>
            <w:vAlign w:val="bottom"/>
          </w:tcPr>
          <w:p w14:paraId="5F14693C" w14:textId="680D0038" w:rsidR="00C23F9F" w:rsidRPr="009E52D4" w:rsidRDefault="00C23F9F" w:rsidP="009E52D4">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9E52D4">
              <w:rPr>
                <w:sz w:val="24"/>
                <w:szCs w:val="24"/>
              </w:rPr>
              <w:t xml:space="preserve"> 7,884,491 </w:t>
            </w:r>
          </w:p>
        </w:tc>
      </w:tr>
      <w:tr w:rsidR="00C23F9F" w:rsidRPr="009E52D4" w14:paraId="10903824" w14:textId="77777777" w:rsidTr="00C2726F">
        <w:trPr>
          <w:trHeight w:val="397"/>
        </w:trPr>
        <w:tc>
          <w:tcPr>
            <w:tcW w:w="3152" w:type="dxa"/>
            <w:shd w:val="clear" w:color="auto" w:fill="auto"/>
            <w:vAlign w:val="bottom"/>
          </w:tcPr>
          <w:p w14:paraId="410259F2" w14:textId="77777777" w:rsidR="00C23F9F" w:rsidRPr="009E52D4" w:rsidRDefault="00C23F9F" w:rsidP="009E52D4">
            <w:pPr>
              <w:spacing w:before="120" w:line="320" w:lineRule="exact"/>
              <w:ind w:left="90" w:right="0" w:hanging="181"/>
              <w:jc w:val="left"/>
              <w:rPr>
                <w:rFonts w:ascii="Angsana New" w:hAnsi="Angsana New" w:cs="Angsana New"/>
                <w:sz w:val="24"/>
                <w:szCs w:val="24"/>
              </w:rPr>
            </w:pPr>
            <w:r w:rsidRPr="009E52D4">
              <w:rPr>
                <w:rFonts w:ascii="Angsana New" w:hAnsi="Angsana New" w:cs="Angsana New"/>
                <w:sz w:val="24"/>
                <w:szCs w:val="24"/>
              </w:rPr>
              <w:t>Total share - based payment</w:t>
            </w:r>
          </w:p>
        </w:tc>
        <w:tc>
          <w:tcPr>
            <w:tcW w:w="1559" w:type="dxa"/>
            <w:shd w:val="clear" w:color="auto" w:fill="auto"/>
            <w:vAlign w:val="bottom"/>
          </w:tcPr>
          <w:p w14:paraId="12416F89" w14:textId="26B1BA0A" w:rsidR="00C23F9F" w:rsidRPr="009E52D4" w:rsidRDefault="00C23F9F" w:rsidP="009E52D4">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9E52D4">
              <w:rPr>
                <w:sz w:val="24"/>
                <w:szCs w:val="24"/>
              </w:rPr>
              <w:t xml:space="preserve"> 39,268,116 </w:t>
            </w:r>
          </w:p>
        </w:tc>
        <w:tc>
          <w:tcPr>
            <w:tcW w:w="1418" w:type="dxa"/>
            <w:shd w:val="clear" w:color="auto" w:fill="auto"/>
            <w:vAlign w:val="bottom"/>
          </w:tcPr>
          <w:p w14:paraId="73608D58" w14:textId="3F1B42D8" w:rsidR="00C23F9F" w:rsidRPr="009E52D4" w:rsidRDefault="00C23F9F" w:rsidP="009E52D4">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9E52D4">
              <w:rPr>
                <w:rFonts w:ascii="Angsana New" w:hAnsi="Angsana New" w:cs="Angsana New"/>
                <w:sz w:val="24"/>
                <w:szCs w:val="24"/>
              </w:rPr>
              <w:t>28,785,277</w:t>
            </w:r>
          </w:p>
        </w:tc>
        <w:tc>
          <w:tcPr>
            <w:tcW w:w="1534" w:type="dxa"/>
            <w:shd w:val="clear" w:color="auto" w:fill="auto"/>
            <w:vAlign w:val="bottom"/>
          </w:tcPr>
          <w:p w14:paraId="5A1B5A1C" w14:textId="10CB7418" w:rsidR="00C23F9F" w:rsidRPr="009E52D4" w:rsidRDefault="00C23F9F" w:rsidP="009E52D4">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9E52D4">
              <w:rPr>
                <w:sz w:val="24"/>
                <w:szCs w:val="24"/>
              </w:rPr>
              <w:t xml:space="preserve"> 32,369,025 </w:t>
            </w:r>
          </w:p>
        </w:tc>
        <w:tc>
          <w:tcPr>
            <w:tcW w:w="1409" w:type="dxa"/>
            <w:shd w:val="clear" w:color="auto" w:fill="auto"/>
            <w:vAlign w:val="bottom"/>
          </w:tcPr>
          <w:p w14:paraId="665CC8CC" w14:textId="67A9BAE9" w:rsidR="00C23F9F" w:rsidRPr="009E52D4" w:rsidRDefault="00C23F9F" w:rsidP="009E52D4">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9E52D4">
              <w:rPr>
                <w:sz w:val="24"/>
                <w:szCs w:val="24"/>
              </w:rPr>
              <w:t xml:space="preserve"> 24,651,886 </w:t>
            </w:r>
          </w:p>
        </w:tc>
      </w:tr>
    </w:tbl>
    <w:p w14:paraId="07C6847D" w14:textId="25360E37" w:rsidR="00342E04" w:rsidRPr="009E52D4" w:rsidRDefault="00342E04" w:rsidP="009E52D4">
      <w:pPr>
        <w:pStyle w:val="ListParagraph"/>
        <w:numPr>
          <w:ilvl w:val="0"/>
          <w:numId w:val="33"/>
        </w:numPr>
        <w:tabs>
          <w:tab w:val="left" w:pos="426"/>
          <w:tab w:val="left" w:pos="1134"/>
          <w:tab w:val="left" w:pos="2880"/>
          <w:tab w:val="center" w:pos="6120"/>
          <w:tab w:val="center" w:pos="7920"/>
        </w:tabs>
        <w:spacing w:before="240" w:after="120" w:line="260" w:lineRule="atLeast"/>
        <w:ind w:right="1" w:hanging="731"/>
        <w:jc w:val="thaiDistribute"/>
        <w:rPr>
          <w:rFonts w:asciiTheme="majorBidi" w:hAnsiTheme="majorBidi" w:cstheme="majorBidi"/>
        </w:rPr>
      </w:pPr>
      <w:r w:rsidRPr="009E52D4">
        <w:rPr>
          <w:rFonts w:asciiTheme="majorBidi" w:hAnsiTheme="majorBidi" w:cstheme="majorBidi"/>
        </w:rPr>
        <w:t xml:space="preserve">Warrant to </w:t>
      </w:r>
      <w:r w:rsidRPr="009E52D4">
        <w:rPr>
          <w:rFonts w:asciiTheme="majorBidi" w:hAnsiTheme="majorBidi" w:cstheme="majorBidi"/>
          <w:szCs w:val="28"/>
        </w:rPr>
        <w:t>purchase</w:t>
      </w:r>
      <w:r w:rsidRPr="009E52D4">
        <w:rPr>
          <w:rFonts w:asciiTheme="majorBidi" w:hAnsiTheme="majorBidi" w:cstheme="majorBidi"/>
        </w:rPr>
        <w:t xml:space="preserve"> ordinary share. The detail are as </w:t>
      </w:r>
      <w:proofErr w:type="gramStart"/>
      <w:r w:rsidRPr="009E52D4">
        <w:rPr>
          <w:rFonts w:asciiTheme="majorBidi" w:hAnsiTheme="majorBidi" w:cstheme="majorBidi"/>
        </w:rPr>
        <w:t>follows :</w:t>
      </w:r>
      <w:proofErr w:type="gramEnd"/>
    </w:p>
    <w:tbl>
      <w:tblPr>
        <w:tblW w:w="9071" w:type="dxa"/>
        <w:tblInd w:w="1101" w:type="dxa"/>
        <w:shd w:val="clear" w:color="auto" w:fill="C5E0B3" w:themeFill="accent6" w:themeFillTint="66"/>
        <w:tblLayout w:type="fixed"/>
        <w:tblLook w:val="0000" w:firstRow="0" w:lastRow="0" w:firstColumn="0" w:lastColumn="0" w:noHBand="0" w:noVBand="0"/>
      </w:tblPr>
      <w:tblGrid>
        <w:gridCol w:w="1134"/>
        <w:gridCol w:w="850"/>
        <w:gridCol w:w="1134"/>
        <w:gridCol w:w="1134"/>
        <w:gridCol w:w="992"/>
        <w:gridCol w:w="1701"/>
        <w:gridCol w:w="992"/>
        <w:gridCol w:w="1134"/>
      </w:tblGrid>
      <w:tr w:rsidR="00342E04" w:rsidRPr="009E52D4" w14:paraId="6DD41078" w14:textId="77777777" w:rsidTr="0055301D">
        <w:trPr>
          <w:trHeight w:val="397"/>
          <w:tblHeader/>
        </w:trPr>
        <w:tc>
          <w:tcPr>
            <w:tcW w:w="1134" w:type="dxa"/>
            <w:vAlign w:val="bottom"/>
          </w:tcPr>
          <w:p w14:paraId="65D566DB" w14:textId="77777777" w:rsidR="00342E04" w:rsidRPr="009E52D4" w:rsidRDefault="00342E04" w:rsidP="009E52D4">
            <w:pPr>
              <w:ind w:right="1"/>
              <w:jc w:val="center"/>
              <w:rPr>
                <w:rFonts w:asciiTheme="majorBidi" w:hAnsiTheme="majorBidi" w:cstheme="majorBidi"/>
                <w:sz w:val="22"/>
                <w:szCs w:val="22"/>
                <w:cs/>
              </w:rPr>
            </w:pPr>
          </w:p>
        </w:tc>
        <w:tc>
          <w:tcPr>
            <w:tcW w:w="850" w:type="dxa"/>
            <w:vAlign w:val="bottom"/>
          </w:tcPr>
          <w:p w14:paraId="46D7C948"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Contact</w:t>
            </w:r>
          </w:p>
        </w:tc>
        <w:tc>
          <w:tcPr>
            <w:tcW w:w="1134" w:type="dxa"/>
            <w:vAlign w:val="bottom"/>
          </w:tcPr>
          <w:p w14:paraId="5F51B44F" w14:textId="77777777" w:rsidR="00342E04" w:rsidRPr="009E52D4" w:rsidRDefault="00342E04" w:rsidP="009E52D4">
            <w:pPr>
              <w:ind w:right="1"/>
              <w:jc w:val="center"/>
              <w:rPr>
                <w:rFonts w:asciiTheme="majorBidi" w:hAnsiTheme="majorBidi" w:cstheme="majorBidi"/>
                <w:sz w:val="22"/>
                <w:szCs w:val="22"/>
                <w:cs/>
              </w:rPr>
            </w:pPr>
          </w:p>
        </w:tc>
        <w:tc>
          <w:tcPr>
            <w:tcW w:w="1134" w:type="dxa"/>
            <w:vAlign w:val="bottom"/>
          </w:tcPr>
          <w:p w14:paraId="5C7F1CC7" w14:textId="77777777" w:rsidR="00342E04" w:rsidRPr="009E52D4" w:rsidRDefault="00342E04" w:rsidP="009E52D4">
            <w:pPr>
              <w:ind w:right="1"/>
              <w:jc w:val="center"/>
              <w:rPr>
                <w:rFonts w:asciiTheme="majorBidi" w:hAnsiTheme="majorBidi" w:cstheme="majorBidi"/>
                <w:sz w:val="22"/>
                <w:szCs w:val="22"/>
                <w:cs/>
              </w:rPr>
            </w:pPr>
          </w:p>
        </w:tc>
        <w:tc>
          <w:tcPr>
            <w:tcW w:w="992" w:type="dxa"/>
            <w:vAlign w:val="bottom"/>
          </w:tcPr>
          <w:p w14:paraId="137FF595"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Number of</w:t>
            </w:r>
          </w:p>
        </w:tc>
        <w:tc>
          <w:tcPr>
            <w:tcW w:w="1701" w:type="dxa"/>
            <w:vAlign w:val="bottom"/>
          </w:tcPr>
          <w:p w14:paraId="2EFD0F33"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Exercised date</w:t>
            </w:r>
          </w:p>
        </w:tc>
        <w:tc>
          <w:tcPr>
            <w:tcW w:w="992" w:type="dxa"/>
            <w:vAlign w:val="bottom"/>
          </w:tcPr>
          <w:p w14:paraId="3D3CE89A"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Exercised</w:t>
            </w:r>
          </w:p>
        </w:tc>
        <w:tc>
          <w:tcPr>
            <w:tcW w:w="1134" w:type="dxa"/>
          </w:tcPr>
          <w:p w14:paraId="64B423F3" w14:textId="77777777" w:rsidR="00342E04" w:rsidRPr="009E52D4" w:rsidRDefault="00342E04" w:rsidP="009E52D4">
            <w:pPr>
              <w:ind w:right="1"/>
              <w:jc w:val="center"/>
              <w:rPr>
                <w:rFonts w:asciiTheme="majorBidi" w:hAnsiTheme="majorBidi" w:cstheme="majorBidi"/>
                <w:sz w:val="22"/>
                <w:szCs w:val="22"/>
                <w:cs/>
              </w:rPr>
            </w:pPr>
          </w:p>
        </w:tc>
      </w:tr>
      <w:tr w:rsidR="00342E04" w:rsidRPr="009E52D4" w14:paraId="2C5AD2E6" w14:textId="77777777" w:rsidTr="0055301D">
        <w:trPr>
          <w:trHeight w:val="397"/>
          <w:tblHeader/>
        </w:trPr>
        <w:tc>
          <w:tcPr>
            <w:tcW w:w="1134" w:type="dxa"/>
            <w:vAlign w:val="bottom"/>
          </w:tcPr>
          <w:p w14:paraId="7B88BAB6" w14:textId="77777777" w:rsidR="00342E04" w:rsidRPr="009E52D4" w:rsidRDefault="00342E04" w:rsidP="009E52D4">
            <w:pPr>
              <w:ind w:right="1"/>
              <w:jc w:val="center"/>
              <w:rPr>
                <w:rFonts w:asciiTheme="majorBidi" w:hAnsiTheme="majorBidi" w:cstheme="majorBidi"/>
                <w:sz w:val="22"/>
                <w:szCs w:val="22"/>
                <w:cs/>
              </w:rPr>
            </w:pPr>
          </w:p>
        </w:tc>
        <w:tc>
          <w:tcPr>
            <w:tcW w:w="850" w:type="dxa"/>
            <w:vAlign w:val="bottom"/>
          </w:tcPr>
          <w:p w14:paraId="476FC058" w14:textId="77777777" w:rsidR="00342E04" w:rsidRPr="009E52D4" w:rsidRDefault="00342E04" w:rsidP="009E52D4">
            <w:pPr>
              <w:tabs>
                <w:tab w:val="left" w:pos="792"/>
              </w:tabs>
              <w:ind w:right="1"/>
              <w:jc w:val="center"/>
              <w:rPr>
                <w:rFonts w:asciiTheme="majorBidi" w:hAnsiTheme="majorBidi" w:cstheme="majorBidi"/>
                <w:sz w:val="22"/>
                <w:szCs w:val="22"/>
                <w:cs/>
              </w:rPr>
            </w:pPr>
            <w:r w:rsidRPr="009E52D4">
              <w:rPr>
                <w:rFonts w:asciiTheme="majorBidi" w:hAnsiTheme="majorBidi" w:cstheme="majorBidi"/>
                <w:sz w:val="22"/>
                <w:szCs w:val="22"/>
              </w:rPr>
              <w:t xml:space="preserve">period </w:t>
            </w:r>
          </w:p>
        </w:tc>
        <w:tc>
          <w:tcPr>
            <w:tcW w:w="1134" w:type="dxa"/>
            <w:vAlign w:val="bottom"/>
          </w:tcPr>
          <w:p w14:paraId="2532BCEC" w14:textId="77777777" w:rsidR="00342E04" w:rsidRPr="009E52D4" w:rsidRDefault="00342E04" w:rsidP="009E52D4">
            <w:pPr>
              <w:ind w:right="1"/>
              <w:jc w:val="center"/>
              <w:rPr>
                <w:rFonts w:asciiTheme="majorBidi" w:hAnsiTheme="majorBidi" w:cstheme="majorBidi"/>
                <w:sz w:val="22"/>
                <w:szCs w:val="22"/>
                <w:cs/>
              </w:rPr>
            </w:pPr>
          </w:p>
        </w:tc>
        <w:tc>
          <w:tcPr>
            <w:tcW w:w="1134" w:type="dxa"/>
            <w:vAlign w:val="bottom"/>
          </w:tcPr>
          <w:p w14:paraId="2686721E" w14:textId="77777777" w:rsidR="00342E04" w:rsidRPr="009E52D4" w:rsidRDefault="00342E04" w:rsidP="009E52D4">
            <w:pPr>
              <w:ind w:right="1"/>
              <w:jc w:val="center"/>
              <w:rPr>
                <w:rFonts w:asciiTheme="majorBidi" w:hAnsiTheme="majorBidi" w:cstheme="majorBidi"/>
                <w:sz w:val="22"/>
                <w:szCs w:val="22"/>
                <w:cs/>
              </w:rPr>
            </w:pPr>
          </w:p>
        </w:tc>
        <w:tc>
          <w:tcPr>
            <w:tcW w:w="992" w:type="dxa"/>
            <w:vAlign w:val="bottom"/>
          </w:tcPr>
          <w:p w14:paraId="0ED4AE36"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Right issued</w:t>
            </w:r>
          </w:p>
        </w:tc>
        <w:tc>
          <w:tcPr>
            <w:tcW w:w="1701" w:type="dxa"/>
            <w:vAlign w:val="bottom"/>
          </w:tcPr>
          <w:p w14:paraId="102C01C5"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Ratio per 1 unit</w:t>
            </w:r>
            <w:r w:rsidRPr="009E52D4">
              <w:rPr>
                <w:rFonts w:asciiTheme="majorBidi" w:hAnsiTheme="majorBidi" w:cstheme="majorBidi"/>
                <w:sz w:val="22"/>
                <w:szCs w:val="22"/>
                <w:cs/>
              </w:rPr>
              <w:t xml:space="preserve"> </w:t>
            </w:r>
          </w:p>
        </w:tc>
        <w:tc>
          <w:tcPr>
            <w:tcW w:w="992" w:type="dxa"/>
            <w:vAlign w:val="bottom"/>
          </w:tcPr>
          <w:p w14:paraId="034CA63B"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price</w:t>
            </w:r>
          </w:p>
        </w:tc>
        <w:tc>
          <w:tcPr>
            <w:tcW w:w="1134" w:type="dxa"/>
          </w:tcPr>
          <w:p w14:paraId="2E91D9BC" w14:textId="77777777" w:rsidR="00342E04" w:rsidRPr="009E52D4" w:rsidRDefault="00342E04" w:rsidP="009E52D4">
            <w:pPr>
              <w:ind w:right="1"/>
              <w:jc w:val="center"/>
              <w:rPr>
                <w:rFonts w:asciiTheme="majorBidi" w:hAnsiTheme="majorBidi" w:cstheme="majorBidi"/>
                <w:sz w:val="22"/>
                <w:szCs w:val="22"/>
                <w:cs/>
              </w:rPr>
            </w:pPr>
            <w:r w:rsidRPr="009E52D4">
              <w:rPr>
                <w:rFonts w:asciiTheme="majorBidi" w:hAnsiTheme="majorBidi" w:cstheme="majorBidi"/>
                <w:sz w:val="22"/>
                <w:szCs w:val="22"/>
              </w:rPr>
              <w:t>Remaining</w:t>
            </w:r>
          </w:p>
        </w:tc>
      </w:tr>
      <w:tr w:rsidR="00342E04" w:rsidRPr="009E52D4" w14:paraId="2751B447" w14:textId="77777777" w:rsidTr="0055301D">
        <w:trPr>
          <w:trHeight w:val="397"/>
          <w:tblHeader/>
        </w:trPr>
        <w:tc>
          <w:tcPr>
            <w:tcW w:w="1134" w:type="dxa"/>
            <w:vAlign w:val="bottom"/>
          </w:tcPr>
          <w:p w14:paraId="3359849E" w14:textId="77777777" w:rsidR="00342E04" w:rsidRPr="009E52D4" w:rsidRDefault="00342E04" w:rsidP="009E52D4">
            <w:pPr>
              <w:pBdr>
                <w:bottom w:val="single" w:sz="4" w:space="1" w:color="auto"/>
              </w:pBdr>
              <w:ind w:right="1"/>
              <w:jc w:val="center"/>
              <w:rPr>
                <w:rFonts w:asciiTheme="majorBidi" w:hAnsiTheme="majorBidi" w:cstheme="majorBidi"/>
                <w:sz w:val="22"/>
                <w:szCs w:val="22"/>
              </w:rPr>
            </w:pPr>
            <w:r w:rsidRPr="009E52D4">
              <w:rPr>
                <w:rFonts w:asciiTheme="majorBidi" w:hAnsiTheme="majorBidi" w:cstheme="majorBidi"/>
                <w:sz w:val="22"/>
                <w:szCs w:val="22"/>
              </w:rPr>
              <w:t>Project</w:t>
            </w:r>
          </w:p>
        </w:tc>
        <w:tc>
          <w:tcPr>
            <w:tcW w:w="850" w:type="dxa"/>
            <w:vAlign w:val="bottom"/>
          </w:tcPr>
          <w:p w14:paraId="0C416AAF" w14:textId="77777777" w:rsidR="00342E04" w:rsidRPr="009E52D4" w:rsidRDefault="00342E04" w:rsidP="009E52D4">
            <w:pPr>
              <w:pBdr>
                <w:bottom w:val="single" w:sz="4" w:space="1" w:color="auto"/>
              </w:pBdr>
              <w:tabs>
                <w:tab w:val="left" w:pos="792"/>
              </w:tabs>
              <w:ind w:right="1"/>
              <w:jc w:val="center"/>
              <w:rPr>
                <w:rFonts w:asciiTheme="majorBidi" w:hAnsiTheme="majorBidi" w:cstheme="majorBidi"/>
                <w:sz w:val="22"/>
                <w:szCs w:val="22"/>
              </w:rPr>
            </w:pPr>
            <w:r w:rsidRPr="009E52D4">
              <w:rPr>
                <w:rFonts w:asciiTheme="majorBidi" w:hAnsiTheme="majorBidi" w:cstheme="majorBidi"/>
                <w:sz w:val="22"/>
                <w:szCs w:val="22"/>
              </w:rPr>
              <w:t>(year)</w:t>
            </w:r>
          </w:p>
        </w:tc>
        <w:tc>
          <w:tcPr>
            <w:tcW w:w="1134" w:type="dxa"/>
            <w:vAlign w:val="bottom"/>
          </w:tcPr>
          <w:p w14:paraId="44A6616A" w14:textId="77777777" w:rsidR="00342E04" w:rsidRPr="009E52D4" w:rsidRDefault="00342E04" w:rsidP="009E52D4">
            <w:pPr>
              <w:pBdr>
                <w:bottom w:val="single" w:sz="4" w:space="1" w:color="auto"/>
              </w:pBdr>
              <w:ind w:right="1"/>
              <w:jc w:val="center"/>
              <w:rPr>
                <w:rFonts w:asciiTheme="majorBidi" w:hAnsiTheme="majorBidi" w:cstheme="majorBidi"/>
                <w:sz w:val="22"/>
                <w:szCs w:val="22"/>
                <w:cs/>
              </w:rPr>
            </w:pPr>
            <w:r w:rsidRPr="009E52D4">
              <w:rPr>
                <w:rFonts w:asciiTheme="majorBidi" w:hAnsiTheme="majorBidi" w:cstheme="majorBidi"/>
                <w:sz w:val="22"/>
                <w:szCs w:val="22"/>
              </w:rPr>
              <w:t>Exercised date</w:t>
            </w:r>
          </w:p>
        </w:tc>
        <w:tc>
          <w:tcPr>
            <w:tcW w:w="1134" w:type="dxa"/>
            <w:vAlign w:val="bottom"/>
          </w:tcPr>
          <w:p w14:paraId="3DF3EEEF" w14:textId="77777777" w:rsidR="00342E04" w:rsidRPr="009E52D4" w:rsidRDefault="00342E04" w:rsidP="009E52D4">
            <w:pPr>
              <w:pBdr>
                <w:bottom w:val="single" w:sz="4" w:space="1" w:color="auto"/>
              </w:pBdr>
              <w:ind w:right="1"/>
              <w:jc w:val="center"/>
              <w:rPr>
                <w:rFonts w:asciiTheme="majorBidi" w:hAnsiTheme="majorBidi" w:cstheme="majorBidi"/>
                <w:sz w:val="22"/>
                <w:szCs w:val="22"/>
                <w:cs/>
              </w:rPr>
            </w:pPr>
            <w:r w:rsidRPr="009E52D4">
              <w:rPr>
                <w:rFonts w:asciiTheme="majorBidi" w:hAnsiTheme="majorBidi" w:cstheme="majorBidi"/>
                <w:sz w:val="22"/>
                <w:szCs w:val="22"/>
              </w:rPr>
              <w:t>Expiration date</w:t>
            </w:r>
          </w:p>
        </w:tc>
        <w:tc>
          <w:tcPr>
            <w:tcW w:w="992" w:type="dxa"/>
            <w:vAlign w:val="bottom"/>
          </w:tcPr>
          <w:p w14:paraId="52220EFB" w14:textId="77777777" w:rsidR="00342E04" w:rsidRPr="009E52D4" w:rsidRDefault="00342E04" w:rsidP="009E52D4">
            <w:pPr>
              <w:pBdr>
                <w:bottom w:val="single" w:sz="4" w:space="1" w:color="auto"/>
              </w:pBdr>
              <w:ind w:right="1"/>
              <w:jc w:val="center"/>
              <w:rPr>
                <w:rFonts w:asciiTheme="majorBidi" w:hAnsiTheme="majorBidi" w:cstheme="majorBidi"/>
                <w:sz w:val="22"/>
                <w:szCs w:val="22"/>
              </w:rPr>
            </w:pPr>
            <w:r w:rsidRPr="009E52D4">
              <w:rPr>
                <w:rFonts w:asciiTheme="majorBidi" w:hAnsiTheme="majorBidi" w:cstheme="majorBidi"/>
                <w:sz w:val="22"/>
                <w:szCs w:val="22"/>
                <w:cs/>
              </w:rPr>
              <w:t xml:space="preserve"> </w:t>
            </w:r>
            <w:r w:rsidRPr="009E52D4">
              <w:rPr>
                <w:rFonts w:asciiTheme="majorBidi" w:hAnsiTheme="majorBidi" w:cstheme="majorBidi"/>
                <w:sz w:val="22"/>
                <w:szCs w:val="22"/>
              </w:rPr>
              <w:t>(unit)</w:t>
            </w:r>
          </w:p>
        </w:tc>
        <w:tc>
          <w:tcPr>
            <w:tcW w:w="1701" w:type="dxa"/>
            <w:vAlign w:val="bottom"/>
          </w:tcPr>
          <w:p w14:paraId="7FA589F2" w14:textId="77777777" w:rsidR="00342E04" w:rsidRPr="009E52D4" w:rsidRDefault="00342E04" w:rsidP="009E52D4">
            <w:pPr>
              <w:pBdr>
                <w:bottom w:val="single" w:sz="4" w:space="1" w:color="auto"/>
              </w:pBdr>
              <w:ind w:right="1"/>
              <w:jc w:val="center"/>
              <w:rPr>
                <w:rFonts w:asciiTheme="majorBidi" w:hAnsiTheme="majorBidi" w:cstheme="majorBidi"/>
                <w:sz w:val="22"/>
                <w:szCs w:val="22"/>
              </w:rPr>
            </w:pPr>
            <w:r w:rsidRPr="009E52D4">
              <w:rPr>
                <w:rFonts w:asciiTheme="majorBidi" w:hAnsiTheme="majorBidi" w:cstheme="majorBidi"/>
                <w:sz w:val="22"/>
                <w:szCs w:val="22"/>
              </w:rPr>
              <w:t>Warrant</w:t>
            </w:r>
          </w:p>
        </w:tc>
        <w:tc>
          <w:tcPr>
            <w:tcW w:w="992" w:type="dxa"/>
            <w:vAlign w:val="bottom"/>
          </w:tcPr>
          <w:p w14:paraId="0CAA1628" w14:textId="77777777" w:rsidR="00342E04" w:rsidRPr="009E52D4" w:rsidRDefault="00342E04" w:rsidP="009E52D4">
            <w:pPr>
              <w:pBdr>
                <w:bottom w:val="single" w:sz="4" w:space="1" w:color="auto"/>
              </w:pBdr>
              <w:ind w:right="1"/>
              <w:jc w:val="center"/>
              <w:rPr>
                <w:rFonts w:asciiTheme="majorBidi" w:hAnsiTheme="majorBidi" w:cstheme="majorBidi"/>
                <w:sz w:val="22"/>
                <w:szCs w:val="22"/>
              </w:rPr>
            </w:pPr>
            <w:r w:rsidRPr="009E52D4">
              <w:rPr>
                <w:rFonts w:asciiTheme="majorBidi" w:hAnsiTheme="majorBidi" w:cstheme="majorBidi"/>
                <w:sz w:val="22"/>
                <w:szCs w:val="22"/>
              </w:rPr>
              <w:t>(baht/share)</w:t>
            </w:r>
          </w:p>
        </w:tc>
        <w:tc>
          <w:tcPr>
            <w:tcW w:w="1134" w:type="dxa"/>
            <w:vAlign w:val="bottom"/>
          </w:tcPr>
          <w:p w14:paraId="7420BF24" w14:textId="77777777" w:rsidR="00342E04" w:rsidRPr="009E52D4" w:rsidRDefault="00342E04" w:rsidP="009E52D4">
            <w:pPr>
              <w:pBdr>
                <w:bottom w:val="single" w:sz="4" w:space="1" w:color="auto"/>
              </w:pBdr>
              <w:ind w:right="1"/>
              <w:jc w:val="center"/>
              <w:rPr>
                <w:rFonts w:asciiTheme="majorBidi" w:hAnsiTheme="majorBidi" w:cstheme="majorBidi"/>
                <w:sz w:val="22"/>
                <w:szCs w:val="22"/>
                <w:cs/>
              </w:rPr>
            </w:pPr>
            <w:r w:rsidRPr="009E52D4">
              <w:rPr>
                <w:rFonts w:asciiTheme="majorBidi" w:hAnsiTheme="majorBidi" w:cstheme="majorBidi"/>
                <w:sz w:val="22"/>
                <w:szCs w:val="22"/>
              </w:rPr>
              <w:t>unit quantity</w:t>
            </w:r>
          </w:p>
        </w:tc>
      </w:tr>
      <w:tr w:rsidR="001D2DBA" w:rsidRPr="009E52D4" w14:paraId="5755CB25" w14:textId="77777777" w:rsidTr="001D2DBA">
        <w:trPr>
          <w:trHeight w:val="397"/>
        </w:trPr>
        <w:tc>
          <w:tcPr>
            <w:tcW w:w="1134" w:type="dxa"/>
            <w:tcBorders>
              <w:top w:val="nil"/>
              <w:left w:val="nil"/>
              <w:bottom w:val="nil"/>
              <w:right w:val="nil"/>
            </w:tcBorders>
            <w:shd w:val="clear" w:color="auto" w:fill="auto"/>
            <w:vAlign w:val="bottom"/>
          </w:tcPr>
          <w:p w14:paraId="047DC65D" w14:textId="26E59240"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SENA-WF</w:t>
            </w:r>
          </w:p>
        </w:tc>
        <w:tc>
          <w:tcPr>
            <w:tcW w:w="850" w:type="dxa"/>
            <w:tcBorders>
              <w:top w:val="nil"/>
              <w:left w:val="nil"/>
              <w:bottom w:val="nil"/>
              <w:right w:val="nil"/>
            </w:tcBorders>
            <w:shd w:val="clear" w:color="auto" w:fill="auto"/>
            <w:vAlign w:val="bottom"/>
          </w:tcPr>
          <w:p w14:paraId="682F8499" w14:textId="50286463"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 years</w:t>
            </w:r>
          </w:p>
        </w:tc>
        <w:tc>
          <w:tcPr>
            <w:tcW w:w="1134" w:type="dxa"/>
            <w:tcBorders>
              <w:top w:val="nil"/>
              <w:left w:val="nil"/>
              <w:bottom w:val="nil"/>
              <w:right w:val="nil"/>
            </w:tcBorders>
            <w:shd w:val="clear" w:color="auto" w:fill="auto"/>
            <w:vAlign w:val="bottom"/>
          </w:tcPr>
          <w:p w14:paraId="01FEBEDF" w14:textId="389FFA37"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June 26,</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2017</w:t>
            </w:r>
          </w:p>
        </w:tc>
        <w:tc>
          <w:tcPr>
            <w:tcW w:w="1134" w:type="dxa"/>
            <w:tcBorders>
              <w:top w:val="nil"/>
              <w:left w:val="nil"/>
              <w:bottom w:val="nil"/>
              <w:right w:val="nil"/>
            </w:tcBorders>
            <w:shd w:val="clear" w:color="auto" w:fill="auto"/>
            <w:vAlign w:val="bottom"/>
          </w:tcPr>
          <w:p w14:paraId="24ED29F6" w14:textId="6C4ED80F"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June 25, 2020</w:t>
            </w:r>
          </w:p>
        </w:tc>
        <w:tc>
          <w:tcPr>
            <w:tcW w:w="992" w:type="dxa"/>
            <w:tcBorders>
              <w:top w:val="nil"/>
              <w:left w:val="nil"/>
              <w:bottom w:val="nil"/>
              <w:right w:val="nil"/>
            </w:tcBorders>
            <w:shd w:val="clear" w:color="auto" w:fill="auto"/>
            <w:vAlign w:val="bottom"/>
          </w:tcPr>
          <w:p w14:paraId="396F77A5" w14:textId="27C3AD9D"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044DC50B" w14:textId="18E824BF"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368CF124" w14:textId="1415656E"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2.65</w:t>
            </w:r>
          </w:p>
        </w:tc>
        <w:tc>
          <w:tcPr>
            <w:tcW w:w="1134" w:type="dxa"/>
            <w:tcBorders>
              <w:top w:val="nil"/>
              <w:left w:val="nil"/>
              <w:bottom w:val="nil"/>
              <w:right w:val="nil"/>
            </w:tcBorders>
            <w:shd w:val="clear" w:color="auto" w:fill="auto"/>
            <w:vAlign w:val="bottom"/>
          </w:tcPr>
          <w:p w14:paraId="580BCA1E" w14:textId="6B73B894"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1,655,000</w:t>
            </w:r>
          </w:p>
        </w:tc>
      </w:tr>
      <w:tr w:rsidR="001D2DBA" w:rsidRPr="009E52D4" w14:paraId="0FC1A714" w14:textId="77777777" w:rsidTr="001D2DBA">
        <w:trPr>
          <w:trHeight w:val="397"/>
        </w:trPr>
        <w:tc>
          <w:tcPr>
            <w:tcW w:w="1134" w:type="dxa"/>
            <w:tcBorders>
              <w:top w:val="nil"/>
              <w:left w:val="nil"/>
              <w:bottom w:val="nil"/>
              <w:right w:val="nil"/>
            </w:tcBorders>
            <w:shd w:val="clear" w:color="auto" w:fill="auto"/>
            <w:vAlign w:val="bottom"/>
          </w:tcPr>
          <w:p w14:paraId="115F3A03" w14:textId="517D03CB"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SENA-WH</w:t>
            </w:r>
          </w:p>
        </w:tc>
        <w:tc>
          <w:tcPr>
            <w:tcW w:w="850" w:type="dxa"/>
            <w:tcBorders>
              <w:top w:val="nil"/>
              <w:left w:val="nil"/>
              <w:bottom w:val="nil"/>
              <w:right w:val="nil"/>
            </w:tcBorders>
            <w:shd w:val="clear" w:color="auto" w:fill="auto"/>
            <w:vAlign w:val="bottom"/>
          </w:tcPr>
          <w:p w14:paraId="0D414A54" w14:textId="440770AA"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1CCD25B3" w14:textId="6C7A1581"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May 7, 2018</w:t>
            </w:r>
          </w:p>
        </w:tc>
        <w:tc>
          <w:tcPr>
            <w:tcW w:w="1134" w:type="dxa"/>
            <w:tcBorders>
              <w:top w:val="nil"/>
              <w:left w:val="nil"/>
              <w:bottom w:val="nil"/>
              <w:right w:val="nil"/>
            </w:tcBorders>
            <w:shd w:val="clear" w:color="auto" w:fill="auto"/>
            <w:vAlign w:val="bottom"/>
          </w:tcPr>
          <w:p w14:paraId="052C0BD0" w14:textId="2297D759"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May 6, 2020</w:t>
            </w:r>
          </w:p>
        </w:tc>
        <w:tc>
          <w:tcPr>
            <w:tcW w:w="992" w:type="dxa"/>
            <w:tcBorders>
              <w:top w:val="nil"/>
              <w:left w:val="nil"/>
              <w:bottom w:val="nil"/>
              <w:right w:val="nil"/>
            </w:tcBorders>
            <w:shd w:val="clear" w:color="auto" w:fill="auto"/>
            <w:vAlign w:val="bottom"/>
          </w:tcPr>
          <w:p w14:paraId="05CDDE7E" w14:textId="362D30F2"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45DD3687" w14:textId="7EBB95EB"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281C012" w14:textId="344003AC"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3.10</w:t>
            </w:r>
          </w:p>
        </w:tc>
        <w:tc>
          <w:tcPr>
            <w:tcW w:w="1134" w:type="dxa"/>
            <w:tcBorders>
              <w:top w:val="nil"/>
              <w:left w:val="nil"/>
              <w:bottom w:val="nil"/>
              <w:right w:val="nil"/>
            </w:tcBorders>
            <w:shd w:val="clear" w:color="auto" w:fill="auto"/>
            <w:vAlign w:val="bottom"/>
          </w:tcPr>
          <w:p w14:paraId="56B24303" w14:textId="4AB86C91"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1,000,000</w:t>
            </w:r>
          </w:p>
        </w:tc>
      </w:tr>
      <w:tr w:rsidR="001D2DBA" w:rsidRPr="009E52D4" w14:paraId="36CA3BDB" w14:textId="77777777" w:rsidTr="001D2DBA">
        <w:trPr>
          <w:trHeight w:val="397"/>
        </w:trPr>
        <w:tc>
          <w:tcPr>
            <w:tcW w:w="1134" w:type="dxa"/>
            <w:tcBorders>
              <w:top w:val="nil"/>
              <w:left w:val="nil"/>
              <w:bottom w:val="nil"/>
              <w:right w:val="nil"/>
            </w:tcBorders>
            <w:shd w:val="clear" w:color="auto" w:fill="auto"/>
            <w:vAlign w:val="bottom"/>
          </w:tcPr>
          <w:p w14:paraId="13336DB4" w14:textId="2029CE6B"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SENA-WJ</w:t>
            </w:r>
          </w:p>
        </w:tc>
        <w:tc>
          <w:tcPr>
            <w:tcW w:w="850" w:type="dxa"/>
            <w:tcBorders>
              <w:top w:val="nil"/>
              <w:left w:val="nil"/>
              <w:bottom w:val="nil"/>
              <w:right w:val="nil"/>
            </w:tcBorders>
            <w:shd w:val="clear" w:color="auto" w:fill="auto"/>
            <w:vAlign w:val="bottom"/>
          </w:tcPr>
          <w:p w14:paraId="37045826" w14:textId="7EE0AD3E"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 years</w:t>
            </w:r>
          </w:p>
        </w:tc>
        <w:tc>
          <w:tcPr>
            <w:tcW w:w="1134" w:type="dxa"/>
            <w:tcBorders>
              <w:top w:val="nil"/>
              <w:left w:val="nil"/>
              <w:bottom w:val="nil"/>
              <w:right w:val="nil"/>
            </w:tcBorders>
            <w:shd w:val="clear" w:color="auto" w:fill="auto"/>
            <w:vAlign w:val="bottom"/>
          </w:tcPr>
          <w:p w14:paraId="3CB687C4" w14:textId="0C632394"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May 7, 2018</w:t>
            </w:r>
          </w:p>
        </w:tc>
        <w:tc>
          <w:tcPr>
            <w:tcW w:w="1134" w:type="dxa"/>
            <w:tcBorders>
              <w:top w:val="nil"/>
              <w:left w:val="nil"/>
              <w:bottom w:val="nil"/>
              <w:right w:val="nil"/>
            </w:tcBorders>
            <w:shd w:val="clear" w:color="auto" w:fill="auto"/>
            <w:vAlign w:val="bottom"/>
          </w:tcPr>
          <w:p w14:paraId="41833B80" w14:textId="5258A893"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May 6, 2021</w:t>
            </w:r>
          </w:p>
        </w:tc>
        <w:tc>
          <w:tcPr>
            <w:tcW w:w="992" w:type="dxa"/>
            <w:tcBorders>
              <w:top w:val="nil"/>
              <w:left w:val="nil"/>
              <w:bottom w:val="nil"/>
              <w:right w:val="nil"/>
            </w:tcBorders>
            <w:shd w:val="clear" w:color="auto" w:fill="auto"/>
            <w:vAlign w:val="bottom"/>
          </w:tcPr>
          <w:p w14:paraId="628E7A69" w14:textId="2E47F801"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0EFAF0FA" w14:textId="1A0207B9"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4BFB70B3" w14:textId="37C28F30"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3.30</w:t>
            </w:r>
          </w:p>
        </w:tc>
        <w:tc>
          <w:tcPr>
            <w:tcW w:w="1134" w:type="dxa"/>
            <w:tcBorders>
              <w:top w:val="nil"/>
              <w:left w:val="nil"/>
              <w:bottom w:val="nil"/>
              <w:right w:val="nil"/>
            </w:tcBorders>
            <w:shd w:val="clear" w:color="auto" w:fill="auto"/>
            <w:vAlign w:val="bottom"/>
          </w:tcPr>
          <w:p w14:paraId="081F609E" w14:textId="1BA0F1C2"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1,580,000</w:t>
            </w:r>
          </w:p>
        </w:tc>
      </w:tr>
      <w:tr w:rsidR="001D2DBA" w:rsidRPr="009E52D4" w14:paraId="747E7E32" w14:textId="77777777" w:rsidTr="001D2DBA">
        <w:trPr>
          <w:trHeight w:val="397"/>
        </w:trPr>
        <w:tc>
          <w:tcPr>
            <w:tcW w:w="1134" w:type="dxa"/>
            <w:tcBorders>
              <w:top w:val="nil"/>
              <w:left w:val="nil"/>
              <w:bottom w:val="nil"/>
              <w:right w:val="nil"/>
            </w:tcBorders>
            <w:shd w:val="clear" w:color="auto" w:fill="auto"/>
            <w:vAlign w:val="bottom"/>
          </w:tcPr>
          <w:p w14:paraId="07670BB7" w14:textId="08676803"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SENA-WE</w:t>
            </w:r>
          </w:p>
        </w:tc>
        <w:tc>
          <w:tcPr>
            <w:tcW w:w="850" w:type="dxa"/>
            <w:tcBorders>
              <w:top w:val="nil"/>
              <w:left w:val="nil"/>
              <w:bottom w:val="nil"/>
              <w:right w:val="nil"/>
            </w:tcBorders>
            <w:shd w:val="clear" w:color="auto" w:fill="auto"/>
            <w:vAlign w:val="bottom"/>
          </w:tcPr>
          <w:p w14:paraId="17392614" w14:textId="020DE7FA"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5 years</w:t>
            </w:r>
          </w:p>
        </w:tc>
        <w:tc>
          <w:tcPr>
            <w:tcW w:w="1134" w:type="dxa"/>
            <w:tcBorders>
              <w:top w:val="nil"/>
              <w:left w:val="nil"/>
              <w:bottom w:val="nil"/>
              <w:right w:val="nil"/>
            </w:tcBorders>
            <w:shd w:val="clear" w:color="auto" w:fill="auto"/>
            <w:vAlign w:val="bottom"/>
          </w:tcPr>
          <w:p w14:paraId="06768265" w14:textId="6A890DBA"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April 26, 2017</w:t>
            </w:r>
          </w:p>
        </w:tc>
        <w:tc>
          <w:tcPr>
            <w:tcW w:w="1134" w:type="dxa"/>
            <w:tcBorders>
              <w:top w:val="nil"/>
              <w:left w:val="nil"/>
              <w:bottom w:val="nil"/>
              <w:right w:val="nil"/>
            </w:tcBorders>
            <w:shd w:val="clear" w:color="auto" w:fill="auto"/>
            <w:vAlign w:val="bottom"/>
          </w:tcPr>
          <w:p w14:paraId="0B7507DB" w14:textId="26E08359"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April 25, 2022</w:t>
            </w:r>
          </w:p>
        </w:tc>
        <w:tc>
          <w:tcPr>
            <w:tcW w:w="992" w:type="dxa"/>
            <w:tcBorders>
              <w:top w:val="nil"/>
              <w:left w:val="nil"/>
              <w:bottom w:val="nil"/>
              <w:right w:val="nil"/>
            </w:tcBorders>
            <w:shd w:val="clear" w:color="auto" w:fill="auto"/>
            <w:vAlign w:val="bottom"/>
          </w:tcPr>
          <w:p w14:paraId="23BB01A6" w14:textId="0E1BB198"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583B13C5" w14:textId="5778D9E7"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6D725DEE" w14:textId="08BB2B6F"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2.74</w:t>
            </w:r>
          </w:p>
        </w:tc>
        <w:tc>
          <w:tcPr>
            <w:tcW w:w="1134" w:type="dxa"/>
            <w:tcBorders>
              <w:top w:val="nil"/>
              <w:left w:val="nil"/>
              <w:bottom w:val="nil"/>
              <w:right w:val="nil"/>
            </w:tcBorders>
            <w:shd w:val="clear" w:color="auto" w:fill="auto"/>
            <w:vAlign w:val="bottom"/>
          </w:tcPr>
          <w:p w14:paraId="578A6CD8" w14:textId="53BC4510"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875,000</w:t>
            </w:r>
          </w:p>
        </w:tc>
      </w:tr>
      <w:tr w:rsidR="001D2DBA" w:rsidRPr="009E52D4" w14:paraId="0A05CFDB" w14:textId="77777777" w:rsidTr="001D2DBA">
        <w:trPr>
          <w:trHeight w:val="397"/>
        </w:trPr>
        <w:tc>
          <w:tcPr>
            <w:tcW w:w="1134" w:type="dxa"/>
            <w:tcBorders>
              <w:top w:val="nil"/>
              <w:left w:val="nil"/>
              <w:bottom w:val="nil"/>
              <w:right w:val="nil"/>
            </w:tcBorders>
            <w:shd w:val="clear" w:color="auto" w:fill="auto"/>
            <w:vAlign w:val="bottom"/>
          </w:tcPr>
          <w:p w14:paraId="33BC3B4D" w14:textId="78B25359"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SENA-WG</w:t>
            </w:r>
          </w:p>
        </w:tc>
        <w:tc>
          <w:tcPr>
            <w:tcW w:w="850" w:type="dxa"/>
            <w:tcBorders>
              <w:top w:val="nil"/>
              <w:left w:val="nil"/>
              <w:bottom w:val="nil"/>
              <w:right w:val="nil"/>
            </w:tcBorders>
            <w:shd w:val="clear" w:color="auto" w:fill="auto"/>
            <w:vAlign w:val="bottom"/>
          </w:tcPr>
          <w:p w14:paraId="573BCB9E" w14:textId="6C3463AF"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4 years</w:t>
            </w:r>
          </w:p>
        </w:tc>
        <w:tc>
          <w:tcPr>
            <w:tcW w:w="1134" w:type="dxa"/>
            <w:tcBorders>
              <w:top w:val="nil"/>
              <w:left w:val="nil"/>
              <w:bottom w:val="nil"/>
              <w:right w:val="nil"/>
            </w:tcBorders>
            <w:shd w:val="clear" w:color="auto" w:fill="auto"/>
            <w:vAlign w:val="bottom"/>
          </w:tcPr>
          <w:p w14:paraId="2BFF53A7" w14:textId="30E10F36"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May 7, 2018</w:t>
            </w:r>
          </w:p>
        </w:tc>
        <w:tc>
          <w:tcPr>
            <w:tcW w:w="1134" w:type="dxa"/>
            <w:tcBorders>
              <w:top w:val="nil"/>
              <w:left w:val="nil"/>
              <w:bottom w:val="nil"/>
              <w:right w:val="nil"/>
            </w:tcBorders>
            <w:shd w:val="clear" w:color="auto" w:fill="auto"/>
            <w:vAlign w:val="bottom"/>
          </w:tcPr>
          <w:p w14:paraId="7D38ECAE" w14:textId="45114DFA"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May 6, 2022</w:t>
            </w:r>
          </w:p>
        </w:tc>
        <w:tc>
          <w:tcPr>
            <w:tcW w:w="992" w:type="dxa"/>
            <w:tcBorders>
              <w:top w:val="nil"/>
              <w:left w:val="nil"/>
              <w:bottom w:val="nil"/>
              <w:right w:val="nil"/>
            </w:tcBorders>
            <w:shd w:val="clear" w:color="auto" w:fill="auto"/>
            <w:vAlign w:val="bottom"/>
          </w:tcPr>
          <w:p w14:paraId="0BDCC633" w14:textId="43E954F9"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2FAC5717" w14:textId="696DB689"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195C88E" w14:textId="6C3C8421"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3.20</w:t>
            </w:r>
          </w:p>
        </w:tc>
        <w:tc>
          <w:tcPr>
            <w:tcW w:w="1134" w:type="dxa"/>
            <w:tcBorders>
              <w:top w:val="nil"/>
              <w:left w:val="nil"/>
              <w:bottom w:val="nil"/>
              <w:right w:val="nil"/>
            </w:tcBorders>
            <w:shd w:val="clear" w:color="auto" w:fill="auto"/>
            <w:vAlign w:val="bottom"/>
          </w:tcPr>
          <w:p w14:paraId="6A3B8FBA" w14:textId="7F960284"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800,000</w:t>
            </w:r>
          </w:p>
        </w:tc>
      </w:tr>
      <w:tr w:rsidR="001D2DBA" w:rsidRPr="009E52D4" w14:paraId="60C7D740" w14:textId="77777777" w:rsidTr="001D2DBA">
        <w:trPr>
          <w:trHeight w:val="397"/>
        </w:trPr>
        <w:tc>
          <w:tcPr>
            <w:tcW w:w="1134" w:type="dxa"/>
            <w:tcBorders>
              <w:top w:val="nil"/>
              <w:left w:val="nil"/>
              <w:bottom w:val="nil"/>
              <w:right w:val="nil"/>
            </w:tcBorders>
            <w:shd w:val="clear" w:color="auto" w:fill="auto"/>
            <w:vAlign w:val="bottom"/>
          </w:tcPr>
          <w:p w14:paraId="1C03B81D" w14:textId="38EB7964"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SENA-WI</w:t>
            </w:r>
          </w:p>
        </w:tc>
        <w:tc>
          <w:tcPr>
            <w:tcW w:w="850" w:type="dxa"/>
            <w:tcBorders>
              <w:top w:val="nil"/>
              <w:left w:val="nil"/>
              <w:bottom w:val="nil"/>
              <w:right w:val="nil"/>
            </w:tcBorders>
            <w:shd w:val="clear" w:color="auto" w:fill="auto"/>
            <w:vAlign w:val="bottom"/>
          </w:tcPr>
          <w:p w14:paraId="55BAE2D0" w14:textId="3C9CB97C"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5 years</w:t>
            </w:r>
          </w:p>
        </w:tc>
        <w:tc>
          <w:tcPr>
            <w:tcW w:w="1134" w:type="dxa"/>
            <w:tcBorders>
              <w:top w:val="nil"/>
              <w:left w:val="nil"/>
              <w:bottom w:val="nil"/>
              <w:right w:val="nil"/>
            </w:tcBorders>
            <w:shd w:val="clear" w:color="auto" w:fill="auto"/>
            <w:vAlign w:val="bottom"/>
          </w:tcPr>
          <w:p w14:paraId="7D9C1AD4" w14:textId="6384A0D0"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May 7, 2018</w:t>
            </w:r>
          </w:p>
        </w:tc>
        <w:tc>
          <w:tcPr>
            <w:tcW w:w="1134" w:type="dxa"/>
            <w:tcBorders>
              <w:top w:val="nil"/>
              <w:left w:val="nil"/>
              <w:bottom w:val="nil"/>
              <w:right w:val="nil"/>
            </w:tcBorders>
            <w:shd w:val="clear" w:color="auto" w:fill="auto"/>
            <w:vAlign w:val="bottom"/>
          </w:tcPr>
          <w:p w14:paraId="68BE2BFA" w14:textId="721A3270"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May 6, 2023</w:t>
            </w:r>
          </w:p>
        </w:tc>
        <w:tc>
          <w:tcPr>
            <w:tcW w:w="992" w:type="dxa"/>
            <w:tcBorders>
              <w:top w:val="nil"/>
              <w:left w:val="nil"/>
              <w:bottom w:val="nil"/>
              <w:right w:val="nil"/>
            </w:tcBorders>
            <w:shd w:val="clear" w:color="auto" w:fill="auto"/>
            <w:vAlign w:val="bottom"/>
          </w:tcPr>
          <w:p w14:paraId="62AA047D" w14:textId="720DDB96"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2F7B141D" w14:textId="18ADEEB9"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1FBF7B2C" w14:textId="3B2CE936"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3.50</w:t>
            </w:r>
          </w:p>
        </w:tc>
        <w:tc>
          <w:tcPr>
            <w:tcW w:w="1134" w:type="dxa"/>
            <w:tcBorders>
              <w:top w:val="nil"/>
              <w:left w:val="nil"/>
              <w:bottom w:val="nil"/>
              <w:right w:val="nil"/>
            </w:tcBorders>
            <w:shd w:val="clear" w:color="auto" w:fill="auto"/>
            <w:vAlign w:val="bottom"/>
          </w:tcPr>
          <w:p w14:paraId="0FE50A46" w14:textId="566E8ADD"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1,061,400</w:t>
            </w:r>
          </w:p>
        </w:tc>
      </w:tr>
      <w:tr w:rsidR="001D2DBA" w:rsidRPr="009E52D4" w14:paraId="15C323B0" w14:textId="77777777" w:rsidTr="001D2DBA">
        <w:trPr>
          <w:trHeight w:val="397"/>
        </w:trPr>
        <w:tc>
          <w:tcPr>
            <w:tcW w:w="1134" w:type="dxa"/>
            <w:tcBorders>
              <w:top w:val="nil"/>
              <w:left w:val="nil"/>
              <w:bottom w:val="nil"/>
              <w:right w:val="nil"/>
            </w:tcBorders>
            <w:shd w:val="clear" w:color="auto" w:fill="auto"/>
            <w:vAlign w:val="bottom"/>
          </w:tcPr>
          <w:p w14:paraId="6D999873" w14:textId="69D21CF8"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SENA-WK</w:t>
            </w:r>
          </w:p>
        </w:tc>
        <w:tc>
          <w:tcPr>
            <w:tcW w:w="850" w:type="dxa"/>
            <w:tcBorders>
              <w:top w:val="nil"/>
              <w:left w:val="nil"/>
              <w:bottom w:val="nil"/>
              <w:right w:val="nil"/>
            </w:tcBorders>
            <w:shd w:val="clear" w:color="auto" w:fill="auto"/>
            <w:vAlign w:val="bottom"/>
          </w:tcPr>
          <w:p w14:paraId="387A6AB0" w14:textId="3CAE4A62"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 years</w:t>
            </w:r>
          </w:p>
        </w:tc>
        <w:tc>
          <w:tcPr>
            <w:tcW w:w="1134" w:type="dxa"/>
            <w:tcBorders>
              <w:top w:val="nil"/>
              <w:left w:val="nil"/>
              <w:bottom w:val="nil"/>
              <w:right w:val="nil"/>
            </w:tcBorders>
            <w:shd w:val="clear" w:color="auto" w:fill="auto"/>
            <w:vAlign w:val="bottom"/>
          </w:tcPr>
          <w:p w14:paraId="4B5BC5F7" w14:textId="056867D9"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June 24, 2019</w:t>
            </w:r>
          </w:p>
        </w:tc>
        <w:tc>
          <w:tcPr>
            <w:tcW w:w="1134" w:type="dxa"/>
            <w:tcBorders>
              <w:top w:val="nil"/>
              <w:left w:val="nil"/>
              <w:bottom w:val="nil"/>
              <w:right w:val="nil"/>
            </w:tcBorders>
            <w:shd w:val="clear" w:color="auto" w:fill="auto"/>
            <w:vAlign w:val="bottom"/>
          </w:tcPr>
          <w:p w14:paraId="1AC68161" w14:textId="1164A5EF"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June 23, 2022</w:t>
            </w:r>
          </w:p>
        </w:tc>
        <w:tc>
          <w:tcPr>
            <w:tcW w:w="992" w:type="dxa"/>
            <w:tcBorders>
              <w:top w:val="nil"/>
              <w:left w:val="nil"/>
              <w:bottom w:val="nil"/>
              <w:right w:val="nil"/>
            </w:tcBorders>
            <w:shd w:val="clear" w:color="auto" w:fill="auto"/>
            <w:vAlign w:val="bottom"/>
          </w:tcPr>
          <w:p w14:paraId="4C5E2840" w14:textId="5D3E7AD8"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533AFA10" w14:textId="40FB9313"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18981759" w14:textId="7F721E95"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3.30</w:t>
            </w:r>
          </w:p>
        </w:tc>
        <w:tc>
          <w:tcPr>
            <w:tcW w:w="1134" w:type="dxa"/>
            <w:tcBorders>
              <w:top w:val="nil"/>
              <w:left w:val="nil"/>
              <w:bottom w:val="nil"/>
              <w:right w:val="nil"/>
            </w:tcBorders>
            <w:shd w:val="clear" w:color="auto" w:fill="auto"/>
            <w:vAlign w:val="bottom"/>
          </w:tcPr>
          <w:p w14:paraId="1DC47B83" w14:textId="328FDD1C"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350,000</w:t>
            </w:r>
          </w:p>
        </w:tc>
      </w:tr>
      <w:tr w:rsidR="001D2DBA" w:rsidRPr="009E52D4" w14:paraId="35F089F5" w14:textId="77777777" w:rsidTr="001D2DBA">
        <w:trPr>
          <w:trHeight w:val="397"/>
        </w:trPr>
        <w:tc>
          <w:tcPr>
            <w:tcW w:w="1134" w:type="dxa"/>
            <w:tcBorders>
              <w:top w:val="nil"/>
              <w:left w:val="nil"/>
              <w:bottom w:val="nil"/>
              <w:right w:val="nil"/>
            </w:tcBorders>
            <w:shd w:val="clear" w:color="auto" w:fill="auto"/>
            <w:vAlign w:val="bottom"/>
          </w:tcPr>
          <w:p w14:paraId="7A3CDB45" w14:textId="54224EDE"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SENA-WL</w:t>
            </w:r>
          </w:p>
        </w:tc>
        <w:tc>
          <w:tcPr>
            <w:tcW w:w="850" w:type="dxa"/>
            <w:tcBorders>
              <w:top w:val="nil"/>
              <w:left w:val="nil"/>
              <w:bottom w:val="nil"/>
              <w:right w:val="nil"/>
            </w:tcBorders>
            <w:shd w:val="clear" w:color="auto" w:fill="auto"/>
            <w:vAlign w:val="bottom"/>
          </w:tcPr>
          <w:p w14:paraId="0BB4D916" w14:textId="4338705E"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 years</w:t>
            </w:r>
          </w:p>
        </w:tc>
        <w:tc>
          <w:tcPr>
            <w:tcW w:w="1134" w:type="dxa"/>
            <w:tcBorders>
              <w:top w:val="nil"/>
              <w:left w:val="nil"/>
              <w:bottom w:val="nil"/>
              <w:right w:val="nil"/>
            </w:tcBorders>
            <w:shd w:val="clear" w:color="auto" w:fill="auto"/>
            <w:vAlign w:val="bottom"/>
          </w:tcPr>
          <w:p w14:paraId="33F8CD93" w14:textId="673B9831"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June 1, 2021</w:t>
            </w:r>
          </w:p>
        </w:tc>
        <w:tc>
          <w:tcPr>
            <w:tcW w:w="1134" w:type="dxa"/>
            <w:tcBorders>
              <w:top w:val="nil"/>
              <w:left w:val="nil"/>
              <w:bottom w:val="nil"/>
              <w:right w:val="nil"/>
            </w:tcBorders>
            <w:shd w:val="clear" w:color="auto" w:fill="auto"/>
            <w:vAlign w:val="bottom"/>
          </w:tcPr>
          <w:p w14:paraId="6AF35D29" w14:textId="744A8C07"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May 31, 2024</w:t>
            </w:r>
          </w:p>
        </w:tc>
        <w:tc>
          <w:tcPr>
            <w:tcW w:w="992" w:type="dxa"/>
            <w:tcBorders>
              <w:top w:val="nil"/>
              <w:left w:val="nil"/>
              <w:bottom w:val="nil"/>
              <w:right w:val="nil"/>
            </w:tcBorders>
            <w:shd w:val="clear" w:color="auto" w:fill="auto"/>
            <w:vAlign w:val="bottom"/>
          </w:tcPr>
          <w:p w14:paraId="1549E928" w14:textId="6AEAEEE3"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4F824F5D" w14:textId="51DB6E87"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52B8697" w14:textId="678887A9"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3.45</w:t>
            </w:r>
          </w:p>
        </w:tc>
        <w:tc>
          <w:tcPr>
            <w:tcW w:w="1134" w:type="dxa"/>
            <w:tcBorders>
              <w:top w:val="nil"/>
              <w:left w:val="nil"/>
              <w:bottom w:val="nil"/>
              <w:right w:val="nil"/>
            </w:tcBorders>
            <w:shd w:val="clear" w:color="auto" w:fill="auto"/>
            <w:vAlign w:val="bottom"/>
          </w:tcPr>
          <w:p w14:paraId="01D7269A" w14:textId="38C0F9B8"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6,215,000</w:t>
            </w:r>
          </w:p>
        </w:tc>
      </w:tr>
      <w:tr w:rsidR="001D2DBA" w:rsidRPr="009E52D4" w14:paraId="0C2F1AE2" w14:textId="77777777" w:rsidTr="001D2DBA">
        <w:trPr>
          <w:trHeight w:val="397"/>
        </w:trPr>
        <w:tc>
          <w:tcPr>
            <w:tcW w:w="1134" w:type="dxa"/>
            <w:tcBorders>
              <w:top w:val="nil"/>
              <w:left w:val="nil"/>
              <w:bottom w:val="nil"/>
              <w:right w:val="nil"/>
            </w:tcBorders>
            <w:shd w:val="clear" w:color="auto" w:fill="auto"/>
            <w:vAlign w:val="bottom"/>
          </w:tcPr>
          <w:p w14:paraId="67E955B1" w14:textId="5E38E1FB"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4"/>
                <w:szCs w:val="24"/>
              </w:rPr>
              <w:t>SENA-WM</w:t>
            </w:r>
          </w:p>
        </w:tc>
        <w:tc>
          <w:tcPr>
            <w:tcW w:w="850" w:type="dxa"/>
            <w:tcBorders>
              <w:top w:val="nil"/>
              <w:left w:val="nil"/>
              <w:bottom w:val="nil"/>
              <w:right w:val="nil"/>
            </w:tcBorders>
            <w:shd w:val="clear" w:color="auto" w:fill="auto"/>
            <w:vAlign w:val="bottom"/>
          </w:tcPr>
          <w:p w14:paraId="7D896866" w14:textId="474247BB"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5 years</w:t>
            </w:r>
          </w:p>
        </w:tc>
        <w:tc>
          <w:tcPr>
            <w:tcW w:w="1134" w:type="dxa"/>
            <w:tcBorders>
              <w:top w:val="nil"/>
              <w:left w:val="nil"/>
              <w:bottom w:val="nil"/>
              <w:right w:val="nil"/>
            </w:tcBorders>
            <w:shd w:val="clear" w:color="auto" w:fill="auto"/>
            <w:vAlign w:val="bottom"/>
          </w:tcPr>
          <w:p w14:paraId="1B770FFC" w14:textId="54C699D6"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June 1, 2021</w:t>
            </w:r>
          </w:p>
        </w:tc>
        <w:tc>
          <w:tcPr>
            <w:tcW w:w="1134" w:type="dxa"/>
            <w:tcBorders>
              <w:top w:val="nil"/>
              <w:left w:val="nil"/>
              <w:bottom w:val="nil"/>
              <w:right w:val="nil"/>
            </w:tcBorders>
            <w:shd w:val="clear" w:color="auto" w:fill="auto"/>
            <w:vAlign w:val="bottom"/>
          </w:tcPr>
          <w:p w14:paraId="41AD04FF" w14:textId="62089CD4"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May 31, 2026</w:t>
            </w:r>
          </w:p>
        </w:tc>
        <w:tc>
          <w:tcPr>
            <w:tcW w:w="992" w:type="dxa"/>
            <w:tcBorders>
              <w:top w:val="nil"/>
              <w:left w:val="nil"/>
              <w:bottom w:val="nil"/>
              <w:right w:val="nil"/>
            </w:tcBorders>
            <w:shd w:val="clear" w:color="auto" w:fill="auto"/>
            <w:vAlign w:val="bottom"/>
          </w:tcPr>
          <w:p w14:paraId="25A58B4C" w14:textId="7F75550B"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5ADDA239" w14:textId="534C73A4"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3A546B8" w14:textId="76A68C1B"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3.45</w:t>
            </w:r>
          </w:p>
        </w:tc>
        <w:tc>
          <w:tcPr>
            <w:tcW w:w="1134" w:type="dxa"/>
            <w:tcBorders>
              <w:top w:val="nil"/>
              <w:left w:val="nil"/>
              <w:bottom w:val="nil"/>
              <w:right w:val="nil"/>
            </w:tcBorders>
            <w:shd w:val="clear" w:color="auto" w:fill="auto"/>
            <w:vAlign w:val="bottom"/>
          </w:tcPr>
          <w:p w14:paraId="7696A46F" w14:textId="2D042532"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4"/>
                <w:szCs w:val="24"/>
              </w:rPr>
              <w:t>6,357,500</w:t>
            </w:r>
          </w:p>
        </w:tc>
      </w:tr>
      <w:tr w:rsidR="001D2DBA" w:rsidRPr="009E52D4" w14:paraId="76D785F3" w14:textId="77777777" w:rsidTr="001D2DBA">
        <w:trPr>
          <w:trHeight w:val="397"/>
        </w:trPr>
        <w:tc>
          <w:tcPr>
            <w:tcW w:w="1134" w:type="dxa"/>
            <w:tcBorders>
              <w:top w:val="nil"/>
              <w:left w:val="nil"/>
              <w:bottom w:val="nil"/>
              <w:right w:val="nil"/>
            </w:tcBorders>
            <w:shd w:val="clear" w:color="auto" w:fill="auto"/>
            <w:vAlign w:val="bottom"/>
          </w:tcPr>
          <w:p w14:paraId="0626FA97" w14:textId="1313C675"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2"/>
                <w:szCs w:val="22"/>
              </w:rPr>
              <w:t>SENA-WN</w:t>
            </w:r>
          </w:p>
        </w:tc>
        <w:tc>
          <w:tcPr>
            <w:tcW w:w="850" w:type="dxa"/>
            <w:tcBorders>
              <w:top w:val="nil"/>
              <w:left w:val="nil"/>
              <w:bottom w:val="nil"/>
              <w:right w:val="nil"/>
            </w:tcBorders>
            <w:shd w:val="clear" w:color="auto" w:fill="auto"/>
          </w:tcPr>
          <w:p w14:paraId="78B1416E" w14:textId="77777777"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p w14:paraId="5684FD32" w14:textId="43280B60"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5 years</w:t>
            </w:r>
          </w:p>
        </w:tc>
        <w:tc>
          <w:tcPr>
            <w:tcW w:w="1134" w:type="dxa"/>
            <w:tcBorders>
              <w:top w:val="nil"/>
              <w:left w:val="nil"/>
              <w:bottom w:val="nil"/>
              <w:right w:val="nil"/>
            </w:tcBorders>
            <w:shd w:val="clear" w:color="auto" w:fill="auto"/>
            <w:vAlign w:val="bottom"/>
          </w:tcPr>
          <w:p w14:paraId="46F25529" w14:textId="724949CC"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June 30, 2023</w:t>
            </w:r>
          </w:p>
        </w:tc>
        <w:tc>
          <w:tcPr>
            <w:tcW w:w="1134" w:type="dxa"/>
            <w:tcBorders>
              <w:top w:val="nil"/>
              <w:left w:val="nil"/>
              <w:bottom w:val="nil"/>
              <w:right w:val="nil"/>
            </w:tcBorders>
            <w:shd w:val="clear" w:color="auto" w:fill="auto"/>
            <w:vAlign w:val="bottom"/>
          </w:tcPr>
          <w:p w14:paraId="59B9D23F" w14:textId="00A114D8"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June 29, 2028</w:t>
            </w:r>
          </w:p>
        </w:tc>
        <w:tc>
          <w:tcPr>
            <w:tcW w:w="992" w:type="dxa"/>
            <w:tcBorders>
              <w:top w:val="nil"/>
              <w:left w:val="nil"/>
              <w:bottom w:val="nil"/>
              <w:right w:val="nil"/>
            </w:tcBorders>
            <w:shd w:val="clear" w:color="auto" w:fill="auto"/>
            <w:vAlign w:val="bottom"/>
          </w:tcPr>
          <w:p w14:paraId="48C3983F" w14:textId="3EA94E27"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12B48F2B" w14:textId="0028040B"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6812CC3" w14:textId="0854E1CB"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3.50</w:t>
            </w:r>
          </w:p>
        </w:tc>
        <w:tc>
          <w:tcPr>
            <w:tcW w:w="1134" w:type="dxa"/>
            <w:tcBorders>
              <w:top w:val="nil"/>
              <w:left w:val="nil"/>
              <w:bottom w:val="nil"/>
              <w:right w:val="nil"/>
            </w:tcBorders>
            <w:shd w:val="clear" w:color="auto" w:fill="auto"/>
            <w:vAlign w:val="bottom"/>
          </w:tcPr>
          <w:p w14:paraId="549F1AE4" w14:textId="0825B089" w:rsidR="001D2DBA" w:rsidRPr="009E52D4" w:rsidRDefault="001D2DBA" w:rsidP="009E52D4">
            <w:pP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2"/>
                <w:szCs w:val="22"/>
              </w:rPr>
              <w:t>8,650,000</w:t>
            </w:r>
          </w:p>
        </w:tc>
      </w:tr>
      <w:tr w:rsidR="001D2DBA" w:rsidRPr="009E52D4" w14:paraId="31647ABE" w14:textId="77777777" w:rsidTr="001D2DBA">
        <w:trPr>
          <w:trHeight w:val="397"/>
        </w:trPr>
        <w:tc>
          <w:tcPr>
            <w:tcW w:w="1134" w:type="dxa"/>
            <w:tcBorders>
              <w:top w:val="nil"/>
              <w:left w:val="nil"/>
              <w:bottom w:val="nil"/>
              <w:right w:val="nil"/>
            </w:tcBorders>
            <w:shd w:val="clear" w:color="auto" w:fill="auto"/>
            <w:vAlign w:val="bottom"/>
          </w:tcPr>
          <w:p w14:paraId="453AB569" w14:textId="28F22E05" w:rsidR="001D2DBA" w:rsidRPr="009E52D4" w:rsidRDefault="001D2DBA" w:rsidP="009E52D4">
            <w:pPr>
              <w:ind w:right="1"/>
              <w:jc w:val="center"/>
              <w:rPr>
                <w:rFonts w:asciiTheme="majorBidi" w:hAnsiTheme="majorBidi" w:cstheme="majorBidi"/>
                <w:sz w:val="22"/>
                <w:szCs w:val="22"/>
              </w:rPr>
            </w:pPr>
            <w:r w:rsidRPr="009E52D4">
              <w:rPr>
                <w:rFonts w:asciiTheme="majorBidi" w:hAnsiTheme="majorBidi" w:cstheme="majorBidi"/>
                <w:sz w:val="22"/>
                <w:szCs w:val="22"/>
              </w:rPr>
              <w:t>SENA-WO</w:t>
            </w:r>
          </w:p>
        </w:tc>
        <w:tc>
          <w:tcPr>
            <w:tcW w:w="850" w:type="dxa"/>
            <w:tcBorders>
              <w:top w:val="nil"/>
              <w:left w:val="nil"/>
              <w:bottom w:val="nil"/>
              <w:right w:val="nil"/>
            </w:tcBorders>
            <w:shd w:val="clear" w:color="auto" w:fill="auto"/>
          </w:tcPr>
          <w:p w14:paraId="6DDC3CC5" w14:textId="77777777"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p w14:paraId="70DECE0B" w14:textId="3514524B"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4"/>
                <w:szCs w:val="24"/>
              </w:rPr>
              <w:t>3 years</w:t>
            </w:r>
          </w:p>
        </w:tc>
        <w:tc>
          <w:tcPr>
            <w:tcW w:w="1134" w:type="dxa"/>
            <w:tcBorders>
              <w:top w:val="nil"/>
              <w:left w:val="nil"/>
              <w:bottom w:val="nil"/>
              <w:right w:val="nil"/>
            </w:tcBorders>
            <w:shd w:val="clear" w:color="auto" w:fill="auto"/>
            <w:vAlign w:val="bottom"/>
          </w:tcPr>
          <w:p w14:paraId="2E937083" w14:textId="67A5E37B" w:rsidR="001D2DBA" w:rsidRPr="009E52D4" w:rsidRDefault="001D2DBA"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r w:rsidRPr="009E52D4">
              <w:rPr>
                <w:rFonts w:asciiTheme="majorBidi" w:hAnsiTheme="majorBidi" w:cstheme="majorBidi"/>
                <w:sz w:val="24"/>
                <w:szCs w:val="24"/>
              </w:rPr>
              <w:t>June 30, 2023</w:t>
            </w:r>
          </w:p>
        </w:tc>
        <w:tc>
          <w:tcPr>
            <w:tcW w:w="1134" w:type="dxa"/>
            <w:tcBorders>
              <w:top w:val="nil"/>
              <w:left w:val="nil"/>
              <w:bottom w:val="nil"/>
              <w:right w:val="nil"/>
            </w:tcBorders>
            <w:shd w:val="clear" w:color="auto" w:fill="auto"/>
            <w:vAlign w:val="bottom"/>
          </w:tcPr>
          <w:p w14:paraId="69501672" w14:textId="6214D686" w:rsidR="001D2DBA" w:rsidRPr="009E52D4" w:rsidRDefault="001D2DBA"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r w:rsidRPr="009E52D4">
              <w:rPr>
                <w:rFonts w:asciiTheme="majorBidi" w:hAnsiTheme="majorBidi" w:cstheme="majorBidi"/>
                <w:sz w:val="24"/>
                <w:szCs w:val="24"/>
              </w:rPr>
              <w:t>June 29, 2026</w:t>
            </w:r>
          </w:p>
        </w:tc>
        <w:tc>
          <w:tcPr>
            <w:tcW w:w="992" w:type="dxa"/>
            <w:tcBorders>
              <w:top w:val="nil"/>
              <w:left w:val="nil"/>
              <w:bottom w:val="nil"/>
              <w:right w:val="nil"/>
            </w:tcBorders>
            <w:shd w:val="clear" w:color="auto" w:fill="auto"/>
            <w:vAlign w:val="bottom"/>
          </w:tcPr>
          <w:p w14:paraId="407A10D8" w14:textId="5476C1A6" w:rsidR="001D2DBA" w:rsidRPr="009E52D4" w:rsidRDefault="001D2DBA"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r w:rsidRPr="009E52D4">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25E50ADB" w14:textId="6AEFD784"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1 right per</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1157630" w14:textId="71A8A492" w:rsidR="001D2DBA" w:rsidRPr="009E52D4" w:rsidRDefault="001D2DBA"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2"/>
                <w:szCs w:val="22"/>
              </w:rPr>
              <w:t>3.50</w:t>
            </w:r>
          </w:p>
        </w:tc>
        <w:tc>
          <w:tcPr>
            <w:tcW w:w="1134" w:type="dxa"/>
            <w:tcBorders>
              <w:top w:val="nil"/>
              <w:left w:val="nil"/>
              <w:bottom w:val="nil"/>
              <w:right w:val="nil"/>
            </w:tcBorders>
            <w:shd w:val="clear" w:color="auto" w:fill="auto"/>
            <w:vAlign w:val="bottom"/>
          </w:tcPr>
          <w:p w14:paraId="7F63C409" w14:textId="6CF0C834" w:rsidR="001D2DBA" w:rsidRPr="009E52D4" w:rsidRDefault="001D2DBA" w:rsidP="009E52D4">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2"/>
                <w:szCs w:val="22"/>
              </w:rPr>
            </w:pPr>
            <w:r w:rsidRPr="009E52D4">
              <w:rPr>
                <w:rFonts w:asciiTheme="majorBidi" w:hAnsiTheme="majorBidi" w:cstheme="majorBidi"/>
                <w:sz w:val="22"/>
                <w:szCs w:val="22"/>
              </w:rPr>
              <w:t>2,500,000</w:t>
            </w:r>
          </w:p>
        </w:tc>
      </w:tr>
      <w:tr w:rsidR="005E5041" w:rsidRPr="009E52D4" w14:paraId="33E177B4" w14:textId="77777777" w:rsidTr="00C2726F">
        <w:trPr>
          <w:trHeight w:val="397"/>
        </w:trPr>
        <w:tc>
          <w:tcPr>
            <w:tcW w:w="1134" w:type="dxa"/>
            <w:shd w:val="clear" w:color="auto" w:fill="auto"/>
          </w:tcPr>
          <w:p w14:paraId="76C58D08" w14:textId="77777777" w:rsidR="005E5041" w:rsidRPr="009E52D4" w:rsidRDefault="005E5041" w:rsidP="009E52D4">
            <w:pPr>
              <w:ind w:right="1"/>
              <w:jc w:val="center"/>
              <w:rPr>
                <w:rFonts w:asciiTheme="majorBidi" w:hAnsiTheme="majorBidi" w:cstheme="majorBidi"/>
                <w:sz w:val="22"/>
                <w:szCs w:val="22"/>
              </w:rPr>
            </w:pPr>
          </w:p>
        </w:tc>
        <w:tc>
          <w:tcPr>
            <w:tcW w:w="850" w:type="dxa"/>
            <w:shd w:val="clear" w:color="auto" w:fill="auto"/>
          </w:tcPr>
          <w:p w14:paraId="13C06D16" w14:textId="77777777" w:rsidR="005E5041" w:rsidRPr="009E52D4" w:rsidRDefault="005E5041" w:rsidP="009E52D4">
            <w:pPr>
              <w:tabs>
                <w:tab w:val="left" w:pos="360"/>
                <w:tab w:val="left" w:pos="2160"/>
                <w:tab w:val="right" w:pos="5040"/>
                <w:tab w:val="right" w:pos="6300"/>
                <w:tab w:val="right" w:pos="8100"/>
                <w:tab w:val="right" w:pos="9620"/>
              </w:tabs>
              <w:ind w:right="-43"/>
              <w:jc w:val="center"/>
              <w:rPr>
                <w:rFonts w:asciiTheme="majorBidi" w:hAnsiTheme="majorBidi" w:cstheme="majorBidi"/>
                <w:sz w:val="22"/>
                <w:szCs w:val="22"/>
              </w:rPr>
            </w:pPr>
          </w:p>
        </w:tc>
        <w:tc>
          <w:tcPr>
            <w:tcW w:w="1134" w:type="dxa"/>
            <w:shd w:val="clear" w:color="auto" w:fill="auto"/>
          </w:tcPr>
          <w:p w14:paraId="58259E29" w14:textId="77777777" w:rsidR="005E5041" w:rsidRPr="009E52D4" w:rsidRDefault="005E5041" w:rsidP="009E52D4">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2"/>
                <w:szCs w:val="22"/>
              </w:rPr>
            </w:pPr>
          </w:p>
        </w:tc>
        <w:tc>
          <w:tcPr>
            <w:tcW w:w="1134" w:type="dxa"/>
            <w:shd w:val="clear" w:color="auto" w:fill="auto"/>
          </w:tcPr>
          <w:p w14:paraId="36317B70" w14:textId="77777777" w:rsidR="005E5041" w:rsidRPr="009E52D4" w:rsidRDefault="005E5041" w:rsidP="009E52D4">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2"/>
                <w:szCs w:val="22"/>
              </w:rPr>
            </w:pPr>
          </w:p>
        </w:tc>
        <w:tc>
          <w:tcPr>
            <w:tcW w:w="992" w:type="dxa"/>
            <w:shd w:val="clear" w:color="auto" w:fill="auto"/>
          </w:tcPr>
          <w:p w14:paraId="23594AC9" w14:textId="77777777" w:rsidR="005E5041" w:rsidRPr="009E52D4" w:rsidRDefault="005E5041" w:rsidP="009E52D4">
            <w:pPr>
              <w:ind w:left="-93" w:right="144"/>
              <w:jc w:val="center"/>
              <w:rPr>
                <w:rFonts w:asciiTheme="majorBidi" w:hAnsiTheme="majorBidi" w:cstheme="majorBidi"/>
                <w:sz w:val="22"/>
                <w:szCs w:val="22"/>
              </w:rPr>
            </w:pPr>
          </w:p>
        </w:tc>
        <w:tc>
          <w:tcPr>
            <w:tcW w:w="1701" w:type="dxa"/>
            <w:shd w:val="clear" w:color="auto" w:fill="auto"/>
          </w:tcPr>
          <w:p w14:paraId="3396C55B" w14:textId="77777777" w:rsidR="005E5041" w:rsidRPr="009E52D4" w:rsidRDefault="005E5041" w:rsidP="009E52D4">
            <w:pPr>
              <w:tabs>
                <w:tab w:val="decimal" w:pos="0"/>
              </w:tabs>
              <w:ind w:right="-43"/>
              <w:jc w:val="center"/>
              <w:rPr>
                <w:rFonts w:asciiTheme="majorBidi" w:hAnsiTheme="majorBidi" w:cstheme="majorBidi"/>
                <w:sz w:val="22"/>
                <w:szCs w:val="22"/>
              </w:rPr>
            </w:pPr>
          </w:p>
        </w:tc>
        <w:tc>
          <w:tcPr>
            <w:tcW w:w="992" w:type="dxa"/>
            <w:shd w:val="clear" w:color="auto" w:fill="auto"/>
            <w:vAlign w:val="bottom"/>
          </w:tcPr>
          <w:p w14:paraId="3A1E00B6" w14:textId="0CD6ED12" w:rsidR="005E5041" w:rsidRPr="009E52D4" w:rsidRDefault="005E5041" w:rsidP="009E52D4">
            <w:pPr>
              <w:tabs>
                <w:tab w:val="decimal" w:pos="0"/>
              </w:tabs>
              <w:ind w:right="-43"/>
              <w:jc w:val="center"/>
              <w:rPr>
                <w:rFonts w:asciiTheme="majorBidi" w:hAnsiTheme="majorBidi" w:cstheme="majorBidi"/>
                <w:sz w:val="22"/>
                <w:szCs w:val="22"/>
              </w:rPr>
            </w:pPr>
            <w:r w:rsidRPr="009E52D4">
              <w:rPr>
                <w:rFonts w:asciiTheme="majorBidi" w:hAnsiTheme="majorBidi" w:cstheme="majorBidi"/>
                <w:sz w:val="24"/>
                <w:szCs w:val="24"/>
              </w:rPr>
              <w:t>Total</w:t>
            </w:r>
          </w:p>
        </w:tc>
        <w:tc>
          <w:tcPr>
            <w:tcW w:w="1134" w:type="dxa"/>
            <w:shd w:val="clear" w:color="auto" w:fill="auto"/>
            <w:vAlign w:val="bottom"/>
          </w:tcPr>
          <w:p w14:paraId="2C0E18FD" w14:textId="2C5192F2" w:rsidR="005E5041" w:rsidRPr="009E52D4" w:rsidRDefault="005E5041" w:rsidP="009E52D4">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2"/>
                <w:szCs w:val="22"/>
              </w:rPr>
            </w:pPr>
            <w:r w:rsidRPr="009E52D4">
              <w:rPr>
                <w:rFonts w:asciiTheme="majorBidi" w:hAnsiTheme="majorBidi" w:cstheme="majorBidi"/>
                <w:sz w:val="22"/>
                <w:szCs w:val="22"/>
              </w:rPr>
              <w:t>31,043,900</w:t>
            </w:r>
          </w:p>
        </w:tc>
      </w:tr>
    </w:tbl>
    <w:p w14:paraId="6A390AB6" w14:textId="77777777" w:rsidR="00C1238D" w:rsidRPr="009E52D4" w:rsidRDefault="00C1238D" w:rsidP="009E52D4">
      <w:pPr>
        <w:pStyle w:val="ListParagraph"/>
        <w:spacing w:after="120" w:line="260" w:lineRule="atLeast"/>
        <w:ind w:left="851" w:right="1"/>
        <w:jc w:val="thaiDistribute"/>
        <w:rPr>
          <w:rFonts w:asciiTheme="majorBidi" w:hAnsiTheme="majorBidi" w:cstheme="majorBidi"/>
          <w:snapToGrid w:val="0"/>
          <w:szCs w:val="28"/>
          <w:lang w:eastAsia="th-TH"/>
        </w:rPr>
      </w:pPr>
    </w:p>
    <w:p w14:paraId="6C2F849F" w14:textId="77777777" w:rsidR="00C1238D" w:rsidRPr="009E52D4" w:rsidRDefault="00C1238D" w:rsidP="009E52D4">
      <w:pPr>
        <w:pStyle w:val="ListParagraph"/>
        <w:spacing w:after="120" w:line="260" w:lineRule="atLeast"/>
        <w:ind w:left="851" w:right="1"/>
        <w:jc w:val="thaiDistribute"/>
        <w:rPr>
          <w:rFonts w:asciiTheme="majorBidi" w:hAnsiTheme="majorBidi" w:cstheme="majorBidi"/>
          <w:snapToGrid w:val="0"/>
          <w:szCs w:val="28"/>
          <w:lang w:eastAsia="th-TH"/>
        </w:rPr>
      </w:pPr>
    </w:p>
    <w:p w14:paraId="70650360" w14:textId="77777777" w:rsidR="00C1238D" w:rsidRPr="009E52D4" w:rsidRDefault="00C1238D" w:rsidP="009E52D4">
      <w:pPr>
        <w:pStyle w:val="ListParagraph"/>
        <w:spacing w:after="120" w:line="260" w:lineRule="atLeast"/>
        <w:ind w:left="851" w:right="1"/>
        <w:jc w:val="thaiDistribute"/>
        <w:rPr>
          <w:rFonts w:asciiTheme="majorBidi" w:hAnsiTheme="majorBidi" w:cstheme="majorBidi"/>
          <w:snapToGrid w:val="0"/>
          <w:szCs w:val="28"/>
          <w:lang w:eastAsia="th-TH"/>
        </w:rPr>
      </w:pPr>
    </w:p>
    <w:p w14:paraId="1121C6B6" w14:textId="77777777" w:rsidR="00C1238D" w:rsidRPr="009E52D4" w:rsidRDefault="00C1238D" w:rsidP="009E52D4">
      <w:pPr>
        <w:pStyle w:val="ListParagraph"/>
        <w:spacing w:after="120" w:line="260" w:lineRule="atLeast"/>
        <w:ind w:left="851" w:right="1"/>
        <w:jc w:val="thaiDistribute"/>
        <w:rPr>
          <w:rFonts w:asciiTheme="majorBidi" w:hAnsiTheme="majorBidi" w:cstheme="majorBidi"/>
          <w:snapToGrid w:val="0"/>
          <w:szCs w:val="28"/>
          <w:lang w:eastAsia="th-TH"/>
        </w:rPr>
      </w:pPr>
    </w:p>
    <w:p w14:paraId="03490FCB" w14:textId="77777777" w:rsidR="00C1238D" w:rsidRPr="009E52D4" w:rsidRDefault="00C1238D" w:rsidP="009E52D4">
      <w:pPr>
        <w:pStyle w:val="ListParagraph"/>
        <w:spacing w:after="120" w:line="260" w:lineRule="atLeast"/>
        <w:ind w:left="851" w:right="1"/>
        <w:jc w:val="thaiDistribute"/>
        <w:rPr>
          <w:rFonts w:asciiTheme="majorBidi" w:hAnsiTheme="majorBidi" w:cstheme="majorBidi"/>
          <w:snapToGrid w:val="0"/>
          <w:szCs w:val="28"/>
          <w:lang w:eastAsia="th-TH"/>
        </w:rPr>
      </w:pPr>
    </w:p>
    <w:p w14:paraId="6BBA0D67" w14:textId="5D48706A" w:rsidR="00342E04" w:rsidRPr="009E52D4" w:rsidRDefault="00342E04" w:rsidP="009E52D4">
      <w:pPr>
        <w:pStyle w:val="ListParagraph"/>
        <w:spacing w:after="120" w:line="260" w:lineRule="atLeast"/>
        <w:ind w:left="851" w:right="1"/>
        <w:jc w:val="thaiDistribute"/>
        <w:rPr>
          <w:rFonts w:ascii="Angsana New" w:hAnsi="Angsana New"/>
        </w:rPr>
      </w:pPr>
      <w:r w:rsidRPr="009E52D4">
        <w:rPr>
          <w:rFonts w:asciiTheme="majorBidi" w:hAnsiTheme="majorBidi" w:cstheme="majorBidi"/>
          <w:snapToGrid w:val="0"/>
          <w:szCs w:val="28"/>
          <w:lang w:eastAsia="th-TH"/>
        </w:rPr>
        <w:lastRenderedPageBreak/>
        <w:t>Movement</w:t>
      </w:r>
      <w:r w:rsidRPr="009E52D4">
        <w:rPr>
          <w:rFonts w:ascii="Angsana New" w:hAnsi="Angsana New"/>
        </w:rPr>
        <w:t xml:space="preserve"> of warrants during </w:t>
      </w:r>
      <w:r w:rsidRPr="009E52D4">
        <w:rPr>
          <w:rFonts w:ascii="Angsana New" w:hAnsi="Angsana New"/>
          <w:spacing w:val="-2"/>
        </w:rPr>
        <w:t xml:space="preserve">for the year ended </w:t>
      </w:r>
      <w:r w:rsidRPr="009E52D4">
        <w:rPr>
          <w:rFonts w:ascii="Angsana New" w:hAnsi="Angsana New"/>
          <w:lang w:val="en-GB"/>
        </w:rPr>
        <w:t>December 31</w:t>
      </w:r>
      <w:r w:rsidRPr="009E52D4">
        <w:rPr>
          <w:rFonts w:ascii="Angsana New" w:hAnsi="Angsana New"/>
          <w:spacing w:val="-2"/>
          <w:szCs w:val="28"/>
        </w:rPr>
        <w:t>, 202</w:t>
      </w:r>
      <w:r w:rsidR="00C1238D" w:rsidRPr="009E52D4">
        <w:rPr>
          <w:rFonts w:ascii="Angsana New" w:hAnsi="Angsana New"/>
          <w:spacing w:val="-2"/>
          <w:szCs w:val="28"/>
        </w:rPr>
        <w:t>5</w:t>
      </w:r>
      <w:r w:rsidR="003B3AF6" w:rsidRPr="009E52D4">
        <w:rPr>
          <w:rFonts w:ascii="Angsana New" w:hAnsi="Angsana New"/>
          <w:spacing w:val="-2"/>
          <w:szCs w:val="28"/>
        </w:rPr>
        <w:t xml:space="preserve"> and 2024</w:t>
      </w:r>
      <w:r w:rsidRPr="009E52D4">
        <w:rPr>
          <w:rFonts w:ascii="Angsana New" w:hAnsi="Angsana New"/>
          <w:spacing w:val="-2"/>
        </w:rPr>
        <w:t xml:space="preserve"> </w:t>
      </w:r>
      <w:r w:rsidRPr="009E52D4">
        <w:rPr>
          <w:rFonts w:ascii="Angsana New" w:hAnsi="Angsana New"/>
        </w:rPr>
        <w:t xml:space="preserve">are as </w:t>
      </w:r>
      <w:proofErr w:type="gramStart"/>
      <w:r w:rsidRPr="009E52D4">
        <w:rPr>
          <w:rFonts w:ascii="Angsana New" w:hAnsi="Angsana New"/>
        </w:rPr>
        <w:t>follows :</w:t>
      </w:r>
      <w:proofErr w:type="gramEnd"/>
    </w:p>
    <w:tbl>
      <w:tblPr>
        <w:tblStyle w:val="TableGrid"/>
        <w:tblW w:w="89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09"/>
        <w:gridCol w:w="1418"/>
        <w:gridCol w:w="1281"/>
        <w:gridCol w:w="1286"/>
      </w:tblGrid>
      <w:tr w:rsidR="00BD5360" w:rsidRPr="009E52D4" w14:paraId="67D80F39" w14:textId="77777777" w:rsidTr="007D627C">
        <w:trPr>
          <w:trHeight w:val="397"/>
        </w:trPr>
        <w:tc>
          <w:tcPr>
            <w:tcW w:w="3544" w:type="dxa"/>
            <w:vAlign w:val="center"/>
          </w:tcPr>
          <w:p w14:paraId="0FBF53B4" w14:textId="77777777" w:rsidR="00BD5360" w:rsidRPr="009E52D4" w:rsidRDefault="00BD5360" w:rsidP="009E52D4">
            <w:pPr>
              <w:spacing w:line="320" w:lineRule="exact"/>
              <w:ind w:right="1"/>
              <w:jc w:val="left"/>
              <w:rPr>
                <w:rFonts w:asciiTheme="majorBidi" w:hAnsiTheme="majorBidi" w:cstheme="majorBidi"/>
              </w:rPr>
            </w:pPr>
          </w:p>
        </w:tc>
        <w:tc>
          <w:tcPr>
            <w:tcW w:w="5394" w:type="dxa"/>
            <w:gridSpan w:val="4"/>
            <w:vAlign w:val="bottom"/>
          </w:tcPr>
          <w:p w14:paraId="39FADC09" w14:textId="3E014F83" w:rsidR="00BD5360" w:rsidRPr="009E52D4" w:rsidRDefault="00BD5360" w:rsidP="009E52D4">
            <w:pPr>
              <w:pBdr>
                <w:bottom w:val="single" w:sz="4" w:space="1" w:color="auto"/>
              </w:pBdr>
              <w:spacing w:line="320" w:lineRule="exact"/>
              <w:ind w:right="1"/>
              <w:jc w:val="right"/>
              <w:rPr>
                <w:rFonts w:asciiTheme="majorBidi" w:hAnsiTheme="majorBidi" w:cstheme="majorBidi"/>
              </w:rPr>
            </w:pPr>
            <w:r w:rsidRPr="009E52D4">
              <w:rPr>
                <w:rFonts w:ascii="Angsana New" w:hAnsi="Angsana New" w:cs="Angsana New"/>
                <w:sz w:val="26"/>
                <w:szCs w:val="26"/>
              </w:rPr>
              <w:t>(</w:t>
            </w:r>
            <w:proofErr w:type="gramStart"/>
            <w:r w:rsidRPr="009E52D4">
              <w:rPr>
                <w:rFonts w:ascii="Angsana New" w:hAnsi="Angsana New" w:cs="Angsana New"/>
                <w:sz w:val="26"/>
                <w:szCs w:val="26"/>
              </w:rPr>
              <w:t>Unit :</w:t>
            </w:r>
            <w:proofErr w:type="gramEnd"/>
            <w:r w:rsidRPr="009E52D4">
              <w:rPr>
                <w:rFonts w:ascii="Angsana New" w:hAnsi="Angsana New" w:cs="Angsana New"/>
                <w:sz w:val="26"/>
                <w:szCs w:val="26"/>
              </w:rPr>
              <w:t xml:space="preserve"> Baht)</w:t>
            </w:r>
          </w:p>
        </w:tc>
      </w:tr>
      <w:tr w:rsidR="00BD5360" w:rsidRPr="009E52D4" w14:paraId="70979E54" w14:textId="77777777" w:rsidTr="007D627C">
        <w:trPr>
          <w:trHeight w:val="397"/>
        </w:trPr>
        <w:tc>
          <w:tcPr>
            <w:tcW w:w="3544" w:type="dxa"/>
            <w:vAlign w:val="center"/>
          </w:tcPr>
          <w:p w14:paraId="66CCE242" w14:textId="77777777" w:rsidR="00BD5360" w:rsidRPr="009E52D4" w:rsidRDefault="00BD5360" w:rsidP="009E52D4">
            <w:pPr>
              <w:spacing w:line="320" w:lineRule="exact"/>
              <w:ind w:right="1"/>
              <w:jc w:val="left"/>
              <w:rPr>
                <w:rFonts w:asciiTheme="majorBidi" w:hAnsiTheme="majorBidi" w:cstheme="majorBidi"/>
              </w:rPr>
            </w:pPr>
          </w:p>
        </w:tc>
        <w:tc>
          <w:tcPr>
            <w:tcW w:w="5394" w:type="dxa"/>
            <w:gridSpan w:val="4"/>
          </w:tcPr>
          <w:p w14:paraId="6E954C28" w14:textId="7E6B2509" w:rsidR="00BD5360" w:rsidRPr="009E52D4" w:rsidRDefault="00BD5360" w:rsidP="009E52D4">
            <w:pPr>
              <w:pBdr>
                <w:bottom w:val="single" w:sz="4" w:space="1" w:color="auto"/>
              </w:pBdr>
              <w:spacing w:line="320" w:lineRule="exact"/>
              <w:ind w:right="1"/>
              <w:jc w:val="center"/>
              <w:rPr>
                <w:rFonts w:asciiTheme="majorBidi" w:hAnsiTheme="majorBidi" w:cstheme="majorBidi"/>
                <w:cs/>
              </w:rPr>
            </w:pPr>
            <w:r w:rsidRPr="009E52D4">
              <w:rPr>
                <w:rFonts w:asciiTheme="majorBidi" w:hAnsiTheme="majorBidi" w:cstheme="majorBidi"/>
              </w:rPr>
              <w:t>Consolidated / Separate</w:t>
            </w:r>
            <w:r w:rsidRPr="009E52D4">
              <w:rPr>
                <w:rFonts w:asciiTheme="majorBidi" w:hAnsiTheme="majorBidi" w:cstheme="majorBidi"/>
              </w:rPr>
              <w:br/>
              <w:t>financial statements</w:t>
            </w:r>
          </w:p>
        </w:tc>
      </w:tr>
      <w:tr w:rsidR="00BD5360" w:rsidRPr="009E52D4" w14:paraId="4B7DDA13" w14:textId="77777777" w:rsidTr="007D627C">
        <w:trPr>
          <w:trHeight w:val="397"/>
        </w:trPr>
        <w:tc>
          <w:tcPr>
            <w:tcW w:w="3544" w:type="dxa"/>
            <w:vAlign w:val="center"/>
          </w:tcPr>
          <w:p w14:paraId="03A1E9D7" w14:textId="77777777" w:rsidR="00BD5360" w:rsidRPr="009E52D4" w:rsidRDefault="00BD5360" w:rsidP="009E52D4">
            <w:pPr>
              <w:spacing w:line="320" w:lineRule="exact"/>
              <w:ind w:right="1"/>
              <w:jc w:val="left"/>
              <w:rPr>
                <w:rFonts w:asciiTheme="majorBidi" w:hAnsiTheme="majorBidi" w:cstheme="majorBidi"/>
              </w:rPr>
            </w:pPr>
          </w:p>
        </w:tc>
        <w:tc>
          <w:tcPr>
            <w:tcW w:w="1409" w:type="dxa"/>
            <w:vAlign w:val="bottom"/>
          </w:tcPr>
          <w:p w14:paraId="7594912D" w14:textId="6719EF65" w:rsidR="00BD5360" w:rsidRPr="009E52D4" w:rsidRDefault="00BD5360" w:rsidP="009E52D4">
            <w:pPr>
              <w:pBdr>
                <w:bottom w:val="single" w:sz="4" w:space="1" w:color="auto"/>
              </w:pBdr>
              <w:spacing w:line="320" w:lineRule="exact"/>
              <w:ind w:right="1"/>
              <w:jc w:val="center"/>
              <w:rPr>
                <w:rFonts w:asciiTheme="majorBidi" w:hAnsiTheme="majorBidi" w:cstheme="majorBidi"/>
              </w:rPr>
            </w:pPr>
            <w:r w:rsidRPr="009E52D4">
              <w:rPr>
                <w:rFonts w:asciiTheme="majorBidi" w:hAnsiTheme="majorBidi" w:cstheme="majorBidi"/>
              </w:rPr>
              <w:t>2025</w:t>
            </w:r>
          </w:p>
        </w:tc>
        <w:tc>
          <w:tcPr>
            <w:tcW w:w="1418" w:type="dxa"/>
            <w:vAlign w:val="bottom"/>
          </w:tcPr>
          <w:p w14:paraId="5F9274C4" w14:textId="35E6B29D" w:rsidR="00BD5360" w:rsidRPr="009E52D4" w:rsidRDefault="00BD5360" w:rsidP="009E52D4">
            <w:pPr>
              <w:pBdr>
                <w:bottom w:val="single" w:sz="4" w:space="1" w:color="auto"/>
              </w:pBdr>
              <w:spacing w:line="320" w:lineRule="exact"/>
              <w:ind w:right="1"/>
              <w:jc w:val="center"/>
              <w:rPr>
                <w:rFonts w:asciiTheme="majorBidi" w:hAnsiTheme="majorBidi" w:cstheme="majorBidi"/>
              </w:rPr>
            </w:pPr>
            <w:r w:rsidRPr="009E52D4">
              <w:rPr>
                <w:rFonts w:asciiTheme="majorBidi" w:hAnsiTheme="majorBidi" w:cstheme="majorBidi"/>
              </w:rPr>
              <w:t>2024</w:t>
            </w:r>
          </w:p>
        </w:tc>
        <w:tc>
          <w:tcPr>
            <w:tcW w:w="1281" w:type="dxa"/>
            <w:vAlign w:val="bottom"/>
          </w:tcPr>
          <w:p w14:paraId="10966224" w14:textId="304F1B48" w:rsidR="00BD5360" w:rsidRPr="009E52D4" w:rsidRDefault="00BD5360" w:rsidP="009E52D4">
            <w:pPr>
              <w:pBdr>
                <w:bottom w:val="single" w:sz="4" w:space="1" w:color="auto"/>
              </w:pBdr>
              <w:spacing w:line="320" w:lineRule="exact"/>
              <w:ind w:right="1"/>
              <w:jc w:val="center"/>
              <w:rPr>
                <w:rFonts w:asciiTheme="majorBidi" w:hAnsiTheme="majorBidi" w:cstheme="majorBidi"/>
                <w:cs/>
              </w:rPr>
            </w:pPr>
            <w:r w:rsidRPr="009E52D4">
              <w:rPr>
                <w:rFonts w:asciiTheme="majorBidi" w:hAnsiTheme="majorBidi" w:cstheme="majorBidi"/>
              </w:rPr>
              <w:t>2025</w:t>
            </w:r>
          </w:p>
        </w:tc>
        <w:tc>
          <w:tcPr>
            <w:tcW w:w="1286" w:type="dxa"/>
            <w:vAlign w:val="bottom"/>
          </w:tcPr>
          <w:p w14:paraId="743FB7DF" w14:textId="6C0414F7" w:rsidR="00BD5360" w:rsidRPr="009E52D4" w:rsidRDefault="00BD5360" w:rsidP="009E52D4">
            <w:pPr>
              <w:pBdr>
                <w:bottom w:val="single" w:sz="4" w:space="1" w:color="auto"/>
              </w:pBdr>
              <w:spacing w:line="320" w:lineRule="exact"/>
              <w:ind w:right="1"/>
              <w:jc w:val="center"/>
              <w:rPr>
                <w:rFonts w:asciiTheme="majorBidi" w:hAnsiTheme="majorBidi" w:cstheme="majorBidi"/>
                <w:cs/>
              </w:rPr>
            </w:pPr>
            <w:r w:rsidRPr="009E52D4">
              <w:rPr>
                <w:rFonts w:asciiTheme="majorBidi" w:hAnsiTheme="majorBidi" w:cstheme="majorBidi"/>
              </w:rPr>
              <w:t>2024</w:t>
            </w:r>
          </w:p>
        </w:tc>
      </w:tr>
      <w:tr w:rsidR="00BD5360" w:rsidRPr="009E52D4" w14:paraId="2A02DD81" w14:textId="77777777" w:rsidTr="00E86694">
        <w:trPr>
          <w:trHeight w:val="397"/>
        </w:trPr>
        <w:tc>
          <w:tcPr>
            <w:tcW w:w="3544" w:type="dxa"/>
            <w:vAlign w:val="bottom"/>
          </w:tcPr>
          <w:p w14:paraId="3623F2AE" w14:textId="7B23C078" w:rsidR="00BD5360" w:rsidRPr="009E52D4" w:rsidRDefault="00BD5360" w:rsidP="009E52D4">
            <w:pPr>
              <w:spacing w:line="320" w:lineRule="exact"/>
              <w:ind w:right="1" w:hanging="109"/>
              <w:jc w:val="left"/>
              <w:rPr>
                <w:rFonts w:asciiTheme="majorBidi" w:hAnsiTheme="majorBidi" w:cstheme="majorBidi"/>
                <w:cs/>
              </w:rPr>
            </w:pPr>
            <w:r w:rsidRPr="009E52D4">
              <w:rPr>
                <w:rFonts w:asciiTheme="majorBidi" w:hAnsiTheme="majorBidi" w:cstheme="majorBidi"/>
              </w:rPr>
              <w:t xml:space="preserve">As at </w:t>
            </w:r>
            <w:r w:rsidRPr="009E52D4">
              <w:rPr>
                <w:rFonts w:ascii="Angsana New" w:hAnsi="Angsana New"/>
                <w:lang w:val="en-GB"/>
              </w:rPr>
              <w:t>December 31</w:t>
            </w:r>
          </w:p>
        </w:tc>
        <w:tc>
          <w:tcPr>
            <w:tcW w:w="1409" w:type="dxa"/>
            <w:vAlign w:val="bottom"/>
          </w:tcPr>
          <w:p w14:paraId="1C21C6A5" w14:textId="77777777" w:rsidR="00BD5360" w:rsidRPr="009E52D4" w:rsidRDefault="00BD5360" w:rsidP="009E52D4">
            <w:pPr>
              <w:spacing w:line="320" w:lineRule="exact"/>
              <w:ind w:right="1"/>
              <w:jc w:val="right"/>
              <w:rPr>
                <w:rFonts w:asciiTheme="majorBidi" w:hAnsiTheme="majorBidi" w:cstheme="majorBidi"/>
              </w:rPr>
            </w:pPr>
            <w:r w:rsidRPr="009E52D4">
              <w:rPr>
                <w:rFonts w:asciiTheme="majorBidi" w:hAnsiTheme="majorBidi" w:cstheme="majorBidi"/>
              </w:rPr>
              <w:t>31,043,900</w:t>
            </w:r>
          </w:p>
        </w:tc>
        <w:tc>
          <w:tcPr>
            <w:tcW w:w="1418" w:type="dxa"/>
            <w:vAlign w:val="bottom"/>
          </w:tcPr>
          <w:p w14:paraId="56CE5BB7" w14:textId="77777777" w:rsidR="00BD5360" w:rsidRPr="009E52D4" w:rsidRDefault="00BD5360" w:rsidP="009E52D4">
            <w:pPr>
              <w:spacing w:line="320" w:lineRule="exact"/>
              <w:ind w:right="1"/>
              <w:jc w:val="right"/>
              <w:rPr>
                <w:rFonts w:asciiTheme="majorBidi" w:hAnsiTheme="majorBidi" w:cstheme="majorBidi"/>
              </w:rPr>
            </w:pPr>
            <w:r w:rsidRPr="009E52D4">
              <w:rPr>
                <w:rFonts w:asciiTheme="majorBidi" w:hAnsiTheme="majorBidi" w:cstheme="majorBidi"/>
              </w:rPr>
              <w:t>31,043,900</w:t>
            </w:r>
          </w:p>
        </w:tc>
        <w:tc>
          <w:tcPr>
            <w:tcW w:w="1281" w:type="dxa"/>
            <w:vAlign w:val="bottom"/>
          </w:tcPr>
          <w:p w14:paraId="45A16907" w14:textId="77777777" w:rsidR="00BD5360" w:rsidRPr="009E52D4" w:rsidRDefault="00BD5360" w:rsidP="009E52D4">
            <w:pPr>
              <w:spacing w:line="320" w:lineRule="exact"/>
              <w:ind w:right="1"/>
              <w:jc w:val="right"/>
              <w:rPr>
                <w:rFonts w:asciiTheme="majorBidi" w:hAnsiTheme="majorBidi" w:cstheme="majorBidi"/>
                <w:cs/>
              </w:rPr>
            </w:pPr>
            <w:r w:rsidRPr="009E52D4">
              <w:rPr>
                <w:rFonts w:asciiTheme="majorBidi" w:hAnsiTheme="majorBidi" w:cstheme="majorBidi"/>
              </w:rPr>
              <w:t>16,767,395</w:t>
            </w:r>
          </w:p>
        </w:tc>
        <w:tc>
          <w:tcPr>
            <w:tcW w:w="1286" w:type="dxa"/>
            <w:vAlign w:val="bottom"/>
          </w:tcPr>
          <w:p w14:paraId="5C46FA72" w14:textId="77777777" w:rsidR="00BD5360" w:rsidRPr="009E52D4" w:rsidRDefault="00BD5360" w:rsidP="009E52D4">
            <w:pPr>
              <w:spacing w:line="320" w:lineRule="exact"/>
              <w:ind w:right="1"/>
              <w:jc w:val="right"/>
              <w:rPr>
                <w:rFonts w:asciiTheme="majorBidi" w:hAnsiTheme="majorBidi" w:cstheme="majorBidi"/>
                <w:cs/>
              </w:rPr>
            </w:pPr>
            <w:r w:rsidRPr="009E52D4">
              <w:rPr>
                <w:rFonts w:asciiTheme="majorBidi" w:hAnsiTheme="majorBidi" w:cstheme="majorBidi"/>
              </w:rPr>
              <w:t>13,931,966</w:t>
            </w:r>
          </w:p>
        </w:tc>
      </w:tr>
      <w:tr w:rsidR="00BD5360" w:rsidRPr="009E52D4" w14:paraId="7770B1D2" w14:textId="77777777" w:rsidTr="00E86694">
        <w:trPr>
          <w:trHeight w:val="397"/>
        </w:trPr>
        <w:tc>
          <w:tcPr>
            <w:tcW w:w="3544" w:type="dxa"/>
            <w:vAlign w:val="bottom"/>
          </w:tcPr>
          <w:p w14:paraId="4AF85B87" w14:textId="211CE0B1" w:rsidR="00BD5360" w:rsidRPr="009E52D4" w:rsidRDefault="00BD5360" w:rsidP="009E52D4">
            <w:pPr>
              <w:spacing w:line="320" w:lineRule="exact"/>
              <w:ind w:right="1" w:hanging="109"/>
              <w:jc w:val="left"/>
              <w:rPr>
                <w:rFonts w:asciiTheme="majorBidi" w:hAnsiTheme="majorBidi" w:cstheme="majorBidi"/>
              </w:rPr>
            </w:pPr>
            <w:r w:rsidRPr="009E52D4">
              <w:rPr>
                <w:rFonts w:asciiTheme="majorBidi" w:hAnsiTheme="majorBidi" w:cstheme="majorBidi"/>
              </w:rPr>
              <w:t>Add Warrants during the year</w:t>
            </w:r>
          </w:p>
        </w:tc>
        <w:tc>
          <w:tcPr>
            <w:tcW w:w="1409" w:type="dxa"/>
            <w:vAlign w:val="bottom"/>
          </w:tcPr>
          <w:p w14:paraId="34DC36B1" w14:textId="77777777" w:rsidR="00BD5360" w:rsidRPr="009E52D4" w:rsidRDefault="00BD5360" w:rsidP="009E52D4">
            <w:pPr>
              <w:spacing w:line="320" w:lineRule="exact"/>
              <w:ind w:right="1"/>
              <w:jc w:val="right"/>
              <w:rPr>
                <w:rFonts w:asciiTheme="majorBidi" w:hAnsiTheme="majorBidi" w:cstheme="majorBidi"/>
              </w:rPr>
            </w:pPr>
            <w:r w:rsidRPr="009E52D4">
              <w:rPr>
                <w:rFonts w:asciiTheme="majorBidi" w:hAnsiTheme="majorBidi" w:cstheme="majorBidi"/>
              </w:rPr>
              <w:t>-</w:t>
            </w:r>
          </w:p>
        </w:tc>
        <w:tc>
          <w:tcPr>
            <w:tcW w:w="1418" w:type="dxa"/>
            <w:vAlign w:val="bottom"/>
          </w:tcPr>
          <w:p w14:paraId="7F2AE64F" w14:textId="77777777" w:rsidR="00BD5360" w:rsidRPr="009E52D4" w:rsidRDefault="00BD5360" w:rsidP="009E52D4">
            <w:pPr>
              <w:spacing w:line="320" w:lineRule="exact"/>
              <w:ind w:right="1"/>
              <w:jc w:val="right"/>
              <w:rPr>
                <w:rFonts w:asciiTheme="majorBidi" w:hAnsiTheme="majorBidi" w:cstheme="majorBidi"/>
              </w:rPr>
            </w:pPr>
            <w:r w:rsidRPr="009E52D4">
              <w:rPr>
                <w:rFonts w:asciiTheme="majorBidi" w:hAnsiTheme="majorBidi" w:cstheme="majorBidi"/>
              </w:rPr>
              <w:t>-</w:t>
            </w:r>
          </w:p>
        </w:tc>
        <w:tc>
          <w:tcPr>
            <w:tcW w:w="1281" w:type="dxa"/>
            <w:vAlign w:val="bottom"/>
          </w:tcPr>
          <w:p w14:paraId="2BD265E1" w14:textId="77777777" w:rsidR="00BD5360" w:rsidRPr="009E52D4" w:rsidRDefault="00BD5360" w:rsidP="009E52D4">
            <w:pPr>
              <w:spacing w:line="320" w:lineRule="exact"/>
              <w:ind w:right="1"/>
              <w:jc w:val="right"/>
              <w:rPr>
                <w:rFonts w:asciiTheme="majorBidi" w:hAnsiTheme="majorBidi" w:cstheme="majorBidi"/>
              </w:rPr>
            </w:pPr>
            <w:r w:rsidRPr="009E52D4">
              <w:rPr>
                <w:rFonts w:asciiTheme="majorBidi" w:hAnsiTheme="majorBidi" w:cstheme="majorBidi"/>
              </w:rPr>
              <w:t>2,012,001</w:t>
            </w:r>
          </w:p>
        </w:tc>
        <w:tc>
          <w:tcPr>
            <w:tcW w:w="1286" w:type="dxa"/>
            <w:vAlign w:val="bottom"/>
          </w:tcPr>
          <w:p w14:paraId="419B21E9" w14:textId="77777777" w:rsidR="00BD5360" w:rsidRPr="009E52D4" w:rsidRDefault="00BD5360" w:rsidP="009E52D4">
            <w:pPr>
              <w:spacing w:line="320" w:lineRule="exact"/>
              <w:ind w:right="1"/>
              <w:jc w:val="right"/>
              <w:rPr>
                <w:rFonts w:asciiTheme="majorBidi" w:hAnsiTheme="majorBidi" w:cstheme="majorBidi"/>
                <w:cs/>
              </w:rPr>
            </w:pPr>
            <w:r w:rsidRPr="009E52D4">
              <w:rPr>
                <w:rFonts w:asciiTheme="majorBidi" w:hAnsiTheme="majorBidi" w:cstheme="majorBidi"/>
              </w:rPr>
              <w:t>2,835,429</w:t>
            </w:r>
          </w:p>
        </w:tc>
      </w:tr>
      <w:tr w:rsidR="00BD5360" w:rsidRPr="009E52D4" w14:paraId="5326A471" w14:textId="77777777" w:rsidTr="00E86694">
        <w:trPr>
          <w:trHeight w:val="397"/>
        </w:trPr>
        <w:tc>
          <w:tcPr>
            <w:tcW w:w="3544" w:type="dxa"/>
            <w:vAlign w:val="bottom"/>
          </w:tcPr>
          <w:p w14:paraId="3962BEC0" w14:textId="3FBAAD20" w:rsidR="00BD5360" w:rsidRPr="009E52D4" w:rsidRDefault="00BD5360" w:rsidP="009E52D4">
            <w:pPr>
              <w:spacing w:line="320" w:lineRule="exact"/>
              <w:ind w:right="1" w:hanging="109"/>
              <w:jc w:val="left"/>
              <w:rPr>
                <w:rFonts w:asciiTheme="majorBidi" w:hAnsiTheme="majorBidi" w:cstheme="majorBidi"/>
                <w:cs/>
              </w:rPr>
            </w:pPr>
            <w:r w:rsidRPr="009E52D4">
              <w:rPr>
                <w:rFonts w:asciiTheme="majorBidi" w:hAnsiTheme="majorBidi" w:cstheme="majorBidi"/>
                <w:cs/>
              </w:rPr>
              <w:t>(</w:t>
            </w:r>
            <w:r w:rsidRPr="009E52D4">
              <w:rPr>
                <w:rFonts w:asciiTheme="majorBidi" w:hAnsiTheme="majorBidi" w:cstheme="majorBidi"/>
              </w:rPr>
              <w:t>Less)</w:t>
            </w:r>
            <w:r w:rsidRPr="009E52D4">
              <w:rPr>
                <w:rFonts w:asciiTheme="majorBidi" w:hAnsiTheme="majorBidi" w:cstheme="majorBidi"/>
                <w:cs/>
              </w:rPr>
              <w:t xml:space="preserve"> </w:t>
            </w:r>
            <w:r w:rsidRPr="009E52D4">
              <w:rPr>
                <w:rFonts w:asciiTheme="majorBidi" w:hAnsiTheme="majorBidi" w:cstheme="majorBidi"/>
              </w:rPr>
              <w:t>Warrants exercised</w:t>
            </w:r>
          </w:p>
        </w:tc>
        <w:tc>
          <w:tcPr>
            <w:tcW w:w="1409" w:type="dxa"/>
            <w:vAlign w:val="bottom"/>
          </w:tcPr>
          <w:p w14:paraId="1C3C9029" w14:textId="77777777" w:rsidR="00BD5360" w:rsidRPr="009E52D4" w:rsidRDefault="00BD5360" w:rsidP="009E52D4">
            <w:pPr>
              <w:pBdr>
                <w:bottom w:val="single" w:sz="4" w:space="1" w:color="auto"/>
              </w:pBdr>
              <w:spacing w:line="320" w:lineRule="exact"/>
              <w:ind w:right="1"/>
              <w:jc w:val="right"/>
              <w:rPr>
                <w:rFonts w:asciiTheme="majorBidi" w:hAnsiTheme="majorBidi" w:cstheme="majorBidi"/>
              </w:rPr>
            </w:pPr>
            <w:r w:rsidRPr="009E52D4">
              <w:rPr>
                <w:rFonts w:asciiTheme="majorBidi" w:hAnsiTheme="majorBidi" w:cstheme="majorBidi"/>
              </w:rPr>
              <w:t>-</w:t>
            </w:r>
          </w:p>
        </w:tc>
        <w:tc>
          <w:tcPr>
            <w:tcW w:w="1418" w:type="dxa"/>
            <w:vAlign w:val="bottom"/>
          </w:tcPr>
          <w:p w14:paraId="5A734883" w14:textId="77777777" w:rsidR="00BD5360" w:rsidRPr="009E52D4" w:rsidRDefault="00BD5360" w:rsidP="009E52D4">
            <w:pPr>
              <w:pBdr>
                <w:bottom w:val="single" w:sz="4" w:space="1" w:color="auto"/>
              </w:pBdr>
              <w:spacing w:line="320" w:lineRule="exact"/>
              <w:ind w:right="1"/>
              <w:jc w:val="right"/>
              <w:rPr>
                <w:rFonts w:asciiTheme="majorBidi" w:hAnsiTheme="majorBidi" w:cstheme="majorBidi"/>
              </w:rPr>
            </w:pPr>
            <w:r w:rsidRPr="009E52D4">
              <w:rPr>
                <w:rFonts w:asciiTheme="majorBidi" w:hAnsiTheme="majorBidi" w:cstheme="majorBidi"/>
              </w:rPr>
              <w:t>-</w:t>
            </w:r>
          </w:p>
        </w:tc>
        <w:tc>
          <w:tcPr>
            <w:tcW w:w="1281" w:type="dxa"/>
            <w:vAlign w:val="bottom"/>
          </w:tcPr>
          <w:p w14:paraId="13B1BEB5" w14:textId="77777777" w:rsidR="00BD5360" w:rsidRPr="009E52D4" w:rsidRDefault="00BD5360" w:rsidP="009E52D4">
            <w:pPr>
              <w:pBdr>
                <w:bottom w:val="single" w:sz="4" w:space="1" w:color="auto"/>
              </w:pBdr>
              <w:spacing w:line="320" w:lineRule="exact"/>
              <w:ind w:right="1"/>
              <w:jc w:val="right"/>
              <w:rPr>
                <w:rFonts w:asciiTheme="majorBidi" w:hAnsiTheme="majorBidi" w:cstheme="majorBidi"/>
              </w:rPr>
            </w:pPr>
            <w:r w:rsidRPr="009E52D4">
              <w:rPr>
                <w:rFonts w:asciiTheme="majorBidi" w:hAnsiTheme="majorBidi" w:cstheme="majorBidi"/>
              </w:rPr>
              <w:t>-</w:t>
            </w:r>
          </w:p>
        </w:tc>
        <w:tc>
          <w:tcPr>
            <w:tcW w:w="1286" w:type="dxa"/>
            <w:vAlign w:val="bottom"/>
          </w:tcPr>
          <w:p w14:paraId="24EDD58F" w14:textId="77777777" w:rsidR="00BD5360" w:rsidRPr="009E52D4" w:rsidRDefault="00BD5360" w:rsidP="009E52D4">
            <w:pPr>
              <w:pBdr>
                <w:bottom w:val="single" w:sz="4" w:space="1" w:color="auto"/>
              </w:pBdr>
              <w:spacing w:line="320" w:lineRule="exact"/>
              <w:ind w:right="1"/>
              <w:jc w:val="right"/>
              <w:rPr>
                <w:rFonts w:asciiTheme="majorBidi" w:hAnsiTheme="majorBidi" w:cstheme="majorBidi"/>
                <w:cs/>
              </w:rPr>
            </w:pPr>
            <w:r w:rsidRPr="009E52D4">
              <w:rPr>
                <w:rFonts w:asciiTheme="majorBidi" w:hAnsiTheme="majorBidi" w:cstheme="majorBidi"/>
              </w:rPr>
              <w:t>-</w:t>
            </w:r>
          </w:p>
        </w:tc>
      </w:tr>
      <w:tr w:rsidR="00BD5360" w:rsidRPr="009E52D4" w14:paraId="79FC268D" w14:textId="77777777" w:rsidTr="00E86694">
        <w:trPr>
          <w:trHeight w:val="397"/>
        </w:trPr>
        <w:tc>
          <w:tcPr>
            <w:tcW w:w="3544" w:type="dxa"/>
            <w:vAlign w:val="bottom"/>
          </w:tcPr>
          <w:p w14:paraId="0C7F668F" w14:textId="259BBC2C" w:rsidR="00BD5360" w:rsidRPr="009E52D4" w:rsidRDefault="00BD5360" w:rsidP="009E52D4">
            <w:pPr>
              <w:spacing w:line="320" w:lineRule="exact"/>
              <w:ind w:right="1" w:hanging="109"/>
              <w:jc w:val="left"/>
              <w:rPr>
                <w:rFonts w:asciiTheme="majorBidi" w:hAnsiTheme="majorBidi" w:cstheme="majorBidi"/>
              </w:rPr>
            </w:pPr>
            <w:r w:rsidRPr="009E52D4">
              <w:rPr>
                <w:rFonts w:asciiTheme="majorBidi" w:hAnsiTheme="majorBidi" w:cstheme="majorBidi"/>
              </w:rPr>
              <w:t xml:space="preserve">As at </w:t>
            </w:r>
            <w:r w:rsidRPr="009E52D4">
              <w:rPr>
                <w:rFonts w:ascii="Angsana New" w:hAnsi="Angsana New"/>
                <w:lang w:val="en-GB"/>
              </w:rPr>
              <w:t>December 31</w:t>
            </w:r>
          </w:p>
        </w:tc>
        <w:tc>
          <w:tcPr>
            <w:tcW w:w="1409" w:type="dxa"/>
            <w:vAlign w:val="bottom"/>
          </w:tcPr>
          <w:p w14:paraId="0E8E37D2" w14:textId="77777777" w:rsidR="00BD5360" w:rsidRPr="009E52D4" w:rsidRDefault="00BD5360" w:rsidP="009E52D4">
            <w:pPr>
              <w:pBdr>
                <w:bottom w:val="double" w:sz="4" w:space="1" w:color="auto"/>
              </w:pBdr>
              <w:spacing w:line="320" w:lineRule="exact"/>
              <w:ind w:right="1"/>
              <w:jc w:val="right"/>
              <w:rPr>
                <w:rFonts w:asciiTheme="majorBidi" w:hAnsiTheme="majorBidi" w:cstheme="majorBidi"/>
              </w:rPr>
            </w:pPr>
            <w:r w:rsidRPr="009E52D4">
              <w:rPr>
                <w:rFonts w:asciiTheme="majorBidi" w:hAnsiTheme="majorBidi" w:cstheme="majorBidi"/>
              </w:rPr>
              <w:t>31,043,900</w:t>
            </w:r>
          </w:p>
        </w:tc>
        <w:tc>
          <w:tcPr>
            <w:tcW w:w="1418" w:type="dxa"/>
            <w:vAlign w:val="bottom"/>
          </w:tcPr>
          <w:p w14:paraId="01002BCA" w14:textId="77777777" w:rsidR="00BD5360" w:rsidRPr="009E52D4" w:rsidRDefault="00BD5360" w:rsidP="009E52D4">
            <w:pPr>
              <w:pBdr>
                <w:bottom w:val="double" w:sz="4" w:space="1" w:color="auto"/>
              </w:pBdr>
              <w:spacing w:line="320" w:lineRule="exact"/>
              <w:ind w:right="1"/>
              <w:jc w:val="right"/>
              <w:rPr>
                <w:rFonts w:asciiTheme="majorBidi" w:hAnsiTheme="majorBidi" w:cstheme="majorBidi"/>
              </w:rPr>
            </w:pPr>
            <w:r w:rsidRPr="009E52D4">
              <w:rPr>
                <w:rFonts w:asciiTheme="majorBidi" w:hAnsiTheme="majorBidi" w:cstheme="majorBidi"/>
              </w:rPr>
              <w:t>31,043,900</w:t>
            </w:r>
          </w:p>
        </w:tc>
        <w:tc>
          <w:tcPr>
            <w:tcW w:w="1281" w:type="dxa"/>
            <w:vAlign w:val="bottom"/>
          </w:tcPr>
          <w:p w14:paraId="7E9C9635" w14:textId="77777777" w:rsidR="00BD5360" w:rsidRPr="009E52D4" w:rsidRDefault="00BD5360" w:rsidP="009E52D4">
            <w:pPr>
              <w:pBdr>
                <w:bottom w:val="double" w:sz="4" w:space="1" w:color="auto"/>
              </w:pBdr>
              <w:spacing w:line="320" w:lineRule="exact"/>
              <w:ind w:right="1"/>
              <w:jc w:val="right"/>
              <w:rPr>
                <w:rFonts w:asciiTheme="majorBidi" w:hAnsiTheme="majorBidi" w:cstheme="majorBidi"/>
                <w:cs/>
              </w:rPr>
            </w:pPr>
            <w:r w:rsidRPr="009E52D4">
              <w:rPr>
                <w:rFonts w:asciiTheme="majorBidi" w:hAnsiTheme="majorBidi" w:cstheme="majorBidi"/>
              </w:rPr>
              <w:t>18,779,396</w:t>
            </w:r>
          </w:p>
        </w:tc>
        <w:tc>
          <w:tcPr>
            <w:tcW w:w="1286" w:type="dxa"/>
            <w:vAlign w:val="bottom"/>
          </w:tcPr>
          <w:p w14:paraId="583B6770" w14:textId="77777777" w:rsidR="00BD5360" w:rsidRPr="009E52D4" w:rsidRDefault="00BD5360" w:rsidP="009E52D4">
            <w:pPr>
              <w:pBdr>
                <w:bottom w:val="double" w:sz="4" w:space="1" w:color="auto"/>
              </w:pBdr>
              <w:spacing w:line="320" w:lineRule="exact"/>
              <w:ind w:right="1"/>
              <w:jc w:val="right"/>
              <w:rPr>
                <w:rFonts w:asciiTheme="majorBidi" w:hAnsiTheme="majorBidi" w:cstheme="majorBidi"/>
                <w:cs/>
              </w:rPr>
            </w:pPr>
            <w:r w:rsidRPr="009E52D4">
              <w:rPr>
                <w:rFonts w:asciiTheme="majorBidi" w:hAnsiTheme="majorBidi" w:cstheme="majorBidi"/>
              </w:rPr>
              <w:t>16,767,395</w:t>
            </w:r>
          </w:p>
        </w:tc>
      </w:tr>
    </w:tbl>
    <w:p w14:paraId="1679122B" w14:textId="56784457"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851" w:right="1"/>
        <w:jc w:val="thaiDistribute"/>
        <w:rPr>
          <w:rFonts w:asciiTheme="majorBidi" w:hAnsiTheme="majorBidi" w:cstheme="majorBidi"/>
        </w:rPr>
      </w:pPr>
      <w:r w:rsidRPr="009E52D4">
        <w:rPr>
          <w:rFonts w:asciiTheme="majorBidi" w:hAnsiTheme="majorBidi" w:cstheme="majorBidi"/>
        </w:rPr>
        <w:t xml:space="preserve">Fair value of warrants to purchase ordinary share measure by the </w:t>
      </w:r>
      <w:proofErr w:type="spellStart"/>
      <w:r w:rsidRPr="009E52D4">
        <w:rPr>
          <w:rFonts w:asciiTheme="majorBidi" w:hAnsiTheme="majorBidi" w:cstheme="majorBidi"/>
        </w:rPr>
        <w:t>Binermial</w:t>
      </w:r>
      <w:proofErr w:type="spellEnd"/>
      <w:r w:rsidRPr="009E52D4">
        <w:rPr>
          <w:rFonts w:asciiTheme="majorBidi" w:hAnsiTheme="majorBidi" w:cstheme="majorBidi"/>
        </w:rPr>
        <w:t xml:space="preserve"> Model method under the following financial </w:t>
      </w:r>
      <w:proofErr w:type="gramStart"/>
      <w:r w:rsidRPr="009E52D4">
        <w:rPr>
          <w:rFonts w:asciiTheme="majorBidi" w:hAnsiTheme="majorBidi" w:cstheme="majorBidi"/>
        </w:rPr>
        <w:t>assumptions :</w:t>
      </w:r>
      <w:proofErr w:type="gramEnd"/>
    </w:p>
    <w:tbl>
      <w:tblPr>
        <w:tblW w:w="9468" w:type="dxa"/>
        <w:tblInd w:w="959" w:type="dxa"/>
        <w:shd w:val="clear" w:color="auto" w:fill="F4B083" w:themeFill="accent2" w:themeFillTint="99"/>
        <w:tblCellMar>
          <w:left w:w="0" w:type="dxa"/>
          <w:right w:w="0" w:type="dxa"/>
        </w:tblCellMar>
        <w:tblLook w:val="04A0" w:firstRow="1" w:lastRow="0" w:firstColumn="1" w:lastColumn="0" w:noHBand="0" w:noVBand="1"/>
      </w:tblPr>
      <w:tblGrid>
        <w:gridCol w:w="2381"/>
        <w:gridCol w:w="851"/>
        <w:gridCol w:w="850"/>
        <w:gridCol w:w="992"/>
        <w:gridCol w:w="851"/>
        <w:gridCol w:w="850"/>
        <w:gridCol w:w="992"/>
        <w:gridCol w:w="851"/>
        <w:gridCol w:w="850"/>
      </w:tblGrid>
      <w:tr w:rsidR="00BD5360" w:rsidRPr="009E52D4" w14:paraId="1B5DAE78" w14:textId="77777777" w:rsidTr="00BD5360">
        <w:trPr>
          <w:trHeight w:val="397"/>
        </w:trPr>
        <w:tc>
          <w:tcPr>
            <w:tcW w:w="2381" w:type="dxa"/>
            <w:tcMar>
              <w:top w:w="0" w:type="dxa"/>
              <w:left w:w="108" w:type="dxa"/>
              <w:bottom w:w="0" w:type="dxa"/>
              <w:right w:w="108" w:type="dxa"/>
            </w:tcMar>
          </w:tcPr>
          <w:p w14:paraId="17ACA07E" w14:textId="77777777" w:rsidR="00BD5360" w:rsidRPr="009E52D4" w:rsidRDefault="00BD5360" w:rsidP="009E52D4">
            <w:pPr>
              <w:spacing w:line="360" w:lineRule="exact"/>
              <w:ind w:right="-43" w:hanging="108"/>
              <w:rPr>
                <w:rFonts w:asciiTheme="majorBidi" w:hAnsiTheme="majorBidi" w:cstheme="majorBidi"/>
                <w:sz w:val="22"/>
                <w:szCs w:val="22"/>
                <w:cs/>
              </w:rPr>
            </w:pPr>
          </w:p>
        </w:tc>
        <w:tc>
          <w:tcPr>
            <w:tcW w:w="851" w:type="dxa"/>
            <w:tcBorders>
              <w:top w:val="single" w:sz="4" w:space="0" w:color="auto"/>
            </w:tcBorders>
            <w:tcMar>
              <w:top w:w="0" w:type="dxa"/>
              <w:left w:w="108" w:type="dxa"/>
              <w:bottom w:w="0" w:type="dxa"/>
              <w:right w:w="108" w:type="dxa"/>
            </w:tcMar>
            <w:vAlign w:val="center"/>
          </w:tcPr>
          <w:p w14:paraId="5495D11F" w14:textId="77777777" w:rsidR="00BD5360" w:rsidRPr="009E52D4" w:rsidRDefault="00BD5360" w:rsidP="009E52D4">
            <w:pPr>
              <w:pBdr>
                <w:bottom w:val="single" w:sz="4" w:space="1" w:color="auto"/>
              </w:pBdr>
              <w:ind w:right="1" w:hanging="108"/>
              <w:jc w:val="center"/>
              <w:rPr>
                <w:rFonts w:asciiTheme="majorBidi" w:hAnsiTheme="majorBidi" w:cstheme="majorBidi"/>
                <w:sz w:val="22"/>
                <w:szCs w:val="22"/>
              </w:rPr>
            </w:pPr>
            <w:r w:rsidRPr="009E52D4">
              <w:rPr>
                <w:rFonts w:asciiTheme="majorBidi" w:hAnsiTheme="majorBidi" w:cstheme="majorBidi"/>
                <w:sz w:val="22"/>
                <w:szCs w:val="22"/>
              </w:rPr>
              <w:t>SENA-WE</w:t>
            </w:r>
          </w:p>
        </w:tc>
        <w:tc>
          <w:tcPr>
            <w:tcW w:w="850" w:type="dxa"/>
            <w:tcBorders>
              <w:top w:val="single" w:sz="4" w:space="0" w:color="auto"/>
            </w:tcBorders>
            <w:vAlign w:val="center"/>
          </w:tcPr>
          <w:p w14:paraId="128479D1" w14:textId="77777777" w:rsidR="00BD5360" w:rsidRPr="009E52D4" w:rsidRDefault="00BD5360" w:rsidP="009E52D4">
            <w:pPr>
              <w:pBdr>
                <w:bottom w:val="single" w:sz="4" w:space="1" w:color="auto"/>
              </w:pBdr>
              <w:ind w:right="148" w:hanging="108"/>
              <w:jc w:val="center"/>
              <w:rPr>
                <w:rFonts w:asciiTheme="majorBidi" w:hAnsiTheme="majorBidi" w:cstheme="majorBidi"/>
                <w:sz w:val="22"/>
                <w:szCs w:val="22"/>
              </w:rPr>
            </w:pPr>
            <w:r w:rsidRPr="009E52D4">
              <w:rPr>
                <w:rFonts w:asciiTheme="majorBidi" w:hAnsiTheme="majorBidi" w:cstheme="majorBidi"/>
                <w:sz w:val="22"/>
                <w:szCs w:val="22"/>
              </w:rPr>
              <w:t>SENA-WG</w:t>
            </w:r>
          </w:p>
        </w:tc>
        <w:tc>
          <w:tcPr>
            <w:tcW w:w="992" w:type="dxa"/>
            <w:tcBorders>
              <w:top w:val="single" w:sz="4" w:space="0" w:color="auto"/>
            </w:tcBorders>
            <w:vAlign w:val="center"/>
          </w:tcPr>
          <w:p w14:paraId="7F41FB72" w14:textId="77777777" w:rsidR="00BD5360" w:rsidRPr="009E52D4" w:rsidRDefault="00BD5360" w:rsidP="009E52D4">
            <w:pPr>
              <w:pBdr>
                <w:bottom w:val="single" w:sz="4" w:space="1" w:color="auto"/>
              </w:pBdr>
              <w:ind w:right="146" w:hanging="108"/>
              <w:jc w:val="center"/>
              <w:rPr>
                <w:rFonts w:asciiTheme="majorBidi" w:hAnsiTheme="majorBidi" w:cstheme="majorBidi"/>
                <w:sz w:val="22"/>
                <w:szCs w:val="22"/>
              </w:rPr>
            </w:pPr>
            <w:r w:rsidRPr="009E52D4">
              <w:rPr>
                <w:rFonts w:asciiTheme="majorBidi" w:hAnsiTheme="majorBidi" w:cstheme="majorBidi"/>
                <w:sz w:val="22"/>
                <w:szCs w:val="22"/>
              </w:rPr>
              <w:t>SENA-WI</w:t>
            </w:r>
          </w:p>
        </w:tc>
        <w:tc>
          <w:tcPr>
            <w:tcW w:w="851" w:type="dxa"/>
            <w:tcBorders>
              <w:top w:val="single" w:sz="4" w:space="0" w:color="auto"/>
            </w:tcBorders>
            <w:vAlign w:val="center"/>
          </w:tcPr>
          <w:p w14:paraId="21585148" w14:textId="77777777" w:rsidR="00BD5360" w:rsidRPr="009E52D4" w:rsidRDefault="00BD5360" w:rsidP="009E52D4">
            <w:pPr>
              <w:pBdr>
                <w:bottom w:val="single" w:sz="4" w:space="1" w:color="auto"/>
              </w:pBdr>
              <w:ind w:right="143" w:hanging="108"/>
              <w:jc w:val="center"/>
              <w:rPr>
                <w:rFonts w:asciiTheme="majorBidi" w:hAnsiTheme="majorBidi" w:cstheme="majorBidi"/>
                <w:sz w:val="22"/>
                <w:szCs w:val="22"/>
              </w:rPr>
            </w:pPr>
            <w:r w:rsidRPr="009E52D4">
              <w:rPr>
                <w:rFonts w:asciiTheme="majorBidi" w:hAnsiTheme="majorBidi" w:cstheme="majorBidi"/>
                <w:sz w:val="22"/>
                <w:szCs w:val="22"/>
              </w:rPr>
              <w:t>SENA-WK</w:t>
            </w:r>
          </w:p>
        </w:tc>
        <w:tc>
          <w:tcPr>
            <w:tcW w:w="850" w:type="dxa"/>
            <w:tcBorders>
              <w:top w:val="single" w:sz="4" w:space="0" w:color="auto"/>
            </w:tcBorders>
            <w:vAlign w:val="center"/>
          </w:tcPr>
          <w:p w14:paraId="5432FD37" w14:textId="77777777" w:rsidR="00BD5360" w:rsidRPr="009E52D4" w:rsidRDefault="00BD5360" w:rsidP="009E52D4">
            <w:pPr>
              <w:pBdr>
                <w:bottom w:val="single" w:sz="4" w:space="1" w:color="auto"/>
              </w:pBdr>
              <w:ind w:right="141" w:hanging="108"/>
              <w:jc w:val="center"/>
              <w:rPr>
                <w:rFonts w:asciiTheme="majorBidi" w:hAnsiTheme="majorBidi" w:cstheme="majorBidi"/>
                <w:sz w:val="22"/>
                <w:szCs w:val="22"/>
              </w:rPr>
            </w:pPr>
            <w:r w:rsidRPr="009E52D4">
              <w:rPr>
                <w:rFonts w:asciiTheme="majorBidi" w:hAnsiTheme="majorBidi" w:cstheme="majorBidi"/>
                <w:sz w:val="22"/>
                <w:szCs w:val="22"/>
              </w:rPr>
              <w:t>SENA-WL</w:t>
            </w:r>
          </w:p>
        </w:tc>
        <w:tc>
          <w:tcPr>
            <w:tcW w:w="992" w:type="dxa"/>
            <w:tcBorders>
              <w:top w:val="single" w:sz="4" w:space="0" w:color="auto"/>
            </w:tcBorders>
            <w:vAlign w:val="center"/>
          </w:tcPr>
          <w:p w14:paraId="4328FA73" w14:textId="77777777" w:rsidR="00BD5360" w:rsidRPr="009E52D4" w:rsidRDefault="00BD5360" w:rsidP="009E52D4">
            <w:pPr>
              <w:pBdr>
                <w:bottom w:val="single" w:sz="4" w:space="1" w:color="auto"/>
              </w:pBdr>
              <w:ind w:right="149" w:hanging="108"/>
              <w:jc w:val="center"/>
              <w:rPr>
                <w:rFonts w:asciiTheme="majorBidi" w:hAnsiTheme="majorBidi" w:cstheme="majorBidi"/>
                <w:sz w:val="22"/>
                <w:szCs w:val="22"/>
              </w:rPr>
            </w:pPr>
            <w:r w:rsidRPr="009E52D4">
              <w:rPr>
                <w:rFonts w:asciiTheme="majorBidi" w:hAnsiTheme="majorBidi" w:cstheme="majorBidi"/>
                <w:sz w:val="22"/>
                <w:szCs w:val="22"/>
              </w:rPr>
              <w:t>SENA-WM</w:t>
            </w:r>
          </w:p>
        </w:tc>
        <w:tc>
          <w:tcPr>
            <w:tcW w:w="851" w:type="dxa"/>
            <w:tcBorders>
              <w:top w:val="single" w:sz="4" w:space="0" w:color="auto"/>
            </w:tcBorders>
            <w:vAlign w:val="center"/>
          </w:tcPr>
          <w:p w14:paraId="161CF4F5" w14:textId="77777777" w:rsidR="00BD5360" w:rsidRPr="009E52D4" w:rsidRDefault="00BD5360" w:rsidP="009E52D4">
            <w:pPr>
              <w:pBdr>
                <w:bottom w:val="single" w:sz="4" w:space="1" w:color="auto"/>
              </w:pBdr>
              <w:ind w:right="149" w:hanging="108"/>
              <w:jc w:val="center"/>
              <w:rPr>
                <w:rFonts w:asciiTheme="majorBidi" w:hAnsiTheme="majorBidi" w:cstheme="majorBidi"/>
                <w:sz w:val="22"/>
                <w:szCs w:val="22"/>
              </w:rPr>
            </w:pPr>
            <w:r w:rsidRPr="009E52D4">
              <w:rPr>
                <w:rFonts w:asciiTheme="majorBidi" w:hAnsiTheme="majorBidi" w:cstheme="majorBidi"/>
                <w:sz w:val="22"/>
                <w:szCs w:val="22"/>
              </w:rPr>
              <w:t>SENA-WN</w:t>
            </w:r>
          </w:p>
        </w:tc>
        <w:tc>
          <w:tcPr>
            <w:tcW w:w="850" w:type="dxa"/>
            <w:tcBorders>
              <w:top w:val="single" w:sz="4" w:space="0" w:color="auto"/>
            </w:tcBorders>
            <w:vAlign w:val="center"/>
          </w:tcPr>
          <w:p w14:paraId="6FEE130C" w14:textId="77777777" w:rsidR="00BD5360" w:rsidRPr="009E52D4" w:rsidRDefault="00BD5360" w:rsidP="009E52D4">
            <w:pPr>
              <w:pBdr>
                <w:bottom w:val="single" w:sz="4" w:space="1" w:color="auto"/>
              </w:pBdr>
              <w:ind w:right="4" w:hanging="108"/>
              <w:jc w:val="center"/>
              <w:rPr>
                <w:rFonts w:asciiTheme="majorBidi" w:hAnsiTheme="majorBidi" w:cstheme="majorBidi"/>
                <w:sz w:val="22"/>
                <w:szCs w:val="22"/>
              </w:rPr>
            </w:pPr>
            <w:r w:rsidRPr="009E52D4">
              <w:rPr>
                <w:rFonts w:asciiTheme="majorBidi" w:hAnsiTheme="majorBidi" w:cstheme="majorBidi"/>
                <w:sz w:val="22"/>
                <w:szCs w:val="22"/>
              </w:rPr>
              <w:t>SENA-WO</w:t>
            </w:r>
          </w:p>
        </w:tc>
      </w:tr>
      <w:tr w:rsidR="00BD5360" w:rsidRPr="009E52D4" w14:paraId="6072C2E7" w14:textId="77777777" w:rsidTr="00BD5360">
        <w:trPr>
          <w:trHeight w:val="397"/>
        </w:trPr>
        <w:tc>
          <w:tcPr>
            <w:tcW w:w="2381" w:type="dxa"/>
            <w:tcMar>
              <w:top w:w="0" w:type="dxa"/>
              <w:left w:w="108" w:type="dxa"/>
              <w:bottom w:w="0" w:type="dxa"/>
              <w:right w:w="108" w:type="dxa"/>
            </w:tcMar>
            <w:vAlign w:val="bottom"/>
            <w:hideMark/>
          </w:tcPr>
          <w:p w14:paraId="73FAF5DA" w14:textId="77777777" w:rsidR="00BD5360" w:rsidRPr="009E52D4" w:rsidRDefault="00BD5360" w:rsidP="009E52D4">
            <w:pPr>
              <w:spacing w:line="360" w:lineRule="exact"/>
              <w:ind w:right="-43" w:hanging="108"/>
              <w:jc w:val="left"/>
              <w:rPr>
                <w:rFonts w:asciiTheme="majorBidi" w:hAnsiTheme="majorBidi" w:cstheme="majorBidi"/>
                <w:sz w:val="22"/>
                <w:szCs w:val="22"/>
              </w:rPr>
            </w:pPr>
            <w:r w:rsidRPr="009E52D4">
              <w:rPr>
                <w:rFonts w:asciiTheme="majorBidi" w:hAnsiTheme="majorBidi" w:cstheme="majorBidi"/>
                <w:sz w:val="22"/>
                <w:szCs w:val="22"/>
              </w:rPr>
              <w:t>Share price as to the date the warrant is issued</w:t>
            </w:r>
          </w:p>
        </w:tc>
        <w:tc>
          <w:tcPr>
            <w:tcW w:w="851" w:type="dxa"/>
            <w:tcMar>
              <w:top w:w="0" w:type="dxa"/>
              <w:left w:w="108" w:type="dxa"/>
              <w:bottom w:w="0" w:type="dxa"/>
              <w:right w:w="108" w:type="dxa"/>
            </w:tcMar>
            <w:vAlign w:val="center"/>
          </w:tcPr>
          <w:p w14:paraId="7DB6983D"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3.337</w:t>
            </w:r>
          </w:p>
        </w:tc>
        <w:tc>
          <w:tcPr>
            <w:tcW w:w="850" w:type="dxa"/>
            <w:tcBorders>
              <w:top w:val="nil"/>
              <w:left w:val="nil"/>
              <w:bottom w:val="nil"/>
              <w:right w:val="nil"/>
            </w:tcBorders>
            <w:vAlign w:val="center"/>
          </w:tcPr>
          <w:p w14:paraId="60FB59AA"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3.780</w:t>
            </w:r>
          </w:p>
        </w:tc>
        <w:tc>
          <w:tcPr>
            <w:tcW w:w="992" w:type="dxa"/>
            <w:tcBorders>
              <w:top w:val="nil"/>
              <w:left w:val="nil"/>
              <w:bottom w:val="nil"/>
              <w:right w:val="nil"/>
            </w:tcBorders>
            <w:vAlign w:val="center"/>
          </w:tcPr>
          <w:p w14:paraId="25ABB231"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3.780</w:t>
            </w:r>
          </w:p>
        </w:tc>
        <w:tc>
          <w:tcPr>
            <w:tcW w:w="851" w:type="dxa"/>
            <w:tcBorders>
              <w:top w:val="nil"/>
              <w:left w:val="nil"/>
              <w:bottom w:val="nil"/>
              <w:right w:val="nil"/>
            </w:tcBorders>
            <w:vAlign w:val="center"/>
          </w:tcPr>
          <w:p w14:paraId="46DFB6B3"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3.540</w:t>
            </w:r>
          </w:p>
        </w:tc>
        <w:tc>
          <w:tcPr>
            <w:tcW w:w="850" w:type="dxa"/>
            <w:tcBorders>
              <w:top w:val="nil"/>
              <w:left w:val="nil"/>
              <w:bottom w:val="nil"/>
              <w:right w:val="nil"/>
            </w:tcBorders>
            <w:vAlign w:val="center"/>
          </w:tcPr>
          <w:p w14:paraId="0F70D403"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3.500</w:t>
            </w:r>
          </w:p>
        </w:tc>
        <w:tc>
          <w:tcPr>
            <w:tcW w:w="992" w:type="dxa"/>
            <w:tcBorders>
              <w:top w:val="nil"/>
              <w:left w:val="nil"/>
              <w:bottom w:val="nil"/>
              <w:right w:val="nil"/>
            </w:tcBorders>
            <w:vAlign w:val="center"/>
          </w:tcPr>
          <w:p w14:paraId="7682288A"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3.500</w:t>
            </w:r>
          </w:p>
        </w:tc>
        <w:tc>
          <w:tcPr>
            <w:tcW w:w="851" w:type="dxa"/>
            <w:tcBorders>
              <w:top w:val="nil"/>
              <w:left w:val="nil"/>
              <w:bottom w:val="nil"/>
              <w:right w:val="nil"/>
            </w:tcBorders>
            <w:vAlign w:val="center"/>
          </w:tcPr>
          <w:p w14:paraId="7A5A31D6"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2.980</w:t>
            </w:r>
          </w:p>
        </w:tc>
        <w:tc>
          <w:tcPr>
            <w:tcW w:w="850" w:type="dxa"/>
            <w:tcBorders>
              <w:top w:val="nil"/>
              <w:left w:val="nil"/>
              <w:bottom w:val="nil"/>
              <w:right w:val="nil"/>
            </w:tcBorders>
            <w:vAlign w:val="center"/>
          </w:tcPr>
          <w:p w14:paraId="7136DABF"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2.980</w:t>
            </w:r>
          </w:p>
        </w:tc>
      </w:tr>
      <w:tr w:rsidR="00BD5360" w:rsidRPr="009E52D4" w14:paraId="6BE13E0A" w14:textId="77777777" w:rsidTr="00BD5360">
        <w:trPr>
          <w:trHeight w:val="397"/>
        </w:trPr>
        <w:tc>
          <w:tcPr>
            <w:tcW w:w="2381" w:type="dxa"/>
            <w:tcMar>
              <w:top w:w="0" w:type="dxa"/>
              <w:left w:w="108" w:type="dxa"/>
              <w:bottom w:w="0" w:type="dxa"/>
              <w:right w:w="108" w:type="dxa"/>
            </w:tcMar>
            <w:vAlign w:val="bottom"/>
            <w:hideMark/>
          </w:tcPr>
          <w:p w14:paraId="2DABF8F4" w14:textId="77777777" w:rsidR="00BD5360" w:rsidRPr="009E52D4" w:rsidRDefault="00BD5360" w:rsidP="009E52D4">
            <w:pPr>
              <w:spacing w:line="360" w:lineRule="exact"/>
              <w:ind w:right="-43" w:hanging="108"/>
              <w:jc w:val="left"/>
              <w:rPr>
                <w:rFonts w:asciiTheme="majorBidi" w:hAnsiTheme="majorBidi" w:cstheme="majorBidi"/>
                <w:sz w:val="22"/>
                <w:szCs w:val="22"/>
              </w:rPr>
            </w:pPr>
            <w:r w:rsidRPr="009E52D4">
              <w:rPr>
                <w:rFonts w:asciiTheme="majorBidi" w:hAnsiTheme="majorBidi" w:cstheme="majorBidi"/>
                <w:sz w:val="22"/>
                <w:szCs w:val="22"/>
              </w:rPr>
              <w:t>Exercise price</w:t>
            </w:r>
          </w:p>
        </w:tc>
        <w:tc>
          <w:tcPr>
            <w:tcW w:w="851" w:type="dxa"/>
            <w:tcMar>
              <w:top w:w="0" w:type="dxa"/>
              <w:left w:w="108" w:type="dxa"/>
              <w:bottom w:w="0" w:type="dxa"/>
              <w:right w:w="108" w:type="dxa"/>
            </w:tcMar>
            <w:vAlign w:val="center"/>
          </w:tcPr>
          <w:p w14:paraId="397A64BC"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2.732</w:t>
            </w:r>
          </w:p>
        </w:tc>
        <w:tc>
          <w:tcPr>
            <w:tcW w:w="850" w:type="dxa"/>
            <w:tcBorders>
              <w:top w:val="nil"/>
              <w:left w:val="nil"/>
              <w:bottom w:val="nil"/>
              <w:right w:val="nil"/>
            </w:tcBorders>
            <w:vAlign w:val="center"/>
          </w:tcPr>
          <w:p w14:paraId="27774DB3"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3.194</w:t>
            </w:r>
          </w:p>
        </w:tc>
        <w:tc>
          <w:tcPr>
            <w:tcW w:w="992" w:type="dxa"/>
            <w:tcBorders>
              <w:top w:val="nil"/>
              <w:left w:val="nil"/>
              <w:bottom w:val="nil"/>
              <w:right w:val="nil"/>
            </w:tcBorders>
            <w:vAlign w:val="center"/>
          </w:tcPr>
          <w:p w14:paraId="26EC97DB"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3.394</w:t>
            </w:r>
          </w:p>
        </w:tc>
        <w:tc>
          <w:tcPr>
            <w:tcW w:w="851" w:type="dxa"/>
            <w:tcBorders>
              <w:top w:val="nil"/>
              <w:left w:val="nil"/>
              <w:bottom w:val="nil"/>
              <w:right w:val="nil"/>
            </w:tcBorders>
            <w:vAlign w:val="center"/>
          </w:tcPr>
          <w:p w14:paraId="5D8A7F81"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3.294</w:t>
            </w:r>
          </w:p>
        </w:tc>
        <w:tc>
          <w:tcPr>
            <w:tcW w:w="850" w:type="dxa"/>
            <w:tcBorders>
              <w:top w:val="nil"/>
              <w:left w:val="nil"/>
              <w:bottom w:val="nil"/>
              <w:right w:val="nil"/>
            </w:tcBorders>
            <w:vAlign w:val="center"/>
          </w:tcPr>
          <w:p w14:paraId="254A54A0"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3.400</w:t>
            </w:r>
          </w:p>
        </w:tc>
        <w:tc>
          <w:tcPr>
            <w:tcW w:w="992" w:type="dxa"/>
            <w:tcBorders>
              <w:top w:val="nil"/>
              <w:left w:val="nil"/>
              <w:bottom w:val="nil"/>
              <w:right w:val="nil"/>
            </w:tcBorders>
            <w:vAlign w:val="center"/>
          </w:tcPr>
          <w:p w14:paraId="2F9D5305"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3.400</w:t>
            </w:r>
          </w:p>
        </w:tc>
        <w:tc>
          <w:tcPr>
            <w:tcW w:w="851" w:type="dxa"/>
            <w:tcBorders>
              <w:top w:val="nil"/>
              <w:left w:val="nil"/>
              <w:bottom w:val="nil"/>
              <w:right w:val="nil"/>
            </w:tcBorders>
            <w:vAlign w:val="center"/>
          </w:tcPr>
          <w:p w14:paraId="4186B8F0"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3.500</w:t>
            </w:r>
          </w:p>
        </w:tc>
        <w:tc>
          <w:tcPr>
            <w:tcW w:w="850" w:type="dxa"/>
            <w:tcBorders>
              <w:top w:val="nil"/>
              <w:left w:val="nil"/>
              <w:bottom w:val="nil"/>
              <w:right w:val="nil"/>
            </w:tcBorders>
            <w:vAlign w:val="center"/>
          </w:tcPr>
          <w:p w14:paraId="6871AC06"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3.500</w:t>
            </w:r>
          </w:p>
        </w:tc>
      </w:tr>
      <w:tr w:rsidR="00BD5360" w:rsidRPr="009E52D4" w14:paraId="27C40B21" w14:textId="77777777" w:rsidTr="00BD5360">
        <w:trPr>
          <w:trHeight w:val="397"/>
        </w:trPr>
        <w:tc>
          <w:tcPr>
            <w:tcW w:w="2381" w:type="dxa"/>
            <w:tcMar>
              <w:top w:w="0" w:type="dxa"/>
              <w:left w:w="108" w:type="dxa"/>
              <w:bottom w:w="0" w:type="dxa"/>
              <w:right w:w="108" w:type="dxa"/>
            </w:tcMar>
            <w:vAlign w:val="bottom"/>
            <w:hideMark/>
          </w:tcPr>
          <w:p w14:paraId="3B15F9FF" w14:textId="77777777" w:rsidR="00BD5360" w:rsidRPr="009E52D4" w:rsidRDefault="00BD5360" w:rsidP="009E52D4">
            <w:pPr>
              <w:spacing w:line="360" w:lineRule="exact"/>
              <w:ind w:right="-43" w:hanging="108"/>
              <w:jc w:val="left"/>
              <w:rPr>
                <w:rFonts w:asciiTheme="majorBidi" w:hAnsiTheme="majorBidi" w:cstheme="majorBidi"/>
                <w:sz w:val="22"/>
                <w:szCs w:val="22"/>
              </w:rPr>
            </w:pPr>
            <w:r w:rsidRPr="009E52D4">
              <w:rPr>
                <w:rFonts w:asciiTheme="majorBidi" w:hAnsiTheme="majorBidi" w:cstheme="majorBidi"/>
                <w:sz w:val="22"/>
                <w:szCs w:val="22"/>
              </w:rPr>
              <w:t>Expected stock price volatility</w:t>
            </w:r>
          </w:p>
        </w:tc>
        <w:tc>
          <w:tcPr>
            <w:tcW w:w="851" w:type="dxa"/>
            <w:tcMar>
              <w:top w:w="0" w:type="dxa"/>
              <w:left w:w="108" w:type="dxa"/>
              <w:bottom w:w="0" w:type="dxa"/>
              <w:right w:w="108" w:type="dxa"/>
            </w:tcMar>
            <w:vAlign w:val="center"/>
          </w:tcPr>
          <w:p w14:paraId="552488EC"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21.3655%</w:t>
            </w:r>
          </w:p>
        </w:tc>
        <w:tc>
          <w:tcPr>
            <w:tcW w:w="850" w:type="dxa"/>
            <w:tcBorders>
              <w:top w:val="nil"/>
              <w:left w:val="nil"/>
              <w:bottom w:val="nil"/>
              <w:right w:val="nil"/>
            </w:tcBorders>
            <w:vAlign w:val="center"/>
          </w:tcPr>
          <w:p w14:paraId="75A5A50A"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21.3655%</w:t>
            </w:r>
          </w:p>
        </w:tc>
        <w:tc>
          <w:tcPr>
            <w:tcW w:w="992" w:type="dxa"/>
            <w:tcBorders>
              <w:top w:val="nil"/>
              <w:left w:val="nil"/>
              <w:bottom w:val="nil"/>
              <w:right w:val="nil"/>
            </w:tcBorders>
            <w:vAlign w:val="center"/>
          </w:tcPr>
          <w:p w14:paraId="6EB972A2"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21.4300%</w:t>
            </w:r>
          </w:p>
        </w:tc>
        <w:tc>
          <w:tcPr>
            <w:tcW w:w="851" w:type="dxa"/>
            <w:tcBorders>
              <w:top w:val="nil"/>
              <w:left w:val="nil"/>
              <w:bottom w:val="nil"/>
              <w:right w:val="nil"/>
            </w:tcBorders>
            <w:vAlign w:val="center"/>
          </w:tcPr>
          <w:p w14:paraId="5B6F9062"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21.3655%</w:t>
            </w:r>
          </w:p>
        </w:tc>
        <w:tc>
          <w:tcPr>
            <w:tcW w:w="850" w:type="dxa"/>
            <w:tcBorders>
              <w:top w:val="nil"/>
              <w:left w:val="nil"/>
              <w:bottom w:val="nil"/>
              <w:right w:val="nil"/>
            </w:tcBorders>
            <w:vAlign w:val="center"/>
          </w:tcPr>
          <w:p w14:paraId="6202F038"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21.7107%</w:t>
            </w:r>
          </w:p>
        </w:tc>
        <w:tc>
          <w:tcPr>
            <w:tcW w:w="992" w:type="dxa"/>
            <w:tcBorders>
              <w:top w:val="nil"/>
              <w:left w:val="nil"/>
              <w:bottom w:val="nil"/>
              <w:right w:val="nil"/>
            </w:tcBorders>
            <w:vAlign w:val="center"/>
          </w:tcPr>
          <w:p w14:paraId="25C66E69"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21.7342%</w:t>
            </w:r>
          </w:p>
        </w:tc>
        <w:tc>
          <w:tcPr>
            <w:tcW w:w="851" w:type="dxa"/>
            <w:tcBorders>
              <w:top w:val="nil"/>
              <w:left w:val="nil"/>
              <w:bottom w:val="nil"/>
              <w:right w:val="nil"/>
            </w:tcBorders>
            <w:vAlign w:val="center"/>
          </w:tcPr>
          <w:p w14:paraId="4886725C"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39.5400%</w:t>
            </w:r>
          </w:p>
        </w:tc>
        <w:tc>
          <w:tcPr>
            <w:tcW w:w="850" w:type="dxa"/>
            <w:tcBorders>
              <w:top w:val="nil"/>
              <w:left w:val="nil"/>
              <w:bottom w:val="nil"/>
              <w:right w:val="nil"/>
            </w:tcBorders>
            <w:vAlign w:val="center"/>
          </w:tcPr>
          <w:p w14:paraId="68DE0072"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39.3300%</w:t>
            </w:r>
          </w:p>
        </w:tc>
      </w:tr>
      <w:tr w:rsidR="00BD5360" w:rsidRPr="009E52D4" w14:paraId="245075C9" w14:textId="77777777" w:rsidTr="00BD5360">
        <w:trPr>
          <w:trHeight w:val="397"/>
        </w:trPr>
        <w:tc>
          <w:tcPr>
            <w:tcW w:w="2381" w:type="dxa"/>
            <w:tcMar>
              <w:top w:w="0" w:type="dxa"/>
              <w:left w:w="108" w:type="dxa"/>
              <w:bottom w:w="0" w:type="dxa"/>
              <w:right w:w="108" w:type="dxa"/>
            </w:tcMar>
            <w:vAlign w:val="bottom"/>
            <w:hideMark/>
          </w:tcPr>
          <w:p w14:paraId="26EBB22E" w14:textId="77777777" w:rsidR="00BD5360" w:rsidRPr="009E52D4" w:rsidRDefault="00BD5360" w:rsidP="009E52D4">
            <w:pPr>
              <w:spacing w:line="360" w:lineRule="exact"/>
              <w:ind w:right="-43" w:hanging="108"/>
              <w:jc w:val="left"/>
              <w:rPr>
                <w:rFonts w:asciiTheme="majorBidi" w:hAnsiTheme="majorBidi" w:cstheme="majorBidi"/>
                <w:sz w:val="22"/>
                <w:szCs w:val="22"/>
                <w:cs/>
              </w:rPr>
            </w:pPr>
            <w:r w:rsidRPr="009E52D4">
              <w:rPr>
                <w:rFonts w:asciiTheme="majorBidi" w:hAnsiTheme="majorBidi" w:cstheme="majorBidi"/>
                <w:sz w:val="22"/>
                <w:szCs w:val="22"/>
              </w:rPr>
              <w:t>The period when the warrant holders are expected to be fully utilized</w:t>
            </w:r>
          </w:p>
        </w:tc>
        <w:tc>
          <w:tcPr>
            <w:tcW w:w="851" w:type="dxa"/>
            <w:tcMar>
              <w:top w:w="0" w:type="dxa"/>
              <w:left w:w="108" w:type="dxa"/>
              <w:bottom w:w="0" w:type="dxa"/>
              <w:right w:w="108" w:type="dxa"/>
            </w:tcMar>
            <w:vAlign w:val="center"/>
          </w:tcPr>
          <w:p w14:paraId="3B1F433C"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0.75</w:t>
            </w:r>
          </w:p>
        </w:tc>
        <w:tc>
          <w:tcPr>
            <w:tcW w:w="850" w:type="dxa"/>
            <w:tcBorders>
              <w:top w:val="nil"/>
              <w:left w:val="nil"/>
              <w:bottom w:val="nil"/>
              <w:right w:val="nil"/>
            </w:tcBorders>
            <w:vAlign w:val="center"/>
          </w:tcPr>
          <w:p w14:paraId="39633B4D"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0.75</w:t>
            </w:r>
          </w:p>
        </w:tc>
        <w:tc>
          <w:tcPr>
            <w:tcW w:w="992" w:type="dxa"/>
            <w:tcBorders>
              <w:top w:val="nil"/>
              <w:left w:val="nil"/>
              <w:bottom w:val="nil"/>
              <w:right w:val="nil"/>
            </w:tcBorders>
            <w:vAlign w:val="center"/>
          </w:tcPr>
          <w:p w14:paraId="2EE6BF08"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1.75</w:t>
            </w:r>
          </w:p>
        </w:tc>
        <w:tc>
          <w:tcPr>
            <w:tcW w:w="851" w:type="dxa"/>
            <w:tcBorders>
              <w:top w:val="nil"/>
              <w:left w:val="nil"/>
              <w:bottom w:val="nil"/>
              <w:right w:val="nil"/>
            </w:tcBorders>
            <w:vAlign w:val="center"/>
          </w:tcPr>
          <w:p w14:paraId="653B6960"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0.75</w:t>
            </w:r>
          </w:p>
        </w:tc>
        <w:tc>
          <w:tcPr>
            <w:tcW w:w="850" w:type="dxa"/>
            <w:tcBorders>
              <w:top w:val="nil"/>
              <w:left w:val="nil"/>
              <w:bottom w:val="nil"/>
              <w:right w:val="nil"/>
            </w:tcBorders>
            <w:vAlign w:val="center"/>
          </w:tcPr>
          <w:p w14:paraId="33466F0D"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2.75</w:t>
            </w:r>
          </w:p>
        </w:tc>
        <w:tc>
          <w:tcPr>
            <w:tcW w:w="992" w:type="dxa"/>
            <w:tcBorders>
              <w:top w:val="nil"/>
              <w:left w:val="nil"/>
              <w:bottom w:val="nil"/>
              <w:right w:val="nil"/>
            </w:tcBorders>
            <w:vAlign w:val="center"/>
          </w:tcPr>
          <w:p w14:paraId="301F2422"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4.75</w:t>
            </w:r>
          </w:p>
        </w:tc>
        <w:tc>
          <w:tcPr>
            <w:tcW w:w="851" w:type="dxa"/>
            <w:tcBorders>
              <w:top w:val="nil"/>
              <w:left w:val="nil"/>
              <w:bottom w:val="nil"/>
              <w:right w:val="nil"/>
            </w:tcBorders>
            <w:vAlign w:val="center"/>
          </w:tcPr>
          <w:p w14:paraId="35BA0119"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5.00</w:t>
            </w:r>
          </w:p>
        </w:tc>
        <w:tc>
          <w:tcPr>
            <w:tcW w:w="850" w:type="dxa"/>
            <w:tcBorders>
              <w:top w:val="nil"/>
              <w:left w:val="nil"/>
              <w:bottom w:val="nil"/>
              <w:right w:val="nil"/>
            </w:tcBorders>
            <w:vAlign w:val="center"/>
          </w:tcPr>
          <w:p w14:paraId="3BC8E044"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3.00</w:t>
            </w:r>
          </w:p>
        </w:tc>
      </w:tr>
      <w:tr w:rsidR="00BD5360" w:rsidRPr="009E52D4" w14:paraId="2E5F15C5" w14:textId="77777777" w:rsidTr="00BD5360">
        <w:trPr>
          <w:trHeight w:val="397"/>
        </w:trPr>
        <w:tc>
          <w:tcPr>
            <w:tcW w:w="2381" w:type="dxa"/>
            <w:tcMar>
              <w:top w:w="0" w:type="dxa"/>
              <w:left w:w="108" w:type="dxa"/>
              <w:bottom w:w="0" w:type="dxa"/>
              <w:right w:w="108" w:type="dxa"/>
            </w:tcMar>
            <w:vAlign w:val="bottom"/>
            <w:hideMark/>
          </w:tcPr>
          <w:p w14:paraId="3DC354C5" w14:textId="77777777" w:rsidR="00BD5360" w:rsidRPr="009E52D4" w:rsidRDefault="00BD5360" w:rsidP="009E52D4">
            <w:pPr>
              <w:spacing w:line="360" w:lineRule="exact"/>
              <w:ind w:right="-43" w:hanging="108"/>
              <w:jc w:val="left"/>
              <w:rPr>
                <w:rFonts w:asciiTheme="majorBidi" w:hAnsiTheme="majorBidi" w:cstheme="majorBidi"/>
                <w:sz w:val="22"/>
                <w:szCs w:val="22"/>
                <w:cs/>
              </w:rPr>
            </w:pPr>
            <w:r w:rsidRPr="009E52D4">
              <w:rPr>
                <w:rFonts w:asciiTheme="majorBidi" w:hAnsiTheme="majorBidi" w:cstheme="majorBidi"/>
                <w:sz w:val="22"/>
                <w:szCs w:val="22"/>
              </w:rPr>
              <w:t>Expected dividend rate are expected holders are expected to be fully utilized</w:t>
            </w:r>
          </w:p>
        </w:tc>
        <w:tc>
          <w:tcPr>
            <w:tcW w:w="851" w:type="dxa"/>
            <w:tcMar>
              <w:top w:w="0" w:type="dxa"/>
              <w:left w:w="108" w:type="dxa"/>
              <w:bottom w:w="0" w:type="dxa"/>
              <w:right w:w="108" w:type="dxa"/>
            </w:tcMar>
            <w:vAlign w:val="center"/>
          </w:tcPr>
          <w:p w14:paraId="0997DE9D"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21.5699%</w:t>
            </w:r>
          </w:p>
        </w:tc>
        <w:tc>
          <w:tcPr>
            <w:tcW w:w="850" w:type="dxa"/>
            <w:tcBorders>
              <w:top w:val="nil"/>
              <w:left w:val="nil"/>
              <w:bottom w:val="nil"/>
              <w:right w:val="nil"/>
            </w:tcBorders>
            <w:vAlign w:val="center"/>
          </w:tcPr>
          <w:p w14:paraId="2243E6BB"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21.5699%</w:t>
            </w:r>
          </w:p>
        </w:tc>
        <w:tc>
          <w:tcPr>
            <w:tcW w:w="992" w:type="dxa"/>
            <w:tcBorders>
              <w:top w:val="nil"/>
              <w:left w:val="nil"/>
              <w:bottom w:val="nil"/>
              <w:right w:val="nil"/>
            </w:tcBorders>
            <w:vAlign w:val="center"/>
          </w:tcPr>
          <w:p w14:paraId="21F76888"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21.5699%</w:t>
            </w:r>
          </w:p>
        </w:tc>
        <w:tc>
          <w:tcPr>
            <w:tcW w:w="851" w:type="dxa"/>
            <w:tcBorders>
              <w:top w:val="nil"/>
              <w:left w:val="nil"/>
              <w:bottom w:val="nil"/>
              <w:right w:val="nil"/>
            </w:tcBorders>
            <w:vAlign w:val="center"/>
          </w:tcPr>
          <w:p w14:paraId="2B71DFA8"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21.5699%</w:t>
            </w:r>
          </w:p>
        </w:tc>
        <w:tc>
          <w:tcPr>
            <w:tcW w:w="850" w:type="dxa"/>
            <w:tcBorders>
              <w:top w:val="nil"/>
              <w:left w:val="nil"/>
              <w:bottom w:val="nil"/>
              <w:right w:val="nil"/>
            </w:tcBorders>
            <w:vAlign w:val="center"/>
          </w:tcPr>
          <w:p w14:paraId="4A9DF6FD"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21.5699%</w:t>
            </w:r>
          </w:p>
        </w:tc>
        <w:tc>
          <w:tcPr>
            <w:tcW w:w="992" w:type="dxa"/>
            <w:tcBorders>
              <w:top w:val="nil"/>
              <w:left w:val="nil"/>
              <w:bottom w:val="nil"/>
              <w:right w:val="nil"/>
            </w:tcBorders>
            <w:vAlign w:val="center"/>
          </w:tcPr>
          <w:p w14:paraId="29192247"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21.5699%</w:t>
            </w:r>
          </w:p>
        </w:tc>
        <w:tc>
          <w:tcPr>
            <w:tcW w:w="851" w:type="dxa"/>
            <w:tcBorders>
              <w:top w:val="nil"/>
              <w:left w:val="nil"/>
              <w:bottom w:val="nil"/>
              <w:right w:val="nil"/>
            </w:tcBorders>
            <w:vAlign w:val="center"/>
          </w:tcPr>
          <w:p w14:paraId="4444B384"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6.8075%</w:t>
            </w:r>
          </w:p>
        </w:tc>
        <w:tc>
          <w:tcPr>
            <w:tcW w:w="850" w:type="dxa"/>
            <w:tcBorders>
              <w:top w:val="nil"/>
              <w:left w:val="nil"/>
              <w:bottom w:val="nil"/>
              <w:right w:val="nil"/>
            </w:tcBorders>
            <w:vAlign w:val="center"/>
          </w:tcPr>
          <w:p w14:paraId="1AA7B1DC" w14:textId="77777777" w:rsidR="00BD5360" w:rsidRPr="009E52D4" w:rsidRDefault="00BD5360"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6.8075%</w:t>
            </w:r>
          </w:p>
        </w:tc>
      </w:tr>
      <w:tr w:rsidR="00F9103F" w:rsidRPr="009E52D4" w14:paraId="0E72D3C3" w14:textId="77777777" w:rsidTr="00F9103F">
        <w:trPr>
          <w:trHeight w:val="397"/>
        </w:trPr>
        <w:tc>
          <w:tcPr>
            <w:tcW w:w="2381" w:type="dxa"/>
            <w:shd w:val="clear" w:color="auto" w:fill="auto"/>
            <w:tcMar>
              <w:top w:w="0" w:type="dxa"/>
              <w:left w:w="108" w:type="dxa"/>
              <w:bottom w:w="0" w:type="dxa"/>
              <w:right w:w="108" w:type="dxa"/>
            </w:tcMar>
          </w:tcPr>
          <w:p w14:paraId="021C7CAD" w14:textId="7321A9A9" w:rsidR="00F9103F" w:rsidRPr="009E52D4" w:rsidRDefault="00F9103F" w:rsidP="009E52D4">
            <w:pPr>
              <w:spacing w:line="360" w:lineRule="exact"/>
              <w:ind w:right="-43" w:hanging="108"/>
              <w:jc w:val="left"/>
              <w:rPr>
                <w:rFonts w:asciiTheme="majorBidi" w:hAnsiTheme="majorBidi" w:cstheme="majorBidi"/>
                <w:sz w:val="22"/>
                <w:szCs w:val="22"/>
              </w:rPr>
            </w:pPr>
            <w:r w:rsidRPr="009E52D4">
              <w:rPr>
                <w:rFonts w:asciiTheme="majorBidi" w:hAnsiTheme="majorBidi" w:cstheme="majorBidi"/>
                <w:sz w:val="22"/>
                <w:szCs w:val="22"/>
              </w:rPr>
              <w:t>Risk-free interest rate</w:t>
            </w:r>
          </w:p>
        </w:tc>
        <w:tc>
          <w:tcPr>
            <w:tcW w:w="851" w:type="dxa"/>
            <w:tcMar>
              <w:top w:w="0" w:type="dxa"/>
              <w:left w:w="108" w:type="dxa"/>
              <w:bottom w:w="0" w:type="dxa"/>
              <w:right w:w="108" w:type="dxa"/>
            </w:tcMar>
            <w:vAlign w:val="center"/>
          </w:tcPr>
          <w:p w14:paraId="19E7A056" w14:textId="5E6432D8"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0.5052%</w:t>
            </w:r>
          </w:p>
        </w:tc>
        <w:tc>
          <w:tcPr>
            <w:tcW w:w="850" w:type="dxa"/>
            <w:tcBorders>
              <w:top w:val="nil"/>
              <w:left w:val="nil"/>
              <w:bottom w:val="nil"/>
              <w:right w:val="nil"/>
            </w:tcBorders>
            <w:vAlign w:val="center"/>
          </w:tcPr>
          <w:p w14:paraId="65FED284" w14:textId="44FF83A7"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0.5052%</w:t>
            </w:r>
          </w:p>
        </w:tc>
        <w:tc>
          <w:tcPr>
            <w:tcW w:w="992" w:type="dxa"/>
            <w:tcBorders>
              <w:top w:val="nil"/>
              <w:left w:val="nil"/>
              <w:bottom w:val="nil"/>
              <w:right w:val="nil"/>
            </w:tcBorders>
            <w:vAlign w:val="center"/>
          </w:tcPr>
          <w:p w14:paraId="7BDF0989" w14:textId="196A7676"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0.5631%</w:t>
            </w:r>
          </w:p>
        </w:tc>
        <w:tc>
          <w:tcPr>
            <w:tcW w:w="851" w:type="dxa"/>
            <w:tcBorders>
              <w:top w:val="nil"/>
              <w:left w:val="nil"/>
              <w:bottom w:val="nil"/>
              <w:right w:val="nil"/>
            </w:tcBorders>
            <w:vAlign w:val="center"/>
          </w:tcPr>
          <w:p w14:paraId="367DC914" w14:textId="244F49B6"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0.5052%</w:t>
            </w:r>
          </w:p>
        </w:tc>
        <w:tc>
          <w:tcPr>
            <w:tcW w:w="850" w:type="dxa"/>
            <w:tcBorders>
              <w:top w:val="nil"/>
              <w:left w:val="nil"/>
              <w:bottom w:val="nil"/>
              <w:right w:val="nil"/>
            </w:tcBorders>
            <w:vAlign w:val="center"/>
          </w:tcPr>
          <w:p w14:paraId="1297C4EF" w14:textId="10CB917A"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0.7097%</w:t>
            </w:r>
          </w:p>
        </w:tc>
        <w:tc>
          <w:tcPr>
            <w:tcW w:w="992" w:type="dxa"/>
            <w:tcBorders>
              <w:top w:val="nil"/>
              <w:left w:val="nil"/>
              <w:bottom w:val="nil"/>
              <w:right w:val="nil"/>
            </w:tcBorders>
            <w:vAlign w:val="center"/>
          </w:tcPr>
          <w:p w14:paraId="636AAEEF" w14:textId="6C98BE4C"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1.0266%</w:t>
            </w:r>
          </w:p>
        </w:tc>
        <w:tc>
          <w:tcPr>
            <w:tcW w:w="851" w:type="dxa"/>
            <w:tcBorders>
              <w:top w:val="nil"/>
              <w:left w:val="nil"/>
              <w:bottom w:val="nil"/>
              <w:right w:val="nil"/>
            </w:tcBorders>
            <w:vAlign w:val="center"/>
          </w:tcPr>
          <w:p w14:paraId="0EC5E3D0" w14:textId="3AC966AA"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2.2900%</w:t>
            </w:r>
          </w:p>
        </w:tc>
        <w:tc>
          <w:tcPr>
            <w:tcW w:w="850" w:type="dxa"/>
            <w:tcBorders>
              <w:top w:val="nil"/>
              <w:left w:val="nil"/>
              <w:bottom w:val="nil"/>
              <w:right w:val="nil"/>
            </w:tcBorders>
            <w:vAlign w:val="center"/>
          </w:tcPr>
          <w:p w14:paraId="58C165FF" w14:textId="5B7467BD" w:rsidR="00F9103F" w:rsidRPr="009E52D4" w:rsidRDefault="00F9103F" w:rsidP="009E52D4">
            <w:pPr>
              <w:spacing w:line="360" w:lineRule="exact"/>
              <w:ind w:right="-119" w:hanging="108"/>
              <w:jc w:val="center"/>
              <w:rPr>
                <w:rFonts w:asciiTheme="majorBidi" w:hAnsiTheme="majorBidi" w:cstheme="majorBidi"/>
                <w:sz w:val="22"/>
                <w:szCs w:val="22"/>
              </w:rPr>
            </w:pPr>
            <w:r w:rsidRPr="009E52D4">
              <w:rPr>
                <w:rFonts w:asciiTheme="majorBidi" w:hAnsiTheme="majorBidi" w:cstheme="majorBidi"/>
                <w:sz w:val="22"/>
                <w:szCs w:val="22"/>
              </w:rPr>
              <w:t>2.1600%</w:t>
            </w:r>
          </w:p>
        </w:tc>
      </w:tr>
    </w:tbl>
    <w:p w14:paraId="248E3F4A" w14:textId="2D2F560B"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1440" w:right="1"/>
        <w:jc w:val="thaiDistribute"/>
        <w:rPr>
          <w:rFonts w:asciiTheme="majorBidi" w:hAnsiTheme="majorBidi" w:cstheme="majorBidi"/>
        </w:rPr>
      </w:pPr>
    </w:p>
    <w:p w14:paraId="0C04B48C" w14:textId="2B8F1C74"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1440" w:right="1"/>
        <w:jc w:val="thaiDistribute"/>
        <w:rPr>
          <w:rFonts w:asciiTheme="majorBidi" w:hAnsiTheme="majorBidi" w:cstheme="majorBidi"/>
        </w:rPr>
      </w:pPr>
    </w:p>
    <w:p w14:paraId="2C434D75" w14:textId="2CFF47A3"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1440" w:right="1"/>
        <w:jc w:val="thaiDistribute"/>
        <w:rPr>
          <w:rFonts w:asciiTheme="majorBidi" w:hAnsiTheme="majorBidi" w:cstheme="majorBidi"/>
        </w:rPr>
      </w:pPr>
    </w:p>
    <w:p w14:paraId="586C12A7" w14:textId="451473B9"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1440" w:right="1"/>
        <w:jc w:val="thaiDistribute"/>
        <w:rPr>
          <w:rFonts w:asciiTheme="majorBidi" w:hAnsiTheme="majorBidi" w:cstheme="majorBidi"/>
        </w:rPr>
      </w:pPr>
    </w:p>
    <w:p w14:paraId="3CA85EFE" w14:textId="2251077F"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1440" w:right="1"/>
        <w:jc w:val="thaiDistribute"/>
        <w:rPr>
          <w:rFonts w:asciiTheme="majorBidi" w:hAnsiTheme="majorBidi" w:cstheme="majorBidi"/>
        </w:rPr>
      </w:pPr>
    </w:p>
    <w:p w14:paraId="19996915" w14:textId="2D610B38"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1440" w:right="1"/>
        <w:jc w:val="thaiDistribute"/>
        <w:rPr>
          <w:rFonts w:asciiTheme="majorBidi" w:hAnsiTheme="majorBidi" w:cstheme="majorBidi"/>
        </w:rPr>
      </w:pPr>
    </w:p>
    <w:p w14:paraId="7EF82CD8" w14:textId="11DD61F1" w:rsidR="00BD5360" w:rsidRPr="009E52D4" w:rsidRDefault="00BD5360" w:rsidP="009E52D4">
      <w:pPr>
        <w:pStyle w:val="ListParagraph"/>
        <w:tabs>
          <w:tab w:val="left" w:pos="426"/>
          <w:tab w:val="left" w:pos="1134"/>
          <w:tab w:val="left" w:pos="2880"/>
          <w:tab w:val="center" w:pos="6120"/>
          <w:tab w:val="center" w:pos="7920"/>
        </w:tabs>
        <w:spacing w:before="240" w:after="120" w:line="260" w:lineRule="atLeast"/>
        <w:ind w:left="1440" w:right="1"/>
        <w:jc w:val="thaiDistribute"/>
        <w:rPr>
          <w:rFonts w:asciiTheme="majorBidi" w:hAnsiTheme="majorBidi" w:cstheme="majorBidi"/>
        </w:rPr>
      </w:pPr>
    </w:p>
    <w:p w14:paraId="0A51F724" w14:textId="2B84E692" w:rsidR="00342E04" w:rsidRPr="009E52D4" w:rsidRDefault="00342E04" w:rsidP="009E52D4">
      <w:pPr>
        <w:pStyle w:val="ListParagraph"/>
        <w:numPr>
          <w:ilvl w:val="0"/>
          <w:numId w:val="33"/>
        </w:numPr>
        <w:tabs>
          <w:tab w:val="left" w:pos="426"/>
          <w:tab w:val="left" w:pos="1134"/>
          <w:tab w:val="left" w:pos="2880"/>
          <w:tab w:val="center" w:pos="6120"/>
          <w:tab w:val="center" w:pos="7920"/>
        </w:tabs>
        <w:spacing w:before="240" w:after="120" w:line="260" w:lineRule="atLeast"/>
        <w:ind w:right="1" w:hanging="731"/>
        <w:jc w:val="thaiDistribute"/>
        <w:rPr>
          <w:rFonts w:asciiTheme="majorBidi" w:hAnsiTheme="majorBidi" w:cstheme="majorBidi"/>
        </w:rPr>
      </w:pPr>
      <w:r w:rsidRPr="009E52D4">
        <w:rPr>
          <w:rFonts w:asciiTheme="majorBidi" w:hAnsiTheme="majorBidi" w:cstheme="majorBidi"/>
        </w:rPr>
        <w:lastRenderedPageBreak/>
        <w:t>The Employee Joint Investment Program (EJIP) are as follow:</w:t>
      </w:r>
    </w:p>
    <w:tbl>
      <w:tblPr>
        <w:tblW w:w="9247" w:type="dxa"/>
        <w:tblInd w:w="959" w:type="dxa"/>
        <w:tblLook w:val="04A0" w:firstRow="1" w:lastRow="0" w:firstColumn="1" w:lastColumn="0" w:noHBand="0" w:noVBand="1"/>
      </w:tblPr>
      <w:tblGrid>
        <w:gridCol w:w="3010"/>
        <w:gridCol w:w="6237"/>
      </w:tblGrid>
      <w:tr w:rsidR="00342E04" w:rsidRPr="009E52D4" w14:paraId="0DEE5A76" w14:textId="77777777" w:rsidTr="001D05CD">
        <w:trPr>
          <w:trHeight w:val="206"/>
        </w:trPr>
        <w:tc>
          <w:tcPr>
            <w:tcW w:w="3010" w:type="dxa"/>
            <w:noWrap/>
            <w:hideMark/>
          </w:tcPr>
          <w:p w14:paraId="0582D2CF" w14:textId="77777777" w:rsidR="00342E04" w:rsidRPr="009E52D4" w:rsidRDefault="00342E04" w:rsidP="009E52D4">
            <w:pPr>
              <w:ind w:left="30"/>
              <w:jc w:val="left"/>
              <w:rPr>
                <w:rFonts w:ascii="Angsana New" w:hAnsi="Angsana New"/>
                <w:sz w:val="26"/>
                <w:szCs w:val="26"/>
              </w:rPr>
            </w:pPr>
            <w:r w:rsidRPr="009E52D4">
              <w:rPr>
                <w:sz w:val="26"/>
                <w:szCs w:val="26"/>
              </w:rPr>
              <w:t>The Company eligible under EJIP</w:t>
            </w:r>
          </w:p>
        </w:tc>
        <w:tc>
          <w:tcPr>
            <w:tcW w:w="6237" w:type="dxa"/>
            <w:noWrap/>
            <w:hideMark/>
          </w:tcPr>
          <w:p w14:paraId="06DE018E" w14:textId="77777777" w:rsidR="00342E04" w:rsidRPr="009E52D4" w:rsidRDefault="00342E04" w:rsidP="009E52D4">
            <w:pPr>
              <w:ind w:right="-112" w:hanging="153"/>
              <w:jc w:val="left"/>
              <w:rPr>
                <w:rFonts w:ascii="Angsana New" w:hAnsi="Angsana New"/>
                <w:sz w:val="26"/>
                <w:szCs w:val="26"/>
                <w:cs/>
              </w:rPr>
            </w:pPr>
            <w:proofErr w:type="spellStart"/>
            <w:r w:rsidRPr="009E52D4">
              <w:rPr>
                <w:rFonts w:ascii="Angsana New" w:hAnsi="Angsana New"/>
                <w:sz w:val="26"/>
                <w:szCs w:val="26"/>
              </w:rPr>
              <w:t>Sena</w:t>
            </w:r>
            <w:proofErr w:type="spellEnd"/>
            <w:r w:rsidRPr="009E52D4">
              <w:rPr>
                <w:rFonts w:ascii="Angsana New" w:hAnsi="Angsana New"/>
                <w:sz w:val="26"/>
                <w:szCs w:val="26"/>
              </w:rPr>
              <w:t xml:space="preserve"> Development Public Co., Ltd., Subsidiaries and A</w:t>
            </w:r>
            <w:r w:rsidRPr="009E52D4">
              <w:t>ssociate company</w:t>
            </w:r>
          </w:p>
        </w:tc>
      </w:tr>
      <w:tr w:rsidR="00342E04" w:rsidRPr="009E52D4" w14:paraId="0F5B7A68" w14:textId="77777777" w:rsidTr="001D05CD">
        <w:trPr>
          <w:trHeight w:val="216"/>
        </w:trPr>
        <w:tc>
          <w:tcPr>
            <w:tcW w:w="3010" w:type="dxa"/>
            <w:noWrap/>
            <w:hideMark/>
          </w:tcPr>
          <w:p w14:paraId="0C112B59" w14:textId="77777777" w:rsidR="00342E04" w:rsidRPr="009E52D4" w:rsidRDefault="00342E04" w:rsidP="009E52D4">
            <w:pPr>
              <w:ind w:left="30" w:right="-108"/>
              <w:jc w:val="left"/>
              <w:rPr>
                <w:rFonts w:ascii="Angsana New" w:hAnsi="Angsana New"/>
                <w:sz w:val="26"/>
                <w:szCs w:val="26"/>
                <w:cs/>
              </w:rPr>
            </w:pPr>
            <w:r w:rsidRPr="009E52D4">
              <w:rPr>
                <w:sz w:val="26"/>
                <w:szCs w:val="26"/>
              </w:rPr>
              <w:t>The Period of EJIP</w:t>
            </w:r>
          </w:p>
        </w:tc>
        <w:tc>
          <w:tcPr>
            <w:tcW w:w="6237" w:type="dxa"/>
            <w:noWrap/>
            <w:hideMark/>
          </w:tcPr>
          <w:p w14:paraId="09B8BDF1" w14:textId="77777777" w:rsidR="00342E04" w:rsidRPr="009E52D4" w:rsidRDefault="00342E04" w:rsidP="009E52D4">
            <w:pPr>
              <w:ind w:right="-114"/>
              <w:jc w:val="left"/>
              <w:rPr>
                <w:rFonts w:ascii="Angsana New" w:hAnsi="Angsana New"/>
                <w:sz w:val="26"/>
                <w:szCs w:val="26"/>
              </w:rPr>
            </w:pPr>
            <w:r w:rsidRPr="009E52D4">
              <w:rPr>
                <w:rFonts w:ascii="Angsana New" w:hAnsi="Angsana New"/>
                <w:sz w:val="26"/>
                <w:szCs w:val="26"/>
              </w:rPr>
              <w:t xml:space="preserve">With a total duration </w:t>
            </w:r>
            <w:proofErr w:type="gramStart"/>
            <w:r w:rsidRPr="009E52D4">
              <w:rPr>
                <w:rFonts w:ascii="Angsana New" w:hAnsi="Angsana New"/>
                <w:sz w:val="26"/>
                <w:szCs w:val="26"/>
              </w:rPr>
              <w:t>of  5</w:t>
            </w:r>
            <w:proofErr w:type="gramEnd"/>
            <w:r w:rsidRPr="009E52D4">
              <w:rPr>
                <w:rFonts w:ascii="Angsana New" w:hAnsi="Angsana New"/>
                <w:sz w:val="26"/>
                <w:szCs w:val="26"/>
                <w:cs/>
              </w:rPr>
              <w:t xml:space="preserve"> </w:t>
            </w:r>
            <w:r w:rsidRPr="009E52D4">
              <w:rPr>
                <w:rFonts w:ascii="Angsana New" w:hAnsi="Angsana New"/>
                <w:sz w:val="26"/>
                <w:szCs w:val="26"/>
              </w:rPr>
              <w:t>years.</w:t>
            </w:r>
          </w:p>
        </w:tc>
      </w:tr>
      <w:tr w:rsidR="00342E04" w:rsidRPr="009E52D4" w14:paraId="128EA6C1" w14:textId="77777777" w:rsidTr="001D05CD">
        <w:trPr>
          <w:trHeight w:val="216"/>
        </w:trPr>
        <w:tc>
          <w:tcPr>
            <w:tcW w:w="3010" w:type="dxa"/>
            <w:noWrap/>
            <w:hideMark/>
          </w:tcPr>
          <w:p w14:paraId="43738F91" w14:textId="77777777" w:rsidR="00342E04" w:rsidRPr="009E52D4" w:rsidRDefault="00342E04" w:rsidP="009E52D4">
            <w:pPr>
              <w:ind w:left="30"/>
              <w:jc w:val="left"/>
              <w:rPr>
                <w:rFonts w:ascii="Angsana New" w:hAnsi="Angsana New"/>
                <w:sz w:val="26"/>
                <w:szCs w:val="26"/>
              </w:rPr>
            </w:pPr>
            <w:r w:rsidRPr="009E52D4">
              <w:rPr>
                <w:sz w:val="26"/>
                <w:szCs w:val="26"/>
              </w:rPr>
              <w:t>Eligible employees under EJIP</w:t>
            </w:r>
          </w:p>
        </w:tc>
        <w:tc>
          <w:tcPr>
            <w:tcW w:w="6237" w:type="dxa"/>
            <w:noWrap/>
            <w:hideMark/>
          </w:tcPr>
          <w:p w14:paraId="435798D3" w14:textId="77777777" w:rsidR="00342E04" w:rsidRPr="009E52D4" w:rsidRDefault="00342E04" w:rsidP="009E52D4">
            <w:pPr>
              <w:ind w:right="0"/>
              <w:jc w:val="thaiDistribute"/>
              <w:rPr>
                <w:rFonts w:ascii="Angsana New" w:hAnsi="Angsana New"/>
                <w:sz w:val="26"/>
                <w:szCs w:val="26"/>
              </w:rPr>
            </w:pPr>
            <w:r w:rsidRPr="009E52D4">
              <w:rPr>
                <w:rFonts w:ascii="Angsana New" w:hAnsi="Angsana New"/>
                <w:sz w:val="26"/>
                <w:szCs w:val="26"/>
              </w:rPr>
              <w:t xml:space="preserve">Employees at Division Manager or equivalent level on the voluntary basis. Directors and advisors of the Company are </w:t>
            </w:r>
            <w:proofErr w:type="gramStart"/>
            <w:r w:rsidRPr="009E52D4">
              <w:rPr>
                <w:rFonts w:ascii="Angsana New" w:hAnsi="Angsana New"/>
                <w:sz w:val="26"/>
                <w:szCs w:val="26"/>
              </w:rPr>
              <w:t>exclude</w:t>
            </w:r>
            <w:proofErr w:type="gramEnd"/>
            <w:r w:rsidRPr="009E52D4">
              <w:rPr>
                <w:rFonts w:ascii="Angsana New" w:hAnsi="Angsana New"/>
                <w:sz w:val="26"/>
                <w:szCs w:val="26"/>
              </w:rPr>
              <w:t xml:space="preserve"> from this program.</w:t>
            </w:r>
          </w:p>
        </w:tc>
      </w:tr>
      <w:tr w:rsidR="00342E04" w:rsidRPr="009E52D4" w14:paraId="5FF263B3" w14:textId="77777777" w:rsidTr="001D05CD">
        <w:trPr>
          <w:trHeight w:val="80"/>
        </w:trPr>
        <w:tc>
          <w:tcPr>
            <w:tcW w:w="3010" w:type="dxa"/>
            <w:noWrap/>
          </w:tcPr>
          <w:p w14:paraId="059FF443" w14:textId="77777777" w:rsidR="00342E04" w:rsidRPr="009E52D4" w:rsidRDefault="00342E04" w:rsidP="009E52D4">
            <w:pPr>
              <w:ind w:left="30"/>
              <w:jc w:val="left"/>
              <w:rPr>
                <w:rFonts w:ascii="Angsana New" w:hAnsi="Angsana New"/>
                <w:sz w:val="26"/>
                <w:szCs w:val="26"/>
              </w:rPr>
            </w:pPr>
            <w:r w:rsidRPr="009E52D4">
              <w:rPr>
                <w:sz w:val="26"/>
                <w:szCs w:val="26"/>
              </w:rPr>
              <w:t>EJIP arrangement</w:t>
            </w:r>
          </w:p>
        </w:tc>
        <w:tc>
          <w:tcPr>
            <w:tcW w:w="6237" w:type="dxa"/>
            <w:noWrap/>
            <w:hideMark/>
          </w:tcPr>
          <w:p w14:paraId="646A6004" w14:textId="77777777" w:rsidR="00342E04" w:rsidRPr="009E52D4" w:rsidRDefault="00342E04" w:rsidP="009E52D4">
            <w:pPr>
              <w:ind w:right="-114"/>
              <w:jc w:val="left"/>
              <w:rPr>
                <w:rFonts w:ascii="Angsana New" w:hAnsi="Angsana New"/>
                <w:sz w:val="26"/>
                <w:szCs w:val="26"/>
              </w:rPr>
            </w:pPr>
            <w:r w:rsidRPr="009E52D4">
              <w:t>Employee contribution to participate in the project: Not exceeding 10% of the value determined by the company</w:t>
            </w:r>
          </w:p>
        </w:tc>
      </w:tr>
      <w:tr w:rsidR="00342E04" w:rsidRPr="009E52D4" w14:paraId="0415107A" w14:textId="77777777" w:rsidTr="001D05CD">
        <w:trPr>
          <w:trHeight w:val="80"/>
        </w:trPr>
        <w:tc>
          <w:tcPr>
            <w:tcW w:w="3010" w:type="dxa"/>
            <w:noWrap/>
            <w:hideMark/>
          </w:tcPr>
          <w:p w14:paraId="70E7B998" w14:textId="77777777" w:rsidR="00342E04" w:rsidRPr="009E52D4" w:rsidRDefault="00342E04" w:rsidP="009E52D4">
            <w:pPr>
              <w:ind w:left="30"/>
              <w:jc w:val="left"/>
              <w:rPr>
                <w:rFonts w:ascii="Angsana New" w:hAnsi="Angsana New"/>
                <w:sz w:val="26"/>
                <w:szCs w:val="26"/>
              </w:rPr>
            </w:pPr>
          </w:p>
        </w:tc>
        <w:tc>
          <w:tcPr>
            <w:tcW w:w="6237" w:type="dxa"/>
            <w:noWrap/>
            <w:hideMark/>
          </w:tcPr>
          <w:p w14:paraId="04C7E7D2" w14:textId="77777777" w:rsidR="00342E04" w:rsidRPr="009E52D4" w:rsidRDefault="00342E04" w:rsidP="009E52D4">
            <w:pPr>
              <w:ind w:right="27"/>
              <w:jc w:val="thaiDistribute"/>
              <w:rPr>
                <w:rFonts w:ascii="Angsana New" w:hAnsi="Angsana New"/>
                <w:sz w:val="26"/>
                <w:szCs w:val="26"/>
              </w:rPr>
            </w:pPr>
            <w:r w:rsidRPr="009E52D4">
              <w:t>The Company contribution to employees participating in the project: As per the conditions set by the company.</w:t>
            </w:r>
          </w:p>
        </w:tc>
      </w:tr>
      <w:tr w:rsidR="00342E04" w:rsidRPr="009E52D4" w14:paraId="42E17C65" w14:textId="77777777" w:rsidTr="001D05CD">
        <w:trPr>
          <w:trHeight w:val="80"/>
        </w:trPr>
        <w:tc>
          <w:tcPr>
            <w:tcW w:w="3010" w:type="dxa"/>
            <w:noWrap/>
          </w:tcPr>
          <w:p w14:paraId="3725B9BD" w14:textId="77777777" w:rsidR="00342E04" w:rsidRPr="009E52D4" w:rsidRDefault="00342E04" w:rsidP="009E52D4">
            <w:pPr>
              <w:ind w:left="30"/>
              <w:jc w:val="left"/>
              <w:rPr>
                <w:rFonts w:ascii="Angsana New" w:hAnsi="Angsana New"/>
                <w:sz w:val="26"/>
                <w:szCs w:val="26"/>
              </w:rPr>
            </w:pPr>
            <w:r w:rsidRPr="009E52D4">
              <w:rPr>
                <w:sz w:val="26"/>
                <w:szCs w:val="26"/>
              </w:rPr>
              <w:t xml:space="preserve">EJIP buying schedule </w:t>
            </w:r>
          </w:p>
        </w:tc>
        <w:tc>
          <w:tcPr>
            <w:tcW w:w="6237" w:type="dxa"/>
            <w:noWrap/>
            <w:hideMark/>
          </w:tcPr>
          <w:p w14:paraId="3D5361F3" w14:textId="77777777" w:rsidR="00342E04" w:rsidRPr="009E52D4" w:rsidRDefault="00342E04" w:rsidP="009E52D4">
            <w:pPr>
              <w:ind w:right="-114"/>
              <w:jc w:val="left"/>
              <w:rPr>
                <w:rFonts w:ascii="Angsana New" w:hAnsi="Angsana New"/>
                <w:sz w:val="26"/>
                <w:szCs w:val="26"/>
              </w:rPr>
            </w:pPr>
            <w:r w:rsidRPr="009E52D4">
              <w:rPr>
                <w:rFonts w:hint="cs"/>
              </w:rPr>
              <w:t>1</w:t>
            </w:r>
            <w:r w:rsidRPr="009E52D4">
              <w:t>2 months from the month of project approval</w:t>
            </w:r>
            <w:r w:rsidRPr="009E52D4">
              <w:rPr>
                <w:rFonts w:hint="cs"/>
                <w:cs/>
              </w:rPr>
              <w:t>.</w:t>
            </w:r>
          </w:p>
        </w:tc>
      </w:tr>
      <w:tr w:rsidR="00342E04" w:rsidRPr="009E52D4" w14:paraId="55667469" w14:textId="77777777" w:rsidTr="001D05CD">
        <w:trPr>
          <w:trHeight w:val="80"/>
        </w:trPr>
        <w:tc>
          <w:tcPr>
            <w:tcW w:w="3010" w:type="dxa"/>
            <w:noWrap/>
            <w:hideMark/>
          </w:tcPr>
          <w:p w14:paraId="5F6E15B7" w14:textId="77777777" w:rsidR="00342E04" w:rsidRPr="009E52D4" w:rsidRDefault="00342E04" w:rsidP="009E52D4">
            <w:pPr>
              <w:ind w:left="30" w:right="-219"/>
              <w:jc w:val="left"/>
              <w:rPr>
                <w:rFonts w:ascii="Angsana New" w:hAnsi="Angsana New"/>
                <w:sz w:val="26"/>
                <w:szCs w:val="26"/>
                <w:cs/>
              </w:rPr>
            </w:pPr>
            <w:r w:rsidRPr="009E52D4">
              <w:rPr>
                <w:sz w:val="26"/>
                <w:szCs w:val="26"/>
              </w:rPr>
              <w:t>Conditions for holding the securities</w:t>
            </w:r>
          </w:p>
        </w:tc>
        <w:tc>
          <w:tcPr>
            <w:tcW w:w="6237" w:type="dxa"/>
            <w:noWrap/>
            <w:hideMark/>
          </w:tcPr>
          <w:p w14:paraId="1D440452" w14:textId="77777777" w:rsidR="00342E04" w:rsidRPr="009E52D4" w:rsidRDefault="00342E04" w:rsidP="009E52D4">
            <w:pPr>
              <w:tabs>
                <w:tab w:val="center" w:pos="3428"/>
              </w:tabs>
              <w:ind w:right="-114"/>
              <w:jc w:val="left"/>
              <w:rPr>
                <w:rFonts w:ascii="Angsana New" w:hAnsi="Angsana New"/>
                <w:sz w:val="26"/>
                <w:szCs w:val="26"/>
                <w:cs/>
              </w:rPr>
            </w:pPr>
            <w:r w:rsidRPr="009E52D4">
              <w:rPr>
                <w:rFonts w:ascii="Angsana New" w:hAnsi="Angsana New"/>
                <w:sz w:val="26"/>
                <w:szCs w:val="26"/>
              </w:rPr>
              <w:t>During the 1st year - 3rd year, employee cannot sell any shares</w:t>
            </w:r>
            <w:r w:rsidRPr="009E52D4">
              <w:rPr>
                <w:rFonts w:ascii="Angsana New" w:hAnsi="Angsana New"/>
                <w:sz w:val="26"/>
                <w:szCs w:val="26"/>
                <w:cs/>
              </w:rPr>
              <w:tab/>
            </w:r>
          </w:p>
        </w:tc>
      </w:tr>
      <w:tr w:rsidR="00342E04" w:rsidRPr="009E52D4" w14:paraId="1F3BBA72" w14:textId="77777777" w:rsidTr="001D05CD">
        <w:trPr>
          <w:trHeight w:val="80"/>
        </w:trPr>
        <w:tc>
          <w:tcPr>
            <w:tcW w:w="3010" w:type="dxa"/>
            <w:noWrap/>
            <w:hideMark/>
          </w:tcPr>
          <w:p w14:paraId="568CC9F1" w14:textId="77777777" w:rsidR="00342E04" w:rsidRPr="009E52D4" w:rsidRDefault="00342E04" w:rsidP="009E52D4">
            <w:pPr>
              <w:ind w:left="30"/>
              <w:jc w:val="left"/>
              <w:rPr>
                <w:rFonts w:ascii="Angsana New" w:hAnsi="Angsana New"/>
                <w:sz w:val="26"/>
                <w:szCs w:val="26"/>
                <w:cs/>
              </w:rPr>
            </w:pPr>
          </w:p>
        </w:tc>
        <w:tc>
          <w:tcPr>
            <w:tcW w:w="6237" w:type="dxa"/>
            <w:noWrap/>
            <w:hideMark/>
          </w:tcPr>
          <w:p w14:paraId="722C0EAB" w14:textId="77777777" w:rsidR="00342E04" w:rsidRPr="009E52D4" w:rsidRDefault="00342E04" w:rsidP="009E52D4">
            <w:pPr>
              <w:ind w:right="-114"/>
              <w:jc w:val="left"/>
              <w:rPr>
                <w:rFonts w:ascii="Angsana New" w:hAnsi="Angsana New"/>
                <w:sz w:val="26"/>
                <w:szCs w:val="26"/>
                <w:cs/>
              </w:rPr>
            </w:pPr>
            <w:r w:rsidRPr="009E52D4">
              <w:rPr>
                <w:rFonts w:ascii="Angsana New" w:hAnsi="Angsana New"/>
                <w:sz w:val="26"/>
                <w:szCs w:val="26"/>
              </w:rPr>
              <w:t>After the 3rd year, employee can sell 20</w:t>
            </w:r>
            <w:r w:rsidRPr="009E52D4">
              <w:rPr>
                <w:rFonts w:ascii="Angsana New" w:hAnsi="Angsana New"/>
                <w:sz w:val="26"/>
                <w:szCs w:val="26"/>
                <w:cs/>
              </w:rPr>
              <w:t xml:space="preserve">% </w:t>
            </w:r>
            <w:r w:rsidRPr="009E52D4">
              <w:rPr>
                <w:rFonts w:ascii="Angsana New" w:hAnsi="Angsana New"/>
                <w:sz w:val="26"/>
                <w:szCs w:val="26"/>
              </w:rPr>
              <w:t>of shares accumulated</w:t>
            </w:r>
          </w:p>
        </w:tc>
      </w:tr>
      <w:tr w:rsidR="00342E04" w:rsidRPr="009E52D4" w14:paraId="5523B227" w14:textId="77777777" w:rsidTr="001D05CD">
        <w:trPr>
          <w:trHeight w:val="80"/>
        </w:trPr>
        <w:tc>
          <w:tcPr>
            <w:tcW w:w="3010" w:type="dxa"/>
            <w:noWrap/>
          </w:tcPr>
          <w:p w14:paraId="516C78DC" w14:textId="77777777" w:rsidR="00342E04" w:rsidRPr="009E52D4" w:rsidRDefault="00342E04" w:rsidP="009E52D4">
            <w:pPr>
              <w:ind w:left="30"/>
              <w:jc w:val="left"/>
              <w:rPr>
                <w:rFonts w:ascii="Angsana New" w:hAnsi="Angsana New"/>
                <w:sz w:val="26"/>
                <w:szCs w:val="26"/>
                <w:cs/>
              </w:rPr>
            </w:pPr>
          </w:p>
        </w:tc>
        <w:tc>
          <w:tcPr>
            <w:tcW w:w="6237" w:type="dxa"/>
            <w:noWrap/>
            <w:hideMark/>
          </w:tcPr>
          <w:p w14:paraId="49657AC5" w14:textId="77777777" w:rsidR="00342E04" w:rsidRPr="009E52D4" w:rsidRDefault="00342E04" w:rsidP="009E52D4">
            <w:pPr>
              <w:ind w:right="-114"/>
              <w:jc w:val="left"/>
              <w:rPr>
                <w:rFonts w:ascii="Angsana New" w:hAnsi="Angsana New"/>
                <w:sz w:val="26"/>
                <w:szCs w:val="26"/>
              </w:rPr>
            </w:pPr>
            <w:r w:rsidRPr="009E52D4">
              <w:rPr>
                <w:rFonts w:ascii="Angsana New" w:hAnsi="Angsana New"/>
                <w:sz w:val="26"/>
                <w:szCs w:val="26"/>
              </w:rPr>
              <w:t>After the 5th year, employee can sell all shares</w:t>
            </w:r>
          </w:p>
        </w:tc>
      </w:tr>
      <w:tr w:rsidR="00342E04" w:rsidRPr="009E52D4" w14:paraId="1C2C14A9" w14:textId="77777777" w:rsidTr="001D05CD">
        <w:trPr>
          <w:trHeight w:val="99"/>
        </w:trPr>
        <w:tc>
          <w:tcPr>
            <w:tcW w:w="3010" w:type="dxa"/>
            <w:noWrap/>
            <w:hideMark/>
          </w:tcPr>
          <w:p w14:paraId="55767329" w14:textId="77777777" w:rsidR="00342E04" w:rsidRPr="009E52D4" w:rsidRDefault="00342E04" w:rsidP="009E52D4">
            <w:pPr>
              <w:ind w:left="30"/>
              <w:jc w:val="left"/>
              <w:rPr>
                <w:rFonts w:ascii="Angsana New" w:hAnsi="Angsana New"/>
                <w:sz w:val="26"/>
                <w:szCs w:val="26"/>
                <w:cs/>
              </w:rPr>
            </w:pPr>
            <w:r w:rsidRPr="009E52D4">
              <w:rPr>
                <w:sz w:val="26"/>
                <w:szCs w:val="26"/>
              </w:rPr>
              <w:t>EJIP program manager</w:t>
            </w:r>
          </w:p>
        </w:tc>
        <w:tc>
          <w:tcPr>
            <w:tcW w:w="6237" w:type="dxa"/>
            <w:noWrap/>
            <w:hideMark/>
          </w:tcPr>
          <w:p w14:paraId="3C2CC270" w14:textId="77777777" w:rsidR="00342E04" w:rsidRPr="009E52D4" w:rsidRDefault="00342E04" w:rsidP="009E52D4">
            <w:pPr>
              <w:ind w:right="-114"/>
              <w:jc w:val="left"/>
              <w:rPr>
                <w:rFonts w:ascii="Angsana New" w:hAnsi="Angsana New"/>
                <w:sz w:val="26"/>
                <w:szCs w:val="26"/>
              </w:rPr>
            </w:pPr>
            <w:proofErr w:type="spellStart"/>
            <w:r w:rsidRPr="009E52D4">
              <w:rPr>
                <w:rFonts w:ascii="Angsana New" w:hAnsi="Angsana New"/>
                <w:sz w:val="26"/>
                <w:szCs w:val="26"/>
              </w:rPr>
              <w:t>Globlex</w:t>
            </w:r>
            <w:proofErr w:type="spellEnd"/>
            <w:r w:rsidRPr="009E52D4">
              <w:rPr>
                <w:rFonts w:ascii="Angsana New" w:hAnsi="Angsana New"/>
                <w:sz w:val="26"/>
                <w:szCs w:val="26"/>
              </w:rPr>
              <w:t xml:space="preserve"> Securities Co., Ltd</w:t>
            </w:r>
          </w:p>
        </w:tc>
      </w:tr>
    </w:tbl>
    <w:p w14:paraId="6221664B" w14:textId="5B3E2A52" w:rsidR="00342E04" w:rsidRPr="009E52D4" w:rsidRDefault="00342E04" w:rsidP="009E52D4">
      <w:pPr>
        <w:pStyle w:val="ListParagraph"/>
        <w:tabs>
          <w:tab w:val="left" w:pos="426"/>
          <w:tab w:val="center" w:pos="6120"/>
          <w:tab w:val="center" w:pos="7920"/>
        </w:tabs>
        <w:spacing w:after="120" w:line="260" w:lineRule="atLeast"/>
        <w:ind w:left="992" w:hanging="153"/>
        <w:jc w:val="thaiDistribute"/>
        <w:rPr>
          <w:rFonts w:asciiTheme="majorBidi" w:hAnsiTheme="majorBidi" w:cstheme="majorBidi"/>
        </w:rPr>
      </w:pPr>
      <w:r w:rsidRPr="009E52D4">
        <w:rPr>
          <w:rFonts w:asciiTheme="majorBidi" w:hAnsiTheme="majorBidi" w:cstheme="majorBidi"/>
        </w:rPr>
        <w:tab/>
        <w:t xml:space="preserve">The movement transactions for the </w:t>
      </w:r>
      <w:r w:rsidR="00203134" w:rsidRPr="009E52D4">
        <w:rPr>
          <w:rFonts w:asciiTheme="majorBidi" w:hAnsiTheme="majorBidi" w:cstheme="majorBidi"/>
        </w:rPr>
        <w:t xml:space="preserve">year </w:t>
      </w:r>
      <w:r w:rsidRPr="009E52D4">
        <w:rPr>
          <w:rFonts w:asciiTheme="majorBidi" w:hAnsiTheme="majorBidi" w:cstheme="majorBidi"/>
        </w:rPr>
        <w:t>ended December 31, 202</w:t>
      </w:r>
      <w:r w:rsidR="00203134" w:rsidRPr="009E52D4">
        <w:rPr>
          <w:rFonts w:asciiTheme="majorBidi" w:hAnsiTheme="majorBidi" w:cstheme="majorBidi"/>
        </w:rPr>
        <w:t>5</w:t>
      </w:r>
      <w:r w:rsidR="00AB26E4" w:rsidRPr="009E52D4">
        <w:rPr>
          <w:rFonts w:asciiTheme="majorBidi" w:hAnsiTheme="majorBidi" w:cstheme="majorBidi"/>
        </w:rPr>
        <w:t xml:space="preserve"> and </w:t>
      </w:r>
      <w:proofErr w:type="gramStart"/>
      <w:r w:rsidR="00AB26E4" w:rsidRPr="009E52D4">
        <w:rPr>
          <w:rFonts w:asciiTheme="majorBidi" w:hAnsiTheme="majorBidi" w:cstheme="majorBidi"/>
        </w:rPr>
        <w:t xml:space="preserve">2024 </w:t>
      </w:r>
      <w:r w:rsidR="00203134" w:rsidRPr="009E52D4">
        <w:rPr>
          <w:rFonts w:asciiTheme="majorBidi" w:hAnsiTheme="majorBidi" w:cstheme="majorBidi"/>
        </w:rPr>
        <w:t xml:space="preserve"> </w:t>
      </w:r>
      <w:r w:rsidRPr="009E52D4">
        <w:rPr>
          <w:rFonts w:asciiTheme="majorBidi" w:hAnsiTheme="majorBidi" w:cstheme="majorBidi"/>
        </w:rPr>
        <w:t>are</w:t>
      </w:r>
      <w:proofErr w:type="gramEnd"/>
      <w:r w:rsidRPr="009E52D4">
        <w:rPr>
          <w:rFonts w:asciiTheme="majorBidi" w:hAnsiTheme="majorBidi" w:cstheme="majorBidi"/>
        </w:rPr>
        <w:t xml:space="preserve"> as follows:</w:t>
      </w:r>
    </w:p>
    <w:tbl>
      <w:tblPr>
        <w:tblStyle w:val="12"/>
        <w:tblW w:w="918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1707"/>
        <w:gridCol w:w="1588"/>
        <w:gridCol w:w="1575"/>
        <w:gridCol w:w="1575"/>
      </w:tblGrid>
      <w:tr w:rsidR="00AB26E4" w:rsidRPr="009E52D4" w14:paraId="2439942C" w14:textId="0DD59372" w:rsidTr="00546711">
        <w:trPr>
          <w:trHeight w:val="397"/>
        </w:trPr>
        <w:tc>
          <w:tcPr>
            <w:tcW w:w="2736" w:type="dxa"/>
            <w:vAlign w:val="center"/>
          </w:tcPr>
          <w:p w14:paraId="365E2F5A" w14:textId="77777777" w:rsidR="00AB26E4" w:rsidRPr="009E52D4" w:rsidRDefault="00AB26E4" w:rsidP="009E52D4">
            <w:pPr>
              <w:spacing w:line="320" w:lineRule="exact"/>
              <w:ind w:right="1"/>
              <w:jc w:val="left"/>
              <w:rPr>
                <w:rFonts w:ascii="Angsana New" w:hAnsi="Angsana New" w:cs="Angsana New"/>
                <w:sz w:val="26"/>
                <w:szCs w:val="26"/>
              </w:rPr>
            </w:pPr>
          </w:p>
        </w:tc>
        <w:tc>
          <w:tcPr>
            <w:tcW w:w="6445" w:type="dxa"/>
            <w:gridSpan w:val="4"/>
            <w:vAlign w:val="bottom"/>
          </w:tcPr>
          <w:p w14:paraId="19CDD9A6" w14:textId="3EF43C26" w:rsidR="00AB26E4" w:rsidRPr="009E52D4" w:rsidRDefault="00AB26E4" w:rsidP="009E52D4">
            <w:pPr>
              <w:pBdr>
                <w:bottom w:val="single" w:sz="4" w:space="1" w:color="auto"/>
              </w:pBdr>
              <w:spacing w:line="320" w:lineRule="exact"/>
              <w:ind w:right="1"/>
              <w:jc w:val="right"/>
              <w:rPr>
                <w:rFonts w:ascii="Angsana New" w:hAnsi="Angsana New" w:cs="Angsana New"/>
                <w:sz w:val="26"/>
                <w:szCs w:val="26"/>
                <w:cs/>
              </w:rPr>
            </w:pPr>
            <w:r w:rsidRPr="009E52D4">
              <w:rPr>
                <w:rFonts w:ascii="Angsana New" w:hAnsi="Angsana New" w:cs="Angsana New"/>
                <w:sz w:val="26"/>
                <w:szCs w:val="26"/>
              </w:rPr>
              <w:t>(</w:t>
            </w:r>
            <w:proofErr w:type="gramStart"/>
            <w:r w:rsidRPr="009E52D4">
              <w:rPr>
                <w:rFonts w:ascii="Angsana New" w:hAnsi="Angsana New" w:cs="Angsana New"/>
                <w:sz w:val="26"/>
                <w:szCs w:val="26"/>
              </w:rPr>
              <w:t>Unit :</w:t>
            </w:r>
            <w:proofErr w:type="gramEnd"/>
            <w:r w:rsidRPr="009E52D4">
              <w:rPr>
                <w:rFonts w:ascii="Angsana New" w:hAnsi="Angsana New" w:cs="Angsana New"/>
                <w:sz w:val="26"/>
                <w:szCs w:val="26"/>
              </w:rPr>
              <w:t xml:space="preserve"> Baht)</w:t>
            </w:r>
          </w:p>
        </w:tc>
      </w:tr>
      <w:tr w:rsidR="00AB26E4" w:rsidRPr="009E52D4" w14:paraId="23AF5C8F" w14:textId="0923626A" w:rsidTr="00AB26E4">
        <w:trPr>
          <w:trHeight w:val="397"/>
        </w:trPr>
        <w:tc>
          <w:tcPr>
            <w:tcW w:w="2736" w:type="dxa"/>
            <w:vAlign w:val="center"/>
          </w:tcPr>
          <w:p w14:paraId="4FF610CF" w14:textId="77777777" w:rsidR="00AB26E4" w:rsidRPr="009E52D4" w:rsidRDefault="00AB26E4" w:rsidP="009E52D4">
            <w:pPr>
              <w:spacing w:line="320" w:lineRule="exact"/>
              <w:ind w:right="1"/>
              <w:jc w:val="left"/>
              <w:rPr>
                <w:rFonts w:ascii="Angsana New" w:hAnsi="Angsana New" w:cs="Angsana New"/>
                <w:sz w:val="26"/>
                <w:szCs w:val="26"/>
              </w:rPr>
            </w:pPr>
          </w:p>
        </w:tc>
        <w:tc>
          <w:tcPr>
            <w:tcW w:w="3295" w:type="dxa"/>
            <w:gridSpan w:val="2"/>
            <w:vAlign w:val="center"/>
          </w:tcPr>
          <w:p w14:paraId="5F6E408D" w14:textId="0F75DC62" w:rsidR="00AB26E4" w:rsidRPr="009E52D4" w:rsidRDefault="00AB26E4" w:rsidP="009E52D4">
            <w:pPr>
              <w:pBdr>
                <w:bottom w:val="single" w:sz="4" w:space="1" w:color="auto"/>
              </w:pBdr>
              <w:spacing w:line="320" w:lineRule="exact"/>
              <w:ind w:right="1"/>
              <w:jc w:val="center"/>
              <w:rPr>
                <w:rFonts w:ascii="Angsana New" w:hAnsi="Angsana New" w:cs="Angsana New"/>
                <w:sz w:val="26"/>
                <w:szCs w:val="26"/>
                <w:cs/>
              </w:rPr>
            </w:pPr>
            <w:r w:rsidRPr="009E52D4">
              <w:rPr>
                <w:rFonts w:ascii="Angsana New" w:hAnsi="Angsana New" w:cs="Angsana New"/>
                <w:sz w:val="26"/>
                <w:szCs w:val="26"/>
              </w:rPr>
              <w:t>Consolidated</w:t>
            </w:r>
            <w:r w:rsidRPr="009E52D4">
              <w:rPr>
                <w:rFonts w:ascii="Angsana New" w:hAnsi="Angsana New" w:cs="Angsana New"/>
                <w:sz w:val="26"/>
                <w:szCs w:val="26"/>
                <w:cs/>
              </w:rPr>
              <w:t xml:space="preserve"> </w:t>
            </w:r>
            <w:r w:rsidRPr="009E52D4">
              <w:rPr>
                <w:rFonts w:ascii="Angsana New" w:hAnsi="Angsana New" w:cs="Angsana New"/>
                <w:sz w:val="26"/>
                <w:szCs w:val="26"/>
              </w:rPr>
              <w:t>financial statements</w:t>
            </w:r>
          </w:p>
        </w:tc>
        <w:tc>
          <w:tcPr>
            <w:tcW w:w="3150" w:type="dxa"/>
            <w:gridSpan w:val="2"/>
            <w:vAlign w:val="center"/>
          </w:tcPr>
          <w:p w14:paraId="1ED45133" w14:textId="665B70B0" w:rsidR="00AB26E4" w:rsidRPr="009E52D4" w:rsidRDefault="00AB26E4" w:rsidP="009E52D4">
            <w:pPr>
              <w:pBdr>
                <w:bottom w:val="single" w:sz="4" w:space="1" w:color="auto"/>
              </w:pBdr>
              <w:spacing w:line="320" w:lineRule="exact"/>
              <w:ind w:right="1"/>
              <w:jc w:val="center"/>
              <w:rPr>
                <w:rFonts w:ascii="Angsana New" w:hAnsi="Angsana New" w:cs="Angsana New"/>
                <w:sz w:val="26"/>
                <w:szCs w:val="26"/>
              </w:rPr>
            </w:pPr>
            <w:r w:rsidRPr="009E52D4">
              <w:rPr>
                <w:rFonts w:ascii="Angsana New" w:hAnsi="Angsana New" w:cs="Angsana New"/>
                <w:sz w:val="26"/>
                <w:szCs w:val="26"/>
              </w:rPr>
              <w:t>Separate financial statements</w:t>
            </w:r>
          </w:p>
        </w:tc>
      </w:tr>
      <w:tr w:rsidR="00AB26E4" w:rsidRPr="009E52D4" w14:paraId="3DC12127" w14:textId="77777777" w:rsidTr="00AB26E4">
        <w:trPr>
          <w:trHeight w:val="397"/>
        </w:trPr>
        <w:tc>
          <w:tcPr>
            <w:tcW w:w="2736" w:type="dxa"/>
            <w:vAlign w:val="center"/>
          </w:tcPr>
          <w:p w14:paraId="5B164DC5" w14:textId="77777777" w:rsidR="00AB26E4" w:rsidRPr="009E52D4" w:rsidRDefault="00AB26E4" w:rsidP="009E52D4">
            <w:pPr>
              <w:spacing w:line="320" w:lineRule="exact"/>
              <w:ind w:right="1"/>
              <w:jc w:val="left"/>
              <w:rPr>
                <w:rFonts w:ascii="Angsana New" w:hAnsi="Angsana New" w:cs="Angsana New"/>
                <w:sz w:val="26"/>
                <w:szCs w:val="26"/>
              </w:rPr>
            </w:pPr>
          </w:p>
        </w:tc>
        <w:tc>
          <w:tcPr>
            <w:tcW w:w="1707" w:type="dxa"/>
            <w:vAlign w:val="bottom"/>
          </w:tcPr>
          <w:p w14:paraId="01B256D6" w14:textId="4CF3E55E" w:rsidR="00AB26E4" w:rsidRPr="009E52D4" w:rsidRDefault="00AB26E4" w:rsidP="009E52D4">
            <w:pPr>
              <w:pBdr>
                <w:bottom w:val="single" w:sz="4" w:space="1" w:color="auto"/>
              </w:pBdr>
              <w:spacing w:line="320" w:lineRule="exact"/>
              <w:ind w:right="1"/>
              <w:jc w:val="center"/>
              <w:rPr>
                <w:rFonts w:ascii="Angsana New" w:hAnsi="Angsana New" w:cs="Angsana New"/>
                <w:sz w:val="26"/>
                <w:szCs w:val="26"/>
              </w:rPr>
            </w:pPr>
            <w:r w:rsidRPr="009E52D4">
              <w:rPr>
                <w:rFonts w:ascii="Angsana New" w:hAnsi="Angsana New" w:cs="Angsana New"/>
                <w:sz w:val="26"/>
                <w:szCs w:val="26"/>
              </w:rPr>
              <w:t>2025</w:t>
            </w:r>
          </w:p>
        </w:tc>
        <w:tc>
          <w:tcPr>
            <w:tcW w:w="1588" w:type="dxa"/>
            <w:vAlign w:val="bottom"/>
          </w:tcPr>
          <w:p w14:paraId="31BA022C" w14:textId="13046EAA" w:rsidR="00AB26E4" w:rsidRPr="009E52D4" w:rsidRDefault="00AB26E4" w:rsidP="009E52D4">
            <w:pPr>
              <w:pBdr>
                <w:bottom w:val="single" w:sz="4" w:space="1" w:color="auto"/>
              </w:pBdr>
              <w:spacing w:line="320" w:lineRule="exact"/>
              <w:ind w:right="1"/>
              <w:jc w:val="center"/>
              <w:rPr>
                <w:rFonts w:ascii="Angsana New" w:hAnsi="Angsana New" w:cs="Angsana New"/>
                <w:sz w:val="26"/>
                <w:szCs w:val="26"/>
              </w:rPr>
            </w:pPr>
            <w:r w:rsidRPr="009E52D4">
              <w:rPr>
                <w:rFonts w:ascii="Angsana New" w:hAnsi="Angsana New" w:cs="Angsana New"/>
                <w:sz w:val="26"/>
                <w:szCs w:val="26"/>
              </w:rPr>
              <w:t>2024</w:t>
            </w:r>
          </w:p>
        </w:tc>
        <w:tc>
          <w:tcPr>
            <w:tcW w:w="1575" w:type="dxa"/>
            <w:vAlign w:val="bottom"/>
          </w:tcPr>
          <w:p w14:paraId="47F20ED4" w14:textId="51D2F2B4" w:rsidR="00AB26E4" w:rsidRPr="009E52D4" w:rsidRDefault="00AB26E4" w:rsidP="009E52D4">
            <w:pPr>
              <w:pBdr>
                <w:bottom w:val="single" w:sz="4" w:space="1" w:color="auto"/>
              </w:pBdr>
              <w:spacing w:line="320" w:lineRule="exact"/>
              <w:ind w:right="1"/>
              <w:jc w:val="center"/>
              <w:rPr>
                <w:rFonts w:ascii="Angsana New" w:hAnsi="Angsana New" w:cs="Angsana New"/>
                <w:sz w:val="26"/>
                <w:szCs w:val="26"/>
              </w:rPr>
            </w:pPr>
            <w:r w:rsidRPr="009E52D4">
              <w:rPr>
                <w:rFonts w:ascii="Angsana New" w:hAnsi="Angsana New" w:cs="Angsana New"/>
                <w:sz w:val="26"/>
                <w:szCs w:val="26"/>
              </w:rPr>
              <w:t>2025</w:t>
            </w:r>
          </w:p>
        </w:tc>
        <w:tc>
          <w:tcPr>
            <w:tcW w:w="1575" w:type="dxa"/>
            <w:vAlign w:val="bottom"/>
          </w:tcPr>
          <w:p w14:paraId="2C2FB861" w14:textId="526246A3" w:rsidR="00AB26E4" w:rsidRPr="009E52D4" w:rsidRDefault="00AB26E4" w:rsidP="009E52D4">
            <w:pPr>
              <w:pBdr>
                <w:bottom w:val="single" w:sz="4" w:space="1" w:color="auto"/>
              </w:pBdr>
              <w:spacing w:line="320" w:lineRule="exact"/>
              <w:ind w:right="1"/>
              <w:jc w:val="center"/>
              <w:rPr>
                <w:rFonts w:ascii="Angsana New" w:hAnsi="Angsana New" w:cs="Angsana New"/>
                <w:sz w:val="26"/>
                <w:szCs w:val="26"/>
              </w:rPr>
            </w:pPr>
            <w:r w:rsidRPr="009E52D4">
              <w:rPr>
                <w:rFonts w:ascii="Angsana New" w:hAnsi="Angsana New" w:cs="Angsana New"/>
                <w:sz w:val="26"/>
                <w:szCs w:val="26"/>
              </w:rPr>
              <w:t>2024</w:t>
            </w:r>
          </w:p>
        </w:tc>
      </w:tr>
      <w:tr w:rsidR="00460B93" w:rsidRPr="009E52D4" w14:paraId="3FFF04B4" w14:textId="523BE645" w:rsidTr="00AB26E4">
        <w:trPr>
          <w:trHeight w:val="397"/>
        </w:trPr>
        <w:tc>
          <w:tcPr>
            <w:tcW w:w="2736" w:type="dxa"/>
            <w:vAlign w:val="center"/>
          </w:tcPr>
          <w:p w14:paraId="197E8CAE" w14:textId="34301926" w:rsidR="00460B93" w:rsidRPr="009E52D4" w:rsidRDefault="00460B93" w:rsidP="009E52D4">
            <w:pPr>
              <w:spacing w:line="320" w:lineRule="exact"/>
              <w:ind w:left="174" w:right="1" w:hanging="109"/>
              <w:jc w:val="left"/>
              <w:rPr>
                <w:rFonts w:ascii="Angsana New" w:hAnsi="Angsana New" w:cs="Angsana New"/>
                <w:sz w:val="26"/>
                <w:szCs w:val="26"/>
              </w:rPr>
            </w:pPr>
            <w:r w:rsidRPr="009E52D4">
              <w:rPr>
                <w:rFonts w:ascii="Angsana New" w:hAnsi="Angsana New" w:cs="Angsana New"/>
                <w:sz w:val="26"/>
                <w:szCs w:val="26"/>
              </w:rPr>
              <w:t xml:space="preserve">As at </w:t>
            </w:r>
            <w:r w:rsidR="00F9103F" w:rsidRPr="009E52D4">
              <w:rPr>
                <w:rFonts w:ascii="Angsana New" w:hAnsi="Angsana New" w:cs="Angsana New"/>
                <w:sz w:val="26"/>
                <w:szCs w:val="26"/>
              </w:rPr>
              <w:t>January 1</w:t>
            </w:r>
          </w:p>
        </w:tc>
        <w:tc>
          <w:tcPr>
            <w:tcW w:w="1707" w:type="dxa"/>
            <w:vAlign w:val="bottom"/>
          </w:tcPr>
          <w:p w14:paraId="26E7A191" w14:textId="5534D155" w:rsidR="00460B93" w:rsidRPr="009E52D4" w:rsidRDefault="00460B93" w:rsidP="009E52D4">
            <w:pPr>
              <w:spacing w:line="320" w:lineRule="exact"/>
              <w:ind w:right="1"/>
              <w:jc w:val="right"/>
              <w:rPr>
                <w:rFonts w:ascii="Angsana New" w:hAnsi="Angsana New" w:cs="Angsana New"/>
                <w:sz w:val="26"/>
                <w:szCs w:val="26"/>
                <w:cs/>
              </w:rPr>
            </w:pPr>
            <w:r w:rsidRPr="009E52D4">
              <w:rPr>
                <w:rFonts w:asciiTheme="majorBidi" w:hAnsiTheme="majorBidi" w:cs="Angsana New"/>
              </w:rPr>
              <w:t>12,017,883</w:t>
            </w:r>
          </w:p>
        </w:tc>
        <w:tc>
          <w:tcPr>
            <w:tcW w:w="1588" w:type="dxa"/>
            <w:vAlign w:val="bottom"/>
          </w:tcPr>
          <w:p w14:paraId="1F2DED8D" w14:textId="7FD9C84B" w:rsidR="00460B93" w:rsidRPr="009E52D4" w:rsidRDefault="00FC482E" w:rsidP="009E52D4">
            <w:pPr>
              <w:spacing w:line="320" w:lineRule="exact"/>
              <w:ind w:left="-809" w:right="1" w:firstLine="809"/>
              <w:jc w:val="right"/>
              <w:rPr>
                <w:rFonts w:ascii="Angsana New" w:hAnsi="Angsana New" w:cs="Angsana New"/>
                <w:sz w:val="26"/>
                <w:szCs w:val="26"/>
                <w:cs/>
              </w:rPr>
            </w:pPr>
            <w:r w:rsidRPr="009E52D4">
              <w:rPr>
                <w:rFonts w:ascii="Angsana New" w:hAnsi="Angsana New" w:cs="Angsana New"/>
                <w:sz w:val="26"/>
                <w:szCs w:val="26"/>
              </w:rPr>
              <w:t>4,528,168</w:t>
            </w:r>
          </w:p>
        </w:tc>
        <w:tc>
          <w:tcPr>
            <w:tcW w:w="1575" w:type="dxa"/>
            <w:vAlign w:val="bottom"/>
          </w:tcPr>
          <w:p w14:paraId="5EFDCF9D" w14:textId="76C7BA07" w:rsidR="00460B93" w:rsidRPr="009E52D4" w:rsidRDefault="00460B93" w:rsidP="009E52D4">
            <w:pPr>
              <w:spacing w:line="320" w:lineRule="exact"/>
              <w:ind w:left="-809" w:right="1" w:firstLine="809"/>
              <w:jc w:val="right"/>
              <w:rPr>
                <w:rFonts w:asciiTheme="majorBidi" w:hAnsiTheme="majorBidi" w:cstheme="majorBidi"/>
                <w:sz w:val="26"/>
                <w:szCs w:val="26"/>
              </w:rPr>
            </w:pPr>
            <w:r w:rsidRPr="009E52D4">
              <w:rPr>
                <w:rFonts w:asciiTheme="majorBidi" w:hAnsiTheme="majorBidi" w:cstheme="majorBidi"/>
              </w:rPr>
              <w:t>7,884,491</w:t>
            </w:r>
          </w:p>
        </w:tc>
        <w:tc>
          <w:tcPr>
            <w:tcW w:w="1575" w:type="dxa"/>
            <w:vAlign w:val="bottom"/>
          </w:tcPr>
          <w:p w14:paraId="4A129F1D" w14:textId="4DF8AED2" w:rsidR="00460B93" w:rsidRPr="009E52D4" w:rsidRDefault="00FC482E" w:rsidP="009E52D4">
            <w:pPr>
              <w:spacing w:line="320" w:lineRule="exact"/>
              <w:ind w:left="-809" w:right="1" w:firstLine="809"/>
              <w:jc w:val="right"/>
              <w:rPr>
                <w:rFonts w:asciiTheme="majorBidi" w:hAnsiTheme="majorBidi" w:cstheme="majorBidi"/>
                <w:sz w:val="26"/>
                <w:szCs w:val="26"/>
              </w:rPr>
            </w:pPr>
            <w:r w:rsidRPr="009E52D4">
              <w:rPr>
                <w:rFonts w:asciiTheme="majorBidi" w:hAnsiTheme="majorBidi" w:cstheme="majorBidi"/>
                <w:sz w:val="26"/>
                <w:szCs w:val="26"/>
              </w:rPr>
              <w:t>2,930,023</w:t>
            </w:r>
          </w:p>
        </w:tc>
      </w:tr>
      <w:tr w:rsidR="00460B93" w:rsidRPr="009E52D4" w14:paraId="3BD9A91E" w14:textId="476EF6A6" w:rsidTr="00C2726F">
        <w:trPr>
          <w:trHeight w:val="397"/>
        </w:trPr>
        <w:tc>
          <w:tcPr>
            <w:tcW w:w="2736" w:type="dxa"/>
            <w:vAlign w:val="center"/>
          </w:tcPr>
          <w:p w14:paraId="356435FF" w14:textId="77777777" w:rsidR="00460B93" w:rsidRPr="009E52D4" w:rsidRDefault="00460B93" w:rsidP="009E52D4">
            <w:pPr>
              <w:spacing w:line="320" w:lineRule="exact"/>
              <w:ind w:left="174" w:right="1" w:hanging="109"/>
              <w:jc w:val="left"/>
              <w:rPr>
                <w:rFonts w:ascii="Angsana New" w:hAnsi="Angsana New" w:cs="Angsana New"/>
                <w:sz w:val="26"/>
                <w:szCs w:val="26"/>
                <w:cs/>
              </w:rPr>
            </w:pPr>
            <w:r w:rsidRPr="009E52D4">
              <w:rPr>
                <w:rFonts w:ascii="Angsana New" w:hAnsi="Angsana New" w:cs="Angsana New"/>
                <w:sz w:val="26"/>
                <w:szCs w:val="26"/>
              </w:rPr>
              <w:t xml:space="preserve">Add </w:t>
            </w:r>
            <w:r w:rsidRPr="009E52D4">
              <w:rPr>
                <w:rFonts w:ascii="Angsana New" w:hAnsi="Angsana New" w:cs="Angsana New" w:hint="cs"/>
                <w:sz w:val="26"/>
                <w:szCs w:val="26"/>
              </w:rPr>
              <w:t>Employee</w:t>
            </w:r>
            <w:r w:rsidRPr="009E52D4">
              <w:rPr>
                <w:rFonts w:ascii="Angsana New" w:hAnsi="Angsana New" w:cs="Angsana New"/>
                <w:sz w:val="26"/>
                <w:szCs w:val="26"/>
              </w:rPr>
              <w:t xml:space="preserve"> Joint Investment Program</w:t>
            </w:r>
          </w:p>
        </w:tc>
        <w:tc>
          <w:tcPr>
            <w:tcW w:w="1707" w:type="dxa"/>
            <w:shd w:val="clear" w:color="auto" w:fill="auto"/>
            <w:vAlign w:val="bottom"/>
          </w:tcPr>
          <w:p w14:paraId="607851D9" w14:textId="3348CEA2" w:rsidR="00460B93" w:rsidRPr="009E52D4" w:rsidRDefault="00460B93" w:rsidP="009E52D4">
            <w:pPr>
              <w:pBdr>
                <w:bottom w:val="single" w:sz="4" w:space="1" w:color="auto"/>
              </w:pBdr>
              <w:spacing w:line="320" w:lineRule="exact"/>
              <w:ind w:right="1"/>
              <w:jc w:val="right"/>
              <w:rPr>
                <w:rFonts w:ascii="Angsana New" w:hAnsi="Angsana New" w:cs="Angsana New"/>
                <w:sz w:val="26"/>
                <w:szCs w:val="26"/>
                <w:cs/>
              </w:rPr>
            </w:pPr>
            <w:r w:rsidRPr="009E52D4">
              <w:t xml:space="preserve"> 8,470,837 </w:t>
            </w:r>
          </w:p>
        </w:tc>
        <w:tc>
          <w:tcPr>
            <w:tcW w:w="1588" w:type="dxa"/>
            <w:shd w:val="clear" w:color="auto" w:fill="auto"/>
            <w:vAlign w:val="bottom"/>
          </w:tcPr>
          <w:p w14:paraId="02E8E659" w14:textId="6BD75E98" w:rsidR="00460B93" w:rsidRPr="009E52D4" w:rsidRDefault="00FC482E" w:rsidP="009E52D4">
            <w:pPr>
              <w:pBdr>
                <w:bottom w:val="single" w:sz="4" w:space="1" w:color="auto"/>
              </w:pBdr>
              <w:spacing w:line="320" w:lineRule="exact"/>
              <w:ind w:right="1"/>
              <w:jc w:val="right"/>
              <w:rPr>
                <w:rFonts w:ascii="Angsana New" w:hAnsi="Angsana New" w:cs="Angsana New"/>
                <w:sz w:val="26"/>
                <w:szCs w:val="26"/>
              </w:rPr>
            </w:pPr>
            <w:r w:rsidRPr="009E52D4">
              <w:rPr>
                <w:rFonts w:ascii="Angsana New" w:hAnsi="Angsana New" w:cs="Angsana New"/>
                <w:sz w:val="26"/>
                <w:szCs w:val="26"/>
              </w:rPr>
              <w:t>7,489,715</w:t>
            </w:r>
          </w:p>
        </w:tc>
        <w:tc>
          <w:tcPr>
            <w:tcW w:w="1575" w:type="dxa"/>
            <w:shd w:val="clear" w:color="auto" w:fill="auto"/>
            <w:vAlign w:val="bottom"/>
          </w:tcPr>
          <w:p w14:paraId="06F9135A" w14:textId="443B11C2" w:rsidR="00460B93" w:rsidRPr="009E52D4" w:rsidRDefault="00460B93" w:rsidP="009E52D4">
            <w:pPr>
              <w:pBdr>
                <w:bottom w:val="single" w:sz="4" w:space="1" w:color="auto"/>
              </w:pBdr>
              <w:spacing w:line="320" w:lineRule="exact"/>
              <w:ind w:right="1"/>
              <w:jc w:val="right"/>
              <w:rPr>
                <w:rFonts w:asciiTheme="majorBidi" w:hAnsiTheme="majorBidi" w:cstheme="majorBidi"/>
              </w:rPr>
            </w:pPr>
            <w:r w:rsidRPr="009E52D4">
              <w:rPr>
                <w:rFonts w:asciiTheme="majorBidi" w:hAnsiTheme="majorBidi" w:cstheme="majorBidi"/>
              </w:rPr>
              <w:t xml:space="preserve"> 5,705,138 </w:t>
            </w:r>
          </w:p>
        </w:tc>
        <w:tc>
          <w:tcPr>
            <w:tcW w:w="1575" w:type="dxa"/>
            <w:shd w:val="clear" w:color="auto" w:fill="auto"/>
            <w:vAlign w:val="bottom"/>
          </w:tcPr>
          <w:p w14:paraId="1C681D65" w14:textId="34417DCE" w:rsidR="00460B93" w:rsidRPr="009E52D4" w:rsidRDefault="00FC482E" w:rsidP="009E52D4">
            <w:pPr>
              <w:pBdr>
                <w:bottom w:val="single" w:sz="4" w:space="1" w:color="auto"/>
              </w:pBdr>
              <w:spacing w:line="320" w:lineRule="exact"/>
              <w:ind w:right="1"/>
              <w:jc w:val="right"/>
              <w:rPr>
                <w:rFonts w:asciiTheme="majorBidi" w:hAnsiTheme="majorBidi" w:cstheme="majorBidi"/>
              </w:rPr>
            </w:pPr>
            <w:r w:rsidRPr="009E52D4">
              <w:rPr>
                <w:rFonts w:asciiTheme="majorBidi" w:hAnsiTheme="majorBidi" w:cstheme="majorBidi"/>
              </w:rPr>
              <w:t>4,954,468</w:t>
            </w:r>
          </w:p>
        </w:tc>
      </w:tr>
      <w:tr w:rsidR="00460B93" w:rsidRPr="009E52D4" w14:paraId="0C00DA5E" w14:textId="613C59EC" w:rsidTr="00C2726F">
        <w:trPr>
          <w:trHeight w:val="397"/>
        </w:trPr>
        <w:tc>
          <w:tcPr>
            <w:tcW w:w="2736" w:type="dxa"/>
            <w:vAlign w:val="center"/>
          </w:tcPr>
          <w:p w14:paraId="2839B400" w14:textId="2906AAAE" w:rsidR="00460B93" w:rsidRPr="009E52D4" w:rsidRDefault="00460B93" w:rsidP="009E52D4">
            <w:pPr>
              <w:spacing w:line="320" w:lineRule="exact"/>
              <w:ind w:left="174" w:right="1" w:hanging="109"/>
              <w:jc w:val="left"/>
              <w:rPr>
                <w:rFonts w:ascii="Angsana New" w:hAnsi="Angsana New" w:cs="Angsana New"/>
                <w:sz w:val="26"/>
                <w:szCs w:val="26"/>
              </w:rPr>
            </w:pPr>
            <w:r w:rsidRPr="009E52D4">
              <w:rPr>
                <w:rFonts w:ascii="Angsana New" w:hAnsi="Angsana New" w:cs="Angsana New"/>
                <w:sz w:val="26"/>
                <w:szCs w:val="26"/>
              </w:rPr>
              <w:t>As at December 31</w:t>
            </w:r>
          </w:p>
        </w:tc>
        <w:tc>
          <w:tcPr>
            <w:tcW w:w="1707" w:type="dxa"/>
            <w:shd w:val="clear" w:color="auto" w:fill="auto"/>
            <w:vAlign w:val="bottom"/>
          </w:tcPr>
          <w:p w14:paraId="48BB3526" w14:textId="58AE2361" w:rsidR="00460B93" w:rsidRPr="009E52D4" w:rsidRDefault="00460B93" w:rsidP="009E52D4">
            <w:pPr>
              <w:pBdr>
                <w:bottom w:val="double" w:sz="4" w:space="1" w:color="auto"/>
              </w:pBdr>
              <w:spacing w:line="320" w:lineRule="exact"/>
              <w:ind w:right="1"/>
              <w:jc w:val="right"/>
              <w:rPr>
                <w:rFonts w:ascii="Angsana New" w:hAnsi="Angsana New" w:cs="Angsana New"/>
                <w:sz w:val="26"/>
                <w:szCs w:val="26"/>
              </w:rPr>
            </w:pPr>
            <w:r w:rsidRPr="009E52D4">
              <w:t xml:space="preserve"> 20,488,720 </w:t>
            </w:r>
          </w:p>
        </w:tc>
        <w:tc>
          <w:tcPr>
            <w:tcW w:w="1588" w:type="dxa"/>
            <w:shd w:val="clear" w:color="auto" w:fill="auto"/>
            <w:vAlign w:val="bottom"/>
          </w:tcPr>
          <w:p w14:paraId="50F2C1C7" w14:textId="140E469B" w:rsidR="00460B93" w:rsidRPr="009E52D4" w:rsidRDefault="00FC482E" w:rsidP="009E52D4">
            <w:pPr>
              <w:pBdr>
                <w:bottom w:val="double" w:sz="4" w:space="1" w:color="auto"/>
              </w:pBdr>
              <w:spacing w:line="320" w:lineRule="exact"/>
              <w:ind w:right="1"/>
              <w:jc w:val="right"/>
              <w:rPr>
                <w:rFonts w:ascii="Angsana New" w:hAnsi="Angsana New" w:cs="Angsana New"/>
                <w:sz w:val="26"/>
                <w:szCs w:val="26"/>
                <w:cs/>
              </w:rPr>
            </w:pPr>
            <w:r w:rsidRPr="009E52D4">
              <w:rPr>
                <w:rFonts w:ascii="Angsana New" w:hAnsi="Angsana New" w:cs="Angsana New"/>
                <w:sz w:val="26"/>
                <w:szCs w:val="26"/>
              </w:rPr>
              <w:t>12,017,883</w:t>
            </w:r>
          </w:p>
        </w:tc>
        <w:tc>
          <w:tcPr>
            <w:tcW w:w="1575" w:type="dxa"/>
            <w:shd w:val="clear" w:color="auto" w:fill="auto"/>
            <w:vAlign w:val="bottom"/>
          </w:tcPr>
          <w:p w14:paraId="63528F58" w14:textId="66D2F0A9" w:rsidR="00460B93" w:rsidRPr="009E52D4" w:rsidRDefault="00460B93" w:rsidP="009E52D4">
            <w:pPr>
              <w:pBdr>
                <w:bottom w:val="double" w:sz="4" w:space="1" w:color="auto"/>
              </w:pBdr>
              <w:spacing w:line="320" w:lineRule="exact"/>
              <w:ind w:right="1"/>
              <w:jc w:val="right"/>
              <w:rPr>
                <w:rFonts w:asciiTheme="majorBidi" w:hAnsiTheme="majorBidi" w:cstheme="majorBidi"/>
              </w:rPr>
            </w:pPr>
            <w:r w:rsidRPr="009E52D4">
              <w:rPr>
                <w:rFonts w:asciiTheme="majorBidi" w:hAnsiTheme="majorBidi" w:cstheme="majorBidi"/>
              </w:rPr>
              <w:t xml:space="preserve"> 13,589,629 </w:t>
            </w:r>
          </w:p>
        </w:tc>
        <w:tc>
          <w:tcPr>
            <w:tcW w:w="1575" w:type="dxa"/>
            <w:shd w:val="clear" w:color="auto" w:fill="auto"/>
            <w:vAlign w:val="bottom"/>
          </w:tcPr>
          <w:p w14:paraId="71521049" w14:textId="1BD5F278" w:rsidR="00460B93" w:rsidRPr="009E52D4" w:rsidRDefault="00FC482E" w:rsidP="009E52D4">
            <w:pPr>
              <w:pBdr>
                <w:bottom w:val="double" w:sz="4" w:space="1" w:color="auto"/>
              </w:pBdr>
              <w:spacing w:line="320" w:lineRule="exact"/>
              <w:ind w:right="1"/>
              <w:jc w:val="right"/>
              <w:rPr>
                <w:rFonts w:asciiTheme="majorBidi" w:hAnsiTheme="majorBidi" w:cstheme="majorBidi"/>
              </w:rPr>
            </w:pPr>
            <w:r w:rsidRPr="009E52D4">
              <w:rPr>
                <w:rFonts w:asciiTheme="majorBidi" w:hAnsiTheme="majorBidi" w:cstheme="majorBidi"/>
              </w:rPr>
              <w:t>7,884,491</w:t>
            </w:r>
          </w:p>
        </w:tc>
      </w:tr>
    </w:tbl>
    <w:p w14:paraId="17C61148" w14:textId="2841559F" w:rsidR="00342E04" w:rsidRPr="009E52D4" w:rsidRDefault="00342E04" w:rsidP="009E52D4">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r w:rsidRPr="009E52D4">
        <w:rPr>
          <w:rFonts w:asciiTheme="majorBidi" w:hAnsiTheme="majorBidi" w:cstheme="majorBidi"/>
        </w:rPr>
        <w:t xml:space="preserve">   During </w:t>
      </w:r>
      <w:r w:rsidRPr="009E52D4">
        <w:rPr>
          <w:rFonts w:asciiTheme="majorBidi" w:hAnsiTheme="majorBidi" w:cstheme="majorBidi"/>
          <w:szCs w:val="28"/>
        </w:rPr>
        <w:t xml:space="preserve">the </w:t>
      </w:r>
      <w:r w:rsidR="00203134" w:rsidRPr="009E52D4">
        <w:rPr>
          <w:rFonts w:asciiTheme="majorBidi" w:hAnsiTheme="majorBidi" w:cstheme="majorBidi"/>
          <w:szCs w:val="28"/>
        </w:rPr>
        <w:t>year</w:t>
      </w:r>
      <w:r w:rsidRPr="009E52D4">
        <w:rPr>
          <w:rFonts w:asciiTheme="majorBidi" w:hAnsiTheme="majorBidi" w:cstheme="majorBidi"/>
          <w:szCs w:val="28"/>
        </w:rPr>
        <w:t xml:space="preserve"> 202</w:t>
      </w:r>
      <w:r w:rsidR="00203134" w:rsidRPr="009E52D4">
        <w:rPr>
          <w:rFonts w:asciiTheme="majorBidi" w:hAnsiTheme="majorBidi" w:cstheme="majorBidi"/>
          <w:szCs w:val="28"/>
        </w:rPr>
        <w:t>5</w:t>
      </w:r>
      <w:r w:rsidRPr="009E52D4">
        <w:rPr>
          <w:rFonts w:asciiTheme="majorBidi" w:hAnsiTheme="majorBidi" w:cstheme="majorBidi"/>
          <w:szCs w:val="28"/>
        </w:rPr>
        <w:t>,</w:t>
      </w:r>
      <w:r w:rsidRPr="009E52D4">
        <w:rPr>
          <w:rFonts w:asciiTheme="majorBidi" w:hAnsiTheme="majorBidi" w:cstheme="majorBidi"/>
        </w:rPr>
        <w:t xml:space="preserve"> the </w:t>
      </w:r>
      <w:r w:rsidRPr="009E52D4">
        <w:rPr>
          <w:rFonts w:asciiTheme="majorBidi" w:hAnsiTheme="majorBidi" w:cstheme="majorBidi"/>
          <w:szCs w:val="28"/>
        </w:rPr>
        <w:t xml:space="preserve">Group contributed Baht </w:t>
      </w:r>
      <w:r w:rsidR="00AB26E4" w:rsidRPr="009E52D4">
        <w:rPr>
          <w:rFonts w:ascii="Angsana New" w:hAnsi="Angsana New"/>
          <w:szCs w:val="28"/>
          <w:cs/>
        </w:rPr>
        <w:t>3.95</w:t>
      </w:r>
      <w:r w:rsidR="00AB26E4" w:rsidRPr="009E52D4">
        <w:rPr>
          <w:rFonts w:ascii="Angsana New" w:hAnsi="Angsana New"/>
          <w:szCs w:val="28"/>
        </w:rPr>
        <w:t xml:space="preserve"> </w:t>
      </w:r>
      <w:r w:rsidRPr="009E52D4">
        <w:rPr>
          <w:rFonts w:asciiTheme="majorBidi" w:hAnsiTheme="majorBidi" w:cstheme="majorBidi"/>
          <w:szCs w:val="28"/>
        </w:rPr>
        <w:t>million to the program (the Company only: Baht</w:t>
      </w:r>
      <w:r w:rsidR="00AB26E4" w:rsidRPr="009E52D4">
        <w:rPr>
          <w:rFonts w:ascii="Angsana New" w:hAnsi="Angsana New"/>
          <w:szCs w:val="28"/>
        </w:rPr>
        <w:t xml:space="preserve"> 2.55</w:t>
      </w:r>
      <w:r w:rsidR="00AB26E4" w:rsidRPr="009E52D4">
        <w:rPr>
          <w:rFonts w:ascii="Angsana New" w:hAnsi="Angsana New"/>
          <w:szCs w:val="28"/>
          <w:shd w:val="clear" w:color="auto" w:fill="FFFFFF" w:themeFill="background1"/>
        </w:rPr>
        <w:t xml:space="preserve"> </w:t>
      </w:r>
      <w:r w:rsidRPr="009E52D4">
        <w:rPr>
          <w:rFonts w:asciiTheme="majorBidi" w:hAnsiTheme="majorBidi" w:cstheme="majorBidi"/>
          <w:szCs w:val="28"/>
        </w:rPr>
        <w:t>mi</w:t>
      </w:r>
      <w:r w:rsidRPr="009E52D4">
        <w:rPr>
          <w:rFonts w:asciiTheme="majorBidi" w:hAnsiTheme="majorBidi" w:cstheme="majorBidi"/>
        </w:rPr>
        <w:t>llion).</w:t>
      </w:r>
    </w:p>
    <w:p w14:paraId="6832C1CC" w14:textId="77777777" w:rsidR="00342E04" w:rsidRPr="009E52D4" w:rsidRDefault="00342E04" w:rsidP="009E52D4">
      <w:pPr>
        <w:pStyle w:val="ListParagraph"/>
        <w:numPr>
          <w:ilvl w:val="0"/>
          <w:numId w:val="33"/>
        </w:numPr>
        <w:tabs>
          <w:tab w:val="left" w:pos="426"/>
          <w:tab w:val="left" w:pos="1134"/>
          <w:tab w:val="left" w:pos="2880"/>
          <w:tab w:val="center" w:pos="6120"/>
          <w:tab w:val="center" w:pos="7920"/>
        </w:tabs>
        <w:spacing w:before="240" w:after="120" w:line="260" w:lineRule="atLeast"/>
        <w:ind w:left="1134" w:right="1" w:hanging="425"/>
        <w:jc w:val="thaiDistribute"/>
        <w:rPr>
          <w:rFonts w:asciiTheme="majorBidi" w:hAnsiTheme="majorBidi" w:cstheme="majorBidi"/>
        </w:rPr>
      </w:pPr>
      <w:r w:rsidRPr="009E52D4">
        <w:rPr>
          <w:rFonts w:asciiTheme="majorBidi" w:hAnsiTheme="majorBidi" w:cstheme="majorBidi"/>
        </w:rPr>
        <w:t>Treasury</w:t>
      </w:r>
      <w:r w:rsidRPr="009E52D4">
        <w:rPr>
          <w:rFonts w:ascii="Angsana New" w:hAnsi="Angsana New"/>
          <w:szCs w:val="28"/>
        </w:rPr>
        <w:t>-Stock</w:t>
      </w:r>
      <w:r w:rsidRPr="009E52D4">
        <w:t xml:space="preserve"> </w:t>
      </w:r>
    </w:p>
    <w:p w14:paraId="7E419323" w14:textId="2D92F846" w:rsidR="00342E04" w:rsidRPr="009E52D4" w:rsidRDefault="00342E04" w:rsidP="009E52D4">
      <w:pPr>
        <w:pStyle w:val="ListParagraph"/>
        <w:tabs>
          <w:tab w:val="left" w:pos="426"/>
          <w:tab w:val="left" w:pos="1440"/>
          <w:tab w:val="left" w:pos="2880"/>
          <w:tab w:val="center" w:pos="6120"/>
          <w:tab w:val="center" w:pos="7920"/>
        </w:tabs>
        <w:spacing w:after="120" w:line="260" w:lineRule="atLeast"/>
        <w:ind w:left="1134" w:right="142"/>
        <w:jc w:val="thaiDistribute"/>
        <w:rPr>
          <w:rFonts w:asciiTheme="majorBidi" w:hAnsiTheme="majorBidi" w:cstheme="majorBidi"/>
        </w:rPr>
      </w:pPr>
      <w:r w:rsidRPr="009E52D4">
        <w:rPr>
          <w:rFonts w:asciiTheme="majorBidi" w:hAnsiTheme="majorBidi" w:cstheme="majorBidi"/>
          <w:szCs w:val="28"/>
        </w:rPr>
        <w:t>As of December 31, 202</w:t>
      </w:r>
      <w:r w:rsidR="003E5B6E" w:rsidRPr="009E52D4">
        <w:rPr>
          <w:rFonts w:asciiTheme="majorBidi" w:hAnsiTheme="majorBidi" w:cstheme="majorBidi"/>
          <w:szCs w:val="28"/>
        </w:rPr>
        <w:t>5</w:t>
      </w:r>
      <w:r w:rsidRPr="009E52D4">
        <w:rPr>
          <w:rFonts w:asciiTheme="majorBidi" w:hAnsiTheme="majorBidi" w:cstheme="majorBidi"/>
          <w:szCs w:val="28"/>
        </w:rPr>
        <w:t>, and December 31, 202</w:t>
      </w:r>
      <w:r w:rsidR="003E5B6E" w:rsidRPr="009E52D4">
        <w:rPr>
          <w:rFonts w:asciiTheme="majorBidi" w:hAnsiTheme="majorBidi" w:cstheme="majorBidi"/>
          <w:szCs w:val="28"/>
        </w:rPr>
        <w:t>4</w:t>
      </w:r>
      <w:r w:rsidRPr="009E52D4">
        <w:rPr>
          <w:rFonts w:asciiTheme="majorBidi" w:hAnsiTheme="majorBidi" w:cstheme="majorBidi"/>
          <w:szCs w:val="28"/>
        </w:rPr>
        <w:t xml:space="preserve">, the company held treasury shares under the Employee Joint Investment Program (EJIP) by purchasing shares on the Stock Exchange of Thailand, totaling </w:t>
      </w:r>
      <w:r w:rsidR="0085325C" w:rsidRPr="009E52D4">
        <w:t xml:space="preserve">9,047,100 </w:t>
      </w:r>
      <w:r w:rsidRPr="009E52D4">
        <w:rPr>
          <w:rFonts w:asciiTheme="majorBidi" w:hAnsiTheme="majorBidi" w:cstheme="majorBidi"/>
          <w:szCs w:val="28"/>
        </w:rPr>
        <w:t>shares, with a total value of</w:t>
      </w:r>
      <w:r w:rsidRPr="009E52D4">
        <w:rPr>
          <w:rFonts w:asciiTheme="majorBidi" w:hAnsiTheme="majorBidi" w:cstheme="majorBidi"/>
          <w:szCs w:val="28"/>
          <w:cs/>
        </w:rPr>
        <w:t xml:space="preserve"> </w:t>
      </w:r>
      <w:r w:rsidRPr="009E52D4">
        <w:rPr>
          <w:rFonts w:asciiTheme="majorBidi" w:hAnsiTheme="majorBidi" w:cstheme="majorBidi"/>
          <w:szCs w:val="28"/>
        </w:rPr>
        <w:t xml:space="preserve">Baht </w:t>
      </w:r>
      <w:r w:rsidR="0085325C" w:rsidRPr="009E52D4">
        <w:rPr>
          <w:rFonts w:asciiTheme="majorBidi" w:hAnsiTheme="majorBidi"/>
          <w:spacing w:val="-4"/>
          <w:szCs w:val="28"/>
        </w:rPr>
        <w:t>23.90</w:t>
      </w:r>
      <w:r w:rsidR="0085325C" w:rsidRPr="009E52D4">
        <w:rPr>
          <w:rFonts w:asciiTheme="majorBidi" w:hAnsiTheme="majorBidi" w:hint="cs"/>
          <w:spacing w:val="-4"/>
          <w:szCs w:val="28"/>
          <w:cs/>
        </w:rPr>
        <w:t xml:space="preserve"> </w:t>
      </w:r>
      <w:proofErr w:type="gramStart"/>
      <w:r w:rsidR="0085325C" w:rsidRPr="009E52D4">
        <w:rPr>
          <w:rFonts w:asciiTheme="majorBidi" w:hAnsiTheme="majorBidi" w:cstheme="majorBidi"/>
          <w:szCs w:val="28"/>
        </w:rPr>
        <w:t>million</w:t>
      </w:r>
      <w:r w:rsidR="0085325C" w:rsidRPr="009E52D4">
        <w:rPr>
          <w:rFonts w:asciiTheme="majorBidi" w:hAnsiTheme="majorBidi" w:cstheme="majorBidi" w:hint="cs"/>
          <w:szCs w:val="28"/>
          <w:cs/>
        </w:rPr>
        <w:t xml:space="preserve"> </w:t>
      </w:r>
      <w:r w:rsidRPr="009E52D4">
        <w:rPr>
          <w:rFonts w:asciiTheme="majorBidi" w:hAnsiTheme="majorBidi" w:cstheme="majorBidi"/>
          <w:szCs w:val="28"/>
        </w:rPr>
        <w:t>.</w:t>
      </w:r>
      <w:proofErr w:type="gramEnd"/>
      <w:r w:rsidRPr="009E52D4">
        <w:rPr>
          <w:rFonts w:asciiTheme="majorBidi" w:hAnsiTheme="majorBidi" w:cstheme="majorBidi"/>
          <w:szCs w:val="28"/>
          <w:cs/>
        </w:rPr>
        <w:t xml:space="preserve"> </w:t>
      </w:r>
      <w:r w:rsidRPr="009E52D4">
        <w:rPr>
          <w:rFonts w:asciiTheme="majorBidi" w:hAnsiTheme="majorBidi" w:cstheme="majorBidi"/>
          <w:szCs w:val="28"/>
        </w:rPr>
        <w:t xml:space="preserve">For the group, the treasury shares amounted to </w:t>
      </w:r>
      <w:r w:rsidR="0085325C" w:rsidRPr="009E52D4">
        <w:rPr>
          <w:rFonts w:asciiTheme="majorBidi" w:hAnsiTheme="majorBidi"/>
          <w:spacing w:val="-4"/>
          <w:szCs w:val="28"/>
        </w:rPr>
        <w:t>14,286,900</w:t>
      </w:r>
      <w:r w:rsidR="0085325C" w:rsidRPr="009E52D4">
        <w:rPr>
          <w:rFonts w:asciiTheme="majorBidi" w:hAnsiTheme="majorBidi"/>
          <w:spacing w:val="-4"/>
          <w:szCs w:val="28"/>
          <w:cs/>
        </w:rPr>
        <w:t xml:space="preserve"> </w:t>
      </w:r>
      <w:proofErr w:type="gramStart"/>
      <w:r w:rsidRPr="009E52D4">
        <w:rPr>
          <w:rFonts w:asciiTheme="majorBidi" w:hAnsiTheme="majorBidi" w:cstheme="majorBidi"/>
          <w:szCs w:val="28"/>
        </w:rPr>
        <w:t>shares</w:t>
      </w:r>
      <w:r w:rsidR="0085325C" w:rsidRPr="009E52D4">
        <w:rPr>
          <w:rFonts w:asciiTheme="majorBidi" w:hAnsiTheme="majorBidi" w:cstheme="majorBidi" w:hint="cs"/>
          <w:szCs w:val="28"/>
          <w:cs/>
        </w:rPr>
        <w:t xml:space="preserve"> </w:t>
      </w:r>
      <w:r w:rsidRPr="009E52D4">
        <w:rPr>
          <w:rFonts w:asciiTheme="majorBidi" w:hAnsiTheme="majorBidi" w:cstheme="majorBidi"/>
          <w:szCs w:val="28"/>
        </w:rPr>
        <w:t>,</w:t>
      </w:r>
      <w:proofErr w:type="gramEnd"/>
      <w:r w:rsidRPr="009E52D4">
        <w:rPr>
          <w:rFonts w:asciiTheme="majorBidi" w:hAnsiTheme="majorBidi" w:cstheme="majorBidi"/>
          <w:szCs w:val="28"/>
        </w:rPr>
        <w:t xml:space="preserve"> with a total value of baht </w:t>
      </w:r>
      <w:r w:rsidR="0085325C" w:rsidRPr="009E52D4">
        <w:rPr>
          <w:rFonts w:asciiTheme="majorBidi" w:hAnsiTheme="majorBidi"/>
          <w:spacing w:val="-4"/>
          <w:szCs w:val="28"/>
        </w:rPr>
        <w:t xml:space="preserve">23.90 </w:t>
      </w:r>
      <w:r w:rsidRPr="009E52D4">
        <w:rPr>
          <w:rFonts w:asciiTheme="majorBidi" w:hAnsiTheme="majorBidi" w:cstheme="majorBidi"/>
          <w:szCs w:val="28"/>
        </w:rPr>
        <w:t xml:space="preserve">million  and baht </w:t>
      </w:r>
      <w:r w:rsidR="0085325C" w:rsidRPr="009E52D4">
        <w:rPr>
          <w:rFonts w:asciiTheme="majorBidi" w:hAnsiTheme="majorBidi"/>
          <w:spacing w:val="-4"/>
          <w:szCs w:val="28"/>
        </w:rPr>
        <w:t xml:space="preserve">27.35 </w:t>
      </w:r>
      <w:r w:rsidRPr="009E52D4">
        <w:rPr>
          <w:rFonts w:asciiTheme="majorBidi" w:hAnsiTheme="majorBidi" w:cstheme="majorBidi"/>
          <w:szCs w:val="28"/>
        </w:rPr>
        <w:t>million</w:t>
      </w:r>
      <w:r w:rsidR="00C2726F" w:rsidRPr="009E52D4">
        <w:rPr>
          <w:rFonts w:asciiTheme="majorBidi" w:hAnsiTheme="majorBidi" w:cstheme="majorBidi"/>
          <w:szCs w:val="28"/>
        </w:rPr>
        <w:t xml:space="preserve"> </w:t>
      </w:r>
      <w:r w:rsidRPr="009E52D4">
        <w:rPr>
          <w:rFonts w:asciiTheme="majorBidi" w:hAnsiTheme="majorBidi" w:cstheme="majorBidi"/>
          <w:szCs w:val="28"/>
        </w:rPr>
        <w:t>, respectively, which were presented as a deduction from shareholders' equity</w:t>
      </w:r>
      <w:r w:rsidRPr="009E52D4">
        <w:rPr>
          <w:rFonts w:asciiTheme="majorBidi" w:hAnsiTheme="majorBidi" w:cstheme="majorBidi"/>
        </w:rPr>
        <w:t>.</w:t>
      </w:r>
    </w:p>
    <w:p w14:paraId="2A04C4C8" w14:textId="18EE126F" w:rsidR="00BD5360" w:rsidRPr="009E52D4" w:rsidRDefault="00BD5360" w:rsidP="009E52D4">
      <w:pPr>
        <w:pStyle w:val="ListParagraph"/>
        <w:tabs>
          <w:tab w:val="left" w:pos="426"/>
          <w:tab w:val="left" w:pos="1440"/>
          <w:tab w:val="left" w:pos="2880"/>
          <w:tab w:val="center" w:pos="6120"/>
          <w:tab w:val="center" w:pos="7920"/>
        </w:tabs>
        <w:spacing w:after="120" w:line="260" w:lineRule="atLeast"/>
        <w:ind w:left="1134" w:right="142"/>
        <w:jc w:val="thaiDistribute"/>
        <w:rPr>
          <w:rFonts w:asciiTheme="majorBidi" w:hAnsiTheme="majorBidi" w:cstheme="majorBidi"/>
        </w:rPr>
      </w:pPr>
    </w:p>
    <w:p w14:paraId="0045E5CC" w14:textId="148D82CD" w:rsidR="00BD5360" w:rsidRPr="009E52D4" w:rsidRDefault="00BD5360" w:rsidP="009E52D4">
      <w:pPr>
        <w:pStyle w:val="ListParagraph"/>
        <w:tabs>
          <w:tab w:val="left" w:pos="426"/>
          <w:tab w:val="left" w:pos="1440"/>
          <w:tab w:val="left" w:pos="2880"/>
          <w:tab w:val="center" w:pos="6120"/>
          <w:tab w:val="center" w:pos="7920"/>
        </w:tabs>
        <w:spacing w:after="120" w:line="260" w:lineRule="atLeast"/>
        <w:ind w:left="1134" w:right="142"/>
        <w:jc w:val="thaiDistribute"/>
        <w:rPr>
          <w:rFonts w:asciiTheme="majorBidi" w:hAnsiTheme="majorBidi" w:cstheme="majorBidi"/>
        </w:rPr>
      </w:pPr>
    </w:p>
    <w:p w14:paraId="13DFB517" w14:textId="77777777" w:rsidR="00BD5360" w:rsidRPr="009E52D4" w:rsidRDefault="00BD5360" w:rsidP="009E52D4">
      <w:pPr>
        <w:pStyle w:val="ListParagraph"/>
        <w:tabs>
          <w:tab w:val="left" w:pos="426"/>
          <w:tab w:val="left" w:pos="1440"/>
          <w:tab w:val="left" w:pos="2880"/>
          <w:tab w:val="center" w:pos="6120"/>
          <w:tab w:val="center" w:pos="7920"/>
        </w:tabs>
        <w:spacing w:after="120" w:line="260" w:lineRule="atLeast"/>
        <w:ind w:left="1134" w:right="142"/>
        <w:jc w:val="thaiDistribute"/>
        <w:rPr>
          <w:rFonts w:asciiTheme="majorBidi" w:hAnsiTheme="majorBidi" w:cstheme="majorBidi"/>
        </w:rPr>
      </w:pPr>
    </w:p>
    <w:p w14:paraId="2435EEC8" w14:textId="77777777" w:rsidR="00F95D82" w:rsidRPr="009E52D4" w:rsidRDefault="00F95D82" w:rsidP="009E52D4">
      <w:pPr>
        <w:numPr>
          <w:ilvl w:val="0"/>
          <w:numId w:val="25"/>
        </w:numPr>
        <w:spacing w:before="240"/>
        <w:ind w:left="426" w:right="28" w:hanging="426"/>
        <w:jc w:val="thaiDistribute"/>
        <w:rPr>
          <w:rFonts w:ascii="Angsana New" w:hAnsi="Angsana New" w:cs="Angsana New"/>
          <w:b/>
          <w:bCs/>
        </w:rPr>
      </w:pPr>
      <w:r w:rsidRPr="009E52D4">
        <w:rPr>
          <w:rFonts w:asciiTheme="majorBidi" w:hAnsiTheme="majorBidi" w:cstheme="majorBidi"/>
          <w:b/>
          <w:bCs/>
        </w:rPr>
        <w:lastRenderedPageBreak/>
        <w:t>NON</w:t>
      </w:r>
      <w:r w:rsidRPr="009E52D4">
        <w:rPr>
          <w:rFonts w:ascii="Angsana New" w:hAnsi="Angsana New" w:cs="Angsana New"/>
          <w:b/>
          <w:bCs/>
        </w:rPr>
        <w:t xml:space="preserve"> - CONTROLLING INTEREST </w:t>
      </w:r>
    </w:p>
    <w:p w14:paraId="44162B20" w14:textId="1F514FC1" w:rsidR="00F95D82" w:rsidRPr="009E52D4" w:rsidRDefault="00F95D82" w:rsidP="009E52D4">
      <w:pPr>
        <w:pStyle w:val="ListParagraph"/>
        <w:ind w:left="450" w:right="29"/>
        <w:jc w:val="thaiDistribute"/>
        <w:rPr>
          <w:rFonts w:ascii="Angsana New" w:hAnsi="Angsana New"/>
          <w:spacing w:val="-6"/>
        </w:rPr>
      </w:pPr>
      <w:r w:rsidRPr="009E52D4">
        <w:rPr>
          <w:rFonts w:ascii="Angsana New" w:hAnsi="Angsana New"/>
          <w:spacing w:val="-6"/>
        </w:rPr>
        <w:t>Details of non - wholly owned subsidiaries which have material non - controlling interests as at December 31, 2025</w:t>
      </w:r>
      <w:r w:rsidRPr="009E52D4">
        <w:rPr>
          <w:rFonts w:ascii="Angsana New" w:hAnsi="Angsana New"/>
          <w:spacing w:val="-6"/>
          <w:cs/>
        </w:rPr>
        <w:t xml:space="preserve"> </w:t>
      </w:r>
      <w:r w:rsidRPr="009E52D4">
        <w:rPr>
          <w:rFonts w:ascii="Angsana New" w:hAnsi="Angsana New"/>
          <w:spacing w:val="-6"/>
        </w:rPr>
        <w:t xml:space="preserve">and 2024 are as </w:t>
      </w:r>
      <w:proofErr w:type="gramStart"/>
      <w:r w:rsidRPr="009E52D4">
        <w:rPr>
          <w:rFonts w:ascii="Angsana New" w:hAnsi="Angsana New"/>
          <w:spacing w:val="-6"/>
        </w:rPr>
        <w:t>follows :</w:t>
      </w:r>
      <w:proofErr w:type="gramEnd"/>
    </w:p>
    <w:tbl>
      <w:tblPr>
        <w:tblW w:w="9780" w:type="dxa"/>
        <w:tblInd w:w="534" w:type="dxa"/>
        <w:tblLayout w:type="fixed"/>
        <w:tblLook w:val="0000" w:firstRow="0" w:lastRow="0" w:firstColumn="0" w:lastColumn="0" w:noHBand="0" w:noVBand="0"/>
      </w:tblPr>
      <w:tblGrid>
        <w:gridCol w:w="1696"/>
        <w:gridCol w:w="855"/>
        <w:gridCol w:w="851"/>
        <w:gridCol w:w="1134"/>
        <w:gridCol w:w="1151"/>
        <w:gridCol w:w="12"/>
        <w:gridCol w:w="963"/>
        <w:gridCol w:w="1011"/>
        <w:gridCol w:w="12"/>
        <w:gridCol w:w="964"/>
        <w:gridCol w:w="1131"/>
      </w:tblGrid>
      <w:tr w:rsidR="00F95D82" w:rsidRPr="009E52D4" w14:paraId="74C81672" w14:textId="77777777" w:rsidTr="00C2726F">
        <w:trPr>
          <w:trHeight w:val="397"/>
        </w:trPr>
        <w:tc>
          <w:tcPr>
            <w:tcW w:w="9780" w:type="dxa"/>
            <w:gridSpan w:val="11"/>
            <w:tcBorders>
              <w:left w:val="nil"/>
              <w:bottom w:val="nil"/>
              <w:right w:val="nil"/>
            </w:tcBorders>
            <w:shd w:val="clear" w:color="auto" w:fill="auto"/>
            <w:vAlign w:val="bottom"/>
          </w:tcPr>
          <w:p w14:paraId="21813482" w14:textId="77777777" w:rsidR="00F95D82" w:rsidRPr="009E52D4" w:rsidRDefault="00F95D82" w:rsidP="009E52D4">
            <w:pPr>
              <w:pBdr>
                <w:bottom w:val="single" w:sz="4" w:space="1" w:color="auto"/>
              </w:pBdr>
              <w:ind w:right="1"/>
              <w:jc w:val="right"/>
              <w:rPr>
                <w:rFonts w:ascii="Angsana New" w:hAnsi="Angsana New" w:cs="Angsana New"/>
                <w:sz w:val="24"/>
                <w:szCs w:val="24"/>
                <w:cs/>
              </w:rPr>
            </w:pPr>
            <w:r w:rsidRPr="009E52D4">
              <w:rPr>
                <w:rFonts w:ascii="Angsana New" w:hAnsi="Angsana New" w:cs="Angsana New"/>
                <w:sz w:val="24"/>
                <w:szCs w:val="24"/>
                <w:cs/>
              </w:rPr>
              <w:t>(</w:t>
            </w:r>
            <w:r w:rsidRPr="009E52D4">
              <w:rPr>
                <w:rFonts w:ascii="Angsana New" w:hAnsi="Angsana New" w:cs="Angsana New"/>
                <w:sz w:val="24"/>
                <w:szCs w:val="24"/>
              </w:rPr>
              <w:t>Unit : Baht)</w:t>
            </w:r>
          </w:p>
        </w:tc>
      </w:tr>
      <w:tr w:rsidR="00F95D82" w:rsidRPr="009E52D4" w14:paraId="5423836B" w14:textId="77777777" w:rsidTr="00C2726F">
        <w:trPr>
          <w:trHeight w:val="397"/>
        </w:trPr>
        <w:tc>
          <w:tcPr>
            <w:tcW w:w="1696" w:type="dxa"/>
            <w:tcBorders>
              <w:left w:val="nil"/>
              <w:bottom w:val="nil"/>
              <w:right w:val="nil"/>
            </w:tcBorders>
            <w:shd w:val="clear" w:color="auto" w:fill="auto"/>
            <w:vAlign w:val="bottom"/>
          </w:tcPr>
          <w:p w14:paraId="3B120E99" w14:textId="77777777" w:rsidR="00F95D82" w:rsidRPr="009E52D4" w:rsidRDefault="00F95D82" w:rsidP="009E52D4">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shd w:val="clear" w:color="auto" w:fill="auto"/>
            <w:vAlign w:val="bottom"/>
          </w:tcPr>
          <w:p w14:paraId="3EC6CEBC"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Proportion of equity</w:t>
            </w:r>
          </w:p>
        </w:tc>
        <w:tc>
          <w:tcPr>
            <w:tcW w:w="2285" w:type="dxa"/>
            <w:gridSpan w:val="2"/>
            <w:tcBorders>
              <w:left w:val="nil"/>
              <w:bottom w:val="nil"/>
              <w:right w:val="nil"/>
            </w:tcBorders>
            <w:shd w:val="clear" w:color="auto" w:fill="auto"/>
            <w:vAlign w:val="bottom"/>
          </w:tcPr>
          <w:p w14:paraId="6BF5E340" w14:textId="77777777" w:rsidR="00F95D82" w:rsidRPr="009E52D4" w:rsidRDefault="00F95D82" w:rsidP="009E52D4">
            <w:pPr>
              <w:ind w:left="-18" w:right="1"/>
              <w:jc w:val="center"/>
              <w:rPr>
                <w:rFonts w:ascii="Angsana New" w:hAnsi="Angsana New" w:cs="Angsana New"/>
                <w:spacing w:val="-4"/>
                <w:sz w:val="24"/>
                <w:szCs w:val="24"/>
                <w:cs/>
              </w:rPr>
            </w:pPr>
          </w:p>
        </w:tc>
        <w:tc>
          <w:tcPr>
            <w:tcW w:w="1986" w:type="dxa"/>
            <w:gridSpan w:val="3"/>
            <w:tcBorders>
              <w:top w:val="nil"/>
              <w:left w:val="nil"/>
              <w:right w:val="nil"/>
            </w:tcBorders>
            <w:shd w:val="clear" w:color="auto" w:fill="auto"/>
            <w:vAlign w:val="bottom"/>
          </w:tcPr>
          <w:p w14:paraId="531C101A" w14:textId="77777777" w:rsidR="00F95D82" w:rsidRPr="009E52D4" w:rsidRDefault="00F95D82" w:rsidP="009E52D4">
            <w:pPr>
              <w:ind w:left="-18" w:right="1"/>
              <w:jc w:val="center"/>
              <w:rPr>
                <w:rFonts w:ascii="Angsana New" w:hAnsi="Angsana New" w:cs="Angsana New"/>
                <w:spacing w:val="-4"/>
                <w:sz w:val="24"/>
                <w:szCs w:val="24"/>
                <w:cs/>
              </w:rPr>
            </w:pPr>
          </w:p>
        </w:tc>
        <w:tc>
          <w:tcPr>
            <w:tcW w:w="2107" w:type="dxa"/>
            <w:gridSpan w:val="3"/>
            <w:tcBorders>
              <w:top w:val="nil"/>
              <w:left w:val="nil"/>
              <w:right w:val="nil"/>
            </w:tcBorders>
            <w:shd w:val="clear" w:color="auto" w:fill="auto"/>
            <w:vAlign w:val="bottom"/>
          </w:tcPr>
          <w:p w14:paraId="76A2870A"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Theme="majorBidi" w:hAnsiTheme="majorBidi" w:cstheme="majorBidi"/>
                <w:spacing w:val="-4"/>
                <w:sz w:val="24"/>
                <w:szCs w:val="24"/>
              </w:rPr>
              <w:t>Other comprehensive profit</w:t>
            </w:r>
          </w:p>
        </w:tc>
      </w:tr>
      <w:tr w:rsidR="00F95D82" w:rsidRPr="009E52D4" w14:paraId="5ADF8800" w14:textId="77777777" w:rsidTr="00C2726F">
        <w:trPr>
          <w:trHeight w:val="397"/>
        </w:trPr>
        <w:tc>
          <w:tcPr>
            <w:tcW w:w="1696" w:type="dxa"/>
            <w:tcBorders>
              <w:left w:val="nil"/>
              <w:bottom w:val="nil"/>
              <w:right w:val="nil"/>
            </w:tcBorders>
            <w:shd w:val="clear" w:color="auto" w:fill="auto"/>
            <w:vAlign w:val="bottom"/>
          </w:tcPr>
          <w:p w14:paraId="71757237" w14:textId="77777777" w:rsidR="00F95D82" w:rsidRPr="009E52D4" w:rsidRDefault="00F95D82" w:rsidP="009E52D4">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shd w:val="clear" w:color="auto" w:fill="auto"/>
            <w:vAlign w:val="bottom"/>
          </w:tcPr>
          <w:p w14:paraId="41AB99B9"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interest held by</w:t>
            </w:r>
          </w:p>
        </w:tc>
        <w:tc>
          <w:tcPr>
            <w:tcW w:w="2285" w:type="dxa"/>
            <w:gridSpan w:val="2"/>
            <w:tcBorders>
              <w:left w:val="nil"/>
              <w:bottom w:val="nil"/>
              <w:right w:val="nil"/>
            </w:tcBorders>
            <w:shd w:val="clear" w:color="auto" w:fill="auto"/>
            <w:vAlign w:val="bottom"/>
          </w:tcPr>
          <w:p w14:paraId="6F351DDA" w14:textId="77777777" w:rsidR="00F95D82" w:rsidRPr="009E52D4" w:rsidRDefault="00F95D82" w:rsidP="009E52D4">
            <w:pPr>
              <w:ind w:left="-18" w:right="1"/>
              <w:jc w:val="center"/>
              <w:rPr>
                <w:rFonts w:ascii="Angsana New" w:hAnsi="Angsana New" w:cs="Angsana New"/>
                <w:spacing w:val="-4"/>
                <w:sz w:val="24"/>
                <w:szCs w:val="24"/>
                <w:cs/>
              </w:rPr>
            </w:pPr>
          </w:p>
        </w:tc>
        <w:tc>
          <w:tcPr>
            <w:tcW w:w="1986" w:type="dxa"/>
            <w:gridSpan w:val="3"/>
            <w:tcBorders>
              <w:top w:val="nil"/>
              <w:left w:val="nil"/>
              <w:right w:val="nil"/>
            </w:tcBorders>
            <w:shd w:val="clear" w:color="auto" w:fill="auto"/>
            <w:vAlign w:val="bottom"/>
          </w:tcPr>
          <w:p w14:paraId="63C7379E"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Profit/loss allocated</w:t>
            </w:r>
          </w:p>
        </w:tc>
        <w:tc>
          <w:tcPr>
            <w:tcW w:w="2107" w:type="dxa"/>
            <w:gridSpan w:val="3"/>
            <w:tcBorders>
              <w:top w:val="nil"/>
              <w:left w:val="nil"/>
              <w:right w:val="nil"/>
            </w:tcBorders>
            <w:shd w:val="clear" w:color="auto" w:fill="auto"/>
            <w:vAlign w:val="bottom"/>
          </w:tcPr>
          <w:p w14:paraId="6CAD9950"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Theme="majorBidi" w:hAnsiTheme="majorBidi" w:cstheme="majorBidi"/>
                <w:spacing w:val="-4"/>
                <w:sz w:val="24"/>
                <w:szCs w:val="24"/>
              </w:rPr>
              <w:t xml:space="preserve">or loss attributable to </w:t>
            </w:r>
          </w:p>
        </w:tc>
      </w:tr>
      <w:tr w:rsidR="00F95D82" w:rsidRPr="009E52D4" w14:paraId="1285418B" w14:textId="77777777" w:rsidTr="00C2726F">
        <w:trPr>
          <w:trHeight w:val="397"/>
        </w:trPr>
        <w:tc>
          <w:tcPr>
            <w:tcW w:w="1696" w:type="dxa"/>
            <w:tcBorders>
              <w:left w:val="nil"/>
              <w:bottom w:val="nil"/>
              <w:right w:val="nil"/>
            </w:tcBorders>
            <w:shd w:val="clear" w:color="auto" w:fill="auto"/>
            <w:vAlign w:val="bottom"/>
          </w:tcPr>
          <w:p w14:paraId="4C713E3E" w14:textId="77777777" w:rsidR="00F95D82" w:rsidRPr="009E52D4" w:rsidRDefault="00F95D82" w:rsidP="009E52D4">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shd w:val="clear" w:color="auto" w:fill="auto"/>
            <w:vAlign w:val="bottom"/>
          </w:tcPr>
          <w:p w14:paraId="2F6DACFC"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non - controlling</w:t>
            </w:r>
          </w:p>
        </w:tc>
        <w:tc>
          <w:tcPr>
            <w:tcW w:w="2285" w:type="dxa"/>
            <w:gridSpan w:val="2"/>
            <w:tcBorders>
              <w:left w:val="nil"/>
              <w:bottom w:val="nil"/>
              <w:right w:val="nil"/>
            </w:tcBorders>
            <w:shd w:val="clear" w:color="auto" w:fill="auto"/>
            <w:vAlign w:val="bottom"/>
          </w:tcPr>
          <w:p w14:paraId="1D921EEF"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Accumulated balance of</w:t>
            </w:r>
          </w:p>
        </w:tc>
        <w:tc>
          <w:tcPr>
            <w:tcW w:w="1986" w:type="dxa"/>
            <w:gridSpan w:val="3"/>
            <w:tcBorders>
              <w:top w:val="nil"/>
              <w:left w:val="nil"/>
              <w:right w:val="nil"/>
            </w:tcBorders>
            <w:shd w:val="clear" w:color="auto" w:fill="auto"/>
            <w:vAlign w:val="bottom"/>
          </w:tcPr>
          <w:p w14:paraId="09B97312"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to non - controlling</w:t>
            </w:r>
          </w:p>
        </w:tc>
        <w:tc>
          <w:tcPr>
            <w:tcW w:w="2107" w:type="dxa"/>
            <w:gridSpan w:val="3"/>
            <w:tcBorders>
              <w:top w:val="nil"/>
              <w:left w:val="nil"/>
              <w:right w:val="nil"/>
            </w:tcBorders>
            <w:shd w:val="clear" w:color="auto" w:fill="auto"/>
            <w:vAlign w:val="bottom"/>
          </w:tcPr>
          <w:p w14:paraId="2A802E84" w14:textId="77777777" w:rsidR="00F95D82" w:rsidRPr="009E52D4" w:rsidRDefault="00F95D82" w:rsidP="009E52D4">
            <w:pPr>
              <w:ind w:left="-18" w:right="1"/>
              <w:jc w:val="center"/>
              <w:rPr>
                <w:rFonts w:ascii="Angsana New" w:hAnsi="Angsana New" w:cs="Angsana New"/>
                <w:spacing w:val="-4"/>
                <w:sz w:val="24"/>
                <w:szCs w:val="24"/>
                <w:cs/>
              </w:rPr>
            </w:pPr>
            <w:r w:rsidRPr="009E52D4">
              <w:rPr>
                <w:rFonts w:asciiTheme="majorBidi" w:hAnsiTheme="majorBidi" w:cstheme="majorBidi"/>
                <w:spacing w:val="-4"/>
                <w:sz w:val="24"/>
                <w:szCs w:val="24"/>
              </w:rPr>
              <w:t>non-controlling</w:t>
            </w:r>
          </w:p>
        </w:tc>
      </w:tr>
      <w:tr w:rsidR="00F95D82" w:rsidRPr="009E52D4" w14:paraId="67975CEF" w14:textId="77777777" w:rsidTr="00C2726F">
        <w:trPr>
          <w:trHeight w:val="397"/>
        </w:trPr>
        <w:tc>
          <w:tcPr>
            <w:tcW w:w="1696" w:type="dxa"/>
            <w:tcBorders>
              <w:left w:val="nil"/>
              <w:bottom w:val="nil"/>
              <w:right w:val="nil"/>
            </w:tcBorders>
            <w:shd w:val="clear" w:color="auto" w:fill="auto"/>
            <w:vAlign w:val="bottom"/>
          </w:tcPr>
          <w:p w14:paraId="1D301ED5" w14:textId="77777777" w:rsidR="00F95D82" w:rsidRPr="009E52D4" w:rsidRDefault="00F95D82" w:rsidP="009E52D4">
            <w:pPr>
              <w:pBdr>
                <w:bottom w:val="single" w:sz="4" w:space="1" w:color="auto"/>
              </w:pBd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Company’s name</w:t>
            </w:r>
          </w:p>
        </w:tc>
        <w:tc>
          <w:tcPr>
            <w:tcW w:w="1706" w:type="dxa"/>
            <w:gridSpan w:val="2"/>
            <w:tcBorders>
              <w:left w:val="nil"/>
              <w:bottom w:val="nil"/>
              <w:right w:val="nil"/>
            </w:tcBorders>
            <w:shd w:val="clear" w:color="auto" w:fill="auto"/>
            <w:vAlign w:val="bottom"/>
          </w:tcPr>
          <w:p w14:paraId="5A1B80BB" w14:textId="77777777" w:rsidR="00F95D82" w:rsidRPr="009E52D4" w:rsidRDefault="00F95D82" w:rsidP="009E52D4">
            <w:pPr>
              <w:pBdr>
                <w:bottom w:val="single" w:sz="4" w:space="1" w:color="auto"/>
              </w:pBd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interests</w:t>
            </w:r>
          </w:p>
        </w:tc>
        <w:tc>
          <w:tcPr>
            <w:tcW w:w="2285" w:type="dxa"/>
            <w:gridSpan w:val="2"/>
            <w:tcBorders>
              <w:left w:val="nil"/>
              <w:bottom w:val="nil"/>
              <w:right w:val="nil"/>
            </w:tcBorders>
            <w:shd w:val="clear" w:color="auto" w:fill="auto"/>
            <w:vAlign w:val="bottom"/>
          </w:tcPr>
          <w:p w14:paraId="6C267E57" w14:textId="77777777" w:rsidR="00F95D82" w:rsidRPr="009E52D4" w:rsidRDefault="00F95D82" w:rsidP="009E52D4">
            <w:pPr>
              <w:pBdr>
                <w:bottom w:val="single" w:sz="4" w:space="1" w:color="auto"/>
              </w:pBd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non - controlling interests</w:t>
            </w:r>
          </w:p>
        </w:tc>
        <w:tc>
          <w:tcPr>
            <w:tcW w:w="1986" w:type="dxa"/>
            <w:gridSpan w:val="3"/>
            <w:tcBorders>
              <w:top w:val="nil"/>
              <w:left w:val="nil"/>
              <w:right w:val="nil"/>
            </w:tcBorders>
            <w:shd w:val="clear" w:color="auto" w:fill="auto"/>
            <w:vAlign w:val="bottom"/>
          </w:tcPr>
          <w:p w14:paraId="1BC9CBD7" w14:textId="77777777" w:rsidR="00F95D82" w:rsidRPr="009E52D4" w:rsidRDefault="00F95D82" w:rsidP="009E52D4">
            <w:pPr>
              <w:pBdr>
                <w:bottom w:val="single" w:sz="4" w:space="1" w:color="auto"/>
              </w:pBdr>
              <w:ind w:left="-18" w:right="1"/>
              <w:jc w:val="center"/>
              <w:rPr>
                <w:rFonts w:ascii="Angsana New" w:hAnsi="Angsana New" w:cs="Angsana New"/>
                <w:spacing w:val="-4"/>
                <w:sz w:val="24"/>
                <w:szCs w:val="24"/>
                <w:cs/>
              </w:rPr>
            </w:pPr>
            <w:r w:rsidRPr="009E52D4">
              <w:rPr>
                <w:rFonts w:ascii="Angsana New" w:hAnsi="Angsana New" w:cs="Angsana New"/>
                <w:spacing w:val="-4"/>
                <w:sz w:val="24"/>
                <w:szCs w:val="24"/>
              </w:rPr>
              <w:t>interests in the Company</w:t>
            </w:r>
          </w:p>
        </w:tc>
        <w:tc>
          <w:tcPr>
            <w:tcW w:w="2107" w:type="dxa"/>
            <w:gridSpan w:val="3"/>
            <w:tcBorders>
              <w:top w:val="nil"/>
              <w:left w:val="nil"/>
              <w:right w:val="nil"/>
            </w:tcBorders>
            <w:shd w:val="clear" w:color="auto" w:fill="auto"/>
            <w:vAlign w:val="bottom"/>
          </w:tcPr>
          <w:p w14:paraId="279DB0E1" w14:textId="77777777" w:rsidR="00F95D82" w:rsidRPr="009E52D4" w:rsidRDefault="00F95D82" w:rsidP="009E52D4">
            <w:pPr>
              <w:pBdr>
                <w:bottom w:val="single" w:sz="4" w:space="1" w:color="auto"/>
              </w:pBdr>
              <w:ind w:left="-18" w:right="1"/>
              <w:jc w:val="center"/>
              <w:rPr>
                <w:rFonts w:ascii="Angsana New" w:hAnsi="Angsana New" w:cs="Angsana New"/>
                <w:spacing w:val="-4"/>
                <w:sz w:val="24"/>
                <w:szCs w:val="24"/>
                <w:cs/>
              </w:rPr>
            </w:pPr>
            <w:r w:rsidRPr="009E52D4">
              <w:rPr>
                <w:rFonts w:asciiTheme="majorBidi" w:hAnsiTheme="majorBidi" w:cstheme="majorBidi"/>
                <w:spacing w:val="-4"/>
                <w:sz w:val="24"/>
                <w:szCs w:val="24"/>
              </w:rPr>
              <w:t>interests in the company</w:t>
            </w:r>
          </w:p>
        </w:tc>
      </w:tr>
      <w:tr w:rsidR="00F95D82" w:rsidRPr="009E52D4" w14:paraId="7FA6A8B0" w14:textId="77777777" w:rsidTr="00C2726F">
        <w:trPr>
          <w:trHeight w:val="397"/>
        </w:trPr>
        <w:tc>
          <w:tcPr>
            <w:tcW w:w="1696" w:type="dxa"/>
            <w:tcBorders>
              <w:top w:val="nil"/>
              <w:left w:val="nil"/>
              <w:bottom w:val="nil"/>
              <w:right w:val="nil"/>
            </w:tcBorders>
            <w:shd w:val="clear" w:color="auto" w:fill="auto"/>
            <w:vAlign w:val="bottom"/>
          </w:tcPr>
          <w:p w14:paraId="34D53BAE" w14:textId="77777777" w:rsidR="00F95D82" w:rsidRPr="009E52D4" w:rsidRDefault="00F95D82" w:rsidP="009E52D4">
            <w:pPr>
              <w:ind w:right="1"/>
              <w:jc w:val="center"/>
              <w:rPr>
                <w:rFonts w:ascii="Angsana New" w:hAnsi="Angsana New" w:cs="Angsana New"/>
                <w:spacing w:val="-6"/>
                <w:sz w:val="24"/>
                <w:szCs w:val="24"/>
                <w:cs/>
              </w:rPr>
            </w:pPr>
          </w:p>
        </w:tc>
        <w:tc>
          <w:tcPr>
            <w:tcW w:w="855" w:type="dxa"/>
            <w:tcBorders>
              <w:top w:val="nil"/>
              <w:left w:val="nil"/>
              <w:bottom w:val="nil"/>
              <w:right w:val="nil"/>
            </w:tcBorders>
            <w:shd w:val="clear" w:color="auto" w:fill="auto"/>
            <w:vAlign w:val="bottom"/>
          </w:tcPr>
          <w:p w14:paraId="735F498A" w14:textId="38842345"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2025</w:t>
            </w:r>
          </w:p>
        </w:tc>
        <w:tc>
          <w:tcPr>
            <w:tcW w:w="851" w:type="dxa"/>
            <w:tcBorders>
              <w:top w:val="nil"/>
              <w:left w:val="nil"/>
              <w:bottom w:val="nil"/>
              <w:right w:val="nil"/>
            </w:tcBorders>
            <w:shd w:val="clear" w:color="auto" w:fill="auto"/>
            <w:vAlign w:val="bottom"/>
          </w:tcPr>
          <w:p w14:paraId="29953057" w14:textId="1B47EF4B"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2024</w:t>
            </w:r>
          </w:p>
        </w:tc>
        <w:tc>
          <w:tcPr>
            <w:tcW w:w="1134" w:type="dxa"/>
            <w:tcBorders>
              <w:top w:val="nil"/>
              <w:left w:val="nil"/>
              <w:bottom w:val="nil"/>
              <w:right w:val="nil"/>
            </w:tcBorders>
            <w:shd w:val="clear" w:color="auto" w:fill="auto"/>
            <w:vAlign w:val="bottom"/>
          </w:tcPr>
          <w:p w14:paraId="5B6C4129" w14:textId="559D6353"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2025</w:t>
            </w:r>
          </w:p>
        </w:tc>
        <w:tc>
          <w:tcPr>
            <w:tcW w:w="1163" w:type="dxa"/>
            <w:gridSpan w:val="2"/>
            <w:tcBorders>
              <w:top w:val="nil"/>
              <w:left w:val="nil"/>
              <w:bottom w:val="nil"/>
              <w:right w:val="nil"/>
            </w:tcBorders>
            <w:shd w:val="clear" w:color="auto" w:fill="auto"/>
            <w:vAlign w:val="bottom"/>
          </w:tcPr>
          <w:p w14:paraId="630CADA4" w14:textId="3999E2C7"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2024</w:t>
            </w:r>
          </w:p>
        </w:tc>
        <w:tc>
          <w:tcPr>
            <w:tcW w:w="963" w:type="dxa"/>
            <w:tcBorders>
              <w:top w:val="nil"/>
              <w:left w:val="nil"/>
              <w:right w:val="nil"/>
            </w:tcBorders>
            <w:shd w:val="clear" w:color="auto" w:fill="auto"/>
            <w:vAlign w:val="bottom"/>
          </w:tcPr>
          <w:p w14:paraId="786E4E0F" w14:textId="0E989E76"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2025</w:t>
            </w:r>
          </w:p>
        </w:tc>
        <w:tc>
          <w:tcPr>
            <w:tcW w:w="1023" w:type="dxa"/>
            <w:gridSpan w:val="2"/>
            <w:tcBorders>
              <w:top w:val="nil"/>
              <w:left w:val="nil"/>
              <w:right w:val="nil"/>
            </w:tcBorders>
            <w:shd w:val="clear" w:color="auto" w:fill="auto"/>
            <w:vAlign w:val="bottom"/>
          </w:tcPr>
          <w:p w14:paraId="3AB57B5A" w14:textId="17FB4EAC"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2024</w:t>
            </w:r>
          </w:p>
        </w:tc>
        <w:tc>
          <w:tcPr>
            <w:tcW w:w="964" w:type="dxa"/>
            <w:tcBorders>
              <w:top w:val="nil"/>
              <w:left w:val="nil"/>
              <w:right w:val="nil"/>
            </w:tcBorders>
            <w:shd w:val="clear" w:color="auto" w:fill="auto"/>
            <w:vAlign w:val="bottom"/>
          </w:tcPr>
          <w:p w14:paraId="5F4A06BB" w14:textId="4A743A03"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2025</w:t>
            </w:r>
          </w:p>
        </w:tc>
        <w:tc>
          <w:tcPr>
            <w:tcW w:w="1131" w:type="dxa"/>
            <w:tcBorders>
              <w:top w:val="nil"/>
              <w:left w:val="nil"/>
              <w:right w:val="nil"/>
            </w:tcBorders>
            <w:shd w:val="clear" w:color="auto" w:fill="auto"/>
            <w:vAlign w:val="bottom"/>
          </w:tcPr>
          <w:p w14:paraId="35F12860" w14:textId="5ADBB1BA" w:rsidR="00F95D82" w:rsidRPr="009E52D4" w:rsidRDefault="00F95D82" w:rsidP="009E52D4">
            <w:pPr>
              <w:pBdr>
                <w:bottom w:val="single" w:sz="4" w:space="1" w:color="auto"/>
              </w:pBdr>
              <w:tabs>
                <w:tab w:val="right" w:pos="7200"/>
                <w:tab w:val="right" w:pos="8540"/>
              </w:tabs>
              <w:ind w:right="1"/>
              <w:jc w:val="center"/>
              <w:rPr>
                <w:rFonts w:ascii="Angsana New" w:hAnsi="Angsana New" w:cs="Angsana New"/>
                <w:sz w:val="24"/>
                <w:szCs w:val="24"/>
                <w:cs/>
              </w:rPr>
            </w:pPr>
            <w:r w:rsidRPr="009E52D4">
              <w:rPr>
                <w:rFonts w:ascii="Angsana New" w:hAnsi="Angsana New" w:cs="Angsana New"/>
                <w:sz w:val="24"/>
                <w:szCs w:val="24"/>
              </w:rPr>
              <w:t>2024</w:t>
            </w:r>
          </w:p>
        </w:tc>
      </w:tr>
      <w:tr w:rsidR="00F95D82" w:rsidRPr="009E52D4" w14:paraId="5391270E" w14:textId="77777777" w:rsidTr="00C2726F">
        <w:trPr>
          <w:trHeight w:val="397"/>
        </w:trPr>
        <w:tc>
          <w:tcPr>
            <w:tcW w:w="1696" w:type="dxa"/>
            <w:tcBorders>
              <w:top w:val="nil"/>
              <w:left w:val="nil"/>
              <w:bottom w:val="nil"/>
              <w:right w:val="nil"/>
            </w:tcBorders>
            <w:shd w:val="clear" w:color="auto" w:fill="auto"/>
          </w:tcPr>
          <w:p w14:paraId="37A26285" w14:textId="77777777" w:rsidR="00F95D82" w:rsidRPr="009E52D4" w:rsidRDefault="00F95D82" w:rsidP="009E52D4">
            <w:pPr>
              <w:ind w:right="1"/>
              <w:jc w:val="thaiDistribute"/>
              <w:rPr>
                <w:rFonts w:ascii="Angsana New" w:hAnsi="Angsana New" w:cs="Angsana New"/>
                <w:sz w:val="24"/>
                <w:szCs w:val="24"/>
                <w:cs/>
              </w:rPr>
            </w:pPr>
          </w:p>
        </w:tc>
        <w:tc>
          <w:tcPr>
            <w:tcW w:w="855" w:type="dxa"/>
            <w:tcBorders>
              <w:top w:val="nil"/>
              <w:left w:val="nil"/>
              <w:bottom w:val="nil"/>
              <w:right w:val="nil"/>
            </w:tcBorders>
            <w:shd w:val="clear" w:color="auto" w:fill="auto"/>
          </w:tcPr>
          <w:p w14:paraId="6BAA6872" w14:textId="77777777" w:rsidR="00F95D82" w:rsidRPr="009E52D4" w:rsidRDefault="00F95D82" w:rsidP="009E52D4">
            <w:pPr>
              <w:tabs>
                <w:tab w:val="right" w:pos="7200"/>
                <w:tab w:val="right" w:pos="8540"/>
              </w:tabs>
              <w:ind w:left="-28" w:right="1"/>
              <w:jc w:val="center"/>
              <w:rPr>
                <w:rFonts w:ascii="Angsana New" w:hAnsi="Angsana New" w:cs="Angsana New"/>
                <w:sz w:val="24"/>
                <w:szCs w:val="24"/>
                <w:u w:val="single"/>
              </w:rPr>
            </w:pPr>
            <w:r w:rsidRPr="009E52D4">
              <w:rPr>
                <w:rFonts w:ascii="Angsana New" w:hAnsi="Angsana New" w:cs="Angsana New"/>
                <w:sz w:val="24"/>
                <w:szCs w:val="24"/>
                <w:cs/>
              </w:rPr>
              <w:t>(</w:t>
            </w:r>
            <w:r w:rsidRPr="009E52D4">
              <w:rPr>
                <w:rFonts w:ascii="Angsana New" w:hAnsi="Angsana New" w:cs="Angsana New"/>
                <w:sz w:val="24"/>
                <w:szCs w:val="24"/>
              </w:rPr>
              <w:t>Percent</w:t>
            </w:r>
            <w:r w:rsidRPr="009E52D4">
              <w:rPr>
                <w:rFonts w:ascii="Angsana New" w:hAnsi="Angsana New" w:cs="Angsana New"/>
                <w:sz w:val="24"/>
                <w:szCs w:val="24"/>
                <w:cs/>
              </w:rPr>
              <w:t>)</w:t>
            </w:r>
          </w:p>
        </w:tc>
        <w:tc>
          <w:tcPr>
            <w:tcW w:w="851" w:type="dxa"/>
            <w:tcBorders>
              <w:top w:val="nil"/>
              <w:left w:val="nil"/>
              <w:bottom w:val="nil"/>
              <w:right w:val="nil"/>
            </w:tcBorders>
            <w:shd w:val="clear" w:color="auto" w:fill="auto"/>
          </w:tcPr>
          <w:p w14:paraId="0375DF58" w14:textId="59EC706B" w:rsidR="00F95D82" w:rsidRPr="009E52D4" w:rsidRDefault="00F95D82" w:rsidP="009E52D4">
            <w:pPr>
              <w:tabs>
                <w:tab w:val="right" w:pos="7200"/>
                <w:tab w:val="right" w:pos="8540"/>
              </w:tabs>
              <w:ind w:left="-28" w:right="1"/>
              <w:jc w:val="center"/>
              <w:rPr>
                <w:rFonts w:ascii="Angsana New" w:hAnsi="Angsana New" w:cs="Angsana New"/>
                <w:sz w:val="24"/>
                <w:szCs w:val="24"/>
                <w:u w:val="single"/>
              </w:rPr>
            </w:pPr>
            <w:r w:rsidRPr="009E52D4">
              <w:rPr>
                <w:rFonts w:ascii="Angsana New" w:hAnsi="Angsana New" w:cs="Angsana New"/>
                <w:sz w:val="24"/>
                <w:szCs w:val="24"/>
                <w:cs/>
              </w:rPr>
              <w:t>(</w:t>
            </w:r>
            <w:r w:rsidRPr="009E52D4">
              <w:rPr>
                <w:rFonts w:ascii="Angsana New" w:hAnsi="Angsana New" w:cs="Angsana New"/>
                <w:sz w:val="24"/>
                <w:szCs w:val="24"/>
              </w:rPr>
              <w:t>Percent</w:t>
            </w:r>
            <w:r w:rsidRPr="009E52D4">
              <w:rPr>
                <w:rFonts w:ascii="Angsana New" w:hAnsi="Angsana New" w:cs="Angsana New"/>
                <w:sz w:val="24"/>
                <w:szCs w:val="24"/>
                <w:cs/>
              </w:rPr>
              <w:t>)</w:t>
            </w:r>
          </w:p>
        </w:tc>
        <w:tc>
          <w:tcPr>
            <w:tcW w:w="1134" w:type="dxa"/>
            <w:tcBorders>
              <w:top w:val="nil"/>
              <w:left w:val="nil"/>
              <w:bottom w:val="nil"/>
              <w:right w:val="nil"/>
            </w:tcBorders>
            <w:shd w:val="clear" w:color="auto" w:fill="auto"/>
          </w:tcPr>
          <w:p w14:paraId="5C05E53F" w14:textId="77777777" w:rsidR="00F95D82" w:rsidRPr="009E52D4" w:rsidRDefault="00F95D82" w:rsidP="009E52D4">
            <w:pPr>
              <w:tabs>
                <w:tab w:val="right" w:pos="7200"/>
                <w:tab w:val="right" w:pos="8540"/>
              </w:tabs>
              <w:ind w:left="-28" w:right="1"/>
              <w:jc w:val="right"/>
              <w:rPr>
                <w:rFonts w:ascii="Angsana New" w:hAnsi="Angsana New" w:cs="Angsana New"/>
                <w:sz w:val="24"/>
                <w:szCs w:val="24"/>
                <w:u w:val="single"/>
              </w:rPr>
            </w:pPr>
          </w:p>
        </w:tc>
        <w:tc>
          <w:tcPr>
            <w:tcW w:w="1163" w:type="dxa"/>
            <w:gridSpan w:val="2"/>
            <w:tcBorders>
              <w:top w:val="nil"/>
              <w:left w:val="nil"/>
              <w:bottom w:val="nil"/>
              <w:right w:val="nil"/>
            </w:tcBorders>
            <w:shd w:val="clear" w:color="auto" w:fill="auto"/>
          </w:tcPr>
          <w:p w14:paraId="69387727" w14:textId="77777777" w:rsidR="00F95D82" w:rsidRPr="009E52D4" w:rsidRDefault="00F95D82" w:rsidP="009E52D4">
            <w:pPr>
              <w:tabs>
                <w:tab w:val="right" w:pos="7200"/>
                <w:tab w:val="right" w:pos="8540"/>
              </w:tabs>
              <w:ind w:left="-28" w:right="1"/>
              <w:jc w:val="right"/>
              <w:rPr>
                <w:rFonts w:ascii="Angsana New" w:hAnsi="Angsana New" w:cs="Angsana New"/>
                <w:sz w:val="24"/>
                <w:szCs w:val="24"/>
                <w:u w:val="single"/>
              </w:rPr>
            </w:pPr>
          </w:p>
        </w:tc>
        <w:tc>
          <w:tcPr>
            <w:tcW w:w="963" w:type="dxa"/>
            <w:tcBorders>
              <w:top w:val="nil"/>
              <w:left w:val="nil"/>
              <w:right w:val="nil"/>
            </w:tcBorders>
            <w:shd w:val="clear" w:color="auto" w:fill="auto"/>
          </w:tcPr>
          <w:p w14:paraId="36400822" w14:textId="77777777" w:rsidR="00F95D82" w:rsidRPr="009E52D4" w:rsidRDefault="00F95D82" w:rsidP="009E52D4">
            <w:pPr>
              <w:tabs>
                <w:tab w:val="right" w:pos="7200"/>
                <w:tab w:val="right" w:pos="8540"/>
              </w:tabs>
              <w:ind w:left="-28" w:right="1"/>
              <w:jc w:val="right"/>
              <w:rPr>
                <w:rFonts w:ascii="Angsana New" w:hAnsi="Angsana New" w:cs="Angsana New"/>
                <w:sz w:val="24"/>
                <w:szCs w:val="24"/>
                <w:u w:val="single"/>
              </w:rPr>
            </w:pPr>
          </w:p>
        </w:tc>
        <w:tc>
          <w:tcPr>
            <w:tcW w:w="1023" w:type="dxa"/>
            <w:gridSpan w:val="2"/>
            <w:tcBorders>
              <w:top w:val="nil"/>
              <w:left w:val="nil"/>
              <w:right w:val="nil"/>
            </w:tcBorders>
            <w:shd w:val="clear" w:color="auto" w:fill="auto"/>
          </w:tcPr>
          <w:p w14:paraId="5184C895" w14:textId="77777777" w:rsidR="00F95D82" w:rsidRPr="009E52D4" w:rsidRDefault="00F95D82" w:rsidP="009E52D4">
            <w:pPr>
              <w:tabs>
                <w:tab w:val="right" w:pos="7200"/>
                <w:tab w:val="right" w:pos="8540"/>
              </w:tabs>
              <w:ind w:left="-28" w:right="1"/>
              <w:jc w:val="right"/>
              <w:rPr>
                <w:rFonts w:ascii="Angsana New" w:hAnsi="Angsana New" w:cs="Angsana New"/>
                <w:sz w:val="24"/>
                <w:szCs w:val="24"/>
                <w:u w:val="single"/>
              </w:rPr>
            </w:pPr>
          </w:p>
        </w:tc>
        <w:tc>
          <w:tcPr>
            <w:tcW w:w="964" w:type="dxa"/>
            <w:tcBorders>
              <w:top w:val="nil"/>
              <w:left w:val="nil"/>
              <w:right w:val="nil"/>
            </w:tcBorders>
            <w:shd w:val="clear" w:color="auto" w:fill="auto"/>
          </w:tcPr>
          <w:p w14:paraId="6E0FD9DD" w14:textId="77777777" w:rsidR="00F95D82" w:rsidRPr="009E52D4" w:rsidRDefault="00F95D82" w:rsidP="009E52D4">
            <w:pPr>
              <w:tabs>
                <w:tab w:val="right" w:pos="7200"/>
                <w:tab w:val="right" w:pos="8540"/>
              </w:tabs>
              <w:ind w:left="-28" w:right="1"/>
              <w:jc w:val="right"/>
              <w:rPr>
                <w:rFonts w:ascii="Angsana New" w:hAnsi="Angsana New" w:cs="Angsana New"/>
                <w:sz w:val="24"/>
                <w:szCs w:val="24"/>
                <w:u w:val="single"/>
              </w:rPr>
            </w:pPr>
          </w:p>
        </w:tc>
        <w:tc>
          <w:tcPr>
            <w:tcW w:w="1131" w:type="dxa"/>
            <w:tcBorders>
              <w:top w:val="nil"/>
              <w:left w:val="nil"/>
              <w:right w:val="nil"/>
            </w:tcBorders>
            <w:shd w:val="clear" w:color="auto" w:fill="auto"/>
          </w:tcPr>
          <w:p w14:paraId="7125D60A" w14:textId="77777777" w:rsidR="00F95D82" w:rsidRPr="009E52D4" w:rsidRDefault="00F95D82" w:rsidP="009E52D4">
            <w:pPr>
              <w:tabs>
                <w:tab w:val="right" w:pos="7200"/>
                <w:tab w:val="right" w:pos="8540"/>
              </w:tabs>
              <w:ind w:left="-28" w:right="1"/>
              <w:jc w:val="right"/>
              <w:rPr>
                <w:rFonts w:ascii="Angsana New" w:hAnsi="Angsana New" w:cs="Angsana New"/>
                <w:sz w:val="24"/>
                <w:szCs w:val="24"/>
                <w:u w:val="single"/>
              </w:rPr>
            </w:pPr>
          </w:p>
        </w:tc>
      </w:tr>
      <w:tr w:rsidR="001F5938" w:rsidRPr="009E52D4" w14:paraId="6099A582" w14:textId="77777777" w:rsidTr="00C2726F">
        <w:trPr>
          <w:trHeight w:val="397"/>
        </w:trPr>
        <w:tc>
          <w:tcPr>
            <w:tcW w:w="1696" w:type="dxa"/>
            <w:tcBorders>
              <w:top w:val="nil"/>
              <w:left w:val="nil"/>
              <w:bottom w:val="nil"/>
              <w:right w:val="nil"/>
            </w:tcBorders>
            <w:shd w:val="clear" w:color="auto" w:fill="auto"/>
            <w:vAlign w:val="bottom"/>
          </w:tcPr>
          <w:p w14:paraId="029433CF" w14:textId="77777777" w:rsidR="001F5938" w:rsidRPr="009E52D4" w:rsidRDefault="001F5938" w:rsidP="009E52D4">
            <w:pPr>
              <w:ind w:left="33" w:right="1" w:hanging="141"/>
              <w:jc w:val="left"/>
              <w:rPr>
                <w:rFonts w:ascii="Angsana New" w:hAnsi="Angsana New" w:cs="Angsana New"/>
                <w:sz w:val="24"/>
                <w:szCs w:val="24"/>
                <w:cs/>
              </w:rPr>
            </w:pPr>
            <w:r w:rsidRPr="009E52D4">
              <w:rPr>
                <w:rFonts w:ascii="Angsana New" w:hAnsi="Angsana New"/>
                <w:spacing w:val="-6"/>
                <w:sz w:val="24"/>
                <w:szCs w:val="24"/>
              </w:rPr>
              <w:t>Sen X Public Co., Ltd.</w:t>
            </w:r>
          </w:p>
        </w:tc>
        <w:tc>
          <w:tcPr>
            <w:tcW w:w="855" w:type="dxa"/>
            <w:tcBorders>
              <w:top w:val="nil"/>
              <w:left w:val="nil"/>
              <w:bottom w:val="nil"/>
              <w:right w:val="nil"/>
            </w:tcBorders>
            <w:shd w:val="clear" w:color="auto" w:fill="auto"/>
            <w:vAlign w:val="bottom"/>
          </w:tcPr>
          <w:p w14:paraId="0A943903" w14:textId="44C92578" w:rsidR="001F5938" w:rsidRPr="009E52D4" w:rsidRDefault="001F5938" w:rsidP="009E52D4">
            <w:pPr>
              <w:ind w:right="-20"/>
              <w:jc w:val="right"/>
              <w:rPr>
                <w:rFonts w:ascii="Angsana New" w:hAnsi="Angsana New" w:cs="Angsana New"/>
                <w:sz w:val="24"/>
                <w:szCs w:val="24"/>
              </w:rPr>
            </w:pPr>
            <w:r w:rsidRPr="009E52D4">
              <w:rPr>
                <w:rFonts w:asciiTheme="majorBidi" w:hAnsiTheme="majorBidi" w:cstheme="majorBidi"/>
                <w:spacing w:val="-6"/>
                <w:kern w:val="2"/>
                <w:sz w:val="22"/>
                <w:szCs w:val="22"/>
                <w14:ligatures w14:val="standardContextual"/>
              </w:rPr>
              <w:t>50.28</w:t>
            </w:r>
          </w:p>
        </w:tc>
        <w:tc>
          <w:tcPr>
            <w:tcW w:w="851" w:type="dxa"/>
            <w:tcBorders>
              <w:top w:val="nil"/>
              <w:left w:val="nil"/>
              <w:bottom w:val="nil"/>
              <w:right w:val="nil"/>
            </w:tcBorders>
            <w:shd w:val="clear" w:color="auto" w:fill="auto"/>
            <w:vAlign w:val="bottom"/>
          </w:tcPr>
          <w:p w14:paraId="735BCD07" w14:textId="23C99D8B"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6"/>
                <w:kern w:val="2"/>
                <w:sz w:val="22"/>
                <w:szCs w:val="22"/>
                <w14:ligatures w14:val="standardContextual"/>
              </w:rPr>
              <w:t>50.28</w:t>
            </w:r>
          </w:p>
        </w:tc>
        <w:tc>
          <w:tcPr>
            <w:tcW w:w="1134" w:type="dxa"/>
            <w:tcBorders>
              <w:top w:val="nil"/>
              <w:left w:val="nil"/>
              <w:bottom w:val="nil"/>
              <w:right w:val="nil"/>
            </w:tcBorders>
            <w:shd w:val="clear" w:color="auto" w:fill="auto"/>
            <w:vAlign w:val="bottom"/>
          </w:tcPr>
          <w:p w14:paraId="23D58B6F" w14:textId="0AA17874" w:rsidR="001F5938" w:rsidRPr="009E52D4" w:rsidRDefault="001F5938" w:rsidP="009E52D4">
            <w:pPr>
              <w:ind w:left="-28" w:right="-20"/>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2,035,375,546 </w:t>
            </w:r>
          </w:p>
        </w:tc>
        <w:tc>
          <w:tcPr>
            <w:tcW w:w="1163" w:type="dxa"/>
            <w:gridSpan w:val="2"/>
            <w:tcBorders>
              <w:top w:val="nil"/>
              <w:left w:val="nil"/>
              <w:bottom w:val="nil"/>
              <w:right w:val="nil"/>
            </w:tcBorders>
            <w:shd w:val="clear" w:color="auto" w:fill="auto"/>
            <w:vAlign w:val="bottom"/>
          </w:tcPr>
          <w:p w14:paraId="5252DC4B" w14:textId="030252E7"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w:t>
            </w:r>
            <w:r w:rsidRPr="009E52D4">
              <w:rPr>
                <w:rFonts w:asciiTheme="majorBidi" w:hAnsiTheme="majorBidi" w:cstheme="majorBidi" w:hint="cs"/>
                <w:spacing w:val="-8"/>
                <w:kern w:val="2"/>
                <w:sz w:val="22"/>
                <w:szCs w:val="22"/>
                <w14:ligatures w14:val="standardContextual"/>
              </w:rPr>
              <w:t>1</w:t>
            </w:r>
            <w:r w:rsidRPr="009E52D4">
              <w:rPr>
                <w:rFonts w:asciiTheme="majorBidi" w:hAnsiTheme="majorBidi" w:cstheme="majorBidi"/>
                <w:spacing w:val="-8"/>
                <w:kern w:val="2"/>
                <w:sz w:val="22"/>
                <w:szCs w:val="22"/>
                <w14:ligatures w14:val="standardContextual"/>
              </w:rPr>
              <w:t xml:space="preserve">,958,188,275 </w:t>
            </w:r>
          </w:p>
        </w:tc>
        <w:tc>
          <w:tcPr>
            <w:tcW w:w="963" w:type="dxa"/>
            <w:tcBorders>
              <w:top w:val="nil"/>
              <w:left w:val="nil"/>
              <w:bottom w:val="nil"/>
              <w:right w:val="nil"/>
            </w:tcBorders>
            <w:shd w:val="clear" w:color="auto" w:fill="auto"/>
            <w:vAlign w:val="bottom"/>
          </w:tcPr>
          <w:p w14:paraId="4FDA0136" w14:textId="44183DA6" w:rsidR="001F5938" w:rsidRPr="009E52D4" w:rsidRDefault="001F5938" w:rsidP="009E52D4">
            <w:pPr>
              <w:ind w:left="-28" w:right="-20"/>
              <w:jc w:val="right"/>
              <w:rPr>
                <w:rFonts w:ascii="Angsana New" w:hAnsi="Angsana New" w:cs="Angsana New"/>
                <w:sz w:val="24"/>
                <w:szCs w:val="24"/>
                <w:cs/>
              </w:rPr>
            </w:pPr>
            <w:r w:rsidRPr="009E52D4">
              <w:rPr>
                <w:rFonts w:asciiTheme="majorBidi" w:hAnsiTheme="majorBidi" w:cstheme="majorBidi"/>
                <w:spacing w:val="-8"/>
                <w:kern w:val="2"/>
                <w:sz w:val="22"/>
                <w:szCs w:val="22"/>
                <w14:ligatures w14:val="standardContextual"/>
              </w:rPr>
              <w:t xml:space="preserve"> </w:t>
            </w:r>
            <w:r w:rsidR="006D4440" w:rsidRPr="009E52D4">
              <w:rPr>
                <w:rFonts w:asciiTheme="majorBidi" w:hAnsiTheme="majorBidi" w:cstheme="majorBidi"/>
                <w:spacing w:val="-8"/>
                <w:kern w:val="2"/>
                <w:sz w:val="22"/>
                <w:szCs w:val="22"/>
                <w14:ligatures w14:val="standardContextual"/>
              </w:rPr>
              <w:t>33,260,398</w:t>
            </w:r>
            <w:r w:rsidRPr="009E52D4">
              <w:rPr>
                <w:rFonts w:asciiTheme="majorBidi" w:hAnsiTheme="majorBidi" w:cstheme="majorBidi"/>
                <w:spacing w:val="-8"/>
                <w:kern w:val="2"/>
                <w:sz w:val="22"/>
                <w:szCs w:val="22"/>
                <w14:ligatures w14:val="standardContextual"/>
              </w:rPr>
              <w:t xml:space="preserve"> </w:t>
            </w:r>
          </w:p>
        </w:tc>
        <w:tc>
          <w:tcPr>
            <w:tcW w:w="1023" w:type="dxa"/>
            <w:gridSpan w:val="2"/>
            <w:tcBorders>
              <w:top w:val="nil"/>
              <w:left w:val="nil"/>
              <w:bottom w:val="nil"/>
              <w:right w:val="nil"/>
            </w:tcBorders>
            <w:shd w:val="clear" w:color="auto" w:fill="auto"/>
            <w:vAlign w:val="bottom"/>
          </w:tcPr>
          <w:p w14:paraId="796D57E5" w14:textId="4CC3E93A"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82,607,177 </w:t>
            </w:r>
          </w:p>
        </w:tc>
        <w:tc>
          <w:tcPr>
            <w:tcW w:w="964" w:type="dxa"/>
            <w:tcBorders>
              <w:top w:val="nil"/>
              <w:left w:val="nil"/>
              <w:bottom w:val="nil"/>
              <w:right w:val="nil"/>
            </w:tcBorders>
            <w:shd w:val="clear" w:color="auto" w:fill="auto"/>
            <w:vAlign w:val="bottom"/>
          </w:tcPr>
          <w:p w14:paraId="72D1DFE1" w14:textId="63DFF49E"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3,249,933 </w:t>
            </w:r>
          </w:p>
        </w:tc>
        <w:tc>
          <w:tcPr>
            <w:tcW w:w="1131" w:type="dxa"/>
            <w:tcBorders>
              <w:top w:val="nil"/>
              <w:left w:val="nil"/>
              <w:bottom w:val="nil"/>
              <w:right w:val="nil"/>
            </w:tcBorders>
            <w:shd w:val="clear" w:color="auto" w:fill="auto"/>
            <w:vAlign w:val="bottom"/>
          </w:tcPr>
          <w:p w14:paraId="7886A5F5" w14:textId="33A15AD7"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(1,174,010)</w:t>
            </w:r>
          </w:p>
        </w:tc>
      </w:tr>
      <w:tr w:rsidR="001F5938" w:rsidRPr="009E52D4" w14:paraId="6F6EA4D2" w14:textId="77777777" w:rsidTr="00C2726F">
        <w:trPr>
          <w:trHeight w:val="397"/>
        </w:trPr>
        <w:tc>
          <w:tcPr>
            <w:tcW w:w="1696" w:type="dxa"/>
            <w:tcBorders>
              <w:top w:val="nil"/>
              <w:left w:val="nil"/>
              <w:bottom w:val="nil"/>
              <w:right w:val="nil"/>
            </w:tcBorders>
            <w:shd w:val="clear" w:color="auto" w:fill="auto"/>
            <w:vAlign w:val="bottom"/>
          </w:tcPr>
          <w:p w14:paraId="016F4FA9" w14:textId="77777777" w:rsidR="001F5938" w:rsidRPr="009E52D4" w:rsidRDefault="001F5938" w:rsidP="009E52D4">
            <w:pPr>
              <w:ind w:left="33" w:right="1" w:hanging="141"/>
              <w:jc w:val="left"/>
              <w:rPr>
                <w:rFonts w:ascii="Angsana New" w:hAnsi="Angsana New" w:cs="Angsana New"/>
                <w:sz w:val="24"/>
                <w:szCs w:val="24"/>
                <w:cs/>
              </w:rPr>
            </w:pPr>
            <w:r w:rsidRPr="009E52D4">
              <w:rPr>
                <w:rFonts w:ascii="Angsana New" w:hAnsi="Angsana New" w:cs="Angsana New"/>
                <w:sz w:val="24"/>
                <w:szCs w:val="24"/>
              </w:rPr>
              <w:t>Joint venture</w:t>
            </w:r>
          </w:p>
        </w:tc>
        <w:tc>
          <w:tcPr>
            <w:tcW w:w="855" w:type="dxa"/>
            <w:tcBorders>
              <w:top w:val="nil"/>
              <w:left w:val="nil"/>
              <w:bottom w:val="nil"/>
              <w:right w:val="nil"/>
            </w:tcBorders>
            <w:shd w:val="clear" w:color="auto" w:fill="auto"/>
            <w:vAlign w:val="bottom"/>
          </w:tcPr>
          <w:p w14:paraId="264FBB4C" w14:textId="76BFB48B" w:rsidR="001F5938" w:rsidRPr="009E52D4" w:rsidRDefault="001F5938" w:rsidP="009E52D4">
            <w:pPr>
              <w:ind w:left="-28" w:right="-20"/>
              <w:jc w:val="right"/>
              <w:rPr>
                <w:rFonts w:ascii="Angsana New" w:hAnsi="Angsana New" w:cs="Angsana New"/>
                <w:sz w:val="24"/>
                <w:szCs w:val="24"/>
              </w:rPr>
            </w:pPr>
            <w:r w:rsidRPr="009E52D4">
              <w:rPr>
                <w:rFonts w:asciiTheme="majorBidi" w:hAnsiTheme="majorBidi" w:cstheme="majorBidi"/>
                <w:spacing w:val="-6"/>
                <w:kern w:val="2"/>
                <w:sz w:val="22"/>
                <w:szCs w:val="22"/>
                <w14:ligatures w14:val="standardContextual"/>
              </w:rPr>
              <w:t>49.00</w:t>
            </w:r>
          </w:p>
        </w:tc>
        <w:tc>
          <w:tcPr>
            <w:tcW w:w="851" w:type="dxa"/>
            <w:tcBorders>
              <w:top w:val="nil"/>
              <w:left w:val="nil"/>
              <w:bottom w:val="nil"/>
              <w:right w:val="nil"/>
            </w:tcBorders>
            <w:shd w:val="clear" w:color="auto" w:fill="auto"/>
            <w:vAlign w:val="bottom"/>
          </w:tcPr>
          <w:p w14:paraId="5BD10F3A" w14:textId="0D5D50AD"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6"/>
                <w:kern w:val="2"/>
                <w:sz w:val="22"/>
                <w:szCs w:val="22"/>
                <w14:ligatures w14:val="standardContextual"/>
              </w:rPr>
              <w:t>49.00</w:t>
            </w:r>
          </w:p>
        </w:tc>
        <w:tc>
          <w:tcPr>
            <w:tcW w:w="1134" w:type="dxa"/>
            <w:tcBorders>
              <w:top w:val="nil"/>
              <w:left w:val="nil"/>
              <w:bottom w:val="nil"/>
              <w:right w:val="nil"/>
            </w:tcBorders>
            <w:shd w:val="clear" w:color="auto" w:fill="auto"/>
            <w:vAlign w:val="bottom"/>
          </w:tcPr>
          <w:p w14:paraId="7E420762" w14:textId="463251F4" w:rsidR="001F5938" w:rsidRPr="009E52D4" w:rsidRDefault="001F5938" w:rsidP="009E52D4">
            <w:pPr>
              <w:ind w:left="-28" w:right="-20"/>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6,535,017,762 </w:t>
            </w:r>
          </w:p>
        </w:tc>
        <w:tc>
          <w:tcPr>
            <w:tcW w:w="1163" w:type="dxa"/>
            <w:gridSpan w:val="2"/>
            <w:tcBorders>
              <w:top w:val="nil"/>
              <w:left w:val="nil"/>
              <w:bottom w:val="nil"/>
              <w:right w:val="nil"/>
            </w:tcBorders>
            <w:shd w:val="clear" w:color="auto" w:fill="auto"/>
            <w:vAlign w:val="bottom"/>
          </w:tcPr>
          <w:p w14:paraId="462244EB" w14:textId="04AA3506"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6,483,112,404 </w:t>
            </w:r>
          </w:p>
        </w:tc>
        <w:tc>
          <w:tcPr>
            <w:tcW w:w="963" w:type="dxa"/>
            <w:tcBorders>
              <w:top w:val="nil"/>
              <w:left w:val="nil"/>
              <w:bottom w:val="nil"/>
              <w:right w:val="nil"/>
            </w:tcBorders>
            <w:shd w:val="clear" w:color="auto" w:fill="auto"/>
            <w:vAlign w:val="bottom"/>
          </w:tcPr>
          <w:p w14:paraId="2BBAD133" w14:textId="4FFBE2F0" w:rsidR="001F5938" w:rsidRPr="009E52D4" w:rsidRDefault="001F5938" w:rsidP="009E52D4">
            <w:pPr>
              <w:ind w:left="-28" w:right="-20"/>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131,938,726 </w:t>
            </w:r>
          </w:p>
        </w:tc>
        <w:tc>
          <w:tcPr>
            <w:tcW w:w="1023" w:type="dxa"/>
            <w:gridSpan w:val="2"/>
            <w:tcBorders>
              <w:top w:val="nil"/>
              <w:left w:val="nil"/>
              <w:bottom w:val="nil"/>
              <w:right w:val="nil"/>
            </w:tcBorders>
            <w:shd w:val="clear" w:color="auto" w:fill="auto"/>
            <w:vAlign w:val="bottom"/>
          </w:tcPr>
          <w:p w14:paraId="38F86599" w14:textId="1C34944B"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12,319,853 </w:t>
            </w:r>
          </w:p>
        </w:tc>
        <w:tc>
          <w:tcPr>
            <w:tcW w:w="964" w:type="dxa"/>
            <w:tcBorders>
              <w:top w:val="nil"/>
              <w:left w:val="nil"/>
              <w:bottom w:val="nil"/>
              <w:right w:val="nil"/>
            </w:tcBorders>
            <w:shd w:val="clear" w:color="auto" w:fill="auto"/>
            <w:vAlign w:val="bottom"/>
          </w:tcPr>
          <w:p w14:paraId="2C5E70C8" w14:textId="6656E8BA"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w:t>
            </w:r>
          </w:p>
        </w:tc>
        <w:tc>
          <w:tcPr>
            <w:tcW w:w="1131" w:type="dxa"/>
            <w:tcBorders>
              <w:top w:val="nil"/>
              <w:left w:val="nil"/>
              <w:bottom w:val="nil"/>
              <w:right w:val="nil"/>
            </w:tcBorders>
            <w:shd w:val="clear" w:color="auto" w:fill="auto"/>
            <w:vAlign w:val="bottom"/>
          </w:tcPr>
          <w:p w14:paraId="3E196619" w14:textId="2199B708" w:rsidR="001F5938" w:rsidRPr="009E52D4" w:rsidRDefault="001F5938" w:rsidP="009E52D4">
            <w:pPr>
              <w:ind w:left="-28" w:right="1"/>
              <w:jc w:val="right"/>
              <w:rPr>
                <w:rFonts w:ascii="Angsana New" w:hAnsi="Angsana New" w:cs="Angsana New"/>
                <w:sz w:val="24"/>
                <w:szCs w:val="24"/>
              </w:rPr>
            </w:pPr>
            <w:r w:rsidRPr="009E52D4">
              <w:rPr>
                <w:rFonts w:asciiTheme="majorBidi" w:hAnsiTheme="majorBidi" w:cstheme="majorBidi"/>
                <w:spacing w:val="-8"/>
                <w:kern w:val="2"/>
                <w:sz w:val="22"/>
                <w:szCs w:val="22"/>
                <w14:ligatures w14:val="standardContextual"/>
              </w:rPr>
              <w:t xml:space="preserve">- </w:t>
            </w:r>
          </w:p>
        </w:tc>
      </w:tr>
    </w:tbl>
    <w:p w14:paraId="02B60108" w14:textId="35602FFD" w:rsidR="00F95D82" w:rsidRPr="009E52D4" w:rsidRDefault="00F95D82" w:rsidP="009E52D4">
      <w:pPr>
        <w:pStyle w:val="ListParagraph"/>
        <w:spacing w:before="120" w:after="120"/>
        <w:ind w:left="448" w:right="28"/>
        <w:jc w:val="thaiDistribute"/>
        <w:rPr>
          <w:rFonts w:asciiTheme="majorBidi" w:hAnsiTheme="majorBidi" w:cstheme="majorBidi"/>
          <w:spacing w:val="-6"/>
          <w:szCs w:val="28"/>
        </w:rPr>
      </w:pPr>
      <w:r w:rsidRPr="009E52D4">
        <w:rPr>
          <w:rFonts w:asciiTheme="majorBidi" w:hAnsiTheme="majorBidi" w:cstheme="majorBidi"/>
          <w:spacing w:val="-6"/>
          <w:szCs w:val="28"/>
        </w:rPr>
        <w:t xml:space="preserve">The </w:t>
      </w:r>
      <w:r w:rsidRPr="009E52D4">
        <w:rPr>
          <w:rFonts w:asciiTheme="majorBidi" w:hAnsiTheme="majorBidi" w:cstheme="majorBidi"/>
          <w:szCs w:val="28"/>
        </w:rPr>
        <w:t>summarized</w:t>
      </w:r>
      <w:r w:rsidRPr="009E52D4">
        <w:rPr>
          <w:rFonts w:asciiTheme="majorBidi" w:hAnsiTheme="majorBidi" w:cstheme="majorBidi"/>
          <w:spacing w:val="-6"/>
          <w:szCs w:val="28"/>
        </w:rPr>
        <w:t xml:space="preserve"> financial information before intragroup eliminations of each non - wholly owned subsidiary which has material non - controlling interests for the years ended December 31, 202</w:t>
      </w:r>
      <w:r w:rsidR="00146651" w:rsidRPr="009E52D4">
        <w:rPr>
          <w:rFonts w:asciiTheme="majorBidi" w:hAnsiTheme="majorBidi" w:cstheme="majorBidi"/>
          <w:spacing w:val="-6"/>
          <w:szCs w:val="28"/>
        </w:rPr>
        <w:t>5</w:t>
      </w:r>
      <w:r w:rsidRPr="009E52D4">
        <w:rPr>
          <w:rFonts w:asciiTheme="majorBidi" w:hAnsiTheme="majorBidi" w:cstheme="majorBidi"/>
          <w:spacing w:val="-6"/>
          <w:szCs w:val="28"/>
        </w:rPr>
        <w:t xml:space="preserve"> and 202</w:t>
      </w:r>
      <w:r w:rsidR="00146651" w:rsidRPr="009E52D4">
        <w:rPr>
          <w:rFonts w:asciiTheme="majorBidi" w:hAnsiTheme="majorBidi" w:cstheme="majorBidi"/>
          <w:spacing w:val="-6"/>
          <w:szCs w:val="28"/>
        </w:rPr>
        <w:t>4</w:t>
      </w:r>
      <w:r w:rsidRPr="009E52D4">
        <w:rPr>
          <w:rFonts w:asciiTheme="majorBidi" w:hAnsiTheme="majorBidi" w:cstheme="majorBidi"/>
          <w:spacing w:val="-6"/>
          <w:szCs w:val="28"/>
          <w:cs/>
        </w:rPr>
        <w:t xml:space="preserve"> </w:t>
      </w:r>
      <w:r w:rsidRPr="009E52D4">
        <w:rPr>
          <w:rFonts w:asciiTheme="majorBidi" w:hAnsiTheme="majorBidi" w:cstheme="majorBidi"/>
          <w:spacing w:val="-6"/>
          <w:szCs w:val="28"/>
        </w:rPr>
        <w:t>are as follows:</w:t>
      </w:r>
    </w:p>
    <w:tbl>
      <w:tblPr>
        <w:tblW w:w="9780" w:type="dxa"/>
        <w:tblInd w:w="534" w:type="dxa"/>
        <w:tblLayout w:type="fixed"/>
        <w:tblLook w:val="04A0" w:firstRow="1" w:lastRow="0" w:firstColumn="1" w:lastColumn="0" w:noHBand="0" w:noVBand="1"/>
      </w:tblPr>
      <w:tblGrid>
        <w:gridCol w:w="4394"/>
        <w:gridCol w:w="1417"/>
        <w:gridCol w:w="1418"/>
        <w:gridCol w:w="1276"/>
        <w:gridCol w:w="1275"/>
      </w:tblGrid>
      <w:tr w:rsidR="00F95D82" w:rsidRPr="009E52D4" w14:paraId="3548E5D3" w14:textId="77777777" w:rsidTr="00C2726F">
        <w:trPr>
          <w:trHeight w:val="340"/>
          <w:tblHeader/>
        </w:trPr>
        <w:tc>
          <w:tcPr>
            <w:tcW w:w="4394" w:type="dxa"/>
            <w:shd w:val="clear" w:color="auto" w:fill="auto"/>
          </w:tcPr>
          <w:p w14:paraId="1B524362" w14:textId="77777777" w:rsidR="00F95D82" w:rsidRPr="009E52D4" w:rsidRDefault="00F95D82" w:rsidP="009E52D4">
            <w:pPr>
              <w:ind w:right="1"/>
              <w:jc w:val="thaiDistribute"/>
              <w:rPr>
                <w:rFonts w:ascii="Angsana New" w:hAnsi="Angsana New" w:cs="Angsana New"/>
                <w:sz w:val="24"/>
                <w:szCs w:val="24"/>
              </w:rPr>
            </w:pPr>
          </w:p>
        </w:tc>
        <w:tc>
          <w:tcPr>
            <w:tcW w:w="5386" w:type="dxa"/>
            <w:gridSpan w:val="4"/>
            <w:shd w:val="clear" w:color="auto" w:fill="auto"/>
          </w:tcPr>
          <w:p w14:paraId="3DEFD847" w14:textId="77777777" w:rsidR="00F95D82" w:rsidRPr="009E52D4" w:rsidRDefault="00F95D82" w:rsidP="009E52D4">
            <w:pPr>
              <w:pBdr>
                <w:bottom w:val="single" w:sz="4" w:space="1" w:color="auto"/>
              </w:pBdr>
              <w:ind w:right="1"/>
              <w:jc w:val="right"/>
              <w:rPr>
                <w:rFonts w:ascii="Angsana New" w:hAnsi="Angsana New" w:cs="Angsana New"/>
                <w:sz w:val="24"/>
                <w:szCs w:val="24"/>
              </w:rPr>
            </w:pPr>
            <w:r w:rsidRPr="009E52D4">
              <w:rPr>
                <w:rFonts w:ascii="Angsana New" w:hAnsi="Angsana New" w:cs="Angsana New"/>
                <w:sz w:val="24"/>
                <w:szCs w:val="24"/>
              </w:rPr>
              <w:t>(</w:t>
            </w:r>
            <w:proofErr w:type="gramStart"/>
            <w:r w:rsidRPr="009E52D4">
              <w:rPr>
                <w:rFonts w:ascii="Angsana New" w:hAnsi="Angsana New" w:cs="Angsana New"/>
                <w:sz w:val="24"/>
                <w:szCs w:val="24"/>
              </w:rPr>
              <w:t>Unit :</w:t>
            </w:r>
            <w:proofErr w:type="gramEnd"/>
            <w:r w:rsidRPr="009E52D4">
              <w:rPr>
                <w:rFonts w:ascii="Angsana New" w:hAnsi="Angsana New" w:cs="Angsana New"/>
                <w:sz w:val="24"/>
                <w:szCs w:val="24"/>
              </w:rPr>
              <w:t xml:space="preserve"> Baht)</w:t>
            </w:r>
          </w:p>
        </w:tc>
      </w:tr>
      <w:tr w:rsidR="00F95D82" w:rsidRPr="009E52D4" w14:paraId="35207CFB" w14:textId="77777777" w:rsidTr="00C2726F">
        <w:trPr>
          <w:trHeight w:val="340"/>
          <w:tblHeader/>
        </w:trPr>
        <w:tc>
          <w:tcPr>
            <w:tcW w:w="4394" w:type="dxa"/>
            <w:shd w:val="clear" w:color="auto" w:fill="auto"/>
          </w:tcPr>
          <w:p w14:paraId="48A594D0" w14:textId="77777777" w:rsidR="00F95D82" w:rsidRPr="009E52D4" w:rsidRDefault="00F95D82" w:rsidP="009E52D4">
            <w:pPr>
              <w:ind w:right="1"/>
              <w:jc w:val="thaiDistribute"/>
              <w:rPr>
                <w:rFonts w:ascii="Angsana New" w:hAnsi="Angsana New" w:cs="Angsana New"/>
                <w:sz w:val="24"/>
                <w:szCs w:val="24"/>
              </w:rPr>
            </w:pPr>
          </w:p>
        </w:tc>
        <w:tc>
          <w:tcPr>
            <w:tcW w:w="5386" w:type="dxa"/>
            <w:gridSpan w:val="4"/>
            <w:shd w:val="clear" w:color="auto" w:fill="auto"/>
          </w:tcPr>
          <w:p w14:paraId="134ABC24" w14:textId="77777777" w:rsidR="00F95D82" w:rsidRPr="009E52D4" w:rsidRDefault="00F95D82" w:rsidP="009E52D4">
            <w:pPr>
              <w:pBdr>
                <w:bottom w:val="single" w:sz="4" w:space="1" w:color="auto"/>
              </w:pBdr>
              <w:ind w:right="1"/>
              <w:jc w:val="center"/>
              <w:rPr>
                <w:rFonts w:ascii="Angsana New" w:hAnsi="Angsana New" w:cs="Angsana New"/>
                <w:sz w:val="24"/>
                <w:szCs w:val="24"/>
              </w:rPr>
            </w:pPr>
            <w:r w:rsidRPr="009E52D4">
              <w:rPr>
                <w:rFonts w:ascii="Angsana New" w:hAnsi="Angsana New" w:cs="Angsana New"/>
                <w:sz w:val="24"/>
                <w:szCs w:val="24"/>
              </w:rPr>
              <w:t>Consolidated</w:t>
            </w:r>
            <w:r w:rsidRPr="009E52D4">
              <w:rPr>
                <w:rFonts w:ascii="Angsana New" w:hAnsi="Angsana New" w:cs="Angsana New"/>
                <w:sz w:val="24"/>
                <w:szCs w:val="24"/>
                <w:cs/>
              </w:rPr>
              <w:t xml:space="preserve"> </w:t>
            </w:r>
            <w:r w:rsidRPr="009E52D4">
              <w:rPr>
                <w:rFonts w:ascii="Angsana New" w:hAnsi="Angsana New" w:cs="Angsana New"/>
                <w:sz w:val="24"/>
                <w:szCs w:val="24"/>
              </w:rPr>
              <w:t>financial statements</w:t>
            </w:r>
          </w:p>
        </w:tc>
      </w:tr>
      <w:tr w:rsidR="00F95D82" w:rsidRPr="009E52D4" w14:paraId="21CDCAEC" w14:textId="77777777" w:rsidTr="00C2726F">
        <w:trPr>
          <w:trHeight w:val="340"/>
          <w:tblHeader/>
        </w:trPr>
        <w:tc>
          <w:tcPr>
            <w:tcW w:w="4394" w:type="dxa"/>
            <w:shd w:val="clear" w:color="auto" w:fill="auto"/>
          </w:tcPr>
          <w:p w14:paraId="3A678319" w14:textId="77777777" w:rsidR="00F95D82" w:rsidRPr="009E52D4" w:rsidRDefault="00F95D82" w:rsidP="009E52D4">
            <w:pPr>
              <w:ind w:right="1"/>
              <w:jc w:val="thaiDistribute"/>
              <w:rPr>
                <w:rFonts w:ascii="Angsana New" w:hAnsi="Angsana New" w:cs="Angsana New"/>
                <w:sz w:val="24"/>
                <w:szCs w:val="24"/>
              </w:rPr>
            </w:pPr>
          </w:p>
        </w:tc>
        <w:tc>
          <w:tcPr>
            <w:tcW w:w="2835" w:type="dxa"/>
            <w:gridSpan w:val="2"/>
            <w:shd w:val="clear" w:color="auto" w:fill="auto"/>
          </w:tcPr>
          <w:p w14:paraId="301D2EB9" w14:textId="77777777" w:rsidR="00F95D82" w:rsidRPr="009E52D4" w:rsidRDefault="00F95D82" w:rsidP="009E52D4">
            <w:pPr>
              <w:ind w:right="1"/>
              <w:jc w:val="center"/>
              <w:rPr>
                <w:rFonts w:ascii="Angsana New" w:hAnsi="Angsana New" w:cs="Angsana New"/>
                <w:sz w:val="24"/>
                <w:szCs w:val="24"/>
              </w:rPr>
            </w:pPr>
            <w:r w:rsidRPr="009E52D4">
              <w:rPr>
                <w:rFonts w:ascii="Angsana New" w:hAnsi="Angsana New"/>
                <w:spacing w:val="-6"/>
                <w:sz w:val="24"/>
                <w:szCs w:val="24"/>
              </w:rPr>
              <w:t>Sen X Public Co., Ltd.</w:t>
            </w:r>
          </w:p>
        </w:tc>
        <w:tc>
          <w:tcPr>
            <w:tcW w:w="2551" w:type="dxa"/>
            <w:gridSpan w:val="2"/>
            <w:shd w:val="clear" w:color="auto" w:fill="auto"/>
            <w:vAlign w:val="bottom"/>
          </w:tcPr>
          <w:p w14:paraId="6A964479" w14:textId="77777777" w:rsidR="00F95D82" w:rsidRPr="009E52D4" w:rsidRDefault="00F95D82" w:rsidP="009E52D4">
            <w:pPr>
              <w:ind w:right="1"/>
              <w:jc w:val="center"/>
              <w:rPr>
                <w:rFonts w:ascii="Angsana New" w:hAnsi="Angsana New" w:cs="Angsana New"/>
                <w:sz w:val="24"/>
                <w:szCs w:val="24"/>
              </w:rPr>
            </w:pPr>
            <w:r w:rsidRPr="009E52D4">
              <w:rPr>
                <w:rFonts w:ascii="Angsana New" w:hAnsi="Angsana New" w:cs="Angsana New"/>
                <w:sz w:val="24"/>
                <w:szCs w:val="24"/>
              </w:rPr>
              <w:t>Joint venture</w:t>
            </w:r>
          </w:p>
        </w:tc>
      </w:tr>
      <w:tr w:rsidR="00F95D82" w:rsidRPr="009E52D4" w14:paraId="59EF53B1" w14:textId="77777777" w:rsidTr="00C2726F">
        <w:trPr>
          <w:trHeight w:val="340"/>
          <w:tblHeader/>
        </w:trPr>
        <w:tc>
          <w:tcPr>
            <w:tcW w:w="4394" w:type="dxa"/>
            <w:shd w:val="clear" w:color="auto" w:fill="auto"/>
          </w:tcPr>
          <w:p w14:paraId="6EEE87F6" w14:textId="77777777" w:rsidR="00F95D82" w:rsidRPr="009E52D4" w:rsidRDefault="00F95D82" w:rsidP="009E52D4">
            <w:pPr>
              <w:ind w:right="1"/>
              <w:jc w:val="thaiDistribute"/>
              <w:rPr>
                <w:rFonts w:ascii="Angsana New" w:hAnsi="Angsana New" w:cs="Angsana New"/>
                <w:sz w:val="24"/>
                <w:szCs w:val="24"/>
              </w:rPr>
            </w:pPr>
          </w:p>
        </w:tc>
        <w:tc>
          <w:tcPr>
            <w:tcW w:w="2835" w:type="dxa"/>
            <w:gridSpan w:val="2"/>
            <w:shd w:val="clear" w:color="auto" w:fill="auto"/>
          </w:tcPr>
          <w:p w14:paraId="4FE2EC77" w14:textId="77777777" w:rsidR="00F95D82" w:rsidRPr="009E52D4" w:rsidRDefault="00F95D82" w:rsidP="009E52D4">
            <w:pPr>
              <w:pBdr>
                <w:bottom w:val="single" w:sz="4" w:space="1" w:color="auto"/>
              </w:pBdr>
              <w:ind w:right="1"/>
              <w:jc w:val="center"/>
              <w:rPr>
                <w:rFonts w:ascii="Angsana New" w:hAnsi="Angsana New" w:cs="Angsana New"/>
                <w:sz w:val="24"/>
                <w:szCs w:val="24"/>
              </w:rPr>
            </w:pPr>
            <w:r w:rsidRPr="009E52D4">
              <w:rPr>
                <w:rFonts w:ascii="Angsana New" w:hAnsi="Angsana New" w:cs="Angsana New"/>
                <w:sz w:val="24"/>
                <w:szCs w:val="24"/>
              </w:rPr>
              <w:t>Group</w:t>
            </w:r>
          </w:p>
        </w:tc>
        <w:tc>
          <w:tcPr>
            <w:tcW w:w="2551" w:type="dxa"/>
            <w:gridSpan w:val="2"/>
            <w:shd w:val="clear" w:color="auto" w:fill="auto"/>
            <w:vAlign w:val="bottom"/>
          </w:tcPr>
          <w:p w14:paraId="4F96740F" w14:textId="77777777" w:rsidR="00F95D82" w:rsidRPr="009E52D4" w:rsidRDefault="00F95D82" w:rsidP="009E52D4">
            <w:pPr>
              <w:pBdr>
                <w:bottom w:val="single" w:sz="4" w:space="1" w:color="auto"/>
              </w:pBdr>
              <w:ind w:right="1"/>
              <w:jc w:val="center"/>
              <w:rPr>
                <w:rFonts w:ascii="Angsana New" w:hAnsi="Angsana New" w:cs="Angsana New"/>
                <w:sz w:val="24"/>
                <w:szCs w:val="24"/>
              </w:rPr>
            </w:pPr>
            <w:r w:rsidRPr="009E52D4">
              <w:rPr>
                <w:rFonts w:ascii="Angsana New" w:hAnsi="Angsana New" w:cs="Angsana New"/>
                <w:sz w:val="24"/>
                <w:szCs w:val="24"/>
              </w:rPr>
              <w:t>Group</w:t>
            </w:r>
          </w:p>
        </w:tc>
      </w:tr>
      <w:tr w:rsidR="00146651" w:rsidRPr="009E52D4" w14:paraId="66AA92A7" w14:textId="77777777" w:rsidTr="00C2726F">
        <w:trPr>
          <w:trHeight w:val="340"/>
          <w:tblHeader/>
        </w:trPr>
        <w:tc>
          <w:tcPr>
            <w:tcW w:w="4394" w:type="dxa"/>
            <w:shd w:val="clear" w:color="auto" w:fill="auto"/>
          </w:tcPr>
          <w:p w14:paraId="4D6A8AE3" w14:textId="77777777" w:rsidR="00146651" w:rsidRPr="009E52D4" w:rsidRDefault="00146651" w:rsidP="009E52D4">
            <w:pPr>
              <w:ind w:right="1"/>
              <w:jc w:val="thaiDistribute"/>
              <w:rPr>
                <w:rFonts w:ascii="Angsana New" w:hAnsi="Angsana New" w:cs="Angsana New"/>
                <w:sz w:val="24"/>
                <w:szCs w:val="24"/>
              </w:rPr>
            </w:pPr>
          </w:p>
        </w:tc>
        <w:tc>
          <w:tcPr>
            <w:tcW w:w="1417" w:type="dxa"/>
            <w:shd w:val="clear" w:color="auto" w:fill="auto"/>
            <w:vAlign w:val="bottom"/>
          </w:tcPr>
          <w:p w14:paraId="0B5EFB4A" w14:textId="1BC5331A" w:rsidR="00146651" w:rsidRPr="009E52D4" w:rsidRDefault="00146651" w:rsidP="009E52D4">
            <w:pPr>
              <w:pBdr>
                <w:bottom w:val="single" w:sz="4" w:space="1" w:color="auto"/>
              </w:pBdr>
              <w:ind w:right="1"/>
              <w:jc w:val="center"/>
              <w:rPr>
                <w:rFonts w:ascii="Angsana New" w:hAnsi="Angsana New" w:cs="Angsana New"/>
                <w:sz w:val="24"/>
                <w:szCs w:val="24"/>
              </w:rPr>
            </w:pPr>
            <w:r w:rsidRPr="009E52D4">
              <w:rPr>
                <w:rFonts w:ascii="Angsana New" w:hAnsi="Angsana New" w:cs="Angsana New"/>
                <w:sz w:val="24"/>
                <w:szCs w:val="24"/>
              </w:rPr>
              <w:t>2025</w:t>
            </w:r>
          </w:p>
        </w:tc>
        <w:tc>
          <w:tcPr>
            <w:tcW w:w="1418" w:type="dxa"/>
            <w:shd w:val="clear" w:color="auto" w:fill="auto"/>
          </w:tcPr>
          <w:p w14:paraId="55DAEAAC" w14:textId="4B552917" w:rsidR="00146651" w:rsidRPr="009E52D4" w:rsidRDefault="00146651" w:rsidP="009E52D4">
            <w:pPr>
              <w:pBdr>
                <w:bottom w:val="single" w:sz="4" w:space="1" w:color="auto"/>
              </w:pBdr>
              <w:ind w:right="1"/>
              <w:jc w:val="center"/>
              <w:rPr>
                <w:rFonts w:ascii="Angsana New" w:hAnsi="Angsana New" w:cs="Angsana New"/>
                <w:sz w:val="24"/>
                <w:szCs w:val="24"/>
              </w:rPr>
            </w:pPr>
            <w:r w:rsidRPr="009E52D4">
              <w:rPr>
                <w:rFonts w:ascii="Angsana New" w:hAnsi="Angsana New" w:cs="Angsana New"/>
                <w:sz w:val="24"/>
                <w:szCs w:val="24"/>
              </w:rPr>
              <w:t>2024</w:t>
            </w:r>
          </w:p>
        </w:tc>
        <w:tc>
          <w:tcPr>
            <w:tcW w:w="1276" w:type="dxa"/>
            <w:shd w:val="clear" w:color="auto" w:fill="auto"/>
            <w:vAlign w:val="bottom"/>
          </w:tcPr>
          <w:p w14:paraId="4A69A971" w14:textId="649E0E67" w:rsidR="00146651" w:rsidRPr="009E52D4" w:rsidRDefault="00146651" w:rsidP="009E52D4">
            <w:pPr>
              <w:pBdr>
                <w:bottom w:val="single" w:sz="4" w:space="1" w:color="auto"/>
              </w:pBdr>
              <w:ind w:right="1"/>
              <w:jc w:val="center"/>
              <w:rPr>
                <w:rFonts w:ascii="Angsana New" w:hAnsi="Angsana New" w:cs="Angsana New"/>
                <w:sz w:val="24"/>
                <w:szCs w:val="24"/>
              </w:rPr>
            </w:pPr>
            <w:r w:rsidRPr="009E52D4">
              <w:rPr>
                <w:rFonts w:ascii="Angsana New" w:hAnsi="Angsana New" w:cs="Angsana New"/>
                <w:sz w:val="24"/>
                <w:szCs w:val="24"/>
              </w:rPr>
              <w:t>2025</w:t>
            </w:r>
          </w:p>
        </w:tc>
        <w:tc>
          <w:tcPr>
            <w:tcW w:w="1275" w:type="dxa"/>
            <w:shd w:val="clear" w:color="auto" w:fill="auto"/>
          </w:tcPr>
          <w:p w14:paraId="52962F8A" w14:textId="2D1D0B19" w:rsidR="00146651" w:rsidRPr="009E52D4" w:rsidRDefault="00146651" w:rsidP="009E52D4">
            <w:pPr>
              <w:pBdr>
                <w:bottom w:val="single" w:sz="4" w:space="1" w:color="auto"/>
              </w:pBdr>
              <w:ind w:right="1"/>
              <w:jc w:val="center"/>
              <w:rPr>
                <w:rFonts w:ascii="Angsana New" w:hAnsi="Angsana New" w:cs="Angsana New"/>
                <w:sz w:val="24"/>
                <w:szCs w:val="24"/>
              </w:rPr>
            </w:pPr>
            <w:r w:rsidRPr="009E52D4">
              <w:rPr>
                <w:rFonts w:ascii="Angsana New" w:hAnsi="Angsana New" w:cs="Angsana New"/>
                <w:sz w:val="24"/>
                <w:szCs w:val="24"/>
              </w:rPr>
              <w:t>2024</w:t>
            </w:r>
          </w:p>
        </w:tc>
      </w:tr>
      <w:tr w:rsidR="00146651" w:rsidRPr="009E52D4" w14:paraId="61C4296A" w14:textId="77777777" w:rsidTr="00C2726F">
        <w:trPr>
          <w:trHeight w:val="340"/>
        </w:trPr>
        <w:tc>
          <w:tcPr>
            <w:tcW w:w="4394" w:type="dxa"/>
            <w:shd w:val="clear" w:color="auto" w:fill="auto"/>
            <w:vAlign w:val="bottom"/>
          </w:tcPr>
          <w:p w14:paraId="38C9027C" w14:textId="77777777" w:rsidR="00146651" w:rsidRPr="009E52D4" w:rsidRDefault="00146651" w:rsidP="009E52D4">
            <w:pPr>
              <w:ind w:left="33" w:right="1" w:hanging="141"/>
              <w:jc w:val="left"/>
              <w:rPr>
                <w:rFonts w:ascii="Angsana New" w:hAnsi="Angsana New" w:cs="Angsana New"/>
                <w:b/>
                <w:bCs/>
                <w:sz w:val="24"/>
                <w:szCs w:val="24"/>
              </w:rPr>
            </w:pPr>
            <w:r w:rsidRPr="009E52D4">
              <w:rPr>
                <w:rFonts w:ascii="Angsana New" w:hAnsi="Angsana New" w:cs="Angsana New"/>
                <w:b/>
                <w:bCs/>
                <w:sz w:val="24"/>
                <w:szCs w:val="24"/>
              </w:rPr>
              <w:t>Condensed statement of financial position As at December 31</w:t>
            </w:r>
          </w:p>
        </w:tc>
        <w:tc>
          <w:tcPr>
            <w:tcW w:w="1417" w:type="dxa"/>
            <w:shd w:val="clear" w:color="auto" w:fill="auto"/>
          </w:tcPr>
          <w:p w14:paraId="12712584" w14:textId="77777777" w:rsidR="00146651" w:rsidRPr="009E52D4" w:rsidRDefault="00146651" w:rsidP="009E52D4">
            <w:pPr>
              <w:ind w:right="1"/>
              <w:jc w:val="right"/>
              <w:rPr>
                <w:rFonts w:ascii="Angsana New" w:hAnsi="Angsana New" w:cs="Angsana New"/>
                <w:sz w:val="24"/>
                <w:szCs w:val="24"/>
              </w:rPr>
            </w:pPr>
          </w:p>
        </w:tc>
        <w:tc>
          <w:tcPr>
            <w:tcW w:w="1418" w:type="dxa"/>
            <w:shd w:val="clear" w:color="auto" w:fill="auto"/>
          </w:tcPr>
          <w:p w14:paraId="19B903F6" w14:textId="77777777" w:rsidR="00146651" w:rsidRPr="009E52D4" w:rsidRDefault="00146651" w:rsidP="009E52D4">
            <w:pPr>
              <w:ind w:right="1"/>
              <w:jc w:val="right"/>
              <w:rPr>
                <w:rFonts w:ascii="Angsana New" w:hAnsi="Angsana New" w:cs="Angsana New"/>
                <w:sz w:val="24"/>
                <w:szCs w:val="24"/>
              </w:rPr>
            </w:pPr>
          </w:p>
        </w:tc>
        <w:tc>
          <w:tcPr>
            <w:tcW w:w="1276" w:type="dxa"/>
            <w:shd w:val="clear" w:color="auto" w:fill="auto"/>
          </w:tcPr>
          <w:p w14:paraId="69D9A106" w14:textId="77777777" w:rsidR="00146651" w:rsidRPr="009E52D4" w:rsidRDefault="00146651" w:rsidP="009E52D4">
            <w:pPr>
              <w:ind w:right="1"/>
              <w:jc w:val="right"/>
              <w:rPr>
                <w:rFonts w:ascii="Angsana New" w:hAnsi="Angsana New" w:cs="Angsana New"/>
                <w:sz w:val="24"/>
                <w:szCs w:val="24"/>
              </w:rPr>
            </w:pPr>
          </w:p>
        </w:tc>
        <w:tc>
          <w:tcPr>
            <w:tcW w:w="1275" w:type="dxa"/>
            <w:shd w:val="clear" w:color="auto" w:fill="auto"/>
          </w:tcPr>
          <w:p w14:paraId="5D0346E8" w14:textId="77777777" w:rsidR="00146651" w:rsidRPr="009E52D4" w:rsidRDefault="00146651" w:rsidP="009E52D4">
            <w:pPr>
              <w:ind w:right="1"/>
              <w:jc w:val="right"/>
              <w:rPr>
                <w:rFonts w:ascii="Angsana New" w:hAnsi="Angsana New" w:cs="Angsana New"/>
                <w:sz w:val="24"/>
                <w:szCs w:val="24"/>
              </w:rPr>
            </w:pPr>
          </w:p>
        </w:tc>
      </w:tr>
      <w:tr w:rsidR="001F5938" w:rsidRPr="009E52D4" w14:paraId="7E9DE3BD" w14:textId="77777777" w:rsidTr="00C2726F">
        <w:trPr>
          <w:trHeight w:val="340"/>
        </w:trPr>
        <w:tc>
          <w:tcPr>
            <w:tcW w:w="4394" w:type="dxa"/>
            <w:shd w:val="clear" w:color="auto" w:fill="auto"/>
            <w:vAlign w:val="bottom"/>
          </w:tcPr>
          <w:p w14:paraId="3D75C05E" w14:textId="77777777" w:rsidR="001F5938" w:rsidRPr="009E52D4" w:rsidRDefault="001F5938" w:rsidP="009E52D4">
            <w:pPr>
              <w:spacing w:line="360" w:lineRule="exact"/>
              <w:ind w:left="169" w:right="-43"/>
              <w:jc w:val="left"/>
              <w:rPr>
                <w:rFonts w:ascii="Angsana New" w:eastAsia="Times New Roman" w:hAnsi="Angsana New" w:cs="Angsana New"/>
                <w:sz w:val="24"/>
                <w:szCs w:val="24"/>
              </w:rPr>
            </w:pPr>
            <w:r w:rsidRPr="009E52D4">
              <w:rPr>
                <w:rFonts w:ascii="Angsana New" w:eastAsia="Times New Roman" w:hAnsi="Angsana New" w:cs="Angsana New"/>
                <w:sz w:val="24"/>
                <w:szCs w:val="24"/>
              </w:rPr>
              <w:t>Current assets</w:t>
            </w:r>
          </w:p>
        </w:tc>
        <w:tc>
          <w:tcPr>
            <w:tcW w:w="1417" w:type="dxa"/>
            <w:shd w:val="clear" w:color="auto" w:fill="auto"/>
            <w:vAlign w:val="bottom"/>
          </w:tcPr>
          <w:p w14:paraId="6961AF76" w14:textId="0D0A5E31"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 4,338,221,851 </w:t>
            </w:r>
          </w:p>
        </w:tc>
        <w:tc>
          <w:tcPr>
            <w:tcW w:w="1418" w:type="dxa"/>
            <w:shd w:val="clear" w:color="auto" w:fill="auto"/>
            <w:vAlign w:val="bottom"/>
          </w:tcPr>
          <w:p w14:paraId="63952F7C" w14:textId="61CC4043"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 5,045,912,265 </w:t>
            </w:r>
          </w:p>
        </w:tc>
        <w:tc>
          <w:tcPr>
            <w:tcW w:w="1276" w:type="dxa"/>
            <w:shd w:val="clear" w:color="auto" w:fill="auto"/>
            <w:vAlign w:val="bottom"/>
          </w:tcPr>
          <w:p w14:paraId="6D4B9E48" w14:textId="73CA2899"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22,737,051,025 </w:t>
            </w:r>
          </w:p>
        </w:tc>
        <w:tc>
          <w:tcPr>
            <w:tcW w:w="1275" w:type="dxa"/>
            <w:shd w:val="clear" w:color="auto" w:fill="auto"/>
            <w:vAlign w:val="bottom"/>
          </w:tcPr>
          <w:p w14:paraId="09042220" w14:textId="2D8462C1" w:rsidR="001F5938" w:rsidRPr="009E52D4" w:rsidRDefault="001F5938" w:rsidP="009E52D4">
            <w:pPr>
              <w:ind w:right="1"/>
              <w:jc w:val="right"/>
              <w:rPr>
                <w:sz w:val="24"/>
                <w:szCs w:val="24"/>
              </w:rPr>
            </w:pPr>
            <w:r w:rsidRPr="009E52D4">
              <w:rPr>
                <w:rFonts w:asciiTheme="majorBidi" w:hAnsiTheme="majorBidi" w:cstheme="majorBidi"/>
                <w:sz w:val="24"/>
                <w:szCs w:val="24"/>
              </w:rPr>
              <w:t xml:space="preserve">24,943,866,218 </w:t>
            </w:r>
          </w:p>
        </w:tc>
      </w:tr>
      <w:tr w:rsidR="001F5938" w:rsidRPr="009E52D4" w14:paraId="6E33C57F" w14:textId="77777777" w:rsidTr="00C2726F">
        <w:trPr>
          <w:trHeight w:val="340"/>
        </w:trPr>
        <w:tc>
          <w:tcPr>
            <w:tcW w:w="4394" w:type="dxa"/>
            <w:shd w:val="clear" w:color="auto" w:fill="auto"/>
            <w:vAlign w:val="bottom"/>
          </w:tcPr>
          <w:p w14:paraId="0A36B9C2" w14:textId="77777777" w:rsidR="001F5938" w:rsidRPr="009E52D4" w:rsidRDefault="001F5938" w:rsidP="009E52D4">
            <w:pPr>
              <w:spacing w:line="360" w:lineRule="exact"/>
              <w:ind w:left="169" w:right="-43"/>
              <w:jc w:val="left"/>
              <w:rPr>
                <w:rFonts w:ascii="Angsana New" w:eastAsia="Times New Roman" w:hAnsi="Angsana New" w:cs="Angsana New"/>
                <w:sz w:val="24"/>
                <w:szCs w:val="24"/>
              </w:rPr>
            </w:pPr>
            <w:r w:rsidRPr="009E52D4">
              <w:rPr>
                <w:rFonts w:ascii="Angsana New" w:eastAsia="Times New Roman" w:hAnsi="Angsana New" w:cs="Angsana New"/>
                <w:sz w:val="24"/>
                <w:szCs w:val="24"/>
              </w:rPr>
              <w:t>Non - current assets</w:t>
            </w:r>
          </w:p>
        </w:tc>
        <w:tc>
          <w:tcPr>
            <w:tcW w:w="1417" w:type="dxa"/>
            <w:shd w:val="clear" w:color="auto" w:fill="auto"/>
            <w:vAlign w:val="bottom"/>
          </w:tcPr>
          <w:p w14:paraId="7080F0C2" w14:textId="4ACD529D"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 1,556,485,303 </w:t>
            </w:r>
          </w:p>
        </w:tc>
        <w:tc>
          <w:tcPr>
            <w:tcW w:w="1418" w:type="dxa"/>
            <w:shd w:val="clear" w:color="auto" w:fill="auto"/>
            <w:vAlign w:val="bottom"/>
          </w:tcPr>
          <w:p w14:paraId="1DA145E7" w14:textId="41E73C55"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 1,259,378,567 </w:t>
            </w:r>
          </w:p>
        </w:tc>
        <w:tc>
          <w:tcPr>
            <w:tcW w:w="1276" w:type="dxa"/>
            <w:shd w:val="clear" w:color="auto" w:fill="auto"/>
            <w:vAlign w:val="bottom"/>
          </w:tcPr>
          <w:p w14:paraId="4F037979" w14:textId="5F0266EA"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 4,070,452,201 </w:t>
            </w:r>
          </w:p>
        </w:tc>
        <w:tc>
          <w:tcPr>
            <w:tcW w:w="1275" w:type="dxa"/>
            <w:shd w:val="clear" w:color="auto" w:fill="auto"/>
            <w:vAlign w:val="bottom"/>
          </w:tcPr>
          <w:p w14:paraId="5357E688" w14:textId="7A32F745" w:rsidR="001F5938" w:rsidRPr="009E52D4" w:rsidRDefault="001F5938" w:rsidP="009E52D4">
            <w:pPr>
              <w:ind w:right="1"/>
              <w:jc w:val="right"/>
              <w:rPr>
                <w:sz w:val="24"/>
                <w:szCs w:val="24"/>
              </w:rPr>
            </w:pPr>
            <w:r w:rsidRPr="009E52D4">
              <w:rPr>
                <w:rFonts w:asciiTheme="majorBidi" w:hAnsiTheme="majorBidi" w:cstheme="majorBidi"/>
                <w:sz w:val="24"/>
                <w:szCs w:val="24"/>
              </w:rPr>
              <w:t xml:space="preserve"> 774,251,131 </w:t>
            </w:r>
          </w:p>
        </w:tc>
      </w:tr>
      <w:tr w:rsidR="001F5938" w:rsidRPr="009E52D4" w14:paraId="169F2B76" w14:textId="77777777" w:rsidTr="00C2726F">
        <w:trPr>
          <w:trHeight w:val="340"/>
        </w:trPr>
        <w:tc>
          <w:tcPr>
            <w:tcW w:w="4394" w:type="dxa"/>
            <w:shd w:val="clear" w:color="auto" w:fill="auto"/>
            <w:vAlign w:val="bottom"/>
          </w:tcPr>
          <w:p w14:paraId="532C8E06" w14:textId="77777777" w:rsidR="001F5938" w:rsidRPr="009E52D4" w:rsidRDefault="001F5938" w:rsidP="009E52D4">
            <w:pPr>
              <w:spacing w:line="360" w:lineRule="exact"/>
              <w:ind w:left="169" w:right="-43"/>
              <w:jc w:val="left"/>
              <w:rPr>
                <w:rFonts w:ascii="Angsana New" w:eastAsia="Times New Roman" w:hAnsi="Angsana New" w:cs="Angsana New"/>
                <w:sz w:val="24"/>
                <w:szCs w:val="24"/>
              </w:rPr>
            </w:pPr>
            <w:r w:rsidRPr="009E52D4">
              <w:rPr>
                <w:rFonts w:ascii="Angsana New" w:eastAsia="Times New Roman" w:hAnsi="Angsana New" w:cs="Angsana New"/>
                <w:sz w:val="24"/>
                <w:szCs w:val="24"/>
              </w:rPr>
              <w:t>Current liabilities</w:t>
            </w:r>
          </w:p>
        </w:tc>
        <w:tc>
          <w:tcPr>
            <w:tcW w:w="1417" w:type="dxa"/>
            <w:shd w:val="clear" w:color="auto" w:fill="auto"/>
            <w:vAlign w:val="bottom"/>
          </w:tcPr>
          <w:p w14:paraId="6F5163CE" w14:textId="10451139"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 (954,897,124)</w:t>
            </w:r>
          </w:p>
        </w:tc>
        <w:tc>
          <w:tcPr>
            <w:tcW w:w="1418" w:type="dxa"/>
            <w:shd w:val="clear" w:color="auto" w:fill="auto"/>
            <w:vAlign w:val="bottom"/>
          </w:tcPr>
          <w:p w14:paraId="206EB7B2" w14:textId="44B274A0"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(1,091,156,086)</w:t>
            </w:r>
          </w:p>
        </w:tc>
        <w:tc>
          <w:tcPr>
            <w:tcW w:w="1276" w:type="dxa"/>
            <w:shd w:val="clear" w:color="auto" w:fill="auto"/>
            <w:vAlign w:val="bottom"/>
          </w:tcPr>
          <w:p w14:paraId="5289E3D5" w14:textId="0D30EB74"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(8,432,904,882)</w:t>
            </w:r>
          </w:p>
        </w:tc>
        <w:tc>
          <w:tcPr>
            <w:tcW w:w="1275" w:type="dxa"/>
            <w:shd w:val="clear" w:color="auto" w:fill="auto"/>
            <w:vAlign w:val="bottom"/>
          </w:tcPr>
          <w:p w14:paraId="0EF636C0" w14:textId="28C58600" w:rsidR="001F5938" w:rsidRPr="009E52D4" w:rsidRDefault="001F5938" w:rsidP="009E52D4">
            <w:pPr>
              <w:ind w:right="1"/>
              <w:jc w:val="right"/>
              <w:rPr>
                <w:sz w:val="24"/>
                <w:szCs w:val="24"/>
              </w:rPr>
            </w:pPr>
            <w:r w:rsidRPr="009E52D4">
              <w:rPr>
                <w:rFonts w:asciiTheme="majorBidi" w:hAnsiTheme="majorBidi" w:cstheme="majorBidi"/>
                <w:sz w:val="24"/>
                <w:szCs w:val="24"/>
              </w:rPr>
              <w:t>(8,889,505,837)</w:t>
            </w:r>
          </w:p>
        </w:tc>
      </w:tr>
      <w:tr w:rsidR="001F5938" w:rsidRPr="009E52D4" w14:paraId="408C66D1" w14:textId="77777777" w:rsidTr="00C2726F">
        <w:trPr>
          <w:trHeight w:val="340"/>
        </w:trPr>
        <w:tc>
          <w:tcPr>
            <w:tcW w:w="4394" w:type="dxa"/>
            <w:shd w:val="clear" w:color="auto" w:fill="auto"/>
            <w:vAlign w:val="bottom"/>
          </w:tcPr>
          <w:p w14:paraId="7352FAD2" w14:textId="77777777" w:rsidR="001F5938" w:rsidRPr="009E52D4" w:rsidRDefault="001F5938" w:rsidP="009E52D4">
            <w:pPr>
              <w:spacing w:line="360" w:lineRule="exact"/>
              <w:ind w:left="169" w:right="-43"/>
              <w:jc w:val="left"/>
              <w:rPr>
                <w:rFonts w:ascii="Angsana New" w:eastAsia="Times New Roman" w:hAnsi="Angsana New" w:cs="Angsana New"/>
                <w:sz w:val="24"/>
                <w:szCs w:val="24"/>
              </w:rPr>
            </w:pPr>
            <w:r w:rsidRPr="009E52D4">
              <w:rPr>
                <w:rFonts w:ascii="Angsana New" w:eastAsia="Times New Roman" w:hAnsi="Angsana New" w:cs="Angsana New"/>
                <w:sz w:val="24"/>
                <w:szCs w:val="24"/>
              </w:rPr>
              <w:t>Non - current liabilities</w:t>
            </w:r>
          </w:p>
        </w:tc>
        <w:tc>
          <w:tcPr>
            <w:tcW w:w="1417" w:type="dxa"/>
            <w:shd w:val="clear" w:color="auto" w:fill="auto"/>
            <w:vAlign w:val="bottom"/>
          </w:tcPr>
          <w:p w14:paraId="516D49E4" w14:textId="3CB28511"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 xml:space="preserve"> (891,728,196)</w:t>
            </w:r>
          </w:p>
        </w:tc>
        <w:tc>
          <w:tcPr>
            <w:tcW w:w="1418" w:type="dxa"/>
            <w:shd w:val="clear" w:color="auto" w:fill="auto"/>
            <w:vAlign w:val="bottom"/>
          </w:tcPr>
          <w:p w14:paraId="68B8968D" w14:textId="27A7B990"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(1,226,672,148)</w:t>
            </w:r>
          </w:p>
        </w:tc>
        <w:tc>
          <w:tcPr>
            <w:tcW w:w="1276" w:type="dxa"/>
            <w:shd w:val="clear" w:color="auto" w:fill="auto"/>
            <w:vAlign w:val="bottom"/>
          </w:tcPr>
          <w:p w14:paraId="0C74A08D" w14:textId="6886A1BA" w:rsidR="001F5938" w:rsidRPr="009E52D4" w:rsidRDefault="001F5938" w:rsidP="009E52D4">
            <w:pPr>
              <w:ind w:right="1"/>
              <w:jc w:val="right"/>
              <w:rPr>
                <w:rFonts w:ascii="Angsana New" w:hAnsi="Angsana New" w:cs="Angsana New"/>
                <w:sz w:val="24"/>
                <w:szCs w:val="24"/>
              </w:rPr>
            </w:pPr>
            <w:r w:rsidRPr="009E52D4">
              <w:rPr>
                <w:rFonts w:asciiTheme="majorBidi" w:hAnsiTheme="majorBidi" w:cstheme="majorBidi"/>
                <w:sz w:val="24"/>
                <w:szCs w:val="24"/>
              </w:rPr>
              <w:t>(5,037,827,401)</w:t>
            </w:r>
          </w:p>
        </w:tc>
        <w:tc>
          <w:tcPr>
            <w:tcW w:w="1275" w:type="dxa"/>
            <w:shd w:val="clear" w:color="auto" w:fill="auto"/>
            <w:vAlign w:val="bottom"/>
          </w:tcPr>
          <w:p w14:paraId="71400854" w14:textId="0FF7434D" w:rsidR="001F5938" w:rsidRPr="009E52D4" w:rsidRDefault="001F5938" w:rsidP="009E52D4">
            <w:pPr>
              <w:ind w:right="1"/>
              <w:jc w:val="right"/>
              <w:rPr>
                <w:sz w:val="24"/>
                <w:szCs w:val="24"/>
              </w:rPr>
            </w:pPr>
            <w:r w:rsidRPr="009E52D4">
              <w:rPr>
                <w:rFonts w:asciiTheme="majorBidi" w:hAnsiTheme="majorBidi" w:cstheme="majorBidi"/>
                <w:sz w:val="24"/>
                <w:szCs w:val="24"/>
              </w:rPr>
              <w:t>(3,547,900,334)</w:t>
            </w:r>
          </w:p>
        </w:tc>
      </w:tr>
      <w:tr w:rsidR="001F5938" w:rsidRPr="009E52D4" w14:paraId="2583E0D6" w14:textId="77777777" w:rsidTr="00C2726F">
        <w:trPr>
          <w:trHeight w:val="340"/>
        </w:trPr>
        <w:tc>
          <w:tcPr>
            <w:tcW w:w="4394" w:type="dxa"/>
            <w:shd w:val="clear" w:color="auto" w:fill="auto"/>
            <w:vAlign w:val="bottom"/>
          </w:tcPr>
          <w:p w14:paraId="655133C5" w14:textId="77777777" w:rsidR="001F5938" w:rsidRPr="009E52D4" w:rsidRDefault="001F5938" w:rsidP="009E52D4">
            <w:pPr>
              <w:ind w:left="33" w:right="1" w:hanging="141"/>
              <w:jc w:val="left"/>
              <w:rPr>
                <w:rFonts w:ascii="Angsana New" w:eastAsia="Times New Roman" w:hAnsi="Angsana New" w:cs="Angsana New"/>
                <w:b/>
                <w:bCs/>
                <w:sz w:val="24"/>
                <w:szCs w:val="24"/>
              </w:rPr>
            </w:pPr>
            <w:r w:rsidRPr="009E52D4">
              <w:rPr>
                <w:rFonts w:ascii="Angsana New" w:hAnsi="Angsana New" w:cs="Angsana New"/>
                <w:b/>
                <w:bCs/>
                <w:sz w:val="24"/>
                <w:szCs w:val="24"/>
              </w:rPr>
              <w:t>Condensed statement of comprehensive income for the years ended December 31</w:t>
            </w:r>
          </w:p>
        </w:tc>
        <w:tc>
          <w:tcPr>
            <w:tcW w:w="1417" w:type="dxa"/>
            <w:shd w:val="clear" w:color="auto" w:fill="auto"/>
            <w:vAlign w:val="bottom"/>
          </w:tcPr>
          <w:p w14:paraId="773BF038" w14:textId="77777777" w:rsidR="001F5938" w:rsidRPr="009E52D4" w:rsidRDefault="001F5938" w:rsidP="009E52D4">
            <w:pPr>
              <w:ind w:right="1"/>
              <w:jc w:val="right"/>
              <w:rPr>
                <w:rFonts w:ascii="Angsana New" w:hAnsi="Angsana New" w:cs="Angsana New"/>
                <w:sz w:val="24"/>
                <w:szCs w:val="24"/>
              </w:rPr>
            </w:pPr>
          </w:p>
        </w:tc>
        <w:tc>
          <w:tcPr>
            <w:tcW w:w="1418" w:type="dxa"/>
            <w:shd w:val="clear" w:color="auto" w:fill="auto"/>
            <w:vAlign w:val="bottom"/>
          </w:tcPr>
          <w:p w14:paraId="517B8483" w14:textId="77777777" w:rsidR="001F5938" w:rsidRPr="009E52D4" w:rsidRDefault="001F5938" w:rsidP="009E52D4">
            <w:pPr>
              <w:ind w:right="1"/>
              <w:jc w:val="right"/>
              <w:rPr>
                <w:rFonts w:ascii="Angsana New" w:hAnsi="Angsana New" w:cs="Angsana New"/>
                <w:sz w:val="24"/>
                <w:szCs w:val="24"/>
              </w:rPr>
            </w:pPr>
          </w:p>
        </w:tc>
        <w:tc>
          <w:tcPr>
            <w:tcW w:w="1276" w:type="dxa"/>
            <w:shd w:val="clear" w:color="auto" w:fill="auto"/>
            <w:vAlign w:val="bottom"/>
          </w:tcPr>
          <w:p w14:paraId="0A976C49" w14:textId="77777777" w:rsidR="001F5938" w:rsidRPr="009E52D4" w:rsidRDefault="001F5938" w:rsidP="009E52D4">
            <w:pPr>
              <w:ind w:right="1"/>
              <w:jc w:val="right"/>
              <w:rPr>
                <w:rFonts w:ascii="Angsana New" w:hAnsi="Angsana New" w:cs="Angsana New"/>
                <w:sz w:val="24"/>
                <w:szCs w:val="24"/>
              </w:rPr>
            </w:pPr>
          </w:p>
        </w:tc>
        <w:tc>
          <w:tcPr>
            <w:tcW w:w="1275" w:type="dxa"/>
            <w:shd w:val="clear" w:color="auto" w:fill="auto"/>
            <w:vAlign w:val="bottom"/>
          </w:tcPr>
          <w:p w14:paraId="6E21E610" w14:textId="77777777" w:rsidR="001F5938" w:rsidRPr="009E52D4" w:rsidRDefault="001F5938" w:rsidP="009E52D4">
            <w:pPr>
              <w:ind w:right="1"/>
              <w:jc w:val="right"/>
              <w:rPr>
                <w:rFonts w:ascii="Angsana New" w:hAnsi="Angsana New" w:cs="Angsana New"/>
                <w:sz w:val="24"/>
                <w:szCs w:val="24"/>
              </w:rPr>
            </w:pPr>
          </w:p>
        </w:tc>
      </w:tr>
      <w:tr w:rsidR="001F5938" w:rsidRPr="009E52D4" w14:paraId="35B33801" w14:textId="77777777" w:rsidTr="00C2726F">
        <w:trPr>
          <w:trHeight w:val="340"/>
        </w:trPr>
        <w:tc>
          <w:tcPr>
            <w:tcW w:w="4394" w:type="dxa"/>
            <w:shd w:val="clear" w:color="auto" w:fill="auto"/>
            <w:vAlign w:val="bottom"/>
          </w:tcPr>
          <w:p w14:paraId="4F55304F" w14:textId="77777777" w:rsidR="001F5938" w:rsidRPr="009E52D4" w:rsidRDefault="001F5938" w:rsidP="009E52D4">
            <w:pPr>
              <w:spacing w:line="360" w:lineRule="exact"/>
              <w:ind w:left="169" w:right="-43"/>
              <w:jc w:val="left"/>
              <w:rPr>
                <w:rFonts w:ascii="Angsana New" w:eastAsia="Times New Roman" w:hAnsi="Angsana New" w:cs="Angsana New"/>
                <w:sz w:val="24"/>
                <w:szCs w:val="24"/>
              </w:rPr>
            </w:pPr>
            <w:r w:rsidRPr="009E52D4">
              <w:rPr>
                <w:rFonts w:ascii="Angsana New" w:eastAsia="Times New Roman" w:hAnsi="Angsana New" w:cs="Angsana New"/>
                <w:sz w:val="24"/>
                <w:szCs w:val="24"/>
              </w:rPr>
              <w:t>Revenues</w:t>
            </w:r>
          </w:p>
        </w:tc>
        <w:tc>
          <w:tcPr>
            <w:tcW w:w="1417" w:type="dxa"/>
            <w:shd w:val="clear" w:color="auto" w:fill="auto"/>
          </w:tcPr>
          <w:p w14:paraId="122B13E1" w14:textId="1BDD9593" w:rsidR="001F5938" w:rsidRPr="009E52D4" w:rsidRDefault="001F5938" w:rsidP="009E52D4">
            <w:pPr>
              <w:ind w:right="1"/>
              <w:jc w:val="right"/>
              <w:rPr>
                <w:sz w:val="24"/>
                <w:szCs w:val="24"/>
              </w:rPr>
            </w:pPr>
            <w:r w:rsidRPr="009E52D4">
              <w:rPr>
                <w:sz w:val="24"/>
                <w:szCs w:val="24"/>
              </w:rPr>
              <w:t xml:space="preserve"> 1,027,803,146 </w:t>
            </w:r>
          </w:p>
        </w:tc>
        <w:tc>
          <w:tcPr>
            <w:tcW w:w="1418" w:type="dxa"/>
            <w:shd w:val="clear" w:color="auto" w:fill="auto"/>
          </w:tcPr>
          <w:p w14:paraId="19A655AA" w14:textId="1EBFEF83" w:rsidR="001F5938" w:rsidRPr="009E52D4" w:rsidRDefault="001F5938" w:rsidP="009E52D4">
            <w:pPr>
              <w:ind w:right="1"/>
              <w:jc w:val="right"/>
              <w:rPr>
                <w:sz w:val="24"/>
                <w:szCs w:val="24"/>
              </w:rPr>
            </w:pPr>
            <w:r w:rsidRPr="009E52D4">
              <w:rPr>
                <w:sz w:val="24"/>
                <w:szCs w:val="24"/>
              </w:rPr>
              <w:t xml:space="preserve"> 973,804,494 </w:t>
            </w:r>
          </w:p>
        </w:tc>
        <w:tc>
          <w:tcPr>
            <w:tcW w:w="1276" w:type="dxa"/>
            <w:shd w:val="clear" w:color="auto" w:fill="auto"/>
          </w:tcPr>
          <w:p w14:paraId="1D3113B5" w14:textId="44543687" w:rsidR="001F5938" w:rsidRPr="009E52D4" w:rsidRDefault="001F5938" w:rsidP="009E52D4">
            <w:pPr>
              <w:ind w:right="1"/>
              <w:jc w:val="right"/>
              <w:rPr>
                <w:sz w:val="24"/>
                <w:szCs w:val="24"/>
              </w:rPr>
            </w:pPr>
            <w:r w:rsidRPr="009E52D4">
              <w:rPr>
                <w:sz w:val="24"/>
                <w:szCs w:val="24"/>
              </w:rPr>
              <w:t xml:space="preserve"> 2,843,619,644 </w:t>
            </w:r>
          </w:p>
        </w:tc>
        <w:tc>
          <w:tcPr>
            <w:tcW w:w="1275" w:type="dxa"/>
            <w:shd w:val="clear" w:color="auto" w:fill="auto"/>
          </w:tcPr>
          <w:p w14:paraId="7ECDBC06" w14:textId="6DBCACE3" w:rsidR="001F5938" w:rsidRPr="009E52D4" w:rsidRDefault="001F5938" w:rsidP="009E52D4">
            <w:pPr>
              <w:ind w:right="1"/>
              <w:jc w:val="right"/>
              <w:rPr>
                <w:sz w:val="24"/>
                <w:szCs w:val="24"/>
              </w:rPr>
            </w:pPr>
            <w:r w:rsidRPr="009E52D4">
              <w:rPr>
                <w:sz w:val="24"/>
                <w:szCs w:val="24"/>
              </w:rPr>
              <w:t xml:space="preserve"> 142,007,214 </w:t>
            </w:r>
          </w:p>
        </w:tc>
      </w:tr>
      <w:tr w:rsidR="001F5938" w:rsidRPr="009E52D4" w14:paraId="680D6536" w14:textId="77777777" w:rsidTr="00C2726F">
        <w:trPr>
          <w:trHeight w:val="340"/>
        </w:trPr>
        <w:tc>
          <w:tcPr>
            <w:tcW w:w="4394" w:type="dxa"/>
            <w:shd w:val="clear" w:color="auto" w:fill="auto"/>
            <w:vAlign w:val="bottom"/>
          </w:tcPr>
          <w:p w14:paraId="377841BA" w14:textId="77777777" w:rsidR="001F5938" w:rsidRPr="009E52D4" w:rsidRDefault="001F5938" w:rsidP="009E52D4">
            <w:pPr>
              <w:spacing w:line="360" w:lineRule="exact"/>
              <w:ind w:left="169" w:right="-43"/>
              <w:jc w:val="left"/>
              <w:rPr>
                <w:rFonts w:ascii="Angsana New" w:eastAsia="Times New Roman" w:hAnsi="Angsana New" w:cs="Angsana New"/>
                <w:sz w:val="24"/>
                <w:szCs w:val="24"/>
                <w:cs/>
              </w:rPr>
            </w:pPr>
            <w:r w:rsidRPr="009E52D4">
              <w:rPr>
                <w:rFonts w:ascii="Angsana New" w:eastAsia="Times New Roman" w:hAnsi="Angsana New" w:cs="Angsana New"/>
                <w:sz w:val="24"/>
                <w:szCs w:val="24"/>
              </w:rPr>
              <w:t>Expenses</w:t>
            </w:r>
          </w:p>
        </w:tc>
        <w:tc>
          <w:tcPr>
            <w:tcW w:w="1417" w:type="dxa"/>
            <w:shd w:val="clear" w:color="auto" w:fill="auto"/>
          </w:tcPr>
          <w:p w14:paraId="1B7E3B5D" w14:textId="7A41641E" w:rsidR="001F5938" w:rsidRPr="009E52D4" w:rsidRDefault="001F5938" w:rsidP="009E52D4">
            <w:pPr>
              <w:ind w:right="1"/>
              <w:jc w:val="right"/>
              <w:rPr>
                <w:sz w:val="24"/>
                <w:szCs w:val="24"/>
              </w:rPr>
            </w:pPr>
            <w:r w:rsidRPr="009E52D4">
              <w:rPr>
                <w:sz w:val="24"/>
                <w:szCs w:val="24"/>
              </w:rPr>
              <w:t xml:space="preserve"> (929,228,389)</w:t>
            </w:r>
          </w:p>
        </w:tc>
        <w:tc>
          <w:tcPr>
            <w:tcW w:w="1418" w:type="dxa"/>
            <w:shd w:val="clear" w:color="auto" w:fill="auto"/>
          </w:tcPr>
          <w:p w14:paraId="54B81A81" w14:textId="39AAC337" w:rsidR="001F5938" w:rsidRPr="009E52D4" w:rsidRDefault="001F5938" w:rsidP="009E52D4">
            <w:pPr>
              <w:ind w:right="1"/>
              <w:jc w:val="right"/>
              <w:rPr>
                <w:sz w:val="24"/>
                <w:szCs w:val="24"/>
              </w:rPr>
            </w:pPr>
            <w:r w:rsidRPr="009E52D4">
              <w:rPr>
                <w:sz w:val="24"/>
                <w:szCs w:val="24"/>
              </w:rPr>
              <w:t xml:space="preserve"> 806,822,488 </w:t>
            </w:r>
          </w:p>
        </w:tc>
        <w:tc>
          <w:tcPr>
            <w:tcW w:w="1276" w:type="dxa"/>
            <w:shd w:val="clear" w:color="auto" w:fill="auto"/>
          </w:tcPr>
          <w:p w14:paraId="35DD97C9" w14:textId="670FF99B" w:rsidR="001F5938" w:rsidRPr="009E52D4" w:rsidRDefault="001F5938" w:rsidP="009E52D4">
            <w:pPr>
              <w:ind w:right="1"/>
              <w:jc w:val="right"/>
              <w:rPr>
                <w:sz w:val="24"/>
                <w:szCs w:val="24"/>
              </w:rPr>
            </w:pPr>
            <w:r w:rsidRPr="009E52D4">
              <w:rPr>
                <w:sz w:val="24"/>
                <w:szCs w:val="24"/>
              </w:rPr>
              <w:t>(2,475,086,045)</w:t>
            </w:r>
          </w:p>
        </w:tc>
        <w:tc>
          <w:tcPr>
            <w:tcW w:w="1275" w:type="dxa"/>
            <w:shd w:val="clear" w:color="auto" w:fill="auto"/>
          </w:tcPr>
          <w:p w14:paraId="1114DA75" w14:textId="6AE7AD56" w:rsidR="001F5938" w:rsidRPr="009E52D4" w:rsidRDefault="001F5938" w:rsidP="009E52D4">
            <w:pPr>
              <w:ind w:right="1"/>
              <w:jc w:val="right"/>
              <w:rPr>
                <w:sz w:val="24"/>
                <w:szCs w:val="24"/>
                <w:cs/>
              </w:rPr>
            </w:pPr>
            <w:r w:rsidRPr="009E52D4">
              <w:rPr>
                <w:sz w:val="24"/>
                <w:szCs w:val="24"/>
              </w:rPr>
              <w:t xml:space="preserve"> 107,219,696 </w:t>
            </w:r>
          </w:p>
        </w:tc>
      </w:tr>
      <w:tr w:rsidR="001F5938" w:rsidRPr="009E52D4" w14:paraId="2721AFE7" w14:textId="77777777" w:rsidTr="00C2726F">
        <w:trPr>
          <w:trHeight w:val="340"/>
        </w:trPr>
        <w:tc>
          <w:tcPr>
            <w:tcW w:w="4394" w:type="dxa"/>
            <w:shd w:val="clear" w:color="auto" w:fill="auto"/>
            <w:vAlign w:val="bottom"/>
          </w:tcPr>
          <w:p w14:paraId="64F0B6FC" w14:textId="77777777" w:rsidR="001F5938" w:rsidRPr="009E52D4" w:rsidRDefault="001F5938" w:rsidP="009E52D4">
            <w:pPr>
              <w:spacing w:line="360" w:lineRule="exact"/>
              <w:ind w:left="169" w:right="-43"/>
              <w:jc w:val="left"/>
              <w:rPr>
                <w:rFonts w:ascii="Angsana New" w:eastAsia="Times New Roman" w:hAnsi="Angsana New" w:cs="Angsana New"/>
                <w:sz w:val="24"/>
                <w:szCs w:val="24"/>
                <w:cs/>
              </w:rPr>
            </w:pPr>
            <w:r w:rsidRPr="009E52D4">
              <w:rPr>
                <w:rFonts w:ascii="Angsana New" w:eastAsia="Times New Roman" w:hAnsi="Angsana New" w:cs="Angsana New"/>
                <w:sz w:val="24"/>
                <w:szCs w:val="24"/>
              </w:rPr>
              <w:t>Profit (loss) for the years</w:t>
            </w:r>
          </w:p>
        </w:tc>
        <w:tc>
          <w:tcPr>
            <w:tcW w:w="1417" w:type="dxa"/>
            <w:shd w:val="clear" w:color="auto" w:fill="auto"/>
          </w:tcPr>
          <w:p w14:paraId="01A8D0BF" w14:textId="54F1AA03" w:rsidR="001F5938" w:rsidRPr="009E52D4" w:rsidRDefault="001F5938" w:rsidP="009E52D4">
            <w:pPr>
              <w:ind w:right="1"/>
              <w:jc w:val="right"/>
              <w:rPr>
                <w:sz w:val="24"/>
                <w:szCs w:val="24"/>
              </w:rPr>
            </w:pPr>
            <w:r w:rsidRPr="009E52D4">
              <w:rPr>
                <w:sz w:val="24"/>
                <w:szCs w:val="24"/>
              </w:rPr>
              <w:t xml:space="preserve"> 70,750,180 </w:t>
            </w:r>
          </w:p>
        </w:tc>
        <w:tc>
          <w:tcPr>
            <w:tcW w:w="1418" w:type="dxa"/>
            <w:shd w:val="clear" w:color="auto" w:fill="auto"/>
          </w:tcPr>
          <w:p w14:paraId="445CD1C7" w14:textId="561412F9" w:rsidR="001F5938" w:rsidRPr="009E52D4" w:rsidRDefault="001F5938" w:rsidP="009E52D4">
            <w:pPr>
              <w:ind w:right="1"/>
              <w:jc w:val="right"/>
              <w:rPr>
                <w:sz w:val="24"/>
                <w:szCs w:val="24"/>
              </w:rPr>
            </w:pPr>
            <w:r w:rsidRPr="009E52D4">
              <w:rPr>
                <w:sz w:val="24"/>
                <w:szCs w:val="24"/>
              </w:rPr>
              <w:t xml:space="preserve"> 164,294,307 </w:t>
            </w:r>
          </w:p>
        </w:tc>
        <w:tc>
          <w:tcPr>
            <w:tcW w:w="1276" w:type="dxa"/>
            <w:shd w:val="clear" w:color="auto" w:fill="auto"/>
          </w:tcPr>
          <w:p w14:paraId="37E8A772" w14:textId="5B28CB26" w:rsidR="001F5938" w:rsidRPr="009E52D4" w:rsidRDefault="001F5938" w:rsidP="009E52D4">
            <w:pPr>
              <w:ind w:right="1"/>
              <w:jc w:val="right"/>
              <w:rPr>
                <w:sz w:val="24"/>
                <w:szCs w:val="24"/>
              </w:rPr>
            </w:pPr>
            <w:r w:rsidRPr="009E52D4">
              <w:rPr>
                <w:sz w:val="24"/>
                <w:szCs w:val="24"/>
              </w:rPr>
              <w:t xml:space="preserve"> 269,262,707 </w:t>
            </w:r>
          </w:p>
        </w:tc>
        <w:tc>
          <w:tcPr>
            <w:tcW w:w="1275" w:type="dxa"/>
            <w:shd w:val="clear" w:color="auto" w:fill="auto"/>
          </w:tcPr>
          <w:p w14:paraId="736C91C9" w14:textId="470651D6" w:rsidR="001F5938" w:rsidRPr="009E52D4" w:rsidRDefault="001F5938" w:rsidP="009E52D4">
            <w:pPr>
              <w:ind w:right="1"/>
              <w:jc w:val="right"/>
              <w:rPr>
                <w:sz w:val="24"/>
                <w:szCs w:val="24"/>
              </w:rPr>
            </w:pPr>
            <w:r w:rsidRPr="009E52D4">
              <w:rPr>
                <w:sz w:val="24"/>
                <w:szCs w:val="24"/>
              </w:rPr>
              <w:t xml:space="preserve"> 25,142,556 </w:t>
            </w:r>
          </w:p>
        </w:tc>
      </w:tr>
      <w:tr w:rsidR="001F5938" w:rsidRPr="009E52D4" w14:paraId="056DD256" w14:textId="77777777" w:rsidTr="00C2726F">
        <w:trPr>
          <w:trHeight w:val="340"/>
        </w:trPr>
        <w:tc>
          <w:tcPr>
            <w:tcW w:w="4394" w:type="dxa"/>
            <w:shd w:val="clear" w:color="auto" w:fill="auto"/>
            <w:vAlign w:val="bottom"/>
          </w:tcPr>
          <w:p w14:paraId="5265E957" w14:textId="77777777" w:rsidR="001F5938" w:rsidRPr="009E52D4" w:rsidRDefault="001F5938" w:rsidP="009E52D4">
            <w:pPr>
              <w:spacing w:line="360" w:lineRule="exact"/>
              <w:ind w:left="169" w:right="-43"/>
              <w:jc w:val="left"/>
              <w:rPr>
                <w:rFonts w:ascii="Angsana New" w:eastAsia="Times New Roman" w:hAnsi="Angsana New" w:cs="Angsana New"/>
                <w:sz w:val="24"/>
                <w:szCs w:val="24"/>
                <w:cs/>
              </w:rPr>
            </w:pPr>
            <w:r w:rsidRPr="009E52D4">
              <w:rPr>
                <w:rFonts w:ascii="Angsana New" w:eastAsia="Times New Roman" w:hAnsi="Angsana New" w:cs="Angsana New"/>
                <w:sz w:val="24"/>
                <w:szCs w:val="24"/>
              </w:rPr>
              <w:t>Other comprehensive income</w:t>
            </w:r>
          </w:p>
        </w:tc>
        <w:tc>
          <w:tcPr>
            <w:tcW w:w="1417" w:type="dxa"/>
            <w:shd w:val="clear" w:color="auto" w:fill="auto"/>
          </w:tcPr>
          <w:p w14:paraId="2AB57FD4" w14:textId="587E6132" w:rsidR="001F5938" w:rsidRPr="009E52D4" w:rsidRDefault="001F5938" w:rsidP="009E52D4">
            <w:pPr>
              <w:ind w:right="1"/>
              <w:jc w:val="right"/>
              <w:rPr>
                <w:rFonts w:asciiTheme="majorBidi" w:hAnsiTheme="majorBidi" w:cstheme="majorBidi"/>
                <w:sz w:val="24"/>
                <w:szCs w:val="24"/>
              </w:rPr>
            </w:pPr>
            <w:r w:rsidRPr="009E52D4">
              <w:rPr>
                <w:sz w:val="24"/>
                <w:szCs w:val="24"/>
              </w:rPr>
              <w:t>6,463,669</w:t>
            </w:r>
          </w:p>
        </w:tc>
        <w:tc>
          <w:tcPr>
            <w:tcW w:w="1418" w:type="dxa"/>
            <w:shd w:val="clear" w:color="auto" w:fill="auto"/>
          </w:tcPr>
          <w:p w14:paraId="0FF5BDF6" w14:textId="0363AEEF" w:rsidR="001F5938" w:rsidRPr="009E52D4" w:rsidRDefault="001F5938" w:rsidP="009E52D4">
            <w:pPr>
              <w:ind w:right="1"/>
              <w:jc w:val="right"/>
              <w:rPr>
                <w:rFonts w:asciiTheme="majorBidi" w:hAnsiTheme="majorBidi" w:cstheme="majorBidi"/>
                <w:sz w:val="24"/>
                <w:szCs w:val="24"/>
              </w:rPr>
            </w:pPr>
            <w:r w:rsidRPr="009E52D4">
              <w:rPr>
                <w:sz w:val="24"/>
                <w:szCs w:val="24"/>
              </w:rPr>
              <w:t xml:space="preserve"> (2,334,944)</w:t>
            </w:r>
          </w:p>
        </w:tc>
        <w:tc>
          <w:tcPr>
            <w:tcW w:w="1276" w:type="dxa"/>
            <w:shd w:val="clear" w:color="auto" w:fill="auto"/>
          </w:tcPr>
          <w:p w14:paraId="618546F4" w14:textId="223AAC4A" w:rsidR="001F5938" w:rsidRPr="009E52D4" w:rsidRDefault="001F5938" w:rsidP="009E52D4">
            <w:pPr>
              <w:ind w:right="1"/>
              <w:jc w:val="right"/>
              <w:rPr>
                <w:rFonts w:asciiTheme="majorBidi" w:hAnsiTheme="majorBidi" w:cstheme="majorBidi"/>
                <w:sz w:val="24"/>
                <w:szCs w:val="24"/>
              </w:rPr>
            </w:pPr>
            <w:r w:rsidRPr="009E52D4">
              <w:rPr>
                <w:sz w:val="24"/>
                <w:szCs w:val="24"/>
              </w:rPr>
              <w:t>-</w:t>
            </w:r>
          </w:p>
        </w:tc>
        <w:tc>
          <w:tcPr>
            <w:tcW w:w="1275" w:type="dxa"/>
            <w:shd w:val="clear" w:color="auto" w:fill="auto"/>
          </w:tcPr>
          <w:p w14:paraId="50FFEE82" w14:textId="3FF065D4" w:rsidR="001F5938" w:rsidRPr="009E52D4" w:rsidRDefault="001F5938" w:rsidP="009E52D4">
            <w:pPr>
              <w:ind w:right="1"/>
              <w:jc w:val="right"/>
              <w:rPr>
                <w:rFonts w:ascii="Angsana New" w:hAnsi="Angsana New" w:cs="Angsana New"/>
                <w:sz w:val="24"/>
                <w:szCs w:val="24"/>
              </w:rPr>
            </w:pPr>
            <w:r w:rsidRPr="009E52D4">
              <w:rPr>
                <w:sz w:val="24"/>
                <w:szCs w:val="24"/>
              </w:rPr>
              <w:t xml:space="preserve">- </w:t>
            </w:r>
          </w:p>
        </w:tc>
      </w:tr>
    </w:tbl>
    <w:p w14:paraId="22F5FCC9" w14:textId="571BDF0B" w:rsidR="00BD5360" w:rsidRPr="009E52D4" w:rsidRDefault="00BD5360" w:rsidP="009E52D4">
      <w:pPr>
        <w:spacing w:before="240"/>
        <w:ind w:left="426" w:right="28"/>
        <w:jc w:val="thaiDistribute"/>
        <w:rPr>
          <w:rFonts w:asciiTheme="majorBidi" w:hAnsiTheme="majorBidi" w:cstheme="majorBidi"/>
          <w:b/>
          <w:bCs/>
        </w:rPr>
      </w:pPr>
    </w:p>
    <w:p w14:paraId="634883F5" w14:textId="440E454A" w:rsidR="00BD5360" w:rsidRPr="009E52D4" w:rsidRDefault="00BD5360" w:rsidP="009E52D4">
      <w:pPr>
        <w:spacing w:before="240"/>
        <w:ind w:left="426" w:right="28"/>
        <w:jc w:val="thaiDistribute"/>
        <w:rPr>
          <w:rFonts w:asciiTheme="majorBidi" w:hAnsiTheme="majorBidi" w:cstheme="majorBidi"/>
          <w:b/>
          <w:bCs/>
        </w:rPr>
      </w:pPr>
    </w:p>
    <w:p w14:paraId="7285016B" w14:textId="77777777" w:rsidR="00FA0F5F" w:rsidRPr="009E52D4" w:rsidRDefault="00FA0F5F" w:rsidP="009E52D4">
      <w:pPr>
        <w:spacing w:before="240"/>
        <w:ind w:left="426" w:right="28"/>
        <w:jc w:val="thaiDistribute"/>
        <w:rPr>
          <w:rFonts w:asciiTheme="majorBidi" w:hAnsiTheme="majorBidi" w:cstheme="majorBidi"/>
          <w:b/>
          <w:bCs/>
        </w:rPr>
      </w:pPr>
    </w:p>
    <w:p w14:paraId="612AF04D" w14:textId="0832E132" w:rsidR="00F95D82" w:rsidRPr="009E52D4" w:rsidRDefault="00F95D82" w:rsidP="009E52D4">
      <w:pPr>
        <w:numPr>
          <w:ilvl w:val="0"/>
          <w:numId w:val="25"/>
        </w:numPr>
        <w:spacing w:before="240"/>
        <w:ind w:left="426" w:right="28" w:hanging="426"/>
        <w:jc w:val="thaiDistribute"/>
        <w:rPr>
          <w:rFonts w:asciiTheme="majorBidi" w:hAnsiTheme="majorBidi" w:cstheme="majorBidi"/>
          <w:b/>
          <w:bCs/>
        </w:rPr>
      </w:pPr>
      <w:r w:rsidRPr="009E52D4">
        <w:rPr>
          <w:rFonts w:asciiTheme="majorBidi" w:hAnsiTheme="majorBidi" w:cstheme="majorBidi"/>
          <w:b/>
          <w:bCs/>
        </w:rPr>
        <w:lastRenderedPageBreak/>
        <w:t xml:space="preserve">LEGAL RESERVE </w:t>
      </w:r>
      <w:r w:rsidRPr="009E52D4">
        <w:rPr>
          <w:rFonts w:asciiTheme="majorBidi" w:hAnsiTheme="majorBidi" w:cstheme="majorBidi"/>
          <w:b/>
          <w:bCs/>
          <w:cs/>
        </w:rPr>
        <w:t xml:space="preserve"> </w:t>
      </w:r>
    </w:p>
    <w:p w14:paraId="4751A99E" w14:textId="77777777" w:rsidR="00F95D82" w:rsidRPr="009E52D4" w:rsidRDefault="00F95D82" w:rsidP="009E52D4">
      <w:pPr>
        <w:tabs>
          <w:tab w:val="left" w:pos="142"/>
        </w:tabs>
        <w:spacing w:before="120"/>
        <w:ind w:left="426" w:right="0"/>
        <w:jc w:val="thaiDistribute"/>
        <w:rPr>
          <w:rFonts w:asciiTheme="majorBidi" w:hAnsiTheme="majorBidi" w:cstheme="majorBidi"/>
        </w:rPr>
      </w:pPr>
      <w:r w:rsidRPr="009E52D4">
        <w:rPr>
          <w:rFonts w:asciiTheme="majorBidi" w:hAnsiTheme="majorBidi" w:cstheme="majorBidi"/>
        </w:rPr>
        <w:t>Under the provisions of the Thai Public Co., Ltd.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22E4DE9A" w14:textId="77777777" w:rsidR="00F95D82" w:rsidRPr="009E52D4" w:rsidRDefault="00F95D82" w:rsidP="009E52D4">
      <w:pPr>
        <w:numPr>
          <w:ilvl w:val="0"/>
          <w:numId w:val="25"/>
        </w:numPr>
        <w:spacing w:before="240"/>
        <w:ind w:left="426" w:right="28" w:hanging="426"/>
        <w:jc w:val="thaiDistribute"/>
        <w:rPr>
          <w:rFonts w:ascii="Angsana New" w:hAnsi="Angsana New" w:cs="Angsana New"/>
          <w:b/>
          <w:bCs/>
        </w:rPr>
      </w:pPr>
      <w:r w:rsidRPr="009E52D4">
        <w:rPr>
          <w:rFonts w:ascii="Angsana New" w:hAnsi="Angsana New" w:cs="Angsana New"/>
          <w:b/>
          <w:bCs/>
        </w:rPr>
        <w:t xml:space="preserve">EXPENSES BY NATURE </w:t>
      </w:r>
      <w:r w:rsidRPr="009E52D4">
        <w:rPr>
          <w:rFonts w:ascii="Angsana New" w:hAnsi="Angsana New" w:cs="Angsana New"/>
          <w:b/>
          <w:bCs/>
          <w:cs/>
        </w:rPr>
        <w:t xml:space="preserve"> </w:t>
      </w:r>
    </w:p>
    <w:p w14:paraId="413C895F" w14:textId="2F31DFB4" w:rsidR="00F95D82" w:rsidRPr="009E52D4" w:rsidRDefault="00F95D82" w:rsidP="009E52D4">
      <w:pPr>
        <w:spacing w:before="120"/>
        <w:ind w:left="426" w:right="1"/>
        <w:jc w:val="thaiDistribute"/>
        <w:rPr>
          <w:rFonts w:ascii="Angsana New" w:hAnsi="Angsana New" w:cs="Angsana New"/>
        </w:rPr>
      </w:pPr>
      <w:r w:rsidRPr="009E52D4">
        <w:rPr>
          <w:rFonts w:ascii="Angsana New" w:hAnsi="Angsana New" w:cs="Angsana New"/>
        </w:rPr>
        <w:t xml:space="preserve">The significant expenses by nature </w:t>
      </w:r>
      <w:r w:rsidRPr="009E52D4">
        <w:rPr>
          <w:rFonts w:ascii="Angsana New" w:hAnsi="Angsana New" w:cs="Angsana New"/>
          <w:cs/>
        </w:rPr>
        <w:t xml:space="preserve">for </w:t>
      </w:r>
      <w:r w:rsidRPr="009E52D4">
        <w:rPr>
          <w:rFonts w:ascii="Angsana New" w:hAnsi="Angsana New" w:cs="Angsana New"/>
        </w:rPr>
        <w:t>the years ended December 31</w:t>
      </w:r>
      <w:r w:rsidRPr="009E52D4">
        <w:rPr>
          <w:rFonts w:ascii="Angsana New" w:hAnsi="Angsana New" w:cs="Angsana New"/>
          <w:spacing w:val="-6"/>
        </w:rPr>
        <w:t xml:space="preserve">, </w:t>
      </w:r>
      <w:r w:rsidRPr="009E52D4">
        <w:rPr>
          <w:rFonts w:ascii="Angsana New" w:hAnsi="Angsana New" w:cs="Angsana New"/>
        </w:rPr>
        <w:t>202</w:t>
      </w:r>
      <w:r w:rsidR="00280237" w:rsidRPr="009E52D4">
        <w:rPr>
          <w:rFonts w:ascii="Angsana New" w:hAnsi="Angsana New" w:cs="Angsana New"/>
        </w:rPr>
        <w:t>5</w:t>
      </w:r>
      <w:r w:rsidRPr="009E52D4">
        <w:rPr>
          <w:rFonts w:ascii="Angsana New" w:hAnsi="Angsana New" w:cs="Angsana New"/>
        </w:rPr>
        <w:t xml:space="preserve"> and 202</w:t>
      </w:r>
      <w:r w:rsidR="00280237" w:rsidRPr="009E52D4">
        <w:rPr>
          <w:rFonts w:ascii="Angsana New" w:hAnsi="Angsana New" w:cs="Angsana New"/>
        </w:rPr>
        <w:t>4</w:t>
      </w:r>
      <w:r w:rsidRPr="009E52D4">
        <w:rPr>
          <w:rFonts w:ascii="Angsana New" w:hAnsi="Angsana New" w:cs="Angsana New"/>
        </w:rPr>
        <w:t xml:space="preserve"> are as follows:</w:t>
      </w:r>
    </w:p>
    <w:tbl>
      <w:tblPr>
        <w:tblW w:w="9888" w:type="dxa"/>
        <w:tblInd w:w="426" w:type="dxa"/>
        <w:tblLayout w:type="fixed"/>
        <w:tblLook w:val="0000" w:firstRow="0" w:lastRow="0" w:firstColumn="0" w:lastColumn="0" w:noHBand="0" w:noVBand="0"/>
      </w:tblPr>
      <w:tblGrid>
        <w:gridCol w:w="4218"/>
        <w:gridCol w:w="1418"/>
        <w:gridCol w:w="1417"/>
        <w:gridCol w:w="1418"/>
        <w:gridCol w:w="1417"/>
      </w:tblGrid>
      <w:tr w:rsidR="00F95D82" w:rsidRPr="009E52D4" w14:paraId="600C9A57" w14:textId="77777777" w:rsidTr="00C2726F">
        <w:trPr>
          <w:trHeight w:val="397"/>
          <w:tblHeader/>
        </w:trPr>
        <w:tc>
          <w:tcPr>
            <w:tcW w:w="4218" w:type="dxa"/>
            <w:shd w:val="clear" w:color="auto" w:fill="auto"/>
            <w:vAlign w:val="bottom"/>
          </w:tcPr>
          <w:p w14:paraId="4A6EC9AB" w14:textId="77777777" w:rsidR="00F95D82" w:rsidRPr="009E52D4" w:rsidRDefault="00F95D82" w:rsidP="009E52D4">
            <w:pPr>
              <w:snapToGrid w:val="0"/>
              <w:ind w:right="1"/>
              <w:jc w:val="thaiDistribute"/>
              <w:rPr>
                <w:rFonts w:ascii="Angsana New" w:hAnsi="Angsana New" w:cs="Angsana New"/>
                <w:b/>
                <w:bCs/>
              </w:rPr>
            </w:pPr>
          </w:p>
        </w:tc>
        <w:tc>
          <w:tcPr>
            <w:tcW w:w="5670" w:type="dxa"/>
            <w:gridSpan w:val="4"/>
            <w:shd w:val="clear" w:color="auto" w:fill="auto"/>
            <w:vAlign w:val="bottom"/>
          </w:tcPr>
          <w:p w14:paraId="173B7BE4" w14:textId="77777777" w:rsidR="00F95D82" w:rsidRPr="009E52D4" w:rsidRDefault="00F95D82" w:rsidP="009E52D4">
            <w:pPr>
              <w:pBdr>
                <w:bottom w:val="single" w:sz="4" w:space="1" w:color="auto"/>
              </w:pBdr>
              <w:snapToGrid w:val="0"/>
              <w:ind w:right="1"/>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F95D82" w:rsidRPr="009E52D4" w14:paraId="39806FBC" w14:textId="77777777" w:rsidTr="00C2726F">
        <w:trPr>
          <w:trHeight w:val="397"/>
          <w:tblHeader/>
        </w:trPr>
        <w:tc>
          <w:tcPr>
            <w:tcW w:w="4218" w:type="dxa"/>
            <w:shd w:val="clear" w:color="auto" w:fill="auto"/>
          </w:tcPr>
          <w:p w14:paraId="5E89E481" w14:textId="77777777" w:rsidR="00F95D82" w:rsidRPr="009E52D4" w:rsidRDefault="00F95D82" w:rsidP="009E52D4">
            <w:pPr>
              <w:snapToGrid w:val="0"/>
              <w:ind w:right="1"/>
              <w:jc w:val="thaiDistribute"/>
              <w:rPr>
                <w:rFonts w:ascii="Angsana New" w:hAnsi="Angsana New" w:cs="Angsana New"/>
                <w:b/>
                <w:bCs/>
              </w:rPr>
            </w:pPr>
          </w:p>
        </w:tc>
        <w:tc>
          <w:tcPr>
            <w:tcW w:w="2835" w:type="dxa"/>
            <w:gridSpan w:val="2"/>
            <w:shd w:val="clear" w:color="auto" w:fill="auto"/>
            <w:vAlign w:val="bottom"/>
          </w:tcPr>
          <w:p w14:paraId="6B100E17" w14:textId="77777777" w:rsidR="00F95D82" w:rsidRPr="009E52D4" w:rsidRDefault="00F95D82" w:rsidP="009E52D4">
            <w:pPr>
              <w:pBdr>
                <w:bottom w:val="single" w:sz="4" w:space="1" w:color="auto"/>
              </w:pBdr>
              <w:tabs>
                <w:tab w:val="decimal" w:pos="459"/>
              </w:tabs>
              <w:snapToGrid w:val="0"/>
              <w:ind w:right="1"/>
              <w:jc w:val="center"/>
              <w:rPr>
                <w:rFonts w:ascii="Angsana New" w:hAnsi="Angsana New" w:cs="Angsana New"/>
              </w:rPr>
            </w:pPr>
            <w:r w:rsidRPr="009E52D4">
              <w:rPr>
                <w:rFonts w:ascii="Angsana New" w:hAnsi="Angsana New" w:cs="Angsana New"/>
              </w:rPr>
              <w:t>Consolidated financial statements</w:t>
            </w:r>
          </w:p>
        </w:tc>
        <w:tc>
          <w:tcPr>
            <w:tcW w:w="2835" w:type="dxa"/>
            <w:gridSpan w:val="2"/>
            <w:shd w:val="clear" w:color="auto" w:fill="auto"/>
            <w:vAlign w:val="bottom"/>
          </w:tcPr>
          <w:p w14:paraId="61F97167" w14:textId="77777777" w:rsidR="00F95D82" w:rsidRPr="009E52D4" w:rsidRDefault="00F95D82" w:rsidP="009E52D4">
            <w:pPr>
              <w:pBdr>
                <w:bottom w:val="single" w:sz="4" w:space="1" w:color="auto"/>
              </w:pBdr>
              <w:tabs>
                <w:tab w:val="decimal" w:pos="459"/>
              </w:tabs>
              <w:snapToGrid w:val="0"/>
              <w:ind w:right="1"/>
              <w:jc w:val="center"/>
              <w:rPr>
                <w:rFonts w:ascii="Angsana New" w:hAnsi="Angsana New" w:cs="Angsana New"/>
              </w:rPr>
            </w:pPr>
            <w:r w:rsidRPr="009E52D4">
              <w:rPr>
                <w:rFonts w:ascii="Angsana New" w:hAnsi="Angsana New" w:cs="Angsana New"/>
              </w:rPr>
              <w:t>Separate financial statements</w:t>
            </w:r>
          </w:p>
        </w:tc>
      </w:tr>
      <w:tr w:rsidR="00280237" w:rsidRPr="009E52D4" w14:paraId="6F4A4934" w14:textId="77777777" w:rsidTr="00C2726F">
        <w:trPr>
          <w:trHeight w:val="397"/>
          <w:tblHeader/>
        </w:trPr>
        <w:tc>
          <w:tcPr>
            <w:tcW w:w="4218" w:type="dxa"/>
            <w:shd w:val="clear" w:color="auto" w:fill="auto"/>
          </w:tcPr>
          <w:p w14:paraId="0F4B47AE" w14:textId="77777777" w:rsidR="00280237" w:rsidRPr="009E52D4" w:rsidRDefault="00280237" w:rsidP="009E52D4">
            <w:pPr>
              <w:snapToGrid w:val="0"/>
              <w:ind w:right="1"/>
              <w:jc w:val="thaiDistribute"/>
              <w:rPr>
                <w:rFonts w:ascii="Angsana New" w:hAnsi="Angsana New" w:cs="Angsana New"/>
                <w:b/>
                <w:bCs/>
              </w:rPr>
            </w:pPr>
          </w:p>
        </w:tc>
        <w:tc>
          <w:tcPr>
            <w:tcW w:w="1418" w:type="dxa"/>
            <w:shd w:val="clear" w:color="auto" w:fill="auto"/>
            <w:vAlign w:val="bottom"/>
          </w:tcPr>
          <w:p w14:paraId="5609A385" w14:textId="402FFFBA" w:rsidR="00280237" w:rsidRPr="009E52D4" w:rsidRDefault="00280237"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shd w:val="clear" w:color="auto" w:fill="auto"/>
            <w:vAlign w:val="bottom"/>
          </w:tcPr>
          <w:p w14:paraId="4AD2FFD4" w14:textId="2816B2DF" w:rsidR="00280237" w:rsidRPr="009E52D4" w:rsidRDefault="00280237"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c>
          <w:tcPr>
            <w:tcW w:w="1418" w:type="dxa"/>
            <w:shd w:val="clear" w:color="auto" w:fill="auto"/>
            <w:vAlign w:val="bottom"/>
          </w:tcPr>
          <w:p w14:paraId="1BAD520B" w14:textId="78DAFD89" w:rsidR="00280237" w:rsidRPr="009E52D4" w:rsidRDefault="00280237"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shd w:val="clear" w:color="auto" w:fill="auto"/>
            <w:vAlign w:val="bottom"/>
          </w:tcPr>
          <w:p w14:paraId="6331244B" w14:textId="7B25C59F" w:rsidR="00280237" w:rsidRPr="009E52D4" w:rsidRDefault="00280237"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r>
      <w:tr w:rsidR="00460B93" w:rsidRPr="009E52D4" w14:paraId="7E16DB7B" w14:textId="77777777" w:rsidTr="00C2726F">
        <w:trPr>
          <w:trHeight w:val="397"/>
        </w:trPr>
        <w:tc>
          <w:tcPr>
            <w:tcW w:w="4218" w:type="dxa"/>
            <w:shd w:val="clear" w:color="auto" w:fill="auto"/>
          </w:tcPr>
          <w:p w14:paraId="0FE748AE" w14:textId="77777777" w:rsidR="00460B93" w:rsidRPr="009E52D4" w:rsidRDefault="00460B93" w:rsidP="009E52D4">
            <w:pPr>
              <w:snapToGrid w:val="0"/>
              <w:ind w:right="1" w:hanging="108"/>
              <w:jc w:val="left"/>
              <w:rPr>
                <w:rFonts w:ascii="Angsana New" w:hAnsi="Angsana New" w:cs="Angsana New"/>
              </w:rPr>
            </w:pPr>
            <w:r w:rsidRPr="009E52D4">
              <w:rPr>
                <w:rFonts w:ascii="Angsana New" w:hAnsi="Angsana New" w:cs="Angsana New"/>
              </w:rPr>
              <w:t>Changes in finished goods and works in process</w:t>
            </w:r>
          </w:p>
        </w:tc>
        <w:tc>
          <w:tcPr>
            <w:tcW w:w="1418" w:type="dxa"/>
            <w:shd w:val="clear" w:color="auto" w:fill="auto"/>
            <w:vAlign w:val="bottom"/>
          </w:tcPr>
          <w:p w14:paraId="36DBE732" w14:textId="62CF1E96" w:rsidR="00460B93" w:rsidRPr="009E52D4" w:rsidRDefault="00460B93" w:rsidP="009E52D4">
            <w:pPr>
              <w:snapToGrid w:val="0"/>
              <w:ind w:right="1"/>
              <w:jc w:val="right"/>
              <w:rPr>
                <w:rFonts w:ascii="Angsana New" w:hAnsi="Angsana New" w:cs="Angsana New"/>
                <w:cs/>
              </w:rPr>
            </w:pPr>
            <w:r w:rsidRPr="009E52D4">
              <w:rPr>
                <w:rFonts w:asciiTheme="majorBidi" w:hAnsiTheme="majorBidi" w:cs="Angsana New" w:hint="cs"/>
                <w:sz w:val="26"/>
                <w:szCs w:val="26"/>
                <w:cs/>
              </w:rPr>
              <w:t>(</w:t>
            </w:r>
            <w:r w:rsidRPr="009E52D4">
              <w:rPr>
                <w:rFonts w:asciiTheme="majorBidi" w:hAnsiTheme="majorBidi" w:cs="Angsana New"/>
                <w:sz w:val="26"/>
                <w:szCs w:val="26"/>
              </w:rPr>
              <w:t>725,863,680</w:t>
            </w:r>
            <w:r w:rsidRPr="009E52D4">
              <w:rPr>
                <w:rFonts w:asciiTheme="majorBidi" w:hAnsiTheme="majorBidi" w:cs="Angsana New" w:hint="cs"/>
                <w:sz w:val="26"/>
                <w:szCs w:val="26"/>
                <w:cs/>
              </w:rPr>
              <w:t>)</w:t>
            </w:r>
          </w:p>
        </w:tc>
        <w:tc>
          <w:tcPr>
            <w:tcW w:w="1417" w:type="dxa"/>
            <w:shd w:val="clear" w:color="auto" w:fill="auto"/>
            <w:vAlign w:val="bottom"/>
          </w:tcPr>
          <w:p w14:paraId="2D41348B" w14:textId="18E5F59E"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(1,082,210,439)</w:t>
            </w:r>
          </w:p>
        </w:tc>
        <w:tc>
          <w:tcPr>
            <w:tcW w:w="1418" w:type="dxa"/>
            <w:shd w:val="clear" w:color="auto" w:fill="auto"/>
            <w:vAlign w:val="bottom"/>
          </w:tcPr>
          <w:p w14:paraId="398987FF" w14:textId="7CF0CA93" w:rsidR="00460B93" w:rsidRPr="009E52D4" w:rsidRDefault="00460B93" w:rsidP="009E52D4">
            <w:pPr>
              <w:snapToGrid w:val="0"/>
              <w:ind w:right="1"/>
              <w:jc w:val="right"/>
              <w:rPr>
                <w:rFonts w:ascii="Angsana New" w:hAnsi="Angsana New" w:cs="Angsana New"/>
                <w:cs/>
              </w:rPr>
            </w:pPr>
            <w:r w:rsidRPr="009E52D4">
              <w:rPr>
                <w:rFonts w:asciiTheme="majorBidi" w:hAnsiTheme="majorBidi" w:cs="Angsana New"/>
                <w:sz w:val="26"/>
                <w:szCs w:val="26"/>
              </w:rPr>
              <w:t>135</w:t>
            </w:r>
            <w:r w:rsidRPr="009E52D4">
              <w:rPr>
                <w:rFonts w:asciiTheme="majorBidi" w:hAnsiTheme="majorBidi" w:cstheme="majorBidi"/>
                <w:sz w:val="26"/>
                <w:szCs w:val="26"/>
              </w:rPr>
              <w:t>,</w:t>
            </w:r>
            <w:r w:rsidRPr="009E52D4">
              <w:rPr>
                <w:rFonts w:asciiTheme="majorBidi" w:hAnsiTheme="majorBidi" w:cs="Angsana New"/>
                <w:sz w:val="26"/>
                <w:szCs w:val="26"/>
              </w:rPr>
              <w:t>276,891</w:t>
            </w:r>
          </w:p>
        </w:tc>
        <w:tc>
          <w:tcPr>
            <w:tcW w:w="1417" w:type="dxa"/>
            <w:shd w:val="clear" w:color="auto" w:fill="auto"/>
            <w:vAlign w:val="bottom"/>
          </w:tcPr>
          <w:p w14:paraId="6C3310C2" w14:textId="3EFE26B6"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 xml:space="preserve">  (278</w:t>
            </w:r>
            <w:r w:rsidRPr="009E52D4">
              <w:rPr>
                <w:rFonts w:asciiTheme="majorBidi" w:hAnsiTheme="majorBidi" w:cstheme="majorBidi"/>
                <w:sz w:val="26"/>
                <w:szCs w:val="26"/>
              </w:rPr>
              <w:t>,</w:t>
            </w:r>
            <w:r w:rsidRPr="009E52D4">
              <w:rPr>
                <w:rFonts w:asciiTheme="majorBidi" w:hAnsiTheme="majorBidi" w:cs="Angsana New"/>
                <w:sz w:val="26"/>
                <w:szCs w:val="26"/>
              </w:rPr>
              <w:t>559</w:t>
            </w:r>
            <w:r w:rsidRPr="009E52D4">
              <w:rPr>
                <w:rFonts w:asciiTheme="majorBidi" w:hAnsiTheme="majorBidi" w:cstheme="majorBidi"/>
                <w:sz w:val="26"/>
                <w:szCs w:val="26"/>
              </w:rPr>
              <w:t>,</w:t>
            </w:r>
            <w:r w:rsidRPr="009E52D4">
              <w:rPr>
                <w:rFonts w:asciiTheme="majorBidi" w:hAnsiTheme="majorBidi" w:cs="Angsana New"/>
                <w:sz w:val="26"/>
                <w:szCs w:val="26"/>
              </w:rPr>
              <w:t>91</w:t>
            </w:r>
            <w:r w:rsidRPr="009E52D4">
              <w:rPr>
                <w:rFonts w:asciiTheme="majorBidi" w:hAnsiTheme="majorBidi" w:cs="Angsana New" w:hint="cs"/>
                <w:sz w:val="26"/>
                <w:szCs w:val="26"/>
              </w:rPr>
              <w:t>4</w:t>
            </w:r>
            <w:r w:rsidRPr="009E52D4">
              <w:rPr>
                <w:rFonts w:asciiTheme="majorBidi" w:hAnsiTheme="majorBidi" w:cs="Angsana New"/>
                <w:sz w:val="26"/>
                <w:szCs w:val="26"/>
              </w:rPr>
              <w:t>)</w:t>
            </w:r>
          </w:p>
        </w:tc>
      </w:tr>
      <w:tr w:rsidR="00460B93" w:rsidRPr="009E52D4" w14:paraId="27E196B0" w14:textId="77777777" w:rsidTr="00C2726F">
        <w:trPr>
          <w:trHeight w:val="397"/>
        </w:trPr>
        <w:tc>
          <w:tcPr>
            <w:tcW w:w="4218" w:type="dxa"/>
            <w:shd w:val="clear" w:color="auto" w:fill="auto"/>
          </w:tcPr>
          <w:p w14:paraId="4DEF0B5F" w14:textId="77777777" w:rsidR="00460B93" w:rsidRPr="009E52D4" w:rsidRDefault="00460B93" w:rsidP="009E52D4">
            <w:pPr>
              <w:snapToGrid w:val="0"/>
              <w:ind w:right="1" w:hanging="108"/>
              <w:jc w:val="left"/>
              <w:rPr>
                <w:rFonts w:ascii="Angsana New" w:hAnsi="Angsana New" w:cs="Angsana New"/>
              </w:rPr>
            </w:pPr>
            <w:r w:rsidRPr="009E52D4">
              <w:rPr>
                <w:rFonts w:ascii="Angsana New" w:hAnsi="Angsana New" w:cs="Angsana New"/>
              </w:rPr>
              <w:t>Salary wages and other employee benefits</w:t>
            </w:r>
          </w:p>
        </w:tc>
        <w:tc>
          <w:tcPr>
            <w:tcW w:w="1418" w:type="dxa"/>
            <w:shd w:val="clear" w:color="auto" w:fill="auto"/>
            <w:vAlign w:val="bottom"/>
          </w:tcPr>
          <w:p w14:paraId="669427EE" w14:textId="5C88DDBD"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876,214,152</w:t>
            </w:r>
          </w:p>
        </w:tc>
        <w:tc>
          <w:tcPr>
            <w:tcW w:w="1417" w:type="dxa"/>
            <w:shd w:val="clear" w:color="auto" w:fill="auto"/>
            <w:vAlign w:val="bottom"/>
          </w:tcPr>
          <w:p w14:paraId="5CCCCF4B" w14:textId="2CF34D63"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929,643,845</w:t>
            </w:r>
          </w:p>
        </w:tc>
        <w:tc>
          <w:tcPr>
            <w:tcW w:w="1418" w:type="dxa"/>
            <w:shd w:val="clear" w:color="auto" w:fill="auto"/>
            <w:vAlign w:val="bottom"/>
          </w:tcPr>
          <w:p w14:paraId="3839576C" w14:textId="6B82761F"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534</w:t>
            </w:r>
            <w:r w:rsidRPr="009E52D4">
              <w:rPr>
                <w:rFonts w:asciiTheme="majorBidi" w:hAnsiTheme="majorBidi" w:cstheme="majorBidi"/>
                <w:sz w:val="26"/>
                <w:szCs w:val="26"/>
              </w:rPr>
              <w:t>,</w:t>
            </w:r>
            <w:r w:rsidRPr="009E52D4">
              <w:rPr>
                <w:rFonts w:asciiTheme="majorBidi" w:hAnsiTheme="majorBidi" w:cs="Angsana New"/>
                <w:sz w:val="26"/>
                <w:szCs w:val="26"/>
              </w:rPr>
              <w:t>493</w:t>
            </w:r>
            <w:r w:rsidRPr="009E52D4">
              <w:rPr>
                <w:rFonts w:asciiTheme="majorBidi" w:hAnsiTheme="majorBidi" w:cstheme="majorBidi"/>
                <w:sz w:val="26"/>
                <w:szCs w:val="26"/>
              </w:rPr>
              <w:t xml:space="preserve"> ,</w:t>
            </w:r>
            <w:r w:rsidRPr="009E52D4">
              <w:rPr>
                <w:rFonts w:asciiTheme="majorBidi" w:hAnsiTheme="majorBidi" w:cs="Angsana New"/>
                <w:sz w:val="26"/>
                <w:szCs w:val="26"/>
              </w:rPr>
              <w:t>488</w:t>
            </w:r>
          </w:p>
        </w:tc>
        <w:tc>
          <w:tcPr>
            <w:tcW w:w="1417" w:type="dxa"/>
            <w:shd w:val="clear" w:color="auto" w:fill="auto"/>
            <w:vAlign w:val="bottom"/>
          </w:tcPr>
          <w:p w14:paraId="0ADBA8A6" w14:textId="5133B930"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 xml:space="preserve">  253</w:t>
            </w:r>
            <w:r w:rsidRPr="009E52D4">
              <w:rPr>
                <w:rFonts w:asciiTheme="majorBidi" w:hAnsiTheme="majorBidi" w:cstheme="majorBidi"/>
                <w:sz w:val="26"/>
                <w:szCs w:val="26"/>
              </w:rPr>
              <w:t>,</w:t>
            </w:r>
            <w:r w:rsidRPr="009E52D4">
              <w:rPr>
                <w:rFonts w:asciiTheme="majorBidi" w:hAnsiTheme="majorBidi" w:cs="Angsana New"/>
                <w:sz w:val="26"/>
                <w:szCs w:val="26"/>
              </w:rPr>
              <w:t>607</w:t>
            </w:r>
            <w:r w:rsidRPr="009E52D4">
              <w:rPr>
                <w:rFonts w:asciiTheme="majorBidi" w:hAnsiTheme="majorBidi" w:cstheme="majorBidi"/>
                <w:sz w:val="26"/>
                <w:szCs w:val="26"/>
              </w:rPr>
              <w:t>,</w:t>
            </w:r>
            <w:r w:rsidRPr="009E52D4">
              <w:rPr>
                <w:rFonts w:asciiTheme="majorBidi" w:hAnsiTheme="majorBidi" w:cs="Angsana New"/>
                <w:sz w:val="26"/>
                <w:szCs w:val="26"/>
              </w:rPr>
              <w:t>804</w:t>
            </w:r>
          </w:p>
        </w:tc>
      </w:tr>
      <w:tr w:rsidR="00460B93" w:rsidRPr="009E52D4" w14:paraId="7CD2B445" w14:textId="77777777" w:rsidTr="00C2726F">
        <w:trPr>
          <w:trHeight w:val="397"/>
        </w:trPr>
        <w:tc>
          <w:tcPr>
            <w:tcW w:w="4218" w:type="dxa"/>
            <w:shd w:val="clear" w:color="auto" w:fill="auto"/>
          </w:tcPr>
          <w:p w14:paraId="145EA220" w14:textId="77777777" w:rsidR="00460B93" w:rsidRPr="009E52D4" w:rsidRDefault="00460B93" w:rsidP="009E52D4">
            <w:pPr>
              <w:snapToGrid w:val="0"/>
              <w:ind w:right="1" w:hanging="108"/>
              <w:jc w:val="left"/>
              <w:rPr>
                <w:rFonts w:ascii="Angsana New" w:hAnsi="Angsana New" w:cs="Angsana New"/>
              </w:rPr>
            </w:pPr>
            <w:r w:rsidRPr="009E52D4">
              <w:rPr>
                <w:rFonts w:ascii="Angsana New" w:hAnsi="Angsana New" w:cs="Angsana New"/>
              </w:rPr>
              <w:t>Depreciation</w:t>
            </w:r>
          </w:p>
        </w:tc>
        <w:tc>
          <w:tcPr>
            <w:tcW w:w="1418" w:type="dxa"/>
            <w:shd w:val="clear" w:color="auto" w:fill="auto"/>
            <w:vAlign w:val="bottom"/>
          </w:tcPr>
          <w:p w14:paraId="0D7E6458" w14:textId="66F5AA23"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206,458,333</w:t>
            </w:r>
          </w:p>
        </w:tc>
        <w:tc>
          <w:tcPr>
            <w:tcW w:w="1417" w:type="dxa"/>
            <w:shd w:val="clear" w:color="auto" w:fill="auto"/>
            <w:vAlign w:val="bottom"/>
          </w:tcPr>
          <w:p w14:paraId="44DC38B8" w14:textId="316BE8EA"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hint="cs"/>
                <w:sz w:val="26"/>
                <w:szCs w:val="26"/>
              </w:rPr>
              <w:t>130</w:t>
            </w:r>
            <w:r w:rsidRPr="009E52D4">
              <w:rPr>
                <w:rFonts w:asciiTheme="majorBidi" w:hAnsiTheme="majorBidi" w:cs="Angsana New"/>
                <w:sz w:val="26"/>
                <w:szCs w:val="26"/>
              </w:rPr>
              <w:t>,</w:t>
            </w:r>
            <w:r w:rsidRPr="009E52D4">
              <w:rPr>
                <w:rFonts w:asciiTheme="majorBidi" w:hAnsiTheme="majorBidi" w:cs="Angsana New" w:hint="cs"/>
                <w:sz w:val="26"/>
                <w:szCs w:val="26"/>
              </w:rPr>
              <w:t>272</w:t>
            </w:r>
            <w:r w:rsidRPr="009E52D4">
              <w:rPr>
                <w:rFonts w:asciiTheme="majorBidi" w:hAnsiTheme="majorBidi" w:cs="Angsana New"/>
                <w:sz w:val="26"/>
                <w:szCs w:val="26"/>
              </w:rPr>
              <w:t>,</w:t>
            </w:r>
            <w:r w:rsidRPr="009E52D4">
              <w:rPr>
                <w:rFonts w:asciiTheme="majorBidi" w:hAnsiTheme="majorBidi" w:cs="Angsana New" w:hint="cs"/>
                <w:sz w:val="26"/>
                <w:szCs w:val="26"/>
              </w:rPr>
              <w:t>532</w:t>
            </w:r>
          </w:p>
        </w:tc>
        <w:tc>
          <w:tcPr>
            <w:tcW w:w="1418" w:type="dxa"/>
            <w:shd w:val="clear" w:color="auto" w:fill="auto"/>
            <w:vAlign w:val="bottom"/>
          </w:tcPr>
          <w:p w14:paraId="4F78BFE3" w14:textId="27A60844" w:rsidR="00460B93" w:rsidRPr="009E52D4" w:rsidRDefault="00460B93" w:rsidP="009E52D4">
            <w:pPr>
              <w:snapToGrid w:val="0"/>
              <w:ind w:right="1"/>
              <w:jc w:val="right"/>
              <w:rPr>
                <w:rFonts w:ascii="Angsana New" w:hAnsi="Angsana New" w:cs="Angsana New"/>
                <w:cs/>
              </w:rPr>
            </w:pPr>
            <w:r w:rsidRPr="009E52D4">
              <w:rPr>
                <w:rFonts w:asciiTheme="majorBidi" w:hAnsiTheme="majorBidi" w:cs="Angsana New"/>
                <w:sz w:val="26"/>
                <w:szCs w:val="26"/>
              </w:rPr>
              <w:t>112</w:t>
            </w:r>
            <w:r w:rsidRPr="009E52D4">
              <w:rPr>
                <w:rFonts w:asciiTheme="majorBidi" w:hAnsiTheme="majorBidi" w:cstheme="majorBidi"/>
                <w:sz w:val="26"/>
                <w:szCs w:val="26"/>
              </w:rPr>
              <w:t>,</w:t>
            </w:r>
            <w:r w:rsidRPr="009E52D4">
              <w:rPr>
                <w:rFonts w:asciiTheme="majorBidi" w:hAnsiTheme="majorBidi" w:cs="Angsana New"/>
                <w:sz w:val="26"/>
                <w:szCs w:val="26"/>
              </w:rPr>
              <w:t>975</w:t>
            </w:r>
            <w:r w:rsidRPr="009E52D4">
              <w:rPr>
                <w:rFonts w:asciiTheme="majorBidi" w:hAnsiTheme="majorBidi" w:cstheme="majorBidi"/>
                <w:sz w:val="26"/>
                <w:szCs w:val="26"/>
              </w:rPr>
              <w:t>,</w:t>
            </w:r>
            <w:r w:rsidRPr="009E52D4">
              <w:rPr>
                <w:rFonts w:asciiTheme="majorBidi" w:hAnsiTheme="majorBidi" w:cs="Angsana New"/>
                <w:sz w:val="26"/>
                <w:szCs w:val="26"/>
              </w:rPr>
              <w:t>697</w:t>
            </w:r>
          </w:p>
        </w:tc>
        <w:tc>
          <w:tcPr>
            <w:tcW w:w="1417" w:type="dxa"/>
            <w:shd w:val="clear" w:color="auto" w:fill="auto"/>
            <w:vAlign w:val="bottom"/>
          </w:tcPr>
          <w:p w14:paraId="66664785" w14:textId="07FEF5AD"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 xml:space="preserve">  79</w:t>
            </w:r>
            <w:r w:rsidRPr="009E52D4">
              <w:rPr>
                <w:rFonts w:asciiTheme="majorBidi" w:hAnsiTheme="majorBidi" w:cstheme="majorBidi"/>
                <w:sz w:val="26"/>
                <w:szCs w:val="26"/>
              </w:rPr>
              <w:t>,</w:t>
            </w:r>
            <w:r w:rsidRPr="009E52D4">
              <w:rPr>
                <w:rFonts w:asciiTheme="majorBidi" w:hAnsiTheme="majorBidi" w:cs="Angsana New"/>
                <w:sz w:val="26"/>
                <w:szCs w:val="26"/>
              </w:rPr>
              <w:t>379</w:t>
            </w:r>
            <w:r w:rsidRPr="009E52D4">
              <w:rPr>
                <w:rFonts w:asciiTheme="majorBidi" w:hAnsiTheme="majorBidi" w:cstheme="majorBidi"/>
                <w:sz w:val="26"/>
                <w:szCs w:val="26"/>
              </w:rPr>
              <w:t>,</w:t>
            </w:r>
            <w:r w:rsidRPr="009E52D4">
              <w:rPr>
                <w:rFonts w:asciiTheme="majorBidi" w:hAnsiTheme="majorBidi" w:cs="Angsana New"/>
                <w:sz w:val="26"/>
                <w:szCs w:val="26"/>
              </w:rPr>
              <w:t>485</w:t>
            </w:r>
          </w:p>
        </w:tc>
      </w:tr>
      <w:tr w:rsidR="00460B93" w:rsidRPr="009E52D4" w14:paraId="498FAB6C" w14:textId="77777777" w:rsidTr="00C2726F">
        <w:trPr>
          <w:trHeight w:val="397"/>
        </w:trPr>
        <w:tc>
          <w:tcPr>
            <w:tcW w:w="4218" w:type="dxa"/>
            <w:shd w:val="clear" w:color="auto" w:fill="auto"/>
          </w:tcPr>
          <w:p w14:paraId="3A5ABE0B" w14:textId="77777777" w:rsidR="00460B93" w:rsidRPr="009E52D4" w:rsidRDefault="00460B93" w:rsidP="009E52D4">
            <w:pPr>
              <w:snapToGrid w:val="0"/>
              <w:ind w:right="1" w:hanging="108"/>
              <w:jc w:val="left"/>
              <w:rPr>
                <w:rFonts w:ascii="Angsana New" w:hAnsi="Angsana New" w:cs="Angsana New"/>
              </w:rPr>
            </w:pPr>
            <w:r w:rsidRPr="009E52D4">
              <w:rPr>
                <w:rFonts w:ascii="Angsana New" w:hAnsi="Angsana New" w:cs="Angsana New"/>
              </w:rPr>
              <w:t>Advertising expenses</w:t>
            </w:r>
          </w:p>
        </w:tc>
        <w:tc>
          <w:tcPr>
            <w:tcW w:w="1418" w:type="dxa"/>
            <w:shd w:val="clear" w:color="auto" w:fill="auto"/>
            <w:vAlign w:val="bottom"/>
          </w:tcPr>
          <w:p w14:paraId="463972F4" w14:textId="01BFB584"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215,291,982</w:t>
            </w:r>
          </w:p>
        </w:tc>
        <w:tc>
          <w:tcPr>
            <w:tcW w:w="1417" w:type="dxa"/>
            <w:shd w:val="clear" w:color="auto" w:fill="auto"/>
            <w:vAlign w:val="bottom"/>
          </w:tcPr>
          <w:p w14:paraId="24FBD502" w14:textId="3CC7C8D3"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279,430,631</w:t>
            </w:r>
          </w:p>
        </w:tc>
        <w:tc>
          <w:tcPr>
            <w:tcW w:w="1418" w:type="dxa"/>
            <w:shd w:val="clear" w:color="auto" w:fill="auto"/>
            <w:vAlign w:val="bottom"/>
          </w:tcPr>
          <w:p w14:paraId="6C276373" w14:textId="01708C69"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45</w:t>
            </w:r>
            <w:r w:rsidRPr="009E52D4">
              <w:rPr>
                <w:rFonts w:asciiTheme="majorBidi" w:hAnsiTheme="majorBidi" w:cstheme="majorBidi"/>
                <w:sz w:val="26"/>
                <w:szCs w:val="26"/>
              </w:rPr>
              <w:t>,</w:t>
            </w:r>
            <w:r w:rsidRPr="009E52D4">
              <w:rPr>
                <w:rFonts w:asciiTheme="majorBidi" w:hAnsiTheme="majorBidi" w:cs="Angsana New"/>
                <w:sz w:val="26"/>
                <w:szCs w:val="26"/>
              </w:rPr>
              <w:t>871</w:t>
            </w:r>
            <w:r w:rsidRPr="009E52D4">
              <w:rPr>
                <w:rFonts w:asciiTheme="majorBidi" w:hAnsiTheme="majorBidi" w:cstheme="majorBidi"/>
                <w:sz w:val="26"/>
                <w:szCs w:val="26"/>
              </w:rPr>
              <w:t>,</w:t>
            </w:r>
            <w:r w:rsidRPr="009E52D4">
              <w:rPr>
                <w:rFonts w:asciiTheme="majorBidi" w:hAnsiTheme="majorBidi" w:cs="Angsana New"/>
                <w:sz w:val="26"/>
                <w:szCs w:val="26"/>
              </w:rPr>
              <w:t>297</w:t>
            </w:r>
          </w:p>
        </w:tc>
        <w:tc>
          <w:tcPr>
            <w:tcW w:w="1417" w:type="dxa"/>
            <w:shd w:val="clear" w:color="auto" w:fill="auto"/>
            <w:vAlign w:val="bottom"/>
          </w:tcPr>
          <w:p w14:paraId="3E1F15AF" w14:textId="5811D6ED"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 xml:space="preserve">  58</w:t>
            </w:r>
            <w:r w:rsidRPr="009E52D4">
              <w:rPr>
                <w:rFonts w:asciiTheme="majorBidi" w:hAnsiTheme="majorBidi" w:cstheme="majorBidi"/>
                <w:sz w:val="26"/>
                <w:szCs w:val="26"/>
              </w:rPr>
              <w:t>,</w:t>
            </w:r>
            <w:r w:rsidRPr="009E52D4">
              <w:rPr>
                <w:rFonts w:asciiTheme="majorBidi" w:hAnsiTheme="majorBidi" w:cs="Angsana New"/>
                <w:sz w:val="26"/>
                <w:szCs w:val="26"/>
              </w:rPr>
              <w:t>089</w:t>
            </w:r>
            <w:r w:rsidRPr="009E52D4">
              <w:rPr>
                <w:rFonts w:asciiTheme="majorBidi" w:hAnsiTheme="majorBidi" w:cstheme="majorBidi"/>
                <w:sz w:val="26"/>
                <w:szCs w:val="26"/>
              </w:rPr>
              <w:t>,</w:t>
            </w:r>
            <w:r w:rsidRPr="009E52D4">
              <w:rPr>
                <w:rFonts w:asciiTheme="majorBidi" w:hAnsiTheme="majorBidi" w:cs="Angsana New"/>
                <w:sz w:val="26"/>
                <w:szCs w:val="26"/>
              </w:rPr>
              <w:t>29</w:t>
            </w:r>
            <w:r w:rsidRPr="009E52D4">
              <w:rPr>
                <w:rFonts w:asciiTheme="majorBidi" w:hAnsiTheme="majorBidi" w:cs="Angsana New" w:hint="cs"/>
                <w:sz w:val="26"/>
                <w:szCs w:val="26"/>
              </w:rPr>
              <w:t>9</w:t>
            </w:r>
          </w:p>
        </w:tc>
      </w:tr>
      <w:tr w:rsidR="00460B93" w:rsidRPr="009E52D4" w14:paraId="1EC9B411" w14:textId="77777777" w:rsidTr="00C2726F">
        <w:trPr>
          <w:trHeight w:val="397"/>
        </w:trPr>
        <w:tc>
          <w:tcPr>
            <w:tcW w:w="4218" w:type="dxa"/>
            <w:shd w:val="clear" w:color="auto" w:fill="auto"/>
          </w:tcPr>
          <w:p w14:paraId="27B027B3" w14:textId="77777777" w:rsidR="00460B93" w:rsidRPr="009E52D4" w:rsidRDefault="00460B93" w:rsidP="009E52D4">
            <w:pPr>
              <w:snapToGrid w:val="0"/>
              <w:ind w:right="1" w:hanging="108"/>
              <w:jc w:val="left"/>
              <w:rPr>
                <w:rFonts w:ascii="Angsana New" w:hAnsi="Angsana New" w:cs="Angsana New"/>
              </w:rPr>
            </w:pPr>
            <w:r w:rsidRPr="009E52D4">
              <w:rPr>
                <w:rFonts w:ascii="Angsana New" w:hAnsi="Angsana New" w:cs="Angsana New"/>
              </w:rPr>
              <w:t>Specific business tax and transfer fees</w:t>
            </w:r>
          </w:p>
        </w:tc>
        <w:tc>
          <w:tcPr>
            <w:tcW w:w="1418" w:type="dxa"/>
            <w:shd w:val="clear" w:color="auto" w:fill="auto"/>
            <w:vAlign w:val="bottom"/>
          </w:tcPr>
          <w:p w14:paraId="2BEFD339" w14:textId="2849ECED"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219,450,398</w:t>
            </w:r>
          </w:p>
        </w:tc>
        <w:tc>
          <w:tcPr>
            <w:tcW w:w="1417" w:type="dxa"/>
            <w:shd w:val="clear" w:color="auto" w:fill="auto"/>
            <w:vAlign w:val="bottom"/>
          </w:tcPr>
          <w:p w14:paraId="2A86F957" w14:textId="6EF44A9B"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83,077,145</w:t>
            </w:r>
          </w:p>
        </w:tc>
        <w:tc>
          <w:tcPr>
            <w:tcW w:w="1418" w:type="dxa"/>
            <w:shd w:val="clear" w:color="auto" w:fill="auto"/>
            <w:vAlign w:val="bottom"/>
          </w:tcPr>
          <w:p w14:paraId="17184AF6" w14:textId="017BD736"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28</w:t>
            </w:r>
            <w:r w:rsidRPr="009E52D4">
              <w:rPr>
                <w:rFonts w:asciiTheme="majorBidi" w:hAnsiTheme="majorBidi" w:cstheme="majorBidi"/>
                <w:sz w:val="26"/>
                <w:szCs w:val="26"/>
              </w:rPr>
              <w:t>,</w:t>
            </w:r>
            <w:r w:rsidRPr="009E52D4">
              <w:rPr>
                <w:rFonts w:asciiTheme="majorBidi" w:hAnsiTheme="majorBidi" w:cs="Angsana New"/>
                <w:sz w:val="26"/>
                <w:szCs w:val="26"/>
              </w:rPr>
              <w:t>658</w:t>
            </w:r>
            <w:r w:rsidRPr="009E52D4">
              <w:rPr>
                <w:rFonts w:asciiTheme="majorBidi" w:hAnsiTheme="majorBidi" w:cstheme="majorBidi"/>
                <w:sz w:val="26"/>
                <w:szCs w:val="26"/>
              </w:rPr>
              <w:t>,</w:t>
            </w:r>
            <w:r w:rsidRPr="009E52D4">
              <w:rPr>
                <w:rFonts w:asciiTheme="majorBidi" w:hAnsiTheme="majorBidi" w:cs="Angsana New"/>
                <w:sz w:val="26"/>
                <w:szCs w:val="26"/>
              </w:rPr>
              <w:t>520</w:t>
            </w:r>
          </w:p>
        </w:tc>
        <w:tc>
          <w:tcPr>
            <w:tcW w:w="1417" w:type="dxa"/>
            <w:shd w:val="clear" w:color="auto" w:fill="auto"/>
            <w:vAlign w:val="bottom"/>
          </w:tcPr>
          <w:p w14:paraId="1A00765E" w14:textId="06473476" w:rsidR="00460B93" w:rsidRPr="009E52D4" w:rsidRDefault="00460B93" w:rsidP="009E52D4">
            <w:pPr>
              <w:snapToGrid w:val="0"/>
              <w:ind w:right="1"/>
              <w:jc w:val="right"/>
              <w:rPr>
                <w:rFonts w:ascii="Angsana New" w:hAnsi="Angsana New" w:cs="Angsana New"/>
              </w:rPr>
            </w:pPr>
            <w:r w:rsidRPr="009E52D4">
              <w:rPr>
                <w:rFonts w:asciiTheme="majorBidi" w:hAnsiTheme="majorBidi" w:cs="Angsana New"/>
                <w:sz w:val="26"/>
                <w:szCs w:val="26"/>
              </w:rPr>
              <w:t xml:space="preserve">  35</w:t>
            </w:r>
            <w:r w:rsidRPr="009E52D4">
              <w:rPr>
                <w:rFonts w:asciiTheme="majorBidi" w:hAnsiTheme="majorBidi" w:cstheme="majorBidi"/>
                <w:sz w:val="26"/>
                <w:szCs w:val="26"/>
              </w:rPr>
              <w:t>,</w:t>
            </w:r>
            <w:r w:rsidRPr="009E52D4">
              <w:rPr>
                <w:rFonts w:asciiTheme="majorBidi" w:hAnsiTheme="majorBidi" w:cs="Angsana New"/>
                <w:sz w:val="26"/>
                <w:szCs w:val="26"/>
              </w:rPr>
              <w:t>526</w:t>
            </w:r>
            <w:r w:rsidRPr="009E52D4">
              <w:rPr>
                <w:rFonts w:asciiTheme="majorBidi" w:hAnsiTheme="majorBidi" w:cstheme="majorBidi"/>
                <w:sz w:val="26"/>
                <w:szCs w:val="26"/>
              </w:rPr>
              <w:t>,</w:t>
            </w:r>
            <w:r w:rsidRPr="009E52D4">
              <w:rPr>
                <w:rFonts w:asciiTheme="majorBidi" w:hAnsiTheme="majorBidi" w:cs="Angsana New"/>
                <w:sz w:val="26"/>
                <w:szCs w:val="26"/>
              </w:rPr>
              <w:t>68</w:t>
            </w:r>
            <w:r w:rsidRPr="009E52D4">
              <w:rPr>
                <w:rFonts w:asciiTheme="majorBidi" w:hAnsiTheme="majorBidi" w:cs="Angsana New" w:hint="cs"/>
                <w:sz w:val="26"/>
                <w:szCs w:val="26"/>
              </w:rPr>
              <w:t>6</w:t>
            </w:r>
          </w:p>
        </w:tc>
      </w:tr>
    </w:tbl>
    <w:p w14:paraId="14F2F35A" w14:textId="77777777" w:rsidR="00F95D82" w:rsidRPr="009E52D4" w:rsidRDefault="00F95D82" w:rsidP="009E52D4">
      <w:pPr>
        <w:numPr>
          <w:ilvl w:val="0"/>
          <w:numId w:val="25"/>
        </w:numPr>
        <w:spacing w:before="240"/>
        <w:ind w:left="426" w:right="28" w:hanging="426"/>
        <w:jc w:val="thaiDistribute"/>
        <w:rPr>
          <w:rFonts w:ascii="Angsana New" w:hAnsi="Angsana New" w:cs="Angsana New"/>
          <w:b/>
          <w:bCs/>
        </w:rPr>
      </w:pPr>
      <w:r w:rsidRPr="009E52D4">
        <w:rPr>
          <w:rFonts w:ascii="Angsana New" w:hAnsi="Angsana New" w:cs="Angsana New"/>
          <w:b/>
          <w:bCs/>
        </w:rPr>
        <w:t>INCOME TAX</w:t>
      </w:r>
    </w:p>
    <w:p w14:paraId="476E8362" w14:textId="522FC5C0" w:rsidR="00F95D82" w:rsidRPr="009E52D4" w:rsidRDefault="00F95D82" w:rsidP="009E52D4">
      <w:pPr>
        <w:spacing w:before="120"/>
        <w:ind w:left="426" w:right="1"/>
        <w:jc w:val="thaiDistribute"/>
        <w:rPr>
          <w:rFonts w:ascii="Angsana New" w:hAnsi="Angsana New" w:cs="Angsana New"/>
          <w:cs/>
        </w:rPr>
      </w:pPr>
      <w:r w:rsidRPr="009E52D4">
        <w:rPr>
          <w:rFonts w:ascii="Angsana New" w:hAnsi="Angsana New" w:cs="Angsana New"/>
        </w:rPr>
        <w:t>Income tax for the years ended December 31, 202</w:t>
      </w:r>
      <w:r w:rsidR="00543D08" w:rsidRPr="009E52D4">
        <w:rPr>
          <w:rFonts w:ascii="Angsana New" w:hAnsi="Angsana New" w:cs="Angsana New"/>
        </w:rPr>
        <w:t>5</w:t>
      </w:r>
      <w:r w:rsidRPr="009E52D4">
        <w:rPr>
          <w:rFonts w:ascii="Angsana New" w:hAnsi="Angsana New" w:cs="Angsana New"/>
        </w:rPr>
        <w:t xml:space="preserve"> and 202</w:t>
      </w:r>
      <w:r w:rsidR="00543D08" w:rsidRPr="009E52D4">
        <w:rPr>
          <w:rFonts w:ascii="Angsana New" w:hAnsi="Angsana New" w:cs="Angsana New"/>
        </w:rPr>
        <w:t>4</w:t>
      </w:r>
      <w:r w:rsidRPr="009E52D4">
        <w:rPr>
          <w:rFonts w:ascii="Angsana New" w:hAnsi="Angsana New" w:cs="Angsana New"/>
        </w:rPr>
        <w:t xml:space="preserve"> are as </w:t>
      </w:r>
      <w:proofErr w:type="gramStart"/>
      <w:r w:rsidRPr="009E52D4">
        <w:rPr>
          <w:rFonts w:ascii="Angsana New" w:hAnsi="Angsana New" w:cs="Angsana New"/>
        </w:rPr>
        <w:t>follows :</w:t>
      </w:r>
      <w:proofErr w:type="gramEnd"/>
    </w:p>
    <w:tbl>
      <w:tblPr>
        <w:tblW w:w="9888" w:type="dxa"/>
        <w:tblInd w:w="426" w:type="dxa"/>
        <w:tblLayout w:type="fixed"/>
        <w:tblLook w:val="01E0" w:firstRow="1" w:lastRow="1" w:firstColumn="1" w:lastColumn="1" w:noHBand="0" w:noVBand="0"/>
      </w:tblPr>
      <w:tblGrid>
        <w:gridCol w:w="4218"/>
        <w:gridCol w:w="1418"/>
        <w:gridCol w:w="1417"/>
        <w:gridCol w:w="1418"/>
        <w:gridCol w:w="1417"/>
      </w:tblGrid>
      <w:tr w:rsidR="00F95D82" w:rsidRPr="009E52D4" w14:paraId="6B4B0082" w14:textId="77777777" w:rsidTr="00C2726F">
        <w:trPr>
          <w:trHeight w:val="397"/>
          <w:tblHeader/>
        </w:trPr>
        <w:tc>
          <w:tcPr>
            <w:tcW w:w="4218" w:type="dxa"/>
            <w:shd w:val="clear" w:color="auto" w:fill="auto"/>
            <w:vAlign w:val="bottom"/>
          </w:tcPr>
          <w:p w14:paraId="75B32F93" w14:textId="77777777" w:rsidR="00F95D82" w:rsidRPr="009E52D4" w:rsidRDefault="00F95D82" w:rsidP="009E52D4">
            <w:pPr>
              <w:snapToGrid w:val="0"/>
              <w:ind w:right="1"/>
              <w:jc w:val="right"/>
              <w:rPr>
                <w:rFonts w:ascii="Angsana New" w:hAnsi="Angsana New" w:cs="Angsana New"/>
                <w:b/>
                <w:bCs/>
              </w:rPr>
            </w:pPr>
          </w:p>
        </w:tc>
        <w:tc>
          <w:tcPr>
            <w:tcW w:w="5670" w:type="dxa"/>
            <w:gridSpan w:val="4"/>
            <w:shd w:val="clear" w:color="auto" w:fill="auto"/>
            <w:vAlign w:val="bottom"/>
          </w:tcPr>
          <w:p w14:paraId="76350699" w14:textId="77777777" w:rsidR="00F95D82" w:rsidRPr="009E52D4" w:rsidRDefault="00F95D82" w:rsidP="009E52D4">
            <w:pPr>
              <w:pBdr>
                <w:bottom w:val="single" w:sz="4" w:space="1" w:color="auto"/>
              </w:pBdr>
              <w:snapToGrid w:val="0"/>
              <w:ind w:right="1"/>
              <w:jc w:val="right"/>
              <w:rPr>
                <w:rFonts w:ascii="Angsana New" w:hAnsi="Angsana New" w:cs="Angsana New"/>
                <w:cs/>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F95D82" w:rsidRPr="009E52D4" w14:paraId="2B545C93" w14:textId="77777777" w:rsidTr="00C2726F">
        <w:trPr>
          <w:trHeight w:val="397"/>
          <w:tblHeader/>
        </w:trPr>
        <w:tc>
          <w:tcPr>
            <w:tcW w:w="4218" w:type="dxa"/>
            <w:shd w:val="clear" w:color="auto" w:fill="auto"/>
          </w:tcPr>
          <w:p w14:paraId="375F6ED7" w14:textId="77777777" w:rsidR="00F95D82" w:rsidRPr="009E52D4" w:rsidRDefault="00F95D82" w:rsidP="009E52D4">
            <w:pPr>
              <w:snapToGrid w:val="0"/>
              <w:ind w:right="1"/>
              <w:jc w:val="thaiDistribute"/>
              <w:rPr>
                <w:rFonts w:ascii="Angsana New" w:hAnsi="Angsana New" w:cs="Angsana New"/>
                <w:b/>
                <w:bCs/>
              </w:rPr>
            </w:pPr>
          </w:p>
        </w:tc>
        <w:tc>
          <w:tcPr>
            <w:tcW w:w="2835" w:type="dxa"/>
            <w:gridSpan w:val="2"/>
            <w:shd w:val="clear" w:color="auto" w:fill="auto"/>
            <w:vAlign w:val="bottom"/>
          </w:tcPr>
          <w:p w14:paraId="632C126F" w14:textId="77777777" w:rsidR="00F95D82" w:rsidRPr="009E52D4" w:rsidRDefault="00F95D82"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Consolidated financial statements</w:t>
            </w:r>
          </w:p>
        </w:tc>
        <w:tc>
          <w:tcPr>
            <w:tcW w:w="2835" w:type="dxa"/>
            <w:gridSpan w:val="2"/>
            <w:shd w:val="clear" w:color="auto" w:fill="auto"/>
            <w:vAlign w:val="bottom"/>
          </w:tcPr>
          <w:p w14:paraId="2CCC0E7B" w14:textId="77777777" w:rsidR="00F95D82" w:rsidRPr="009E52D4" w:rsidRDefault="00F95D82"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Separate financial statements</w:t>
            </w:r>
          </w:p>
        </w:tc>
      </w:tr>
      <w:tr w:rsidR="00543D08" w:rsidRPr="009E52D4" w14:paraId="57627F2F" w14:textId="77777777" w:rsidTr="00C2726F">
        <w:trPr>
          <w:trHeight w:val="397"/>
          <w:tblHeader/>
        </w:trPr>
        <w:tc>
          <w:tcPr>
            <w:tcW w:w="4218" w:type="dxa"/>
            <w:shd w:val="clear" w:color="auto" w:fill="auto"/>
          </w:tcPr>
          <w:p w14:paraId="5E704FB6" w14:textId="77777777" w:rsidR="00543D08" w:rsidRPr="009E52D4" w:rsidRDefault="00543D08" w:rsidP="009E52D4">
            <w:pPr>
              <w:snapToGrid w:val="0"/>
              <w:ind w:right="1"/>
              <w:jc w:val="thaiDistribute"/>
              <w:rPr>
                <w:rFonts w:ascii="Angsana New" w:hAnsi="Angsana New" w:cs="Angsana New"/>
                <w:b/>
                <w:bCs/>
              </w:rPr>
            </w:pPr>
          </w:p>
        </w:tc>
        <w:tc>
          <w:tcPr>
            <w:tcW w:w="1418" w:type="dxa"/>
            <w:shd w:val="clear" w:color="auto" w:fill="auto"/>
            <w:vAlign w:val="bottom"/>
          </w:tcPr>
          <w:p w14:paraId="15AEF0EE" w14:textId="361FDC61" w:rsidR="00543D08" w:rsidRPr="009E52D4" w:rsidRDefault="00543D08"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shd w:val="clear" w:color="auto" w:fill="auto"/>
            <w:vAlign w:val="bottom"/>
          </w:tcPr>
          <w:p w14:paraId="735D9EF1" w14:textId="29450CD9" w:rsidR="00543D08" w:rsidRPr="009E52D4" w:rsidRDefault="00543D08"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c>
          <w:tcPr>
            <w:tcW w:w="1418" w:type="dxa"/>
            <w:shd w:val="clear" w:color="auto" w:fill="auto"/>
            <w:vAlign w:val="bottom"/>
          </w:tcPr>
          <w:p w14:paraId="69A78480" w14:textId="2C2A6F31" w:rsidR="00543D08" w:rsidRPr="009E52D4" w:rsidRDefault="00543D08"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shd w:val="clear" w:color="auto" w:fill="auto"/>
            <w:vAlign w:val="bottom"/>
          </w:tcPr>
          <w:p w14:paraId="5A931391" w14:textId="7D291A07" w:rsidR="00543D08" w:rsidRPr="009E52D4" w:rsidRDefault="00543D08"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r>
      <w:tr w:rsidR="00543D08" w:rsidRPr="009E52D4" w14:paraId="18382A27" w14:textId="77777777" w:rsidTr="00C2726F">
        <w:trPr>
          <w:trHeight w:val="397"/>
        </w:trPr>
        <w:tc>
          <w:tcPr>
            <w:tcW w:w="4218" w:type="dxa"/>
            <w:shd w:val="clear" w:color="auto" w:fill="auto"/>
            <w:vAlign w:val="bottom"/>
          </w:tcPr>
          <w:p w14:paraId="78B62249" w14:textId="77777777" w:rsidR="00543D08" w:rsidRPr="009E52D4" w:rsidRDefault="00543D08" w:rsidP="009E52D4">
            <w:pPr>
              <w:ind w:left="-108" w:right="1"/>
              <w:jc w:val="left"/>
              <w:rPr>
                <w:rFonts w:ascii="Angsana New" w:hAnsi="Angsana New" w:cs="Angsana New"/>
                <w:b/>
                <w:bCs/>
                <w:cs/>
              </w:rPr>
            </w:pPr>
            <w:r w:rsidRPr="009E52D4">
              <w:rPr>
                <w:rFonts w:ascii="Angsana New" w:hAnsi="Angsana New" w:cs="Angsana New"/>
                <w:b/>
                <w:bCs/>
              </w:rPr>
              <w:t>Current income tax:</w:t>
            </w:r>
          </w:p>
        </w:tc>
        <w:tc>
          <w:tcPr>
            <w:tcW w:w="1418" w:type="dxa"/>
            <w:shd w:val="clear" w:color="auto" w:fill="auto"/>
            <w:vAlign w:val="bottom"/>
          </w:tcPr>
          <w:p w14:paraId="7E4E4027" w14:textId="77777777" w:rsidR="00543D08" w:rsidRPr="009E52D4" w:rsidRDefault="00543D08" w:rsidP="009E52D4">
            <w:pPr>
              <w:snapToGrid w:val="0"/>
              <w:ind w:right="1"/>
              <w:jc w:val="right"/>
              <w:rPr>
                <w:rFonts w:ascii="Angsana New" w:hAnsi="Angsana New" w:cs="Angsana New"/>
              </w:rPr>
            </w:pPr>
          </w:p>
        </w:tc>
        <w:tc>
          <w:tcPr>
            <w:tcW w:w="1417" w:type="dxa"/>
            <w:shd w:val="clear" w:color="auto" w:fill="auto"/>
            <w:vAlign w:val="bottom"/>
          </w:tcPr>
          <w:p w14:paraId="1B001F44" w14:textId="77777777" w:rsidR="00543D08" w:rsidRPr="009E52D4" w:rsidRDefault="00543D08" w:rsidP="009E52D4">
            <w:pPr>
              <w:snapToGrid w:val="0"/>
              <w:ind w:right="1"/>
              <w:jc w:val="right"/>
              <w:rPr>
                <w:rFonts w:ascii="Angsana New" w:hAnsi="Angsana New" w:cs="Angsana New"/>
              </w:rPr>
            </w:pPr>
          </w:p>
        </w:tc>
        <w:tc>
          <w:tcPr>
            <w:tcW w:w="1418" w:type="dxa"/>
            <w:shd w:val="clear" w:color="auto" w:fill="auto"/>
            <w:vAlign w:val="bottom"/>
          </w:tcPr>
          <w:p w14:paraId="6EBC3A5C" w14:textId="77777777" w:rsidR="00543D08" w:rsidRPr="009E52D4" w:rsidRDefault="00543D08" w:rsidP="009E52D4">
            <w:pPr>
              <w:snapToGrid w:val="0"/>
              <w:ind w:right="1"/>
              <w:jc w:val="right"/>
              <w:rPr>
                <w:rFonts w:ascii="Angsana New" w:hAnsi="Angsana New" w:cs="Angsana New"/>
              </w:rPr>
            </w:pPr>
          </w:p>
        </w:tc>
        <w:tc>
          <w:tcPr>
            <w:tcW w:w="1417" w:type="dxa"/>
            <w:shd w:val="clear" w:color="auto" w:fill="auto"/>
            <w:vAlign w:val="bottom"/>
          </w:tcPr>
          <w:p w14:paraId="4617C046" w14:textId="77777777" w:rsidR="00543D08" w:rsidRPr="009E52D4" w:rsidRDefault="00543D08" w:rsidP="009E52D4">
            <w:pPr>
              <w:snapToGrid w:val="0"/>
              <w:ind w:right="1"/>
              <w:jc w:val="right"/>
              <w:rPr>
                <w:rFonts w:ascii="Angsana New" w:hAnsi="Angsana New" w:cs="Angsana New"/>
              </w:rPr>
            </w:pPr>
          </w:p>
        </w:tc>
      </w:tr>
      <w:tr w:rsidR="0085325C" w:rsidRPr="009E52D4" w14:paraId="577B84E8" w14:textId="77777777" w:rsidTr="00C2726F">
        <w:trPr>
          <w:trHeight w:val="397"/>
        </w:trPr>
        <w:tc>
          <w:tcPr>
            <w:tcW w:w="4218" w:type="dxa"/>
            <w:shd w:val="clear" w:color="auto" w:fill="auto"/>
            <w:vAlign w:val="bottom"/>
          </w:tcPr>
          <w:p w14:paraId="3DB5E326" w14:textId="77777777" w:rsidR="0085325C" w:rsidRPr="009E52D4" w:rsidRDefault="0085325C" w:rsidP="009E52D4">
            <w:pPr>
              <w:ind w:left="33" w:right="1"/>
              <w:jc w:val="left"/>
              <w:rPr>
                <w:rFonts w:ascii="Angsana New" w:hAnsi="Angsana New" w:cs="Angsana New"/>
              </w:rPr>
            </w:pPr>
            <w:r w:rsidRPr="009E52D4">
              <w:rPr>
                <w:rFonts w:ascii="Angsana New" w:hAnsi="Angsana New" w:cs="Angsana New"/>
              </w:rPr>
              <w:t>Income tax during the years</w:t>
            </w:r>
          </w:p>
        </w:tc>
        <w:tc>
          <w:tcPr>
            <w:tcW w:w="1418" w:type="dxa"/>
            <w:shd w:val="clear" w:color="auto" w:fill="auto"/>
            <w:vAlign w:val="bottom"/>
          </w:tcPr>
          <w:p w14:paraId="05D7FF80" w14:textId="547F7D9F" w:rsidR="0085325C" w:rsidRPr="009E52D4" w:rsidRDefault="008804FE" w:rsidP="009E52D4">
            <w:pPr>
              <w:snapToGrid w:val="0"/>
              <w:ind w:right="1"/>
              <w:jc w:val="right"/>
              <w:rPr>
                <w:rFonts w:ascii="Angsana New" w:hAnsi="Angsana New" w:cs="Angsana New"/>
                <w:sz w:val="26"/>
                <w:szCs w:val="26"/>
                <w:cs/>
              </w:rPr>
            </w:pPr>
            <w:r w:rsidRPr="009E52D4">
              <w:rPr>
                <w:rFonts w:asciiTheme="majorBidi" w:hAnsiTheme="majorBidi" w:cs="Angsana New"/>
              </w:rPr>
              <w:t>117,836,949</w:t>
            </w:r>
          </w:p>
        </w:tc>
        <w:tc>
          <w:tcPr>
            <w:tcW w:w="1417" w:type="dxa"/>
            <w:shd w:val="clear" w:color="auto" w:fill="auto"/>
            <w:vAlign w:val="bottom"/>
          </w:tcPr>
          <w:p w14:paraId="4A718B0B" w14:textId="25FD785E" w:rsidR="0085325C" w:rsidRPr="009E52D4" w:rsidRDefault="0085325C" w:rsidP="009E52D4">
            <w:pPr>
              <w:snapToGrid w:val="0"/>
              <w:ind w:right="1"/>
              <w:jc w:val="right"/>
              <w:rPr>
                <w:rFonts w:ascii="Angsana New" w:hAnsi="Angsana New" w:cs="Angsana New"/>
              </w:rPr>
            </w:pPr>
            <w:r w:rsidRPr="009E52D4">
              <w:rPr>
                <w:rFonts w:asciiTheme="majorBidi" w:hAnsiTheme="majorBidi" w:cstheme="majorBidi" w:hint="cs"/>
              </w:rPr>
              <w:t>108</w:t>
            </w:r>
            <w:r w:rsidRPr="009E52D4">
              <w:rPr>
                <w:rFonts w:asciiTheme="majorBidi" w:hAnsiTheme="majorBidi" w:cstheme="majorBidi"/>
              </w:rPr>
              <w:t>,462,496</w:t>
            </w:r>
          </w:p>
        </w:tc>
        <w:tc>
          <w:tcPr>
            <w:tcW w:w="1418" w:type="dxa"/>
            <w:shd w:val="clear" w:color="auto" w:fill="auto"/>
            <w:vAlign w:val="bottom"/>
          </w:tcPr>
          <w:p w14:paraId="00F01205" w14:textId="6FE0144A" w:rsidR="0085325C" w:rsidRPr="009E52D4" w:rsidRDefault="0085325C" w:rsidP="009E52D4">
            <w:pPr>
              <w:snapToGrid w:val="0"/>
              <w:ind w:right="1"/>
              <w:jc w:val="right"/>
              <w:rPr>
                <w:rFonts w:ascii="Angsana New" w:hAnsi="Angsana New" w:cs="Angsana New"/>
                <w:sz w:val="26"/>
                <w:szCs w:val="26"/>
              </w:rPr>
            </w:pPr>
            <w:r w:rsidRPr="009E52D4">
              <w:rPr>
                <w:rFonts w:asciiTheme="majorBidi" w:hAnsiTheme="majorBidi" w:cstheme="majorBidi" w:hint="cs"/>
                <w:cs/>
              </w:rPr>
              <w:t>-</w:t>
            </w:r>
          </w:p>
        </w:tc>
        <w:tc>
          <w:tcPr>
            <w:tcW w:w="1417" w:type="dxa"/>
            <w:shd w:val="clear" w:color="auto" w:fill="auto"/>
            <w:vAlign w:val="bottom"/>
          </w:tcPr>
          <w:p w14:paraId="14F0084F" w14:textId="34565620" w:rsidR="0085325C" w:rsidRPr="009E52D4" w:rsidRDefault="0085325C" w:rsidP="009E52D4">
            <w:pPr>
              <w:snapToGrid w:val="0"/>
              <w:ind w:right="1"/>
              <w:jc w:val="right"/>
              <w:rPr>
                <w:rFonts w:ascii="Angsana New" w:hAnsi="Angsana New" w:cs="Angsana New"/>
              </w:rPr>
            </w:pPr>
            <w:r w:rsidRPr="009E52D4">
              <w:rPr>
                <w:rFonts w:asciiTheme="majorBidi" w:hAnsiTheme="majorBidi" w:cstheme="majorBidi" w:hint="cs"/>
              </w:rPr>
              <w:t>-</w:t>
            </w:r>
          </w:p>
        </w:tc>
      </w:tr>
      <w:tr w:rsidR="0085325C" w:rsidRPr="009E52D4" w14:paraId="3791819A" w14:textId="77777777" w:rsidTr="00C2726F">
        <w:trPr>
          <w:trHeight w:val="397"/>
        </w:trPr>
        <w:tc>
          <w:tcPr>
            <w:tcW w:w="4218" w:type="dxa"/>
            <w:shd w:val="clear" w:color="auto" w:fill="auto"/>
            <w:vAlign w:val="bottom"/>
          </w:tcPr>
          <w:p w14:paraId="38A6A531" w14:textId="77777777" w:rsidR="0085325C" w:rsidRPr="009E52D4" w:rsidRDefault="0085325C" w:rsidP="009E52D4">
            <w:pPr>
              <w:ind w:left="-108" w:right="1"/>
              <w:jc w:val="left"/>
              <w:rPr>
                <w:rFonts w:ascii="Angsana New" w:hAnsi="Angsana New" w:cs="Angsana New"/>
                <w:b/>
                <w:bCs/>
                <w:cs/>
              </w:rPr>
            </w:pPr>
            <w:r w:rsidRPr="009E52D4">
              <w:rPr>
                <w:rFonts w:ascii="Angsana New" w:hAnsi="Angsana New" w:cs="Angsana New"/>
                <w:b/>
                <w:bCs/>
              </w:rPr>
              <w:t>Deferred income tax:</w:t>
            </w:r>
            <w:r w:rsidRPr="009E52D4">
              <w:rPr>
                <w:rFonts w:ascii="Angsana New" w:hAnsi="Angsana New" w:cs="Angsana New"/>
                <w:b/>
                <w:bCs/>
                <w:cs/>
              </w:rPr>
              <w:t xml:space="preserve"> </w:t>
            </w:r>
          </w:p>
        </w:tc>
        <w:tc>
          <w:tcPr>
            <w:tcW w:w="1418" w:type="dxa"/>
            <w:shd w:val="clear" w:color="auto" w:fill="auto"/>
            <w:vAlign w:val="bottom"/>
          </w:tcPr>
          <w:p w14:paraId="6C1C0FFB" w14:textId="77777777" w:rsidR="0085325C" w:rsidRPr="009E52D4" w:rsidRDefault="0085325C" w:rsidP="009E52D4">
            <w:pPr>
              <w:snapToGrid w:val="0"/>
              <w:ind w:right="1"/>
              <w:jc w:val="right"/>
              <w:rPr>
                <w:rFonts w:ascii="Angsana New" w:hAnsi="Angsana New" w:cs="Angsana New"/>
                <w:sz w:val="26"/>
                <w:szCs w:val="26"/>
              </w:rPr>
            </w:pPr>
          </w:p>
        </w:tc>
        <w:tc>
          <w:tcPr>
            <w:tcW w:w="1417" w:type="dxa"/>
            <w:shd w:val="clear" w:color="auto" w:fill="auto"/>
            <w:vAlign w:val="bottom"/>
          </w:tcPr>
          <w:p w14:paraId="0B9DFF75" w14:textId="77777777" w:rsidR="0085325C" w:rsidRPr="009E52D4" w:rsidRDefault="0085325C" w:rsidP="009E52D4">
            <w:pPr>
              <w:snapToGrid w:val="0"/>
              <w:ind w:right="1"/>
              <w:jc w:val="right"/>
              <w:rPr>
                <w:rFonts w:ascii="Angsana New" w:hAnsi="Angsana New" w:cs="Angsana New"/>
              </w:rPr>
            </w:pPr>
          </w:p>
        </w:tc>
        <w:tc>
          <w:tcPr>
            <w:tcW w:w="1418" w:type="dxa"/>
            <w:shd w:val="clear" w:color="auto" w:fill="auto"/>
            <w:vAlign w:val="bottom"/>
          </w:tcPr>
          <w:p w14:paraId="475DD4F0" w14:textId="77777777" w:rsidR="0085325C" w:rsidRPr="009E52D4" w:rsidRDefault="0085325C" w:rsidP="009E52D4">
            <w:pPr>
              <w:snapToGrid w:val="0"/>
              <w:ind w:right="1"/>
              <w:jc w:val="right"/>
              <w:rPr>
                <w:rFonts w:ascii="Angsana New" w:hAnsi="Angsana New" w:cs="Angsana New"/>
                <w:sz w:val="26"/>
                <w:szCs w:val="26"/>
              </w:rPr>
            </w:pPr>
          </w:p>
        </w:tc>
        <w:tc>
          <w:tcPr>
            <w:tcW w:w="1417" w:type="dxa"/>
            <w:shd w:val="clear" w:color="auto" w:fill="auto"/>
            <w:vAlign w:val="bottom"/>
          </w:tcPr>
          <w:p w14:paraId="75BEE62F" w14:textId="77777777" w:rsidR="0085325C" w:rsidRPr="009E52D4" w:rsidRDefault="0085325C" w:rsidP="009E52D4">
            <w:pPr>
              <w:snapToGrid w:val="0"/>
              <w:ind w:right="1"/>
              <w:jc w:val="right"/>
              <w:rPr>
                <w:rFonts w:ascii="Angsana New" w:hAnsi="Angsana New" w:cs="Angsana New"/>
              </w:rPr>
            </w:pPr>
          </w:p>
        </w:tc>
      </w:tr>
      <w:tr w:rsidR="0085325C" w:rsidRPr="009E52D4" w14:paraId="2D69F5AF" w14:textId="77777777" w:rsidTr="00C2726F">
        <w:trPr>
          <w:trHeight w:val="397"/>
        </w:trPr>
        <w:tc>
          <w:tcPr>
            <w:tcW w:w="4218" w:type="dxa"/>
            <w:shd w:val="clear" w:color="auto" w:fill="auto"/>
            <w:vAlign w:val="bottom"/>
          </w:tcPr>
          <w:p w14:paraId="6425B368" w14:textId="77777777" w:rsidR="0085325C" w:rsidRPr="009E52D4" w:rsidRDefault="0085325C" w:rsidP="009E52D4">
            <w:pPr>
              <w:ind w:left="175" w:right="1" w:hanging="142"/>
              <w:jc w:val="left"/>
              <w:rPr>
                <w:rFonts w:ascii="Angsana New" w:hAnsi="Angsana New" w:cs="Angsana New"/>
                <w:snapToGrid w:val="0"/>
                <w:cs/>
                <w:lang w:eastAsia="th-TH"/>
              </w:rPr>
            </w:pPr>
            <w:r w:rsidRPr="009E52D4">
              <w:rPr>
                <w:rFonts w:ascii="Angsana New" w:hAnsi="Angsana New" w:cs="Angsana New"/>
              </w:rPr>
              <w:t xml:space="preserve">Deferred income from the temporary difference and reverse the permanent difference  </w:t>
            </w:r>
          </w:p>
        </w:tc>
        <w:tc>
          <w:tcPr>
            <w:tcW w:w="1418" w:type="dxa"/>
            <w:shd w:val="clear" w:color="auto" w:fill="auto"/>
            <w:vAlign w:val="bottom"/>
          </w:tcPr>
          <w:p w14:paraId="315D1BCE" w14:textId="0DC003D3" w:rsidR="0085325C" w:rsidRPr="009E52D4" w:rsidRDefault="008804FE" w:rsidP="009E52D4">
            <w:pPr>
              <w:pBdr>
                <w:bottom w:val="single" w:sz="4" w:space="1" w:color="auto"/>
              </w:pBdr>
              <w:snapToGrid w:val="0"/>
              <w:ind w:right="1"/>
              <w:jc w:val="right"/>
              <w:rPr>
                <w:rFonts w:ascii="Angsana New" w:hAnsi="Angsana New" w:cs="Angsana New"/>
                <w:sz w:val="26"/>
                <w:szCs w:val="26"/>
                <w:cs/>
              </w:rPr>
            </w:pPr>
            <w:r w:rsidRPr="009E52D4">
              <w:rPr>
                <w:rFonts w:asciiTheme="majorBidi" w:hAnsiTheme="majorBidi" w:cs="Angsana New"/>
              </w:rPr>
              <w:t>6,011,539</w:t>
            </w:r>
          </w:p>
        </w:tc>
        <w:tc>
          <w:tcPr>
            <w:tcW w:w="1417" w:type="dxa"/>
            <w:shd w:val="clear" w:color="auto" w:fill="auto"/>
            <w:vAlign w:val="bottom"/>
          </w:tcPr>
          <w:p w14:paraId="5C007A43" w14:textId="64DD1814" w:rsidR="0085325C" w:rsidRPr="009E52D4" w:rsidRDefault="0085325C" w:rsidP="009E52D4">
            <w:pPr>
              <w:pBdr>
                <w:bottom w:val="single" w:sz="4" w:space="1" w:color="auto"/>
              </w:pBdr>
              <w:snapToGrid w:val="0"/>
              <w:ind w:right="1"/>
              <w:jc w:val="right"/>
              <w:rPr>
                <w:rFonts w:ascii="Angsana New" w:hAnsi="Angsana New" w:cs="Angsana New"/>
              </w:rPr>
            </w:pPr>
            <w:r w:rsidRPr="009E52D4">
              <w:rPr>
                <w:rFonts w:asciiTheme="majorBidi" w:hAnsiTheme="majorBidi" w:cstheme="majorBidi"/>
              </w:rPr>
              <w:t>(111,</w:t>
            </w:r>
            <w:r w:rsidRPr="009E52D4">
              <w:rPr>
                <w:rFonts w:asciiTheme="majorBidi" w:hAnsiTheme="majorBidi" w:cstheme="majorBidi" w:hint="cs"/>
              </w:rPr>
              <w:t>377</w:t>
            </w:r>
            <w:r w:rsidRPr="009E52D4">
              <w:rPr>
                <w:rFonts w:asciiTheme="majorBidi" w:hAnsiTheme="majorBidi" w:cstheme="majorBidi"/>
              </w:rPr>
              <w:t>,370)</w:t>
            </w:r>
          </w:p>
        </w:tc>
        <w:tc>
          <w:tcPr>
            <w:tcW w:w="1418" w:type="dxa"/>
            <w:shd w:val="clear" w:color="auto" w:fill="auto"/>
            <w:vAlign w:val="bottom"/>
          </w:tcPr>
          <w:p w14:paraId="195F40AC" w14:textId="0757C1C8" w:rsidR="0085325C" w:rsidRPr="009E52D4" w:rsidRDefault="0085325C" w:rsidP="009E52D4">
            <w:pPr>
              <w:pBdr>
                <w:bottom w:val="single" w:sz="4" w:space="1" w:color="auto"/>
              </w:pBdr>
              <w:snapToGrid w:val="0"/>
              <w:ind w:right="1"/>
              <w:jc w:val="right"/>
              <w:rPr>
                <w:rFonts w:ascii="Angsana New" w:hAnsi="Angsana New" w:cs="Angsana New"/>
                <w:sz w:val="26"/>
                <w:szCs w:val="26"/>
                <w:cs/>
              </w:rPr>
            </w:pPr>
            <w:r w:rsidRPr="009E52D4">
              <w:rPr>
                <w:rFonts w:asciiTheme="majorBidi" w:hAnsiTheme="majorBidi" w:cs="Angsana New"/>
                <w:cs/>
              </w:rPr>
              <w:t>(41</w:t>
            </w:r>
            <w:r w:rsidRPr="009E52D4">
              <w:rPr>
                <w:rFonts w:asciiTheme="majorBidi" w:hAnsiTheme="majorBidi" w:cs="Angsana New"/>
              </w:rPr>
              <w:t>,</w:t>
            </w:r>
            <w:r w:rsidRPr="009E52D4">
              <w:rPr>
                <w:rFonts w:asciiTheme="majorBidi" w:hAnsiTheme="majorBidi" w:cs="Angsana New"/>
                <w:cs/>
              </w:rPr>
              <w:t>009</w:t>
            </w:r>
            <w:r w:rsidRPr="009E52D4">
              <w:rPr>
                <w:rFonts w:asciiTheme="majorBidi" w:hAnsiTheme="majorBidi" w:cs="Angsana New"/>
              </w:rPr>
              <w:t>,</w:t>
            </w:r>
            <w:r w:rsidRPr="009E52D4">
              <w:rPr>
                <w:rFonts w:asciiTheme="majorBidi" w:hAnsiTheme="majorBidi" w:cs="Angsana New"/>
                <w:cs/>
              </w:rPr>
              <w:t>26</w:t>
            </w:r>
            <w:r w:rsidR="00EB79A1" w:rsidRPr="009E52D4">
              <w:rPr>
                <w:rFonts w:asciiTheme="majorBidi" w:hAnsiTheme="majorBidi" w:cs="Angsana New"/>
              </w:rPr>
              <w:t>6</w:t>
            </w:r>
            <w:r w:rsidRPr="009E52D4">
              <w:rPr>
                <w:rFonts w:asciiTheme="majorBidi" w:hAnsiTheme="majorBidi" w:cs="Angsana New"/>
                <w:cs/>
              </w:rPr>
              <w:t>)</w:t>
            </w:r>
          </w:p>
        </w:tc>
        <w:tc>
          <w:tcPr>
            <w:tcW w:w="1417" w:type="dxa"/>
            <w:shd w:val="clear" w:color="auto" w:fill="auto"/>
            <w:vAlign w:val="bottom"/>
          </w:tcPr>
          <w:p w14:paraId="7640C246" w14:textId="2E2E4728" w:rsidR="0085325C" w:rsidRPr="009E52D4" w:rsidRDefault="0085325C" w:rsidP="009E52D4">
            <w:pPr>
              <w:pBdr>
                <w:bottom w:val="single" w:sz="4" w:space="1" w:color="auto"/>
              </w:pBdr>
              <w:snapToGrid w:val="0"/>
              <w:ind w:right="1"/>
              <w:jc w:val="right"/>
              <w:rPr>
                <w:rFonts w:ascii="Angsana New" w:hAnsi="Angsana New" w:cs="Angsana New"/>
                <w:cs/>
              </w:rPr>
            </w:pPr>
            <w:r w:rsidRPr="009E52D4">
              <w:rPr>
                <w:rFonts w:asciiTheme="majorBidi" w:hAnsiTheme="majorBidi" w:cs="Angsana New"/>
              </w:rPr>
              <w:t>(44,455,880)</w:t>
            </w:r>
          </w:p>
        </w:tc>
      </w:tr>
      <w:tr w:rsidR="0085325C" w:rsidRPr="009E52D4" w14:paraId="68D5FC0D" w14:textId="77777777" w:rsidTr="00C2726F">
        <w:trPr>
          <w:trHeight w:val="397"/>
        </w:trPr>
        <w:tc>
          <w:tcPr>
            <w:tcW w:w="4218" w:type="dxa"/>
            <w:shd w:val="clear" w:color="auto" w:fill="auto"/>
            <w:vAlign w:val="bottom"/>
          </w:tcPr>
          <w:p w14:paraId="550316F6" w14:textId="77777777" w:rsidR="0085325C" w:rsidRPr="009E52D4" w:rsidRDefault="0085325C" w:rsidP="009E52D4">
            <w:pPr>
              <w:ind w:left="175" w:right="1" w:hanging="142"/>
              <w:jc w:val="left"/>
              <w:rPr>
                <w:rFonts w:ascii="Angsana New" w:hAnsi="Angsana New" w:cs="Angsana New"/>
              </w:rPr>
            </w:pPr>
            <w:r w:rsidRPr="009E52D4">
              <w:rPr>
                <w:rFonts w:ascii="Angsana New" w:hAnsi="Angsana New" w:cs="Angsana New"/>
              </w:rPr>
              <w:t>Income tax in Comprehensive</w:t>
            </w:r>
            <w:r w:rsidRPr="009E52D4">
              <w:rPr>
                <w:rFonts w:ascii="Angsana New" w:hAnsi="Angsana New" w:cs="Angsana New"/>
              </w:rPr>
              <w:br/>
              <w:t>income statements</w:t>
            </w:r>
          </w:p>
        </w:tc>
        <w:tc>
          <w:tcPr>
            <w:tcW w:w="1418" w:type="dxa"/>
            <w:shd w:val="clear" w:color="auto" w:fill="auto"/>
            <w:vAlign w:val="bottom"/>
          </w:tcPr>
          <w:p w14:paraId="4DC1E662" w14:textId="1251FA33" w:rsidR="0085325C" w:rsidRPr="009E52D4" w:rsidRDefault="0085325C" w:rsidP="009E52D4">
            <w:pPr>
              <w:pBdr>
                <w:bottom w:val="double" w:sz="4" w:space="1" w:color="auto"/>
              </w:pBdr>
              <w:snapToGrid w:val="0"/>
              <w:ind w:right="1"/>
              <w:jc w:val="right"/>
              <w:rPr>
                <w:rFonts w:ascii="Angsana New" w:hAnsi="Angsana New" w:cs="Angsana New"/>
                <w:sz w:val="26"/>
                <w:szCs w:val="26"/>
              </w:rPr>
            </w:pPr>
            <w:r w:rsidRPr="009E52D4">
              <w:rPr>
                <w:rFonts w:asciiTheme="majorBidi" w:hAnsiTheme="majorBidi" w:cs="Angsana New"/>
                <w:cs/>
              </w:rPr>
              <w:t>123</w:t>
            </w:r>
            <w:r w:rsidRPr="009E52D4">
              <w:rPr>
                <w:rFonts w:asciiTheme="majorBidi" w:hAnsiTheme="majorBidi" w:cstheme="majorBidi"/>
              </w:rPr>
              <w:t>,</w:t>
            </w:r>
            <w:r w:rsidRPr="009E52D4">
              <w:rPr>
                <w:rFonts w:asciiTheme="majorBidi" w:hAnsiTheme="majorBidi" w:cs="Angsana New"/>
                <w:cs/>
              </w:rPr>
              <w:t>848</w:t>
            </w:r>
            <w:r w:rsidRPr="009E52D4">
              <w:rPr>
                <w:rFonts w:asciiTheme="majorBidi" w:hAnsiTheme="majorBidi" w:cstheme="majorBidi"/>
              </w:rPr>
              <w:t>,</w:t>
            </w:r>
            <w:r w:rsidRPr="009E52D4">
              <w:rPr>
                <w:rFonts w:asciiTheme="majorBidi" w:hAnsiTheme="majorBidi" w:cs="Angsana New"/>
                <w:cs/>
              </w:rPr>
              <w:t>48</w:t>
            </w:r>
            <w:r w:rsidR="008804FE" w:rsidRPr="009E52D4">
              <w:rPr>
                <w:rFonts w:asciiTheme="majorBidi" w:hAnsiTheme="majorBidi" w:cs="Angsana New"/>
              </w:rPr>
              <w:t>8</w:t>
            </w:r>
          </w:p>
        </w:tc>
        <w:tc>
          <w:tcPr>
            <w:tcW w:w="1417" w:type="dxa"/>
            <w:shd w:val="clear" w:color="auto" w:fill="auto"/>
            <w:vAlign w:val="bottom"/>
          </w:tcPr>
          <w:p w14:paraId="22B018A4" w14:textId="23BD86F2" w:rsidR="0085325C" w:rsidRPr="009E52D4" w:rsidRDefault="0085325C" w:rsidP="009E52D4">
            <w:pPr>
              <w:pBdr>
                <w:bottom w:val="double" w:sz="4" w:space="1" w:color="auto"/>
              </w:pBdr>
              <w:snapToGrid w:val="0"/>
              <w:ind w:right="1"/>
              <w:jc w:val="right"/>
              <w:rPr>
                <w:rFonts w:ascii="Angsana New" w:hAnsi="Angsana New" w:cs="Angsana New"/>
              </w:rPr>
            </w:pPr>
            <w:r w:rsidRPr="009E52D4">
              <w:rPr>
                <w:rFonts w:asciiTheme="majorBidi" w:hAnsiTheme="majorBidi" w:cstheme="majorBidi" w:hint="cs"/>
                <w:cs/>
              </w:rPr>
              <w:t>(</w:t>
            </w:r>
            <w:r w:rsidRPr="009E52D4">
              <w:rPr>
                <w:rFonts w:asciiTheme="majorBidi" w:hAnsiTheme="majorBidi" w:cstheme="majorBidi"/>
              </w:rPr>
              <w:t>2,914,874</w:t>
            </w:r>
            <w:r w:rsidRPr="009E52D4">
              <w:rPr>
                <w:rFonts w:asciiTheme="majorBidi" w:hAnsiTheme="majorBidi" w:cstheme="majorBidi" w:hint="cs"/>
                <w:cs/>
              </w:rPr>
              <w:t>)</w:t>
            </w:r>
          </w:p>
        </w:tc>
        <w:tc>
          <w:tcPr>
            <w:tcW w:w="1418" w:type="dxa"/>
            <w:shd w:val="clear" w:color="auto" w:fill="auto"/>
            <w:vAlign w:val="bottom"/>
          </w:tcPr>
          <w:p w14:paraId="58AE19A7" w14:textId="5BA06D78" w:rsidR="0085325C" w:rsidRPr="009E52D4" w:rsidRDefault="0085325C" w:rsidP="009E52D4">
            <w:pPr>
              <w:pBdr>
                <w:bottom w:val="double" w:sz="4" w:space="1" w:color="auto"/>
              </w:pBdr>
              <w:snapToGrid w:val="0"/>
              <w:ind w:right="1"/>
              <w:jc w:val="right"/>
              <w:rPr>
                <w:rFonts w:ascii="Angsana New" w:hAnsi="Angsana New" w:cs="Angsana New"/>
                <w:sz w:val="26"/>
                <w:szCs w:val="26"/>
                <w:cs/>
              </w:rPr>
            </w:pPr>
            <w:r w:rsidRPr="009E52D4">
              <w:rPr>
                <w:rFonts w:asciiTheme="majorBidi" w:hAnsiTheme="majorBidi" w:cs="Angsana New"/>
                <w:cs/>
              </w:rPr>
              <w:t>(41</w:t>
            </w:r>
            <w:r w:rsidRPr="009E52D4">
              <w:rPr>
                <w:rFonts w:asciiTheme="majorBidi" w:hAnsiTheme="majorBidi" w:cs="Angsana New"/>
              </w:rPr>
              <w:t>,</w:t>
            </w:r>
            <w:r w:rsidRPr="009E52D4">
              <w:rPr>
                <w:rFonts w:asciiTheme="majorBidi" w:hAnsiTheme="majorBidi" w:cs="Angsana New"/>
                <w:cs/>
              </w:rPr>
              <w:t>009</w:t>
            </w:r>
            <w:r w:rsidRPr="009E52D4">
              <w:rPr>
                <w:rFonts w:asciiTheme="majorBidi" w:hAnsiTheme="majorBidi" w:cs="Angsana New"/>
              </w:rPr>
              <w:t>,</w:t>
            </w:r>
            <w:r w:rsidRPr="009E52D4">
              <w:rPr>
                <w:rFonts w:asciiTheme="majorBidi" w:hAnsiTheme="majorBidi" w:cs="Angsana New"/>
                <w:cs/>
              </w:rPr>
              <w:t>26</w:t>
            </w:r>
            <w:r w:rsidR="00EB79A1" w:rsidRPr="009E52D4">
              <w:rPr>
                <w:rFonts w:asciiTheme="majorBidi" w:hAnsiTheme="majorBidi" w:cs="Angsana New"/>
              </w:rPr>
              <w:t>6</w:t>
            </w:r>
            <w:r w:rsidRPr="009E52D4">
              <w:rPr>
                <w:rFonts w:asciiTheme="majorBidi" w:hAnsiTheme="majorBidi" w:cs="Angsana New"/>
                <w:cs/>
              </w:rPr>
              <w:t>)</w:t>
            </w:r>
          </w:p>
        </w:tc>
        <w:tc>
          <w:tcPr>
            <w:tcW w:w="1417" w:type="dxa"/>
            <w:shd w:val="clear" w:color="auto" w:fill="auto"/>
            <w:vAlign w:val="bottom"/>
          </w:tcPr>
          <w:p w14:paraId="2A1AFFD9" w14:textId="54045C4E" w:rsidR="0085325C" w:rsidRPr="009E52D4" w:rsidRDefault="0085325C" w:rsidP="009E52D4">
            <w:pPr>
              <w:pBdr>
                <w:bottom w:val="double" w:sz="4" w:space="1" w:color="auto"/>
              </w:pBdr>
              <w:snapToGrid w:val="0"/>
              <w:ind w:right="1"/>
              <w:jc w:val="right"/>
              <w:rPr>
                <w:rFonts w:ascii="Angsana New" w:hAnsi="Angsana New" w:cs="Angsana New"/>
                <w:cs/>
              </w:rPr>
            </w:pPr>
            <w:r w:rsidRPr="009E52D4">
              <w:rPr>
                <w:rFonts w:asciiTheme="majorBidi" w:hAnsiTheme="majorBidi" w:cs="Angsana New"/>
              </w:rPr>
              <w:t>(44,455,880)</w:t>
            </w:r>
          </w:p>
        </w:tc>
      </w:tr>
    </w:tbl>
    <w:p w14:paraId="1F75D4B8" w14:textId="77777777" w:rsidR="00FA0F5F" w:rsidRPr="009E52D4" w:rsidRDefault="00FA0F5F" w:rsidP="009E52D4">
      <w:pPr>
        <w:tabs>
          <w:tab w:val="left" w:pos="900"/>
          <w:tab w:val="left" w:pos="2160"/>
          <w:tab w:val="right" w:pos="5760"/>
          <w:tab w:val="right" w:pos="7920"/>
        </w:tabs>
        <w:spacing w:before="120"/>
        <w:ind w:left="426" w:right="1" w:hanging="7"/>
        <w:jc w:val="thaiDistribute"/>
        <w:rPr>
          <w:rFonts w:ascii="Angsana New" w:hAnsi="Angsana New" w:cs="Angsana New"/>
        </w:rPr>
      </w:pPr>
    </w:p>
    <w:p w14:paraId="50487BE9" w14:textId="77777777" w:rsidR="00FA0F5F" w:rsidRPr="009E52D4" w:rsidRDefault="00FA0F5F" w:rsidP="009E52D4">
      <w:pPr>
        <w:tabs>
          <w:tab w:val="left" w:pos="900"/>
          <w:tab w:val="left" w:pos="2160"/>
          <w:tab w:val="right" w:pos="5760"/>
          <w:tab w:val="right" w:pos="7920"/>
        </w:tabs>
        <w:spacing w:before="120"/>
        <w:ind w:left="426" w:right="1" w:hanging="7"/>
        <w:jc w:val="thaiDistribute"/>
        <w:rPr>
          <w:rFonts w:ascii="Angsana New" w:hAnsi="Angsana New" w:cs="Angsana New"/>
        </w:rPr>
      </w:pPr>
    </w:p>
    <w:p w14:paraId="618E81A2" w14:textId="77777777" w:rsidR="00FA0F5F" w:rsidRPr="009E52D4" w:rsidRDefault="00FA0F5F" w:rsidP="009E52D4">
      <w:pPr>
        <w:tabs>
          <w:tab w:val="left" w:pos="900"/>
          <w:tab w:val="left" w:pos="2160"/>
          <w:tab w:val="right" w:pos="5760"/>
          <w:tab w:val="right" w:pos="7920"/>
        </w:tabs>
        <w:spacing w:before="120"/>
        <w:ind w:left="426" w:right="1" w:hanging="7"/>
        <w:jc w:val="thaiDistribute"/>
        <w:rPr>
          <w:rFonts w:ascii="Angsana New" w:hAnsi="Angsana New" w:cs="Angsana New"/>
        </w:rPr>
      </w:pPr>
    </w:p>
    <w:p w14:paraId="74335EDA" w14:textId="07C667F3" w:rsidR="00F95D82" w:rsidRPr="009E52D4" w:rsidRDefault="00F95D82" w:rsidP="009E52D4">
      <w:pPr>
        <w:tabs>
          <w:tab w:val="left" w:pos="900"/>
          <w:tab w:val="left" w:pos="2160"/>
          <w:tab w:val="right" w:pos="5760"/>
          <w:tab w:val="right" w:pos="7920"/>
        </w:tabs>
        <w:spacing w:before="120"/>
        <w:ind w:left="426" w:right="1" w:hanging="7"/>
        <w:jc w:val="thaiDistribute"/>
        <w:rPr>
          <w:rFonts w:ascii="Angsana New" w:hAnsi="Angsana New" w:cs="Angsana New"/>
        </w:rPr>
      </w:pPr>
      <w:r w:rsidRPr="009E52D4">
        <w:rPr>
          <w:rFonts w:ascii="Angsana New" w:hAnsi="Angsana New" w:cs="Angsana New"/>
        </w:rPr>
        <w:lastRenderedPageBreak/>
        <w:t>The amounts of income tax related to each component of other comprehensive income for the years ended December 31, 202</w:t>
      </w:r>
      <w:r w:rsidR="00AB3DD5" w:rsidRPr="009E52D4">
        <w:rPr>
          <w:rFonts w:ascii="Angsana New" w:hAnsi="Angsana New" w:cs="Angsana New"/>
        </w:rPr>
        <w:t>5</w:t>
      </w:r>
      <w:r w:rsidRPr="009E52D4">
        <w:rPr>
          <w:rFonts w:ascii="Angsana New" w:hAnsi="Angsana New" w:cs="Angsana New"/>
        </w:rPr>
        <w:t xml:space="preserve"> and 202</w:t>
      </w:r>
      <w:r w:rsidR="00AB3DD5" w:rsidRPr="009E52D4">
        <w:rPr>
          <w:rFonts w:ascii="Angsana New" w:hAnsi="Angsana New" w:cs="Angsana New"/>
        </w:rPr>
        <w:t>4</w:t>
      </w:r>
      <w:r w:rsidRPr="009E52D4">
        <w:rPr>
          <w:rFonts w:ascii="Angsana New" w:hAnsi="Angsana New" w:cs="Angsana New"/>
        </w:rPr>
        <w:t xml:space="preserve"> are as follows:</w:t>
      </w:r>
    </w:p>
    <w:tbl>
      <w:tblPr>
        <w:tblW w:w="9888" w:type="dxa"/>
        <w:tblInd w:w="426" w:type="dxa"/>
        <w:tblLayout w:type="fixed"/>
        <w:tblLook w:val="0000" w:firstRow="0" w:lastRow="0" w:firstColumn="0" w:lastColumn="0" w:noHBand="0" w:noVBand="0"/>
      </w:tblPr>
      <w:tblGrid>
        <w:gridCol w:w="4218"/>
        <w:gridCol w:w="1418"/>
        <w:gridCol w:w="1417"/>
        <w:gridCol w:w="1418"/>
        <w:gridCol w:w="1417"/>
      </w:tblGrid>
      <w:tr w:rsidR="00F95D82" w:rsidRPr="009E52D4" w14:paraId="0C1E8744" w14:textId="77777777" w:rsidTr="001D05CD">
        <w:trPr>
          <w:trHeight w:val="397"/>
          <w:tblHeader/>
        </w:trPr>
        <w:tc>
          <w:tcPr>
            <w:tcW w:w="4218" w:type="dxa"/>
            <w:vAlign w:val="bottom"/>
          </w:tcPr>
          <w:p w14:paraId="71CAD31E" w14:textId="77777777" w:rsidR="00F95D82" w:rsidRPr="009E52D4" w:rsidRDefault="00F95D82" w:rsidP="009E52D4">
            <w:pPr>
              <w:snapToGrid w:val="0"/>
              <w:ind w:right="1"/>
              <w:jc w:val="thaiDistribute"/>
              <w:rPr>
                <w:rFonts w:ascii="Angsana New" w:hAnsi="Angsana New" w:cs="Angsana New"/>
                <w:b/>
                <w:bCs/>
              </w:rPr>
            </w:pPr>
          </w:p>
        </w:tc>
        <w:tc>
          <w:tcPr>
            <w:tcW w:w="5670" w:type="dxa"/>
            <w:gridSpan w:val="4"/>
            <w:vAlign w:val="bottom"/>
          </w:tcPr>
          <w:p w14:paraId="0D1224E8" w14:textId="77777777" w:rsidR="00F95D82" w:rsidRPr="009E52D4" w:rsidRDefault="00F95D82" w:rsidP="009E52D4">
            <w:pPr>
              <w:pBdr>
                <w:bottom w:val="single" w:sz="4" w:space="1" w:color="auto"/>
              </w:pBdr>
              <w:snapToGrid w:val="0"/>
              <w:ind w:right="1"/>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w:t>
            </w:r>
          </w:p>
        </w:tc>
      </w:tr>
      <w:tr w:rsidR="00F95D82" w:rsidRPr="009E52D4" w14:paraId="4B0CFBF1" w14:textId="77777777" w:rsidTr="001D05CD">
        <w:trPr>
          <w:trHeight w:val="397"/>
          <w:tblHeader/>
        </w:trPr>
        <w:tc>
          <w:tcPr>
            <w:tcW w:w="4218" w:type="dxa"/>
          </w:tcPr>
          <w:p w14:paraId="0A37EAE9" w14:textId="77777777" w:rsidR="00F95D82" w:rsidRPr="009E52D4" w:rsidRDefault="00F95D82" w:rsidP="009E52D4">
            <w:pPr>
              <w:snapToGrid w:val="0"/>
              <w:ind w:right="1"/>
              <w:jc w:val="thaiDistribute"/>
              <w:rPr>
                <w:rFonts w:ascii="Angsana New" w:hAnsi="Angsana New" w:cs="Angsana New"/>
                <w:b/>
                <w:bCs/>
              </w:rPr>
            </w:pPr>
          </w:p>
        </w:tc>
        <w:tc>
          <w:tcPr>
            <w:tcW w:w="2835" w:type="dxa"/>
            <w:gridSpan w:val="2"/>
            <w:vAlign w:val="bottom"/>
          </w:tcPr>
          <w:p w14:paraId="1E3BB0C2" w14:textId="77777777" w:rsidR="00F95D82" w:rsidRPr="009E52D4" w:rsidRDefault="00F95D82" w:rsidP="009E52D4">
            <w:pPr>
              <w:pBdr>
                <w:bottom w:val="single" w:sz="4" w:space="1" w:color="auto"/>
              </w:pBdr>
              <w:tabs>
                <w:tab w:val="decimal" w:pos="459"/>
              </w:tabs>
              <w:snapToGrid w:val="0"/>
              <w:ind w:right="1"/>
              <w:jc w:val="center"/>
              <w:rPr>
                <w:rFonts w:ascii="Angsana New" w:hAnsi="Angsana New" w:cs="Angsana New"/>
              </w:rPr>
            </w:pPr>
            <w:r w:rsidRPr="009E52D4">
              <w:rPr>
                <w:rFonts w:ascii="Angsana New" w:hAnsi="Angsana New" w:cs="Angsana New"/>
              </w:rPr>
              <w:t>Consolidated financial statements</w:t>
            </w:r>
          </w:p>
        </w:tc>
        <w:tc>
          <w:tcPr>
            <w:tcW w:w="2835" w:type="dxa"/>
            <w:gridSpan w:val="2"/>
            <w:vAlign w:val="bottom"/>
          </w:tcPr>
          <w:p w14:paraId="72F8BA38" w14:textId="77777777" w:rsidR="00F95D82" w:rsidRPr="009E52D4" w:rsidRDefault="00F95D82" w:rsidP="009E52D4">
            <w:pPr>
              <w:pBdr>
                <w:bottom w:val="single" w:sz="4" w:space="1" w:color="auto"/>
              </w:pBdr>
              <w:tabs>
                <w:tab w:val="decimal" w:pos="459"/>
              </w:tabs>
              <w:snapToGrid w:val="0"/>
              <w:ind w:right="1"/>
              <w:jc w:val="center"/>
              <w:rPr>
                <w:rFonts w:ascii="Angsana New" w:hAnsi="Angsana New" w:cs="Angsana New"/>
              </w:rPr>
            </w:pPr>
            <w:r w:rsidRPr="009E52D4">
              <w:rPr>
                <w:rFonts w:ascii="Angsana New" w:hAnsi="Angsana New" w:cs="Angsana New"/>
              </w:rPr>
              <w:t>Separate financial statements</w:t>
            </w:r>
          </w:p>
        </w:tc>
      </w:tr>
      <w:tr w:rsidR="0047327B" w:rsidRPr="009E52D4" w14:paraId="156129F3" w14:textId="77777777" w:rsidTr="001D05CD">
        <w:trPr>
          <w:trHeight w:val="397"/>
          <w:tblHeader/>
        </w:trPr>
        <w:tc>
          <w:tcPr>
            <w:tcW w:w="4218" w:type="dxa"/>
          </w:tcPr>
          <w:p w14:paraId="4C2A214B" w14:textId="77777777" w:rsidR="0047327B" w:rsidRPr="009E52D4" w:rsidRDefault="0047327B" w:rsidP="009E52D4">
            <w:pPr>
              <w:snapToGrid w:val="0"/>
              <w:ind w:right="1"/>
              <w:jc w:val="thaiDistribute"/>
              <w:rPr>
                <w:rFonts w:ascii="Angsana New" w:hAnsi="Angsana New" w:cs="Angsana New"/>
                <w:b/>
                <w:bCs/>
              </w:rPr>
            </w:pPr>
          </w:p>
        </w:tc>
        <w:tc>
          <w:tcPr>
            <w:tcW w:w="1418" w:type="dxa"/>
            <w:vAlign w:val="bottom"/>
          </w:tcPr>
          <w:p w14:paraId="074C24CC" w14:textId="5F3F6846"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vAlign w:val="bottom"/>
          </w:tcPr>
          <w:p w14:paraId="0F2C64D4" w14:textId="11B8BE64"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c>
          <w:tcPr>
            <w:tcW w:w="1418" w:type="dxa"/>
            <w:vAlign w:val="bottom"/>
          </w:tcPr>
          <w:p w14:paraId="3524CDC4" w14:textId="6A617094"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vAlign w:val="bottom"/>
          </w:tcPr>
          <w:p w14:paraId="5FF6AD3F" w14:textId="5CB7956D"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r>
      <w:tr w:rsidR="0085325C" w:rsidRPr="009E52D4" w14:paraId="5EB2F23A" w14:textId="77777777" w:rsidTr="00C2726F">
        <w:trPr>
          <w:trHeight w:val="193"/>
        </w:trPr>
        <w:tc>
          <w:tcPr>
            <w:tcW w:w="4218" w:type="dxa"/>
          </w:tcPr>
          <w:p w14:paraId="4B92FD82" w14:textId="77777777" w:rsidR="0085325C" w:rsidRPr="009E52D4" w:rsidRDefault="0085325C" w:rsidP="009E52D4">
            <w:pPr>
              <w:snapToGrid w:val="0"/>
              <w:ind w:right="1" w:hanging="108"/>
              <w:jc w:val="left"/>
              <w:rPr>
                <w:rFonts w:ascii="Angsana New" w:hAnsi="Angsana New" w:cs="Angsana New"/>
              </w:rPr>
            </w:pPr>
            <w:r w:rsidRPr="009E52D4">
              <w:rPr>
                <w:rFonts w:ascii="Angsana New" w:hAnsi="Angsana New" w:cs="Angsana New"/>
              </w:rPr>
              <w:t>Deferred income tax related to actuarial capital gains</w:t>
            </w:r>
          </w:p>
        </w:tc>
        <w:tc>
          <w:tcPr>
            <w:tcW w:w="1418" w:type="dxa"/>
            <w:shd w:val="clear" w:color="auto" w:fill="auto"/>
            <w:vAlign w:val="bottom"/>
          </w:tcPr>
          <w:p w14:paraId="611440D6" w14:textId="78E31402" w:rsidR="0085325C" w:rsidRPr="009E52D4" w:rsidRDefault="0085325C" w:rsidP="009E52D4">
            <w:pPr>
              <w:pBdr>
                <w:bottom w:val="double" w:sz="4" w:space="1" w:color="auto"/>
              </w:pBdr>
              <w:snapToGrid w:val="0"/>
              <w:ind w:right="1"/>
              <w:jc w:val="right"/>
              <w:rPr>
                <w:rFonts w:ascii="Angsana New" w:hAnsi="Angsana New" w:cs="Angsana New"/>
                <w:sz w:val="26"/>
                <w:szCs w:val="26"/>
              </w:rPr>
            </w:pPr>
            <w:r w:rsidRPr="009E52D4">
              <w:rPr>
                <w:rFonts w:asciiTheme="majorBidi" w:hAnsiTheme="majorBidi" w:cstheme="majorBidi"/>
              </w:rPr>
              <w:t>(</w:t>
            </w:r>
            <w:r w:rsidR="008804FE" w:rsidRPr="009E52D4">
              <w:rPr>
                <w:rFonts w:asciiTheme="majorBidi" w:hAnsiTheme="majorBidi" w:cstheme="majorBidi"/>
              </w:rPr>
              <w:t>8,298,140</w:t>
            </w:r>
            <w:r w:rsidRPr="009E52D4">
              <w:rPr>
                <w:rFonts w:asciiTheme="majorBidi" w:hAnsiTheme="majorBidi" w:cstheme="majorBidi"/>
              </w:rPr>
              <w:t>)</w:t>
            </w:r>
          </w:p>
        </w:tc>
        <w:tc>
          <w:tcPr>
            <w:tcW w:w="1417" w:type="dxa"/>
            <w:shd w:val="clear" w:color="auto" w:fill="auto"/>
            <w:vAlign w:val="bottom"/>
          </w:tcPr>
          <w:p w14:paraId="61083F10" w14:textId="4728A27E" w:rsidR="0085325C" w:rsidRPr="009E52D4" w:rsidRDefault="0085325C" w:rsidP="009E52D4">
            <w:pPr>
              <w:pBdr>
                <w:bottom w:val="double" w:sz="4" w:space="1" w:color="auto"/>
              </w:pBdr>
              <w:snapToGrid w:val="0"/>
              <w:ind w:right="1"/>
              <w:jc w:val="right"/>
              <w:rPr>
                <w:rFonts w:ascii="Angsana New" w:hAnsi="Angsana New" w:cs="Angsana New"/>
              </w:rPr>
            </w:pPr>
            <w:r w:rsidRPr="009E52D4">
              <w:rPr>
                <w:rFonts w:asciiTheme="majorBidi" w:hAnsiTheme="majorBidi" w:cstheme="majorBidi"/>
              </w:rPr>
              <w:t>3,964,904</w:t>
            </w:r>
          </w:p>
        </w:tc>
        <w:tc>
          <w:tcPr>
            <w:tcW w:w="1418" w:type="dxa"/>
            <w:shd w:val="clear" w:color="auto" w:fill="auto"/>
            <w:vAlign w:val="bottom"/>
          </w:tcPr>
          <w:p w14:paraId="1468232E" w14:textId="66702AE8" w:rsidR="0085325C" w:rsidRPr="009E52D4" w:rsidRDefault="0085325C" w:rsidP="009E52D4">
            <w:pPr>
              <w:pBdr>
                <w:bottom w:val="double" w:sz="4" w:space="1" w:color="auto"/>
              </w:pBdr>
              <w:snapToGrid w:val="0"/>
              <w:ind w:right="1"/>
              <w:jc w:val="right"/>
              <w:rPr>
                <w:rFonts w:ascii="Angsana New" w:hAnsi="Angsana New" w:cs="Angsana New"/>
                <w:sz w:val="26"/>
                <w:szCs w:val="26"/>
                <w:cs/>
              </w:rPr>
            </w:pPr>
            <w:r w:rsidRPr="009E52D4">
              <w:rPr>
                <w:rFonts w:asciiTheme="majorBidi" w:hAnsiTheme="majorBidi" w:cstheme="majorBidi"/>
              </w:rPr>
              <w:t>4,101,383</w:t>
            </w:r>
          </w:p>
        </w:tc>
        <w:tc>
          <w:tcPr>
            <w:tcW w:w="1417" w:type="dxa"/>
            <w:vAlign w:val="bottom"/>
          </w:tcPr>
          <w:p w14:paraId="7A1A516E" w14:textId="217D0492" w:rsidR="0085325C" w:rsidRPr="009E52D4" w:rsidRDefault="0085325C" w:rsidP="009E52D4">
            <w:pPr>
              <w:pBdr>
                <w:bottom w:val="double" w:sz="4" w:space="1" w:color="auto"/>
              </w:pBdr>
              <w:snapToGrid w:val="0"/>
              <w:ind w:right="1"/>
              <w:jc w:val="right"/>
              <w:rPr>
                <w:rFonts w:ascii="Angsana New" w:hAnsi="Angsana New" w:cs="Angsana New"/>
                <w:cs/>
              </w:rPr>
            </w:pPr>
            <w:r w:rsidRPr="009E52D4">
              <w:rPr>
                <w:rFonts w:asciiTheme="majorBidi" w:hAnsiTheme="majorBidi" w:cs="Angsana New"/>
              </w:rPr>
              <w:t>(4</w:t>
            </w:r>
            <w:r w:rsidRPr="009E52D4">
              <w:rPr>
                <w:rFonts w:asciiTheme="majorBidi" w:hAnsiTheme="majorBidi" w:cstheme="majorBidi"/>
              </w:rPr>
              <w:t>,</w:t>
            </w:r>
            <w:r w:rsidRPr="009E52D4">
              <w:rPr>
                <w:rFonts w:asciiTheme="majorBidi" w:hAnsiTheme="majorBidi" w:cs="Angsana New"/>
              </w:rPr>
              <w:t>060</w:t>
            </w:r>
            <w:r w:rsidRPr="009E52D4">
              <w:rPr>
                <w:rFonts w:asciiTheme="majorBidi" w:hAnsiTheme="majorBidi" w:cstheme="majorBidi"/>
              </w:rPr>
              <w:t>,</w:t>
            </w:r>
            <w:r w:rsidRPr="009E52D4">
              <w:rPr>
                <w:rFonts w:asciiTheme="majorBidi" w:hAnsiTheme="majorBidi" w:cs="Angsana New"/>
              </w:rPr>
              <w:t>657)</w:t>
            </w:r>
          </w:p>
        </w:tc>
      </w:tr>
    </w:tbl>
    <w:p w14:paraId="12039249" w14:textId="11D0B354" w:rsidR="00F95D82" w:rsidRPr="009E52D4" w:rsidRDefault="00F95D82" w:rsidP="009E52D4">
      <w:pPr>
        <w:tabs>
          <w:tab w:val="left" w:pos="900"/>
          <w:tab w:val="left" w:pos="2160"/>
          <w:tab w:val="right" w:pos="5760"/>
          <w:tab w:val="right" w:pos="7920"/>
        </w:tabs>
        <w:spacing w:before="120"/>
        <w:ind w:left="426" w:right="1" w:hanging="7"/>
        <w:jc w:val="thaiDistribute"/>
        <w:rPr>
          <w:rFonts w:ascii="Angsana New" w:hAnsi="Angsana New" w:cs="Angsana New"/>
        </w:rPr>
      </w:pPr>
      <w:r w:rsidRPr="009E52D4">
        <w:rPr>
          <w:rFonts w:ascii="Angsana New" w:hAnsi="Angsana New" w:cs="Angsana New"/>
        </w:rPr>
        <w:t>The reconciliation between accounting profit and income tax expense is shown below.</w:t>
      </w:r>
    </w:p>
    <w:tbl>
      <w:tblPr>
        <w:tblW w:w="9888" w:type="dxa"/>
        <w:tblInd w:w="426" w:type="dxa"/>
        <w:tblLayout w:type="fixed"/>
        <w:tblLook w:val="04A0" w:firstRow="1" w:lastRow="0" w:firstColumn="1" w:lastColumn="0" w:noHBand="0" w:noVBand="1"/>
      </w:tblPr>
      <w:tblGrid>
        <w:gridCol w:w="4218"/>
        <w:gridCol w:w="1418"/>
        <w:gridCol w:w="1417"/>
        <w:gridCol w:w="1418"/>
        <w:gridCol w:w="1417"/>
      </w:tblGrid>
      <w:tr w:rsidR="00F95D82" w:rsidRPr="009E52D4" w14:paraId="387A5BA3" w14:textId="77777777" w:rsidTr="00C2726F">
        <w:trPr>
          <w:trHeight w:val="397"/>
          <w:tblHeader/>
        </w:trPr>
        <w:tc>
          <w:tcPr>
            <w:tcW w:w="4218" w:type="dxa"/>
            <w:shd w:val="clear" w:color="auto" w:fill="auto"/>
          </w:tcPr>
          <w:p w14:paraId="2E0FAD9F" w14:textId="77777777" w:rsidR="00F95D82" w:rsidRPr="009E52D4" w:rsidRDefault="00F95D82" w:rsidP="009E52D4">
            <w:pPr>
              <w:snapToGrid w:val="0"/>
              <w:ind w:right="1"/>
              <w:jc w:val="thaiDistribute"/>
              <w:rPr>
                <w:rFonts w:ascii="Angsana New" w:hAnsi="Angsana New" w:cs="Angsana New"/>
              </w:rPr>
            </w:pPr>
            <w:r w:rsidRPr="009E52D4">
              <w:rPr>
                <w:rFonts w:ascii="Angsana New" w:hAnsi="Angsana New" w:cs="Angsana New"/>
              </w:rPr>
              <w:tab/>
            </w:r>
          </w:p>
        </w:tc>
        <w:tc>
          <w:tcPr>
            <w:tcW w:w="5670" w:type="dxa"/>
            <w:gridSpan w:val="4"/>
            <w:shd w:val="clear" w:color="auto" w:fill="auto"/>
            <w:hideMark/>
          </w:tcPr>
          <w:p w14:paraId="2A8481F5" w14:textId="77777777" w:rsidR="00F95D82" w:rsidRPr="009E52D4" w:rsidRDefault="00F95D82" w:rsidP="009E52D4">
            <w:pPr>
              <w:pBdr>
                <w:bottom w:val="single" w:sz="4" w:space="1" w:color="auto"/>
              </w:pBdr>
              <w:snapToGrid w:val="0"/>
              <w:ind w:right="1"/>
              <w:jc w:val="right"/>
              <w:rPr>
                <w:rFonts w:ascii="Angsana New" w:hAnsi="Angsana New" w:cs="Angsana New"/>
              </w:rPr>
            </w:pPr>
            <w:r w:rsidRPr="009E52D4">
              <w:rPr>
                <w:rFonts w:ascii="Angsana New" w:hAnsi="Angsana New" w:cs="Angsana New"/>
                <w:cs/>
              </w:rPr>
              <w:t>(</w:t>
            </w:r>
            <w:r w:rsidRPr="009E52D4">
              <w:rPr>
                <w:rFonts w:ascii="Angsana New" w:hAnsi="Angsana New" w:cs="Angsana New"/>
              </w:rPr>
              <w:t>Unit : Baht)</w:t>
            </w:r>
          </w:p>
        </w:tc>
      </w:tr>
      <w:tr w:rsidR="00F95D82" w:rsidRPr="009E52D4" w14:paraId="1ACD7561" w14:textId="77777777" w:rsidTr="00C2726F">
        <w:trPr>
          <w:trHeight w:val="397"/>
          <w:tblHeader/>
        </w:trPr>
        <w:tc>
          <w:tcPr>
            <w:tcW w:w="4218" w:type="dxa"/>
            <w:shd w:val="clear" w:color="auto" w:fill="auto"/>
          </w:tcPr>
          <w:p w14:paraId="491A4891" w14:textId="77777777" w:rsidR="00F95D82" w:rsidRPr="009E52D4" w:rsidRDefault="00F95D82" w:rsidP="009E52D4">
            <w:pPr>
              <w:snapToGrid w:val="0"/>
              <w:ind w:right="1"/>
              <w:jc w:val="thaiDistribute"/>
              <w:rPr>
                <w:rFonts w:ascii="Angsana New" w:hAnsi="Angsana New" w:cs="Angsana New"/>
              </w:rPr>
            </w:pPr>
          </w:p>
        </w:tc>
        <w:tc>
          <w:tcPr>
            <w:tcW w:w="2835" w:type="dxa"/>
            <w:gridSpan w:val="2"/>
            <w:shd w:val="clear" w:color="auto" w:fill="auto"/>
          </w:tcPr>
          <w:p w14:paraId="105EC00A" w14:textId="77777777" w:rsidR="00F95D82" w:rsidRPr="009E52D4" w:rsidRDefault="00F95D82" w:rsidP="009E52D4">
            <w:pPr>
              <w:snapToGrid w:val="0"/>
              <w:ind w:right="1"/>
              <w:jc w:val="center"/>
              <w:rPr>
                <w:rFonts w:ascii="Angsana New" w:hAnsi="Angsana New" w:cs="Angsana New"/>
              </w:rPr>
            </w:pPr>
            <w:r w:rsidRPr="009E52D4">
              <w:rPr>
                <w:rFonts w:ascii="Angsana New" w:hAnsi="Angsana New" w:cs="Angsana New"/>
              </w:rPr>
              <w:t>Consolidated</w:t>
            </w:r>
          </w:p>
        </w:tc>
        <w:tc>
          <w:tcPr>
            <w:tcW w:w="2835" w:type="dxa"/>
            <w:gridSpan w:val="2"/>
            <w:shd w:val="clear" w:color="auto" w:fill="auto"/>
          </w:tcPr>
          <w:p w14:paraId="1DF9FF8D" w14:textId="77777777" w:rsidR="00F95D82" w:rsidRPr="009E52D4" w:rsidRDefault="00F95D82" w:rsidP="009E52D4">
            <w:pPr>
              <w:snapToGrid w:val="0"/>
              <w:ind w:right="1"/>
              <w:jc w:val="center"/>
              <w:rPr>
                <w:rFonts w:ascii="Angsana New" w:hAnsi="Angsana New" w:cs="Angsana New"/>
              </w:rPr>
            </w:pPr>
            <w:r w:rsidRPr="009E52D4">
              <w:rPr>
                <w:rFonts w:ascii="Angsana New" w:hAnsi="Angsana New" w:cs="Angsana New"/>
              </w:rPr>
              <w:t>Separate</w:t>
            </w:r>
          </w:p>
        </w:tc>
      </w:tr>
      <w:tr w:rsidR="00F95D82" w:rsidRPr="009E52D4" w14:paraId="77A1F865" w14:textId="77777777" w:rsidTr="00C2726F">
        <w:trPr>
          <w:trHeight w:val="397"/>
          <w:tblHeader/>
        </w:trPr>
        <w:tc>
          <w:tcPr>
            <w:tcW w:w="4218" w:type="dxa"/>
            <w:shd w:val="clear" w:color="auto" w:fill="auto"/>
          </w:tcPr>
          <w:p w14:paraId="571CC3B5" w14:textId="77777777" w:rsidR="00F95D82" w:rsidRPr="009E52D4" w:rsidRDefault="00F95D82" w:rsidP="009E52D4">
            <w:pPr>
              <w:snapToGrid w:val="0"/>
              <w:ind w:right="1"/>
              <w:jc w:val="thaiDistribute"/>
              <w:rPr>
                <w:rFonts w:ascii="Angsana New" w:hAnsi="Angsana New" w:cs="Angsana New"/>
              </w:rPr>
            </w:pPr>
          </w:p>
        </w:tc>
        <w:tc>
          <w:tcPr>
            <w:tcW w:w="2835" w:type="dxa"/>
            <w:gridSpan w:val="2"/>
            <w:shd w:val="clear" w:color="auto" w:fill="auto"/>
            <w:hideMark/>
          </w:tcPr>
          <w:p w14:paraId="058CDCCF" w14:textId="77777777" w:rsidR="00F95D82" w:rsidRPr="009E52D4" w:rsidRDefault="00F95D82" w:rsidP="009E52D4">
            <w:pPr>
              <w:pBdr>
                <w:bottom w:val="single" w:sz="4" w:space="1" w:color="auto"/>
              </w:pBdr>
              <w:snapToGrid w:val="0"/>
              <w:ind w:right="1"/>
              <w:jc w:val="center"/>
              <w:rPr>
                <w:rFonts w:ascii="Angsana New" w:hAnsi="Angsana New" w:cs="Angsana New"/>
              </w:rPr>
            </w:pPr>
            <w:r w:rsidRPr="009E52D4">
              <w:rPr>
                <w:rFonts w:ascii="Angsana New" w:hAnsi="Angsana New" w:cs="Angsana New"/>
              </w:rPr>
              <w:t>financial statements</w:t>
            </w:r>
          </w:p>
        </w:tc>
        <w:tc>
          <w:tcPr>
            <w:tcW w:w="2835" w:type="dxa"/>
            <w:gridSpan w:val="2"/>
            <w:shd w:val="clear" w:color="auto" w:fill="auto"/>
            <w:hideMark/>
          </w:tcPr>
          <w:p w14:paraId="07FFB3D0" w14:textId="77777777" w:rsidR="00F95D82" w:rsidRPr="009E52D4" w:rsidRDefault="00F95D82" w:rsidP="009E52D4">
            <w:pPr>
              <w:pBdr>
                <w:bottom w:val="single" w:sz="4" w:space="1" w:color="auto"/>
              </w:pBdr>
              <w:snapToGrid w:val="0"/>
              <w:ind w:right="1"/>
              <w:jc w:val="center"/>
              <w:rPr>
                <w:rFonts w:ascii="Angsana New" w:hAnsi="Angsana New" w:cs="Angsana New"/>
              </w:rPr>
            </w:pPr>
            <w:r w:rsidRPr="009E52D4">
              <w:rPr>
                <w:rFonts w:ascii="Angsana New" w:hAnsi="Angsana New" w:cs="Angsana New"/>
              </w:rPr>
              <w:t>financial statements</w:t>
            </w:r>
          </w:p>
        </w:tc>
      </w:tr>
      <w:tr w:rsidR="0047327B" w:rsidRPr="009E52D4" w14:paraId="32395C6F" w14:textId="77777777" w:rsidTr="00C2726F">
        <w:trPr>
          <w:trHeight w:val="397"/>
          <w:tblHeader/>
        </w:trPr>
        <w:tc>
          <w:tcPr>
            <w:tcW w:w="4218" w:type="dxa"/>
            <w:shd w:val="clear" w:color="auto" w:fill="auto"/>
          </w:tcPr>
          <w:p w14:paraId="1BC31F9F" w14:textId="77777777" w:rsidR="0047327B" w:rsidRPr="009E52D4" w:rsidRDefault="0047327B" w:rsidP="009E52D4">
            <w:pPr>
              <w:snapToGrid w:val="0"/>
              <w:ind w:right="1"/>
              <w:jc w:val="thaiDistribute"/>
              <w:rPr>
                <w:rFonts w:ascii="Angsana New" w:hAnsi="Angsana New" w:cs="Angsana New"/>
              </w:rPr>
            </w:pPr>
          </w:p>
        </w:tc>
        <w:tc>
          <w:tcPr>
            <w:tcW w:w="1418" w:type="dxa"/>
            <w:shd w:val="clear" w:color="auto" w:fill="auto"/>
            <w:vAlign w:val="bottom"/>
          </w:tcPr>
          <w:p w14:paraId="27A0E404" w14:textId="2FF39D58"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shd w:val="clear" w:color="auto" w:fill="auto"/>
            <w:hideMark/>
          </w:tcPr>
          <w:p w14:paraId="62582B58" w14:textId="45020259"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c>
          <w:tcPr>
            <w:tcW w:w="1418" w:type="dxa"/>
            <w:shd w:val="clear" w:color="auto" w:fill="auto"/>
            <w:vAlign w:val="bottom"/>
          </w:tcPr>
          <w:p w14:paraId="6B83AA27" w14:textId="312183F9"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2025</w:t>
            </w:r>
          </w:p>
        </w:tc>
        <w:tc>
          <w:tcPr>
            <w:tcW w:w="1417" w:type="dxa"/>
            <w:shd w:val="clear" w:color="auto" w:fill="auto"/>
            <w:hideMark/>
          </w:tcPr>
          <w:p w14:paraId="35239C8B" w14:textId="780266EA" w:rsidR="0047327B" w:rsidRPr="009E52D4" w:rsidRDefault="0047327B" w:rsidP="009E52D4">
            <w:pPr>
              <w:pBdr>
                <w:bottom w:val="single" w:sz="4" w:space="1" w:color="auto"/>
              </w:pBdr>
              <w:snapToGrid w:val="0"/>
              <w:ind w:left="33" w:right="1"/>
              <w:jc w:val="center"/>
              <w:rPr>
                <w:rFonts w:ascii="Angsana New" w:hAnsi="Angsana New" w:cs="Angsana New"/>
              </w:rPr>
            </w:pPr>
            <w:r w:rsidRPr="009E52D4">
              <w:rPr>
                <w:rFonts w:ascii="Angsana New" w:hAnsi="Angsana New" w:cs="Angsana New"/>
              </w:rPr>
              <w:t>2024</w:t>
            </w:r>
          </w:p>
        </w:tc>
      </w:tr>
      <w:tr w:rsidR="00820EED" w:rsidRPr="009E52D4" w14:paraId="19C89EEB" w14:textId="77777777" w:rsidTr="00C2726F">
        <w:trPr>
          <w:trHeight w:val="397"/>
        </w:trPr>
        <w:tc>
          <w:tcPr>
            <w:tcW w:w="4218" w:type="dxa"/>
            <w:shd w:val="clear" w:color="auto" w:fill="auto"/>
            <w:vAlign w:val="bottom"/>
          </w:tcPr>
          <w:p w14:paraId="5D9BE34B" w14:textId="77777777" w:rsidR="00820EED" w:rsidRPr="009E52D4" w:rsidRDefault="00820EED" w:rsidP="009E52D4">
            <w:pPr>
              <w:snapToGrid w:val="0"/>
              <w:ind w:left="175" w:right="1" w:hanging="283"/>
              <w:jc w:val="left"/>
              <w:rPr>
                <w:rFonts w:ascii="Angsana New" w:hAnsi="Angsana New" w:cs="Angsana New"/>
                <w:u w:val="single"/>
              </w:rPr>
            </w:pPr>
            <w:r w:rsidRPr="009E52D4">
              <w:rPr>
                <w:rFonts w:ascii="Angsana New" w:hAnsi="Angsana New" w:cs="Angsana New"/>
              </w:rPr>
              <w:t>Accounting profit before tax</w:t>
            </w:r>
          </w:p>
        </w:tc>
        <w:tc>
          <w:tcPr>
            <w:tcW w:w="1418" w:type="dxa"/>
            <w:shd w:val="clear" w:color="auto" w:fill="auto"/>
            <w:vAlign w:val="bottom"/>
          </w:tcPr>
          <w:p w14:paraId="406B8D56" w14:textId="72AB1D2F" w:rsidR="00820EED" w:rsidRPr="009E52D4" w:rsidRDefault="00820EED" w:rsidP="009E52D4">
            <w:pPr>
              <w:pBdr>
                <w:bottom w:val="double" w:sz="4" w:space="1" w:color="auto"/>
              </w:pBdr>
              <w:snapToGrid w:val="0"/>
              <w:ind w:right="-17"/>
              <w:jc w:val="right"/>
              <w:rPr>
                <w:rFonts w:ascii="Angsana New" w:hAnsi="Angsana New" w:cs="Angsana New"/>
              </w:rPr>
            </w:pPr>
            <w:r w:rsidRPr="009E52D4">
              <w:rPr>
                <w:rFonts w:asciiTheme="majorBidi" w:hAnsiTheme="majorBidi" w:cstheme="majorBidi"/>
              </w:rPr>
              <w:t>624,106,254</w:t>
            </w:r>
          </w:p>
        </w:tc>
        <w:tc>
          <w:tcPr>
            <w:tcW w:w="1417" w:type="dxa"/>
            <w:shd w:val="clear" w:color="auto" w:fill="auto"/>
            <w:vAlign w:val="bottom"/>
          </w:tcPr>
          <w:p w14:paraId="7919F4F4" w14:textId="298B7F26" w:rsidR="00820EED" w:rsidRPr="009E52D4" w:rsidRDefault="00820EED" w:rsidP="009E52D4">
            <w:pPr>
              <w:pBdr>
                <w:bottom w:val="double" w:sz="4" w:space="1" w:color="auto"/>
              </w:pBdr>
              <w:snapToGrid w:val="0"/>
              <w:ind w:right="1"/>
              <w:jc w:val="right"/>
              <w:rPr>
                <w:rFonts w:ascii="Angsana New" w:hAnsi="Angsana New" w:cs="Angsana New"/>
              </w:rPr>
            </w:pPr>
            <w:r w:rsidRPr="009E52D4">
              <w:rPr>
                <w:rFonts w:asciiTheme="majorBidi" w:hAnsiTheme="majorBidi" w:cstheme="majorBidi"/>
              </w:rPr>
              <w:t>505,671,450</w:t>
            </w:r>
          </w:p>
        </w:tc>
        <w:tc>
          <w:tcPr>
            <w:tcW w:w="1418" w:type="dxa"/>
            <w:shd w:val="clear" w:color="auto" w:fill="auto"/>
            <w:vAlign w:val="bottom"/>
          </w:tcPr>
          <w:p w14:paraId="73D7373D" w14:textId="67999E02" w:rsidR="00820EED" w:rsidRPr="009E52D4" w:rsidRDefault="00820EED" w:rsidP="009E52D4">
            <w:pPr>
              <w:pBdr>
                <w:bottom w:val="double" w:sz="4" w:space="1" w:color="auto"/>
              </w:pBdr>
              <w:snapToGrid w:val="0"/>
              <w:ind w:right="-17"/>
              <w:jc w:val="center"/>
              <w:rPr>
                <w:rFonts w:ascii="Angsana New" w:hAnsi="Angsana New" w:cs="Angsana New"/>
              </w:rPr>
            </w:pPr>
            <w:r w:rsidRPr="009E52D4">
              <w:rPr>
                <w:rFonts w:asciiTheme="majorBidi" w:hAnsiTheme="majorBidi" w:cs="Angsana New"/>
              </w:rPr>
              <w:t>457,636,551</w:t>
            </w:r>
          </w:p>
        </w:tc>
        <w:tc>
          <w:tcPr>
            <w:tcW w:w="1417" w:type="dxa"/>
            <w:shd w:val="clear" w:color="auto" w:fill="auto"/>
            <w:vAlign w:val="bottom"/>
          </w:tcPr>
          <w:p w14:paraId="226F1014" w14:textId="0B4F9E54" w:rsidR="00820EED" w:rsidRPr="009E52D4" w:rsidRDefault="00820EED" w:rsidP="009E52D4">
            <w:pPr>
              <w:pBdr>
                <w:bottom w:val="double" w:sz="4" w:space="1" w:color="auto"/>
              </w:pBdr>
              <w:snapToGrid w:val="0"/>
              <w:ind w:right="1"/>
              <w:jc w:val="right"/>
              <w:rPr>
                <w:rFonts w:ascii="Angsana New" w:hAnsi="Angsana New" w:cs="Angsana New"/>
              </w:rPr>
            </w:pPr>
            <w:r w:rsidRPr="009E52D4">
              <w:rPr>
                <w:rFonts w:asciiTheme="majorBidi" w:hAnsiTheme="majorBidi" w:cs="Angsana New"/>
              </w:rPr>
              <w:t>443,140,475</w:t>
            </w:r>
          </w:p>
        </w:tc>
      </w:tr>
      <w:tr w:rsidR="00820EED" w:rsidRPr="009E52D4" w14:paraId="35D546BF" w14:textId="77777777" w:rsidTr="00C2726F">
        <w:trPr>
          <w:trHeight w:val="397"/>
        </w:trPr>
        <w:tc>
          <w:tcPr>
            <w:tcW w:w="4218" w:type="dxa"/>
            <w:shd w:val="clear" w:color="auto" w:fill="auto"/>
            <w:vAlign w:val="bottom"/>
          </w:tcPr>
          <w:p w14:paraId="40855412" w14:textId="77777777" w:rsidR="00820EED" w:rsidRPr="009E52D4" w:rsidRDefault="00820EED" w:rsidP="009E52D4">
            <w:pPr>
              <w:snapToGrid w:val="0"/>
              <w:ind w:left="175" w:right="1" w:hanging="283"/>
              <w:jc w:val="left"/>
              <w:rPr>
                <w:rFonts w:ascii="Angsana New" w:hAnsi="Angsana New" w:cs="Angsana New"/>
                <w:u w:val="single"/>
                <w:cs/>
              </w:rPr>
            </w:pPr>
            <w:r w:rsidRPr="009E52D4">
              <w:rPr>
                <w:rFonts w:ascii="Angsana New" w:hAnsi="Angsana New" w:cs="Angsana New"/>
              </w:rPr>
              <w:t>Applicable tax rate</w:t>
            </w:r>
          </w:p>
        </w:tc>
        <w:tc>
          <w:tcPr>
            <w:tcW w:w="1418" w:type="dxa"/>
            <w:shd w:val="clear" w:color="auto" w:fill="auto"/>
            <w:vAlign w:val="bottom"/>
          </w:tcPr>
          <w:p w14:paraId="55F700F1" w14:textId="0879A9B3" w:rsidR="00820EED" w:rsidRPr="009E52D4" w:rsidRDefault="00820EED" w:rsidP="009E52D4">
            <w:pPr>
              <w:snapToGrid w:val="0"/>
              <w:ind w:right="-17"/>
              <w:jc w:val="center"/>
              <w:rPr>
                <w:rFonts w:ascii="Angsana New" w:hAnsi="Angsana New" w:cs="Angsana New"/>
              </w:rPr>
            </w:pPr>
            <w:r w:rsidRPr="009E52D4">
              <w:rPr>
                <w:rFonts w:asciiTheme="majorBidi" w:hAnsiTheme="majorBidi" w:cs="Angsana New"/>
                <w:spacing w:val="-4"/>
              </w:rPr>
              <w:t>0 - 20%</w:t>
            </w:r>
          </w:p>
        </w:tc>
        <w:tc>
          <w:tcPr>
            <w:tcW w:w="1417" w:type="dxa"/>
            <w:shd w:val="clear" w:color="auto" w:fill="auto"/>
            <w:vAlign w:val="bottom"/>
          </w:tcPr>
          <w:p w14:paraId="7FEC058C" w14:textId="3E6FFFCF" w:rsidR="00820EED" w:rsidRPr="009E52D4" w:rsidRDefault="00820EED" w:rsidP="009E52D4">
            <w:pPr>
              <w:snapToGrid w:val="0"/>
              <w:ind w:right="1"/>
              <w:jc w:val="center"/>
              <w:rPr>
                <w:rFonts w:ascii="Angsana New" w:hAnsi="Angsana New" w:cs="Angsana New"/>
              </w:rPr>
            </w:pPr>
            <w:r w:rsidRPr="009E52D4">
              <w:rPr>
                <w:rFonts w:asciiTheme="majorBidi" w:hAnsiTheme="majorBidi" w:cstheme="majorBidi"/>
              </w:rPr>
              <w:t>0 - 20%</w:t>
            </w:r>
          </w:p>
        </w:tc>
        <w:tc>
          <w:tcPr>
            <w:tcW w:w="1418" w:type="dxa"/>
            <w:shd w:val="clear" w:color="auto" w:fill="auto"/>
            <w:vAlign w:val="bottom"/>
          </w:tcPr>
          <w:p w14:paraId="1C9DD08F" w14:textId="69B5827C" w:rsidR="00820EED" w:rsidRPr="009E52D4" w:rsidRDefault="00820EED" w:rsidP="009E52D4">
            <w:pPr>
              <w:snapToGrid w:val="0"/>
              <w:ind w:right="-17"/>
              <w:jc w:val="center"/>
              <w:rPr>
                <w:rFonts w:ascii="Angsana New" w:hAnsi="Angsana New" w:cs="Angsana New"/>
                <w:spacing w:val="-4"/>
                <w:cs/>
              </w:rPr>
            </w:pPr>
            <w:r w:rsidRPr="009E52D4">
              <w:rPr>
                <w:rFonts w:asciiTheme="majorBidi" w:hAnsiTheme="majorBidi" w:cs="Angsana New"/>
                <w:spacing w:val="-4"/>
              </w:rPr>
              <w:t>0 - 20%</w:t>
            </w:r>
          </w:p>
        </w:tc>
        <w:tc>
          <w:tcPr>
            <w:tcW w:w="1417" w:type="dxa"/>
            <w:shd w:val="clear" w:color="auto" w:fill="auto"/>
            <w:vAlign w:val="bottom"/>
          </w:tcPr>
          <w:p w14:paraId="6D56CBCC" w14:textId="735BCA87" w:rsidR="00820EED" w:rsidRPr="009E52D4" w:rsidRDefault="00820EED" w:rsidP="009E52D4">
            <w:pPr>
              <w:snapToGrid w:val="0"/>
              <w:ind w:right="1"/>
              <w:jc w:val="center"/>
              <w:rPr>
                <w:rFonts w:ascii="Angsana New" w:hAnsi="Angsana New" w:cs="Angsana New"/>
                <w:spacing w:val="-4"/>
                <w:cs/>
              </w:rPr>
            </w:pPr>
            <w:r w:rsidRPr="009E52D4">
              <w:rPr>
                <w:rFonts w:asciiTheme="majorBidi" w:hAnsiTheme="majorBidi" w:cs="Angsana New"/>
                <w:spacing w:val="-4"/>
              </w:rPr>
              <w:t>0 - 20%</w:t>
            </w:r>
          </w:p>
        </w:tc>
      </w:tr>
      <w:tr w:rsidR="00820EED" w:rsidRPr="009E52D4" w14:paraId="04A7A919" w14:textId="77777777" w:rsidTr="00C2726F">
        <w:trPr>
          <w:trHeight w:val="397"/>
        </w:trPr>
        <w:tc>
          <w:tcPr>
            <w:tcW w:w="4218" w:type="dxa"/>
            <w:shd w:val="clear" w:color="auto" w:fill="auto"/>
            <w:vAlign w:val="bottom"/>
          </w:tcPr>
          <w:p w14:paraId="5207EE1E" w14:textId="77777777" w:rsidR="00820EED" w:rsidRPr="009E52D4" w:rsidRDefault="00820EED" w:rsidP="009E52D4">
            <w:pPr>
              <w:snapToGrid w:val="0"/>
              <w:ind w:right="1" w:hanging="108"/>
              <w:jc w:val="left"/>
              <w:rPr>
                <w:rFonts w:ascii="Angsana New" w:hAnsi="Angsana New" w:cs="Angsana New"/>
                <w:sz w:val="26"/>
                <w:szCs w:val="26"/>
                <w:u w:val="single"/>
                <w:cs/>
              </w:rPr>
            </w:pPr>
            <w:r w:rsidRPr="009E52D4">
              <w:rPr>
                <w:rFonts w:ascii="Angsana New" w:hAnsi="Angsana New" w:cs="Angsana New"/>
                <w:sz w:val="26"/>
                <w:szCs w:val="26"/>
              </w:rPr>
              <w:t>Accounting profit before tax multiplied by income tax rate</w:t>
            </w:r>
          </w:p>
        </w:tc>
        <w:tc>
          <w:tcPr>
            <w:tcW w:w="1418" w:type="dxa"/>
            <w:shd w:val="clear" w:color="auto" w:fill="auto"/>
            <w:vAlign w:val="bottom"/>
          </w:tcPr>
          <w:p w14:paraId="1546E1D9" w14:textId="23758412"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124,821,251</w:t>
            </w:r>
          </w:p>
        </w:tc>
        <w:tc>
          <w:tcPr>
            <w:tcW w:w="1417" w:type="dxa"/>
            <w:shd w:val="clear" w:color="auto" w:fill="auto"/>
            <w:vAlign w:val="bottom"/>
          </w:tcPr>
          <w:p w14:paraId="5B52F95A" w14:textId="6E587716" w:rsidR="00820EED" w:rsidRPr="009E52D4" w:rsidRDefault="00820EED" w:rsidP="009E52D4">
            <w:pPr>
              <w:snapToGrid w:val="0"/>
              <w:ind w:right="1"/>
              <w:jc w:val="right"/>
              <w:rPr>
                <w:rFonts w:ascii="Angsana New" w:hAnsi="Angsana New" w:cs="Angsana New"/>
              </w:rPr>
            </w:pPr>
            <w:r w:rsidRPr="009E52D4">
              <w:rPr>
                <w:rFonts w:asciiTheme="majorBidi" w:hAnsiTheme="majorBidi" w:cstheme="majorBidi"/>
              </w:rPr>
              <w:t>101,134,290</w:t>
            </w:r>
          </w:p>
        </w:tc>
        <w:tc>
          <w:tcPr>
            <w:tcW w:w="1418" w:type="dxa"/>
            <w:shd w:val="clear" w:color="auto" w:fill="auto"/>
            <w:vAlign w:val="bottom"/>
          </w:tcPr>
          <w:p w14:paraId="1934E264" w14:textId="52DD6AF2" w:rsidR="00820EED" w:rsidRPr="009E52D4" w:rsidRDefault="00820EED" w:rsidP="009E52D4">
            <w:pPr>
              <w:snapToGrid w:val="0"/>
              <w:ind w:right="-17"/>
              <w:jc w:val="right"/>
              <w:rPr>
                <w:rFonts w:asciiTheme="majorBidi" w:hAnsiTheme="majorBidi" w:cstheme="majorBidi"/>
                <w:spacing w:val="-4"/>
                <w:sz w:val="26"/>
                <w:szCs w:val="26"/>
                <w:cs/>
              </w:rPr>
            </w:pPr>
            <w:r w:rsidRPr="009E52D4">
              <w:rPr>
                <w:rFonts w:asciiTheme="majorBidi" w:hAnsiTheme="majorBidi" w:cs="Angsana New"/>
                <w:spacing w:val="-4"/>
              </w:rPr>
              <w:t>91,527,310</w:t>
            </w:r>
          </w:p>
        </w:tc>
        <w:tc>
          <w:tcPr>
            <w:tcW w:w="1417" w:type="dxa"/>
            <w:shd w:val="clear" w:color="auto" w:fill="auto"/>
            <w:vAlign w:val="bottom"/>
          </w:tcPr>
          <w:p w14:paraId="1CDDD100" w14:textId="135CABBF" w:rsidR="00820EED" w:rsidRPr="009E52D4" w:rsidRDefault="00820EED" w:rsidP="009E52D4">
            <w:pPr>
              <w:snapToGrid w:val="0"/>
              <w:ind w:right="1"/>
              <w:jc w:val="right"/>
              <w:rPr>
                <w:rFonts w:ascii="Angsana New" w:hAnsi="Angsana New" w:cs="Angsana New"/>
                <w:spacing w:val="-4"/>
                <w:cs/>
              </w:rPr>
            </w:pPr>
            <w:r w:rsidRPr="009E52D4">
              <w:rPr>
                <w:rFonts w:asciiTheme="majorBidi" w:hAnsiTheme="majorBidi" w:cs="Angsana New"/>
                <w:spacing w:val="-4"/>
              </w:rPr>
              <w:t>88</w:t>
            </w:r>
            <w:r w:rsidRPr="009E52D4">
              <w:rPr>
                <w:rFonts w:asciiTheme="majorBidi" w:hAnsiTheme="majorBidi" w:cstheme="majorBidi"/>
                <w:spacing w:val="-4"/>
              </w:rPr>
              <w:t>,</w:t>
            </w:r>
            <w:r w:rsidRPr="009E52D4">
              <w:rPr>
                <w:rFonts w:asciiTheme="majorBidi" w:hAnsiTheme="majorBidi" w:cs="Angsana New"/>
                <w:spacing w:val="-4"/>
              </w:rPr>
              <w:t>628</w:t>
            </w:r>
            <w:r w:rsidRPr="009E52D4">
              <w:rPr>
                <w:rFonts w:asciiTheme="majorBidi" w:hAnsiTheme="majorBidi" w:cstheme="majorBidi"/>
                <w:spacing w:val="-4"/>
              </w:rPr>
              <w:t>,</w:t>
            </w:r>
            <w:r w:rsidRPr="009E52D4">
              <w:rPr>
                <w:rFonts w:asciiTheme="majorBidi" w:hAnsiTheme="majorBidi" w:cs="Angsana New"/>
                <w:spacing w:val="-4"/>
              </w:rPr>
              <w:t>095</w:t>
            </w:r>
          </w:p>
        </w:tc>
      </w:tr>
      <w:tr w:rsidR="00820EED" w:rsidRPr="009E52D4" w14:paraId="344925EC" w14:textId="77777777" w:rsidTr="00C2726F">
        <w:trPr>
          <w:trHeight w:val="397"/>
        </w:trPr>
        <w:tc>
          <w:tcPr>
            <w:tcW w:w="4218" w:type="dxa"/>
            <w:shd w:val="clear" w:color="auto" w:fill="auto"/>
            <w:vAlign w:val="bottom"/>
          </w:tcPr>
          <w:p w14:paraId="2F0ECB1F" w14:textId="77777777" w:rsidR="00820EED" w:rsidRPr="009E52D4" w:rsidRDefault="00820EED" w:rsidP="009E52D4">
            <w:pPr>
              <w:snapToGrid w:val="0"/>
              <w:ind w:left="175" w:right="1" w:hanging="283"/>
              <w:jc w:val="left"/>
              <w:rPr>
                <w:rFonts w:ascii="Angsana New" w:hAnsi="Angsana New" w:cs="Angsana New"/>
                <w:b/>
                <w:bCs/>
                <w:cs/>
              </w:rPr>
            </w:pPr>
            <w:r w:rsidRPr="009E52D4">
              <w:rPr>
                <w:rFonts w:ascii="Angsana New" w:hAnsi="Angsana New" w:cs="Angsana New"/>
                <w:b/>
                <w:bCs/>
              </w:rPr>
              <w:t>Effects of:</w:t>
            </w:r>
          </w:p>
        </w:tc>
        <w:tc>
          <w:tcPr>
            <w:tcW w:w="1418" w:type="dxa"/>
            <w:shd w:val="clear" w:color="auto" w:fill="auto"/>
            <w:vAlign w:val="bottom"/>
          </w:tcPr>
          <w:p w14:paraId="65933016" w14:textId="77777777" w:rsidR="00820EED" w:rsidRPr="009E52D4" w:rsidRDefault="00820EED" w:rsidP="009E52D4">
            <w:pPr>
              <w:snapToGrid w:val="0"/>
              <w:ind w:right="-17"/>
              <w:jc w:val="right"/>
              <w:rPr>
                <w:rFonts w:ascii="Angsana New" w:hAnsi="Angsana New" w:cs="Angsana New"/>
              </w:rPr>
            </w:pPr>
          </w:p>
        </w:tc>
        <w:tc>
          <w:tcPr>
            <w:tcW w:w="1417" w:type="dxa"/>
            <w:shd w:val="clear" w:color="auto" w:fill="auto"/>
            <w:vAlign w:val="bottom"/>
          </w:tcPr>
          <w:p w14:paraId="5AA8B54D" w14:textId="77777777" w:rsidR="00820EED" w:rsidRPr="009E52D4" w:rsidRDefault="00820EED" w:rsidP="009E52D4">
            <w:pPr>
              <w:snapToGrid w:val="0"/>
              <w:ind w:right="1"/>
              <w:jc w:val="right"/>
              <w:rPr>
                <w:rFonts w:ascii="Angsana New" w:hAnsi="Angsana New" w:cs="Angsana New"/>
              </w:rPr>
            </w:pPr>
          </w:p>
        </w:tc>
        <w:tc>
          <w:tcPr>
            <w:tcW w:w="1418" w:type="dxa"/>
            <w:shd w:val="clear" w:color="auto" w:fill="auto"/>
            <w:vAlign w:val="bottom"/>
          </w:tcPr>
          <w:p w14:paraId="154027BD" w14:textId="77777777" w:rsidR="00820EED" w:rsidRPr="009E52D4" w:rsidRDefault="00820EED" w:rsidP="009E52D4">
            <w:pPr>
              <w:snapToGrid w:val="0"/>
              <w:ind w:right="-17"/>
              <w:jc w:val="right"/>
              <w:rPr>
                <w:rFonts w:ascii="Angsana New" w:hAnsi="Angsana New" w:cs="Angsana New"/>
                <w:spacing w:val="-4"/>
                <w:cs/>
              </w:rPr>
            </w:pPr>
          </w:p>
        </w:tc>
        <w:tc>
          <w:tcPr>
            <w:tcW w:w="1417" w:type="dxa"/>
            <w:shd w:val="clear" w:color="auto" w:fill="auto"/>
            <w:vAlign w:val="bottom"/>
          </w:tcPr>
          <w:p w14:paraId="59412C30" w14:textId="77777777" w:rsidR="00820EED" w:rsidRPr="009E52D4" w:rsidRDefault="00820EED" w:rsidP="009E52D4">
            <w:pPr>
              <w:snapToGrid w:val="0"/>
              <w:ind w:right="1"/>
              <w:jc w:val="right"/>
              <w:rPr>
                <w:rFonts w:ascii="Angsana New" w:hAnsi="Angsana New" w:cs="Angsana New"/>
                <w:spacing w:val="-4"/>
                <w:cs/>
              </w:rPr>
            </w:pPr>
          </w:p>
        </w:tc>
      </w:tr>
      <w:tr w:rsidR="00820EED" w:rsidRPr="009E52D4" w14:paraId="238124C3" w14:textId="77777777" w:rsidTr="00C2726F">
        <w:trPr>
          <w:trHeight w:val="397"/>
        </w:trPr>
        <w:tc>
          <w:tcPr>
            <w:tcW w:w="4218" w:type="dxa"/>
            <w:shd w:val="clear" w:color="auto" w:fill="auto"/>
            <w:vAlign w:val="bottom"/>
          </w:tcPr>
          <w:p w14:paraId="7540AB91" w14:textId="77777777" w:rsidR="00820EED" w:rsidRPr="009E52D4" w:rsidRDefault="00820EED" w:rsidP="009E52D4">
            <w:pPr>
              <w:snapToGrid w:val="0"/>
              <w:ind w:left="317" w:right="1" w:hanging="283"/>
              <w:jc w:val="left"/>
              <w:rPr>
                <w:rFonts w:ascii="Angsana New" w:hAnsi="Angsana New" w:cs="Angsana New"/>
                <w:b/>
                <w:bCs/>
              </w:rPr>
            </w:pPr>
            <w:r w:rsidRPr="009E52D4">
              <w:rPr>
                <w:rFonts w:ascii="Angsana New" w:hAnsi="Angsana New" w:cs="Angsana New"/>
              </w:rPr>
              <w:t>Investment promotion</w:t>
            </w:r>
          </w:p>
        </w:tc>
        <w:tc>
          <w:tcPr>
            <w:tcW w:w="1418" w:type="dxa"/>
            <w:shd w:val="clear" w:color="auto" w:fill="auto"/>
            <w:vAlign w:val="bottom"/>
          </w:tcPr>
          <w:p w14:paraId="4D02DBE7" w14:textId="65356C17"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(11,208,458)</w:t>
            </w:r>
          </w:p>
        </w:tc>
        <w:tc>
          <w:tcPr>
            <w:tcW w:w="1417" w:type="dxa"/>
            <w:shd w:val="clear" w:color="auto" w:fill="auto"/>
            <w:vAlign w:val="bottom"/>
          </w:tcPr>
          <w:p w14:paraId="01BAFB13" w14:textId="4D80A6EA" w:rsidR="00820EED" w:rsidRPr="009E52D4" w:rsidRDefault="00820EED" w:rsidP="009E52D4">
            <w:pPr>
              <w:snapToGrid w:val="0"/>
              <w:ind w:right="1"/>
              <w:jc w:val="right"/>
              <w:rPr>
                <w:rFonts w:ascii="Angsana New" w:hAnsi="Angsana New" w:cs="Angsana New"/>
              </w:rPr>
            </w:pPr>
            <w:r w:rsidRPr="009E52D4">
              <w:rPr>
                <w:rFonts w:asciiTheme="majorBidi" w:hAnsiTheme="majorBidi" w:cstheme="majorBidi"/>
              </w:rPr>
              <w:t xml:space="preserve"> (3,483,026)</w:t>
            </w:r>
          </w:p>
        </w:tc>
        <w:tc>
          <w:tcPr>
            <w:tcW w:w="1418" w:type="dxa"/>
            <w:shd w:val="clear" w:color="auto" w:fill="auto"/>
            <w:vAlign w:val="bottom"/>
          </w:tcPr>
          <w:p w14:paraId="7D3EA652" w14:textId="5B9042D0" w:rsidR="00820EED" w:rsidRPr="009E52D4" w:rsidRDefault="00820EED" w:rsidP="009E52D4">
            <w:pPr>
              <w:snapToGrid w:val="0"/>
              <w:ind w:right="-17"/>
              <w:jc w:val="right"/>
              <w:rPr>
                <w:rFonts w:ascii="Angsana New" w:hAnsi="Angsana New" w:cs="Angsana New"/>
                <w:spacing w:val="-4"/>
                <w:cs/>
              </w:rPr>
            </w:pPr>
            <w:r w:rsidRPr="009E52D4">
              <w:rPr>
                <w:rFonts w:asciiTheme="majorBidi" w:hAnsiTheme="majorBidi" w:cstheme="majorBidi" w:hint="cs"/>
              </w:rPr>
              <w:t>-</w:t>
            </w:r>
          </w:p>
        </w:tc>
        <w:tc>
          <w:tcPr>
            <w:tcW w:w="1417" w:type="dxa"/>
            <w:shd w:val="clear" w:color="auto" w:fill="auto"/>
            <w:vAlign w:val="bottom"/>
          </w:tcPr>
          <w:p w14:paraId="677F8E40" w14:textId="485FFD4E" w:rsidR="00820EED" w:rsidRPr="009E52D4" w:rsidRDefault="00820EED" w:rsidP="009E52D4">
            <w:pPr>
              <w:snapToGrid w:val="0"/>
              <w:ind w:right="1"/>
              <w:jc w:val="right"/>
              <w:rPr>
                <w:rFonts w:ascii="Angsana New" w:hAnsi="Angsana New" w:cs="Angsana New"/>
                <w:spacing w:val="-4"/>
                <w:cs/>
              </w:rPr>
            </w:pPr>
            <w:r w:rsidRPr="009E52D4">
              <w:rPr>
                <w:rFonts w:asciiTheme="majorBidi" w:hAnsiTheme="majorBidi" w:cstheme="majorBidi" w:hint="cs"/>
              </w:rPr>
              <w:t>-</w:t>
            </w:r>
          </w:p>
        </w:tc>
      </w:tr>
      <w:tr w:rsidR="00820EED" w:rsidRPr="009E52D4" w14:paraId="603BA6A8" w14:textId="77777777" w:rsidTr="00C2726F">
        <w:trPr>
          <w:trHeight w:val="397"/>
        </w:trPr>
        <w:tc>
          <w:tcPr>
            <w:tcW w:w="4218" w:type="dxa"/>
            <w:shd w:val="clear" w:color="auto" w:fill="auto"/>
            <w:vAlign w:val="bottom"/>
          </w:tcPr>
          <w:p w14:paraId="2C6C1BD1" w14:textId="77777777" w:rsidR="00820EED" w:rsidRPr="009E52D4" w:rsidRDefault="00820EED" w:rsidP="009E52D4">
            <w:pPr>
              <w:snapToGrid w:val="0"/>
              <w:ind w:left="317" w:right="1" w:hanging="283"/>
              <w:jc w:val="left"/>
              <w:rPr>
                <w:rFonts w:ascii="Angsana New" w:hAnsi="Angsana New" w:cs="Angsana New"/>
                <w:u w:val="single"/>
              </w:rPr>
            </w:pPr>
            <w:r w:rsidRPr="009E52D4">
              <w:rPr>
                <w:rFonts w:ascii="Angsana New" w:hAnsi="Angsana New" w:cs="Angsana New"/>
              </w:rPr>
              <w:t>Revenue treated as revenue under the Revenue Code</w:t>
            </w:r>
          </w:p>
        </w:tc>
        <w:tc>
          <w:tcPr>
            <w:tcW w:w="1418" w:type="dxa"/>
            <w:shd w:val="clear" w:color="auto" w:fill="auto"/>
            <w:vAlign w:val="bottom"/>
          </w:tcPr>
          <w:p w14:paraId="4A73E5A2" w14:textId="258567B6"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5,707,075</w:t>
            </w:r>
          </w:p>
        </w:tc>
        <w:tc>
          <w:tcPr>
            <w:tcW w:w="1417" w:type="dxa"/>
            <w:shd w:val="clear" w:color="auto" w:fill="auto"/>
            <w:vAlign w:val="bottom"/>
          </w:tcPr>
          <w:p w14:paraId="5B3D6758" w14:textId="09E88ACF"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 xml:space="preserve"> 35,508,605 </w:t>
            </w:r>
          </w:p>
        </w:tc>
        <w:tc>
          <w:tcPr>
            <w:tcW w:w="1418" w:type="dxa"/>
            <w:shd w:val="clear" w:color="auto" w:fill="auto"/>
            <w:vAlign w:val="bottom"/>
          </w:tcPr>
          <w:p w14:paraId="5DB27F99" w14:textId="3921EAEF" w:rsidR="00820EED" w:rsidRPr="009E52D4" w:rsidRDefault="00820EED" w:rsidP="009E52D4">
            <w:pPr>
              <w:snapToGrid w:val="0"/>
              <w:ind w:right="-17"/>
              <w:jc w:val="right"/>
              <w:rPr>
                <w:rFonts w:ascii="Angsana New" w:hAnsi="Angsana New" w:cs="Angsana New"/>
                <w:spacing w:val="-4"/>
              </w:rPr>
            </w:pPr>
            <w:r w:rsidRPr="009E52D4">
              <w:rPr>
                <w:rFonts w:asciiTheme="majorBidi" w:hAnsiTheme="majorBidi" w:cstheme="majorBidi" w:hint="cs"/>
              </w:rPr>
              <w:t>-</w:t>
            </w:r>
          </w:p>
        </w:tc>
        <w:tc>
          <w:tcPr>
            <w:tcW w:w="1417" w:type="dxa"/>
            <w:shd w:val="clear" w:color="auto" w:fill="auto"/>
            <w:vAlign w:val="bottom"/>
          </w:tcPr>
          <w:p w14:paraId="23D5E840" w14:textId="653EB474"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hint="cs"/>
              </w:rPr>
              <w:t>-</w:t>
            </w:r>
          </w:p>
        </w:tc>
      </w:tr>
      <w:tr w:rsidR="00820EED" w:rsidRPr="009E52D4" w14:paraId="58E60487" w14:textId="77777777" w:rsidTr="0030437A">
        <w:trPr>
          <w:trHeight w:val="397"/>
        </w:trPr>
        <w:tc>
          <w:tcPr>
            <w:tcW w:w="4218" w:type="dxa"/>
            <w:shd w:val="clear" w:color="auto" w:fill="auto"/>
            <w:vAlign w:val="bottom"/>
          </w:tcPr>
          <w:p w14:paraId="6B7558D7" w14:textId="77777777" w:rsidR="00820EED" w:rsidRPr="009E52D4" w:rsidRDefault="00820EED" w:rsidP="009E52D4">
            <w:pPr>
              <w:snapToGrid w:val="0"/>
              <w:ind w:left="317" w:right="1" w:hanging="283"/>
              <w:jc w:val="left"/>
              <w:rPr>
                <w:rFonts w:ascii="Angsana New" w:hAnsi="Angsana New" w:cs="Angsana New"/>
              </w:rPr>
            </w:pPr>
            <w:r w:rsidRPr="009E52D4">
              <w:rPr>
                <w:rFonts w:ascii="Angsana New" w:hAnsi="Angsana New" w:cs="Angsana New"/>
              </w:rPr>
              <w:t xml:space="preserve">Expenses not treated as expenses under </w:t>
            </w:r>
          </w:p>
          <w:p w14:paraId="0FDE19D5" w14:textId="77777777" w:rsidR="00820EED" w:rsidRPr="009E52D4" w:rsidRDefault="00820EED" w:rsidP="009E52D4">
            <w:pPr>
              <w:snapToGrid w:val="0"/>
              <w:ind w:left="317" w:right="1" w:hanging="114"/>
              <w:jc w:val="left"/>
              <w:rPr>
                <w:rFonts w:ascii="Angsana New" w:hAnsi="Angsana New" w:cs="Angsana New"/>
                <w:u w:val="single"/>
                <w:cs/>
              </w:rPr>
            </w:pPr>
            <w:r w:rsidRPr="009E52D4">
              <w:rPr>
                <w:rFonts w:ascii="Angsana New" w:hAnsi="Angsana New" w:cs="Angsana New"/>
              </w:rPr>
              <w:t>the Expenses Code</w:t>
            </w:r>
          </w:p>
        </w:tc>
        <w:tc>
          <w:tcPr>
            <w:tcW w:w="1418" w:type="dxa"/>
            <w:shd w:val="clear" w:color="auto" w:fill="auto"/>
            <w:vAlign w:val="bottom"/>
          </w:tcPr>
          <w:p w14:paraId="5691BF3E" w14:textId="319DB9FB"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2,540,573</w:t>
            </w:r>
          </w:p>
        </w:tc>
        <w:tc>
          <w:tcPr>
            <w:tcW w:w="1417" w:type="dxa"/>
            <w:shd w:val="clear" w:color="auto" w:fill="auto"/>
            <w:vAlign w:val="bottom"/>
          </w:tcPr>
          <w:p w14:paraId="30629693" w14:textId="0AF4A4FC"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 xml:space="preserve"> 24,612,001 </w:t>
            </w:r>
          </w:p>
        </w:tc>
        <w:tc>
          <w:tcPr>
            <w:tcW w:w="1418" w:type="dxa"/>
            <w:shd w:val="clear" w:color="auto" w:fill="auto"/>
          </w:tcPr>
          <w:p w14:paraId="41627BB3" w14:textId="77777777" w:rsidR="00EB79A1" w:rsidRPr="009E52D4" w:rsidRDefault="00EB79A1" w:rsidP="009E52D4">
            <w:pPr>
              <w:snapToGrid w:val="0"/>
              <w:ind w:right="-17"/>
              <w:jc w:val="right"/>
              <w:rPr>
                <w:rFonts w:asciiTheme="majorBidi" w:hAnsiTheme="majorBidi" w:cstheme="majorBidi"/>
              </w:rPr>
            </w:pPr>
          </w:p>
          <w:p w14:paraId="525975B2" w14:textId="34948942" w:rsidR="00820EED" w:rsidRPr="009E52D4" w:rsidRDefault="00820EED" w:rsidP="009E52D4">
            <w:pPr>
              <w:snapToGrid w:val="0"/>
              <w:ind w:right="-17"/>
              <w:jc w:val="right"/>
              <w:rPr>
                <w:rFonts w:ascii="Angsana New" w:hAnsi="Angsana New" w:cs="Angsana New"/>
                <w:spacing w:val="-4"/>
              </w:rPr>
            </w:pPr>
            <w:r w:rsidRPr="009E52D4">
              <w:rPr>
                <w:rFonts w:asciiTheme="majorBidi" w:hAnsiTheme="majorBidi" w:cstheme="majorBidi"/>
              </w:rPr>
              <w:t>(19,757,337)</w:t>
            </w:r>
          </w:p>
        </w:tc>
        <w:tc>
          <w:tcPr>
            <w:tcW w:w="1417" w:type="dxa"/>
            <w:shd w:val="clear" w:color="auto" w:fill="auto"/>
            <w:vAlign w:val="bottom"/>
          </w:tcPr>
          <w:p w14:paraId="4D052194" w14:textId="0B8F29DE"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3,632,891</w:t>
            </w:r>
          </w:p>
        </w:tc>
      </w:tr>
      <w:tr w:rsidR="00820EED" w:rsidRPr="009E52D4" w14:paraId="19C0151F" w14:textId="77777777" w:rsidTr="00C2726F">
        <w:trPr>
          <w:trHeight w:val="397"/>
        </w:trPr>
        <w:tc>
          <w:tcPr>
            <w:tcW w:w="4218" w:type="dxa"/>
            <w:shd w:val="clear" w:color="auto" w:fill="auto"/>
            <w:vAlign w:val="bottom"/>
          </w:tcPr>
          <w:p w14:paraId="0B48A01D" w14:textId="77777777" w:rsidR="00820EED" w:rsidRPr="009E52D4" w:rsidRDefault="00820EED" w:rsidP="009E52D4">
            <w:pPr>
              <w:snapToGrid w:val="0"/>
              <w:ind w:left="175" w:right="1" w:hanging="141"/>
              <w:jc w:val="left"/>
              <w:rPr>
                <w:rFonts w:ascii="Angsana New" w:hAnsi="Angsana New" w:cs="Angsana New"/>
              </w:rPr>
            </w:pPr>
            <w:r w:rsidRPr="009E52D4">
              <w:rPr>
                <w:rFonts w:ascii="Angsana New" w:hAnsi="Angsana New" w:cs="Angsana New"/>
              </w:rPr>
              <w:t>Revenue granted income tax exemption</w:t>
            </w:r>
          </w:p>
        </w:tc>
        <w:tc>
          <w:tcPr>
            <w:tcW w:w="1418" w:type="dxa"/>
            <w:shd w:val="clear" w:color="auto" w:fill="auto"/>
            <w:vAlign w:val="bottom"/>
          </w:tcPr>
          <w:p w14:paraId="7C332FAE" w14:textId="0E45D4A9"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(102,958,558)</w:t>
            </w:r>
          </w:p>
        </w:tc>
        <w:tc>
          <w:tcPr>
            <w:tcW w:w="1417" w:type="dxa"/>
            <w:shd w:val="clear" w:color="auto" w:fill="auto"/>
            <w:vAlign w:val="bottom"/>
          </w:tcPr>
          <w:p w14:paraId="52B91A6D" w14:textId="27FC14EA"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(184,583,113)</w:t>
            </w:r>
          </w:p>
        </w:tc>
        <w:tc>
          <w:tcPr>
            <w:tcW w:w="1418" w:type="dxa"/>
            <w:shd w:val="clear" w:color="auto" w:fill="auto"/>
          </w:tcPr>
          <w:p w14:paraId="223796F3" w14:textId="0CBB0D5B" w:rsidR="00820EED" w:rsidRPr="009E52D4" w:rsidRDefault="00820EED" w:rsidP="009E52D4">
            <w:pPr>
              <w:snapToGrid w:val="0"/>
              <w:ind w:right="-17"/>
              <w:jc w:val="right"/>
              <w:rPr>
                <w:rFonts w:ascii="Angsana New" w:hAnsi="Angsana New" w:cs="Angsana New"/>
                <w:spacing w:val="-4"/>
              </w:rPr>
            </w:pPr>
            <w:r w:rsidRPr="009E52D4">
              <w:rPr>
                <w:rFonts w:asciiTheme="majorBidi" w:hAnsiTheme="majorBidi" w:cstheme="majorBidi"/>
              </w:rPr>
              <w:t>(82,594,219)</w:t>
            </w:r>
          </w:p>
        </w:tc>
        <w:tc>
          <w:tcPr>
            <w:tcW w:w="1417" w:type="dxa"/>
            <w:shd w:val="clear" w:color="auto" w:fill="auto"/>
            <w:vAlign w:val="bottom"/>
          </w:tcPr>
          <w:p w14:paraId="49A6A977" w14:textId="7EFC264F"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(119,853,463)</w:t>
            </w:r>
          </w:p>
        </w:tc>
      </w:tr>
      <w:tr w:rsidR="00820EED" w:rsidRPr="009E52D4" w14:paraId="43B2301C" w14:textId="77777777" w:rsidTr="00C2726F">
        <w:trPr>
          <w:trHeight w:val="397"/>
        </w:trPr>
        <w:tc>
          <w:tcPr>
            <w:tcW w:w="4218" w:type="dxa"/>
            <w:shd w:val="clear" w:color="auto" w:fill="auto"/>
            <w:vAlign w:val="bottom"/>
          </w:tcPr>
          <w:p w14:paraId="78F70666" w14:textId="77777777" w:rsidR="00820EED" w:rsidRPr="009E52D4" w:rsidRDefault="00820EED" w:rsidP="009E52D4">
            <w:pPr>
              <w:snapToGrid w:val="0"/>
              <w:ind w:left="175" w:right="1" w:hanging="141"/>
              <w:jc w:val="left"/>
              <w:rPr>
                <w:rFonts w:ascii="Angsana New" w:hAnsi="Angsana New" w:cs="Angsana New"/>
                <w:cs/>
              </w:rPr>
            </w:pPr>
            <w:r w:rsidRPr="009E52D4">
              <w:rPr>
                <w:rFonts w:ascii="Angsana New" w:hAnsi="Angsana New" w:cs="Angsana New"/>
              </w:rPr>
              <w:t xml:space="preserve">Expenses that are </w:t>
            </w:r>
            <w:proofErr w:type="spellStart"/>
            <w:r w:rsidRPr="009E52D4">
              <w:rPr>
                <w:rFonts w:ascii="Angsana New" w:hAnsi="Angsana New" w:cs="Angsana New"/>
              </w:rPr>
              <w:t>deductable</w:t>
            </w:r>
            <w:proofErr w:type="spellEnd"/>
            <w:r w:rsidRPr="009E52D4">
              <w:rPr>
                <w:rFonts w:ascii="Angsana New" w:hAnsi="Angsana New" w:cs="Angsana New"/>
              </w:rPr>
              <w:t xml:space="preserve"> at a greater amount</w:t>
            </w:r>
          </w:p>
        </w:tc>
        <w:tc>
          <w:tcPr>
            <w:tcW w:w="1418" w:type="dxa"/>
            <w:shd w:val="clear" w:color="auto" w:fill="auto"/>
            <w:vAlign w:val="bottom"/>
          </w:tcPr>
          <w:p w14:paraId="37BD637A" w14:textId="2A56A521"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(8,173,386)</w:t>
            </w:r>
          </w:p>
        </w:tc>
        <w:tc>
          <w:tcPr>
            <w:tcW w:w="1417" w:type="dxa"/>
            <w:shd w:val="clear" w:color="auto" w:fill="auto"/>
            <w:vAlign w:val="bottom"/>
          </w:tcPr>
          <w:p w14:paraId="779E12DD" w14:textId="5909A35A"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 xml:space="preserve"> (6,158,235)</w:t>
            </w:r>
          </w:p>
        </w:tc>
        <w:tc>
          <w:tcPr>
            <w:tcW w:w="1418" w:type="dxa"/>
            <w:shd w:val="clear" w:color="auto" w:fill="auto"/>
            <w:vAlign w:val="bottom"/>
          </w:tcPr>
          <w:p w14:paraId="0646966F" w14:textId="61CC8EA8" w:rsidR="00820EED" w:rsidRPr="009E52D4" w:rsidRDefault="00820EED" w:rsidP="009E52D4">
            <w:pPr>
              <w:snapToGrid w:val="0"/>
              <w:ind w:right="-17"/>
              <w:jc w:val="right"/>
              <w:rPr>
                <w:rFonts w:ascii="Angsana New" w:hAnsi="Angsana New" w:cs="Angsana New"/>
                <w:spacing w:val="-4"/>
                <w:cs/>
              </w:rPr>
            </w:pPr>
            <w:r w:rsidRPr="009E52D4">
              <w:rPr>
                <w:rFonts w:asciiTheme="majorBidi" w:hAnsiTheme="majorBidi" w:cstheme="majorBidi" w:hint="cs"/>
              </w:rPr>
              <w:t>-</w:t>
            </w:r>
          </w:p>
        </w:tc>
        <w:tc>
          <w:tcPr>
            <w:tcW w:w="1417" w:type="dxa"/>
            <w:shd w:val="clear" w:color="auto" w:fill="auto"/>
            <w:vAlign w:val="bottom"/>
          </w:tcPr>
          <w:p w14:paraId="5D05D466" w14:textId="7F89B07F"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hint="cs"/>
              </w:rPr>
              <w:t>-</w:t>
            </w:r>
          </w:p>
        </w:tc>
      </w:tr>
      <w:tr w:rsidR="00820EED" w:rsidRPr="009E52D4" w14:paraId="4A0AA17F" w14:textId="77777777" w:rsidTr="00C2726F">
        <w:trPr>
          <w:trHeight w:val="397"/>
        </w:trPr>
        <w:tc>
          <w:tcPr>
            <w:tcW w:w="4218" w:type="dxa"/>
            <w:shd w:val="clear" w:color="auto" w:fill="auto"/>
            <w:vAlign w:val="bottom"/>
          </w:tcPr>
          <w:p w14:paraId="25EC80F5" w14:textId="77777777" w:rsidR="00820EED" w:rsidRPr="009E52D4" w:rsidRDefault="00820EED" w:rsidP="009E52D4">
            <w:pPr>
              <w:snapToGrid w:val="0"/>
              <w:ind w:left="175" w:right="1" w:hanging="141"/>
              <w:jc w:val="left"/>
              <w:rPr>
                <w:rFonts w:ascii="Angsana New" w:hAnsi="Angsana New" w:cs="Angsana New"/>
              </w:rPr>
            </w:pPr>
            <w:r w:rsidRPr="009E52D4">
              <w:rPr>
                <w:rFonts w:ascii="Angsana New" w:hAnsi="Angsana New" w:cs="Angsana New"/>
              </w:rPr>
              <w:t>Net losses deductible by law</w:t>
            </w:r>
          </w:p>
        </w:tc>
        <w:tc>
          <w:tcPr>
            <w:tcW w:w="1418" w:type="dxa"/>
            <w:shd w:val="clear" w:color="auto" w:fill="auto"/>
            <w:vAlign w:val="bottom"/>
          </w:tcPr>
          <w:p w14:paraId="7D1C0839" w14:textId="604506CC"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(21,858,803)</w:t>
            </w:r>
          </w:p>
        </w:tc>
        <w:tc>
          <w:tcPr>
            <w:tcW w:w="1417" w:type="dxa"/>
            <w:shd w:val="clear" w:color="auto" w:fill="auto"/>
            <w:vAlign w:val="bottom"/>
          </w:tcPr>
          <w:p w14:paraId="37746F04" w14:textId="5322BA51"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hint="cs"/>
                <w:cs/>
              </w:rPr>
              <w:t>-</w:t>
            </w:r>
            <w:r w:rsidRPr="009E52D4">
              <w:rPr>
                <w:rFonts w:asciiTheme="majorBidi" w:hAnsiTheme="majorBidi" w:cstheme="majorBidi"/>
              </w:rPr>
              <w:t xml:space="preserve"> </w:t>
            </w:r>
          </w:p>
        </w:tc>
        <w:tc>
          <w:tcPr>
            <w:tcW w:w="1418" w:type="dxa"/>
            <w:shd w:val="clear" w:color="auto" w:fill="auto"/>
            <w:vAlign w:val="bottom"/>
          </w:tcPr>
          <w:p w14:paraId="08D3AD1F" w14:textId="76529914" w:rsidR="00820EED" w:rsidRPr="009E52D4" w:rsidRDefault="00820EED" w:rsidP="009E52D4">
            <w:pPr>
              <w:snapToGrid w:val="0"/>
              <w:ind w:right="-17"/>
              <w:jc w:val="right"/>
              <w:rPr>
                <w:rFonts w:ascii="Angsana New" w:hAnsi="Angsana New" w:cs="Angsana New"/>
                <w:spacing w:val="-4"/>
              </w:rPr>
            </w:pPr>
            <w:r w:rsidRPr="009E52D4">
              <w:rPr>
                <w:rFonts w:asciiTheme="majorBidi" w:hAnsiTheme="majorBidi" w:cstheme="majorBidi" w:hint="cs"/>
              </w:rPr>
              <w:t>-</w:t>
            </w:r>
          </w:p>
        </w:tc>
        <w:tc>
          <w:tcPr>
            <w:tcW w:w="1417" w:type="dxa"/>
            <w:shd w:val="clear" w:color="auto" w:fill="auto"/>
            <w:vAlign w:val="bottom"/>
          </w:tcPr>
          <w:p w14:paraId="3BA5285F" w14:textId="59C7846F"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hint="cs"/>
              </w:rPr>
              <w:t>-</w:t>
            </w:r>
          </w:p>
        </w:tc>
      </w:tr>
      <w:tr w:rsidR="00820EED" w:rsidRPr="009E52D4" w14:paraId="20C0A297" w14:textId="77777777" w:rsidTr="00C2726F">
        <w:trPr>
          <w:trHeight w:val="397"/>
        </w:trPr>
        <w:tc>
          <w:tcPr>
            <w:tcW w:w="4218" w:type="dxa"/>
            <w:shd w:val="clear" w:color="auto" w:fill="auto"/>
            <w:vAlign w:val="bottom"/>
          </w:tcPr>
          <w:p w14:paraId="14E26EF0" w14:textId="77777777" w:rsidR="00820EED" w:rsidRPr="009E52D4" w:rsidRDefault="00820EED" w:rsidP="009E52D4">
            <w:pPr>
              <w:snapToGrid w:val="0"/>
              <w:ind w:left="175" w:right="1" w:hanging="141"/>
              <w:jc w:val="left"/>
              <w:rPr>
                <w:rFonts w:ascii="Angsana New" w:hAnsi="Angsana New" w:cs="Angsana New"/>
              </w:rPr>
            </w:pPr>
            <w:r w:rsidRPr="009E52D4">
              <w:rPr>
                <w:rFonts w:asciiTheme="majorBidi" w:hAnsiTheme="majorBidi" w:cs="Angsana New"/>
              </w:rPr>
              <w:t xml:space="preserve">Losses in the current year that are not </w:t>
            </w:r>
            <w:proofErr w:type="spellStart"/>
            <w:r w:rsidRPr="009E52D4">
              <w:rPr>
                <w:rFonts w:asciiTheme="majorBidi" w:hAnsiTheme="majorBidi" w:cs="Angsana New"/>
              </w:rPr>
              <w:t>recognised</w:t>
            </w:r>
            <w:proofErr w:type="spellEnd"/>
            <w:r w:rsidRPr="009E52D4">
              <w:rPr>
                <w:rFonts w:asciiTheme="majorBidi" w:hAnsiTheme="majorBidi" w:cs="Angsana New"/>
              </w:rPr>
              <w:t xml:space="preserve"> as deferred tax assets</w:t>
            </w:r>
          </w:p>
        </w:tc>
        <w:tc>
          <w:tcPr>
            <w:tcW w:w="1418" w:type="dxa"/>
            <w:shd w:val="clear" w:color="auto" w:fill="auto"/>
            <w:vAlign w:val="bottom"/>
          </w:tcPr>
          <w:p w14:paraId="4DC6B2F2" w14:textId="56306D04" w:rsidR="00820EED" w:rsidRPr="009E52D4" w:rsidRDefault="00820EED" w:rsidP="009E52D4">
            <w:pPr>
              <w:snapToGrid w:val="0"/>
              <w:ind w:right="-17"/>
              <w:jc w:val="right"/>
              <w:rPr>
                <w:rFonts w:asciiTheme="majorBidi" w:hAnsiTheme="majorBidi" w:cs="Angsana New"/>
                <w:cs/>
              </w:rPr>
            </w:pPr>
            <w:r w:rsidRPr="009E52D4">
              <w:rPr>
                <w:rFonts w:asciiTheme="majorBidi" w:hAnsiTheme="majorBidi" w:cstheme="majorBidi"/>
              </w:rPr>
              <w:t>44,528,274</w:t>
            </w:r>
          </w:p>
        </w:tc>
        <w:tc>
          <w:tcPr>
            <w:tcW w:w="1417" w:type="dxa"/>
            <w:shd w:val="clear" w:color="auto" w:fill="auto"/>
            <w:vAlign w:val="bottom"/>
          </w:tcPr>
          <w:p w14:paraId="1AD3125D" w14:textId="77777777" w:rsidR="00820EED" w:rsidRPr="009E52D4" w:rsidRDefault="00820EED" w:rsidP="009E52D4">
            <w:pPr>
              <w:snapToGrid w:val="0"/>
              <w:ind w:right="-17"/>
              <w:jc w:val="right"/>
              <w:rPr>
                <w:rFonts w:asciiTheme="majorBidi" w:hAnsiTheme="majorBidi" w:cstheme="majorBidi"/>
              </w:rPr>
            </w:pPr>
          </w:p>
          <w:p w14:paraId="575921AC" w14:textId="2E744072"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61,281,385</w:t>
            </w:r>
          </w:p>
        </w:tc>
        <w:tc>
          <w:tcPr>
            <w:tcW w:w="1418" w:type="dxa"/>
            <w:shd w:val="clear" w:color="auto" w:fill="auto"/>
            <w:vAlign w:val="bottom"/>
          </w:tcPr>
          <w:p w14:paraId="35AF2586" w14:textId="3CD913E8" w:rsidR="00820EED" w:rsidRPr="009E52D4" w:rsidRDefault="00820EED" w:rsidP="009E52D4">
            <w:pPr>
              <w:snapToGrid w:val="0"/>
              <w:ind w:right="-17"/>
              <w:jc w:val="right"/>
              <w:rPr>
                <w:rFonts w:asciiTheme="majorBidi" w:hAnsiTheme="majorBidi" w:cstheme="majorBidi"/>
                <w:spacing w:val="-4"/>
              </w:rPr>
            </w:pPr>
            <w:r w:rsidRPr="009E52D4">
              <w:rPr>
                <w:rFonts w:asciiTheme="majorBidi" w:hAnsiTheme="majorBidi" w:cstheme="majorBidi"/>
              </w:rPr>
              <w:t>10,824,246</w:t>
            </w:r>
          </w:p>
        </w:tc>
        <w:tc>
          <w:tcPr>
            <w:tcW w:w="1417" w:type="dxa"/>
            <w:shd w:val="clear" w:color="auto" w:fill="auto"/>
            <w:vAlign w:val="bottom"/>
          </w:tcPr>
          <w:p w14:paraId="6EDD717D" w14:textId="77777777" w:rsidR="00820EED" w:rsidRPr="009E52D4" w:rsidRDefault="00820EED" w:rsidP="009E52D4">
            <w:pPr>
              <w:snapToGrid w:val="0"/>
              <w:ind w:right="-17"/>
              <w:jc w:val="right"/>
              <w:rPr>
                <w:rFonts w:asciiTheme="majorBidi" w:hAnsiTheme="majorBidi" w:cstheme="majorBidi"/>
              </w:rPr>
            </w:pPr>
          </w:p>
          <w:p w14:paraId="66DBFE88" w14:textId="4057A9D1" w:rsidR="00820EED" w:rsidRPr="009E52D4" w:rsidRDefault="00820EED" w:rsidP="009E52D4">
            <w:pPr>
              <w:snapToGrid w:val="0"/>
              <w:ind w:right="-17"/>
              <w:jc w:val="right"/>
            </w:pPr>
            <w:r w:rsidRPr="009E52D4">
              <w:rPr>
                <w:rFonts w:asciiTheme="majorBidi" w:hAnsiTheme="majorBidi" w:cstheme="majorBidi"/>
              </w:rPr>
              <w:t>27,592,477</w:t>
            </w:r>
          </w:p>
        </w:tc>
      </w:tr>
      <w:tr w:rsidR="00820EED" w:rsidRPr="009E52D4" w14:paraId="146FDC22" w14:textId="77777777" w:rsidTr="00C2726F">
        <w:trPr>
          <w:trHeight w:val="397"/>
        </w:trPr>
        <w:tc>
          <w:tcPr>
            <w:tcW w:w="4218" w:type="dxa"/>
            <w:shd w:val="clear" w:color="auto" w:fill="auto"/>
            <w:vAlign w:val="bottom"/>
          </w:tcPr>
          <w:p w14:paraId="192A4603" w14:textId="77777777" w:rsidR="00820EED" w:rsidRPr="009E52D4" w:rsidRDefault="00820EED" w:rsidP="009E52D4">
            <w:pPr>
              <w:snapToGrid w:val="0"/>
              <w:ind w:left="317" w:right="1" w:hanging="283"/>
              <w:jc w:val="left"/>
              <w:rPr>
                <w:rFonts w:ascii="Angsana New" w:hAnsi="Angsana New" w:cs="Angsana New"/>
                <w:u w:val="single"/>
                <w:cs/>
              </w:rPr>
            </w:pPr>
            <w:r w:rsidRPr="009E52D4">
              <w:rPr>
                <w:rFonts w:ascii="Angsana New" w:hAnsi="Angsana New" w:cs="Angsana New"/>
              </w:rPr>
              <w:t>Others</w:t>
            </w:r>
          </w:p>
        </w:tc>
        <w:tc>
          <w:tcPr>
            <w:tcW w:w="1418" w:type="dxa"/>
            <w:shd w:val="clear" w:color="auto" w:fill="auto"/>
            <w:vAlign w:val="bottom"/>
          </w:tcPr>
          <w:p w14:paraId="05CC9BB0" w14:textId="7E1A95DB" w:rsidR="00820EED" w:rsidRPr="009E52D4" w:rsidRDefault="00820EED" w:rsidP="009E52D4">
            <w:pPr>
              <w:pBdr>
                <w:bottom w:val="single" w:sz="4" w:space="1" w:color="auto"/>
              </w:pBdr>
              <w:snapToGrid w:val="0"/>
              <w:ind w:right="-17"/>
              <w:jc w:val="right"/>
              <w:rPr>
                <w:rFonts w:ascii="Angsana New" w:hAnsi="Angsana New" w:cs="Angsana New"/>
              </w:rPr>
            </w:pPr>
            <w:r w:rsidRPr="009E52D4">
              <w:rPr>
                <w:rFonts w:asciiTheme="majorBidi" w:hAnsiTheme="majorBidi" w:cstheme="majorBidi"/>
              </w:rPr>
              <w:t>85,092,913</w:t>
            </w:r>
          </w:p>
        </w:tc>
        <w:tc>
          <w:tcPr>
            <w:tcW w:w="1417" w:type="dxa"/>
            <w:shd w:val="clear" w:color="auto" w:fill="auto"/>
            <w:vAlign w:val="bottom"/>
          </w:tcPr>
          <w:p w14:paraId="157D6411" w14:textId="5CF3F814" w:rsidR="00820EED" w:rsidRPr="009E52D4" w:rsidRDefault="00820EED" w:rsidP="009E52D4">
            <w:pPr>
              <w:pBdr>
                <w:bottom w:val="single" w:sz="4" w:space="1" w:color="auto"/>
              </w:pBdr>
              <w:snapToGrid w:val="0"/>
              <w:ind w:right="-17"/>
              <w:jc w:val="right"/>
              <w:rPr>
                <w:rFonts w:ascii="Angsana New" w:hAnsi="Angsana New" w:cs="Angsana New"/>
              </w:rPr>
            </w:pPr>
            <w:r w:rsidRPr="009E52D4">
              <w:rPr>
                <w:rFonts w:asciiTheme="majorBidi" w:hAnsiTheme="majorBidi" w:cstheme="majorBidi"/>
              </w:rPr>
              <w:t xml:space="preserve"> 80,150,589 </w:t>
            </w:r>
          </w:p>
        </w:tc>
        <w:tc>
          <w:tcPr>
            <w:tcW w:w="1418" w:type="dxa"/>
            <w:shd w:val="clear" w:color="auto" w:fill="auto"/>
            <w:vAlign w:val="bottom"/>
          </w:tcPr>
          <w:p w14:paraId="06748B57" w14:textId="16810B7B" w:rsidR="00820EED" w:rsidRPr="009E52D4" w:rsidRDefault="00820EED" w:rsidP="009E52D4">
            <w:pPr>
              <w:pBdr>
                <w:bottom w:val="single" w:sz="4" w:space="1" w:color="auto"/>
              </w:pBdr>
              <w:snapToGrid w:val="0"/>
              <w:ind w:right="-17"/>
              <w:jc w:val="right"/>
              <w:rPr>
                <w:rFonts w:ascii="Angsana New" w:hAnsi="Angsana New" w:cs="Angsana New"/>
                <w:spacing w:val="-4"/>
              </w:rPr>
            </w:pPr>
            <w:r w:rsidRPr="009E52D4">
              <w:rPr>
                <w:rFonts w:asciiTheme="majorBidi" w:hAnsiTheme="majorBidi" w:cstheme="majorBidi" w:hint="cs"/>
              </w:rPr>
              <w:t>-</w:t>
            </w:r>
          </w:p>
        </w:tc>
        <w:tc>
          <w:tcPr>
            <w:tcW w:w="1417" w:type="dxa"/>
            <w:shd w:val="clear" w:color="auto" w:fill="auto"/>
            <w:vAlign w:val="bottom"/>
          </w:tcPr>
          <w:p w14:paraId="40122DB2" w14:textId="6FA23CF5" w:rsidR="00820EED" w:rsidRPr="009E52D4" w:rsidRDefault="00820EED" w:rsidP="009E52D4">
            <w:pPr>
              <w:pBdr>
                <w:bottom w:val="single" w:sz="4" w:space="1" w:color="auto"/>
              </w:pBdr>
              <w:snapToGrid w:val="0"/>
              <w:ind w:right="-17"/>
              <w:jc w:val="right"/>
              <w:rPr>
                <w:rFonts w:ascii="Angsana New" w:hAnsi="Angsana New" w:cs="Angsana New"/>
              </w:rPr>
            </w:pPr>
            <w:r w:rsidRPr="009E52D4">
              <w:rPr>
                <w:rFonts w:asciiTheme="majorBidi" w:hAnsiTheme="majorBidi" w:cstheme="majorBidi" w:hint="cs"/>
              </w:rPr>
              <w:t>-</w:t>
            </w:r>
          </w:p>
        </w:tc>
      </w:tr>
      <w:tr w:rsidR="00820EED" w:rsidRPr="009E52D4" w14:paraId="57B7E4F7" w14:textId="77777777" w:rsidTr="00C2726F">
        <w:trPr>
          <w:trHeight w:val="397"/>
        </w:trPr>
        <w:tc>
          <w:tcPr>
            <w:tcW w:w="4218" w:type="dxa"/>
            <w:shd w:val="clear" w:color="auto" w:fill="auto"/>
            <w:vAlign w:val="bottom"/>
          </w:tcPr>
          <w:p w14:paraId="225CCF5B" w14:textId="77777777" w:rsidR="00820EED" w:rsidRPr="009E52D4" w:rsidRDefault="00820EED" w:rsidP="009E52D4">
            <w:pPr>
              <w:snapToGrid w:val="0"/>
              <w:ind w:left="-108" w:right="1"/>
              <w:jc w:val="left"/>
              <w:rPr>
                <w:rFonts w:ascii="Angsana New" w:hAnsi="Angsana New" w:cs="Angsana New"/>
                <w:u w:val="single"/>
              </w:rPr>
            </w:pPr>
            <w:r w:rsidRPr="009E52D4">
              <w:rPr>
                <w:rFonts w:ascii="Angsana New" w:hAnsi="Angsana New" w:cs="Angsana New"/>
              </w:rPr>
              <w:t>Total</w:t>
            </w:r>
          </w:p>
        </w:tc>
        <w:tc>
          <w:tcPr>
            <w:tcW w:w="1418" w:type="dxa"/>
            <w:shd w:val="clear" w:color="auto" w:fill="auto"/>
            <w:vAlign w:val="bottom"/>
          </w:tcPr>
          <w:p w14:paraId="5D8BA914" w14:textId="3E096396" w:rsidR="00820EED" w:rsidRPr="009E52D4" w:rsidRDefault="00820EED" w:rsidP="009E52D4">
            <w:pPr>
              <w:snapToGrid w:val="0"/>
              <w:ind w:right="-17"/>
              <w:jc w:val="right"/>
              <w:rPr>
                <w:rFonts w:ascii="Angsana New" w:hAnsi="Angsana New" w:cs="Angsana New"/>
                <w:cs/>
              </w:rPr>
            </w:pPr>
            <w:r w:rsidRPr="009E52D4">
              <w:rPr>
                <w:rFonts w:asciiTheme="majorBidi" w:hAnsiTheme="majorBidi" w:cstheme="majorBidi"/>
              </w:rPr>
              <w:t>118,490,881</w:t>
            </w:r>
          </w:p>
        </w:tc>
        <w:tc>
          <w:tcPr>
            <w:tcW w:w="1417" w:type="dxa"/>
            <w:shd w:val="clear" w:color="auto" w:fill="auto"/>
            <w:vAlign w:val="bottom"/>
          </w:tcPr>
          <w:p w14:paraId="51E247FF" w14:textId="093E5094"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rPr>
              <w:t>108,462,49</w:t>
            </w:r>
            <w:r w:rsidRPr="009E52D4">
              <w:rPr>
                <w:rFonts w:asciiTheme="majorBidi" w:hAnsiTheme="majorBidi" w:cstheme="majorBidi" w:hint="cs"/>
              </w:rPr>
              <w:t>6</w:t>
            </w:r>
          </w:p>
        </w:tc>
        <w:tc>
          <w:tcPr>
            <w:tcW w:w="1418" w:type="dxa"/>
            <w:shd w:val="clear" w:color="auto" w:fill="auto"/>
            <w:vAlign w:val="bottom"/>
          </w:tcPr>
          <w:p w14:paraId="70F0D268" w14:textId="36A60480" w:rsidR="00820EED" w:rsidRPr="009E52D4" w:rsidRDefault="00820EED" w:rsidP="009E52D4">
            <w:pPr>
              <w:snapToGrid w:val="0"/>
              <w:ind w:right="-17"/>
              <w:jc w:val="right"/>
              <w:rPr>
                <w:rFonts w:ascii="Angsana New" w:hAnsi="Angsana New" w:cs="Angsana New"/>
                <w:spacing w:val="-4"/>
                <w:cs/>
              </w:rPr>
            </w:pPr>
            <w:r w:rsidRPr="009E52D4">
              <w:rPr>
                <w:rFonts w:asciiTheme="majorBidi" w:hAnsiTheme="majorBidi" w:cstheme="majorBidi" w:hint="cs"/>
              </w:rPr>
              <w:t>-</w:t>
            </w:r>
          </w:p>
        </w:tc>
        <w:tc>
          <w:tcPr>
            <w:tcW w:w="1417" w:type="dxa"/>
            <w:shd w:val="clear" w:color="auto" w:fill="auto"/>
            <w:vAlign w:val="bottom"/>
          </w:tcPr>
          <w:p w14:paraId="61C4D8A4" w14:textId="1A0767F6" w:rsidR="00820EED" w:rsidRPr="009E52D4" w:rsidRDefault="00820EED" w:rsidP="009E52D4">
            <w:pPr>
              <w:snapToGrid w:val="0"/>
              <w:ind w:right="-17"/>
              <w:jc w:val="right"/>
              <w:rPr>
                <w:rFonts w:ascii="Angsana New" w:hAnsi="Angsana New" w:cs="Angsana New"/>
              </w:rPr>
            </w:pPr>
            <w:r w:rsidRPr="009E52D4">
              <w:rPr>
                <w:rFonts w:asciiTheme="majorBidi" w:hAnsiTheme="majorBidi" w:cstheme="majorBidi" w:hint="cs"/>
              </w:rPr>
              <w:t>-</w:t>
            </w:r>
          </w:p>
        </w:tc>
      </w:tr>
      <w:tr w:rsidR="00820EED" w:rsidRPr="009E52D4" w14:paraId="1AD31712" w14:textId="77777777" w:rsidTr="00C2726F">
        <w:trPr>
          <w:trHeight w:val="397"/>
        </w:trPr>
        <w:tc>
          <w:tcPr>
            <w:tcW w:w="4218" w:type="dxa"/>
            <w:shd w:val="clear" w:color="auto" w:fill="auto"/>
            <w:vAlign w:val="bottom"/>
          </w:tcPr>
          <w:p w14:paraId="44D7CC52" w14:textId="77777777" w:rsidR="00820EED" w:rsidRPr="009E52D4" w:rsidRDefault="00820EED" w:rsidP="009E52D4">
            <w:pPr>
              <w:ind w:left="61" w:right="1" w:hanging="142"/>
              <w:jc w:val="left"/>
              <w:rPr>
                <w:rFonts w:ascii="Angsana New" w:hAnsi="Angsana New" w:cs="Angsana New"/>
                <w:snapToGrid w:val="0"/>
                <w:cs/>
                <w:lang w:eastAsia="th-TH"/>
              </w:rPr>
            </w:pPr>
            <w:r w:rsidRPr="009E52D4">
              <w:rPr>
                <w:rFonts w:ascii="Angsana New" w:hAnsi="Angsana New" w:cs="Angsana New"/>
              </w:rPr>
              <w:t xml:space="preserve">Deferred income from the temporary difference and reverse the permanent difference  </w:t>
            </w:r>
          </w:p>
        </w:tc>
        <w:tc>
          <w:tcPr>
            <w:tcW w:w="1418" w:type="dxa"/>
            <w:shd w:val="clear" w:color="auto" w:fill="auto"/>
            <w:vAlign w:val="bottom"/>
          </w:tcPr>
          <w:p w14:paraId="3F676D79" w14:textId="292C0A75" w:rsidR="00820EED" w:rsidRPr="009E52D4" w:rsidRDefault="00820EED" w:rsidP="009E52D4">
            <w:pPr>
              <w:pBdr>
                <w:bottom w:val="single" w:sz="4" w:space="1" w:color="auto"/>
              </w:pBdr>
              <w:snapToGrid w:val="0"/>
              <w:ind w:right="-17"/>
              <w:jc w:val="right"/>
              <w:rPr>
                <w:rFonts w:ascii="Angsana New" w:hAnsi="Angsana New" w:cs="Angsana New"/>
              </w:rPr>
            </w:pPr>
            <w:r w:rsidRPr="009E52D4">
              <w:rPr>
                <w:rFonts w:asciiTheme="majorBidi" w:hAnsiTheme="majorBidi" w:cstheme="majorBidi"/>
              </w:rPr>
              <w:t>5,357,607</w:t>
            </w:r>
          </w:p>
        </w:tc>
        <w:tc>
          <w:tcPr>
            <w:tcW w:w="1417" w:type="dxa"/>
            <w:shd w:val="clear" w:color="auto" w:fill="auto"/>
            <w:vAlign w:val="bottom"/>
          </w:tcPr>
          <w:p w14:paraId="1999E5ED" w14:textId="77777777" w:rsidR="00820EED" w:rsidRPr="009E52D4" w:rsidRDefault="00820EED" w:rsidP="009E52D4">
            <w:pPr>
              <w:pBdr>
                <w:bottom w:val="single" w:sz="4" w:space="1" w:color="auto"/>
              </w:pBdr>
              <w:snapToGrid w:val="0"/>
              <w:ind w:right="-17"/>
              <w:jc w:val="right"/>
              <w:rPr>
                <w:rFonts w:asciiTheme="majorBidi" w:hAnsiTheme="majorBidi" w:cstheme="majorBidi"/>
              </w:rPr>
            </w:pPr>
          </w:p>
          <w:p w14:paraId="066A5BA1" w14:textId="40166A26" w:rsidR="00820EED" w:rsidRPr="009E52D4" w:rsidRDefault="00820EED" w:rsidP="009E52D4">
            <w:pPr>
              <w:pBdr>
                <w:bottom w:val="single" w:sz="4" w:space="1" w:color="auto"/>
              </w:pBdr>
              <w:snapToGrid w:val="0"/>
              <w:ind w:right="-17"/>
              <w:jc w:val="right"/>
              <w:rPr>
                <w:rFonts w:ascii="Angsana New" w:hAnsi="Angsana New" w:cs="Angsana New"/>
              </w:rPr>
            </w:pPr>
            <w:r w:rsidRPr="009E52D4">
              <w:rPr>
                <w:rFonts w:asciiTheme="majorBidi" w:hAnsiTheme="majorBidi" w:cstheme="majorBidi"/>
              </w:rPr>
              <w:t>(111,377,370)</w:t>
            </w:r>
          </w:p>
        </w:tc>
        <w:tc>
          <w:tcPr>
            <w:tcW w:w="1418" w:type="dxa"/>
            <w:shd w:val="clear" w:color="auto" w:fill="auto"/>
            <w:vAlign w:val="bottom"/>
          </w:tcPr>
          <w:p w14:paraId="61F3F6A5" w14:textId="648A9EE4" w:rsidR="00820EED" w:rsidRPr="009E52D4" w:rsidRDefault="00820EED" w:rsidP="009E52D4">
            <w:pPr>
              <w:pBdr>
                <w:bottom w:val="single" w:sz="4" w:space="1" w:color="auto"/>
              </w:pBdr>
              <w:snapToGrid w:val="0"/>
              <w:ind w:right="-17"/>
              <w:jc w:val="right"/>
              <w:rPr>
                <w:rFonts w:ascii="Angsana New" w:hAnsi="Angsana New" w:cs="Angsana New"/>
                <w:spacing w:val="-4"/>
              </w:rPr>
            </w:pPr>
            <w:r w:rsidRPr="009E52D4">
              <w:rPr>
                <w:rFonts w:asciiTheme="majorBidi" w:hAnsiTheme="majorBidi" w:cstheme="majorBidi"/>
              </w:rPr>
              <w:t>(41,009,26</w:t>
            </w:r>
            <w:r w:rsidR="000339D7" w:rsidRPr="009E52D4">
              <w:rPr>
                <w:rFonts w:asciiTheme="majorBidi" w:hAnsiTheme="majorBidi" w:cstheme="majorBidi"/>
              </w:rPr>
              <w:t>6</w:t>
            </w:r>
            <w:r w:rsidRPr="009E52D4">
              <w:rPr>
                <w:rFonts w:asciiTheme="majorBidi" w:hAnsiTheme="majorBidi" w:cstheme="majorBidi"/>
              </w:rPr>
              <w:t>)</w:t>
            </w:r>
          </w:p>
        </w:tc>
        <w:tc>
          <w:tcPr>
            <w:tcW w:w="1417" w:type="dxa"/>
            <w:shd w:val="clear" w:color="auto" w:fill="auto"/>
            <w:vAlign w:val="bottom"/>
          </w:tcPr>
          <w:p w14:paraId="2314DEFF" w14:textId="77777777" w:rsidR="00820EED" w:rsidRPr="009E52D4" w:rsidRDefault="00820EED" w:rsidP="009E52D4">
            <w:pPr>
              <w:pBdr>
                <w:bottom w:val="single" w:sz="4" w:space="1" w:color="auto"/>
              </w:pBdr>
              <w:snapToGrid w:val="0"/>
              <w:ind w:right="-17"/>
              <w:jc w:val="right"/>
              <w:rPr>
                <w:rFonts w:asciiTheme="majorBidi" w:hAnsiTheme="majorBidi" w:cstheme="majorBidi"/>
              </w:rPr>
            </w:pPr>
          </w:p>
          <w:p w14:paraId="6749F1EE" w14:textId="72BBB2BA" w:rsidR="00820EED" w:rsidRPr="009E52D4" w:rsidRDefault="00820EED" w:rsidP="009E52D4">
            <w:pPr>
              <w:pBdr>
                <w:bottom w:val="single" w:sz="4" w:space="1" w:color="auto"/>
              </w:pBdr>
              <w:snapToGrid w:val="0"/>
              <w:ind w:right="-17"/>
              <w:jc w:val="right"/>
              <w:rPr>
                <w:rFonts w:ascii="Angsana New" w:hAnsi="Angsana New" w:cs="Angsana New"/>
              </w:rPr>
            </w:pPr>
            <w:r w:rsidRPr="009E52D4">
              <w:rPr>
                <w:rFonts w:asciiTheme="majorBidi" w:hAnsiTheme="majorBidi" w:cstheme="majorBidi"/>
              </w:rPr>
              <w:t>(44,455,880)</w:t>
            </w:r>
          </w:p>
        </w:tc>
      </w:tr>
      <w:tr w:rsidR="00820EED" w:rsidRPr="009E52D4" w14:paraId="7C5E262C" w14:textId="77777777" w:rsidTr="00C2726F">
        <w:trPr>
          <w:trHeight w:val="397"/>
        </w:trPr>
        <w:tc>
          <w:tcPr>
            <w:tcW w:w="4218" w:type="dxa"/>
            <w:shd w:val="clear" w:color="auto" w:fill="auto"/>
            <w:vAlign w:val="bottom"/>
          </w:tcPr>
          <w:p w14:paraId="2F28DEB0" w14:textId="77777777" w:rsidR="00820EED" w:rsidRPr="009E52D4" w:rsidRDefault="00820EED" w:rsidP="009E52D4">
            <w:pPr>
              <w:snapToGrid w:val="0"/>
              <w:ind w:right="1" w:hanging="108"/>
              <w:jc w:val="thaiDistribute"/>
              <w:rPr>
                <w:rFonts w:ascii="Angsana New" w:hAnsi="Angsana New" w:cs="Angsana New"/>
                <w:u w:val="single"/>
                <w:cs/>
              </w:rPr>
            </w:pPr>
            <w:r w:rsidRPr="009E52D4">
              <w:rPr>
                <w:rFonts w:ascii="Angsana New" w:hAnsi="Angsana New" w:cs="Angsana New"/>
              </w:rPr>
              <w:t>Income tax reported in the statement of comprehensive income</w:t>
            </w:r>
          </w:p>
        </w:tc>
        <w:tc>
          <w:tcPr>
            <w:tcW w:w="1418" w:type="dxa"/>
            <w:shd w:val="clear" w:color="auto" w:fill="auto"/>
            <w:vAlign w:val="bottom"/>
          </w:tcPr>
          <w:p w14:paraId="1E3BD9B8" w14:textId="25C47E76" w:rsidR="00820EED" w:rsidRPr="009E52D4" w:rsidRDefault="00820EED" w:rsidP="009E52D4">
            <w:pPr>
              <w:pBdr>
                <w:bottom w:val="double" w:sz="4" w:space="1" w:color="auto"/>
              </w:pBdr>
              <w:snapToGrid w:val="0"/>
              <w:ind w:right="-17"/>
              <w:jc w:val="right"/>
              <w:rPr>
                <w:rFonts w:ascii="Angsana New" w:hAnsi="Angsana New" w:cs="Angsana New"/>
              </w:rPr>
            </w:pPr>
            <w:r w:rsidRPr="009E52D4">
              <w:rPr>
                <w:rFonts w:asciiTheme="majorBidi" w:hAnsiTheme="majorBidi" w:cstheme="majorBidi"/>
              </w:rPr>
              <w:t>123,848,488</w:t>
            </w:r>
          </w:p>
        </w:tc>
        <w:tc>
          <w:tcPr>
            <w:tcW w:w="1417" w:type="dxa"/>
            <w:shd w:val="clear" w:color="auto" w:fill="auto"/>
            <w:vAlign w:val="bottom"/>
          </w:tcPr>
          <w:p w14:paraId="791C30F8" w14:textId="7E343620" w:rsidR="00820EED" w:rsidRPr="009E52D4" w:rsidRDefault="00820EED" w:rsidP="009E52D4">
            <w:pPr>
              <w:pBdr>
                <w:bottom w:val="double" w:sz="4" w:space="1" w:color="auto"/>
              </w:pBdr>
              <w:snapToGrid w:val="0"/>
              <w:ind w:right="1"/>
              <w:jc w:val="right"/>
              <w:rPr>
                <w:rFonts w:ascii="Angsana New" w:hAnsi="Angsana New" w:cs="Angsana New"/>
              </w:rPr>
            </w:pPr>
            <w:r w:rsidRPr="009E52D4">
              <w:rPr>
                <w:rFonts w:asciiTheme="majorBidi" w:hAnsiTheme="majorBidi" w:cstheme="majorBidi"/>
              </w:rPr>
              <w:t>(2,914,874)</w:t>
            </w:r>
          </w:p>
        </w:tc>
        <w:tc>
          <w:tcPr>
            <w:tcW w:w="1418" w:type="dxa"/>
            <w:shd w:val="clear" w:color="auto" w:fill="auto"/>
            <w:vAlign w:val="bottom"/>
          </w:tcPr>
          <w:p w14:paraId="26BD14BC" w14:textId="21A1F906" w:rsidR="00820EED" w:rsidRPr="009E52D4" w:rsidRDefault="00820EED" w:rsidP="009E52D4">
            <w:pPr>
              <w:pBdr>
                <w:bottom w:val="double" w:sz="4" w:space="1" w:color="auto"/>
              </w:pBdr>
              <w:snapToGrid w:val="0"/>
              <w:ind w:right="-17"/>
              <w:jc w:val="right"/>
              <w:rPr>
                <w:rFonts w:ascii="Angsana New" w:hAnsi="Angsana New" w:cs="Angsana New"/>
                <w:spacing w:val="-4"/>
                <w:cs/>
              </w:rPr>
            </w:pPr>
            <w:r w:rsidRPr="009E52D4">
              <w:rPr>
                <w:rFonts w:asciiTheme="majorBidi" w:hAnsiTheme="majorBidi" w:cstheme="majorBidi"/>
              </w:rPr>
              <w:t>(41,009,26</w:t>
            </w:r>
            <w:r w:rsidR="000339D7" w:rsidRPr="009E52D4">
              <w:rPr>
                <w:rFonts w:asciiTheme="majorBidi" w:hAnsiTheme="majorBidi" w:cstheme="majorBidi"/>
              </w:rPr>
              <w:t>6</w:t>
            </w:r>
            <w:r w:rsidRPr="009E52D4">
              <w:rPr>
                <w:rFonts w:asciiTheme="majorBidi" w:hAnsiTheme="majorBidi" w:cstheme="majorBidi"/>
              </w:rPr>
              <w:t>)</w:t>
            </w:r>
          </w:p>
        </w:tc>
        <w:tc>
          <w:tcPr>
            <w:tcW w:w="1417" w:type="dxa"/>
            <w:shd w:val="clear" w:color="auto" w:fill="auto"/>
            <w:vAlign w:val="bottom"/>
          </w:tcPr>
          <w:p w14:paraId="3ED13EAC" w14:textId="02D54E01" w:rsidR="00820EED" w:rsidRPr="009E52D4" w:rsidRDefault="00820EED" w:rsidP="009E52D4">
            <w:pPr>
              <w:pBdr>
                <w:bottom w:val="double" w:sz="4" w:space="1" w:color="auto"/>
              </w:pBdr>
              <w:snapToGrid w:val="0"/>
              <w:ind w:right="1"/>
              <w:jc w:val="right"/>
              <w:rPr>
                <w:rFonts w:ascii="Angsana New" w:hAnsi="Angsana New" w:cs="Angsana New"/>
                <w:spacing w:val="-4"/>
                <w:cs/>
              </w:rPr>
            </w:pPr>
            <w:r w:rsidRPr="009E52D4">
              <w:rPr>
                <w:rFonts w:asciiTheme="majorBidi" w:hAnsiTheme="majorBidi" w:cstheme="majorBidi"/>
              </w:rPr>
              <w:t>(44,455,880)</w:t>
            </w:r>
          </w:p>
        </w:tc>
      </w:tr>
    </w:tbl>
    <w:p w14:paraId="2D6CE46C" w14:textId="4583C8B1" w:rsidR="00FA0F5F" w:rsidRPr="009E52D4" w:rsidRDefault="00FA0F5F" w:rsidP="009E52D4">
      <w:pPr>
        <w:spacing w:before="240"/>
        <w:ind w:left="426" w:right="28"/>
        <w:jc w:val="thaiDistribute"/>
        <w:rPr>
          <w:rFonts w:asciiTheme="majorBidi" w:hAnsiTheme="majorBidi" w:cstheme="majorBidi"/>
          <w:b/>
          <w:bCs/>
        </w:rPr>
      </w:pPr>
    </w:p>
    <w:p w14:paraId="6BB716C0" w14:textId="77777777" w:rsidR="00FA0F5F" w:rsidRPr="009E52D4" w:rsidRDefault="00FA0F5F" w:rsidP="009E52D4">
      <w:pPr>
        <w:spacing w:before="240"/>
        <w:ind w:left="426" w:right="28"/>
        <w:jc w:val="thaiDistribute"/>
        <w:rPr>
          <w:rFonts w:asciiTheme="majorBidi" w:hAnsiTheme="majorBidi" w:cstheme="majorBidi"/>
          <w:b/>
          <w:bCs/>
        </w:rPr>
      </w:pPr>
    </w:p>
    <w:p w14:paraId="0D611A5E" w14:textId="70F97791" w:rsidR="006A37DE" w:rsidRPr="009E52D4" w:rsidRDefault="006A37DE" w:rsidP="009E52D4">
      <w:pPr>
        <w:numPr>
          <w:ilvl w:val="0"/>
          <w:numId w:val="25"/>
        </w:numPr>
        <w:spacing w:before="240"/>
        <w:ind w:left="426" w:right="28" w:hanging="426"/>
        <w:jc w:val="thaiDistribute"/>
        <w:rPr>
          <w:rFonts w:asciiTheme="majorBidi" w:hAnsiTheme="majorBidi" w:cstheme="majorBidi"/>
          <w:b/>
          <w:bCs/>
        </w:rPr>
      </w:pPr>
      <w:r w:rsidRPr="009E52D4">
        <w:rPr>
          <w:rFonts w:asciiTheme="majorBidi" w:hAnsiTheme="majorBidi" w:cstheme="majorBidi"/>
          <w:b/>
          <w:bCs/>
        </w:rPr>
        <w:lastRenderedPageBreak/>
        <w:t>DILUTED EARNING (LOSS) PER SHARE</w:t>
      </w:r>
    </w:p>
    <w:p w14:paraId="4ED036A0" w14:textId="479FBFAB" w:rsidR="00F650E0" w:rsidRPr="009E52D4" w:rsidRDefault="00F650E0" w:rsidP="009E52D4">
      <w:pPr>
        <w:pStyle w:val="ListParagraph"/>
        <w:spacing w:before="120"/>
        <w:ind w:left="505" w:right="1"/>
        <w:jc w:val="thaiDistribute"/>
        <w:rPr>
          <w:rFonts w:asciiTheme="majorBidi" w:hAnsiTheme="majorBidi" w:cstheme="majorBidi"/>
        </w:rPr>
      </w:pPr>
      <w:r w:rsidRPr="009E52D4">
        <w:rPr>
          <w:rFonts w:asciiTheme="majorBidi" w:hAnsiTheme="majorBidi" w:cstheme="majorBidi"/>
        </w:rPr>
        <w:t xml:space="preserve">Diluted earnings (loss) per share is calculated by dividing the profit (loss) attributable to equity holders of the parent company for the year ended </w:t>
      </w:r>
      <w:r w:rsidRPr="009E52D4">
        <w:rPr>
          <w:rFonts w:ascii="Angsana New" w:hAnsi="Angsana New"/>
          <w:spacing w:val="-4"/>
        </w:rPr>
        <w:t>December 31</w:t>
      </w:r>
      <w:r w:rsidRPr="009E52D4">
        <w:rPr>
          <w:rFonts w:asciiTheme="majorBidi" w:hAnsiTheme="majorBidi" w:cstheme="majorBidi"/>
        </w:rPr>
        <w:t>, 2025 and 2024 by the weighted average number of diluted ordinary shares. The Company has not calculated the diluted earnings (loss) per share as the potential ordinary shares were anti-dilutive, given that the fair value of the ordinary shares was lower than the exercise price.</w:t>
      </w:r>
      <w:r w:rsidRPr="009E52D4">
        <w:rPr>
          <w:rFonts w:asciiTheme="majorBidi" w:hAnsiTheme="majorBidi" w:cstheme="majorBidi" w:hint="cs"/>
          <w:cs/>
        </w:rPr>
        <w:t xml:space="preserve"> </w:t>
      </w:r>
    </w:p>
    <w:p w14:paraId="6A164E73" w14:textId="77777777" w:rsidR="004C1D62" w:rsidRPr="009E52D4" w:rsidRDefault="004C1D62" w:rsidP="009E52D4">
      <w:pPr>
        <w:numPr>
          <w:ilvl w:val="0"/>
          <w:numId w:val="25"/>
        </w:numPr>
        <w:spacing w:before="240"/>
        <w:ind w:left="426" w:right="28" w:hanging="426"/>
        <w:jc w:val="thaiDistribute"/>
        <w:rPr>
          <w:rFonts w:asciiTheme="majorBidi" w:hAnsiTheme="majorBidi" w:cstheme="majorBidi"/>
          <w:b/>
          <w:bCs/>
        </w:rPr>
      </w:pPr>
      <w:r w:rsidRPr="009E52D4">
        <w:rPr>
          <w:rFonts w:asciiTheme="majorBidi" w:hAnsiTheme="majorBidi" w:cstheme="majorBidi"/>
          <w:b/>
          <w:bCs/>
        </w:rPr>
        <w:t>INCENTIVE FOR INVESTMENT PROMOTION</w:t>
      </w:r>
    </w:p>
    <w:p w14:paraId="2F62B8EB" w14:textId="46927D57" w:rsidR="004C1D62" w:rsidRPr="009E52D4" w:rsidRDefault="004C1D62" w:rsidP="009E52D4">
      <w:pPr>
        <w:spacing w:before="120"/>
        <w:ind w:left="360" w:right="1" w:firstLine="90"/>
        <w:rPr>
          <w:rFonts w:asciiTheme="majorBidi" w:hAnsiTheme="majorBidi" w:cstheme="majorBidi"/>
          <w:spacing w:val="-4"/>
        </w:rPr>
      </w:pPr>
      <w:r w:rsidRPr="009E52D4">
        <w:rPr>
          <w:rFonts w:asciiTheme="majorBidi" w:hAnsiTheme="majorBidi" w:cstheme="majorBidi"/>
          <w:spacing w:val="-4"/>
        </w:rPr>
        <w:t xml:space="preserve">As at December </w:t>
      </w:r>
      <w:r w:rsidRPr="009E52D4">
        <w:rPr>
          <w:rFonts w:asciiTheme="majorBidi" w:hAnsiTheme="majorBidi" w:cs="Angsana New"/>
          <w:spacing w:val="-4"/>
          <w:cs/>
        </w:rPr>
        <w:t>31</w:t>
      </w:r>
      <w:r w:rsidRPr="009E52D4">
        <w:rPr>
          <w:rFonts w:asciiTheme="majorBidi" w:hAnsiTheme="majorBidi" w:cstheme="majorBidi"/>
          <w:spacing w:val="-4"/>
        </w:rPr>
        <w:t xml:space="preserve">, </w:t>
      </w:r>
      <w:r w:rsidRPr="009E52D4">
        <w:rPr>
          <w:rFonts w:asciiTheme="majorBidi" w:hAnsiTheme="majorBidi" w:cs="Angsana New"/>
          <w:spacing w:val="-4"/>
          <w:cs/>
        </w:rPr>
        <w:t>202</w:t>
      </w:r>
      <w:r w:rsidRPr="009E52D4">
        <w:rPr>
          <w:rFonts w:asciiTheme="majorBidi" w:hAnsiTheme="majorBidi" w:cs="Angsana New"/>
          <w:spacing w:val="-4"/>
        </w:rPr>
        <w:t>5</w:t>
      </w:r>
      <w:r w:rsidRPr="009E52D4">
        <w:rPr>
          <w:rFonts w:asciiTheme="majorBidi" w:hAnsiTheme="majorBidi" w:cstheme="majorBidi"/>
          <w:spacing w:val="-4"/>
        </w:rPr>
        <w:t xml:space="preserve">, the Group has received investment promotion under the Investment Promotion Act B.E. </w:t>
      </w:r>
      <w:r w:rsidRPr="009E52D4">
        <w:rPr>
          <w:rFonts w:asciiTheme="majorBidi" w:hAnsiTheme="majorBidi" w:cs="Angsana New"/>
          <w:spacing w:val="-4"/>
          <w:cs/>
        </w:rPr>
        <w:t xml:space="preserve">1977 </w:t>
      </w:r>
      <w:r w:rsidRPr="009E52D4">
        <w:rPr>
          <w:rFonts w:asciiTheme="majorBidi" w:hAnsiTheme="majorBidi" w:cstheme="majorBidi"/>
          <w:spacing w:val="-4"/>
        </w:rPr>
        <w:t xml:space="preserve">as </w:t>
      </w:r>
      <w:proofErr w:type="gramStart"/>
      <w:r w:rsidRPr="009E52D4">
        <w:rPr>
          <w:rFonts w:asciiTheme="majorBidi" w:hAnsiTheme="majorBidi" w:cstheme="majorBidi"/>
          <w:spacing w:val="-4"/>
        </w:rPr>
        <w:t>follows :</w:t>
      </w:r>
      <w:proofErr w:type="gramEnd"/>
    </w:p>
    <w:tbl>
      <w:tblPr>
        <w:tblW w:w="9756" w:type="dxa"/>
        <w:tblInd w:w="558" w:type="dxa"/>
        <w:tblLayout w:type="fixed"/>
        <w:tblLook w:val="01E0" w:firstRow="1" w:lastRow="1" w:firstColumn="1" w:lastColumn="1" w:noHBand="0" w:noVBand="0"/>
      </w:tblPr>
      <w:tblGrid>
        <w:gridCol w:w="3236"/>
        <w:gridCol w:w="3528"/>
        <w:gridCol w:w="1276"/>
        <w:gridCol w:w="1716"/>
      </w:tblGrid>
      <w:tr w:rsidR="003E1307" w:rsidRPr="009E52D4" w14:paraId="7896AEC7" w14:textId="77777777" w:rsidTr="00C2726F">
        <w:trPr>
          <w:trHeight w:val="397"/>
          <w:tblHeader/>
        </w:trPr>
        <w:tc>
          <w:tcPr>
            <w:tcW w:w="3236" w:type="dxa"/>
            <w:shd w:val="clear" w:color="auto" w:fill="auto"/>
            <w:vAlign w:val="bottom"/>
          </w:tcPr>
          <w:p w14:paraId="795CD86C" w14:textId="77777777" w:rsidR="003E1307" w:rsidRPr="009E52D4" w:rsidRDefault="003E1307" w:rsidP="009E52D4">
            <w:pPr>
              <w:tabs>
                <w:tab w:val="left" w:pos="426"/>
                <w:tab w:val="left" w:pos="993"/>
              </w:tabs>
              <w:spacing w:line="320" w:lineRule="exact"/>
              <w:ind w:right="1"/>
              <w:jc w:val="center"/>
              <w:rPr>
                <w:rFonts w:asciiTheme="majorBidi" w:hAnsiTheme="majorBidi" w:cstheme="majorBidi"/>
              </w:rPr>
            </w:pPr>
          </w:p>
        </w:tc>
        <w:tc>
          <w:tcPr>
            <w:tcW w:w="3528" w:type="dxa"/>
            <w:shd w:val="clear" w:color="auto" w:fill="auto"/>
            <w:vAlign w:val="bottom"/>
          </w:tcPr>
          <w:p w14:paraId="79E7AB41" w14:textId="77777777" w:rsidR="003E1307" w:rsidRPr="009E52D4" w:rsidRDefault="003E1307" w:rsidP="009E52D4">
            <w:pPr>
              <w:tabs>
                <w:tab w:val="left" w:pos="426"/>
                <w:tab w:val="left" w:pos="993"/>
              </w:tabs>
              <w:spacing w:line="320" w:lineRule="exact"/>
              <w:ind w:right="1"/>
              <w:jc w:val="center"/>
              <w:rPr>
                <w:rFonts w:asciiTheme="majorBidi" w:hAnsiTheme="majorBidi" w:cstheme="majorBidi"/>
                <w:cs/>
              </w:rPr>
            </w:pPr>
          </w:p>
        </w:tc>
        <w:tc>
          <w:tcPr>
            <w:tcW w:w="1276" w:type="dxa"/>
            <w:shd w:val="clear" w:color="auto" w:fill="auto"/>
            <w:vAlign w:val="bottom"/>
          </w:tcPr>
          <w:p w14:paraId="47A1DEEA" w14:textId="77777777" w:rsidR="003E1307" w:rsidRPr="009E52D4" w:rsidRDefault="003E1307" w:rsidP="009E52D4">
            <w:pPr>
              <w:tabs>
                <w:tab w:val="left" w:pos="426"/>
                <w:tab w:val="left" w:pos="993"/>
              </w:tabs>
              <w:spacing w:line="320" w:lineRule="exact"/>
              <w:ind w:right="1"/>
              <w:jc w:val="center"/>
              <w:rPr>
                <w:rFonts w:asciiTheme="majorBidi" w:hAnsiTheme="majorBidi" w:cstheme="majorBidi"/>
                <w:cs/>
              </w:rPr>
            </w:pPr>
          </w:p>
        </w:tc>
        <w:tc>
          <w:tcPr>
            <w:tcW w:w="1716" w:type="dxa"/>
            <w:shd w:val="clear" w:color="auto" w:fill="auto"/>
            <w:vAlign w:val="bottom"/>
            <w:hideMark/>
          </w:tcPr>
          <w:p w14:paraId="27F18C0E" w14:textId="6A6B98D4" w:rsidR="003E1307" w:rsidRPr="009E52D4" w:rsidRDefault="003E1307" w:rsidP="009E52D4">
            <w:pP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rPr>
              <w:t>Exemption number</w:t>
            </w:r>
          </w:p>
        </w:tc>
      </w:tr>
      <w:tr w:rsidR="003E1307" w:rsidRPr="009E52D4" w14:paraId="42F3C3C1" w14:textId="77777777" w:rsidTr="00C2726F">
        <w:trPr>
          <w:trHeight w:val="397"/>
          <w:tblHeader/>
        </w:trPr>
        <w:tc>
          <w:tcPr>
            <w:tcW w:w="3236" w:type="dxa"/>
            <w:shd w:val="clear" w:color="auto" w:fill="auto"/>
            <w:vAlign w:val="bottom"/>
          </w:tcPr>
          <w:p w14:paraId="47BC0340" w14:textId="77777777" w:rsidR="003E1307" w:rsidRPr="009E52D4" w:rsidRDefault="003E1307" w:rsidP="009E52D4">
            <w:pPr>
              <w:tabs>
                <w:tab w:val="left" w:pos="426"/>
                <w:tab w:val="left" w:pos="993"/>
              </w:tabs>
              <w:spacing w:line="320" w:lineRule="exact"/>
              <w:ind w:right="1"/>
              <w:jc w:val="center"/>
              <w:rPr>
                <w:rFonts w:asciiTheme="majorBidi" w:hAnsiTheme="majorBidi" w:cstheme="majorBidi"/>
                <w:cs/>
              </w:rPr>
            </w:pPr>
          </w:p>
        </w:tc>
        <w:tc>
          <w:tcPr>
            <w:tcW w:w="3528" w:type="dxa"/>
            <w:shd w:val="clear" w:color="auto" w:fill="auto"/>
            <w:vAlign w:val="bottom"/>
          </w:tcPr>
          <w:p w14:paraId="12D58AF0" w14:textId="77777777" w:rsidR="003E1307" w:rsidRPr="009E52D4" w:rsidRDefault="003E1307" w:rsidP="009E52D4">
            <w:pPr>
              <w:tabs>
                <w:tab w:val="left" w:pos="426"/>
                <w:tab w:val="left" w:pos="993"/>
              </w:tabs>
              <w:spacing w:line="320" w:lineRule="exact"/>
              <w:ind w:right="1"/>
              <w:jc w:val="center"/>
              <w:rPr>
                <w:rFonts w:asciiTheme="majorBidi" w:hAnsiTheme="majorBidi" w:cstheme="majorBidi"/>
                <w:cs/>
              </w:rPr>
            </w:pPr>
          </w:p>
        </w:tc>
        <w:tc>
          <w:tcPr>
            <w:tcW w:w="1276" w:type="dxa"/>
            <w:shd w:val="clear" w:color="auto" w:fill="auto"/>
            <w:vAlign w:val="bottom"/>
            <w:hideMark/>
          </w:tcPr>
          <w:p w14:paraId="253FE71D" w14:textId="02BF7C3F" w:rsidR="003E1307" w:rsidRPr="009E52D4" w:rsidRDefault="003E1307" w:rsidP="009E52D4">
            <w:pP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rPr>
              <w:t>Amount</w:t>
            </w:r>
          </w:p>
        </w:tc>
        <w:tc>
          <w:tcPr>
            <w:tcW w:w="1716" w:type="dxa"/>
            <w:shd w:val="clear" w:color="auto" w:fill="auto"/>
            <w:vAlign w:val="bottom"/>
            <w:hideMark/>
          </w:tcPr>
          <w:p w14:paraId="1F9219C8" w14:textId="47E91FDF" w:rsidR="003E1307" w:rsidRPr="009E52D4" w:rsidRDefault="003E1307" w:rsidP="009E52D4">
            <w:pP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rPr>
              <w:t>income tax *</w:t>
            </w:r>
          </w:p>
        </w:tc>
      </w:tr>
      <w:tr w:rsidR="003E1307" w:rsidRPr="009E52D4" w14:paraId="27F1DF35" w14:textId="77777777" w:rsidTr="00C2726F">
        <w:trPr>
          <w:trHeight w:val="397"/>
          <w:tblHeader/>
        </w:trPr>
        <w:tc>
          <w:tcPr>
            <w:tcW w:w="3236" w:type="dxa"/>
            <w:shd w:val="clear" w:color="auto" w:fill="auto"/>
            <w:vAlign w:val="bottom"/>
            <w:hideMark/>
          </w:tcPr>
          <w:p w14:paraId="1CA9A280" w14:textId="0BE08D48" w:rsidR="003E1307" w:rsidRPr="009E52D4" w:rsidRDefault="003E1307" w:rsidP="009E52D4">
            <w:pPr>
              <w:pBdr>
                <w:bottom w:val="single" w:sz="4" w:space="1" w:color="auto"/>
              </w:pBdr>
              <w:spacing w:line="320" w:lineRule="exact"/>
              <w:ind w:left="-134" w:right="1"/>
              <w:jc w:val="center"/>
              <w:rPr>
                <w:rFonts w:asciiTheme="majorBidi" w:hAnsiTheme="majorBidi" w:cstheme="majorBidi"/>
                <w:cs/>
              </w:rPr>
            </w:pPr>
            <w:r w:rsidRPr="009E52D4">
              <w:rPr>
                <w:rFonts w:ascii="Angsana New" w:hAnsi="Angsana New" w:cs="Angsana New"/>
              </w:rPr>
              <w:t>The Company’s name</w:t>
            </w:r>
          </w:p>
        </w:tc>
        <w:tc>
          <w:tcPr>
            <w:tcW w:w="3528" w:type="dxa"/>
            <w:shd w:val="clear" w:color="auto" w:fill="auto"/>
            <w:vAlign w:val="bottom"/>
            <w:hideMark/>
          </w:tcPr>
          <w:p w14:paraId="32CBC4BE" w14:textId="3E4CCEE5" w:rsidR="003E1307" w:rsidRPr="009E52D4" w:rsidRDefault="003E1307" w:rsidP="009E52D4">
            <w:pPr>
              <w:pBdr>
                <w:bottom w:val="single" w:sz="4" w:space="1" w:color="auto"/>
              </w:pBdr>
              <w:tabs>
                <w:tab w:val="left" w:pos="426"/>
                <w:tab w:val="left" w:pos="993"/>
              </w:tabs>
              <w:spacing w:line="320" w:lineRule="exact"/>
              <w:ind w:right="1"/>
              <w:jc w:val="center"/>
              <w:rPr>
                <w:rFonts w:asciiTheme="majorBidi" w:hAnsiTheme="majorBidi" w:cstheme="majorBidi"/>
              </w:rPr>
            </w:pPr>
            <w:r w:rsidRPr="009E52D4">
              <w:rPr>
                <w:rFonts w:ascii="Angsana New" w:hAnsi="Angsana New" w:cs="Angsana New"/>
              </w:rPr>
              <w:t xml:space="preserve"> Operations</w:t>
            </w:r>
          </w:p>
        </w:tc>
        <w:tc>
          <w:tcPr>
            <w:tcW w:w="1276" w:type="dxa"/>
            <w:shd w:val="clear" w:color="auto" w:fill="auto"/>
            <w:vAlign w:val="bottom"/>
            <w:hideMark/>
          </w:tcPr>
          <w:p w14:paraId="4E47885C" w14:textId="49F3D8BA" w:rsidR="003E1307" w:rsidRPr="009E52D4" w:rsidRDefault="003E1307" w:rsidP="009E52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cs/>
              </w:rPr>
              <w:t>(</w:t>
            </w:r>
            <w:r w:rsidRPr="009E52D4">
              <w:rPr>
                <w:rFonts w:ascii="Angsana New" w:hAnsi="Angsana New" w:cs="Angsana New"/>
              </w:rPr>
              <w:t>Card)</w:t>
            </w:r>
          </w:p>
        </w:tc>
        <w:tc>
          <w:tcPr>
            <w:tcW w:w="1716" w:type="dxa"/>
            <w:shd w:val="clear" w:color="auto" w:fill="auto"/>
            <w:vAlign w:val="bottom"/>
            <w:hideMark/>
          </w:tcPr>
          <w:p w14:paraId="29471B5F" w14:textId="44896C76" w:rsidR="003E1307" w:rsidRPr="009E52D4" w:rsidRDefault="003E1307" w:rsidP="009E52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E52D4">
              <w:rPr>
                <w:rFonts w:ascii="Angsana New" w:hAnsi="Angsana New" w:cs="Angsana New"/>
                <w:cs/>
              </w:rPr>
              <w:t>(</w:t>
            </w:r>
            <w:r w:rsidRPr="009E52D4">
              <w:rPr>
                <w:rFonts w:ascii="Angsana New" w:hAnsi="Angsana New" w:cs="Angsana New"/>
              </w:rPr>
              <w:t>Year)</w:t>
            </w:r>
          </w:p>
        </w:tc>
      </w:tr>
      <w:tr w:rsidR="00ED0FF4" w:rsidRPr="009E52D4" w14:paraId="0925F300" w14:textId="77777777" w:rsidTr="00C2726F">
        <w:trPr>
          <w:trHeight w:val="397"/>
        </w:trPr>
        <w:tc>
          <w:tcPr>
            <w:tcW w:w="3236" w:type="dxa"/>
            <w:shd w:val="clear" w:color="auto" w:fill="auto"/>
            <w:vAlign w:val="bottom"/>
          </w:tcPr>
          <w:p w14:paraId="050CC9FA" w14:textId="0796D40A" w:rsidR="00ED0FF4" w:rsidRPr="009E52D4" w:rsidRDefault="00ED0FF4" w:rsidP="009E52D4">
            <w:pPr>
              <w:ind w:left="-108" w:right="1"/>
              <w:jc w:val="left"/>
              <w:rPr>
                <w:rFonts w:asciiTheme="majorBidi" w:hAnsiTheme="majorBidi" w:cstheme="majorBidi"/>
              </w:rPr>
            </w:pPr>
            <w:proofErr w:type="spellStart"/>
            <w:r w:rsidRPr="009E52D4">
              <w:rPr>
                <w:rFonts w:ascii="Angsana New" w:eastAsia="Times New Roman" w:hAnsi="Angsana New" w:cs="Angsana New"/>
                <w:spacing w:val="-6"/>
                <w:lang w:val="en-GB" w:eastAsia="en-US" w:bidi="ar-SA"/>
              </w:rPr>
              <w:t>Sena</w:t>
            </w:r>
            <w:proofErr w:type="spellEnd"/>
            <w:r w:rsidRPr="009E52D4">
              <w:rPr>
                <w:rFonts w:ascii="Angsana New" w:eastAsia="Times New Roman" w:hAnsi="Angsana New" w:cs="Angsana New"/>
                <w:spacing w:val="-6"/>
                <w:lang w:val="en-GB" w:eastAsia="en-US" w:bidi="ar-SA"/>
              </w:rPr>
              <w:t xml:space="preserve"> Development Public Co., Ltd.</w:t>
            </w:r>
          </w:p>
        </w:tc>
        <w:tc>
          <w:tcPr>
            <w:tcW w:w="3528" w:type="dxa"/>
            <w:shd w:val="clear" w:color="auto" w:fill="auto"/>
          </w:tcPr>
          <w:p w14:paraId="56AD2781" w14:textId="40513CE1" w:rsidR="00ED0FF4" w:rsidRPr="009E52D4" w:rsidRDefault="00ED0FF4" w:rsidP="009E52D4">
            <w:pPr>
              <w:ind w:left="-108" w:right="1"/>
              <w:jc w:val="center"/>
              <w:rPr>
                <w:rFonts w:asciiTheme="majorBidi" w:hAnsiTheme="majorBidi" w:cstheme="majorBidi"/>
                <w:cs/>
              </w:rPr>
            </w:pPr>
            <w:r w:rsidRPr="009E52D4">
              <w:rPr>
                <w:rFonts w:ascii="Angsana New" w:hAnsi="Angsana New" w:cs="Angsana New"/>
              </w:rPr>
              <w:t>Housing for low or middle income **</w:t>
            </w:r>
          </w:p>
        </w:tc>
        <w:tc>
          <w:tcPr>
            <w:tcW w:w="1276" w:type="dxa"/>
            <w:shd w:val="clear" w:color="auto" w:fill="auto"/>
          </w:tcPr>
          <w:p w14:paraId="4BD155BB" w14:textId="710F9CCE" w:rsidR="00ED0FF4" w:rsidRPr="009E52D4" w:rsidRDefault="00ED0FF4" w:rsidP="009E52D4">
            <w:pPr>
              <w:ind w:left="-108" w:right="-137"/>
              <w:jc w:val="center"/>
              <w:rPr>
                <w:rFonts w:asciiTheme="majorBidi" w:hAnsiTheme="majorBidi" w:cstheme="majorBidi"/>
                <w:cs/>
              </w:rPr>
            </w:pPr>
            <w:r w:rsidRPr="009E52D4">
              <w:rPr>
                <w:rFonts w:asciiTheme="majorBidi" w:hAnsiTheme="majorBidi" w:cstheme="majorBidi"/>
              </w:rPr>
              <w:t>2</w:t>
            </w:r>
          </w:p>
        </w:tc>
        <w:tc>
          <w:tcPr>
            <w:tcW w:w="1716" w:type="dxa"/>
            <w:shd w:val="clear" w:color="auto" w:fill="auto"/>
          </w:tcPr>
          <w:p w14:paraId="38D2C6EB" w14:textId="7EFF87AA" w:rsidR="00ED0FF4" w:rsidRPr="009E52D4" w:rsidRDefault="00ED0FF4" w:rsidP="009E52D4">
            <w:pPr>
              <w:ind w:left="-108" w:right="-129"/>
              <w:jc w:val="center"/>
              <w:rPr>
                <w:rFonts w:asciiTheme="majorBidi" w:hAnsiTheme="majorBidi" w:cstheme="majorBidi"/>
              </w:rPr>
            </w:pPr>
            <w:r w:rsidRPr="009E52D4">
              <w:rPr>
                <w:rFonts w:asciiTheme="majorBidi" w:hAnsiTheme="majorBidi" w:cstheme="majorBidi"/>
              </w:rPr>
              <w:t>3</w:t>
            </w:r>
          </w:p>
        </w:tc>
      </w:tr>
      <w:tr w:rsidR="00ED0FF4" w:rsidRPr="009E52D4" w14:paraId="508C483F" w14:textId="77777777" w:rsidTr="00C2726F">
        <w:trPr>
          <w:trHeight w:val="315"/>
        </w:trPr>
        <w:tc>
          <w:tcPr>
            <w:tcW w:w="3236" w:type="dxa"/>
            <w:shd w:val="clear" w:color="auto" w:fill="auto"/>
            <w:vAlign w:val="bottom"/>
          </w:tcPr>
          <w:p w14:paraId="0FE8015F" w14:textId="079954E4" w:rsidR="00ED0FF4" w:rsidRPr="009E52D4" w:rsidRDefault="00ED0FF4" w:rsidP="009E52D4">
            <w:pPr>
              <w:ind w:left="-108" w:right="1"/>
              <w:jc w:val="left"/>
              <w:rPr>
                <w:rFonts w:asciiTheme="majorBidi" w:hAnsiTheme="majorBidi" w:cstheme="majorBidi"/>
              </w:rPr>
            </w:pPr>
            <w:proofErr w:type="spellStart"/>
            <w:r w:rsidRPr="009E52D4">
              <w:rPr>
                <w:rFonts w:ascii="Angsana New" w:eastAsia="Times New Roman" w:hAnsi="Angsana New" w:cs="Angsana New"/>
                <w:spacing w:val="-6"/>
                <w:lang w:val="en-GB" w:eastAsia="en-US" w:bidi="ar-SA"/>
              </w:rPr>
              <w:t>Sena</w:t>
            </w:r>
            <w:proofErr w:type="spellEnd"/>
            <w:r w:rsidRPr="009E52D4">
              <w:rPr>
                <w:rFonts w:ascii="Angsana New" w:eastAsia="Times New Roman" w:hAnsi="Angsana New" w:cs="Angsana New"/>
                <w:spacing w:val="-6"/>
                <w:lang w:val="en-GB" w:eastAsia="en-US" w:bidi="ar-SA"/>
              </w:rPr>
              <w:t xml:space="preserve"> Techno Solution Co., Ltd.</w:t>
            </w:r>
          </w:p>
        </w:tc>
        <w:tc>
          <w:tcPr>
            <w:tcW w:w="3528" w:type="dxa"/>
            <w:shd w:val="clear" w:color="auto" w:fill="auto"/>
          </w:tcPr>
          <w:p w14:paraId="52896018" w14:textId="205A5771" w:rsidR="00ED0FF4" w:rsidRPr="009E52D4" w:rsidRDefault="00ED0FF4" w:rsidP="009E52D4">
            <w:pPr>
              <w:ind w:left="-108" w:right="1"/>
              <w:jc w:val="center"/>
              <w:rPr>
                <w:rFonts w:asciiTheme="majorBidi" w:hAnsiTheme="majorBidi" w:cstheme="majorBidi"/>
                <w:cs/>
              </w:rPr>
            </w:pPr>
            <w:r w:rsidRPr="009E52D4">
              <w:rPr>
                <w:rFonts w:ascii="Angsana New" w:hAnsi="Angsana New" w:cs="Angsana New"/>
              </w:rPr>
              <w:t>Manufacture and distribute electricity</w:t>
            </w:r>
          </w:p>
        </w:tc>
        <w:tc>
          <w:tcPr>
            <w:tcW w:w="1276" w:type="dxa"/>
            <w:shd w:val="clear" w:color="auto" w:fill="auto"/>
          </w:tcPr>
          <w:p w14:paraId="7B38569A" w14:textId="2C047647" w:rsidR="00ED0FF4" w:rsidRPr="009E52D4" w:rsidRDefault="00ED0FF4" w:rsidP="009E52D4">
            <w:pPr>
              <w:ind w:left="-108" w:right="-137"/>
              <w:jc w:val="center"/>
              <w:rPr>
                <w:rFonts w:asciiTheme="majorBidi" w:hAnsiTheme="majorBidi" w:cstheme="majorBidi"/>
                <w:cs/>
              </w:rPr>
            </w:pPr>
            <w:r w:rsidRPr="009E52D4">
              <w:rPr>
                <w:rFonts w:asciiTheme="majorBidi" w:hAnsiTheme="majorBidi" w:cstheme="majorBidi"/>
              </w:rPr>
              <w:t>2</w:t>
            </w:r>
          </w:p>
        </w:tc>
        <w:tc>
          <w:tcPr>
            <w:tcW w:w="1716" w:type="dxa"/>
            <w:shd w:val="clear" w:color="auto" w:fill="auto"/>
          </w:tcPr>
          <w:p w14:paraId="3B5F42A3" w14:textId="423A3C76" w:rsidR="00ED0FF4" w:rsidRPr="009E52D4" w:rsidRDefault="00ED0FF4" w:rsidP="009E52D4">
            <w:pPr>
              <w:ind w:left="-108" w:right="-129"/>
              <w:jc w:val="center"/>
              <w:rPr>
                <w:rFonts w:asciiTheme="majorBidi" w:hAnsiTheme="majorBidi" w:cstheme="majorBidi"/>
              </w:rPr>
            </w:pPr>
            <w:r w:rsidRPr="009E52D4">
              <w:rPr>
                <w:rFonts w:asciiTheme="majorBidi" w:hAnsiTheme="majorBidi" w:cstheme="majorBidi"/>
              </w:rPr>
              <w:t>8</w:t>
            </w:r>
          </w:p>
        </w:tc>
      </w:tr>
      <w:tr w:rsidR="00ED0FF4" w:rsidRPr="009E52D4" w14:paraId="5AD78E0F" w14:textId="77777777" w:rsidTr="00C2726F">
        <w:trPr>
          <w:trHeight w:val="397"/>
        </w:trPr>
        <w:tc>
          <w:tcPr>
            <w:tcW w:w="3236" w:type="dxa"/>
            <w:shd w:val="clear" w:color="auto" w:fill="auto"/>
            <w:vAlign w:val="bottom"/>
          </w:tcPr>
          <w:p w14:paraId="30BC7B58" w14:textId="44D94EC3" w:rsidR="00ED0FF4" w:rsidRPr="009E52D4" w:rsidRDefault="00ED0FF4" w:rsidP="009E52D4">
            <w:pPr>
              <w:ind w:left="-108" w:right="1"/>
              <w:jc w:val="left"/>
              <w:rPr>
                <w:rFonts w:asciiTheme="majorBidi" w:hAnsiTheme="majorBidi" w:cstheme="majorBidi"/>
              </w:rPr>
            </w:pPr>
            <w:proofErr w:type="spellStart"/>
            <w:r w:rsidRPr="009E52D4">
              <w:rPr>
                <w:rFonts w:ascii="Angsana New" w:eastAsia="Times New Roman" w:hAnsi="Angsana New" w:cs="Angsana New"/>
                <w:spacing w:val="-6"/>
                <w:lang w:val="en-GB" w:eastAsia="en-US" w:bidi="ar-SA"/>
              </w:rPr>
              <w:t>Sena</w:t>
            </w:r>
            <w:proofErr w:type="spellEnd"/>
            <w:r w:rsidRPr="009E52D4">
              <w:rPr>
                <w:rFonts w:ascii="Angsana New" w:eastAsia="Times New Roman" w:hAnsi="Angsana New" w:cs="Angsana New"/>
                <w:spacing w:val="-6"/>
                <w:lang w:val="en-GB" w:eastAsia="en-US" w:bidi="ar-SA"/>
              </w:rPr>
              <w:t xml:space="preserve"> HHP 21 Co., Ltd.</w:t>
            </w:r>
          </w:p>
        </w:tc>
        <w:tc>
          <w:tcPr>
            <w:tcW w:w="3528" w:type="dxa"/>
            <w:shd w:val="clear" w:color="auto" w:fill="auto"/>
          </w:tcPr>
          <w:p w14:paraId="49D4AC5F" w14:textId="5FAF57F8" w:rsidR="00ED0FF4" w:rsidRPr="009E52D4" w:rsidRDefault="00ED0FF4" w:rsidP="009E52D4">
            <w:pPr>
              <w:ind w:left="-108" w:right="1"/>
              <w:jc w:val="center"/>
              <w:rPr>
                <w:rFonts w:asciiTheme="majorBidi" w:hAnsiTheme="majorBidi" w:cstheme="majorBidi"/>
                <w:cs/>
              </w:rPr>
            </w:pPr>
            <w:r w:rsidRPr="009E52D4">
              <w:rPr>
                <w:rFonts w:ascii="Angsana New" w:hAnsi="Angsana New" w:cs="Angsana New"/>
              </w:rPr>
              <w:t>Housing for low income **</w:t>
            </w:r>
          </w:p>
        </w:tc>
        <w:tc>
          <w:tcPr>
            <w:tcW w:w="1276" w:type="dxa"/>
            <w:shd w:val="clear" w:color="auto" w:fill="auto"/>
          </w:tcPr>
          <w:p w14:paraId="7EE58456" w14:textId="4F2E5D53" w:rsidR="00ED0FF4" w:rsidRPr="009E52D4" w:rsidRDefault="00ED0FF4" w:rsidP="009E52D4">
            <w:pPr>
              <w:ind w:left="-108" w:right="-137"/>
              <w:jc w:val="center"/>
              <w:rPr>
                <w:rFonts w:asciiTheme="majorBidi" w:hAnsiTheme="majorBidi" w:cstheme="majorBidi"/>
                <w:cs/>
              </w:rPr>
            </w:pPr>
            <w:r w:rsidRPr="009E52D4">
              <w:rPr>
                <w:rFonts w:asciiTheme="majorBidi" w:hAnsiTheme="majorBidi" w:cstheme="majorBidi"/>
              </w:rPr>
              <w:t>1</w:t>
            </w:r>
          </w:p>
        </w:tc>
        <w:tc>
          <w:tcPr>
            <w:tcW w:w="1716" w:type="dxa"/>
            <w:shd w:val="clear" w:color="auto" w:fill="auto"/>
          </w:tcPr>
          <w:p w14:paraId="4612D08D" w14:textId="40BF068E" w:rsidR="00ED0FF4" w:rsidRPr="009E52D4" w:rsidRDefault="00ED0FF4" w:rsidP="009E52D4">
            <w:pPr>
              <w:ind w:left="-108" w:right="-129"/>
              <w:jc w:val="center"/>
              <w:rPr>
                <w:rFonts w:asciiTheme="majorBidi" w:hAnsiTheme="majorBidi" w:cstheme="majorBidi"/>
              </w:rPr>
            </w:pPr>
            <w:r w:rsidRPr="009E52D4">
              <w:rPr>
                <w:rFonts w:asciiTheme="majorBidi" w:hAnsiTheme="majorBidi" w:cstheme="majorBidi"/>
              </w:rPr>
              <w:t>3</w:t>
            </w:r>
          </w:p>
        </w:tc>
      </w:tr>
      <w:tr w:rsidR="00ED0FF4" w:rsidRPr="009E52D4" w14:paraId="4F6628C9" w14:textId="77777777" w:rsidTr="00C2726F">
        <w:trPr>
          <w:trHeight w:val="397"/>
        </w:trPr>
        <w:tc>
          <w:tcPr>
            <w:tcW w:w="3236" w:type="dxa"/>
            <w:shd w:val="clear" w:color="auto" w:fill="auto"/>
            <w:vAlign w:val="bottom"/>
          </w:tcPr>
          <w:p w14:paraId="1A5C9FB0" w14:textId="64CEA9B8" w:rsidR="00ED0FF4" w:rsidRPr="009E52D4" w:rsidRDefault="00ED0FF4" w:rsidP="009E52D4">
            <w:pPr>
              <w:ind w:left="-108" w:right="1"/>
              <w:jc w:val="left"/>
              <w:rPr>
                <w:rFonts w:asciiTheme="majorBidi" w:hAnsiTheme="majorBidi" w:cstheme="majorBidi"/>
              </w:rPr>
            </w:pPr>
            <w:proofErr w:type="spellStart"/>
            <w:r w:rsidRPr="009E52D4">
              <w:rPr>
                <w:rFonts w:ascii="Angsana New" w:eastAsia="Times New Roman" w:hAnsi="Angsana New" w:cs="Angsana New"/>
                <w:spacing w:val="-6"/>
                <w:lang w:val="en-GB" w:eastAsia="en-US" w:bidi="ar-SA"/>
              </w:rPr>
              <w:t>Sena</w:t>
            </w:r>
            <w:proofErr w:type="spellEnd"/>
            <w:r w:rsidRPr="009E52D4">
              <w:rPr>
                <w:rFonts w:ascii="Angsana New" w:eastAsia="Times New Roman" w:hAnsi="Angsana New" w:cs="Angsana New"/>
                <w:spacing w:val="-6"/>
                <w:lang w:val="en-GB" w:eastAsia="en-US" w:bidi="ar-SA"/>
              </w:rPr>
              <w:t xml:space="preserve"> HHP 2</w:t>
            </w:r>
            <w:r w:rsidRPr="009E52D4">
              <w:rPr>
                <w:rFonts w:ascii="Angsana New" w:eastAsia="Times New Roman" w:hAnsi="Angsana New" w:cs="Angsana New" w:hint="cs"/>
                <w:spacing w:val="-6"/>
                <w:cs/>
                <w:lang w:val="en-GB" w:eastAsia="en-US"/>
              </w:rPr>
              <w:t>6</w:t>
            </w:r>
            <w:r w:rsidRPr="009E52D4">
              <w:rPr>
                <w:rFonts w:ascii="Angsana New" w:eastAsia="Times New Roman" w:hAnsi="Angsana New" w:cs="Angsana New"/>
                <w:spacing w:val="-6"/>
                <w:lang w:val="en-GB" w:eastAsia="en-US" w:bidi="ar-SA"/>
              </w:rPr>
              <w:t xml:space="preserve"> Co., Ltd.</w:t>
            </w:r>
          </w:p>
        </w:tc>
        <w:tc>
          <w:tcPr>
            <w:tcW w:w="3528" w:type="dxa"/>
            <w:shd w:val="clear" w:color="auto" w:fill="auto"/>
          </w:tcPr>
          <w:p w14:paraId="6E66D6A3" w14:textId="6751F5DF" w:rsidR="00ED0FF4" w:rsidRPr="009E52D4" w:rsidRDefault="00ED0FF4" w:rsidP="009E52D4">
            <w:pPr>
              <w:ind w:left="-108" w:right="1"/>
              <w:jc w:val="center"/>
              <w:rPr>
                <w:rFonts w:asciiTheme="majorBidi" w:hAnsiTheme="majorBidi" w:cstheme="majorBidi"/>
                <w:cs/>
              </w:rPr>
            </w:pPr>
            <w:r w:rsidRPr="009E52D4">
              <w:rPr>
                <w:rFonts w:ascii="Angsana New" w:hAnsi="Angsana New" w:cs="Angsana New"/>
              </w:rPr>
              <w:t>Housing for low income **</w:t>
            </w:r>
          </w:p>
        </w:tc>
        <w:tc>
          <w:tcPr>
            <w:tcW w:w="1276" w:type="dxa"/>
            <w:shd w:val="clear" w:color="auto" w:fill="auto"/>
          </w:tcPr>
          <w:p w14:paraId="7A4528CB" w14:textId="7B6B4169" w:rsidR="00ED0FF4" w:rsidRPr="009E52D4" w:rsidRDefault="00ED0FF4" w:rsidP="009E52D4">
            <w:pPr>
              <w:ind w:left="-108" w:right="-137"/>
              <w:jc w:val="center"/>
              <w:rPr>
                <w:rFonts w:asciiTheme="majorBidi" w:hAnsiTheme="majorBidi" w:cstheme="majorBidi"/>
                <w:cs/>
              </w:rPr>
            </w:pPr>
            <w:r w:rsidRPr="009E52D4">
              <w:rPr>
                <w:rFonts w:asciiTheme="majorBidi" w:hAnsiTheme="majorBidi" w:cstheme="majorBidi"/>
              </w:rPr>
              <w:t>2</w:t>
            </w:r>
          </w:p>
        </w:tc>
        <w:tc>
          <w:tcPr>
            <w:tcW w:w="1716" w:type="dxa"/>
            <w:shd w:val="clear" w:color="auto" w:fill="auto"/>
          </w:tcPr>
          <w:p w14:paraId="4A3ADE12" w14:textId="5CB95274" w:rsidR="00ED0FF4" w:rsidRPr="009E52D4" w:rsidRDefault="00ED0FF4" w:rsidP="009E52D4">
            <w:pPr>
              <w:ind w:left="-108" w:right="-129"/>
              <w:jc w:val="center"/>
              <w:rPr>
                <w:rFonts w:asciiTheme="majorBidi" w:hAnsiTheme="majorBidi" w:cstheme="majorBidi"/>
              </w:rPr>
            </w:pPr>
            <w:r w:rsidRPr="009E52D4">
              <w:rPr>
                <w:rFonts w:asciiTheme="majorBidi" w:hAnsiTheme="majorBidi" w:cstheme="majorBidi"/>
              </w:rPr>
              <w:t>3</w:t>
            </w:r>
          </w:p>
        </w:tc>
      </w:tr>
      <w:tr w:rsidR="00ED0FF4" w:rsidRPr="009E52D4" w14:paraId="43408EAC" w14:textId="77777777" w:rsidTr="00C2726F">
        <w:trPr>
          <w:trHeight w:val="397"/>
        </w:trPr>
        <w:tc>
          <w:tcPr>
            <w:tcW w:w="3236" w:type="dxa"/>
            <w:shd w:val="clear" w:color="auto" w:fill="auto"/>
            <w:vAlign w:val="bottom"/>
          </w:tcPr>
          <w:p w14:paraId="7295E289" w14:textId="4E5259C8" w:rsidR="00ED0FF4" w:rsidRPr="009E52D4" w:rsidRDefault="00ED0FF4" w:rsidP="009E52D4">
            <w:pPr>
              <w:ind w:left="-108" w:right="1"/>
              <w:jc w:val="left"/>
              <w:rPr>
                <w:rFonts w:asciiTheme="majorBidi" w:hAnsiTheme="majorBidi" w:cstheme="majorBidi"/>
              </w:rPr>
            </w:pPr>
            <w:proofErr w:type="spellStart"/>
            <w:r w:rsidRPr="009E52D4">
              <w:rPr>
                <w:rFonts w:ascii="Angsana New" w:eastAsia="Times New Roman" w:hAnsi="Angsana New" w:cs="Angsana New"/>
                <w:spacing w:val="-6"/>
                <w:lang w:val="en-GB" w:eastAsia="en-US" w:bidi="ar-SA"/>
              </w:rPr>
              <w:t>Sena</w:t>
            </w:r>
            <w:proofErr w:type="spellEnd"/>
            <w:r w:rsidRPr="009E52D4">
              <w:rPr>
                <w:rFonts w:ascii="Angsana New" w:eastAsia="Times New Roman" w:hAnsi="Angsana New" w:cs="Angsana New"/>
                <w:spacing w:val="-6"/>
                <w:lang w:val="en-GB" w:eastAsia="en-US" w:bidi="ar-SA"/>
              </w:rPr>
              <w:t xml:space="preserve"> HHP 28 Co., Ltd.</w:t>
            </w:r>
          </w:p>
        </w:tc>
        <w:tc>
          <w:tcPr>
            <w:tcW w:w="3528" w:type="dxa"/>
            <w:shd w:val="clear" w:color="auto" w:fill="auto"/>
          </w:tcPr>
          <w:p w14:paraId="7B2092FC" w14:textId="484B2B77" w:rsidR="00ED0FF4" w:rsidRPr="009E52D4" w:rsidRDefault="00ED0FF4" w:rsidP="009E52D4">
            <w:pPr>
              <w:ind w:left="-108" w:right="1"/>
              <w:jc w:val="center"/>
              <w:rPr>
                <w:rFonts w:asciiTheme="majorBidi" w:hAnsiTheme="majorBidi" w:cstheme="majorBidi"/>
                <w:cs/>
              </w:rPr>
            </w:pPr>
            <w:r w:rsidRPr="009E52D4">
              <w:rPr>
                <w:rFonts w:ascii="Angsana New" w:hAnsi="Angsana New" w:cs="Angsana New"/>
              </w:rPr>
              <w:t>Housing for low income **</w:t>
            </w:r>
          </w:p>
        </w:tc>
        <w:tc>
          <w:tcPr>
            <w:tcW w:w="1276" w:type="dxa"/>
            <w:shd w:val="clear" w:color="auto" w:fill="auto"/>
          </w:tcPr>
          <w:p w14:paraId="2BB3B912" w14:textId="4C9D08FA" w:rsidR="00ED0FF4" w:rsidRPr="009E52D4" w:rsidRDefault="00ED0FF4" w:rsidP="009E52D4">
            <w:pPr>
              <w:ind w:left="-108" w:right="-137"/>
              <w:jc w:val="center"/>
              <w:rPr>
                <w:rFonts w:asciiTheme="majorBidi" w:hAnsiTheme="majorBidi" w:cstheme="majorBidi"/>
                <w:cs/>
              </w:rPr>
            </w:pPr>
            <w:r w:rsidRPr="009E52D4">
              <w:rPr>
                <w:rFonts w:asciiTheme="majorBidi" w:hAnsiTheme="majorBidi" w:cstheme="majorBidi"/>
              </w:rPr>
              <w:t>1</w:t>
            </w:r>
          </w:p>
        </w:tc>
        <w:tc>
          <w:tcPr>
            <w:tcW w:w="1716" w:type="dxa"/>
            <w:shd w:val="clear" w:color="auto" w:fill="auto"/>
          </w:tcPr>
          <w:p w14:paraId="28CFB431" w14:textId="3F6E3AAF" w:rsidR="00ED0FF4" w:rsidRPr="009E52D4" w:rsidRDefault="00ED0FF4" w:rsidP="009E52D4">
            <w:pPr>
              <w:ind w:left="-108" w:right="-129"/>
              <w:jc w:val="center"/>
              <w:rPr>
                <w:rFonts w:asciiTheme="majorBidi" w:hAnsiTheme="majorBidi" w:cstheme="majorBidi"/>
              </w:rPr>
            </w:pPr>
            <w:r w:rsidRPr="009E52D4">
              <w:rPr>
                <w:rFonts w:asciiTheme="majorBidi" w:hAnsiTheme="majorBidi" w:cstheme="majorBidi"/>
              </w:rPr>
              <w:t>3</w:t>
            </w:r>
          </w:p>
        </w:tc>
      </w:tr>
      <w:tr w:rsidR="00ED0FF4" w:rsidRPr="009E52D4" w14:paraId="25E1E714" w14:textId="77777777" w:rsidTr="00C2726F">
        <w:trPr>
          <w:trHeight w:val="397"/>
        </w:trPr>
        <w:tc>
          <w:tcPr>
            <w:tcW w:w="3236" w:type="dxa"/>
            <w:shd w:val="clear" w:color="auto" w:fill="auto"/>
            <w:vAlign w:val="bottom"/>
          </w:tcPr>
          <w:p w14:paraId="1A71B150" w14:textId="06CF5DF5" w:rsidR="00ED0FF4" w:rsidRPr="009E52D4" w:rsidRDefault="00ED0FF4" w:rsidP="009E52D4">
            <w:pPr>
              <w:ind w:left="-108" w:right="1"/>
              <w:jc w:val="left"/>
              <w:rPr>
                <w:rFonts w:asciiTheme="majorBidi" w:hAnsiTheme="majorBidi" w:cstheme="majorBidi"/>
              </w:rPr>
            </w:pPr>
            <w:proofErr w:type="spellStart"/>
            <w:r w:rsidRPr="009E52D4">
              <w:rPr>
                <w:rFonts w:ascii="Angsana New" w:eastAsia="Times New Roman" w:hAnsi="Angsana New" w:cs="Angsana New"/>
                <w:spacing w:val="-6"/>
                <w:lang w:val="en-GB" w:eastAsia="en-US" w:bidi="ar-SA"/>
              </w:rPr>
              <w:t>Sena</w:t>
            </w:r>
            <w:proofErr w:type="spellEnd"/>
            <w:r w:rsidRPr="009E52D4">
              <w:rPr>
                <w:rFonts w:ascii="Angsana New" w:eastAsia="Times New Roman" w:hAnsi="Angsana New" w:cs="Angsana New"/>
                <w:spacing w:val="-6"/>
                <w:lang w:val="en-GB" w:eastAsia="en-US" w:bidi="ar-SA"/>
              </w:rPr>
              <w:t xml:space="preserve"> J HHP 29 Co., Ltd.</w:t>
            </w:r>
          </w:p>
        </w:tc>
        <w:tc>
          <w:tcPr>
            <w:tcW w:w="3528" w:type="dxa"/>
            <w:shd w:val="clear" w:color="auto" w:fill="auto"/>
          </w:tcPr>
          <w:p w14:paraId="16AC1811" w14:textId="5C543ECB" w:rsidR="00ED0FF4" w:rsidRPr="009E52D4" w:rsidRDefault="00ED0FF4" w:rsidP="009E52D4">
            <w:pPr>
              <w:ind w:left="-108" w:right="1"/>
              <w:jc w:val="center"/>
              <w:rPr>
                <w:rFonts w:asciiTheme="majorBidi" w:hAnsiTheme="majorBidi" w:cstheme="majorBidi"/>
                <w:cs/>
              </w:rPr>
            </w:pPr>
            <w:r w:rsidRPr="009E52D4">
              <w:rPr>
                <w:rFonts w:ascii="Angsana New" w:hAnsi="Angsana New" w:cs="Angsana New"/>
              </w:rPr>
              <w:t>Housing for low income **</w:t>
            </w:r>
          </w:p>
        </w:tc>
        <w:tc>
          <w:tcPr>
            <w:tcW w:w="1276" w:type="dxa"/>
            <w:shd w:val="clear" w:color="auto" w:fill="auto"/>
          </w:tcPr>
          <w:p w14:paraId="6323FB05" w14:textId="02CE1994" w:rsidR="00ED0FF4" w:rsidRPr="009E52D4" w:rsidRDefault="00ED0FF4" w:rsidP="009E52D4">
            <w:pPr>
              <w:ind w:left="-108" w:right="-137"/>
              <w:jc w:val="center"/>
              <w:rPr>
                <w:rFonts w:asciiTheme="majorBidi" w:hAnsiTheme="majorBidi" w:cstheme="majorBidi"/>
                <w:cs/>
              </w:rPr>
            </w:pPr>
            <w:r w:rsidRPr="009E52D4">
              <w:rPr>
                <w:rFonts w:asciiTheme="majorBidi" w:hAnsiTheme="majorBidi" w:cstheme="majorBidi"/>
              </w:rPr>
              <w:t>2</w:t>
            </w:r>
          </w:p>
        </w:tc>
        <w:tc>
          <w:tcPr>
            <w:tcW w:w="1716" w:type="dxa"/>
            <w:shd w:val="clear" w:color="auto" w:fill="auto"/>
          </w:tcPr>
          <w:p w14:paraId="7661ED84" w14:textId="37B7F99D" w:rsidR="00ED0FF4" w:rsidRPr="009E52D4" w:rsidRDefault="00ED0FF4" w:rsidP="009E52D4">
            <w:pPr>
              <w:ind w:left="-108" w:right="-129"/>
              <w:jc w:val="center"/>
              <w:rPr>
                <w:rFonts w:asciiTheme="majorBidi" w:hAnsiTheme="majorBidi" w:cstheme="majorBidi"/>
              </w:rPr>
            </w:pPr>
            <w:r w:rsidRPr="009E52D4">
              <w:rPr>
                <w:rFonts w:asciiTheme="majorBidi" w:hAnsiTheme="majorBidi" w:cstheme="majorBidi"/>
              </w:rPr>
              <w:t>3</w:t>
            </w:r>
          </w:p>
        </w:tc>
      </w:tr>
      <w:tr w:rsidR="00ED0FF4" w:rsidRPr="009E52D4" w14:paraId="66D31B61" w14:textId="77777777" w:rsidTr="00C2726F">
        <w:trPr>
          <w:trHeight w:val="397"/>
        </w:trPr>
        <w:tc>
          <w:tcPr>
            <w:tcW w:w="3236" w:type="dxa"/>
            <w:shd w:val="clear" w:color="auto" w:fill="auto"/>
            <w:vAlign w:val="bottom"/>
          </w:tcPr>
          <w:p w14:paraId="666AA322" w14:textId="26F9D3D4" w:rsidR="00ED0FF4" w:rsidRPr="009E52D4" w:rsidRDefault="00ED0FF4" w:rsidP="009E52D4">
            <w:pPr>
              <w:ind w:left="-108" w:right="1"/>
              <w:jc w:val="left"/>
              <w:rPr>
                <w:rFonts w:asciiTheme="majorBidi" w:hAnsiTheme="majorBidi" w:cs="Angsana New"/>
                <w:spacing w:val="-10"/>
              </w:rPr>
            </w:pPr>
            <w:proofErr w:type="spellStart"/>
            <w:r w:rsidRPr="009E52D4">
              <w:rPr>
                <w:rFonts w:ascii="Angsana New" w:eastAsia="Times New Roman" w:hAnsi="Angsana New" w:cs="Angsana New"/>
                <w:spacing w:val="-6"/>
                <w:lang w:val="en-GB" w:eastAsia="en-US" w:bidi="ar-SA"/>
              </w:rPr>
              <w:t>Sena</w:t>
            </w:r>
            <w:proofErr w:type="spellEnd"/>
            <w:r w:rsidRPr="009E52D4">
              <w:rPr>
                <w:rFonts w:ascii="Angsana New" w:eastAsia="Times New Roman" w:hAnsi="Angsana New" w:cs="Angsana New"/>
                <w:spacing w:val="-6"/>
                <w:lang w:val="en-GB" w:eastAsia="en-US" w:bidi="ar-SA"/>
              </w:rPr>
              <w:t xml:space="preserve"> J HHP 30 Co., Ltd.</w:t>
            </w:r>
          </w:p>
        </w:tc>
        <w:tc>
          <w:tcPr>
            <w:tcW w:w="3528" w:type="dxa"/>
            <w:shd w:val="clear" w:color="auto" w:fill="auto"/>
          </w:tcPr>
          <w:p w14:paraId="24014A63" w14:textId="59403CF0" w:rsidR="00ED0FF4" w:rsidRPr="009E52D4" w:rsidRDefault="00ED0FF4" w:rsidP="009E52D4">
            <w:pPr>
              <w:ind w:left="-108" w:right="1"/>
              <w:jc w:val="center"/>
              <w:rPr>
                <w:rFonts w:asciiTheme="majorBidi" w:hAnsiTheme="majorBidi" w:cstheme="majorBidi"/>
                <w:cs/>
              </w:rPr>
            </w:pPr>
            <w:r w:rsidRPr="009E52D4">
              <w:rPr>
                <w:rFonts w:ascii="Angsana New" w:hAnsi="Angsana New" w:cs="Angsana New"/>
              </w:rPr>
              <w:t>Housing for low income **</w:t>
            </w:r>
          </w:p>
        </w:tc>
        <w:tc>
          <w:tcPr>
            <w:tcW w:w="1276" w:type="dxa"/>
            <w:shd w:val="clear" w:color="auto" w:fill="auto"/>
          </w:tcPr>
          <w:p w14:paraId="608F752E" w14:textId="27EFD461" w:rsidR="00ED0FF4" w:rsidRPr="009E52D4" w:rsidRDefault="00ED0FF4" w:rsidP="009E52D4">
            <w:pPr>
              <w:ind w:left="-108" w:right="-137"/>
              <w:jc w:val="center"/>
              <w:rPr>
                <w:rFonts w:asciiTheme="majorBidi" w:hAnsiTheme="majorBidi" w:cstheme="majorBidi"/>
                <w:cs/>
              </w:rPr>
            </w:pPr>
            <w:r w:rsidRPr="009E52D4">
              <w:rPr>
                <w:rFonts w:asciiTheme="majorBidi" w:hAnsiTheme="majorBidi" w:cstheme="majorBidi"/>
              </w:rPr>
              <w:t>1</w:t>
            </w:r>
          </w:p>
        </w:tc>
        <w:tc>
          <w:tcPr>
            <w:tcW w:w="1716" w:type="dxa"/>
            <w:shd w:val="clear" w:color="auto" w:fill="auto"/>
          </w:tcPr>
          <w:p w14:paraId="7A8F4EE8" w14:textId="36B35DA3" w:rsidR="00ED0FF4" w:rsidRPr="009E52D4" w:rsidRDefault="00ED0FF4" w:rsidP="009E52D4">
            <w:pPr>
              <w:ind w:left="-108" w:right="-129"/>
              <w:jc w:val="center"/>
              <w:rPr>
                <w:rFonts w:asciiTheme="majorBidi" w:hAnsiTheme="majorBidi" w:cstheme="majorBidi"/>
              </w:rPr>
            </w:pPr>
            <w:r w:rsidRPr="009E52D4">
              <w:rPr>
                <w:rFonts w:asciiTheme="majorBidi" w:hAnsiTheme="majorBidi" w:cstheme="majorBidi"/>
              </w:rPr>
              <w:t>3</w:t>
            </w:r>
          </w:p>
        </w:tc>
      </w:tr>
    </w:tbl>
    <w:p w14:paraId="1AED9D2C" w14:textId="77777777" w:rsidR="00ED0FF4" w:rsidRPr="009E52D4" w:rsidRDefault="00ED0FF4" w:rsidP="009E52D4">
      <w:pPr>
        <w:pStyle w:val="ListParagraph"/>
        <w:ind w:left="420" w:right="28"/>
        <w:jc w:val="thaiDistribute"/>
        <w:rPr>
          <w:rFonts w:ascii="Angsana New" w:hAnsi="Angsana New"/>
          <w:szCs w:val="28"/>
        </w:rPr>
      </w:pPr>
      <w:r w:rsidRPr="009E52D4">
        <w:rPr>
          <w:rFonts w:asciiTheme="majorBidi" w:hAnsiTheme="majorBidi" w:cstheme="majorBidi"/>
        </w:rPr>
        <w:t xml:space="preserve">* </w:t>
      </w:r>
      <w:r w:rsidRPr="009E52D4">
        <w:rPr>
          <w:rFonts w:ascii="Angsana New" w:hAnsi="Angsana New"/>
          <w:szCs w:val="28"/>
        </w:rPr>
        <w:t>* Starting from the date that the business has been promoted to income from the beginning of the investment.</w:t>
      </w:r>
    </w:p>
    <w:p w14:paraId="28B37415" w14:textId="20D01626" w:rsidR="00ED0FF4" w:rsidRPr="009E52D4" w:rsidRDefault="00ED0FF4" w:rsidP="009E52D4">
      <w:pPr>
        <w:pStyle w:val="ListParagraph"/>
        <w:ind w:left="420" w:right="-282"/>
        <w:jc w:val="thaiDistribute"/>
        <w:rPr>
          <w:rFonts w:ascii="Angsana New" w:hAnsi="Angsana New"/>
          <w:szCs w:val="28"/>
        </w:rPr>
      </w:pPr>
      <w:r w:rsidRPr="009E52D4">
        <w:rPr>
          <w:rFonts w:ascii="Angsana New" w:hAnsi="Angsana New"/>
          <w:szCs w:val="28"/>
          <w:cs/>
        </w:rPr>
        <w:t>**</w:t>
      </w:r>
      <w:r w:rsidRPr="009E52D4">
        <w:rPr>
          <w:rFonts w:ascii="Angsana New" w:hAnsi="Angsana New"/>
          <w:szCs w:val="28"/>
        </w:rPr>
        <w:t xml:space="preserve"> Per unit area of the housing must be no larger than 24</w:t>
      </w:r>
      <w:r w:rsidRPr="009E52D4">
        <w:rPr>
          <w:rFonts w:ascii="Angsana New" w:hAnsi="Angsana New"/>
          <w:szCs w:val="28"/>
          <w:cs/>
        </w:rPr>
        <w:t xml:space="preserve"> </w:t>
      </w:r>
      <w:r w:rsidRPr="009E52D4">
        <w:rPr>
          <w:rFonts w:ascii="Angsana New" w:hAnsi="Angsana New"/>
          <w:szCs w:val="28"/>
        </w:rPr>
        <w:t>square meters and worth according to the contract not exceeding of Baht 1.50 million.</w:t>
      </w:r>
    </w:p>
    <w:p w14:paraId="1BEED197" w14:textId="77777777" w:rsidR="00062740" w:rsidRPr="009E52D4" w:rsidRDefault="00062740" w:rsidP="009E52D4">
      <w:pPr>
        <w:spacing w:before="120"/>
        <w:ind w:firstLine="420"/>
        <w:jc w:val="thaiDistribute"/>
        <w:rPr>
          <w:rFonts w:asciiTheme="majorBidi" w:hAnsiTheme="majorBidi"/>
          <w:snapToGrid w:val="0"/>
          <w:spacing w:val="-2"/>
          <w:lang w:eastAsia="th-TH"/>
        </w:rPr>
      </w:pPr>
      <w:r w:rsidRPr="009E52D4">
        <w:rPr>
          <w:rFonts w:asciiTheme="majorBidi" w:hAnsiTheme="majorBidi"/>
          <w:snapToGrid w:val="0"/>
          <w:spacing w:val="-2"/>
          <w:lang w:eastAsia="th-TH"/>
        </w:rPr>
        <w:t>Revenue from BOI-Promoted and Non-BOI Promoted Businesses is summarized as follows:</w:t>
      </w:r>
    </w:p>
    <w:tbl>
      <w:tblPr>
        <w:tblStyle w:val="TableGrid"/>
        <w:tblW w:w="9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1092"/>
        <w:gridCol w:w="1210"/>
        <w:gridCol w:w="1210"/>
        <w:gridCol w:w="1086"/>
        <w:gridCol w:w="1224"/>
        <w:gridCol w:w="1210"/>
      </w:tblGrid>
      <w:tr w:rsidR="00062740" w:rsidRPr="009E52D4" w14:paraId="575370DA" w14:textId="77777777" w:rsidTr="00062740">
        <w:trPr>
          <w:trHeight w:val="20"/>
        </w:trPr>
        <w:tc>
          <w:tcPr>
            <w:tcW w:w="2715" w:type="dxa"/>
          </w:tcPr>
          <w:p w14:paraId="33EB4B73" w14:textId="77777777" w:rsidR="00062740" w:rsidRPr="009E52D4" w:rsidRDefault="00062740" w:rsidP="009E52D4">
            <w:pPr>
              <w:snapToGrid w:val="0"/>
              <w:spacing w:line="340" w:lineRule="exact"/>
              <w:ind w:left="33" w:right="-17"/>
              <w:jc w:val="center"/>
              <w:rPr>
                <w:rFonts w:asciiTheme="majorBidi" w:hAnsiTheme="majorBidi" w:cstheme="majorBidi"/>
                <w:sz w:val="26"/>
                <w:szCs w:val="26"/>
              </w:rPr>
            </w:pPr>
          </w:p>
        </w:tc>
        <w:tc>
          <w:tcPr>
            <w:tcW w:w="7032" w:type="dxa"/>
            <w:gridSpan w:val="6"/>
            <w:vAlign w:val="bottom"/>
          </w:tcPr>
          <w:p w14:paraId="64BA3A17" w14:textId="77777777" w:rsidR="00062740" w:rsidRPr="009E52D4" w:rsidRDefault="00062740" w:rsidP="009E52D4">
            <w:pPr>
              <w:pBdr>
                <w:bottom w:val="single" w:sz="4" w:space="1" w:color="auto"/>
              </w:pBdr>
              <w:snapToGrid w:val="0"/>
              <w:spacing w:line="340" w:lineRule="exact"/>
              <w:ind w:left="33" w:right="-17"/>
              <w:jc w:val="right"/>
              <w:rPr>
                <w:rFonts w:asciiTheme="majorBidi" w:hAnsiTheme="majorBidi" w:cstheme="majorBidi"/>
                <w:sz w:val="26"/>
                <w:szCs w:val="26"/>
              </w:rPr>
            </w:pPr>
            <w:r w:rsidRPr="009E52D4">
              <w:rPr>
                <w:rFonts w:asciiTheme="majorBidi" w:hAnsiTheme="majorBidi" w:cstheme="majorBidi"/>
                <w:sz w:val="26"/>
                <w:szCs w:val="26"/>
              </w:rPr>
              <w:t>(</w:t>
            </w:r>
            <w:proofErr w:type="gramStart"/>
            <w:r w:rsidRPr="009E52D4">
              <w:rPr>
                <w:rFonts w:asciiTheme="majorBidi" w:hAnsiTheme="majorBidi" w:cstheme="majorBidi"/>
                <w:sz w:val="26"/>
                <w:szCs w:val="26"/>
              </w:rPr>
              <w:t>Unit :</w:t>
            </w:r>
            <w:proofErr w:type="gramEnd"/>
            <w:r w:rsidRPr="009E52D4">
              <w:rPr>
                <w:rFonts w:asciiTheme="majorBidi" w:hAnsiTheme="majorBidi" w:cstheme="majorBidi"/>
                <w:sz w:val="26"/>
                <w:szCs w:val="26"/>
              </w:rPr>
              <w:t xml:space="preserve"> Baht)</w:t>
            </w:r>
          </w:p>
        </w:tc>
      </w:tr>
      <w:tr w:rsidR="00062740" w:rsidRPr="009E52D4" w14:paraId="77FBCE78" w14:textId="77777777" w:rsidTr="00062740">
        <w:trPr>
          <w:trHeight w:val="20"/>
        </w:trPr>
        <w:tc>
          <w:tcPr>
            <w:tcW w:w="2715" w:type="dxa"/>
          </w:tcPr>
          <w:p w14:paraId="371D35A2" w14:textId="77777777" w:rsidR="00062740" w:rsidRPr="009E52D4" w:rsidRDefault="00062740" w:rsidP="009E52D4">
            <w:pPr>
              <w:snapToGrid w:val="0"/>
              <w:spacing w:line="340" w:lineRule="exact"/>
              <w:ind w:left="33" w:right="-17"/>
              <w:jc w:val="center"/>
              <w:rPr>
                <w:rFonts w:asciiTheme="majorBidi" w:hAnsiTheme="majorBidi"/>
                <w:snapToGrid w:val="0"/>
                <w:spacing w:val="-2"/>
                <w:sz w:val="26"/>
                <w:szCs w:val="26"/>
                <w:cs/>
                <w:lang w:eastAsia="th-TH"/>
              </w:rPr>
            </w:pPr>
          </w:p>
        </w:tc>
        <w:tc>
          <w:tcPr>
            <w:tcW w:w="3512" w:type="dxa"/>
            <w:gridSpan w:val="3"/>
          </w:tcPr>
          <w:p w14:paraId="769F6AE7" w14:textId="366A0D61" w:rsidR="00062740" w:rsidRPr="009E52D4" w:rsidRDefault="00062740" w:rsidP="009E52D4">
            <w:pPr>
              <w:pBdr>
                <w:bottom w:val="single" w:sz="4" w:space="1" w:color="auto"/>
              </w:pBdr>
              <w:snapToGrid w:val="0"/>
              <w:spacing w:line="340" w:lineRule="exact"/>
              <w:ind w:left="33" w:right="-17"/>
              <w:jc w:val="center"/>
              <w:rPr>
                <w:rFonts w:asciiTheme="majorBidi" w:hAnsiTheme="majorBidi" w:cstheme="majorBidi"/>
                <w:sz w:val="26"/>
                <w:szCs w:val="26"/>
              </w:rPr>
            </w:pPr>
            <w:r w:rsidRPr="009E52D4">
              <w:rPr>
                <w:rFonts w:asciiTheme="majorBidi" w:hAnsiTheme="majorBidi" w:cstheme="majorBidi"/>
                <w:sz w:val="26"/>
                <w:szCs w:val="26"/>
              </w:rPr>
              <w:t>2025</w:t>
            </w:r>
          </w:p>
        </w:tc>
        <w:tc>
          <w:tcPr>
            <w:tcW w:w="3520" w:type="dxa"/>
            <w:gridSpan w:val="3"/>
          </w:tcPr>
          <w:p w14:paraId="5CD52510" w14:textId="630C7327" w:rsidR="00062740" w:rsidRPr="009E52D4" w:rsidRDefault="00062740" w:rsidP="009E52D4">
            <w:pPr>
              <w:pBdr>
                <w:bottom w:val="single" w:sz="4" w:space="1" w:color="auto"/>
              </w:pBdr>
              <w:snapToGrid w:val="0"/>
              <w:spacing w:line="340" w:lineRule="exact"/>
              <w:ind w:left="33" w:right="-17"/>
              <w:jc w:val="center"/>
              <w:rPr>
                <w:rFonts w:asciiTheme="majorBidi" w:hAnsiTheme="majorBidi" w:cstheme="majorBidi"/>
                <w:sz w:val="26"/>
                <w:szCs w:val="26"/>
              </w:rPr>
            </w:pPr>
            <w:r w:rsidRPr="009E52D4">
              <w:rPr>
                <w:rFonts w:asciiTheme="majorBidi" w:hAnsiTheme="majorBidi" w:cstheme="majorBidi"/>
                <w:sz w:val="26"/>
                <w:szCs w:val="26"/>
              </w:rPr>
              <w:t>2024</w:t>
            </w:r>
          </w:p>
        </w:tc>
      </w:tr>
      <w:tr w:rsidR="00062740" w:rsidRPr="009E52D4" w14:paraId="43DE08FD" w14:textId="77777777" w:rsidTr="00062740">
        <w:trPr>
          <w:trHeight w:val="1196"/>
        </w:trPr>
        <w:tc>
          <w:tcPr>
            <w:tcW w:w="2715" w:type="dxa"/>
          </w:tcPr>
          <w:p w14:paraId="122CD4DF" w14:textId="77777777" w:rsidR="00062740" w:rsidRPr="009E52D4" w:rsidRDefault="00062740" w:rsidP="009E52D4">
            <w:pPr>
              <w:spacing w:before="240" w:line="340" w:lineRule="exact"/>
              <w:ind w:right="24"/>
              <w:jc w:val="center"/>
              <w:rPr>
                <w:rFonts w:asciiTheme="majorBidi" w:hAnsiTheme="majorBidi"/>
                <w:snapToGrid w:val="0"/>
                <w:spacing w:val="-2"/>
                <w:sz w:val="26"/>
                <w:szCs w:val="26"/>
                <w:lang w:eastAsia="th-TH"/>
              </w:rPr>
            </w:pPr>
          </w:p>
        </w:tc>
        <w:tc>
          <w:tcPr>
            <w:tcW w:w="1092" w:type="dxa"/>
            <w:vAlign w:val="bottom"/>
          </w:tcPr>
          <w:p w14:paraId="5CEF2B7A" w14:textId="77777777" w:rsidR="00062740" w:rsidRPr="009E52D4" w:rsidRDefault="00062740" w:rsidP="009E52D4">
            <w:pPr>
              <w:pBdr>
                <w:bottom w:val="single" w:sz="4" w:space="1" w:color="auto"/>
              </w:pBdr>
              <w:spacing w:before="240" w:line="340" w:lineRule="exact"/>
              <w:ind w:right="24"/>
              <w:jc w:val="center"/>
              <w:rPr>
                <w:rFonts w:asciiTheme="majorBidi" w:hAnsiTheme="majorBidi"/>
                <w:snapToGrid w:val="0"/>
                <w:spacing w:val="-2"/>
                <w:sz w:val="26"/>
                <w:szCs w:val="26"/>
                <w:cs/>
                <w:lang w:eastAsia="th-TH"/>
              </w:rPr>
            </w:pPr>
            <w:r w:rsidRPr="009E52D4">
              <w:rPr>
                <w:rFonts w:asciiTheme="majorBidi" w:hAnsiTheme="majorBidi" w:cstheme="majorBidi"/>
              </w:rPr>
              <w:t>BOI-Promoted Business</w:t>
            </w:r>
          </w:p>
        </w:tc>
        <w:tc>
          <w:tcPr>
            <w:tcW w:w="1210" w:type="dxa"/>
            <w:vAlign w:val="bottom"/>
          </w:tcPr>
          <w:p w14:paraId="5E63D790" w14:textId="77777777" w:rsidR="00062740" w:rsidRPr="009E52D4" w:rsidRDefault="00062740" w:rsidP="009E52D4">
            <w:pPr>
              <w:pBdr>
                <w:bottom w:val="single" w:sz="4" w:space="1" w:color="auto"/>
              </w:pBdr>
              <w:spacing w:before="240" w:line="340" w:lineRule="exact"/>
              <w:ind w:right="24"/>
              <w:jc w:val="center"/>
              <w:rPr>
                <w:rFonts w:asciiTheme="majorBidi" w:hAnsiTheme="majorBidi"/>
                <w:snapToGrid w:val="0"/>
                <w:spacing w:val="-2"/>
                <w:sz w:val="26"/>
                <w:szCs w:val="26"/>
                <w:lang w:eastAsia="th-TH"/>
              </w:rPr>
            </w:pPr>
            <w:r w:rsidRPr="009E52D4">
              <w:rPr>
                <w:rFonts w:asciiTheme="majorBidi" w:hAnsiTheme="majorBidi" w:cstheme="majorBidi"/>
              </w:rPr>
              <w:t>Non-BOI Promoted Business</w:t>
            </w:r>
          </w:p>
        </w:tc>
        <w:tc>
          <w:tcPr>
            <w:tcW w:w="1210" w:type="dxa"/>
            <w:vAlign w:val="bottom"/>
          </w:tcPr>
          <w:p w14:paraId="37518CE6" w14:textId="77777777" w:rsidR="00062740" w:rsidRPr="009E52D4" w:rsidRDefault="00062740" w:rsidP="009E52D4">
            <w:pPr>
              <w:pBdr>
                <w:bottom w:val="single" w:sz="4" w:space="1" w:color="auto"/>
              </w:pBdr>
              <w:spacing w:before="240" w:line="340" w:lineRule="exact"/>
              <w:ind w:right="24"/>
              <w:jc w:val="center"/>
              <w:rPr>
                <w:rFonts w:asciiTheme="majorBidi" w:hAnsiTheme="majorBidi"/>
                <w:snapToGrid w:val="0"/>
                <w:spacing w:val="-2"/>
                <w:sz w:val="26"/>
                <w:szCs w:val="26"/>
                <w:lang w:eastAsia="th-TH"/>
              </w:rPr>
            </w:pPr>
            <w:r w:rsidRPr="009E52D4">
              <w:rPr>
                <w:rFonts w:asciiTheme="majorBidi" w:hAnsiTheme="majorBidi"/>
                <w:snapToGrid w:val="0"/>
                <w:spacing w:val="-2"/>
                <w:lang w:eastAsia="th-TH"/>
              </w:rPr>
              <w:t>Total</w:t>
            </w:r>
          </w:p>
        </w:tc>
        <w:tc>
          <w:tcPr>
            <w:tcW w:w="1086" w:type="dxa"/>
            <w:vAlign w:val="bottom"/>
          </w:tcPr>
          <w:p w14:paraId="4E97285F" w14:textId="77777777" w:rsidR="00062740" w:rsidRPr="009E52D4" w:rsidRDefault="00062740" w:rsidP="009E52D4">
            <w:pPr>
              <w:pBdr>
                <w:bottom w:val="single" w:sz="4" w:space="1" w:color="auto"/>
              </w:pBdr>
              <w:spacing w:before="240" w:line="340" w:lineRule="exact"/>
              <w:ind w:right="24"/>
              <w:jc w:val="center"/>
              <w:rPr>
                <w:rFonts w:asciiTheme="majorBidi" w:hAnsiTheme="majorBidi"/>
                <w:snapToGrid w:val="0"/>
                <w:spacing w:val="-2"/>
                <w:sz w:val="26"/>
                <w:szCs w:val="26"/>
                <w:lang w:eastAsia="th-TH"/>
              </w:rPr>
            </w:pPr>
            <w:r w:rsidRPr="009E52D4">
              <w:rPr>
                <w:rFonts w:asciiTheme="majorBidi" w:hAnsiTheme="majorBidi" w:cstheme="majorBidi"/>
              </w:rPr>
              <w:t>BOI-Promoted Business</w:t>
            </w:r>
          </w:p>
        </w:tc>
        <w:tc>
          <w:tcPr>
            <w:tcW w:w="1224" w:type="dxa"/>
            <w:vAlign w:val="bottom"/>
          </w:tcPr>
          <w:p w14:paraId="17F4B608" w14:textId="77777777" w:rsidR="00062740" w:rsidRPr="009E52D4" w:rsidRDefault="00062740" w:rsidP="009E52D4">
            <w:pPr>
              <w:pBdr>
                <w:bottom w:val="single" w:sz="4" w:space="1" w:color="auto"/>
              </w:pBdr>
              <w:spacing w:before="240" w:line="340" w:lineRule="exact"/>
              <w:ind w:right="24"/>
              <w:jc w:val="center"/>
              <w:rPr>
                <w:rFonts w:asciiTheme="majorBidi" w:hAnsiTheme="majorBidi"/>
                <w:snapToGrid w:val="0"/>
                <w:spacing w:val="-2"/>
                <w:sz w:val="26"/>
                <w:szCs w:val="26"/>
                <w:lang w:eastAsia="th-TH"/>
              </w:rPr>
            </w:pPr>
            <w:r w:rsidRPr="009E52D4">
              <w:rPr>
                <w:rFonts w:asciiTheme="majorBidi" w:hAnsiTheme="majorBidi" w:cstheme="majorBidi"/>
              </w:rPr>
              <w:t>Non-BOI Promoted Business</w:t>
            </w:r>
          </w:p>
        </w:tc>
        <w:tc>
          <w:tcPr>
            <w:tcW w:w="1210" w:type="dxa"/>
            <w:vAlign w:val="bottom"/>
          </w:tcPr>
          <w:p w14:paraId="21F80B81" w14:textId="77777777" w:rsidR="00062740" w:rsidRPr="009E52D4" w:rsidRDefault="00062740" w:rsidP="009E52D4">
            <w:pPr>
              <w:pBdr>
                <w:bottom w:val="single" w:sz="4" w:space="1" w:color="auto"/>
              </w:pBdr>
              <w:spacing w:before="240" w:line="340" w:lineRule="exact"/>
              <w:ind w:right="24"/>
              <w:jc w:val="center"/>
              <w:rPr>
                <w:rFonts w:asciiTheme="majorBidi" w:hAnsiTheme="majorBidi"/>
                <w:snapToGrid w:val="0"/>
                <w:spacing w:val="-2"/>
                <w:sz w:val="26"/>
                <w:szCs w:val="26"/>
                <w:lang w:eastAsia="th-TH"/>
              </w:rPr>
            </w:pPr>
            <w:r w:rsidRPr="009E52D4">
              <w:rPr>
                <w:rFonts w:asciiTheme="majorBidi" w:hAnsiTheme="majorBidi"/>
                <w:snapToGrid w:val="0"/>
                <w:spacing w:val="-2"/>
                <w:lang w:eastAsia="th-TH"/>
              </w:rPr>
              <w:t>Total</w:t>
            </w:r>
          </w:p>
        </w:tc>
      </w:tr>
      <w:tr w:rsidR="00062740" w:rsidRPr="009E52D4" w14:paraId="211989B2" w14:textId="77777777" w:rsidTr="00062740">
        <w:trPr>
          <w:trHeight w:val="335"/>
        </w:trPr>
        <w:tc>
          <w:tcPr>
            <w:tcW w:w="2715" w:type="dxa"/>
          </w:tcPr>
          <w:p w14:paraId="380BA36F" w14:textId="77777777" w:rsidR="00062740" w:rsidRPr="009E52D4" w:rsidRDefault="00062740" w:rsidP="009E52D4">
            <w:pPr>
              <w:snapToGrid w:val="0"/>
              <w:spacing w:line="340" w:lineRule="exact"/>
              <w:ind w:left="33" w:right="-17"/>
              <w:jc w:val="left"/>
              <w:rPr>
                <w:rFonts w:asciiTheme="majorBidi" w:hAnsiTheme="majorBidi"/>
                <w:snapToGrid w:val="0"/>
                <w:spacing w:val="-2"/>
                <w:sz w:val="26"/>
                <w:szCs w:val="26"/>
                <w:lang w:eastAsia="th-TH"/>
              </w:rPr>
            </w:pPr>
            <w:r w:rsidRPr="009E52D4">
              <w:rPr>
                <w:rFonts w:asciiTheme="majorBidi" w:hAnsiTheme="majorBidi"/>
                <w:snapToGrid w:val="0"/>
                <w:spacing w:val="-2"/>
                <w:sz w:val="26"/>
                <w:szCs w:val="26"/>
                <w:lang w:eastAsia="th-TH"/>
              </w:rPr>
              <w:t>Revenue from sales</w:t>
            </w:r>
            <w:r w:rsidRPr="009E52D4">
              <w:rPr>
                <w:rFonts w:asciiTheme="majorBidi" w:hAnsiTheme="majorBidi" w:hint="cs"/>
                <w:snapToGrid w:val="0"/>
                <w:spacing w:val="-2"/>
                <w:sz w:val="26"/>
                <w:szCs w:val="26"/>
                <w:cs/>
                <w:lang w:eastAsia="th-TH"/>
              </w:rPr>
              <w:t xml:space="preserve"> </w:t>
            </w:r>
            <w:r w:rsidRPr="009E52D4">
              <w:rPr>
                <w:rFonts w:asciiTheme="majorBidi" w:hAnsiTheme="majorBidi" w:cstheme="majorBidi"/>
                <w:snapToGrid w:val="0"/>
                <w:spacing w:val="-2"/>
                <w:sz w:val="26"/>
                <w:szCs w:val="26"/>
                <w:lang w:eastAsia="th-TH"/>
              </w:rPr>
              <w:t>real estate</w:t>
            </w:r>
          </w:p>
        </w:tc>
        <w:tc>
          <w:tcPr>
            <w:tcW w:w="1092" w:type="dxa"/>
            <w:vAlign w:val="bottom"/>
          </w:tcPr>
          <w:p w14:paraId="3189A4C7" w14:textId="77777777" w:rsidR="00062740" w:rsidRPr="009E52D4" w:rsidRDefault="00062740" w:rsidP="009E52D4">
            <w:pPr>
              <w:snapToGrid w:val="0"/>
              <w:spacing w:line="340" w:lineRule="exact"/>
              <w:ind w:left="33" w:right="-17"/>
              <w:jc w:val="right"/>
              <w:rPr>
                <w:rFonts w:asciiTheme="majorBidi" w:hAnsiTheme="majorBidi" w:cs="Angsana New"/>
                <w:snapToGrid w:val="0"/>
                <w:spacing w:val="-2"/>
                <w:sz w:val="26"/>
                <w:szCs w:val="26"/>
                <w:lang w:eastAsia="th-TH"/>
              </w:rPr>
            </w:pPr>
            <w:r w:rsidRPr="009E52D4">
              <w:rPr>
                <w:rFonts w:asciiTheme="majorBidi" w:hAnsiTheme="majorBidi" w:cs="Angsana New"/>
                <w:snapToGrid w:val="0"/>
                <w:spacing w:val="-4"/>
                <w:sz w:val="24"/>
                <w:szCs w:val="24"/>
                <w:lang w:eastAsia="th-TH"/>
              </w:rPr>
              <w:t>508,767,</w:t>
            </w:r>
            <w:r w:rsidRPr="009E52D4">
              <w:rPr>
                <w:rFonts w:asciiTheme="majorBidi" w:hAnsiTheme="majorBidi" w:cstheme="majorBidi"/>
                <w:spacing w:val="-4"/>
                <w:sz w:val="24"/>
                <w:szCs w:val="24"/>
              </w:rPr>
              <w:t>962</w:t>
            </w:r>
          </w:p>
        </w:tc>
        <w:tc>
          <w:tcPr>
            <w:tcW w:w="1210" w:type="dxa"/>
            <w:vAlign w:val="bottom"/>
          </w:tcPr>
          <w:p w14:paraId="08833CC4" w14:textId="77777777" w:rsidR="00062740" w:rsidRPr="009E52D4" w:rsidRDefault="00062740" w:rsidP="009E52D4">
            <w:pPr>
              <w:snapToGrid w:val="0"/>
              <w:spacing w:line="340" w:lineRule="exact"/>
              <w:ind w:left="33" w:right="-17"/>
              <w:jc w:val="right"/>
              <w:rPr>
                <w:rFonts w:asciiTheme="majorBidi" w:hAnsiTheme="majorBidi" w:cs="Angsana New"/>
                <w:snapToGrid w:val="0"/>
                <w:spacing w:val="-2"/>
                <w:sz w:val="26"/>
                <w:szCs w:val="26"/>
                <w:lang w:eastAsia="th-TH"/>
              </w:rPr>
            </w:pPr>
            <w:r w:rsidRPr="009E52D4">
              <w:rPr>
                <w:rFonts w:asciiTheme="majorBidi" w:hAnsiTheme="majorBidi" w:cs="Angsana New"/>
                <w:snapToGrid w:val="0"/>
                <w:spacing w:val="-4"/>
                <w:sz w:val="24"/>
                <w:szCs w:val="24"/>
                <w:lang w:eastAsia="th-TH"/>
              </w:rPr>
              <w:t>3,566,365,370</w:t>
            </w:r>
          </w:p>
        </w:tc>
        <w:tc>
          <w:tcPr>
            <w:tcW w:w="1210" w:type="dxa"/>
            <w:vAlign w:val="bottom"/>
          </w:tcPr>
          <w:p w14:paraId="2DBECFD8" w14:textId="77777777" w:rsidR="00062740" w:rsidRPr="009E52D4" w:rsidRDefault="00062740" w:rsidP="009E52D4">
            <w:pPr>
              <w:snapToGrid w:val="0"/>
              <w:spacing w:line="340" w:lineRule="exact"/>
              <w:ind w:left="33" w:right="-17"/>
              <w:jc w:val="right"/>
              <w:rPr>
                <w:rFonts w:asciiTheme="majorBidi" w:hAnsiTheme="majorBidi" w:cs="Angsana New"/>
                <w:snapToGrid w:val="0"/>
                <w:spacing w:val="-2"/>
                <w:sz w:val="26"/>
                <w:szCs w:val="26"/>
                <w:lang w:eastAsia="th-TH"/>
              </w:rPr>
            </w:pPr>
            <w:r w:rsidRPr="009E52D4">
              <w:rPr>
                <w:rFonts w:asciiTheme="majorBidi" w:hAnsiTheme="majorBidi" w:cs="Angsana New"/>
                <w:snapToGrid w:val="0"/>
                <w:spacing w:val="-4"/>
                <w:sz w:val="24"/>
                <w:szCs w:val="24"/>
                <w:lang w:eastAsia="th-TH"/>
              </w:rPr>
              <w:t>4,075,133,332</w:t>
            </w:r>
          </w:p>
        </w:tc>
        <w:tc>
          <w:tcPr>
            <w:tcW w:w="1086" w:type="dxa"/>
            <w:vAlign w:val="bottom"/>
          </w:tcPr>
          <w:p w14:paraId="0C38647E" w14:textId="77777777" w:rsidR="00062740" w:rsidRPr="009E52D4" w:rsidRDefault="00062740" w:rsidP="009E52D4">
            <w:pPr>
              <w:snapToGrid w:val="0"/>
              <w:spacing w:line="340" w:lineRule="exact"/>
              <w:ind w:left="33" w:right="-17"/>
              <w:jc w:val="right"/>
              <w:rPr>
                <w:rFonts w:asciiTheme="majorBidi" w:hAnsiTheme="majorBidi" w:cs="Angsana New"/>
                <w:snapToGrid w:val="0"/>
                <w:spacing w:val="-2"/>
                <w:sz w:val="26"/>
                <w:szCs w:val="26"/>
                <w:lang w:eastAsia="th-TH"/>
              </w:rPr>
            </w:pPr>
            <w:r w:rsidRPr="009E52D4">
              <w:rPr>
                <w:rFonts w:asciiTheme="majorBidi" w:hAnsiTheme="majorBidi" w:cs="Angsana New"/>
                <w:snapToGrid w:val="0"/>
                <w:spacing w:val="-4"/>
                <w:sz w:val="24"/>
                <w:szCs w:val="24"/>
                <w:lang w:eastAsia="th-TH"/>
              </w:rPr>
              <w:t>277,243,703</w:t>
            </w:r>
          </w:p>
        </w:tc>
        <w:tc>
          <w:tcPr>
            <w:tcW w:w="1224" w:type="dxa"/>
            <w:vAlign w:val="bottom"/>
          </w:tcPr>
          <w:p w14:paraId="6A73F323" w14:textId="77777777" w:rsidR="00062740" w:rsidRPr="009E52D4" w:rsidRDefault="00062740" w:rsidP="009E52D4">
            <w:pPr>
              <w:snapToGrid w:val="0"/>
              <w:spacing w:line="340" w:lineRule="exact"/>
              <w:ind w:left="33" w:right="-17"/>
              <w:jc w:val="right"/>
              <w:rPr>
                <w:rFonts w:asciiTheme="majorBidi" w:hAnsiTheme="majorBidi" w:cs="Angsana New"/>
                <w:snapToGrid w:val="0"/>
                <w:spacing w:val="-2"/>
                <w:sz w:val="26"/>
                <w:szCs w:val="26"/>
                <w:lang w:eastAsia="th-TH"/>
              </w:rPr>
            </w:pPr>
            <w:r w:rsidRPr="009E52D4">
              <w:rPr>
                <w:rFonts w:asciiTheme="majorBidi" w:hAnsiTheme="majorBidi" w:cs="Angsana New"/>
                <w:snapToGrid w:val="0"/>
                <w:spacing w:val="-4"/>
                <w:sz w:val="24"/>
                <w:szCs w:val="24"/>
                <w:lang w:eastAsia="th-TH"/>
              </w:rPr>
              <w:t>1,384,997,389</w:t>
            </w:r>
          </w:p>
        </w:tc>
        <w:tc>
          <w:tcPr>
            <w:tcW w:w="1210" w:type="dxa"/>
            <w:vAlign w:val="bottom"/>
          </w:tcPr>
          <w:p w14:paraId="7D437CD9" w14:textId="77777777" w:rsidR="00062740" w:rsidRPr="009E52D4" w:rsidRDefault="00062740" w:rsidP="009E52D4">
            <w:pPr>
              <w:snapToGrid w:val="0"/>
              <w:spacing w:line="340" w:lineRule="exact"/>
              <w:ind w:left="33" w:right="-17"/>
              <w:jc w:val="right"/>
              <w:rPr>
                <w:rFonts w:asciiTheme="majorBidi" w:hAnsiTheme="majorBidi" w:cs="Angsana New"/>
                <w:snapToGrid w:val="0"/>
                <w:spacing w:val="-2"/>
                <w:sz w:val="26"/>
                <w:szCs w:val="26"/>
                <w:lang w:eastAsia="th-TH"/>
              </w:rPr>
            </w:pPr>
            <w:r w:rsidRPr="009E52D4">
              <w:rPr>
                <w:rFonts w:asciiTheme="majorBidi" w:hAnsiTheme="majorBidi" w:cs="Angsana New"/>
                <w:snapToGrid w:val="0"/>
                <w:spacing w:val="-4"/>
                <w:sz w:val="24"/>
                <w:szCs w:val="24"/>
                <w:lang w:eastAsia="th-TH"/>
              </w:rPr>
              <w:t>1,662,241,092</w:t>
            </w:r>
          </w:p>
        </w:tc>
      </w:tr>
      <w:tr w:rsidR="00062740" w:rsidRPr="009E52D4" w14:paraId="4C1F47D2" w14:textId="77777777" w:rsidTr="00062740">
        <w:trPr>
          <w:trHeight w:val="20"/>
        </w:trPr>
        <w:tc>
          <w:tcPr>
            <w:tcW w:w="2715" w:type="dxa"/>
          </w:tcPr>
          <w:p w14:paraId="6BC424B0" w14:textId="77777777" w:rsidR="00062740" w:rsidRPr="009E52D4" w:rsidRDefault="00062740" w:rsidP="009E52D4">
            <w:pPr>
              <w:snapToGrid w:val="0"/>
              <w:spacing w:line="340" w:lineRule="exact"/>
              <w:ind w:left="33" w:right="-17"/>
              <w:jc w:val="left"/>
              <w:rPr>
                <w:rFonts w:asciiTheme="majorBidi" w:hAnsiTheme="majorBidi" w:cstheme="majorBidi"/>
                <w:snapToGrid w:val="0"/>
                <w:spacing w:val="-2"/>
                <w:sz w:val="26"/>
                <w:szCs w:val="26"/>
                <w:cs/>
                <w:lang w:eastAsia="th-TH"/>
              </w:rPr>
            </w:pPr>
            <w:r w:rsidRPr="009E52D4">
              <w:rPr>
                <w:rFonts w:asciiTheme="majorBidi" w:hAnsiTheme="majorBidi" w:cstheme="majorBidi"/>
                <w:snapToGrid w:val="0"/>
                <w:spacing w:val="-2"/>
                <w:sz w:val="26"/>
                <w:szCs w:val="26"/>
                <w:lang w:eastAsia="th-TH"/>
              </w:rPr>
              <w:t>Revenue from rental real estate</w:t>
            </w:r>
          </w:p>
        </w:tc>
        <w:tc>
          <w:tcPr>
            <w:tcW w:w="1092" w:type="dxa"/>
            <w:vAlign w:val="bottom"/>
          </w:tcPr>
          <w:p w14:paraId="5EC06886"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hint="cs"/>
                <w:snapToGrid w:val="0"/>
                <w:spacing w:val="-4"/>
                <w:sz w:val="24"/>
                <w:szCs w:val="24"/>
                <w:cs/>
                <w:lang w:eastAsia="th-TH"/>
              </w:rPr>
              <w:t>-</w:t>
            </w:r>
          </w:p>
        </w:tc>
        <w:tc>
          <w:tcPr>
            <w:tcW w:w="1210" w:type="dxa"/>
            <w:vAlign w:val="bottom"/>
          </w:tcPr>
          <w:p w14:paraId="1676CECC"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224</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452</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482</w:t>
            </w:r>
          </w:p>
        </w:tc>
        <w:tc>
          <w:tcPr>
            <w:tcW w:w="1210" w:type="dxa"/>
            <w:vAlign w:val="bottom"/>
          </w:tcPr>
          <w:p w14:paraId="66E83416"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224</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452</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482</w:t>
            </w:r>
          </w:p>
        </w:tc>
        <w:tc>
          <w:tcPr>
            <w:tcW w:w="1086" w:type="dxa"/>
            <w:vAlign w:val="bottom"/>
          </w:tcPr>
          <w:p w14:paraId="752310DF"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hint="cs"/>
                <w:snapToGrid w:val="0"/>
                <w:spacing w:val="-4"/>
                <w:sz w:val="24"/>
                <w:szCs w:val="24"/>
                <w:cs/>
                <w:lang w:eastAsia="th-TH"/>
              </w:rPr>
              <w:t>-</w:t>
            </w:r>
          </w:p>
        </w:tc>
        <w:tc>
          <w:tcPr>
            <w:tcW w:w="1224" w:type="dxa"/>
            <w:vAlign w:val="bottom"/>
          </w:tcPr>
          <w:p w14:paraId="5D4B35E5"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123</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998</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792</w:t>
            </w:r>
          </w:p>
        </w:tc>
        <w:tc>
          <w:tcPr>
            <w:tcW w:w="1210" w:type="dxa"/>
            <w:vAlign w:val="bottom"/>
          </w:tcPr>
          <w:p w14:paraId="295F67D6"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123</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998</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792</w:t>
            </w:r>
          </w:p>
        </w:tc>
      </w:tr>
      <w:tr w:rsidR="00062740" w:rsidRPr="009E52D4" w14:paraId="241E19F6" w14:textId="77777777" w:rsidTr="00062740">
        <w:trPr>
          <w:trHeight w:val="20"/>
        </w:trPr>
        <w:tc>
          <w:tcPr>
            <w:tcW w:w="2715" w:type="dxa"/>
          </w:tcPr>
          <w:p w14:paraId="67131D47" w14:textId="77777777" w:rsidR="00062740" w:rsidRPr="009E52D4" w:rsidRDefault="00062740" w:rsidP="009E52D4">
            <w:pPr>
              <w:snapToGrid w:val="0"/>
              <w:spacing w:line="340" w:lineRule="exact"/>
              <w:ind w:left="33" w:right="-17"/>
              <w:jc w:val="left"/>
              <w:rPr>
                <w:rFonts w:asciiTheme="majorBidi" w:hAnsiTheme="majorBidi" w:cstheme="majorBidi"/>
                <w:snapToGrid w:val="0"/>
                <w:spacing w:val="-2"/>
                <w:sz w:val="26"/>
                <w:szCs w:val="26"/>
                <w:cs/>
                <w:lang w:eastAsia="th-TH"/>
              </w:rPr>
            </w:pPr>
            <w:r w:rsidRPr="009E52D4">
              <w:rPr>
                <w:rFonts w:asciiTheme="majorBidi" w:hAnsiTheme="majorBidi" w:cstheme="majorBidi"/>
                <w:snapToGrid w:val="0"/>
                <w:spacing w:val="-2"/>
                <w:sz w:val="26"/>
                <w:szCs w:val="26"/>
                <w:lang w:eastAsia="th-TH"/>
              </w:rPr>
              <w:t>Revenue from services</w:t>
            </w:r>
          </w:p>
        </w:tc>
        <w:tc>
          <w:tcPr>
            <w:tcW w:w="1092" w:type="dxa"/>
            <w:vAlign w:val="bottom"/>
          </w:tcPr>
          <w:p w14:paraId="63570C66"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hint="cs"/>
                <w:snapToGrid w:val="0"/>
                <w:spacing w:val="-4"/>
                <w:sz w:val="24"/>
                <w:szCs w:val="24"/>
                <w:cs/>
                <w:lang w:eastAsia="th-TH"/>
              </w:rPr>
              <w:t>-</w:t>
            </w:r>
          </w:p>
        </w:tc>
        <w:tc>
          <w:tcPr>
            <w:tcW w:w="1210" w:type="dxa"/>
            <w:vAlign w:val="bottom"/>
          </w:tcPr>
          <w:p w14:paraId="1D839C91"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338</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305</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235</w:t>
            </w:r>
          </w:p>
        </w:tc>
        <w:tc>
          <w:tcPr>
            <w:tcW w:w="1210" w:type="dxa"/>
            <w:vAlign w:val="bottom"/>
          </w:tcPr>
          <w:p w14:paraId="5D1A35A6"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338</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305</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235</w:t>
            </w:r>
          </w:p>
        </w:tc>
        <w:tc>
          <w:tcPr>
            <w:tcW w:w="1086" w:type="dxa"/>
            <w:vAlign w:val="bottom"/>
          </w:tcPr>
          <w:p w14:paraId="51890C60"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hint="cs"/>
                <w:snapToGrid w:val="0"/>
                <w:spacing w:val="-4"/>
                <w:sz w:val="24"/>
                <w:szCs w:val="24"/>
                <w:cs/>
                <w:lang w:eastAsia="th-TH"/>
              </w:rPr>
              <w:t>-</w:t>
            </w:r>
          </w:p>
        </w:tc>
        <w:tc>
          <w:tcPr>
            <w:tcW w:w="1224" w:type="dxa"/>
            <w:vAlign w:val="bottom"/>
          </w:tcPr>
          <w:p w14:paraId="11ACAE5F"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1</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325</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959</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637</w:t>
            </w:r>
          </w:p>
        </w:tc>
        <w:tc>
          <w:tcPr>
            <w:tcW w:w="1210" w:type="dxa"/>
            <w:vAlign w:val="bottom"/>
          </w:tcPr>
          <w:p w14:paraId="28AA30C7"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1</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325</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959</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637</w:t>
            </w:r>
          </w:p>
        </w:tc>
      </w:tr>
      <w:tr w:rsidR="00062740" w:rsidRPr="009E52D4" w14:paraId="36A17DE5" w14:textId="77777777" w:rsidTr="00062740">
        <w:trPr>
          <w:trHeight w:val="20"/>
        </w:trPr>
        <w:tc>
          <w:tcPr>
            <w:tcW w:w="2715" w:type="dxa"/>
          </w:tcPr>
          <w:p w14:paraId="31D6B9C6" w14:textId="77777777" w:rsidR="00062740" w:rsidRPr="009E52D4" w:rsidRDefault="00062740" w:rsidP="009E52D4">
            <w:pPr>
              <w:snapToGrid w:val="0"/>
              <w:spacing w:line="340" w:lineRule="exact"/>
              <w:ind w:left="33" w:right="-17"/>
              <w:jc w:val="left"/>
              <w:rPr>
                <w:rFonts w:asciiTheme="majorBidi" w:hAnsiTheme="majorBidi" w:cstheme="majorBidi"/>
                <w:snapToGrid w:val="0"/>
                <w:spacing w:val="-2"/>
                <w:sz w:val="26"/>
                <w:szCs w:val="26"/>
                <w:cs/>
                <w:lang w:eastAsia="th-TH"/>
              </w:rPr>
            </w:pPr>
            <w:r w:rsidRPr="009E52D4">
              <w:rPr>
                <w:rFonts w:asciiTheme="majorBidi" w:hAnsiTheme="majorBidi" w:cstheme="majorBidi"/>
                <w:snapToGrid w:val="0"/>
                <w:spacing w:val="-2"/>
                <w:sz w:val="26"/>
                <w:szCs w:val="26"/>
                <w:lang w:eastAsia="th-TH"/>
              </w:rPr>
              <w:t>Revenue from solar business</w:t>
            </w:r>
          </w:p>
        </w:tc>
        <w:tc>
          <w:tcPr>
            <w:tcW w:w="1092" w:type="dxa"/>
            <w:vAlign w:val="bottom"/>
          </w:tcPr>
          <w:p w14:paraId="15A1BEBE"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lang w:eastAsia="th-TH"/>
              </w:rPr>
              <w:t>9,155,979</w:t>
            </w:r>
          </w:p>
        </w:tc>
        <w:tc>
          <w:tcPr>
            <w:tcW w:w="1210" w:type="dxa"/>
            <w:vAlign w:val="bottom"/>
          </w:tcPr>
          <w:p w14:paraId="791F4261"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41</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875</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292</w:t>
            </w:r>
          </w:p>
        </w:tc>
        <w:tc>
          <w:tcPr>
            <w:tcW w:w="1210" w:type="dxa"/>
            <w:vAlign w:val="bottom"/>
          </w:tcPr>
          <w:p w14:paraId="3F428EC1"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51</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031</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271</w:t>
            </w:r>
          </w:p>
        </w:tc>
        <w:tc>
          <w:tcPr>
            <w:tcW w:w="1086" w:type="dxa"/>
            <w:vAlign w:val="bottom"/>
          </w:tcPr>
          <w:p w14:paraId="776B6457"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lang w:eastAsia="th-TH"/>
              </w:rPr>
              <w:t>9,036,805</w:t>
            </w:r>
          </w:p>
        </w:tc>
        <w:tc>
          <w:tcPr>
            <w:tcW w:w="1224" w:type="dxa"/>
            <w:vAlign w:val="bottom"/>
          </w:tcPr>
          <w:p w14:paraId="6DF562D3"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19</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799</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178</w:t>
            </w:r>
          </w:p>
        </w:tc>
        <w:tc>
          <w:tcPr>
            <w:tcW w:w="1210" w:type="dxa"/>
            <w:vAlign w:val="bottom"/>
          </w:tcPr>
          <w:p w14:paraId="79DD375A" w14:textId="77777777" w:rsidR="00062740" w:rsidRPr="009E52D4" w:rsidRDefault="00062740" w:rsidP="009E52D4">
            <w:pP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28</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835</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983</w:t>
            </w:r>
          </w:p>
        </w:tc>
      </w:tr>
      <w:tr w:rsidR="00062740" w:rsidRPr="009E52D4" w14:paraId="089B3EA4" w14:textId="77777777" w:rsidTr="00062740">
        <w:trPr>
          <w:trHeight w:val="20"/>
        </w:trPr>
        <w:tc>
          <w:tcPr>
            <w:tcW w:w="2715" w:type="dxa"/>
          </w:tcPr>
          <w:p w14:paraId="6C6779F4" w14:textId="77777777" w:rsidR="00062740" w:rsidRPr="009E52D4" w:rsidRDefault="00062740" w:rsidP="009E52D4">
            <w:pPr>
              <w:snapToGrid w:val="0"/>
              <w:spacing w:line="340" w:lineRule="exact"/>
              <w:ind w:left="33" w:right="-17"/>
              <w:jc w:val="left"/>
              <w:rPr>
                <w:rFonts w:asciiTheme="majorBidi" w:hAnsiTheme="majorBidi" w:cstheme="majorBidi"/>
                <w:snapToGrid w:val="0"/>
                <w:spacing w:val="-2"/>
                <w:sz w:val="26"/>
                <w:szCs w:val="26"/>
                <w:cs/>
                <w:lang w:eastAsia="th-TH"/>
              </w:rPr>
            </w:pPr>
            <w:r w:rsidRPr="009E52D4">
              <w:rPr>
                <w:rFonts w:asciiTheme="majorBidi" w:hAnsiTheme="majorBidi" w:cstheme="majorBidi"/>
                <w:snapToGrid w:val="0"/>
                <w:spacing w:val="-2"/>
                <w:sz w:val="26"/>
                <w:szCs w:val="26"/>
                <w:lang w:eastAsia="th-TH"/>
              </w:rPr>
              <w:t>Revenue from sales of cars business</w:t>
            </w:r>
          </w:p>
        </w:tc>
        <w:tc>
          <w:tcPr>
            <w:tcW w:w="1092" w:type="dxa"/>
            <w:vAlign w:val="bottom"/>
          </w:tcPr>
          <w:p w14:paraId="58BE7595" w14:textId="77777777" w:rsidR="00062740" w:rsidRPr="009E52D4" w:rsidRDefault="00062740" w:rsidP="009E52D4">
            <w:pPr>
              <w:pBdr>
                <w:bottom w:val="sing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hint="cs"/>
                <w:snapToGrid w:val="0"/>
                <w:spacing w:val="-4"/>
                <w:sz w:val="24"/>
                <w:szCs w:val="24"/>
                <w:cs/>
                <w:lang w:eastAsia="th-TH"/>
              </w:rPr>
              <w:t>-</w:t>
            </w:r>
          </w:p>
        </w:tc>
        <w:tc>
          <w:tcPr>
            <w:tcW w:w="1210" w:type="dxa"/>
            <w:vAlign w:val="bottom"/>
          </w:tcPr>
          <w:p w14:paraId="1DB1BD5B" w14:textId="77777777" w:rsidR="00062740" w:rsidRPr="009E52D4" w:rsidRDefault="00062740" w:rsidP="009E52D4">
            <w:pPr>
              <w:pBdr>
                <w:bottom w:val="sing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463</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430</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633</w:t>
            </w:r>
          </w:p>
        </w:tc>
        <w:tc>
          <w:tcPr>
            <w:tcW w:w="1210" w:type="dxa"/>
            <w:vAlign w:val="bottom"/>
          </w:tcPr>
          <w:p w14:paraId="46BA18EF" w14:textId="77777777" w:rsidR="00062740" w:rsidRPr="009E52D4" w:rsidRDefault="00062740" w:rsidP="009E52D4">
            <w:pPr>
              <w:pBdr>
                <w:bottom w:val="sing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463</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430</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633</w:t>
            </w:r>
          </w:p>
        </w:tc>
        <w:tc>
          <w:tcPr>
            <w:tcW w:w="1086" w:type="dxa"/>
            <w:vAlign w:val="bottom"/>
          </w:tcPr>
          <w:p w14:paraId="6C5B7099" w14:textId="77777777" w:rsidR="00062740" w:rsidRPr="009E52D4" w:rsidRDefault="00062740" w:rsidP="009E52D4">
            <w:pPr>
              <w:pBdr>
                <w:bottom w:val="sing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hint="cs"/>
                <w:snapToGrid w:val="0"/>
                <w:spacing w:val="-4"/>
                <w:sz w:val="24"/>
                <w:szCs w:val="24"/>
                <w:cs/>
                <w:lang w:eastAsia="th-TH"/>
              </w:rPr>
              <w:t>-</w:t>
            </w:r>
          </w:p>
        </w:tc>
        <w:tc>
          <w:tcPr>
            <w:tcW w:w="1224" w:type="dxa"/>
            <w:vAlign w:val="bottom"/>
          </w:tcPr>
          <w:p w14:paraId="0AFB8D61" w14:textId="77777777" w:rsidR="00062740" w:rsidRPr="009E52D4" w:rsidRDefault="00062740" w:rsidP="009E52D4">
            <w:pPr>
              <w:pBdr>
                <w:bottom w:val="sing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188</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491</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989</w:t>
            </w:r>
          </w:p>
        </w:tc>
        <w:tc>
          <w:tcPr>
            <w:tcW w:w="1210" w:type="dxa"/>
            <w:vAlign w:val="bottom"/>
          </w:tcPr>
          <w:p w14:paraId="6F6B7603" w14:textId="77777777" w:rsidR="00062740" w:rsidRPr="009E52D4" w:rsidRDefault="00062740" w:rsidP="009E52D4">
            <w:pPr>
              <w:pBdr>
                <w:bottom w:val="sing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188</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491</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989</w:t>
            </w:r>
          </w:p>
        </w:tc>
      </w:tr>
      <w:tr w:rsidR="00062740" w:rsidRPr="009E52D4" w14:paraId="202702C8" w14:textId="77777777" w:rsidTr="00062740">
        <w:trPr>
          <w:trHeight w:val="20"/>
        </w:trPr>
        <w:tc>
          <w:tcPr>
            <w:tcW w:w="2715" w:type="dxa"/>
          </w:tcPr>
          <w:p w14:paraId="46BEBC45" w14:textId="77777777" w:rsidR="00062740" w:rsidRPr="009E52D4" w:rsidRDefault="00062740" w:rsidP="009E52D4">
            <w:pPr>
              <w:snapToGrid w:val="0"/>
              <w:spacing w:line="340" w:lineRule="exact"/>
              <w:ind w:left="33" w:right="-17"/>
              <w:jc w:val="left"/>
              <w:rPr>
                <w:rFonts w:asciiTheme="majorBidi" w:hAnsiTheme="majorBidi" w:cstheme="majorBidi"/>
                <w:snapToGrid w:val="0"/>
                <w:spacing w:val="-2"/>
                <w:sz w:val="26"/>
                <w:szCs w:val="26"/>
                <w:cs/>
                <w:lang w:eastAsia="th-TH"/>
              </w:rPr>
            </w:pPr>
            <w:r w:rsidRPr="009E52D4">
              <w:rPr>
                <w:rFonts w:asciiTheme="majorBidi" w:hAnsiTheme="majorBidi"/>
                <w:snapToGrid w:val="0"/>
                <w:spacing w:val="-2"/>
                <w:lang w:eastAsia="th-TH"/>
              </w:rPr>
              <w:t>Total Revenue</w:t>
            </w:r>
          </w:p>
        </w:tc>
        <w:tc>
          <w:tcPr>
            <w:tcW w:w="1092" w:type="dxa"/>
            <w:vAlign w:val="bottom"/>
          </w:tcPr>
          <w:p w14:paraId="1E4980BB" w14:textId="77777777" w:rsidR="00062740" w:rsidRPr="009E52D4" w:rsidRDefault="00062740" w:rsidP="009E52D4">
            <w:pPr>
              <w:pBdr>
                <w:bottom w:val="doub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517</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923</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941</w:t>
            </w:r>
          </w:p>
        </w:tc>
        <w:tc>
          <w:tcPr>
            <w:tcW w:w="1210" w:type="dxa"/>
            <w:vAlign w:val="bottom"/>
          </w:tcPr>
          <w:p w14:paraId="04DC3B5D" w14:textId="77777777" w:rsidR="00062740" w:rsidRPr="009E52D4" w:rsidRDefault="00062740" w:rsidP="009E52D4">
            <w:pPr>
              <w:pBdr>
                <w:bottom w:val="doub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Angsana New"/>
                <w:snapToGrid w:val="0"/>
                <w:spacing w:val="-4"/>
                <w:sz w:val="24"/>
                <w:szCs w:val="24"/>
                <w:cs/>
                <w:lang w:eastAsia="th-TH"/>
              </w:rPr>
              <w:t>4</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634</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429</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012</w:t>
            </w:r>
          </w:p>
        </w:tc>
        <w:tc>
          <w:tcPr>
            <w:tcW w:w="1210" w:type="dxa"/>
            <w:vAlign w:val="bottom"/>
          </w:tcPr>
          <w:p w14:paraId="0FDDFF75" w14:textId="77777777" w:rsidR="00062740" w:rsidRPr="009E52D4" w:rsidRDefault="00062740" w:rsidP="009E52D4">
            <w:pPr>
              <w:pBdr>
                <w:bottom w:val="doub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Angsana New"/>
                <w:snapToGrid w:val="0"/>
                <w:spacing w:val="-4"/>
                <w:sz w:val="24"/>
                <w:szCs w:val="24"/>
                <w:cs/>
                <w:lang w:eastAsia="th-TH"/>
              </w:rPr>
              <w:t>5</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152</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352</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953</w:t>
            </w:r>
          </w:p>
        </w:tc>
        <w:tc>
          <w:tcPr>
            <w:tcW w:w="1086" w:type="dxa"/>
            <w:vAlign w:val="bottom"/>
          </w:tcPr>
          <w:p w14:paraId="529DE679" w14:textId="77777777" w:rsidR="00062740" w:rsidRPr="009E52D4" w:rsidRDefault="00062740" w:rsidP="009E52D4">
            <w:pPr>
              <w:pBdr>
                <w:bottom w:val="doub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theme="majorBidi"/>
                <w:snapToGrid w:val="0"/>
                <w:spacing w:val="-4"/>
                <w:sz w:val="24"/>
                <w:szCs w:val="24"/>
                <w:cs/>
                <w:lang w:eastAsia="th-TH"/>
              </w:rPr>
              <w:t>286</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280</w:t>
            </w:r>
            <w:r w:rsidRPr="009E52D4">
              <w:rPr>
                <w:rFonts w:asciiTheme="majorBidi" w:hAnsiTheme="majorBidi" w:cstheme="majorBidi"/>
                <w:snapToGrid w:val="0"/>
                <w:spacing w:val="-4"/>
                <w:sz w:val="24"/>
                <w:szCs w:val="24"/>
                <w:lang w:eastAsia="th-TH"/>
              </w:rPr>
              <w:t>,</w:t>
            </w:r>
            <w:r w:rsidRPr="009E52D4">
              <w:rPr>
                <w:rFonts w:asciiTheme="majorBidi" w:hAnsiTheme="majorBidi" w:cstheme="majorBidi"/>
                <w:snapToGrid w:val="0"/>
                <w:spacing w:val="-4"/>
                <w:sz w:val="24"/>
                <w:szCs w:val="24"/>
                <w:cs/>
                <w:lang w:eastAsia="th-TH"/>
              </w:rPr>
              <w:t>508</w:t>
            </w:r>
          </w:p>
        </w:tc>
        <w:tc>
          <w:tcPr>
            <w:tcW w:w="1224" w:type="dxa"/>
            <w:vAlign w:val="bottom"/>
          </w:tcPr>
          <w:p w14:paraId="0E9F87ED" w14:textId="77777777" w:rsidR="00062740" w:rsidRPr="009E52D4" w:rsidRDefault="00062740" w:rsidP="009E52D4">
            <w:pPr>
              <w:pBdr>
                <w:bottom w:val="doub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Angsana New"/>
                <w:snapToGrid w:val="0"/>
                <w:spacing w:val="-4"/>
                <w:sz w:val="24"/>
                <w:szCs w:val="24"/>
                <w:cs/>
                <w:lang w:eastAsia="th-TH"/>
              </w:rPr>
              <w:t>3</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043</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246</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985</w:t>
            </w:r>
          </w:p>
        </w:tc>
        <w:tc>
          <w:tcPr>
            <w:tcW w:w="1210" w:type="dxa"/>
            <w:vAlign w:val="bottom"/>
          </w:tcPr>
          <w:p w14:paraId="192E4C04" w14:textId="77777777" w:rsidR="00062740" w:rsidRPr="009E52D4" w:rsidRDefault="00062740" w:rsidP="009E52D4">
            <w:pPr>
              <w:pBdr>
                <w:bottom w:val="double" w:sz="4" w:space="1" w:color="auto"/>
              </w:pBdr>
              <w:snapToGrid w:val="0"/>
              <w:spacing w:line="340" w:lineRule="exact"/>
              <w:ind w:left="33" w:right="-17"/>
              <w:jc w:val="right"/>
              <w:rPr>
                <w:rFonts w:asciiTheme="majorBidi" w:hAnsiTheme="majorBidi" w:cstheme="majorBidi"/>
                <w:snapToGrid w:val="0"/>
                <w:spacing w:val="-2"/>
                <w:sz w:val="26"/>
                <w:szCs w:val="26"/>
                <w:lang w:eastAsia="th-TH"/>
              </w:rPr>
            </w:pPr>
            <w:r w:rsidRPr="009E52D4">
              <w:rPr>
                <w:rFonts w:asciiTheme="majorBidi" w:hAnsiTheme="majorBidi" w:cs="Angsana New"/>
                <w:snapToGrid w:val="0"/>
                <w:spacing w:val="-4"/>
                <w:sz w:val="24"/>
                <w:szCs w:val="24"/>
                <w:cs/>
                <w:lang w:eastAsia="th-TH"/>
              </w:rPr>
              <w:t>3</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329</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527</w:t>
            </w:r>
            <w:r w:rsidRPr="009E52D4">
              <w:rPr>
                <w:rFonts w:asciiTheme="majorBidi" w:hAnsiTheme="majorBidi" w:cstheme="majorBidi"/>
                <w:snapToGrid w:val="0"/>
                <w:spacing w:val="-4"/>
                <w:sz w:val="24"/>
                <w:szCs w:val="24"/>
                <w:lang w:eastAsia="th-TH"/>
              </w:rPr>
              <w:t>,</w:t>
            </w:r>
            <w:r w:rsidRPr="009E52D4">
              <w:rPr>
                <w:rFonts w:asciiTheme="majorBidi" w:hAnsiTheme="majorBidi" w:cs="Angsana New"/>
                <w:snapToGrid w:val="0"/>
                <w:spacing w:val="-4"/>
                <w:sz w:val="24"/>
                <w:szCs w:val="24"/>
                <w:cs/>
                <w:lang w:eastAsia="th-TH"/>
              </w:rPr>
              <w:t>493</w:t>
            </w:r>
          </w:p>
        </w:tc>
      </w:tr>
    </w:tbl>
    <w:p w14:paraId="0234FC51" w14:textId="1BC2D9C8" w:rsidR="00CF3AC2" w:rsidRPr="009E52D4" w:rsidRDefault="00CF3AC2" w:rsidP="009E52D4">
      <w:pPr>
        <w:spacing w:before="240"/>
        <w:ind w:right="24"/>
        <w:jc w:val="left"/>
        <w:rPr>
          <w:rFonts w:asciiTheme="majorBidi" w:hAnsiTheme="majorBidi"/>
          <w:snapToGrid w:val="0"/>
          <w:spacing w:val="-2"/>
          <w:lang w:eastAsia="th-TH"/>
        </w:rPr>
        <w:sectPr w:rsidR="00CF3AC2" w:rsidRPr="009E52D4" w:rsidSect="00264701">
          <w:headerReference w:type="default" r:id="rId32"/>
          <w:pgSz w:w="11909" w:h="16834" w:code="9"/>
          <w:pgMar w:top="540" w:right="851" w:bottom="851" w:left="1134" w:header="850" w:footer="850" w:gutter="0"/>
          <w:cols w:space="720"/>
          <w:docGrid w:linePitch="381"/>
        </w:sectPr>
      </w:pPr>
    </w:p>
    <w:p w14:paraId="406DE960" w14:textId="180460B4" w:rsidR="00995E9E" w:rsidRPr="009E52D4" w:rsidRDefault="00310108" w:rsidP="009E52D4">
      <w:pPr>
        <w:pStyle w:val="ListParagraph"/>
        <w:numPr>
          <w:ilvl w:val="0"/>
          <w:numId w:val="25"/>
        </w:numPr>
        <w:spacing w:before="240"/>
        <w:ind w:right="0"/>
        <w:jc w:val="thaiDistribute"/>
        <w:rPr>
          <w:rFonts w:ascii="Angsana New" w:hAnsi="Angsana New"/>
          <w:b/>
          <w:bCs/>
          <w:snapToGrid w:val="0"/>
          <w:sz w:val="27"/>
          <w:szCs w:val="27"/>
          <w:lang w:eastAsia="th-TH"/>
        </w:rPr>
      </w:pPr>
      <w:r w:rsidRPr="009E52D4">
        <w:rPr>
          <w:rFonts w:asciiTheme="majorBidi" w:hAnsiTheme="majorBidi" w:cstheme="majorBidi"/>
          <w:b/>
          <w:bCs/>
          <w:szCs w:val="28"/>
        </w:rPr>
        <w:lastRenderedPageBreak/>
        <w:t>SEGMENT INFORMATION</w:t>
      </w:r>
    </w:p>
    <w:p w14:paraId="29AC9879" w14:textId="0ED8E228" w:rsidR="002329EC" w:rsidRPr="009E52D4" w:rsidRDefault="00310108" w:rsidP="009E52D4">
      <w:pPr>
        <w:spacing w:before="120"/>
        <w:ind w:left="567" w:right="1"/>
        <w:jc w:val="thaiDistribute"/>
        <w:rPr>
          <w:rFonts w:asciiTheme="majorBidi" w:hAnsiTheme="majorBidi" w:cstheme="majorBidi"/>
        </w:rPr>
      </w:pPr>
      <w:r w:rsidRPr="009E52D4">
        <w:rPr>
          <w:rFonts w:asciiTheme="majorBidi" w:hAnsiTheme="majorBidi" w:cstheme="majorBidi"/>
        </w:rPr>
        <w:t xml:space="preserve">The Company operates in a single geographic segment, which is in Thailand, and has six reportable business segments as real estate development for sale, real estate rental, real estate services, golf course operations, energy group, and automobile dealership. However, as the revenue from the Group's golf course operations does not exceed </w:t>
      </w:r>
      <w:r w:rsidR="00EC02FC" w:rsidRPr="009E52D4">
        <w:rPr>
          <w:rFonts w:asciiTheme="majorBidi" w:hAnsiTheme="majorBidi" w:cstheme="majorBidi"/>
        </w:rPr>
        <w:t>1</w:t>
      </w:r>
      <w:r w:rsidR="00741F84" w:rsidRPr="009E52D4">
        <w:rPr>
          <w:rFonts w:asciiTheme="majorBidi" w:hAnsiTheme="majorBidi" w:cstheme="majorBidi"/>
        </w:rPr>
        <w:t>0</w:t>
      </w:r>
      <w:r w:rsidRPr="009E52D4">
        <w:rPr>
          <w:rFonts w:asciiTheme="majorBidi" w:hAnsiTheme="majorBidi" w:cstheme="majorBidi"/>
          <w:cs/>
        </w:rPr>
        <w:t xml:space="preserve">% </w:t>
      </w:r>
      <w:r w:rsidRPr="009E52D4">
        <w:rPr>
          <w:rFonts w:asciiTheme="majorBidi" w:hAnsiTheme="majorBidi" w:cstheme="majorBidi"/>
        </w:rPr>
        <w:t>of total revenue, financial information for this segment is not separately presented in these financial statements.</w:t>
      </w:r>
    </w:p>
    <w:tbl>
      <w:tblPr>
        <w:tblStyle w:val="TableGrid11"/>
        <w:tblW w:w="1549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3"/>
        <w:gridCol w:w="850"/>
        <w:gridCol w:w="849"/>
        <w:gridCol w:w="850"/>
        <w:gridCol w:w="849"/>
        <w:gridCol w:w="850"/>
        <w:gridCol w:w="850"/>
        <w:gridCol w:w="858"/>
        <w:gridCol w:w="906"/>
        <w:gridCol w:w="906"/>
        <w:gridCol w:w="850"/>
        <w:gridCol w:w="793"/>
        <w:gridCol w:w="805"/>
        <w:gridCol w:w="778"/>
        <w:gridCol w:w="812"/>
        <w:gridCol w:w="849"/>
        <w:gridCol w:w="841"/>
        <w:gridCol w:w="14"/>
      </w:tblGrid>
      <w:tr w:rsidR="008E273B" w:rsidRPr="009E52D4" w14:paraId="26FC5205" w14:textId="77777777" w:rsidTr="00C2726F">
        <w:trPr>
          <w:gridAfter w:val="1"/>
          <w:wAfter w:w="14" w:type="dxa"/>
          <w:trHeight w:val="397"/>
        </w:trPr>
        <w:tc>
          <w:tcPr>
            <w:tcW w:w="1983" w:type="dxa"/>
            <w:shd w:val="clear" w:color="auto" w:fill="auto"/>
            <w:vAlign w:val="bottom"/>
          </w:tcPr>
          <w:p w14:paraId="4304D69A" w14:textId="77777777" w:rsidR="008E273B" w:rsidRPr="009E52D4" w:rsidRDefault="008E273B" w:rsidP="009E52D4">
            <w:pPr>
              <w:ind w:left="-108" w:right="0"/>
              <w:jc w:val="left"/>
              <w:rPr>
                <w:rFonts w:asciiTheme="majorBidi" w:hAnsiTheme="majorBidi" w:cstheme="majorBidi"/>
                <w:sz w:val="22"/>
                <w:szCs w:val="22"/>
                <w:lang w:eastAsia="en-US"/>
              </w:rPr>
            </w:pPr>
          </w:p>
        </w:tc>
        <w:tc>
          <w:tcPr>
            <w:tcW w:w="13496" w:type="dxa"/>
            <w:gridSpan w:val="16"/>
            <w:shd w:val="clear" w:color="auto" w:fill="auto"/>
            <w:vAlign w:val="bottom"/>
          </w:tcPr>
          <w:p w14:paraId="2BA9AA70" w14:textId="71DFA260" w:rsidR="008E273B" w:rsidRPr="009E52D4" w:rsidRDefault="008E273B" w:rsidP="009E52D4">
            <w:pPr>
              <w:pBdr>
                <w:bottom w:val="single" w:sz="4" w:space="1" w:color="auto"/>
              </w:pBdr>
              <w:ind w:left="-108" w:right="0"/>
              <w:jc w:val="right"/>
              <w:rPr>
                <w:rFonts w:asciiTheme="majorBidi" w:hAnsiTheme="majorBidi" w:cstheme="majorBidi"/>
                <w:sz w:val="22"/>
                <w:szCs w:val="22"/>
                <w:lang w:eastAsia="en-US"/>
              </w:rPr>
            </w:pPr>
            <w:r w:rsidRPr="009E52D4">
              <w:rPr>
                <w:rFonts w:asciiTheme="majorBidi" w:hAnsiTheme="majorBidi" w:cstheme="majorBidi"/>
                <w:sz w:val="22"/>
                <w:szCs w:val="22"/>
                <w:lang w:eastAsia="en-US"/>
              </w:rPr>
              <w:t>(</w:t>
            </w:r>
            <w:proofErr w:type="gramStart"/>
            <w:r w:rsidR="00C41F83" w:rsidRPr="009E52D4">
              <w:rPr>
                <w:rFonts w:asciiTheme="majorBidi" w:hAnsiTheme="majorBidi" w:cstheme="majorBidi"/>
                <w:sz w:val="22"/>
                <w:szCs w:val="22"/>
                <w:lang w:eastAsia="en-US"/>
              </w:rPr>
              <w:t>Unit</w:t>
            </w:r>
            <w:r w:rsidRPr="009E52D4">
              <w:rPr>
                <w:rFonts w:asciiTheme="majorBidi" w:hAnsiTheme="majorBidi" w:cstheme="majorBidi"/>
                <w:sz w:val="22"/>
                <w:szCs w:val="22"/>
                <w:cs/>
                <w:lang w:eastAsia="en-US"/>
              </w:rPr>
              <w:t xml:space="preserve"> :</w:t>
            </w:r>
            <w:proofErr w:type="gramEnd"/>
            <w:r w:rsidRPr="009E52D4">
              <w:rPr>
                <w:rFonts w:asciiTheme="majorBidi" w:hAnsiTheme="majorBidi" w:cstheme="majorBidi"/>
                <w:sz w:val="22"/>
                <w:szCs w:val="22"/>
                <w:cs/>
                <w:lang w:eastAsia="en-US"/>
              </w:rPr>
              <w:t xml:space="preserve"> </w:t>
            </w:r>
            <w:r w:rsidR="00592044" w:rsidRPr="009E52D4">
              <w:rPr>
                <w:rFonts w:asciiTheme="majorBidi" w:hAnsiTheme="majorBidi" w:cstheme="majorBidi"/>
                <w:sz w:val="22"/>
                <w:szCs w:val="22"/>
                <w:lang w:eastAsia="en-US"/>
              </w:rPr>
              <w:t>Million Baht</w:t>
            </w:r>
            <w:r w:rsidRPr="009E52D4">
              <w:rPr>
                <w:rFonts w:asciiTheme="majorBidi" w:hAnsiTheme="majorBidi" w:cstheme="majorBidi"/>
                <w:sz w:val="22"/>
                <w:szCs w:val="22"/>
                <w:cs/>
                <w:lang w:eastAsia="en-US"/>
              </w:rPr>
              <w:t>)</w:t>
            </w:r>
          </w:p>
        </w:tc>
      </w:tr>
      <w:tr w:rsidR="008E273B" w:rsidRPr="009E52D4" w14:paraId="48484827" w14:textId="77777777" w:rsidTr="00C2726F">
        <w:trPr>
          <w:gridAfter w:val="1"/>
          <w:wAfter w:w="14" w:type="dxa"/>
          <w:trHeight w:val="397"/>
        </w:trPr>
        <w:tc>
          <w:tcPr>
            <w:tcW w:w="1983" w:type="dxa"/>
            <w:shd w:val="clear" w:color="auto" w:fill="auto"/>
            <w:vAlign w:val="bottom"/>
          </w:tcPr>
          <w:p w14:paraId="38E360A9" w14:textId="77777777" w:rsidR="008E273B" w:rsidRPr="009E52D4" w:rsidRDefault="008E273B" w:rsidP="009E52D4">
            <w:pPr>
              <w:ind w:left="-108" w:right="0"/>
              <w:jc w:val="left"/>
              <w:rPr>
                <w:rFonts w:asciiTheme="majorBidi" w:hAnsiTheme="majorBidi" w:cstheme="majorBidi"/>
                <w:sz w:val="22"/>
                <w:szCs w:val="22"/>
                <w:lang w:eastAsia="en-US"/>
              </w:rPr>
            </w:pPr>
          </w:p>
        </w:tc>
        <w:tc>
          <w:tcPr>
            <w:tcW w:w="13496" w:type="dxa"/>
            <w:gridSpan w:val="16"/>
            <w:shd w:val="clear" w:color="auto" w:fill="auto"/>
            <w:vAlign w:val="bottom"/>
          </w:tcPr>
          <w:p w14:paraId="05FFFAE1" w14:textId="0C3CE2CF" w:rsidR="008E273B" w:rsidRPr="009E52D4" w:rsidRDefault="0026075E" w:rsidP="009E52D4">
            <w:pPr>
              <w:pBdr>
                <w:bottom w:val="single" w:sz="4" w:space="1" w:color="auto"/>
              </w:pBdr>
              <w:ind w:left="-108" w:right="0"/>
              <w:jc w:val="center"/>
              <w:rPr>
                <w:rFonts w:asciiTheme="majorBidi" w:hAnsiTheme="majorBidi" w:cstheme="majorBidi"/>
                <w:sz w:val="24"/>
                <w:szCs w:val="24"/>
                <w:lang w:eastAsia="en-US"/>
              </w:rPr>
            </w:pPr>
            <w:r w:rsidRPr="009E52D4">
              <w:rPr>
                <w:rFonts w:asciiTheme="majorBidi" w:hAnsiTheme="majorBidi" w:cstheme="majorBidi"/>
                <w:sz w:val="24"/>
                <w:szCs w:val="24"/>
                <w:lang w:eastAsia="en-US"/>
              </w:rPr>
              <w:t>Consolidated</w:t>
            </w:r>
          </w:p>
        </w:tc>
      </w:tr>
      <w:tr w:rsidR="008E273B" w:rsidRPr="009E52D4" w14:paraId="19442348" w14:textId="77777777" w:rsidTr="00C2726F">
        <w:trPr>
          <w:gridAfter w:val="1"/>
          <w:wAfter w:w="14" w:type="dxa"/>
          <w:trHeight w:val="397"/>
        </w:trPr>
        <w:tc>
          <w:tcPr>
            <w:tcW w:w="1983" w:type="dxa"/>
            <w:shd w:val="clear" w:color="auto" w:fill="auto"/>
            <w:vAlign w:val="bottom"/>
          </w:tcPr>
          <w:p w14:paraId="1804E5C6" w14:textId="77777777" w:rsidR="008E273B" w:rsidRPr="009E52D4" w:rsidRDefault="008E273B" w:rsidP="009E52D4">
            <w:pPr>
              <w:ind w:left="-108" w:right="0"/>
              <w:jc w:val="left"/>
              <w:rPr>
                <w:rFonts w:asciiTheme="majorBidi" w:hAnsiTheme="majorBidi" w:cstheme="majorBidi"/>
                <w:sz w:val="22"/>
                <w:szCs w:val="22"/>
                <w:lang w:eastAsia="en-US"/>
              </w:rPr>
            </w:pPr>
          </w:p>
        </w:tc>
        <w:tc>
          <w:tcPr>
            <w:tcW w:w="13496" w:type="dxa"/>
            <w:gridSpan w:val="16"/>
            <w:shd w:val="clear" w:color="auto" w:fill="auto"/>
            <w:vAlign w:val="bottom"/>
          </w:tcPr>
          <w:p w14:paraId="0EEF9C19" w14:textId="035099E4" w:rsidR="008E273B" w:rsidRPr="009E52D4" w:rsidRDefault="001B7706" w:rsidP="009E52D4">
            <w:pPr>
              <w:pBdr>
                <w:bottom w:val="single" w:sz="4" w:space="1" w:color="auto"/>
              </w:pBdr>
              <w:ind w:left="-108" w:right="0"/>
              <w:jc w:val="center"/>
              <w:rPr>
                <w:rFonts w:asciiTheme="majorBidi" w:hAnsiTheme="majorBidi" w:cstheme="majorBidi"/>
                <w:sz w:val="22"/>
                <w:szCs w:val="22"/>
                <w:cs/>
                <w:lang w:eastAsia="en-US"/>
              </w:rPr>
            </w:pPr>
            <w:r w:rsidRPr="009E52D4">
              <w:rPr>
                <w:rFonts w:asciiTheme="majorBidi" w:hAnsiTheme="majorBidi" w:cstheme="majorBidi"/>
                <w:sz w:val="24"/>
                <w:szCs w:val="24"/>
              </w:rPr>
              <w:t xml:space="preserve">For the </w:t>
            </w:r>
            <w:r w:rsidR="00B15087" w:rsidRPr="009E52D4">
              <w:rPr>
                <w:rFonts w:asciiTheme="majorBidi" w:hAnsiTheme="majorBidi" w:cstheme="majorBidi"/>
                <w:sz w:val="24"/>
                <w:szCs w:val="24"/>
              </w:rPr>
              <w:t>year</w:t>
            </w:r>
            <w:r w:rsidRPr="009E52D4">
              <w:rPr>
                <w:rFonts w:asciiTheme="majorBidi" w:hAnsiTheme="majorBidi" w:cstheme="majorBidi"/>
                <w:sz w:val="24"/>
                <w:szCs w:val="24"/>
              </w:rPr>
              <w:t xml:space="preserve"> ended </w:t>
            </w:r>
            <w:r w:rsidR="00FA0F5F" w:rsidRPr="009E52D4">
              <w:rPr>
                <w:rFonts w:asciiTheme="majorBidi" w:hAnsiTheme="majorBidi" w:cstheme="majorBidi"/>
                <w:sz w:val="24"/>
                <w:szCs w:val="24"/>
              </w:rPr>
              <w:t>December 31</w:t>
            </w:r>
          </w:p>
        </w:tc>
      </w:tr>
      <w:tr w:rsidR="001B7706" w:rsidRPr="009E52D4" w14:paraId="5C027A73" w14:textId="77777777" w:rsidTr="00C2726F">
        <w:trPr>
          <w:trHeight w:val="397"/>
        </w:trPr>
        <w:tc>
          <w:tcPr>
            <w:tcW w:w="1983" w:type="dxa"/>
            <w:shd w:val="clear" w:color="auto" w:fill="auto"/>
            <w:vAlign w:val="bottom"/>
          </w:tcPr>
          <w:p w14:paraId="660A3D79" w14:textId="77777777" w:rsidR="001B7706" w:rsidRPr="009E52D4" w:rsidRDefault="001B7706" w:rsidP="009E52D4">
            <w:pPr>
              <w:ind w:left="-108" w:right="0"/>
              <w:jc w:val="left"/>
              <w:rPr>
                <w:rFonts w:asciiTheme="majorBidi" w:hAnsiTheme="majorBidi" w:cstheme="majorBidi"/>
                <w:sz w:val="22"/>
                <w:szCs w:val="22"/>
                <w:lang w:eastAsia="en-US"/>
              </w:rPr>
            </w:pPr>
          </w:p>
        </w:tc>
        <w:tc>
          <w:tcPr>
            <w:tcW w:w="3398" w:type="dxa"/>
            <w:gridSpan w:val="4"/>
            <w:shd w:val="clear" w:color="auto" w:fill="auto"/>
            <w:vAlign w:val="bottom"/>
          </w:tcPr>
          <w:p w14:paraId="31E52D44" w14:textId="1D1DF10B" w:rsidR="001B7706" w:rsidRPr="009E52D4" w:rsidRDefault="001B7706" w:rsidP="009E52D4">
            <w:pPr>
              <w:pBdr>
                <w:bottom w:val="single" w:sz="4" w:space="1" w:color="auto"/>
              </w:pBdr>
              <w:ind w:left="-108" w:right="0"/>
              <w:jc w:val="center"/>
              <w:rPr>
                <w:rFonts w:asciiTheme="majorBidi" w:hAnsiTheme="majorBidi" w:cstheme="majorBidi"/>
                <w:sz w:val="24"/>
                <w:szCs w:val="24"/>
                <w:cs/>
                <w:lang w:eastAsia="en-US"/>
              </w:rPr>
            </w:pPr>
            <w:r w:rsidRPr="009E52D4">
              <w:rPr>
                <w:rFonts w:asciiTheme="majorBidi" w:hAnsiTheme="majorBidi" w:cstheme="majorBidi"/>
                <w:snapToGrid w:val="0"/>
                <w:sz w:val="24"/>
                <w:szCs w:val="24"/>
                <w:lang w:eastAsia="th-TH"/>
              </w:rPr>
              <w:t>Property development</w:t>
            </w:r>
          </w:p>
        </w:tc>
        <w:tc>
          <w:tcPr>
            <w:tcW w:w="1700" w:type="dxa"/>
            <w:gridSpan w:val="2"/>
            <w:shd w:val="clear" w:color="auto" w:fill="auto"/>
            <w:vAlign w:val="bottom"/>
          </w:tcPr>
          <w:p w14:paraId="4006492B" w14:textId="04B75248" w:rsidR="001B7706" w:rsidRPr="009E52D4" w:rsidRDefault="001B7706" w:rsidP="009E52D4">
            <w:pPr>
              <w:ind w:right="0"/>
              <w:jc w:val="center"/>
              <w:rPr>
                <w:rFonts w:asciiTheme="majorBidi" w:hAnsiTheme="majorBidi" w:cstheme="majorBidi"/>
                <w:sz w:val="24"/>
                <w:szCs w:val="24"/>
                <w:cs/>
                <w:lang w:eastAsia="en-US"/>
              </w:rPr>
            </w:pPr>
          </w:p>
        </w:tc>
        <w:tc>
          <w:tcPr>
            <w:tcW w:w="1764" w:type="dxa"/>
            <w:gridSpan w:val="2"/>
            <w:shd w:val="clear" w:color="auto" w:fill="auto"/>
            <w:vAlign w:val="bottom"/>
          </w:tcPr>
          <w:p w14:paraId="4C31CAB1" w14:textId="35622FC4" w:rsidR="001B7706" w:rsidRPr="009E52D4" w:rsidRDefault="001B7706" w:rsidP="009E52D4">
            <w:pPr>
              <w:ind w:right="0"/>
              <w:jc w:val="center"/>
              <w:rPr>
                <w:rFonts w:asciiTheme="majorBidi" w:hAnsiTheme="majorBidi" w:cstheme="majorBidi"/>
                <w:sz w:val="24"/>
                <w:szCs w:val="24"/>
                <w:cs/>
                <w:lang w:eastAsia="en-US"/>
              </w:rPr>
            </w:pPr>
          </w:p>
        </w:tc>
        <w:tc>
          <w:tcPr>
            <w:tcW w:w="1756" w:type="dxa"/>
            <w:gridSpan w:val="2"/>
            <w:shd w:val="clear" w:color="auto" w:fill="auto"/>
            <w:vAlign w:val="bottom"/>
          </w:tcPr>
          <w:p w14:paraId="2D39BA80" w14:textId="1021A49D" w:rsidR="001B7706" w:rsidRPr="009E52D4" w:rsidRDefault="001B7706" w:rsidP="009E52D4">
            <w:pPr>
              <w:ind w:right="0"/>
              <w:jc w:val="center"/>
              <w:rPr>
                <w:rFonts w:asciiTheme="majorBidi" w:hAnsiTheme="majorBidi" w:cstheme="majorBidi"/>
                <w:sz w:val="24"/>
                <w:szCs w:val="24"/>
                <w:cs/>
                <w:lang w:eastAsia="en-US"/>
              </w:rPr>
            </w:pPr>
          </w:p>
        </w:tc>
        <w:tc>
          <w:tcPr>
            <w:tcW w:w="1598" w:type="dxa"/>
            <w:gridSpan w:val="2"/>
            <w:shd w:val="clear" w:color="auto" w:fill="auto"/>
          </w:tcPr>
          <w:p w14:paraId="1AB47DF2" w14:textId="77777777" w:rsidR="001B7706" w:rsidRPr="009E52D4" w:rsidRDefault="001B7706" w:rsidP="009E52D4">
            <w:pPr>
              <w:ind w:right="0"/>
              <w:jc w:val="center"/>
              <w:rPr>
                <w:rFonts w:asciiTheme="majorBidi" w:hAnsiTheme="majorBidi" w:cstheme="majorBidi"/>
                <w:sz w:val="24"/>
                <w:szCs w:val="24"/>
                <w:cs/>
                <w:lang w:eastAsia="en-US"/>
              </w:rPr>
            </w:pPr>
          </w:p>
        </w:tc>
        <w:tc>
          <w:tcPr>
            <w:tcW w:w="1590" w:type="dxa"/>
            <w:gridSpan w:val="2"/>
            <w:shd w:val="clear" w:color="auto" w:fill="auto"/>
            <w:vAlign w:val="bottom"/>
          </w:tcPr>
          <w:p w14:paraId="19505E4B" w14:textId="75B4E62F" w:rsidR="001B7706" w:rsidRPr="009E52D4" w:rsidRDefault="001B7706" w:rsidP="009E52D4">
            <w:pPr>
              <w:ind w:right="0"/>
              <w:jc w:val="center"/>
              <w:rPr>
                <w:rFonts w:asciiTheme="majorBidi" w:hAnsiTheme="majorBidi" w:cstheme="majorBidi"/>
                <w:sz w:val="24"/>
                <w:szCs w:val="24"/>
                <w:cs/>
                <w:lang w:eastAsia="en-US"/>
              </w:rPr>
            </w:pPr>
          </w:p>
        </w:tc>
        <w:tc>
          <w:tcPr>
            <w:tcW w:w="1704" w:type="dxa"/>
            <w:gridSpan w:val="3"/>
            <w:shd w:val="clear" w:color="auto" w:fill="auto"/>
            <w:vAlign w:val="bottom"/>
          </w:tcPr>
          <w:p w14:paraId="3B3E319F" w14:textId="77777777" w:rsidR="001B7706" w:rsidRPr="009E52D4" w:rsidRDefault="001B7706" w:rsidP="009E52D4">
            <w:pPr>
              <w:ind w:right="0"/>
              <w:jc w:val="center"/>
              <w:rPr>
                <w:rFonts w:asciiTheme="majorBidi" w:hAnsiTheme="majorBidi" w:cstheme="majorBidi"/>
                <w:sz w:val="24"/>
                <w:szCs w:val="24"/>
                <w:cs/>
                <w:lang w:eastAsia="en-US"/>
              </w:rPr>
            </w:pPr>
          </w:p>
        </w:tc>
      </w:tr>
      <w:tr w:rsidR="001B7706" w:rsidRPr="009E52D4" w14:paraId="07110FFE" w14:textId="77777777" w:rsidTr="00C2726F">
        <w:trPr>
          <w:trHeight w:val="397"/>
        </w:trPr>
        <w:tc>
          <w:tcPr>
            <w:tcW w:w="1983" w:type="dxa"/>
            <w:shd w:val="clear" w:color="auto" w:fill="auto"/>
            <w:vAlign w:val="bottom"/>
          </w:tcPr>
          <w:p w14:paraId="662077E0" w14:textId="77777777" w:rsidR="001B7706" w:rsidRPr="009E52D4" w:rsidRDefault="001B7706" w:rsidP="009E52D4">
            <w:pPr>
              <w:ind w:left="-108" w:right="0"/>
              <w:jc w:val="left"/>
              <w:rPr>
                <w:rFonts w:asciiTheme="majorBidi" w:hAnsiTheme="majorBidi" w:cstheme="majorBidi"/>
                <w:sz w:val="22"/>
                <w:szCs w:val="22"/>
                <w:lang w:eastAsia="en-US"/>
              </w:rPr>
            </w:pPr>
          </w:p>
        </w:tc>
        <w:tc>
          <w:tcPr>
            <w:tcW w:w="1699" w:type="dxa"/>
            <w:gridSpan w:val="2"/>
            <w:shd w:val="clear" w:color="auto" w:fill="auto"/>
            <w:vAlign w:val="bottom"/>
          </w:tcPr>
          <w:p w14:paraId="06A3AE03" w14:textId="7EE91E53"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napToGrid w:val="0"/>
                <w:sz w:val="24"/>
                <w:szCs w:val="24"/>
                <w:lang w:eastAsia="th-TH"/>
              </w:rPr>
              <w:t>High rise</w:t>
            </w:r>
          </w:p>
        </w:tc>
        <w:tc>
          <w:tcPr>
            <w:tcW w:w="1699" w:type="dxa"/>
            <w:gridSpan w:val="2"/>
            <w:shd w:val="clear" w:color="auto" w:fill="auto"/>
            <w:vAlign w:val="bottom"/>
          </w:tcPr>
          <w:p w14:paraId="50575034" w14:textId="5CFE492E"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napToGrid w:val="0"/>
                <w:sz w:val="24"/>
                <w:szCs w:val="24"/>
                <w:lang w:eastAsia="th-TH"/>
              </w:rPr>
              <w:t>Low rise</w:t>
            </w:r>
          </w:p>
        </w:tc>
        <w:tc>
          <w:tcPr>
            <w:tcW w:w="1700" w:type="dxa"/>
            <w:gridSpan w:val="2"/>
            <w:shd w:val="clear" w:color="auto" w:fill="auto"/>
            <w:vAlign w:val="bottom"/>
          </w:tcPr>
          <w:p w14:paraId="40ACADB0" w14:textId="611292AD"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z w:val="24"/>
                <w:szCs w:val="24"/>
              </w:rPr>
              <w:t>Real estate rental</w:t>
            </w:r>
          </w:p>
        </w:tc>
        <w:tc>
          <w:tcPr>
            <w:tcW w:w="1764" w:type="dxa"/>
            <w:gridSpan w:val="2"/>
            <w:shd w:val="clear" w:color="auto" w:fill="auto"/>
            <w:vAlign w:val="bottom"/>
          </w:tcPr>
          <w:p w14:paraId="3B9007C3" w14:textId="399C1F1B" w:rsidR="001B7706" w:rsidRPr="009E52D4" w:rsidRDefault="001B7706" w:rsidP="009E52D4">
            <w:pPr>
              <w:pBdr>
                <w:bottom w:val="single" w:sz="4" w:space="1" w:color="auto"/>
              </w:pBdr>
              <w:ind w:right="0"/>
              <w:jc w:val="center"/>
              <w:rPr>
                <w:rFonts w:asciiTheme="majorBidi" w:hAnsiTheme="majorBidi" w:cstheme="majorBidi"/>
                <w:sz w:val="24"/>
                <w:szCs w:val="24"/>
                <w:cs/>
                <w:lang w:eastAsia="en-US"/>
              </w:rPr>
            </w:pPr>
            <w:r w:rsidRPr="009E52D4">
              <w:rPr>
                <w:rFonts w:asciiTheme="majorBidi" w:hAnsiTheme="majorBidi" w:cstheme="majorBidi"/>
                <w:sz w:val="24"/>
                <w:szCs w:val="24"/>
              </w:rPr>
              <w:t>Real estate services</w:t>
            </w:r>
          </w:p>
        </w:tc>
        <w:tc>
          <w:tcPr>
            <w:tcW w:w="1756" w:type="dxa"/>
            <w:gridSpan w:val="2"/>
            <w:shd w:val="clear" w:color="auto" w:fill="auto"/>
            <w:vAlign w:val="bottom"/>
          </w:tcPr>
          <w:p w14:paraId="1F86A0FA" w14:textId="35E450D3" w:rsidR="001B7706" w:rsidRPr="009E52D4" w:rsidRDefault="001B7706" w:rsidP="009E52D4">
            <w:pPr>
              <w:pBdr>
                <w:bottom w:val="single" w:sz="4" w:space="1" w:color="auto"/>
              </w:pBdr>
              <w:ind w:right="0"/>
              <w:jc w:val="center"/>
              <w:rPr>
                <w:rFonts w:asciiTheme="majorBidi" w:hAnsiTheme="majorBidi" w:cstheme="majorBidi"/>
                <w:sz w:val="24"/>
                <w:szCs w:val="24"/>
                <w:cs/>
                <w:lang w:eastAsia="en-US"/>
              </w:rPr>
            </w:pPr>
            <w:r w:rsidRPr="009E52D4">
              <w:rPr>
                <w:rFonts w:asciiTheme="majorBidi" w:hAnsiTheme="majorBidi" w:cstheme="majorBidi"/>
                <w:snapToGrid w:val="0"/>
                <w:sz w:val="24"/>
                <w:szCs w:val="24"/>
                <w:lang w:eastAsia="th-TH"/>
              </w:rPr>
              <w:t>Automobile dealership</w:t>
            </w:r>
          </w:p>
        </w:tc>
        <w:tc>
          <w:tcPr>
            <w:tcW w:w="1598" w:type="dxa"/>
            <w:gridSpan w:val="2"/>
            <w:shd w:val="clear" w:color="auto" w:fill="auto"/>
            <w:vAlign w:val="bottom"/>
          </w:tcPr>
          <w:p w14:paraId="0ADA6832" w14:textId="71F52909" w:rsidR="001B7706" w:rsidRPr="009E52D4" w:rsidRDefault="001B7706" w:rsidP="009E52D4">
            <w:pPr>
              <w:pBdr>
                <w:bottom w:val="single" w:sz="4" w:space="1" w:color="auto"/>
              </w:pBdr>
              <w:ind w:right="0"/>
              <w:jc w:val="center"/>
              <w:rPr>
                <w:rFonts w:asciiTheme="majorBidi" w:hAnsiTheme="majorBidi" w:cstheme="majorBidi"/>
                <w:snapToGrid w:val="0"/>
                <w:sz w:val="24"/>
                <w:szCs w:val="24"/>
                <w:cs/>
                <w:lang w:eastAsia="th-TH"/>
              </w:rPr>
            </w:pPr>
            <w:r w:rsidRPr="009E52D4">
              <w:rPr>
                <w:rFonts w:asciiTheme="majorBidi" w:hAnsiTheme="majorBidi" w:cstheme="majorBidi"/>
                <w:snapToGrid w:val="0"/>
                <w:sz w:val="24"/>
                <w:szCs w:val="24"/>
                <w:lang w:eastAsia="th-TH"/>
              </w:rPr>
              <w:t>Solar</w:t>
            </w:r>
          </w:p>
        </w:tc>
        <w:tc>
          <w:tcPr>
            <w:tcW w:w="1590" w:type="dxa"/>
            <w:gridSpan w:val="2"/>
            <w:shd w:val="clear" w:color="auto" w:fill="auto"/>
            <w:vAlign w:val="bottom"/>
          </w:tcPr>
          <w:p w14:paraId="77DC03AD" w14:textId="20F1A450" w:rsidR="001B7706" w:rsidRPr="009E52D4" w:rsidRDefault="001B7706" w:rsidP="009E52D4">
            <w:pPr>
              <w:pBdr>
                <w:bottom w:val="single" w:sz="4" w:space="1" w:color="auto"/>
              </w:pBdr>
              <w:ind w:right="0"/>
              <w:jc w:val="center"/>
              <w:rPr>
                <w:rFonts w:asciiTheme="majorBidi" w:hAnsiTheme="majorBidi" w:cstheme="majorBidi"/>
                <w:sz w:val="24"/>
                <w:szCs w:val="24"/>
                <w:cs/>
                <w:lang w:eastAsia="en-US"/>
              </w:rPr>
            </w:pPr>
            <w:r w:rsidRPr="009E52D4">
              <w:rPr>
                <w:rFonts w:asciiTheme="majorBidi" w:hAnsiTheme="majorBidi" w:cstheme="majorBidi"/>
                <w:sz w:val="24"/>
                <w:szCs w:val="24"/>
              </w:rPr>
              <w:t>Eliminate segment</w:t>
            </w:r>
          </w:p>
        </w:tc>
        <w:tc>
          <w:tcPr>
            <w:tcW w:w="1704" w:type="dxa"/>
            <w:gridSpan w:val="3"/>
            <w:shd w:val="clear" w:color="auto" w:fill="auto"/>
            <w:vAlign w:val="bottom"/>
          </w:tcPr>
          <w:p w14:paraId="4E8608EB" w14:textId="14206AF6"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napToGrid w:val="0"/>
                <w:sz w:val="24"/>
                <w:szCs w:val="24"/>
                <w:lang w:eastAsia="th-TH"/>
              </w:rPr>
              <w:t>Total</w:t>
            </w:r>
          </w:p>
        </w:tc>
      </w:tr>
      <w:tr w:rsidR="008E273B" w:rsidRPr="009E52D4" w14:paraId="1E3531E4" w14:textId="77777777" w:rsidTr="00C2726F">
        <w:trPr>
          <w:trHeight w:val="397"/>
        </w:trPr>
        <w:tc>
          <w:tcPr>
            <w:tcW w:w="1983" w:type="dxa"/>
            <w:shd w:val="clear" w:color="auto" w:fill="auto"/>
            <w:vAlign w:val="bottom"/>
          </w:tcPr>
          <w:p w14:paraId="349F36FA" w14:textId="77777777" w:rsidR="008E273B" w:rsidRPr="009E52D4" w:rsidRDefault="008E273B" w:rsidP="009E52D4">
            <w:pPr>
              <w:ind w:left="-108" w:right="0"/>
              <w:jc w:val="left"/>
              <w:rPr>
                <w:rFonts w:asciiTheme="majorBidi" w:hAnsiTheme="majorBidi" w:cstheme="majorBidi"/>
                <w:sz w:val="22"/>
                <w:szCs w:val="22"/>
                <w:lang w:eastAsia="en-US"/>
              </w:rPr>
            </w:pPr>
          </w:p>
        </w:tc>
        <w:tc>
          <w:tcPr>
            <w:tcW w:w="850" w:type="dxa"/>
            <w:shd w:val="clear" w:color="auto" w:fill="auto"/>
            <w:vAlign w:val="bottom"/>
          </w:tcPr>
          <w:p w14:paraId="5B0CD508" w14:textId="065C3B0B"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849" w:type="dxa"/>
            <w:shd w:val="clear" w:color="auto" w:fill="auto"/>
            <w:vAlign w:val="bottom"/>
          </w:tcPr>
          <w:p w14:paraId="1655874C" w14:textId="7AAE4442"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c>
          <w:tcPr>
            <w:tcW w:w="850" w:type="dxa"/>
            <w:shd w:val="clear" w:color="auto" w:fill="auto"/>
            <w:vAlign w:val="bottom"/>
          </w:tcPr>
          <w:p w14:paraId="6A343DF5" w14:textId="2BB8594D"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849" w:type="dxa"/>
            <w:shd w:val="clear" w:color="auto" w:fill="auto"/>
            <w:vAlign w:val="bottom"/>
          </w:tcPr>
          <w:p w14:paraId="7139C78D" w14:textId="0DF95D42"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c>
          <w:tcPr>
            <w:tcW w:w="850" w:type="dxa"/>
            <w:shd w:val="clear" w:color="auto" w:fill="auto"/>
            <w:vAlign w:val="bottom"/>
          </w:tcPr>
          <w:p w14:paraId="50A96D79" w14:textId="667D519C"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850" w:type="dxa"/>
            <w:shd w:val="clear" w:color="auto" w:fill="auto"/>
            <w:vAlign w:val="bottom"/>
          </w:tcPr>
          <w:p w14:paraId="0ED9A18A" w14:textId="44271D2E"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c>
          <w:tcPr>
            <w:tcW w:w="858" w:type="dxa"/>
            <w:shd w:val="clear" w:color="auto" w:fill="auto"/>
            <w:vAlign w:val="bottom"/>
          </w:tcPr>
          <w:p w14:paraId="4E16D1CC" w14:textId="49BA1D57"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906" w:type="dxa"/>
            <w:shd w:val="clear" w:color="auto" w:fill="auto"/>
            <w:vAlign w:val="bottom"/>
          </w:tcPr>
          <w:p w14:paraId="5C7B4E75" w14:textId="66B79159"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c>
          <w:tcPr>
            <w:tcW w:w="906" w:type="dxa"/>
            <w:shd w:val="clear" w:color="auto" w:fill="auto"/>
            <w:vAlign w:val="bottom"/>
          </w:tcPr>
          <w:p w14:paraId="017DC60F" w14:textId="391D1EF3"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850" w:type="dxa"/>
            <w:shd w:val="clear" w:color="auto" w:fill="auto"/>
            <w:vAlign w:val="bottom"/>
          </w:tcPr>
          <w:p w14:paraId="5123E1F9" w14:textId="35292D06"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c>
          <w:tcPr>
            <w:tcW w:w="793" w:type="dxa"/>
            <w:shd w:val="clear" w:color="auto" w:fill="auto"/>
            <w:vAlign w:val="bottom"/>
          </w:tcPr>
          <w:p w14:paraId="68A0F3F5" w14:textId="027C7052"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805" w:type="dxa"/>
            <w:shd w:val="clear" w:color="auto" w:fill="auto"/>
            <w:vAlign w:val="bottom"/>
          </w:tcPr>
          <w:p w14:paraId="01BBF5E5" w14:textId="2E8A1877"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c>
          <w:tcPr>
            <w:tcW w:w="778" w:type="dxa"/>
            <w:shd w:val="clear" w:color="auto" w:fill="auto"/>
            <w:vAlign w:val="bottom"/>
          </w:tcPr>
          <w:p w14:paraId="22D4F748" w14:textId="095C6F8E"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812" w:type="dxa"/>
            <w:shd w:val="clear" w:color="auto" w:fill="auto"/>
            <w:vAlign w:val="bottom"/>
          </w:tcPr>
          <w:p w14:paraId="5F1F5BA0" w14:textId="68DE1483"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c>
          <w:tcPr>
            <w:tcW w:w="849" w:type="dxa"/>
            <w:shd w:val="clear" w:color="auto" w:fill="auto"/>
            <w:vAlign w:val="bottom"/>
          </w:tcPr>
          <w:p w14:paraId="510AEB21" w14:textId="6C2F3676"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2025</w:t>
            </w:r>
          </w:p>
        </w:tc>
        <w:tc>
          <w:tcPr>
            <w:tcW w:w="855" w:type="dxa"/>
            <w:gridSpan w:val="2"/>
            <w:shd w:val="clear" w:color="auto" w:fill="auto"/>
            <w:vAlign w:val="bottom"/>
          </w:tcPr>
          <w:p w14:paraId="2AEB414F" w14:textId="018F8DA5" w:rsidR="008E273B"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sidRPr="009E52D4">
              <w:rPr>
                <w:rFonts w:asciiTheme="majorBidi" w:hAnsiTheme="majorBidi" w:cstheme="majorBidi"/>
                <w:snapToGrid w:val="0"/>
                <w:sz w:val="22"/>
                <w:szCs w:val="22"/>
                <w:lang w:eastAsia="th-TH"/>
              </w:rPr>
              <w:t>2024</w:t>
            </w:r>
          </w:p>
        </w:tc>
      </w:tr>
      <w:tr w:rsidR="0085325C" w:rsidRPr="009E52D4" w14:paraId="585F0706" w14:textId="77777777" w:rsidTr="00C2726F">
        <w:trPr>
          <w:trHeight w:val="397"/>
        </w:trPr>
        <w:tc>
          <w:tcPr>
            <w:tcW w:w="1983" w:type="dxa"/>
            <w:shd w:val="clear" w:color="auto" w:fill="auto"/>
            <w:vAlign w:val="bottom"/>
          </w:tcPr>
          <w:p w14:paraId="79C7C886" w14:textId="41753E54" w:rsidR="0085325C" w:rsidRPr="009E52D4" w:rsidRDefault="0085325C" w:rsidP="009E52D4">
            <w:pPr>
              <w:ind w:left="-108" w:right="-250"/>
              <w:jc w:val="left"/>
              <w:rPr>
                <w:rFonts w:asciiTheme="majorBidi" w:hAnsiTheme="majorBidi" w:cstheme="majorBidi"/>
                <w:spacing w:val="-4"/>
                <w:sz w:val="22"/>
                <w:szCs w:val="22"/>
                <w:lang w:eastAsia="en-US"/>
              </w:rPr>
            </w:pPr>
            <w:r w:rsidRPr="009E52D4">
              <w:rPr>
                <w:rFonts w:asciiTheme="majorBidi" w:hAnsiTheme="majorBidi" w:cstheme="majorBidi"/>
                <w:sz w:val="22"/>
                <w:szCs w:val="22"/>
              </w:rPr>
              <w:t>Revenue from sales and services</w:t>
            </w:r>
          </w:p>
        </w:tc>
        <w:tc>
          <w:tcPr>
            <w:tcW w:w="850" w:type="dxa"/>
            <w:shd w:val="clear" w:color="auto" w:fill="auto"/>
            <w:vAlign w:val="bottom"/>
          </w:tcPr>
          <w:p w14:paraId="0064AE93" w14:textId="0378A767"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2</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899.57</w:t>
            </w:r>
          </w:p>
        </w:tc>
        <w:tc>
          <w:tcPr>
            <w:tcW w:w="849" w:type="dxa"/>
            <w:shd w:val="clear" w:color="auto" w:fill="auto"/>
            <w:vAlign w:val="bottom"/>
          </w:tcPr>
          <w:p w14:paraId="3189F47A" w14:textId="0856F1E9"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sz w:val="22"/>
                <w:szCs w:val="22"/>
              </w:rPr>
              <w:t xml:space="preserve"> 927.45 </w:t>
            </w:r>
          </w:p>
        </w:tc>
        <w:tc>
          <w:tcPr>
            <w:tcW w:w="850" w:type="dxa"/>
            <w:shd w:val="clear" w:color="auto" w:fill="auto"/>
            <w:vAlign w:val="bottom"/>
          </w:tcPr>
          <w:p w14:paraId="1474B335" w14:textId="166148B0"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1</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175.56</w:t>
            </w:r>
          </w:p>
        </w:tc>
        <w:tc>
          <w:tcPr>
            <w:tcW w:w="849" w:type="dxa"/>
            <w:shd w:val="clear" w:color="auto" w:fill="auto"/>
            <w:vAlign w:val="bottom"/>
          </w:tcPr>
          <w:p w14:paraId="5C0BB3AC" w14:textId="64E8DDCD"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sz w:val="22"/>
                <w:szCs w:val="22"/>
              </w:rPr>
              <w:t xml:space="preserve"> 794.09 </w:t>
            </w:r>
          </w:p>
        </w:tc>
        <w:tc>
          <w:tcPr>
            <w:tcW w:w="850" w:type="dxa"/>
            <w:shd w:val="clear" w:color="auto" w:fill="auto"/>
            <w:vAlign w:val="bottom"/>
          </w:tcPr>
          <w:p w14:paraId="47F8A8E6" w14:textId="0003BF46"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231.27</w:t>
            </w:r>
          </w:p>
        </w:tc>
        <w:tc>
          <w:tcPr>
            <w:tcW w:w="850" w:type="dxa"/>
            <w:shd w:val="clear" w:color="auto" w:fill="auto"/>
            <w:vAlign w:val="bottom"/>
          </w:tcPr>
          <w:p w14:paraId="29744A1C" w14:textId="2C48561A"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130.21 </w:t>
            </w:r>
          </w:p>
        </w:tc>
        <w:tc>
          <w:tcPr>
            <w:tcW w:w="858" w:type="dxa"/>
            <w:shd w:val="clear" w:color="auto" w:fill="auto"/>
            <w:vAlign w:val="bottom"/>
          </w:tcPr>
          <w:p w14:paraId="6D4BE3BE" w14:textId="40D55205"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1</w:t>
            </w:r>
            <w:r w:rsidRPr="009E52D4">
              <w:rPr>
                <w:rFonts w:asciiTheme="majorBidi" w:hAnsiTheme="majorBidi" w:cstheme="majorBidi"/>
                <w:sz w:val="22"/>
                <w:szCs w:val="22"/>
              </w:rPr>
              <w:t>,</w:t>
            </w:r>
            <w:r w:rsidRPr="009E52D4">
              <w:rPr>
                <w:rFonts w:asciiTheme="majorBidi" w:hAnsiTheme="majorBidi" w:cs="Angsana New"/>
                <w:sz w:val="22"/>
                <w:szCs w:val="22"/>
                <w:cs/>
              </w:rPr>
              <w:t>146.61</w:t>
            </w:r>
          </w:p>
        </w:tc>
        <w:tc>
          <w:tcPr>
            <w:tcW w:w="906" w:type="dxa"/>
            <w:shd w:val="clear" w:color="auto" w:fill="auto"/>
            <w:vAlign w:val="bottom"/>
          </w:tcPr>
          <w:p w14:paraId="136CEC7B" w14:textId="03A95A2D"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1,502.41 </w:t>
            </w:r>
          </w:p>
        </w:tc>
        <w:tc>
          <w:tcPr>
            <w:tcW w:w="906" w:type="dxa"/>
            <w:shd w:val="clear" w:color="auto" w:fill="auto"/>
            <w:vAlign w:val="bottom"/>
          </w:tcPr>
          <w:p w14:paraId="54B8F948" w14:textId="630A14B3"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465.67</w:t>
            </w:r>
          </w:p>
        </w:tc>
        <w:tc>
          <w:tcPr>
            <w:tcW w:w="850" w:type="dxa"/>
            <w:shd w:val="clear" w:color="auto" w:fill="auto"/>
            <w:vAlign w:val="bottom"/>
          </w:tcPr>
          <w:p w14:paraId="57402DC0" w14:textId="7EC9E3EB"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sz w:val="22"/>
                <w:szCs w:val="22"/>
              </w:rPr>
              <w:t xml:space="preserve"> 188.49 </w:t>
            </w:r>
          </w:p>
        </w:tc>
        <w:tc>
          <w:tcPr>
            <w:tcW w:w="793" w:type="dxa"/>
            <w:shd w:val="clear" w:color="auto" w:fill="auto"/>
            <w:vAlign w:val="bottom"/>
          </w:tcPr>
          <w:p w14:paraId="5427FC7C" w14:textId="168CB5F3"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63.81</w:t>
            </w:r>
          </w:p>
        </w:tc>
        <w:tc>
          <w:tcPr>
            <w:tcW w:w="805" w:type="dxa"/>
            <w:shd w:val="clear" w:color="auto" w:fill="auto"/>
            <w:vAlign w:val="bottom"/>
          </w:tcPr>
          <w:p w14:paraId="1D0E03CE" w14:textId="69B1E988" w:rsidR="0085325C" w:rsidRPr="009E52D4" w:rsidRDefault="0085325C" w:rsidP="009E52D4">
            <w:pPr>
              <w:spacing w:before="100" w:beforeAutospacing="1"/>
              <w:ind w:right="0"/>
              <w:jc w:val="right"/>
              <w:rPr>
                <w:rFonts w:asciiTheme="majorBidi" w:hAnsiTheme="majorBidi" w:cstheme="majorBidi"/>
                <w:color w:val="000000"/>
                <w:sz w:val="22"/>
                <w:szCs w:val="22"/>
                <w:cs/>
              </w:rPr>
            </w:pPr>
            <w:r w:rsidRPr="009E52D4">
              <w:rPr>
                <w:sz w:val="22"/>
                <w:szCs w:val="22"/>
              </w:rPr>
              <w:t xml:space="preserve"> 47.53 </w:t>
            </w:r>
          </w:p>
        </w:tc>
        <w:tc>
          <w:tcPr>
            <w:tcW w:w="778" w:type="dxa"/>
            <w:shd w:val="clear" w:color="auto" w:fill="auto"/>
            <w:vAlign w:val="bottom"/>
          </w:tcPr>
          <w:p w14:paraId="3DB4B8BF" w14:textId="12AAF689" w:rsidR="0085325C" w:rsidRPr="009E52D4" w:rsidRDefault="0085325C" w:rsidP="009E52D4">
            <w:pPr>
              <w:spacing w:before="100" w:beforeAutospacing="1"/>
              <w:ind w:right="0"/>
              <w:jc w:val="right"/>
              <w:rPr>
                <w:rFonts w:asciiTheme="majorBidi" w:hAnsiTheme="majorBidi" w:cstheme="majorBidi"/>
                <w:color w:val="000000"/>
                <w:sz w:val="22"/>
                <w:szCs w:val="22"/>
                <w:cs/>
              </w:rPr>
            </w:pPr>
            <w:r w:rsidRPr="009E52D4">
              <w:rPr>
                <w:rFonts w:asciiTheme="majorBidi" w:hAnsiTheme="majorBidi" w:cs="Angsana New"/>
                <w:color w:val="000000"/>
                <w:sz w:val="22"/>
                <w:szCs w:val="22"/>
                <w:cs/>
              </w:rPr>
              <w:t>(830.14)</w:t>
            </w:r>
          </w:p>
        </w:tc>
        <w:tc>
          <w:tcPr>
            <w:tcW w:w="812" w:type="dxa"/>
            <w:shd w:val="clear" w:color="auto" w:fill="auto"/>
            <w:vAlign w:val="bottom"/>
          </w:tcPr>
          <w:p w14:paraId="59205918" w14:textId="4EC0F7B0"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sz w:val="22"/>
                <w:szCs w:val="22"/>
              </w:rPr>
              <w:t xml:space="preserve"> (260.65)</w:t>
            </w:r>
          </w:p>
        </w:tc>
        <w:tc>
          <w:tcPr>
            <w:tcW w:w="849" w:type="dxa"/>
            <w:shd w:val="clear" w:color="auto" w:fill="auto"/>
            <w:vAlign w:val="bottom"/>
          </w:tcPr>
          <w:p w14:paraId="4906C22A" w14:textId="604A21A0" w:rsidR="0085325C" w:rsidRPr="009E52D4" w:rsidRDefault="0085325C" w:rsidP="009E52D4">
            <w:pPr>
              <w:spacing w:before="100" w:beforeAutospacing="1"/>
              <w:ind w:right="0"/>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5</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152.35</w:t>
            </w:r>
          </w:p>
        </w:tc>
        <w:tc>
          <w:tcPr>
            <w:tcW w:w="855" w:type="dxa"/>
            <w:gridSpan w:val="2"/>
            <w:shd w:val="clear" w:color="auto" w:fill="auto"/>
            <w:vAlign w:val="bottom"/>
          </w:tcPr>
          <w:p w14:paraId="235393EF" w14:textId="669FD56C" w:rsidR="0085325C" w:rsidRPr="009E52D4" w:rsidRDefault="0085325C" w:rsidP="009E52D4">
            <w:pPr>
              <w:spacing w:before="100" w:beforeAutospacing="1"/>
              <w:ind w:right="28"/>
              <w:jc w:val="right"/>
              <w:rPr>
                <w:rFonts w:asciiTheme="majorBidi" w:hAnsiTheme="majorBidi" w:cstheme="majorBidi"/>
                <w:color w:val="000000"/>
                <w:sz w:val="22"/>
                <w:szCs w:val="22"/>
              </w:rPr>
            </w:pPr>
            <w:r w:rsidRPr="009E52D4">
              <w:rPr>
                <w:sz w:val="22"/>
                <w:szCs w:val="22"/>
              </w:rPr>
              <w:t xml:space="preserve"> 3,329.53 </w:t>
            </w:r>
          </w:p>
        </w:tc>
      </w:tr>
      <w:tr w:rsidR="0085325C" w:rsidRPr="009E52D4" w14:paraId="0751EA78" w14:textId="77777777" w:rsidTr="00C2726F">
        <w:trPr>
          <w:trHeight w:val="397"/>
        </w:trPr>
        <w:tc>
          <w:tcPr>
            <w:tcW w:w="1983" w:type="dxa"/>
            <w:shd w:val="clear" w:color="auto" w:fill="auto"/>
            <w:vAlign w:val="bottom"/>
          </w:tcPr>
          <w:p w14:paraId="509D4ACB" w14:textId="6F83F5F6" w:rsidR="0085325C" w:rsidRPr="009E52D4" w:rsidRDefault="0085325C" w:rsidP="009E52D4">
            <w:pPr>
              <w:ind w:left="-108" w:right="-250"/>
              <w:jc w:val="left"/>
              <w:rPr>
                <w:rFonts w:asciiTheme="majorBidi" w:hAnsiTheme="majorBidi" w:cstheme="majorBidi"/>
                <w:sz w:val="22"/>
                <w:szCs w:val="22"/>
                <w:lang w:eastAsia="en-US"/>
              </w:rPr>
            </w:pPr>
            <w:r w:rsidRPr="009E52D4">
              <w:rPr>
                <w:rFonts w:asciiTheme="majorBidi" w:hAnsiTheme="majorBidi" w:cstheme="majorBidi"/>
                <w:sz w:val="22"/>
                <w:szCs w:val="22"/>
              </w:rPr>
              <w:t>Cost of sales and services</w:t>
            </w:r>
          </w:p>
        </w:tc>
        <w:tc>
          <w:tcPr>
            <w:tcW w:w="850" w:type="dxa"/>
            <w:shd w:val="clear" w:color="auto" w:fill="auto"/>
            <w:vAlign w:val="bottom"/>
          </w:tcPr>
          <w:p w14:paraId="3D4B30E0" w14:textId="437783A7"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(1</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889.63)</w:t>
            </w:r>
          </w:p>
        </w:tc>
        <w:tc>
          <w:tcPr>
            <w:tcW w:w="849" w:type="dxa"/>
            <w:shd w:val="clear" w:color="auto" w:fill="auto"/>
            <w:vAlign w:val="bottom"/>
          </w:tcPr>
          <w:p w14:paraId="089EE722" w14:textId="063FC3F7"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(594.74)</w:t>
            </w:r>
          </w:p>
        </w:tc>
        <w:tc>
          <w:tcPr>
            <w:tcW w:w="850" w:type="dxa"/>
            <w:shd w:val="clear" w:color="auto" w:fill="auto"/>
            <w:vAlign w:val="bottom"/>
          </w:tcPr>
          <w:p w14:paraId="5315AA17" w14:textId="570D2523"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cs/>
              </w:rPr>
            </w:pPr>
            <w:r w:rsidRPr="009E52D4">
              <w:rPr>
                <w:rFonts w:asciiTheme="majorBidi" w:hAnsiTheme="majorBidi" w:cs="Angsana New"/>
                <w:color w:val="000000"/>
                <w:sz w:val="22"/>
                <w:szCs w:val="22"/>
                <w:cs/>
              </w:rPr>
              <w:t>(842.31)</w:t>
            </w:r>
          </w:p>
        </w:tc>
        <w:tc>
          <w:tcPr>
            <w:tcW w:w="849" w:type="dxa"/>
            <w:shd w:val="clear" w:color="auto" w:fill="auto"/>
            <w:vAlign w:val="bottom"/>
          </w:tcPr>
          <w:p w14:paraId="012B0AAD" w14:textId="4C1559A8"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(547.48)</w:t>
            </w:r>
          </w:p>
        </w:tc>
        <w:tc>
          <w:tcPr>
            <w:tcW w:w="850" w:type="dxa"/>
            <w:shd w:val="clear" w:color="auto" w:fill="auto"/>
            <w:vAlign w:val="bottom"/>
          </w:tcPr>
          <w:p w14:paraId="6B454BE9" w14:textId="06BB84C3"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cs/>
              </w:rPr>
            </w:pPr>
            <w:r w:rsidRPr="009E52D4">
              <w:rPr>
                <w:rFonts w:asciiTheme="majorBidi" w:hAnsiTheme="majorBidi" w:cs="Angsana New"/>
                <w:sz w:val="22"/>
                <w:szCs w:val="22"/>
                <w:cs/>
              </w:rPr>
              <w:t>(87.10)</w:t>
            </w:r>
          </w:p>
        </w:tc>
        <w:tc>
          <w:tcPr>
            <w:tcW w:w="850" w:type="dxa"/>
            <w:shd w:val="clear" w:color="auto" w:fill="auto"/>
            <w:vAlign w:val="bottom"/>
          </w:tcPr>
          <w:p w14:paraId="5C7E2B45" w14:textId="660D8BFC"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(55.87)</w:t>
            </w:r>
          </w:p>
        </w:tc>
        <w:tc>
          <w:tcPr>
            <w:tcW w:w="858" w:type="dxa"/>
            <w:shd w:val="clear" w:color="auto" w:fill="auto"/>
            <w:vAlign w:val="bottom"/>
          </w:tcPr>
          <w:p w14:paraId="6F4EE495" w14:textId="5AD0714B"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(844.19)</w:t>
            </w:r>
          </w:p>
        </w:tc>
        <w:tc>
          <w:tcPr>
            <w:tcW w:w="906" w:type="dxa"/>
            <w:shd w:val="clear" w:color="auto" w:fill="auto"/>
            <w:vAlign w:val="bottom"/>
          </w:tcPr>
          <w:p w14:paraId="40A42542" w14:textId="05A0D98F"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(947.60)</w:t>
            </w:r>
          </w:p>
        </w:tc>
        <w:tc>
          <w:tcPr>
            <w:tcW w:w="906" w:type="dxa"/>
            <w:shd w:val="clear" w:color="auto" w:fill="auto"/>
            <w:vAlign w:val="bottom"/>
          </w:tcPr>
          <w:p w14:paraId="74363C00" w14:textId="174503AA"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(436.66)</w:t>
            </w:r>
          </w:p>
        </w:tc>
        <w:tc>
          <w:tcPr>
            <w:tcW w:w="850" w:type="dxa"/>
            <w:shd w:val="clear" w:color="auto" w:fill="auto"/>
            <w:vAlign w:val="bottom"/>
          </w:tcPr>
          <w:p w14:paraId="5FA8C2D6" w14:textId="195E9415" w:rsidR="0085325C" w:rsidRPr="009E52D4" w:rsidRDefault="0085325C" w:rsidP="009E52D4">
            <w:pPr>
              <w:pBdr>
                <w:bottom w:val="single" w:sz="4" w:space="1" w:color="auto"/>
              </w:pBdr>
              <w:spacing w:before="100" w:beforeAutospacing="1"/>
              <w:ind w:right="0"/>
              <w:jc w:val="right"/>
              <w:rPr>
                <w:rFonts w:asciiTheme="majorBidi" w:hAnsiTheme="majorBidi" w:cstheme="majorBidi"/>
                <w:color w:val="000000"/>
                <w:sz w:val="22"/>
                <w:szCs w:val="22"/>
              </w:rPr>
            </w:pPr>
            <w:r w:rsidRPr="009E52D4">
              <w:rPr>
                <w:sz w:val="22"/>
                <w:szCs w:val="22"/>
              </w:rPr>
              <w:t xml:space="preserve"> (168.65)</w:t>
            </w:r>
          </w:p>
        </w:tc>
        <w:tc>
          <w:tcPr>
            <w:tcW w:w="793" w:type="dxa"/>
            <w:shd w:val="clear" w:color="auto" w:fill="auto"/>
            <w:vAlign w:val="bottom"/>
          </w:tcPr>
          <w:p w14:paraId="684768E0" w14:textId="75BCB8E6"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(39.26)</w:t>
            </w:r>
          </w:p>
        </w:tc>
        <w:tc>
          <w:tcPr>
            <w:tcW w:w="805" w:type="dxa"/>
            <w:shd w:val="clear" w:color="auto" w:fill="auto"/>
            <w:vAlign w:val="bottom"/>
          </w:tcPr>
          <w:p w14:paraId="168F511D" w14:textId="126A4A92"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(34.90)</w:t>
            </w:r>
          </w:p>
        </w:tc>
        <w:tc>
          <w:tcPr>
            <w:tcW w:w="778" w:type="dxa"/>
            <w:shd w:val="clear" w:color="auto" w:fill="auto"/>
            <w:vAlign w:val="bottom"/>
          </w:tcPr>
          <w:p w14:paraId="1327830E" w14:textId="3ECC7FF5"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648.12</w:t>
            </w:r>
          </w:p>
        </w:tc>
        <w:tc>
          <w:tcPr>
            <w:tcW w:w="812" w:type="dxa"/>
            <w:shd w:val="clear" w:color="auto" w:fill="auto"/>
            <w:vAlign w:val="bottom"/>
          </w:tcPr>
          <w:p w14:paraId="6DDB686E" w14:textId="62C70148"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144.08 </w:t>
            </w:r>
          </w:p>
        </w:tc>
        <w:tc>
          <w:tcPr>
            <w:tcW w:w="849" w:type="dxa"/>
            <w:shd w:val="clear" w:color="auto" w:fill="auto"/>
            <w:vAlign w:val="bottom"/>
          </w:tcPr>
          <w:p w14:paraId="15423495" w14:textId="32C37116" w:rsidR="0085325C" w:rsidRPr="009E52D4" w:rsidRDefault="0085325C" w:rsidP="009E52D4">
            <w:pPr>
              <w:pBdr>
                <w:bottom w:val="single" w:sz="4" w:space="1" w:color="auto"/>
              </w:pBdr>
              <w:spacing w:before="100" w:beforeAutospacing="1"/>
              <w:ind w:right="-40" w:hanging="103"/>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(3</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491.03)</w:t>
            </w:r>
          </w:p>
        </w:tc>
        <w:tc>
          <w:tcPr>
            <w:tcW w:w="855" w:type="dxa"/>
            <w:gridSpan w:val="2"/>
            <w:shd w:val="clear" w:color="auto" w:fill="auto"/>
            <w:vAlign w:val="bottom"/>
          </w:tcPr>
          <w:p w14:paraId="27E7EBE8" w14:textId="4B183F29"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(2,205.16)</w:t>
            </w:r>
          </w:p>
        </w:tc>
      </w:tr>
      <w:tr w:rsidR="0085325C" w:rsidRPr="009E52D4" w14:paraId="0E00465C" w14:textId="77777777" w:rsidTr="00C2726F">
        <w:trPr>
          <w:trHeight w:val="397"/>
        </w:trPr>
        <w:tc>
          <w:tcPr>
            <w:tcW w:w="1983" w:type="dxa"/>
            <w:shd w:val="clear" w:color="auto" w:fill="auto"/>
            <w:vAlign w:val="bottom"/>
          </w:tcPr>
          <w:p w14:paraId="6C9CA022" w14:textId="26AA4E4F" w:rsidR="0085325C" w:rsidRPr="009E52D4" w:rsidRDefault="0085325C" w:rsidP="009E52D4">
            <w:pPr>
              <w:ind w:left="-108" w:right="-250"/>
              <w:jc w:val="left"/>
              <w:rPr>
                <w:rFonts w:asciiTheme="majorBidi" w:hAnsiTheme="majorBidi" w:cstheme="majorBidi"/>
                <w:sz w:val="22"/>
                <w:szCs w:val="22"/>
                <w:lang w:eastAsia="en-US"/>
              </w:rPr>
            </w:pPr>
            <w:r w:rsidRPr="009E52D4">
              <w:rPr>
                <w:rFonts w:asciiTheme="majorBidi" w:hAnsiTheme="majorBidi" w:cstheme="majorBidi"/>
                <w:sz w:val="22"/>
                <w:szCs w:val="22"/>
              </w:rPr>
              <w:t>Gross profit</w:t>
            </w:r>
          </w:p>
        </w:tc>
        <w:tc>
          <w:tcPr>
            <w:tcW w:w="850" w:type="dxa"/>
            <w:shd w:val="clear" w:color="auto" w:fill="auto"/>
            <w:vAlign w:val="bottom"/>
          </w:tcPr>
          <w:p w14:paraId="4FB82E70" w14:textId="22D0BE22"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1</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009.94</w:t>
            </w:r>
          </w:p>
        </w:tc>
        <w:tc>
          <w:tcPr>
            <w:tcW w:w="849" w:type="dxa"/>
            <w:shd w:val="clear" w:color="auto" w:fill="auto"/>
            <w:vAlign w:val="bottom"/>
          </w:tcPr>
          <w:p w14:paraId="67DA62B7" w14:textId="4924415C"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332.71 </w:t>
            </w:r>
          </w:p>
        </w:tc>
        <w:tc>
          <w:tcPr>
            <w:tcW w:w="850" w:type="dxa"/>
            <w:shd w:val="clear" w:color="auto" w:fill="auto"/>
            <w:vAlign w:val="bottom"/>
          </w:tcPr>
          <w:p w14:paraId="4009F320" w14:textId="18BA9865"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333.25</w:t>
            </w:r>
          </w:p>
        </w:tc>
        <w:tc>
          <w:tcPr>
            <w:tcW w:w="849" w:type="dxa"/>
            <w:shd w:val="clear" w:color="auto" w:fill="auto"/>
            <w:vAlign w:val="bottom"/>
          </w:tcPr>
          <w:p w14:paraId="58C0FB00" w14:textId="2A909A96"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246.61 </w:t>
            </w:r>
          </w:p>
        </w:tc>
        <w:tc>
          <w:tcPr>
            <w:tcW w:w="850" w:type="dxa"/>
            <w:shd w:val="clear" w:color="auto" w:fill="auto"/>
            <w:vAlign w:val="bottom"/>
          </w:tcPr>
          <w:p w14:paraId="7E6A09CF" w14:textId="48FDF869"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144.17</w:t>
            </w:r>
          </w:p>
        </w:tc>
        <w:tc>
          <w:tcPr>
            <w:tcW w:w="850" w:type="dxa"/>
            <w:shd w:val="clear" w:color="auto" w:fill="auto"/>
            <w:vAlign w:val="bottom"/>
          </w:tcPr>
          <w:p w14:paraId="45075019" w14:textId="0D5D09C1"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74.34 </w:t>
            </w:r>
          </w:p>
        </w:tc>
        <w:tc>
          <w:tcPr>
            <w:tcW w:w="858" w:type="dxa"/>
            <w:shd w:val="clear" w:color="auto" w:fill="auto"/>
            <w:vAlign w:val="bottom"/>
          </w:tcPr>
          <w:p w14:paraId="44989956" w14:textId="45859C7E"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302.4</w:t>
            </w:r>
            <w:r w:rsidR="00B2433D" w:rsidRPr="009E52D4">
              <w:rPr>
                <w:rFonts w:asciiTheme="majorBidi" w:hAnsiTheme="majorBidi" w:cs="Angsana New"/>
                <w:sz w:val="22"/>
                <w:szCs w:val="22"/>
              </w:rPr>
              <w:t>2</w:t>
            </w:r>
          </w:p>
        </w:tc>
        <w:tc>
          <w:tcPr>
            <w:tcW w:w="906" w:type="dxa"/>
            <w:shd w:val="clear" w:color="auto" w:fill="auto"/>
            <w:vAlign w:val="bottom"/>
          </w:tcPr>
          <w:p w14:paraId="2D3F524F" w14:textId="7532CAEA"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554.81 </w:t>
            </w:r>
          </w:p>
        </w:tc>
        <w:tc>
          <w:tcPr>
            <w:tcW w:w="906" w:type="dxa"/>
            <w:shd w:val="clear" w:color="auto" w:fill="auto"/>
            <w:vAlign w:val="bottom"/>
          </w:tcPr>
          <w:p w14:paraId="714560E9" w14:textId="57CEB377"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29.01</w:t>
            </w:r>
          </w:p>
        </w:tc>
        <w:tc>
          <w:tcPr>
            <w:tcW w:w="850" w:type="dxa"/>
            <w:shd w:val="clear" w:color="auto" w:fill="auto"/>
            <w:vAlign w:val="bottom"/>
          </w:tcPr>
          <w:p w14:paraId="0DA3BE0A" w14:textId="1FED90AE"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19.84 </w:t>
            </w:r>
          </w:p>
        </w:tc>
        <w:tc>
          <w:tcPr>
            <w:tcW w:w="793" w:type="dxa"/>
            <w:shd w:val="clear" w:color="auto" w:fill="auto"/>
            <w:vAlign w:val="bottom"/>
          </w:tcPr>
          <w:p w14:paraId="5DBE2E9E" w14:textId="326747FA"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24.5</w:t>
            </w:r>
            <w:r w:rsidR="00FA0F5F" w:rsidRPr="009E52D4">
              <w:rPr>
                <w:rFonts w:asciiTheme="majorBidi" w:hAnsiTheme="majorBidi" w:cs="Angsana New"/>
                <w:color w:val="000000"/>
                <w:sz w:val="22"/>
                <w:szCs w:val="22"/>
              </w:rPr>
              <w:t>5</w:t>
            </w:r>
          </w:p>
        </w:tc>
        <w:tc>
          <w:tcPr>
            <w:tcW w:w="805" w:type="dxa"/>
            <w:shd w:val="clear" w:color="auto" w:fill="auto"/>
            <w:vAlign w:val="bottom"/>
          </w:tcPr>
          <w:p w14:paraId="640F4AF3" w14:textId="6631B4B4" w:rsidR="0085325C" w:rsidRPr="009E52D4" w:rsidRDefault="0085325C" w:rsidP="009E52D4">
            <w:pPr>
              <w:pBdr>
                <w:bottom w:val="single" w:sz="4" w:space="1" w:color="auto"/>
              </w:pBdr>
              <w:spacing w:before="100" w:beforeAutospacing="1"/>
              <w:ind w:right="0"/>
              <w:jc w:val="right"/>
              <w:rPr>
                <w:rFonts w:asciiTheme="majorBidi" w:hAnsiTheme="majorBidi" w:cstheme="majorBidi"/>
                <w:color w:val="000000"/>
                <w:sz w:val="22"/>
                <w:szCs w:val="22"/>
              </w:rPr>
            </w:pPr>
            <w:r w:rsidRPr="009E52D4">
              <w:rPr>
                <w:sz w:val="22"/>
                <w:szCs w:val="22"/>
              </w:rPr>
              <w:t xml:space="preserve"> 12.63 </w:t>
            </w:r>
          </w:p>
        </w:tc>
        <w:tc>
          <w:tcPr>
            <w:tcW w:w="778" w:type="dxa"/>
            <w:shd w:val="clear" w:color="auto" w:fill="auto"/>
            <w:vAlign w:val="bottom"/>
          </w:tcPr>
          <w:p w14:paraId="39BB272B" w14:textId="48DCEB14" w:rsidR="0085325C" w:rsidRPr="009E52D4" w:rsidRDefault="0085325C" w:rsidP="009E52D4">
            <w:pPr>
              <w:pBdr>
                <w:bottom w:val="single" w:sz="4" w:space="1" w:color="auto"/>
              </w:pBdr>
              <w:spacing w:before="100" w:beforeAutospacing="1"/>
              <w:ind w:right="0"/>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(182.0</w:t>
            </w:r>
            <w:r w:rsidR="00B2433D" w:rsidRPr="009E52D4">
              <w:rPr>
                <w:rFonts w:asciiTheme="majorBidi" w:hAnsiTheme="majorBidi" w:cs="Angsana New"/>
                <w:color w:val="000000"/>
                <w:sz w:val="22"/>
                <w:szCs w:val="22"/>
              </w:rPr>
              <w:t>2</w:t>
            </w:r>
            <w:r w:rsidRPr="009E52D4">
              <w:rPr>
                <w:rFonts w:asciiTheme="majorBidi" w:hAnsiTheme="majorBidi" w:cs="Angsana New"/>
                <w:color w:val="000000"/>
                <w:sz w:val="22"/>
                <w:szCs w:val="22"/>
                <w:cs/>
              </w:rPr>
              <w:t>)</w:t>
            </w:r>
          </w:p>
        </w:tc>
        <w:tc>
          <w:tcPr>
            <w:tcW w:w="812" w:type="dxa"/>
            <w:shd w:val="clear" w:color="auto" w:fill="auto"/>
            <w:vAlign w:val="bottom"/>
          </w:tcPr>
          <w:p w14:paraId="5BDA5CC2" w14:textId="67401874"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(116.57)</w:t>
            </w:r>
          </w:p>
        </w:tc>
        <w:tc>
          <w:tcPr>
            <w:tcW w:w="849" w:type="dxa"/>
            <w:shd w:val="clear" w:color="auto" w:fill="auto"/>
            <w:vAlign w:val="bottom"/>
          </w:tcPr>
          <w:p w14:paraId="63256AE5" w14:textId="3D902F22" w:rsidR="0085325C" w:rsidRPr="009E52D4" w:rsidRDefault="0085325C" w:rsidP="009E52D4">
            <w:pPr>
              <w:pBdr>
                <w:bottom w:val="single" w:sz="4" w:space="1" w:color="auto"/>
              </w:pBdr>
              <w:spacing w:before="100" w:beforeAutospacing="1"/>
              <w:ind w:right="-24"/>
              <w:jc w:val="right"/>
              <w:rPr>
                <w:rFonts w:asciiTheme="majorBidi" w:hAnsiTheme="majorBidi" w:cstheme="majorBidi"/>
                <w:color w:val="000000"/>
                <w:sz w:val="22"/>
                <w:szCs w:val="22"/>
              </w:rPr>
            </w:pPr>
            <w:r w:rsidRPr="009E52D4">
              <w:rPr>
                <w:rFonts w:asciiTheme="majorBidi" w:hAnsiTheme="majorBidi" w:cs="Angsana New"/>
                <w:color w:val="000000"/>
                <w:sz w:val="22"/>
                <w:szCs w:val="22"/>
                <w:cs/>
              </w:rPr>
              <w:t>1</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661.32</w:t>
            </w:r>
          </w:p>
        </w:tc>
        <w:tc>
          <w:tcPr>
            <w:tcW w:w="855" w:type="dxa"/>
            <w:gridSpan w:val="2"/>
            <w:shd w:val="clear" w:color="auto" w:fill="auto"/>
            <w:vAlign w:val="bottom"/>
          </w:tcPr>
          <w:p w14:paraId="2D82CD07" w14:textId="70FD620B" w:rsidR="0085325C" w:rsidRPr="009E52D4" w:rsidRDefault="0085325C" w:rsidP="009E52D4">
            <w:pPr>
              <w:pBdr>
                <w:bottom w:val="single" w:sz="4" w:space="1" w:color="auto"/>
              </w:pBdr>
              <w:spacing w:before="100" w:beforeAutospacing="1"/>
              <w:ind w:right="28"/>
              <w:jc w:val="right"/>
              <w:rPr>
                <w:rFonts w:asciiTheme="majorBidi" w:hAnsiTheme="majorBidi" w:cstheme="majorBidi"/>
                <w:color w:val="000000"/>
                <w:sz w:val="22"/>
                <w:szCs w:val="22"/>
              </w:rPr>
            </w:pPr>
            <w:r w:rsidRPr="009E52D4">
              <w:rPr>
                <w:sz w:val="22"/>
                <w:szCs w:val="22"/>
              </w:rPr>
              <w:t xml:space="preserve"> 1,124.37 </w:t>
            </w:r>
          </w:p>
        </w:tc>
      </w:tr>
      <w:tr w:rsidR="0085325C" w:rsidRPr="009E52D4" w14:paraId="1B67589F" w14:textId="77777777" w:rsidTr="00C2726F">
        <w:trPr>
          <w:trHeight w:val="397"/>
        </w:trPr>
        <w:tc>
          <w:tcPr>
            <w:tcW w:w="1983" w:type="dxa"/>
            <w:shd w:val="clear" w:color="auto" w:fill="auto"/>
            <w:vAlign w:val="bottom"/>
          </w:tcPr>
          <w:p w14:paraId="3B97EF78" w14:textId="661C5296" w:rsidR="0085325C" w:rsidRPr="009E52D4" w:rsidRDefault="0085325C" w:rsidP="009E52D4">
            <w:pPr>
              <w:ind w:left="-108" w:right="-250"/>
              <w:jc w:val="left"/>
              <w:rPr>
                <w:rFonts w:asciiTheme="majorBidi" w:hAnsiTheme="majorBidi" w:cstheme="majorBidi"/>
                <w:sz w:val="22"/>
                <w:szCs w:val="22"/>
                <w:lang w:eastAsia="en-US"/>
              </w:rPr>
            </w:pPr>
            <w:r w:rsidRPr="009E52D4">
              <w:rPr>
                <w:rFonts w:asciiTheme="majorBidi" w:hAnsiTheme="majorBidi" w:cstheme="majorBidi"/>
                <w:sz w:val="22"/>
                <w:szCs w:val="22"/>
              </w:rPr>
              <w:t>Net profit</w:t>
            </w:r>
          </w:p>
        </w:tc>
        <w:tc>
          <w:tcPr>
            <w:tcW w:w="850" w:type="dxa"/>
            <w:shd w:val="clear" w:color="auto" w:fill="auto"/>
            <w:vAlign w:val="bottom"/>
          </w:tcPr>
          <w:p w14:paraId="4ECAA356"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49" w:type="dxa"/>
            <w:shd w:val="clear" w:color="auto" w:fill="auto"/>
            <w:vAlign w:val="bottom"/>
          </w:tcPr>
          <w:p w14:paraId="4EE904CA"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50" w:type="dxa"/>
            <w:shd w:val="clear" w:color="auto" w:fill="auto"/>
            <w:vAlign w:val="bottom"/>
          </w:tcPr>
          <w:p w14:paraId="5C699E76"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49" w:type="dxa"/>
            <w:shd w:val="clear" w:color="auto" w:fill="auto"/>
            <w:vAlign w:val="bottom"/>
          </w:tcPr>
          <w:p w14:paraId="5AF0EFFB"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50" w:type="dxa"/>
            <w:shd w:val="clear" w:color="auto" w:fill="auto"/>
            <w:vAlign w:val="bottom"/>
          </w:tcPr>
          <w:p w14:paraId="6833453A"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50" w:type="dxa"/>
            <w:shd w:val="clear" w:color="auto" w:fill="auto"/>
            <w:vAlign w:val="bottom"/>
          </w:tcPr>
          <w:p w14:paraId="11F3A222"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58" w:type="dxa"/>
            <w:shd w:val="clear" w:color="auto" w:fill="auto"/>
            <w:vAlign w:val="bottom"/>
          </w:tcPr>
          <w:p w14:paraId="4A9FA095"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906" w:type="dxa"/>
            <w:shd w:val="clear" w:color="auto" w:fill="auto"/>
            <w:vAlign w:val="bottom"/>
          </w:tcPr>
          <w:p w14:paraId="68E050BD"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906" w:type="dxa"/>
            <w:shd w:val="clear" w:color="auto" w:fill="auto"/>
            <w:vAlign w:val="bottom"/>
          </w:tcPr>
          <w:p w14:paraId="00864FFC"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50" w:type="dxa"/>
            <w:shd w:val="clear" w:color="auto" w:fill="auto"/>
            <w:vAlign w:val="bottom"/>
          </w:tcPr>
          <w:p w14:paraId="3BB72A8C"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793" w:type="dxa"/>
            <w:shd w:val="clear" w:color="auto" w:fill="auto"/>
            <w:vAlign w:val="bottom"/>
          </w:tcPr>
          <w:p w14:paraId="7CE818F2"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05" w:type="dxa"/>
            <w:shd w:val="clear" w:color="auto" w:fill="auto"/>
            <w:vAlign w:val="bottom"/>
          </w:tcPr>
          <w:p w14:paraId="6F11EA48"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778" w:type="dxa"/>
            <w:shd w:val="clear" w:color="auto" w:fill="auto"/>
            <w:vAlign w:val="bottom"/>
          </w:tcPr>
          <w:p w14:paraId="1D55BB6D"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12" w:type="dxa"/>
            <w:shd w:val="clear" w:color="auto" w:fill="auto"/>
            <w:vAlign w:val="bottom"/>
          </w:tcPr>
          <w:p w14:paraId="7D041465" w14:textId="77777777" w:rsidR="0085325C" w:rsidRPr="009E52D4" w:rsidRDefault="0085325C" w:rsidP="009E52D4">
            <w:pPr>
              <w:spacing w:before="100" w:beforeAutospacing="1"/>
              <w:ind w:right="28"/>
              <w:jc w:val="right"/>
              <w:rPr>
                <w:rFonts w:asciiTheme="majorBidi" w:hAnsiTheme="majorBidi" w:cstheme="majorBidi"/>
                <w:color w:val="000000"/>
                <w:sz w:val="22"/>
                <w:szCs w:val="22"/>
              </w:rPr>
            </w:pPr>
          </w:p>
        </w:tc>
        <w:tc>
          <w:tcPr>
            <w:tcW w:w="849" w:type="dxa"/>
            <w:shd w:val="clear" w:color="auto" w:fill="auto"/>
            <w:vAlign w:val="bottom"/>
          </w:tcPr>
          <w:p w14:paraId="208F51B1" w14:textId="14AD9BD6" w:rsidR="0085325C" w:rsidRPr="009E52D4" w:rsidRDefault="00B2433D" w:rsidP="009E52D4">
            <w:pPr>
              <w:pBdr>
                <w:bottom w:val="double" w:sz="4" w:space="1" w:color="auto"/>
              </w:pBdr>
              <w:spacing w:before="100" w:beforeAutospacing="1"/>
              <w:ind w:right="-40"/>
              <w:jc w:val="right"/>
              <w:rPr>
                <w:rFonts w:asciiTheme="majorBidi" w:hAnsiTheme="majorBidi" w:cstheme="majorBidi"/>
                <w:color w:val="000000"/>
                <w:sz w:val="22"/>
                <w:szCs w:val="22"/>
              </w:rPr>
            </w:pPr>
            <w:r w:rsidRPr="009E52D4">
              <w:rPr>
                <w:rFonts w:asciiTheme="majorBidi" w:hAnsiTheme="majorBidi" w:cs="Angsana New"/>
                <w:color w:val="000000"/>
                <w:sz w:val="22"/>
                <w:szCs w:val="22"/>
              </w:rPr>
              <w:t>500.26</w:t>
            </w:r>
          </w:p>
        </w:tc>
        <w:tc>
          <w:tcPr>
            <w:tcW w:w="855" w:type="dxa"/>
            <w:gridSpan w:val="2"/>
            <w:shd w:val="clear" w:color="auto" w:fill="auto"/>
            <w:vAlign w:val="bottom"/>
          </w:tcPr>
          <w:p w14:paraId="353DB577" w14:textId="21722FE4" w:rsidR="0085325C" w:rsidRPr="009E52D4" w:rsidRDefault="0085325C" w:rsidP="009E52D4">
            <w:pPr>
              <w:pBdr>
                <w:bottom w:val="double" w:sz="4" w:space="1" w:color="auto"/>
              </w:pBdr>
              <w:spacing w:before="100" w:beforeAutospacing="1"/>
              <w:ind w:right="28"/>
              <w:jc w:val="right"/>
              <w:rPr>
                <w:rFonts w:asciiTheme="majorBidi" w:hAnsiTheme="majorBidi" w:cstheme="majorBidi"/>
                <w:color w:val="000000"/>
                <w:sz w:val="22"/>
                <w:szCs w:val="22"/>
              </w:rPr>
            </w:pPr>
            <w:r w:rsidRPr="009E52D4">
              <w:rPr>
                <w:rFonts w:ascii="Angsana New" w:hAnsi="Angsana New" w:cs="Angsana New"/>
                <w:color w:val="000000"/>
                <w:sz w:val="22"/>
                <w:szCs w:val="22"/>
              </w:rPr>
              <w:t>508.59</w:t>
            </w:r>
          </w:p>
        </w:tc>
      </w:tr>
      <w:tr w:rsidR="0085325C" w:rsidRPr="009E52D4" w14:paraId="65F8F108" w14:textId="77777777" w:rsidTr="00C2726F">
        <w:trPr>
          <w:trHeight w:val="397"/>
        </w:trPr>
        <w:tc>
          <w:tcPr>
            <w:tcW w:w="1983" w:type="dxa"/>
            <w:shd w:val="clear" w:color="auto" w:fill="auto"/>
            <w:vAlign w:val="bottom"/>
          </w:tcPr>
          <w:p w14:paraId="66BF7CB0" w14:textId="7DB974A9" w:rsidR="0085325C" w:rsidRPr="009E52D4" w:rsidRDefault="0085325C" w:rsidP="009E52D4">
            <w:pPr>
              <w:ind w:left="-108" w:right="-250"/>
              <w:jc w:val="left"/>
              <w:rPr>
                <w:rFonts w:asciiTheme="majorBidi" w:hAnsiTheme="majorBidi" w:cstheme="majorBidi"/>
                <w:b/>
                <w:bCs/>
                <w:sz w:val="22"/>
                <w:szCs w:val="22"/>
                <w:cs/>
                <w:lang w:eastAsia="en-US"/>
              </w:rPr>
            </w:pPr>
            <w:r w:rsidRPr="009E52D4">
              <w:rPr>
                <w:rFonts w:asciiTheme="majorBidi" w:hAnsiTheme="majorBidi" w:cstheme="majorBidi"/>
                <w:b/>
                <w:bCs/>
                <w:sz w:val="22"/>
                <w:szCs w:val="22"/>
              </w:rPr>
              <w:t>Timing of revenue recognition</w:t>
            </w:r>
          </w:p>
        </w:tc>
        <w:tc>
          <w:tcPr>
            <w:tcW w:w="850" w:type="dxa"/>
            <w:shd w:val="clear" w:color="auto" w:fill="auto"/>
            <w:vAlign w:val="bottom"/>
          </w:tcPr>
          <w:p w14:paraId="5B1F5D3A" w14:textId="77777777" w:rsidR="0085325C" w:rsidRPr="009E52D4" w:rsidRDefault="0085325C" w:rsidP="009E52D4">
            <w:pPr>
              <w:ind w:right="0"/>
              <w:jc w:val="right"/>
              <w:rPr>
                <w:rFonts w:asciiTheme="majorBidi" w:hAnsiTheme="majorBidi" w:cstheme="majorBidi"/>
                <w:sz w:val="22"/>
                <w:szCs w:val="22"/>
                <w:lang w:eastAsia="en-US"/>
              </w:rPr>
            </w:pPr>
          </w:p>
        </w:tc>
        <w:tc>
          <w:tcPr>
            <w:tcW w:w="849" w:type="dxa"/>
            <w:shd w:val="clear" w:color="auto" w:fill="auto"/>
            <w:vAlign w:val="bottom"/>
          </w:tcPr>
          <w:p w14:paraId="5D486C7C" w14:textId="77777777" w:rsidR="0085325C" w:rsidRPr="009E52D4" w:rsidRDefault="0085325C" w:rsidP="009E52D4">
            <w:pPr>
              <w:ind w:right="0"/>
              <w:jc w:val="right"/>
              <w:rPr>
                <w:rFonts w:asciiTheme="majorBidi" w:hAnsiTheme="majorBidi" w:cstheme="majorBidi"/>
                <w:sz w:val="22"/>
                <w:szCs w:val="22"/>
                <w:lang w:eastAsia="en-US"/>
              </w:rPr>
            </w:pPr>
          </w:p>
        </w:tc>
        <w:tc>
          <w:tcPr>
            <w:tcW w:w="850" w:type="dxa"/>
            <w:shd w:val="clear" w:color="auto" w:fill="auto"/>
            <w:vAlign w:val="bottom"/>
          </w:tcPr>
          <w:p w14:paraId="3E76B8E6" w14:textId="77777777" w:rsidR="0085325C" w:rsidRPr="009E52D4" w:rsidRDefault="0085325C" w:rsidP="009E52D4">
            <w:pPr>
              <w:ind w:right="0"/>
              <w:jc w:val="right"/>
              <w:rPr>
                <w:rFonts w:asciiTheme="majorBidi" w:hAnsiTheme="majorBidi" w:cstheme="majorBidi"/>
                <w:sz w:val="22"/>
                <w:szCs w:val="22"/>
                <w:lang w:eastAsia="en-US"/>
              </w:rPr>
            </w:pPr>
          </w:p>
        </w:tc>
        <w:tc>
          <w:tcPr>
            <w:tcW w:w="849" w:type="dxa"/>
            <w:shd w:val="clear" w:color="auto" w:fill="auto"/>
            <w:vAlign w:val="bottom"/>
          </w:tcPr>
          <w:p w14:paraId="6BA01FF3" w14:textId="77777777" w:rsidR="0085325C" w:rsidRPr="009E52D4" w:rsidRDefault="0085325C" w:rsidP="009E52D4">
            <w:pPr>
              <w:ind w:right="0"/>
              <w:jc w:val="right"/>
              <w:rPr>
                <w:rFonts w:asciiTheme="majorBidi" w:hAnsiTheme="majorBidi" w:cstheme="majorBidi"/>
                <w:sz w:val="22"/>
                <w:szCs w:val="22"/>
                <w:lang w:eastAsia="en-US"/>
              </w:rPr>
            </w:pPr>
          </w:p>
        </w:tc>
        <w:tc>
          <w:tcPr>
            <w:tcW w:w="850" w:type="dxa"/>
            <w:shd w:val="clear" w:color="auto" w:fill="auto"/>
            <w:vAlign w:val="bottom"/>
          </w:tcPr>
          <w:p w14:paraId="78F6A9A8" w14:textId="77777777" w:rsidR="0085325C" w:rsidRPr="009E52D4" w:rsidRDefault="0085325C" w:rsidP="009E52D4">
            <w:pPr>
              <w:ind w:right="0"/>
              <w:jc w:val="right"/>
              <w:rPr>
                <w:rFonts w:asciiTheme="majorBidi" w:hAnsiTheme="majorBidi" w:cstheme="majorBidi"/>
                <w:sz w:val="22"/>
                <w:szCs w:val="22"/>
                <w:lang w:eastAsia="en-US"/>
              </w:rPr>
            </w:pPr>
          </w:p>
        </w:tc>
        <w:tc>
          <w:tcPr>
            <w:tcW w:w="850" w:type="dxa"/>
            <w:shd w:val="clear" w:color="auto" w:fill="auto"/>
            <w:vAlign w:val="bottom"/>
          </w:tcPr>
          <w:p w14:paraId="29D77FF4" w14:textId="77777777" w:rsidR="0085325C" w:rsidRPr="009E52D4" w:rsidRDefault="0085325C" w:rsidP="009E52D4">
            <w:pPr>
              <w:ind w:right="0"/>
              <w:jc w:val="right"/>
              <w:rPr>
                <w:rFonts w:asciiTheme="majorBidi" w:hAnsiTheme="majorBidi" w:cstheme="majorBidi"/>
                <w:sz w:val="22"/>
                <w:szCs w:val="22"/>
                <w:lang w:eastAsia="en-US"/>
              </w:rPr>
            </w:pPr>
          </w:p>
        </w:tc>
        <w:tc>
          <w:tcPr>
            <w:tcW w:w="858" w:type="dxa"/>
            <w:shd w:val="clear" w:color="auto" w:fill="auto"/>
            <w:vAlign w:val="bottom"/>
          </w:tcPr>
          <w:p w14:paraId="4B547919" w14:textId="77777777" w:rsidR="0085325C" w:rsidRPr="009E52D4" w:rsidRDefault="0085325C" w:rsidP="009E52D4">
            <w:pPr>
              <w:ind w:right="0"/>
              <w:jc w:val="right"/>
              <w:rPr>
                <w:rFonts w:asciiTheme="majorBidi" w:hAnsiTheme="majorBidi" w:cstheme="majorBidi"/>
                <w:sz w:val="22"/>
                <w:szCs w:val="22"/>
                <w:lang w:eastAsia="en-US"/>
              </w:rPr>
            </w:pPr>
          </w:p>
        </w:tc>
        <w:tc>
          <w:tcPr>
            <w:tcW w:w="906" w:type="dxa"/>
            <w:shd w:val="clear" w:color="auto" w:fill="auto"/>
            <w:vAlign w:val="bottom"/>
          </w:tcPr>
          <w:p w14:paraId="02B69C89" w14:textId="77777777" w:rsidR="0085325C" w:rsidRPr="009E52D4" w:rsidRDefault="0085325C" w:rsidP="009E52D4">
            <w:pPr>
              <w:ind w:right="0"/>
              <w:jc w:val="right"/>
              <w:rPr>
                <w:rFonts w:asciiTheme="majorBidi" w:hAnsiTheme="majorBidi" w:cstheme="majorBidi"/>
                <w:sz w:val="22"/>
                <w:szCs w:val="22"/>
                <w:lang w:eastAsia="en-US"/>
              </w:rPr>
            </w:pPr>
          </w:p>
        </w:tc>
        <w:tc>
          <w:tcPr>
            <w:tcW w:w="906" w:type="dxa"/>
            <w:shd w:val="clear" w:color="auto" w:fill="auto"/>
            <w:vAlign w:val="bottom"/>
          </w:tcPr>
          <w:p w14:paraId="329FEF30" w14:textId="77777777" w:rsidR="0085325C" w:rsidRPr="009E52D4" w:rsidRDefault="0085325C" w:rsidP="009E52D4">
            <w:pPr>
              <w:ind w:right="0"/>
              <w:jc w:val="right"/>
              <w:rPr>
                <w:rFonts w:asciiTheme="majorBidi" w:hAnsiTheme="majorBidi" w:cstheme="majorBidi"/>
                <w:sz w:val="22"/>
                <w:szCs w:val="22"/>
                <w:lang w:eastAsia="en-US"/>
              </w:rPr>
            </w:pPr>
          </w:p>
        </w:tc>
        <w:tc>
          <w:tcPr>
            <w:tcW w:w="850" w:type="dxa"/>
            <w:shd w:val="clear" w:color="auto" w:fill="auto"/>
            <w:vAlign w:val="bottom"/>
          </w:tcPr>
          <w:p w14:paraId="3CA7DFDA" w14:textId="77777777" w:rsidR="0085325C" w:rsidRPr="009E52D4" w:rsidRDefault="0085325C" w:rsidP="009E52D4">
            <w:pPr>
              <w:spacing w:before="100" w:beforeAutospacing="1"/>
              <w:ind w:right="28"/>
              <w:jc w:val="right"/>
              <w:rPr>
                <w:rFonts w:asciiTheme="majorBidi" w:hAnsiTheme="majorBidi" w:cstheme="majorBidi"/>
                <w:snapToGrid w:val="0"/>
                <w:sz w:val="22"/>
                <w:szCs w:val="22"/>
                <w:lang w:eastAsia="th-TH"/>
              </w:rPr>
            </w:pPr>
          </w:p>
        </w:tc>
        <w:tc>
          <w:tcPr>
            <w:tcW w:w="793" w:type="dxa"/>
            <w:shd w:val="clear" w:color="auto" w:fill="auto"/>
            <w:vAlign w:val="bottom"/>
          </w:tcPr>
          <w:p w14:paraId="0F438FC1" w14:textId="77777777" w:rsidR="0085325C" w:rsidRPr="009E52D4" w:rsidRDefault="0085325C" w:rsidP="009E52D4">
            <w:pPr>
              <w:spacing w:before="100" w:beforeAutospacing="1"/>
              <w:ind w:right="28"/>
              <w:jc w:val="right"/>
              <w:rPr>
                <w:rFonts w:asciiTheme="majorBidi" w:hAnsiTheme="majorBidi" w:cstheme="majorBidi"/>
                <w:snapToGrid w:val="0"/>
                <w:sz w:val="22"/>
                <w:szCs w:val="22"/>
                <w:lang w:eastAsia="th-TH"/>
              </w:rPr>
            </w:pPr>
          </w:p>
        </w:tc>
        <w:tc>
          <w:tcPr>
            <w:tcW w:w="805" w:type="dxa"/>
            <w:shd w:val="clear" w:color="auto" w:fill="auto"/>
            <w:vAlign w:val="bottom"/>
          </w:tcPr>
          <w:p w14:paraId="2DEEA59F" w14:textId="77777777" w:rsidR="0085325C" w:rsidRPr="009E52D4" w:rsidRDefault="0085325C" w:rsidP="009E52D4">
            <w:pPr>
              <w:spacing w:before="100" w:beforeAutospacing="1"/>
              <w:ind w:right="28"/>
              <w:jc w:val="right"/>
              <w:rPr>
                <w:rFonts w:asciiTheme="majorBidi" w:hAnsiTheme="majorBidi" w:cstheme="majorBidi"/>
                <w:snapToGrid w:val="0"/>
                <w:sz w:val="22"/>
                <w:szCs w:val="22"/>
                <w:lang w:eastAsia="th-TH"/>
              </w:rPr>
            </w:pPr>
          </w:p>
        </w:tc>
        <w:tc>
          <w:tcPr>
            <w:tcW w:w="778" w:type="dxa"/>
            <w:shd w:val="clear" w:color="auto" w:fill="auto"/>
            <w:vAlign w:val="bottom"/>
          </w:tcPr>
          <w:p w14:paraId="37549BAE" w14:textId="77777777" w:rsidR="0085325C" w:rsidRPr="009E52D4" w:rsidRDefault="0085325C" w:rsidP="009E52D4">
            <w:pPr>
              <w:spacing w:before="100" w:beforeAutospacing="1"/>
              <w:ind w:right="28"/>
              <w:jc w:val="right"/>
              <w:rPr>
                <w:rFonts w:asciiTheme="majorBidi" w:hAnsiTheme="majorBidi" w:cstheme="majorBidi"/>
                <w:snapToGrid w:val="0"/>
                <w:sz w:val="22"/>
                <w:szCs w:val="22"/>
                <w:lang w:eastAsia="th-TH"/>
              </w:rPr>
            </w:pPr>
          </w:p>
        </w:tc>
        <w:tc>
          <w:tcPr>
            <w:tcW w:w="812" w:type="dxa"/>
            <w:shd w:val="clear" w:color="auto" w:fill="auto"/>
            <w:vAlign w:val="bottom"/>
          </w:tcPr>
          <w:p w14:paraId="43E530A9" w14:textId="77777777" w:rsidR="0085325C" w:rsidRPr="009E52D4" w:rsidRDefault="0085325C" w:rsidP="009E52D4">
            <w:pPr>
              <w:spacing w:before="100" w:beforeAutospacing="1"/>
              <w:ind w:right="28"/>
              <w:jc w:val="right"/>
              <w:rPr>
                <w:rFonts w:asciiTheme="majorBidi" w:hAnsiTheme="majorBidi" w:cstheme="majorBidi"/>
                <w:snapToGrid w:val="0"/>
                <w:sz w:val="22"/>
                <w:szCs w:val="22"/>
                <w:lang w:eastAsia="th-TH"/>
              </w:rPr>
            </w:pPr>
          </w:p>
        </w:tc>
        <w:tc>
          <w:tcPr>
            <w:tcW w:w="849" w:type="dxa"/>
            <w:shd w:val="clear" w:color="auto" w:fill="auto"/>
            <w:vAlign w:val="bottom"/>
          </w:tcPr>
          <w:p w14:paraId="4A88A40D" w14:textId="77777777" w:rsidR="0085325C" w:rsidRPr="009E52D4" w:rsidRDefault="0085325C" w:rsidP="009E52D4">
            <w:pPr>
              <w:spacing w:before="100" w:beforeAutospacing="1"/>
              <w:ind w:right="28"/>
              <w:jc w:val="right"/>
              <w:rPr>
                <w:rFonts w:asciiTheme="majorBidi" w:hAnsiTheme="majorBidi" w:cstheme="majorBidi"/>
                <w:snapToGrid w:val="0"/>
                <w:sz w:val="22"/>
                <w:szCs w:val="22"/>
                <w:cs/>
                <w:lang w:eastAsia="th-TH"/>
              </w:rPr>
            </w:pPr>
          </w:p>
        </w:tc>
        <w:tc>
          <w:tcPr>
            <w:tcW w:w="855" w:type="dxa"/>
            <w:gridSpan w:val="2"/>
            <w:shd w:val="clear" w:color="auto" w:fill="auto"/>
            <w:vAlign w:val="bottom"/>
          </w:tcPr>
          <w:p w14:paraId="770A6CB2" w14:textId="77777777" w:rsidR="0085325C" w:rsidRPr="009E52D4" w:rsidRDefault="0085325C" w:rsidP="009E52D4">
            <w:pPr>
              <w:spacing w:before="100" w:beforeAutospacing="1"/>
              <w:ind w:right="28"/>
              <w:jc w:val="right"/>
              <w:rPr>
                <w:rFonts w:asciiTheme="majorBidi" w:hAnsiTheme="majorBidi" w:cstheme="majorBidi"/>
                <w:sz w:val="22"/>
                <w:szCs w:val="22"/>
              </w:rPr>
            </w:pPr>
          </w:p>
        </w:tc>
      </w:tr>
      <w:tr w:rsidR="0085325C" w:rsidRPr="009E52D4" w14:paraId="455E5537" w14:textId="77777777" w:rsidTr="00C2726F">
        <w:trPr>
          <w:trHeight w:val="397"/>
        </w:trPr>
        <w:tc>
          <w:tcPr>
            <w:tcW w:w="1983" w:type="dxa"/>
            <w:shd w:val="clear" w:color="auto" w:fill="auto"/>
            <w:vAlign w:val="bottom"/>
          </w:tcPr>
          <w:p w14:paraId="1A43B03A" w14:textId="552EFF80" w:rsidR="0085325C" w:rsidRPr="009E52D4" w:rsidRDefault="0085325C" w:rsidP="009E52D4">
            <w:pPr>
              <w:ind w:left="-108" w:right="-250"/>
              <w:jc w:val="left"/>
              <w:rPr>
                <w:rFonts w:asciiTheme="majorBidi" w:hAnsiTheme="majorBidi" w:cstheme="majorBidi"/>
                <w:sz w:val="22"/>
                <w:szCs w:val="22"/>
                <w:cs/>
                <w:lang w:eastAsia="en-US"/>
              </w:rPr>
            </w:pPr>
            <w:r w:rsidRPr="009E52D4">
              <w:rPr>
                <w:rFonts w:asciiTheme="majorBidi" w:hAnsiTheme="majorBidi" w:cstheme="majorBidi"/>
                <w:sz w:val="22"/>
                <w:szCs w:val="22"/>
              </w:rPr>
              <w:t>Point in time</w:t>
            </w:r>
          </w:p>
        </w:tc>
        <w:tc>
          <w:tcPr>
            <w:tcW w:w="850" w:type="dxa"/>
            <w:shd w:val="clear" w:color="auto" w:fill="auto"/>
            <w:vAlign w:val="bottom"/>
          </w:tcPr>
          <w:p w14:paraId="31CC5F43" w14:textId="1397AA8A"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2</w:t>
            </w:r>
            <w:r w:rsidRPr="009E52D4">
              <w:rPr>
                <w:rFonts w:asciiTheme="majorBidi" w:hAnsiTheme="majorBidi" w:cstheme="majorBidi"/>
                <w:sz w:val="22"/>
                <w:szCs w:val="22"/>
              </w:rPr>
              <w:t>,</w:t>
            </w:r>
            <w:r w:rsidRPr="009E52D4">
              <w:rPr>
                <w:rFonts w:asciiTheme="majorBidi" w:hAnsiTheme="majorBidi" w:cs="Angsana New"/>
                <w:sz w:val="22"/>
                <w:szCs w:val="22"/>
                <w:cs/>
              </w:rPr>
              <w:t>899.57</w:t>
            </w:r>
          </w:p>
        </w:tc>
        <w:tc>
          <w:tcPr>
            <w:tcW w:w="849" w:type="dxa"/>
            <w:shd w:val="clear" w:color="auto" w:fill="auto"/>
            <w:vAlign w:val="bottom"/>
          </w:tcPr>
          <w:p w14:paraId="086F5E0B" w14:textId="1F403B4E"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927.45 </w:t>
            </w:r>
          </w:p>
        </w:tc>
        <w:tc>
          <w:tcPr>
            <w:tcW w:w="850" w:type="dxa"/>
            <w:shd w:val="clear" w:color="auto" w:fill="auto"/>
            <w:vAlign w:val="bottom"/>
          </w:tcPr>
          <w:p w14:paraId="33777129" w14:textId="100155D6"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color w:val="000000"/>
                <w:sz w:val="22"/>
                <w:szCs w:val="22"/>
                <w:cs/>
              </w:rPr>
              <w:t>1</w:t>
            </w:r>
            <w:r w:rsidRPr="009E52D4">
              <w:rPr>
                <w:rFonts w:asciiTheme="majorBidi" w:hAnsiTheme="majorBidi" w:cstheme="majorBidi"/>
                <w:color w:val="000000"/>
                <w:sz w:val="22"/>
                <w:szCs w:val="22"/>
              </w:rPr>
              <w:t>,</w:t>
            </w:r>
            <w:r w:rsidRPr="009E52D4">
              <w:rPr>
                <w:rFonts w:asciiTheme="majorBidi" w:hAnsiTheme="majorBidi" w:cs="Angsana New"/>
                <w:color w:val="000000"/>
                <w:sz w:val="22"/>
                <w:szCs w:val="22"/>
                <w:cs/>
              </w:rPr>
              <w:t>175.56</w:t>
            </w:r>
          </w:p>
        </w:tc>
        <w:tc>
          <w:tcPr>
            <w:tcW w:w="849" w:type="dxa"/>
            <w:shd w:val="clear" w:color="auto" w:fill="auto"/>
            <w:vAlign w:val="bottom"/>
          </w:tcPr>
          <w:p w14:paraId="083D0F55" w14:textId="171E871F"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794.09 </w:t>
            </w:r>
          </w:p>
        </w:tc>
        <w:tc>
          <w:tcPr>
            <w:tcW w:w="850" w:type="dxa"/>
            <w:shd w:val="clear" w:color="auto" w:fill="auto"/>
            <w:vAlign w:val="bottom"/>
          </w:tcPr>
          <w:p w14:paraId="2981F6C3" w14:textId="706AB5D3"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hint="cs"/>
                <w:sz w:val="22"/>
                <w:szCs w:val="22"/>
                <w:cs/>
              </w:rPr>
              <w:t>-</w:t>
            </w:r>
          </w:p>
        </w:tc>
        <w:tc>
          <w:tcPr>
            <w:tcW w:w="850" w:type="dxa"/>
            <w:shd w:val="clear" w:color="auto" w:fill="auto"/>
            <w:vAlign w:val="bottom"/>
          </w:tcPr>
          <w:p w14:paraId="79E46A3B" w14:textId="2F4EB12C"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 </w:t>
            </w:r>
          </w:p>
        </w:tc>
        <w:tc>
          <w:tcPr>
            <w:tcW w:w="858" w:type="dxa"/>
            <w:shd w:val="clear" w:color="auto" w:fill="auto"/>
            <w:vAlign w:val="bottom"/>
          </w:tcPr>
          <w:p w14:paraId="4ACC6001" w14:textId="1BD54BBD"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33.03</w:t>
            </w:r>
          </w:p>
        </w:tc>
        <w:tc>
          <w:tcPr>
            <w:tcW w:w="906" w:type="dxa"/>
            <w:shd w:val="clear" w:color="auto" w:fill="auto"/>
            <w:vAlign w:val="bottom"/>
          </w:tcPr>
          <w:p w14:paraId="1D8BE8E5" w14:textId="59BF49D9"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29.23 </w:t>
            </w:r>
          </w:p>
        </w:tc>
        <w:tc>
          <w:tcPr>
            <w:tcW w:w="906" w:type="dxa"/>
            <w:shd w:val="clear" w:color="auto" w:fill="auto"/>
            <w:vAlign w:val="bottom"/>
          </w:tcPr>
          <w:p w14:paraId="1B726D90" w14:textId="602EF230"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465.67</w:t>
            </w:r>
          </w:p>
        </w:tc>
        <w:tc>
          <w:tcPr>
            <w:tcW w:w="850" w:type="dxa"/>
            <w:shd w:val="clear" w:color="auto" w:fill="auto"/>
            <w:vAlign w:val="bottom"/>
          </w:tcPr>
          <w:p w14:paraId="0FE1F506" w14:textId="261A3B62"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188.49 </w:t>
            </w:r>
          </w:p>
        </w:tc>
        <w:tc>
          <w:tcPr>
            <w:tcW w:w="793" w:type="dxa"/>
            <w:shd w:val="clear" w:color="auto" w:fill="auto"/>
            <w:vAlign w:val="bottom"/>
          </w:tcPr>
          <w:p w14:paraId="6A819422" w14:textId="52439648"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63.81</w:t>
            </w:r>
          </w:p>
        </w:tc>
        <w:tc>
          <w:tcPr>
            <w:tcW w:w="805" w:type="dxa"/>
            <w:shd w:val="clear" w:color="auto" w:fill="auto"/>
            <w:vAlign w:val="bottom"/>
          </w:tcPr>
          <w:p w14:paraId="081CDBF5" w14:textId="5C7C3D4A" w:rsidR="0085325C" w:rsidRPr="009E52D4" w:rsidRDefault="0085325C" w:rsidP="009E52D4">
            <w:pPr>
              <w:spacing w:before="100" w:beforeAutospacing="1"/>
              <w:ind w:right="28"/>
              <w:jc w:val="right"/>
              <w:rPr>
                <w:rFonts w:asciiTheme="majorBidi" w:hAnsiTheme="majorBidi" w:cstheme="majorBidi"/>
                <w:sz w:val="22"/>
                <w:szCs w:val="22"/>
                <w:cs/>
              </w:rPr>
            </w:pPr>
            <w:r w:rsidRPr="009E52D4">
              <w:rPr>
                <w:sz w:val="22"/>
                <w:szCs w:val="22"/>
              </w:rPr>
              <w:t xml:space="preserve"> 47.53 </w:t>
            </w:r>
          </w:p>
        </w:tc>
        <w:tc>
          <w:tcPr>
            <w:tcW w:w="778" w:type="dxa"/>
            <w:shd w:val="clear" w:color="auto" w:fill="auto"/>
            <w:vAlign w:val="bottom"/>
          </w:tcPr>
          <w:p w14:paraId="562F064B" w14:textId="5BF28A27" w:rsidR="0085325C" w:rsidRPr="009E52D4" w:rsidRDefault="0085325C" w:rsidP="009E52D4">
            <w:pPr>
              <w:spacing w:before="100" w:beforeAutospacing="1"/>
              <w:ind w:right="28"/>
              <w:jc w:val="right"/>
              <w:rPr>
                <w:rFonts w:asciiTheme="majorBidi" w:hAnsiTheme="majorBidi" w:cstheme="majorBidi"/>
                <w:sz w:val="22"/>
                <w:szCs w:val="22"/>
                <w:cs/>
              </w:rPr>
            </w:pPr>
            <w:r w:rsidRPr="009E52D4">
              <w:rPr>
                <w:rFonts w:asciiTheme="majorBidi" w:hAnsiTheme="majorBidi" w:cs="Angsana New"/>
                <w:sz w:val="22"/>
                <w:szCs w:val="22"/>
                <w:cs/>
              </w:rPr>
              <w:t>(47.70)</w:t>
            </w:r>
          </w:p>
        </w:tc>
        <w:tc>
          <w:tcPr>
            <w:tcW w:w="812" w:type="dxa"/>
            <w:shd w:val="clear" w:color="auto" w:fill="auto"/>
            <w:vAlign w:val="bottom"/>
          </w:tcPr>
          <w:p w14:paraId="65113F3D" w14:textId="6E3DE647"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 xml:space="preserve"> -   </w:t>
            </w:r>
          </w:p>
        </w:tc>
        <w:tc>
          <w:tcPr>
            <w:tcW w:w="849" w:type="dxa"/>
            <w:shd w:val="clear" w:color="auto" w:fill="auto"/>
            <w:vAlign w:val="bottom"/>
          </w:tcPr>
          <w:p w14:paraId="61B3F8C0" w14:textId="4BD9A08F" w:rsidR="0085325C" w:rsidRPr="009E52D4" w:rsidRDefault="0085325C" w:rsidP="009E52D4">
            <w:pP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4</w:t>
            </w:r>
            <w:r w:rsidRPr="009E52D4">
              <w:rPr>
                <w:rFonts w:asciiTheme="majorBidi" w:hAnsiTheme="majorBidi" w:cstheme="majorBidi"/>
                <w:sz w:val="22"/>
                <w:szCs w:val="22"/>
              </w:rPr>
              <w:t>,</w:t>
            </w:r>
            <w:r w:rsidRPr="009E52D4">
              <w:rPr>
                <w:rFonts w:asciiTheme="majorBidi" w:hAnsiTheme="majorBidi" w:cs="Angsana New"/>
                <w:sz w:val="22"/>
                <w:szCs w:val="22"/>
                <w:cs/>
              </w:rPr>
              <w:t>589.95</w:t>
            </w:r>
          </w:p>
        </w:tc>
        <w:tc>
          <w:tcPr>
            <w:tcW w:w="855" w:type="dxa"/>
            <w:gridSpan w:val="2"/>
            <w:shd w:val="clear" w:color="auto" w:fill="auto"/>
            <w:vAlign w:val="bottom"/>
          </w:tcPr>
          <w:p w14:paraId="505AC5AD" w14:textId="2704D819" w:rsidR="0085325C" w:rsidRPr="009E52D4" w:rsidRDefault="0085325C" w:rsidP="009E52D4">
            <w:pPr>
              <w:spacing w:before="100" w:beforeAutospacing="1"/>
              <w:ind w:right="28"/>
              <w:jc w:val="right"/>
              <w:rPr>
                <w:rFonts w:asciiTheme="majorBidi" w:hAnsiTheme="majorBidi" w:cstheme="majorBidi"/>
                <w:sz w:val="22"/>
                <w:szCs w:val="22"/>
              </w:rPr>
            </w:pPr>
            <w:r w:rsidRPr="009E52D4">
              <w:rPr>
                <w:sz w:val="22"/>
                <w:szCs w:val="22"/>
              </w:rPr>
              <w:t>1,986.79</w:t>
            </w:r>
          </w:p>
        </w:tc>
      </w:tr>
      <w:tr w:rsidR="0085325C" w:rsidRPr="009E52D4" w14:paraId="72203C9F" w14:textId="77777777" w:rsidTr="00C2726F">
        <w:trPr>
          <w:trHeight w:val="397"/>
        </w:trPr>
        <w:tc>
          <w:tcPr>
            <w:tcW w:w="1983" w:type="dxa"/>
            <w:shd w:val="clear" w:color="auto" w:fill="auto"/>
            <w:vAlign w:val="bottom"/>
          </w:tcPr>
          <w:p w14:paraId="4EF7F0E0" w14:textId="0EC4FB5F" w:rsidR="0085325C" w:rsidRPr="009E52D4" w:rsidRDefault="0085325C" w:rsidP="009E52D4">
            <w:pPr>
              <w:ind w:left="-108" w:right="-250"/>
              <w:jc w:val="left"/>
              <w:rPr>
                <w:rFonts w:asciiTheme="majorBidi" w:hAnsiTheme="majorBidi" w:cstheme="majorBidi"/>
                <w:sz w:val="22"/>
                <w:szCs w:val="22"/>
                <w:cs/>
                <w:lang w:eastAsia="en-US"/>
              </w:rPr>
            </w:pPr>
            <w:r w:rsidRPr="009E52D4">
              <w:rPr>
                <w:rFonts w:asciiTheme="majorBidi" w:hAnsiTheme="majorBidi" w:cstheme="majorBidi"/>
                <w:sz w:val="22"/>
                <w:szCs w:val="22"/>
              </w:rPr>
              <w:t>Over time</w:t>
            </w:r>
          </w:p>
        </w:tc>
        <w:tc>
          <w:tcPr>
            <w:tcW w:w="850" w:type="dxa"/>
            <w:shd w:val="clear" w:color="auto" w:fill="auto"/>
            <w:vAlign w:val="bottom"/>
          </w:tcPr>
          <w:p w14:paraId="18E0AFAC" w14:textId="436F1207"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theme="majorBidi" w:hint="cs"/>
                <w:sz w:val="22"/>
                <w:szCs w:val="22"/>
                <w:cs/>
              </w:rPr>
              <w:t>-</w:t>
            </w:r>
          </w:p>
        </w:tc>
        <w:tc>
          <w:tcPr>
            <w:tcW w:w="849" w:type="dxa"/>
            <w:shd w:val="clear" w:color="auto" w:fill="auto"/>
            <w:vAlign w:val="bottom"/>
          </w:tcPr>
          <w:p w14:paraId="7EC01B58" w14:textId="627192C0"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   </w:t>
            </w:r>
          </w:p>
        </w:tc>
        <w:tc>
          <w:tcPr>
            <w:tcW w:w="850" w:type="dxa"/>
            <w:shd w:val="clear" w:color="auto" w:fill="auto"/>
            <w:vAlign w:val="bottom"/>
          </w:tcPr>
          <w:p w14:paraId="2AE5F236" w14:textId="3C7AED5E"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theme="majorBidi" w:hint="cs"/>
                <w:sz w:val="22"/>
                <w:szCs w:val="22"/>
                <w:cs/>
              </w:rPr>
              <w:t>-</w:t>
            </w:r>
          </w:p>
        </w:tc>
        <w:tc>
          <w:tcPr>
            <w:tcW w:w="849" w:type="dxa"/>
            <w:shd w:val="clear" w:color="auto" w:fill="auto"/>
            <w:vAlign w:val="bottom"/>
          </w:tcPr>
          <w:p w14:paraId="5289C32E" w14:textId="03C4A5A8"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   </w:t>
            </w:r>
          </w:p>
        </w:tc>
        <w:tc>
          <w:tcPr>
            <w:tcW w:w="850" w:type="dxa"/>
            <w:shd w:val="clear" w:color="auto" w:fill="auto"/>
            <w:vAlign w:val="bottom"/>
          </w:tcPr>
          <w:p w14:paraId="0A119315" w14:textId="53AA0D4C"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231.27</w:t>
            </w:r>
          </w:p>
        </w:tc>
        <w:tc>
          <w:tcPr>
            <w:tcW w:w="850" w:type="dxa"/>
            <w:shd w:val="clear" w:color="auto" w:fill="auto"/>
            <w:vAlign w:val="bottom"/>
          </w:tcPr>
          <w:p w14:paraId="5F443829" w14:textId="7BACE4B9"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130.21 </w:t>
            </w:r>
          </w:p>
        </w:tc>
        <w:tc>
          <w:tcPr>
            <w:tcW w:w="858" w:type="dxa"/>
            <w:shd w:val="clear" w:color="auto" w:fill="auto"/>
            <w:vAlign w:val="bottom"/>
          </w:tcPr>
          <w:p w14:paraId="572B6B30" w14:textId="5C012E77"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1</w:t>
            </w:r>
            <w:r w:rsidRPr="009E52D4">
              <w:rPr>
                <w:rFonts w:asciiTheme="majorBidi" w:hAnsiTheme="majorBidi" w:cstheme="majorBidi"/>
                <w:sz w:val="22"/>
                <w:szCs w:val="22"/>
              </w:rPr>
              <w:t>,</w:t>
            </w:r>
            <w:r w:rsidRPr="009E52D4">
              <w:rPr>
                <w:rFonts w:asciiTheme="majorBidi" w:hAnsiTheme="majorBidi" w:cs="Angsana New"/>
                <w:sz w:val="22"/>
                <w:szCs w:val="22"/>
                <w:cs/>
              </w:rPr>
              <w:t>113.58</w:t>
            </w:r>
          </w:p>
        </w:tc>
        <w:tc>
          <w:tcPr>
            <w:tcW w:w="906" w:type="dxa"/>
            <w:shd w:val="clear" w:color="auto" w:fill="auto"/>
            <w:vAlign w:val="bottom"/>
          </w:tcPr>
          <w:p w14:paraId="37BBF8AA" w14:textId="714E927E"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1,473.18 </w:t>
            </w:r>
          </w:p>
        </w:tc>
        <w:tc>
          <w:tcPr>
            <w:tcW w:w="906" w:type="dxa"/>
            <w:shd w:val="clear" w:color="auto" w:fill="auto"/>
            <w:vAlign w:val="bottom"/>
          </w:tcPr>
          <w:p w14:paraId="413F5EA2" w14:textId="161DD95D"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theme="majorBidi" w:hint="cs"/>
                <w:sz w:val="22"/>
                <w:szCs w:val="22"/>
                <w:cs/>
              </w:rPr>
              <w:t>-</w:t>
            </w:r>
          </w:p>
        </w:tc>
        <w:tc>
          <w:tcPr>
            <w:tcW w:w="850" w:type="dxa"/>
            <w:shd w:val="clear" w:color="auto" w:fill="auto"/>
            <w:vAlign w:val="bottom"/>
          </w:tcPr>
          <w:p w14:paraId="371E54A1" w14:textId="3601EF5B"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   </w:t>
            </w:r>
          </w:p>
        </w:tc>
        <w:tc>
          <w:tcPr>
            <w:tcW w:w="793" w:type="dxa"/>
            <w:shd w:val="clear" w:color="auto" w:fill="auto"/>
            <w:vAlign w:val="bottom"/>
          </w:tcPr>
          <w:p w14:paraId="21A16DEC" w14:textId="08E03436"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theme="majorBidi" w:hint="cs"/>
                <w:sz w:val="22"/>
                <w:szCs w:val="22"/>
                <w:cs/>
              </w:rPr>
              <w:t>-</w:t>
            </w:r>
          </w:p>
        </w:tc>
        <w:tc>
          <w:tcPr>
            <w:tcW w:w="805" w:type="dxa"/>
            <w:shd w:val="clear" w:color="auto" w:fill="auto"/>
            <w:vAlign w:val="bottom"/>
          </w:tcPr>
          <w:p w14:paraId="4902AA82" w14:textId="540FFEA8"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cs/>
              </w:rPr>
            </w:pPr>
            <w:r w:rsidRPr="009E52D4">
              <w:rPr>
                <w:sz w:val="22"/>
                <w:szCs w:val="22"/>
              </w:rPr>
              <w:t xml:space="preserve"> -   </w:t>
            </w:r>
          </w:p>
        </w:tc>
        <w:tc>
          <w:tcPr>
            <w:tcW w:w="778" w:type="dxa"/>
            <w:shd w:val="clear" w:color="auto" w:fill="auto"/>
            <w:vAlign w:val="bottom"/>
          </w:tcPr>
          <w:p w14:paraId="06542AC7" w14:textId="6FBB945A"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cs/>
              </w:rPr>
            </w:pPr>
            <w:r w:rsidRPr="009E52D4">
              <w:rPr>
                <w:rFonts w:asciiTheme="majorBidi" w:hAnsiTheme="majorBidi" w:cs="Angsana New"/>
                <w:sz w:val="22"/>
                <w:szCs w:val="22"/>
                <w:cs/>
              </w:rPr>
              <w:t>(782.44)</w:t>
            </w:r>
          </w:p>
        </w:tc>
        <w:tc>
          <w:tcPr>
            <w:tcW w:w="812" w:type="dxa"/>
            <w:shd w:val="clear" w:color="auto" w:fill="auto"/>
            <w:vAlign w:val="bottom"/>
          </w:tcPr>
          <w:p w14:paraId="65F9B6D5" w14:textId="7FED80E8"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(260.65)</w:t>
            </w:r>
          </w:p>
        </w:tc>
        <w:tc>
          <w:tcPr>
            <w:tcW w:w="849" w:type="dxa"/>
            <w:shd w:val="clear" w:color="auto" w:fill="auto"/>
            <w:vAlign w:val="bottom"/>
          </w:tcPr>
          <w:p w14:paraId="37E7FF77" w14:textId="5D9EE2CB"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cs/>
              </w:rPr>
            </w:pPr>
            <w:r w:rsidRPr="009E52D4">
              <w:rPr>
                <w:rFonts w:asciiTheme="majorBidi" w:hAnsiTheme="majorBidi" w:cs="Angsana New"/>
                <w:sz w:val="22"/>
                <w:szCs w:val="22"/>
                <w:cs/>
              </w:rPr>
              <w:t>562.41</w:t>
            </w:r>
          </w:p>
        </w:tc>
        <w:tc>
          <w:tcPr>
            <w:tcW w:w="855" w:type="dxa"/>
            <w:gridSpan w:val="2"/>
            <w:shd w:val="clear" w:color="auto" w:fill="auto"/>
            <w:vAlign w:val="bottom"/>
          </w:tcPr>
          <w:p w14:paraId="5A405C42" w14:textId="535C6788" w:rsidR="0085325C" w:rsidRPr="009E52D4" w:rsidRDefault="0085325C" w:rsidP="009E52D4">
            <w:pPr>
              <w:pBdr>
                <w:bottom w:val="single" w:sz="4" w:space="1" w:color="auto"/>
              </w:pBdr>
              <w:spacing w:before="100" w:beforeAutospacing="1"/>
              <w:ind w:right="28"/>
              <w:jc w:val="right"/>
              <w:rPr>
                <w:rFonts w:asciiTheme="majorBidi" w:hAnsiTheme="majorBidi" w:cstheme="majorBidi"/>
                <w:sz w:val="22"/>
                <w:szCs w:val="22"/>
              </w:rPr>
            </w:pPr>
            <w:r w:rsidRPr="009E52D4">
              <w:rPr>
                <w:sz w:val="22"/>
                <w:szCs w:val="22"/>
              </w:rPr>
              <w:t>1,342.74</w:t>
            </w:r>
          </w:p>
        </w:tc>
      </w:tr>
      <w:tr w:rsidR="0085325C" w:rsidRPr="009E52D4" w14:paraId="48FC3F62" w14:textId="77777777" w:rsidTr="00C2726F">
        <w:trPr>
          <w:trHeight w:val="397"/>
        </w:trPr>
        <w:tc>
          <w:tcPr>
            <w:tcW w:w="1983" w:type="dxa"/>
            <w:shd w:val="clear" w:color="auto" w:fill="auto"/>
            <w:vAlign w:val="bottom"/>
          </w:tcPr>
          <w:p w14:paraId="59C28823" w14:textId="403C6CC3" w:rsidR="0085325C" w:rsidRPr="009E52D4" w:rsidRDefault="0085325C" w:rsidP="009E52D4">
            <w:pPr>
              <w:ind w:left="-108" w:right="-250"/>
              <w:jc w:val="left"/>
              <w:rPr>
                <w:rFonts w:asciiTheme="majorBidi" w:hAnsiTheme="majorBidi" w:cstheme="majorBidi"/>
                <w:sz w:val="22"/>
                <w:szCs w:val="22"/>
                <w:cs/>
                <w:lang w:eastAsia="en-US"/>
              </w:rPr>
            </w:pPr>
            <w:r w:rsidRPr="009E52D4">
              <w:rPr>
                <w:rFonts w:asciiTheme="majorBidi" w:hAnsiTheme="majorBidi" w:cstheme="majorBidi"/>
                <w:sz w:val="22"/>
                <w:szCs w:val="22"/>
              </w:rPr>
              <w:t>Total income</w:t>
            </w:r>
          </w:p>
        </w:tc>
        <w:tc>
          <w:tcPr>
            <w:tcW w:w="850" w:type="dxa"/>
            <w:shd w:val="clear" w:color="auto" w:fill="auto"/>
            <w:vAlign w:val="bottom"/>
          </w:tcPr>
          <w:p w14:paraId="16ED819B" w14:textId="6D3FC57E"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2</w:t>
            </w:r>
            <w:r w:rsidRPr="009E52D4">
              <w:rPr>
                <w:rFonts w:asciiTheme="majorBidi" w:hAnsiTheme="majorBidi" w:cstheme="majorBidi"/>
                <w:sz w:val="22"/>
                <w:szCs w:val="22"/>
              </w:rPr>
              <w:t>,</w:t>
            </w:r>
            <w:r w:rsidRPr="009E52D4">
              <w:rPr>
                <w:rFonts w:asciiTheme="majorBidi" w:hAnsiTheme="majorBidi" w:cs="Angsana New"/>
                <w:sz w:val="22"/>
                <w:szCs w:val="22"/>
                <w:cs/>
              </w:rPr>
              <w:t>899.57</w:t>
            </w:r>
          </w:p>
        </w:tc>
        <w:tc>
          <w:tcPr>
            <w:tcW w:w="849" w:type="dxa"/>
            <w:shd w:val="clear" w:color="auto" w:fill="auto"/>
            <w:vAlign w:val="bottom"/>
          </w:tcPr>
          <w:p w14:paraId="3091D773" w14:textId="032F0681"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927.45 </w:t>
            </w:r>
          </w:p>
        </w:tc>
        <w:tc>
          <w:tcPr>
            <w:tcW w:w="850" w:type="dxa"/>
            <w:shd w:val="clear" w:color="auto" w:fill="auto"/>
            <w:vAlign w:val="bottom"/>
          </w:tcPr>
          <w:p w14:paraId="66031CD5" w14:textId="6ABBFCF4"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1</w:t>
            </w:r>
            <w:r w:rsidRPr="009E52D4">
              <w:rPr>
                <w:rFonts w:asciiTheme="majorBidi" w:hAnsiTheme="majorBidi" w:cstheme="majorBidi"/>
                <w:sz w:val="22"/>
                <w:szCs w:val="22"/>
              </w:rPr>
              <w:t>,</w:t>
            </w:r>
            <w:r w:rsidRPr="009E52D4">
              <w:rPr>
                <w:rFonts w:asciiTheme="majorBidi" w:hAnsiTheme="majorBidi" w:cs="Angsana New"/>
                <w:sz w:val="22"/>
                <w:szCs w:val="22"/>
                <w:cs/>
              </w:rPr>
              <w:t>175.56</w:t>
            </w:r>
          </w:p>
        </w:tc>
        <w:tc>
          <w:tcPr>
            <w:tcW w:w="849" w:type="dxa"/>
            <w:shd w:val="clear" w:color="auto" w:fill="auto"/>
            <w:vAlign w:val="bottom"/>
          </w:tcPr>
          <w:p w14:paraId="20761137" w14:textId="728F5800"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794.09 </w:t>
            </w:r>
          </w:p>
        </w:tc>
        <w:tc>
          <w:tcPr>
            <w:tcW w:w="850" w:type="dxa"/>
            <w:shd w:val="clear" w:color="auto" w:fill="auto"/>
            <w:vAlign w:val="bottom"/>
          </w:tcPr>
          <w:p w14:paraId="6C7F2BCB" w14:textId="48BC9262"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231.27</w:t>
            </w:r>
          </w:p>
        </w:tc>
        <w:tc>
          <w:tcPr>
            <w:tcW w:w="850" w:type="dxa"/>
            <w:shd w:val="clear" w:color="auto" w:fill="auto"/>
            <w:vAlign w:val="bottom"/>
          </w:tcPr>
          <w:p w14:paraId="65BFE927" w14:textId="4B981E42"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130.21 </w:t>
            </w:r>
          </w:p>
        </w:tc>
        <w:tc>
          <w:tcPr>
            <w:tcW w:w="858" w:type="dxa"/>
            <w:shd w:val="clear" w:color="auto" w:fill="auto"/>
            <w:vAlign w:val="bottom"/>
          </w:tcPr>
          <w:p w14:paraId="0E607847" w14:textId="5AF3130A"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1</w:t>
            </w:r>
            <w:r w:rsidRPr="009E52D4">
              <w:rPr>
                <w:rFonts w:asciiTheme="majorBidi" w:hAnsiTheme="majorBidi" w:cstheme="majorBidi"/>
                <w:sz w:val="22"/>
                <w:szCs w:val="22"/>
              </w:rPr>
              <w:t>,</w:t>
            </w:r>
            <w:r w:rsidRPr="009E52D4">
              <w:rPr>
                <w:rFonts w:asciiTheme="majorBidi" w:hAnsiTheme="majorBidi" w:cs="Angsana New"/>
                <w:sz w:val="22"/>
                <w:szCs w:val="22"/>
                <w:cs/>
              </w:rPr>
              <w:t>146.61</w:t>
            </w:r>
          </w:p>
        </w:tc>
        <w:tc>
          <w:tcPr>
            <w:tcW w:w="906" w:type="dxa"/>
            <w:shd w:val="clear" w:color="auto" w:fill="auto"/>
            <w:vAlign w:val="bottom"/>
          </w:tcPr>
          <w:p w14:paraId="25F2FFFB" w14:textId="1D18805D"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1,502.41 </w:t>
            </w:r>
          </w:p>
        </w:tc>
        <w:tc>
          <w:tcPr>
            <w:tcW w:w="906" w:type="dxa"/>
            <w:shd w:val="clear" w:color="auto" w:fill="auto"/>
            <w:vAlign w:val="bottom"/>
          </w:tcPr>
          <w:p w14:paraId="7652FEE5" w14:textId="5698B42D"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465.67</w:t>
            </w:r>
          </w:p>
        </w:tc>
        <w:tc>
          <w:tcPr>
            <w:tcW w:w="850" w:type="dxa"/>
            <w:shd w:val="clear" w:color="auto" w:fill="auto"/>
            <w:vAlign w:val="bottom"/>
          </w:tcPr>
          <w:p w14:paraId="690998AA" w14:textId="60497215"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188.49 </w:t>
            </w:r>
          </w:p>
        </w:tc>
        <w:tc>
          <w:tcPr>
            <w:tcW w:w="793" w:type="dxa"/>
            <w:shd w:val="clear" w:color="auto" w:fill="auto"/>
            <w:vAlign w:val="bottom"/>
          </w:tcPr>
          <w:p w14:paraId="3032AD2A" w14:textId="334073E0"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rFonts w:asciiTheme="majorBidi" w:hAnsiTheme="majorBidi" w:cs="Angsana New"/>
                <w:sz w:val="22"/>
                <w:szCs w:val="22"/>
                <w:cs/>
              </w:rPr>
              <w:t>63.81</w:t>
            </w:r>
          </w:p>
        </w:tc>
        <w:tc>
          <w:tcPr>
            <w:tcW w:w="805" w:type="dxa"/>
            <w:shd w:val="clear" w:color="auto" w:fill="auto"/>
            <w:vAlign w:val="bottom"/>
          </w:tcPr>
          <w:p w14:paraId="232A0451" w14:textId="7CDF8A76"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cs/>
              </w:rPr>
            </w:pPr>
            <w:r w:rsidRPr="009E52D4">
              <w:rPr>
                <w:sz w:val="22"/>
                <w:szCs w:val="22"/>
              </w:rPr>
              <w:t xml:space="preserve"> 47.53 </w:t>
            </w:r>
          </w:p>
        </w:tc>
        <w:tc>
          <w:tcPr>
            <w:tcW w:w="778" w:type="dxa"/>
            <w:shd w:val="clear" w:color="auto" w:fill="auto"/>
            <w:vAlign w:val="bottom"/>
          </w:tcPr>
          <w:p w14:paraId="1DF46C06" w14:textId="0D4F7465"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cs/>
              </w:rPr>
            </w:pPr>
            <w:r w:rsidRPr="009E52D4">
              <w:rPr>
                <w:rFonts w:asciiTheme="majorBidi" w:hAnsiTheme="majorBidi" w:cs="Angsana New"/>
                <w:color w:val="000000"/>
                <w:sz w:val="22"/>
                <w:szCs w:val="22"/>
                <w:cs/>
              </w:rPr>
              <w:t>(830.14)</w:t>
            </w:r>
          </w:p>
        </w:tc>
        <w:tc>
          <w:tcPr>
            <w:tcW w:w="812" w:type="dxa"/>
            <w:shd w:val="clear" w:color="auto" w:fill="auto"/>
            <w:vAlign w:val="bottom"/>
          </w:tcPr>
          <w:p w14:paraId="44E0D86E" w14:textId="3C8745FA"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(260.65)</w:t>
            </w:r>
          </w:p>
        </w:tc>
        <w:tc>
          <w:tcPr>
            <w:tcW w:w="849" w:type="dxa"/>
            <w:shd w:val="clear" w:color="auto" w:fill="auto"/>
            <w:vAlign w:val="bottom"/>
          </w:tcPr>
          <w:p w14:paraId="00DBBAEC" w14:textId="52904C48"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cs/>
              </w:rPr>
            </w:pPr>
            <w:r w:rsidRPr="009E52D4">
              <w:rPr>
                <w:rFonts w:asciiTheme="majorBidi" w:hAnsiTheme="majorBidi" w:cs="Angsana New"/>
                <w:sz w:val="22"/>
                <w:szCs w:val="22"/>
                <w:cs/>
              </w:rPr>
              <w:t>5</w:t>
            </w:r>
            <w:r w:rsidRPr="009E52D4">
              <w:rPr>
                <w:rFonts w:asciiTheme="majorBidi" w:hAnsiTheme="majorBidi" w:cstheme="majorBidi"/>
                <w:sz w:val="22"/>
                <w:szCs w:val="22"/>
              </w:rPr>
              <w:t>,</w:t>
            </w:r>
            <w:r w:rsidRPr="009E52D4">
              <w:rPr>
                <w:rFonts w:asciiTheme="majorBidi" w:hAnsiTheme="majorBidi" w:cs="Angsana New"/>
                <w:sz w:val="22"/>
                <w:szCs w:val="22"/>
                <w:cs/>
              </w:rPr>
              <w:t>152.35</w:t>
            </w:r>
          </w:p>
        </w:tc>
        <w:tc>
          <w:tcPr>
            <w:tcW w:w="855" w:type="dxa"/>
            <w:gridSpan w:val="2"/>
            <w:shd w:val="clear" w:color="auto" w:fill="auto"/>
            <w:vAlign w:val="bottom"/>
          </w:tcPr>
          <w:p w14:paraId="089EA3BD" w14:textId="071D6BE3" w:rsidR="0085325C" w:rsidRPr="009E52D4" w:rsidRDefault="0085325C" w:rsidP="009E52D4">
            <w:pPr>
              <w:pBdr>
                <w:bottom w:val="double" w:sz="4" w:space="1" w:color="auto"/>
              </w:pBdr>
              <w:spacing w:before="100" w:beforeAutospacing="1"/>
              <w:ind w:right="28"/>
              <w:jc w:val="right"/>
              <w:rPr>
                <w:rFonts w:asciiTheme="majorBidi" w:hAnsiTheme="majorBidi" w:cstheme="majorBidi"/>
                <w:sz w:val="22"/>
                <w:szCs w:val="22"/>
              </w:rPr>
            </w:pPr>
            <w:r w:rsidRPr="009E52D4">
              <w:rPr>
                <w:sz w:val="22"/>
                <w:szCs w:val="22"/>
              </w:rPr>
              <w:t xml:space="preserve"> 3,329.53 </w:t>
            </w:r>
          </w:p>
        </w:tc>
      </w:tr>
    </w:tbl>
    <w:p w14:paraId="5B653D93" w14:textId="32C96C1B" w:rsidR="0094174C" w:rsidRPr="009E52D4" w:rsidRDefault="0094174C" w:rsidP="009E52D4">
      <w:pPr>
        <w:pStyle w:val="ListParagraph"/>
        <w:spacing w:before="120"/>
        <w:ind w:left="851" w:right="0"/>
        <w:jc w:val="thaiDistribute"/>
        <w:rPr>
          <w:rFonts w:ascii="Angsana New" w:hAnsi="Angsana New"/>
          <w:b/>
          <w:bCs/>
          <w:snapToGrid w:val="0"/>
          <w:sz w:val="27"/>
          <w:szCs w:val="27"/>
          <w:lang w:eastAsia="th-TH"/>
        </w:rPr>
      </w:pPr>
    </w:p>
    <w:p w14:paraId="6A8E970E" w14:textId="77777777" w:rsidR="00BC4871" w:rsidRPr="009E52D4" w:rsidRDefault="00BC4871" w:rsidP="009E52D4">
      <w:pPr>
        <w:ind w:right="372"/>
        <w:jc w:val="thaiDistribute"/>
        <w:rPr>
          <w:rFonts w:ascii="Angsana New" w:hAnsi="Angsana New" w:cs="Angsana New"/>
          <w:spacing w:val="-6"/>
          <w:sz w:val="27"/>
          <w:szCs w:val="27"/>
        </w:rPr>
      </w:pPr>
    </w:p>
    <w:p w14:paraId="6AD044ED" w14:textId="77777777" w:rsidR="00813EA0" w:rsidRPr="009E52D4" w:rsidRDefault="00813EA0" w:rsidP="009E52D4">
      <w:pPr>
        <w:ind w:right="372"/>
        <w:jc w:val="thaiDistribute"/>
        <w:rPr>
          <w:rFonts w:ascii="Angsana New" w:hAnsi="Angsana New" w:cs="Angsana New"/>
          <w:spacing w:val="-6"/>
          <w:sz w:val="27"/>
          <w:szCs w:val="27"/>
        </w:rPr>
      </w:pPr>
    </w:p>
    <w:tbl>
      <w:tblPr>
        <w:tblStyle w:val="TableGrid1"/>
        <w:tblpPr w:leftFromText="180" w:rightFromText="180" w:vertAnchor="text" w:horzAnchor="margin" w:tblpXSpec="right" w:tblpY="192"/>
        <w:tblW w:w="15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1269"/>
        <w:gridCol w:w="1263"/>
        <w:gridCol w:w="1341"/>
        <w:gridCol w:w="1275"/>
        <w:gridCol w:w="1418"/>
        <w:gridCol w:w="1417"/>
        <w:gridCol w:w="1276"/>
        <w:gridCol w:w="1295"/>
        <w:gridCol w:w="1122"/>
        <w:gridCol w:w="1058"/>
        <w:gridCol w:w="12"/>
      </w:tblGrid>
      <w:tr w:rsidR="00813EA0" w:rsidRPr="009E52D4" w14:paraId="1CD01D33" w14:textId="77777777" w:rsidTr="00C2726F">
        <w:trPr>
          <w:gridAfter w:val="1"/>
          <w:wAfter w:w="12" w:type="dxa"/>
          <w:trHeight w:val="397"/>
        </w:trPr>
        <w:tc>
          <w:tcPr>
            <w:tcW w:w="2331" w:type="dxa"/>
            <w:shd w:val="clear" w:color="auto" w:fill="auto"/>
            <w:vAlign w:val="bottom"/>
          </w:tcPr>
          <w:p w14:paraId="13F12BDF" w14:textId="77777777" w:rsidR="00813EA0" w:rsidRPr="009E52D4" w:rsidRDefault="00813EA0" w:rsidP="009E52D4">
            <w:pPr>
              <w:ind w:left="90" w:right="0"/>
              <w:jc w:val="left"/>
              <w:rPr>
                <w:rFonts w:asciiTheme="majorBidi" w:hAnsiTheme="majorBidi" w:cstheme="majorBidi"/>
                <w:sz w:val="24"/>
                <w:szCs w:val="24"/>
                <w:lang w:eastAsia="en-US"/>
              </w:rPr>
            </w:pPr>
          </w:p>
        </w:tc>
        <w:tc>
          <w:tcPr>
            <w:tcW w:w="12734" w:type="dxa"/>
            <w:gridSpan w:val="10"/>
            <w:shd w:val="clear" w:color="auto" w:fill="auto"/>
            <w:vAlign w:val="bottom"/>
          </w:tcPr>
          <w:p w14:paraId="262CB95E" w14:textId="5BA7ED95" w:rsidR="00813EA0" w:rsidRPr="009E52D4" w:rsidRDefault="00813EA0" w:rsidP="009E52D4">
            <w:pPr>
              <w:pBdr>
                <w:bottom w:val="single" w:sz="4" w:space="1" w:color="auto"/>
              </w:pBdr>
              <w:ind w:left="-108" w:right="0"/>
              <w:jc w:val="right"/>
              <w:rPr>
                <w:rFonts w:asciiTheme="majorBidi" w:hAnsiTheme="majorBidi" w:cstheme="majorBidi"/>
                <w:sz w:val="24"/>
                <w:szCs w:val="24"/>
                <w:lang w:eastAsia="en-US"/>
              </w:rPr>
            </w:pPr>
            <w:r w:rsidRPr="009E52D4">
              <w:rPr>
                <w:rFonts w:asciiTheme="majorBidi" w:hAnsiTheme="majorBidi" w:cstheme="majorBidi"/>
                <w:sz w:val="24"/>
                <w:szCs w:val="24"/>
                <w:lang w:eastAsia="en-US"/>
              </w:rPr>
              <w:t>(</w:t>
            </w:r>
            <w:proofErr w:type="gramStart"/>
            <w:r w:rsidR="008F040E" w:rsidRPr="009E52D4">
              <w:rPr>
                <w:rFonts w:asciiTheme="majorBidi" w:hAnsiTheme="majorBidi" w:cstheme="majorBidi"/>
                <w:sz w:val="24"/>
                <w:szCs w:val="24"/>
                <w:lang w:eastAsia="en-US"/>
              </w:rPr>
              <w:t>Unit</w:t>
            </w:r>
            <w:r w:rsidR="008F040E" w:rsidRPr="009E52D4">
              <w:rPr>
                <w:rFonts w:asciiTheme="majorBidi" w:hAnsiTheme="majorBidi" w:cstheme="majorBidi"/>
                <w:sz w:val="24"/>
                <w:szCs w:val="24"/>
                <w:cs/>
                <w:lang w:eastAsia="en-US"/>
              </w:rPr>
              <w:t xml:space="preserve"> </w:t>
            </w:r>
            <w:r w:rsidRPr="009E52D4">
              <w:rPr>
                <w:rFonts w:asciiTheme="majorBidi" w:hAnsiTheme="majorBidi" w:cstheme="majorBidi"/>
                <w:sz w:val="24"/>
                <w:szCs w:val="24"/>
                <w:cs/>
                <w:lang w:eastAsia="en-US"/>
              </w:rPr>
              <w:t>:</w:t>
            </w:r>
            <w:proofErr w:type="gramEnd"/>
            <w:r w:rsidRPr="009E52D4">
              <w:rPr>
                <w:rFonts w:asciiTheme="majorBidi" w:hAnsiTheme="majorBidi" w:cstheme="majorBidi"/>
                <w:sz w:val="24"/>
                <w:szCs w:val="24"/>
                <w:cs/>
                <w:lang w:eastAsia="en-US"/>
              </w:rPr>
              <w:t xml:space="preserve"> </w:t>
            </w:r>
            <w:r w:rsidR="00592044" w:rsidRPr="009E52D4">
              <w:rPr>
                <w:rFonts w:asciiTheme="majorBidi" w:hAnsiTheme="majorBidi" w:cstheme="majorBidi"/>
                <w:sz w:val="24"/>
                <w:szCs w:val="24"/>
                <w:lang w:eastAsia="en-US"/>
              </w:rPr>
              <w:t>Million Baht</w:t>
            </w:r>
            <w:r w:rsidRPr="009E52D4">
              <w:rPr>
                <w:rFonts w:asciiTheme="majorBidi" w:hAnsiTheme="majorBidi" w:cstheme="majorBidi"/>
                <w:sz w:val="24"/>
                <w:szCs w:val="24"/>
                <w:cs/>
                <w:lang w:eastAsia="en-US"/>
              </w:rPr>
              <w:t>)</w:t>
            </w:r>
          </w:p>
        </w:tc>
      </w:tr>
      <w:tr w:rsidR="00813EA0" w:rsidRPr="009E52D4" w14:paraId="04AA0788" w14:textId="77777777" w:rsidTr="00C2726F">
        <w:trPr>
          <w:gridAfter w:val="1"/>
          <w:wAfter w:w="12" w:type="dxa"/>
          <w:trHeight w:val="409"/>
        </w:trPr>
        <w:tc>
          <w:tcPr>
            <w:tcW w:w="2331" w:type="dxa"/>
            <w:shd w:val="clear" w:color="auto" w:fill="auto"/>
            <w:vAlign w:val="bottom"/>
          </w:tcPr>
          <w:p w14:paraId="76FCDD07" w14:textId="77777777" w:rsidR="00813EA0" w:rsidRPr="009E52D4" w:rsidRDefault="00813EA0" w:rsidP="009E52D4">
            <w:pPr>
              <w:ind w:left="-108" w:right="0"/>
              <w:jc w:val="left"/>
              <w:rPr>
                <w:rFonts w:asciiTheme="majorBidi" w:hAnsiTheme="majorBidi" w:cstheme="majorBidi"/>
                <w:sz w:val="24"/>
                <w:szCs w:val="24"/>
                <w:lang w:eastAsia="en-US"/>
              </w:rPr>
            </w:pPr>
          </w:p>
        </w:tc>
        <w:tc>
          <w:tcPr>
            <w:tcW w:w="12734" w:type="dxa"/>
            <w:gridSpan w:val="10"/>
            <w:shd w:val="clear" w:color="auto" w:fill="auto"/>
            <w:vAlign w:val="bottom"/>
          </w:tcPr>
          <w:p w14:paraId="5DB85BE3" w14:textId="0FA17B2C" w:rsidR="00813EA0" w:rsidRPr="009E52D4" w:rsidRDefault="000D67AF" w:rsidP="009E52D4">
            <w:pPr>
              <w:pBdr>
                <w:bottom w:val="single" w:sz="4" w:space="1" w:color="auto"/>
              </w:pBdr>
              <w:ind w:left="-108" w:right="0"/>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Separate</w:t>
            </w:r>
          </w:p>
        </w:tc>
      </w:tr>
      <w:tr w:rsidR="00D678D6" w:rsidRPr="009E52D4" w14:paraId="70837517" w14:textId="77777777" w:rsidTr="00C2726F">
        <w:trPr>
          <w:gridAfter w:val="1"/>
          <w:wAfter w:w="12" w:type="dxa"/>
          <w:trHeight w:val="397"/>
        </w:trPr>
        <w:tc>
          <w:tcPr>
            <w:tcW w:w="2331" w:type="dxa"/>
            <w:shd w:val="clear" w:color="auto" w:fill="auto"/>
            <w:vAlign w:val="bottom"/>
          </w:tcPr>
          <w:p w14:paraId="09EFADBF" w14:textId="77777777" w:rsidR="00D678D6" w:rsidRPr="009E52D4" w:rsidRDefault="00D678D6" w:rsidP="009E52D4">
            <w:pPr>
              <w:ind w:left="-108" w:right="0"/>
              <w:jc w:val="left"/>
              <w:rPr>
                <w:rFonts w:asciiTheme="majorBidi" w:hAnsiTheme="majorBidi" w:cstheme="majorBidi"/>
                <w:sz w:val="24"/>
                <w:szCs w:val="24"/>
                <w:lang w:eastAsia="en-US"/>
              </w:rPr>
            </w:pPr>
          </w:p>
        </w:tc>
        <w:tc>
          <w:tcPr>
            <w:tcW w:w="12734" w:type="dxa"/>
            <w:gridSpan w:val="10"/>
            <w:shd w:val="clear" w:color="auto" w:fill="auto"/>
            <w:vAlign w:val="bottom"/>
          </w:tcPr>
          <w:p w14:paraId="4AE93AD9" w14:textId="213A8AC4" w:rsidR="00D678D6" w:rsidRPr="009E52D4" w:rsidRDefault="00FA0F5F" w:rsidP="009E52D4">
            <w:pPr>
              <w:pBdr>
                <w:bottom w:val="single" w:sz="4" w:space="1" w:color="auto"/>
              </w:pBdr>
              <w:ind w:left="-108" w:right="0"/>
              <w:jc w:val="center"/>
              <w:rPr>
                <w:rFonts w:asciiTheme="majorBidi" w:hAnsiTheme="majorBidi" w:cstheme="majorBidi"/>
                <w:snapToGrid w:val="0"/>
                <w:sz w:val="24"/>
                <w:szCs w:val="24"/>
                <w:cs/>
                <w:lang w:eastAsia="th-TH"/>
              </w:rPr>
            </w:pPr>
            <w:r w:rsidRPr="009E52D4">
              <w:rPr>
                <w:rFonts w:asciiTheme="majorBidi" w:hAnsiTheme="majorBidi" w:cstheme="majorBidi"/>
                <w:sz w:val="24"/>
                <w:szCs w:val="24"/>
              </w:rPr>
              <w:t>For the year ended December 31</w:t>
            </w:r>
          </w:p>
        </w:tc>
      </w:tr>
      <w:tr w:rsidR="001B7706" w:rsidRPr="009E52D4" w14:paraId="754639B9" w14:textId="77777777" w:rsidTr="00C2726F">
        <w:trPr>
          <w:gridAfter w:val="1"/>
          <w:wAfter w:w="12" w:type="dxa"/>
          <w:trHeight w:val="397"/>
        </w:trPr>
        <w:tc>
          <w:tcPr>
            <w:tcW w:w="2331" w:type="dxa"/>
            <w:shd w:val="clear" w:color="auto" w:fill="auto"/>
            <w:vAlign w:val="bottom"/>
          </w:tcPr>
          <w:p w14:paraId="7E2FE086" w14:textId="77777777" w:rsidR="001B7706" w:rsidRPr="009E52D4" w:rsidRDefault="001B7706" w:rsidP="009E52D4">
            <w:pPr>
              <w:ind w:left="-108" w:right="0"/>
              <w:jc w:val="left"/>
              <w:rPr>
                <w:rFonts w:asciiTheme="majorBidi" w:hAnsiTheme="majorBidi" w:cstheme="majorBidi"/>
                <w:sz w:val="24"/>
                <w:szCs w:val="24"/>
                <w:lang w:eastAsia="en-US"/>
              </w:rPr>
            </w:pPr>
          </w:p>
        </w:tc>
        <w:tc>
          <w:tcPr>
            <w:tcW w:w="5148" w:type="dxa"/>
            <w:gridSpan w:val="4"/>
            <w:shd w:val="clear" w:color="auto" w:fill="auto"/>
            <w:vAlign w:val="bottom"/>
          </w:tcPr>
          <w:p w14:paraId="0DC5678C" w14:textId="3A51471B" w:rsidR="001B7706" w:rsidRPr="009E52D4" w:rsidRDefault="001B7706" w:rsidP="009E52D4">
            <w:pPr>
              <w:pBdr>
                <w:bottom w:val="single" w:sz="4" w:space="1" w:color="auto"/>
              </w:pBdr>
              <w:ind w:left="-108" w:right="0"/>
              <w:jc w:val="center"/>
              <w:rPr>
                <w:rFonts w:asciiTheme="majorBidi" w:hAnsiTheme="majorBidi" w:cstheme="majorBidi"/>
                <w:sz w:val="24"/>
                <w:szCs w:val="24"/>
                <w:cs/>
                <w:lang w:eastAsia="en-US"/>
              </w:rPr>
            </w:pPr>
            <w:r w:rsidRPr="009E52D4">
              <w:rPr>
                <w:rFonts w:asciiTheme="majorBidi" w:hAnsiTheme="majorBidi" w:cstheme="majorBidi"/>
                <w:snapToGrid w:val="0"/>
                <w:sz w:val="24"/>
                <w:szCs w:val="24"/>
                <w:lang w:eastAsia="th-TH"/>
              </w:rPr>
              <w:t>Property development</w:t>
            </w:r>
          </w:p>
        </w:tc>
        <w:tc>
          <w:tcPr>
            <w:tcW w:w="2835" w:type="dxa"/>
            <w:gridSpan w:val="2"/>
            <w:shd w:val="clear" w:color="auto" w:fill="auto"/>
            <w:vAlign w:val="bottom"/>
          </w:tcPr>
          <w:p w14:paraId="69222ADE" w14:textId="01859D32" w:rsidR="001B7706" w:rsidRPr="009E52D4" w:rsidRDefault="001B7706" w:rsidP="009E52D4">
            <w:pPr>
              <w:ind w:right="0"/>
              <w:jc w:val="center"/>
              <w:rPr>
                <w:rFonts w:asciiTheme="majorBidi" w:hAnsiTheme="majorBidi" w:cstheme="majorBidi"/>
                <w:sz w:val="24"/>
                <w:szCs w:val="24"/>
                <w:cs/>
                <w:lang w:eastAsia="en-US"/>
              </w:rPr>
            </w:pPr>
          </w:p>
        </w:tc>
        <w:tc>
          <w:tcPr>
            <w:tcW w:w="2571" w:type="dxa"/>
            <w:gridSpan w:val="2"/>
            <w:shd w:val="clear" w:color="auto" w:fill="auto"/>
            <w:vAlign w:val="bottom"/>
          </w:tcPr>
          <w:p w14:paraId="5ED36BA6" w14:textId="61DD4AA6" w:rsidR="001B7706" w:rsidRPr="009E52D4" w:rsidRDefault="001B7706" w:rsidP="009E52D4">
            <w:pPr>
              <w:ind w:right="0"/>
              <w:jc w:val="center"/>
              <w:rPr>
                <w:rFonts w:asciiTheme="majorBidi" w:hAnsiTheme="majorBidi" w:cstheme="majorBidi"/>
                <w:sz w:val="24"/>
                <w:szCs w:val="24"/>
                <w:cs/>
                <w:lang w:eastAsia="en-US"/>
              </w:rPr>
            </w:pPr>
          </w:p>
        </w:tc>
        <w:tc>
          <w:tcPr>
            <w:tcW w:w="2180" w:type="dxa"/>
            <w:gridSpan w:val="2"/>
            <w:shd w:val="clear" w:color="auto" w:fill="auto"/>
            <w:vAlign w:val="bottom"/>
          </w:tcPr>
          <w:p w14:paraId="6FD5B9CF" w14:textId="77777777" w:rsidR="001B7706" w:rsidRPr="009E52D4" w:rsidRDefault="001B7706" w:rsidP="009E52D4">
            <w:pPr>
              <w:ind w:right="0"/>
              <w:jc w:val="center"/>
              <w:rPr>
                <w:rFonts w:asciiTheme="majorBidi" w:hAnsiTheme="majorBidi" w:cstheme="majorBidi"/>
                <w:sz w:val="24"/>
                <w:szCs w:val="24"/>
                <w:cs/>
                <w:lang w:eastAsia="en-US"/>
              </w:rPr>
            </w:pPr>
          </w:p>
        </w:tc>
      </w:tr>
      <w:tr w:rsidR="001B7706" w:rsidRPr="009E52D4" w14:paraId="78D4272B" w14:textId="77777777" w:rsidTr="00C2726F">
        <w:trPr>
          <w:gridAfter w:val="1"/>
          <w:wAfter w:w="12" w:type="dxa"/>
          <w:trHeight w:val="385"/>
        </w:trPr>
        <w:tc>
          <w:tcPr>
            <w:tcW w:w="2331" w:type="dxa"/>
            <w:shd w:val="clear" w:color="auto" w:fill="auto"/>
            <w:vAlign w:val="bottom"/>
          </w:tcPr>
          <w:p w14:paraId="22217468" w14:textId="77777777" w:rsidR="001B7706" w:rsidRPr="009E52D4" w:rsidRDefault="001B7706" w:rsidP="009E52D4">
            <w:pPr>
              <w:ind w:left="-108" w:right="0"/>
              <w:jc w:val="left"/>
              <w:rPr>
                <w:rFonts w:asciiTheme="majorBidi" w:hAnsiTheme="majorBidi" w:cstheme="majorBidi"/>
                <w:sz w:val="24"/>
                <w:szCs w:val="24"/>
                <w:lang w:eastAsia="en-US"/>
              </w:rPr>
            </w:pPr>
          </w:p>
        </w:tc>
        <w:tc>
          <w:tcPr>
            <w:tcW w:w="2532" w:type="dxa"/>
            <w:gridSpan w:val="2"/>
            <w:shd w:val="clear" w:color="auto" w:fill="auto"/>
            <w:vAlign w:val="bottom"/>
          </w:tcPr>
          <w:p w14:paraId="787B798B" w14:textId="40A70066"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napToGrid w:val="0"/>
                <w:sz w:val="24"/>
                <w:szCs w:val="24"/>
                <w:lang w:eastAsia="th-TH"/>
              </w:rPr>
              <w:t>High rise</w:t>
            </w:r>
          </w:p>
        </w:tc>
        <w:tc>
          <w:tcPr>
            <w:tcW w:w="2616" w:type="dxa"/>
            <w:gridSpan w:val="2"/>
            <w:shd w:val="clear" w:color="auto" w:fill="auto"/>
            <w:vAlign w:val="bottom"/>
          </w:tcPr>
          <w:p w14:paraId="33F2B971" w14:textId="304D5475"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napToGrid w:val="0"/>
                <w:sz w:val="24"/>
                <w:szCs w:val="24"/>
                <w:lang w:eastAsia="th-TH"/>
              </w:rPr>
              <w:t>Low rise</w:t>
            </w:r>
          </w:p>
        </w:tc>
        <w:tc>
          <w:tcPr>
            <w:tcW w:w="2835" w:type="dxa"/>
            <w:gridSpan w:val="2"/>
            <w:shd w:val="clear" w:color="auto" w:fill="auto"/>
            <w:vAlign w:val="bottom"/>
          </w:tcPr>
          <w:p w14:paraId="01C0E5EB" w14:textId="31AE7F9D"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napToGrid w:val="0"/>
                <w:sz w:val="24"/>
                <w:szCs w:val="24"/>
                <w:lang w:eastAsia="th-TH"/>
              </w:rPr>
              <w:t>Rental and services</w:t>
            </w:r>
          </w:p>
        </w:tc>
        <w:tc>
          <w:tcPr>
            <w:tcW w:w="2571" w:type="dxa"/>
            <w:gridSpan w:val="2"/>
            <w:shd w:val="clear" w:color="auto" w:fill="auto"/>
            <w:vAlign w:val="bottom"/>
          </w:tcPr>
          <w:p w14:paraId="60410EE2" w14:textId="068E4BF5" w:rsidR="001B7706" w:rsidRPr="009E52D4" w:rsidRDefault="001B7706" w:rsidP="009E52D4">
            <w:pPr>
              <w:pBdr>
                <w:bottom w:val="single" w:sz="4" w:space="1" w:color="auto"/>
              </w:pBdr>
              <w:ind w:right="0"/>
              <w:jc w:val="center"/>
              <w:rPr>
                <w:rFonts w:asciiTheme="majorBidi" w:hAnsiTheme="majorBidi" w:cstheme="majorBidi"/>
                <w:sz w:val="24"/>
                <w:szCs w:val="24"/>
                <w:cs/>
                <w:lang w:eastAsia="en-US"/>
              </w:rPr>
            </w:pPr>
            <w:r w:rsidRPr="009E52D4">
              <w:rPr>
                <w:rFonts w:asciiTheme="majorBidi" w:hAnsiTheme="majorBidi" w:cstheme="majorBidi"/>
                <w:sz w:val="24"/>
                <w:szCs w:val="24"/>
                <w:lang w:eastAsia="en-US"/>
              </w:rPr>
              <w:t>Project management</w:t>
            </w:r>
          </w:p>
        </w:tc>
        <w:tc>
          <w:tcPr>
            <w:tcW w:w="2180" w:type="dxa"/>
            <w:gridSpan w:val="2"/>
            <w:shd w:val="clear" w:color="auto" w:fill="auto"/>
            <w:vAlign w:val="bottom"/>
          </w:tcPr>
          <w:p w14:paraId="3AE4DBE1" w14:textId="68C975BE" w:rsidR="001B7706" w:rsidRPr="009E52D4" w:rsidRDefault="001B7706" w:rsidP="009E52D4">
            <w:pPr>
              <w:pBdr>
                <w:bottom w:val="single" w:sz="4" w:space="1" w:color="auto"/>
              </w:pBdr>
              <w:ind w:right="0"/>
              <w:jc w:val="center"/>
              <w:rPr>
                <w:rFonts w:asciiTheme="majorBidi" w:hAnsiTheme="majorBidi" w:cstheme="majorBidi"/>
                <w:sz w:val="24"/>
                <w:szCs w:val="24"/>
                <w:lang w:eastAsia="en-US"/>
              </w:rPr>
            </w:pPr>
            <w:r w:rsidRPr="009E52D4">
              <w:rPr>
                <w:rFonts w:asciiTheme="majorBidi" w:hAnsiTheme="majorBidi" w:cstheme="majorBidi"/>
                <w:sz w:val="24"/>
                <w:szCs w:val="24"/>
                <w:lang w:eastAsia="en-US"/>
              </w:rPr>
              <w:t>Total</w:t>
            </w:r>
          </w:p>
        </w:tc>
      </w:tr>
      <w:tr w:rsidR="00813EA0" w:rsidRPr="009E52D4" w14:paraId="3B70200F" w14:textId="77777777" w:rsidTr="00C2726F">
        <w:trPr>
          <w:trHeight w:val="397"/>
        </w:trPr>
        <w:tc>
          <w:tcPr>
            <w:tcW w:w="2331" w:type="dxa"/>
            <w:shd w:val="clear" w:color="auto" w:fill="auto"/>
            <w:vAlign w:val="bottom"/>
          </w:tcPr>
          <w:p w14:paraId="7DEF940E" w14:textId="77777777" w:rsidR="00813EA0" w:rsidRPr="009E52D4" w:rsidRDefault="00813EA0" w:rsidP="009E52D4">
            <w:pPr>
              <w:ind w:left="-108" w:right="0"/>
              <w:jc w:val="left"/>
              <w:rPr>
                <w:rFonts w:asciiTheme="majorBidi" w:hAnsiTheme="majorBidi" w:cstheme="majorBidi"/>
                <w:sz w:val="24"/>
                <w:szCs w:val="24"/>
                <w:lang w:eastAsia="en-US"/>
              </w:rPr>
            </w:pPr>
          </w:p>
        </w:tc>
        <w:tc>
          <w:tcPr>
            <w:tcW w:w="1269" w:type="dxa"/>
            <w:shd w:val="clear" w:color="auto" w:fill="auto"/>
            <w:vAlign w:val="bottom"/>
          </w:tcPr>
          <w:p w14:paraId="6B0FCB9A" w14:textId="185B0615"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2025</w:t>
            </w:r>
          </w:p>
        </w:tc>
        <w:tc>
          <w:tcPr>
            <w:tcW w:w="1263" w:type="dxa"/>
            <w:shd w:val="clear" w:color="auto" w:fill="auto"/>
            <w:vAlign w:val="bottom"/>
          </w:tcPr>
          <w:p w14:paraId="5802D026" w14:textId="6E9DDDF0"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2024</w:t>
            </w:r>
          </w:p>
        </w:tc>
        <w:tc>
          <w:tcPr>
            <w:tcW w:w="1341" w:type="dxa"/>
            <w:shd w:val="clear" w:color="auto" w:fill="auto"/>
            <w:vAlign w:val="bottom"/>
          </w:tcPr>
          <w:p w14:paraId="7EF82FB9" w14:textId="19A8E90F"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2025</w:t>
            </w:r>
          </w:p>
        </w:tc>
        <w:tc>
          <w:tcPr>
            <w:tcW w:w="1275" w:type="dxa"/>
            <w:shd w:val="clear" w:color="auto" w:fill="auto"/>
            <w:vAlign w:val="bottom"/>
          </w:tcPr>
          <w:p w14:paraId="124BB7F5" w14:textId="06AE707B"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2024</w:t>
            </w:r>
          </w:p>
        </w:tc>
        <w:tc>
          <w:tcPr>
            <w:tcW w:w="1418" w:type="dxa"/>
            <w:shd w:val="clear" w:color="auto" w:fill="auto"/>
            <w:vAlign w:val="bottom"/>
          </w:tcPr>
          <w:p w14:paraId="7DDCED45" w14:textId="57877845"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2025</w:t>
            </w:r>
          </w:p>
        </w:tc>
        <w:tc>
          <w:tcPr>
            <w:tcW w:w="1417" w:type="dxa"/>
            <w:shd w:val="clear" w:color="auto" w:fill="auto"/>
            <w:vAlign w:val="bottom"/>
          </w:tcPr>
          <w:p w14:paraId="1F8763E8" w14:textId="2A9BB182"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2024</w:t>
            </w:r>
          </w:p>
        </w:tc>
        <w:tc>
          <w:tcPr>
            <w:tcW w:w="1276" w:type="dxa"/>
            <w:shd w:val="clear" w:color="auto" w:fill="auto"/>
            <w:vAlign w:val="bottom"/>
          </w:tcPr>
          <w:p w14:paraId="28108E3B" w14:textId="29F33D55"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2025</w:t>
            </w:r>
          </w:p>
        </w:tc>
        <w:tc>
          <w:tcPr>
            <w:tcW w:w="1295" w:type="dxa"/>
            <w:shd w:val="clear" w:color="auto" w:fill="auto"/>
            <w:vAlign w:val="bottom"/>
          </w:tcPr>
          <w:p w14:paraId="1E2D23D5" w14:textId="37B333B6"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2024</w:t>
            </w:r>
          </w:p>
        </w:tc>
        <w:tc>
          <w:tcPr>
            <w:tcW w:w="1122" w:type="dxa"/>
            <w:shd w:val="clear" w:color="auto" w:fill="auto"/>
            <w:vAlign w:val="bottom"/>
          </w:tcPr>
          <w:p w14:paraId="44C47746" w14:textId="44351B9E"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2025</w:t>
            </w:r>
          </w:p>
        </w:tc>
        <w:tc>
          <w:tcPr>
            <w:tcW w:w="1070" w:type="dxa"/>
            <w:gridSpan w:val="2"/>
            <w:shd w:val="clear" w:color="auto" w:fill="auto"/>
            <w:vAlign w:val="bottom"/>
          </w:tcPr>
          <w:p w14:paraId="40208A8D" w14:textId="0023B46D" w:rsidR="00813EA0" w:rsidRPr="009E52D4" w:rsidRDefault="00592044" w:rsidP="009E52D4">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9E52D4">
              <w:rPr>
                <w:rFonts w:asciiTheme="majorBidi" w:hAnsiTheme="majorBidi" w:cstheme="majorBidi"/>
                <w:snapToGrid w:val="0"/>
                <w:sz w:val="24"/>
                <w:szCs w:val="24"/>
                <w:lang w:eastAsia="th-TH"/>
              </w:rPr>
              <w:t>2024</w:t>
            </w:r>
          </w:p>
        </w:tc>
      </w:tr>
      <w:tr w:rsidR="00896C50" w:rsidRPr="009E52D4" w14:paraId="2573DE08" w14:textId="77777777" w:rsidTr="00C2726F">
        <w:trPr>
          <w:trHeight w:val="397"/>
        </w:trPr>
        <w:tc>
          <w:tcPr>
            <w:tcW w:w="2331" w:type="dxa"/>
            <w:shd w:val="clear" w:color="auto" w:fill="auto"/>
            <w:vAlign w:val="bottom"/>
          </w:tcPr>
          <w:p w14:paraId="578ABB4F" w14:textId="2248C0D5" w:rsidR="00896C50" w:rsidRPr="009E52D4" w:rsidRDefault="00896C50" w:rsidP="009E52D4">
            <w:pPr>
              <w:ind w:right="0"/>
              <w:jc w:val="left"/>
              <w:rPr>
                <w:rFonts w:asciiTheme="majorBidi" w:hAnsiTheme="majorBidi" w:cstheme="majorBidi"/>
                <w:sz w:val="24"/>
                <w:szCs w:val="24"/>
                <w:lang w:eastAsia="en-US"/>
              </w:rPr>
            </w:pPr>
            <w:r w:rsidRPr="009E52D4">
              <w:rPr>
                <w:rFonts w:asciiTheme="majorBidi" w:hAnsiTheme="majorBidi" w:cstheme="majorBidi"/>
                <w:sz w:val="22"/>
                <w:szCs w:val="22"/>
              </w:rPr>
              <w:t>Revenue from sales and services</w:t>
            </w:r>
          </w:p>
        </w:tc>
        <w:tc>
          <w:tcPr>
            <w:tcW w:w="1269" w:type="dxa"/>
            <w:shd w:val="clear" w:color="auto" w:fill="auto"/>
            <w:vAlign w:val="bottom"/>
          </w:tcPr>
          <w:p w14:paraId="0040BA11" w14:textId="2020752C"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253.41 </w:t>
            </w:r>
          </w:p>
        </w:tc>
        <w:tc>
          <w:tcPr>
            <w:tcW w:w="1263" w:type="dxa"/>
            <w:shd w:val="clear" w:color="auto" w:fill="auto"/>
            <w:vAlign w:val="bottom"/>
          </w:tcPr>
          <w:p w14:paraId="4E2ED506" w14:textId="4A983719"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505.76</w:t>
            </w:r>
          </w:p>
        </w:tc>
        <w:tc>
          <w:tcPr>
            <w:tcW w:w="1341" w:type="dxa"/>
            <w:shd w:val="clear" w:color="auto" w:fill="auto"/>
            <w:vAlign w:val="bottom"/>
          </w:tcPr>
          <w:p w14:paraId="75AF1F85" w14:textId="4C869F59"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522.21 </w:t>
            </w:r>
          </w:p>
        </w:tc>
        <w:tc>
          <w:tcPr>
            <w:tcW w:w="1275" w:type="dxa"/>
            <w:shd w:val="clear" w:color="auto" w:fill="auto"/>
            <w:vAlign w:val="bottom"/>
          </w:tcPr>
          <w:p w14:paraId="5A591F76" w14:textId="70B8918F"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445.81</w:t>
            </w:r>
          </w:p>
        </w:tc>
        <w:tc>
          <w:tcPr>
            <w:tcW w:w="1418" w:type="dxa"/>
            <w:shd w:val="clear" w:color="auto" w:fill="auto"/>
            <w:vAlign w:val="bottom"/>
          </w:tcPr>
          <w:p w14:paraId="2818CC4F" w14:textId="73B5112F"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77.98 </w:t>
            </w:r>
          </w:p>
        </w:tc>
        <w:tc>
          <w:tcPr>
            <w:tcW w:w="1417" w:type="dxa"/>
            <w:shd w:val="clear" w:color="auto" w:fill="auto"/>
            <w:vAlign w:val="bottom"/>
          </w:tcPr>
          <w:p w14:paraId="5A62AF64" w14:textId="1E9C65DB"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73.48</w:t>
            </w:r>
          </w:p>
        </w:tc>
        <w:tc>
          <w:tcPr>
            <w:tcW w:w="1276" w:type="dxa"/>
            <w:shd w:val="clear" w:color="auto" w:fill="auto"/>
            <w:vAlign w:val="bottom"/>
          </w:tcPr>
          <w:p w14:paraId="16EF6E1E" w14:textId="70FC440B"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686.62 </w:t>
            </w:r>
          </w:p>
        </w:tc>
        <w:tc>
          <w:tcPr>
            <w:tcW w:w="1295" w:type="dxa"/>
            <w:shd w:val="clear" w:color="auto" w:fill="auto"/>
            <w:vAlign w:val="bottom"/>
          </w:tcPr>
          <w:p w14:paraId="7A601FC1" w14:textId="4AE5F892"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122" w:type="dxa"/>
            <w:shd w:val="clear" w:color="auto" w:fill="auto"/>
            <w:vAlign w:val="bottom"/>
          </w:tcPr>
          <w:p w14:paraId="54AF2B6B" w14:textId="737DC790"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1,540.22 </w:t>
            </w:r>
          </w:p>
        </w:tc>
        <w:tc>
          <w:tcPr>
            <w:tcW w:w="1070" w:type="dxa"/>
            <w:gridSpan w:val="2"/>
            <w:shd w:val="clear" w:color="auto" w:fill="auto"/>
            <w:vAlign w:val="bottom"/>
          </w:tcPr>
          <w:p w14:paraId="5F218EE5" w14:textId="17A5C71F"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1,025.0</w:t>
            </w:r>
            <w:r w:rsidRPr="009E52D4">
              <w:rPr>
                <w:rFonts w:ascii="Angsana New" w:hAnsi="Angsana New" w:cs="Angsana New" w:hint="cs"/>
                <w:sz w:val="24"/>
                <w:szCs w:val="24"/>
              </w:rPr>
              <w:t>5</w:t>
            </w:r>
          </w:p>
        </w:tc>
      </w:tr>
      <w:tr w:rsidR="00896C50" w:rsidRPr="009E52D4" w14:paraId="776E74AF" w14:textId="77777777" w:rsidTr="00C2726F">
        <w:trPr>
          <w:trHeight w:val="397"/>
        </w:trPr>
        <w:tc>
          <w:tcPr>
            <w:tcW w:w="2331" w:type="dxa"/>
            <w:shd w:val="clear" w:color="auto" w:fill="auto"/>
            <w:vAlign w:val="bottom"/>
          </w:tcPr>
          <w:p w14:paraId="69198F87" w14:textId="00250AA4" w:rsidR="00896C50" w:rsidRPr="009E52D4" w:rsidRDefault="00896C50" w:rsidP="009E52D4">
            <w:pPr>
              <w:ind w:right="0"/>
              <w:jc w:val="left"/>
              <w:rPr>
                <w:rFonts w:asciiTheme="majorBidi" w:hAnsiTheme="majorBidi" w:cstheme="majorBidi"/>
                <w:sz w:val="24"/>
                <w:szCs w:val="24"/>
                <w:lang w:eastAsia="en-US"/>
              </w:rPr>
            </w:pPr>
            <w:r w:rsidRPr="009E52D4">
              <w:rPr>
                <w:rFonts w:asciiTheme="majorBidi" w:hAnsiTheme="majorBidi" w:cstheme="majorBidi"/>
                <w:sz w:val="22"/>
                <w:szCs w:val="22"/>
              </w:rPr>
              <w:t>Cost of sales and services</w:t>
            </w:r>
          </w:p>
        </w:tc>
        <w:tc>
          <w:tcPr>
            <w:tcW w:w="1269" w:type="dxa"/>
            <w:shd w:val="clear" w:color="auto" w:fill="auto"/>
            <w:vAlign w:val="bottom"/>
          </w:tcPr>
          <w:p w14:paraId="14A417D8" w14:textId="4DD4B33F"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(149.49)</w:t>
            </w:r>
          </w:p>
        </w:tc>
        <w:tc>
          <w:tcPr>
            <w:tcW w:w="1263" w:type="dxa"/>
            <w:shd w:val="clear" w:color="auto" w:fill="auto"/>
            <w:vAlign w:val="bottom"/>
          </w:tcPr>
          <w:p w14:paraId="76337F39" w14:textId="749E44A2"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(336.42)</w:t>
            </w:r>
          </w:p>
        </w:tc>
        <w:tc>
          <w:tcPr>
            <w:tcW w:w="1341" w:type="dxa"/>
            <w:shd w:val="clear" w:color="auto" w:fill="auto"/>
            <w:vAlign w:val="bottom"/>
          </w:tcPr>
          <w:p w14:paraId="30A4B208" w14:textId="76BBF043"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(339.55)</w:t>
            </w:r>
          </w:p>
        </w:tc>
        <w:tc>
          <w:tcPr>
            <w:tcW w:w="1275" w:type="dxa"/>
            <w:shd w:val="clear" w:color="auto" w:fill="auto"/>
            <w:vAlign w:val="bottom"/>
          </w:tcPr>
          <w:p w14:paraId="394EAE5B" w14:textId="659F508E"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r w:rsidRPr="009E52D4">
              <w:rPr>
                <w:rFonts w:ascii="Angsana New" w:hAnsi="Angsana New" w:cs="Angsana New" w:hint="cs"/>
                <w:sz w:val="24"/>
                <w:szCs w:val="24"/>
              </w:rPr>
              <w:t>294</w:t>
            </w:r>
            <w:r w:rsidRPr="009E52D4">
              <w:rPr>
                <w:rFonts w:ascii="Angsana New" w:hAnsi="Angsana New" w:cs="Angsana New" w:hint="cs"/>
                <w:sz w:val="24"/>
                <w:szCs w:val="24"/>
                <w:cs/>
              </w:rPr>
              <w:t>.</w:t>
            </w:r>
            <w:r w:rsidRPr="009E52D4">
              <w:rPr>
                <w:rFonts w:ascii="Angsana New" w:hAnsi="Angsana New" w:cs="Angsana New" w:hint="cs"/>
                <w:sz w:val="24"/>
                <w:szCs w:val="24"/>
              </w:rPr>
              <w:t>77</w:t>
            </w:r>
            <w:r w:rsidRPr="009E52D4">
              <w:rPr>
                <w:rFonts w:ascii="Angsana New" w:hAnsi="Angsana New" w:cs="Angsana New"/>
                <w:sz w:val="24"/>
                <w:szCs w:val="24"/>
              </w:rPr>
              <w:t>)</w:t>
            </w:r>
          </w:p>
        </w:tc>
        <w:tc>
          <w:tcPr>
            <w:tcW w:w="1418" w:type="dxa"/>
            <w:shd w:val="clear" w:color="auto" w:fill="auto"/>
            <w:vAlign w:val="bottom"/>
          </w:tcPr>
          <w:p w14:paraId="1A839D8C" w14:textId="2BE23F70"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(37.34)</w:t>
            </w:r>
          </w:p>
        </w:tc>
        <w:tc>
          <w:tcPr>
            <w:tcW w:w="1417" w:type="dxa"/>
            <w:shd w:val="clear" w:color="auto" w:fill="auto"/>
            <w:vAlign w:val="bottom"/>
          </w:tcPr>
          <w:p w14:paraId="463FB816" w14:textId="57AD2E02"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(36.18)</w:t>
            </w:r>
          </w:p>
        </w:tc>
        <w:tc>
          <w:tcPr>
            <w:tcW w:w="1276" w:type="dxa"/>
            <w:shd w:val="clear" w:color="auto" w:fill="auto"/>
            <w:vAlign w:val="bottom"/>
          </w:tcPr>
          <w:p w14:paraId="1585EEA0" w14:textId="29CAF0A6"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(577.17)</w:t>
            </w:r>
          </w:p>
        </w:tc>
        <w:tc>
          <w:tcPr>
            <w:tcW w:w="1295" w:type="dxa"/>
            <w:shd w:val="clear" w:color="auto" w:fill="auto"/>
            <w:vAlign w:val="bottom"/>
          </w:tcPr>
          <w:p w14:paraId="4E20204E" w14:textId="41D8A26B"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122" w:type="dxa"/>
            <w:shd w:val="clear" w:color="auto" w:fill="auto"/>
            <w:vAlign w:val="bottom"/>
          </w:tcPr>
          <w:p w14:paraId="4184224F" w14:textId="2E0F261A"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(1,103.5</w:t>
            </w:r>
            <w:r w:rsidR="00B2433D" w:rsidRPr="009E52D4">
              <w:rPr>
                <w:rFonts w:ascii="Angsana New" w:hAnsi="Angsana New" w:cs="Angsana New"/>
                <w:sz w:val="24"/>
                <w:szCs w:val="24"/>
              </w:rPr>
              <w:t>5</w:t>
            </w:r>
            <w:r w:rsidRPr="009E52D4">
              <w:rPr>
                <w:rFonts w:ascii="Angsana New" w:hAnsi="Angsana New" w:cs="Angsana New"/>
                <w:sz w:val="24"/>
                <w:szCs w:val="24"/>
              </w:rPr>
              <w:t>)</w:t>
            </w:r>
          </w:p>
        </w:tc>
        <w:tc>
          <w:tcPr>
            <w:tcW w:w="1070" w:type="dxa"/>
            <w:gridSpan w:val="2"/>
            <w:shd w:val="clear" w:color="auto" w:fill="auto"/>
            <w:vAlign w:val="bottom"/>
          </w:tcPr>
          <w:p w14:paraId="0524FF9A" w14:textId="0EC0AE2C"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r w:rsidRPr="009E52D4">
              <w:rPr>
                <w:rFonts w:ascii="Angsana New" w:hAnsi="Angsana New" w:cs="Angsana New" w:hint="cs"/>
                <w:sz w:val="24"/>
                <w:szCs w:val="24"/>
              </w:rPr>
              <w:t>667</w:t>
            </w:r>
            <w:r w:rsidRPr="009E52D4">
              <w:rPr>
                <w:rFonts w:ascii="Angsana New" w:hAnsi="Angsana New" w:cs="Angsana New" w:hint="cs"/>
                <w:sz w:val="24"/>
                <w:szCs w:val="24"/>
                <w:cs/>
              </w:rPr>
              <w:t>.</w:t>
            </w:r>
            <w:r w:rsidRPr="009E52D4">
              <w:rPr>
                <w:rFonts w:ascii="Angsana New" w:hAnsi="Angsana New" w:cs="Angsana New" w:hint="cs"/>
                <w:sz w:val="24"/>
                <w:szCs w:val="24"/>
              </w:rPr>
              <w:t>37</w:t>
            </w:r>
            <w:r w:rsidRPr="009E52D4">
              <w:rPr>
                <w:rFonts w:ascii="Angsana New" w:hAnsi="Angsana New" w:cs="Angsana New"/>
                <w:sz w:val="24"/>
                <w:szCs w:val="24"/>
              </w:rPr>
              <w:t>)</w:t>
            </w:r>
          </w:p>
        </w:tc>
      </w:tr>
      <w:tr w:rsidR="00896C50" w:rsidRPr="009E52D4" w14:paraId="5E366D20" w14:textId="77777777" w:rsidTr="00C2726F">
        <w:trPr>
          <w:trHeight w:val="397"/>
        </w:trPr>
        <w:tc>
          <w:tcPr>
            <w:tcW w:w="2331" w:type="dxa"/>
            <w:shd w:val="clear" w:color="auto" w:fill="auto"/>
            <w:vAlign w:val="bottom"/>
          </w:tcPr>
          <w:p w14:paraId="637F5130" w14:textId="6B94D004" w:rsidR="00896C50" w:rsidRPr="009E52D4" w:rsidRDefault="00896C50" w:rsidP="009E52D4">
            <w:pPr>
              <w:ind w:right="0"/>
              <w:jc w:val="left"/>
              <w:rPr>
                <w:rFonts w:asciiTheme="majorBidi" w:hAnsiTheme="majorBidi" w:cstheme="majorBidi"/>
                <w:sz w:val="24"/>
                <w:szCs w:val="24"/>
                <w:lang w:eastAsia="en-US"/>
              </w:rPr>
            </w:pPr>
            <w:r w:rsidRPr="009E52D4">
              <w:rPr>
                <w:rFonts w:asciiTheme="majorBidi" w:hAnsiTheme="majorBidi" w:cstheme="majorBidi"/>
                <w:sz w:val="22"/>
                <w:szCs w:val="22"/>
              </w:rPr>
              <w:t>Gross profit</w:t>
            </w:r>
          </w:p>
        </w:tc>
        <w:tc>
          <w:tcPr>
            <w:tcW w:w="1269" w:type="dxa"/>
            <w:shd w:val="clear" w:color="auto" w:fill="auto"/>
            <w:vAlign w:val="bottom"/>
          </w:tcPr>
          <w:p w14:paraId="265A82C5" w14:textId="10E68BCE"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103.9</w:t>
            </w:r>
            <w:r w:rsidRPr="009E52D4">
              <w:rPr>
                <w:rFonts w:ascii="Angsana New" w:hAnsi="Angsana New" w:cs="Angsana New" w:hint="cs"/>
                <w:sz w:val="24"/>
                <w:szCs w:val="24"/>
              </w:rPr>
              <w:t>2</w:t>
            </w:r>
            <w:r w:rsidRPr="009E52D4">
              <w:rPr>
                <w:rFonts w:ascii="Angsana New" w:hAnsi="Angsana New" w:cs="Angsana New"/>
                <w:sz w:val="24"/>
                <w:szCs w:val="24"/>
              </w:rPr>
              <w:t xml:space="preserve"> </w:t>
            </w:r>
          </w:p>
        </w:tc>
        <w:tc>
          <w:tcPr>
            <w:tcW w:w="1263" w:type="dxa"/>
            <w:shd w:val="clear" w:color="auto" w:fill="auto"/>
            <w:vAlign w:val="bottom"/>
          </w:tcPr>
          <w:p w14:paraId="79577B5B" w14:textId="1F636570"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169.34</w:t>
            </w:r>
          </w:p>
        </w:tc>
        <w:tc>
          <w:tcPr>
            <w:tcW w:w="1341" w:type="dxa"/>
            <w:shd w:val="clear" w:color="auto" w:fill="auto"/>
            <w:vAlign w:val="bottom"/>
          </w:tcPr>
          <w:p w14:paraId="2C245050" w14:textId="43372EF6"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cs/>
              </w:rPr>
            </w:pPr>
            <w:r w:rsidRPr="009E52D4">
              <w:rPr>
                <w:rFonts w:ascii="Angsana New" w:hAnsi="Angsana New" w:cs="Angsana New"/>
                <w:sz w:val="24"/>
                <w:szCs w:val="24"/>
              </w:rPr>
              <w:t xml:space="preserve"> 182.6</w:t>
            </w:r>
            <w:r w:rsidRPr="009E52D4">
              <w:rPr>
                <w:rFonts w:ascii="Angsana New" w:hAnsi="Angsana New" w:cs="Angsana New" w:hint="cs"/>
                <w:sz w:val="24"/>
                <w:szCs w:val="24"/>
              </w:rPr>
              <w:t>6</w:t>
            </w:r>
            <w:r w:rsidRPr="009E52D4">
              <w:rPr>
                <w:rFonts w:ascii="Angsana New" w:hAnsi="Angsana New" w:cs="Angsana New"/>
                <w:sz w:val="24"/>
                <w:szCs w:val="24"/>
              </w:rPr>
              <w:t xml:space="preserve"> </w:t>
            </w:r>
          </w:p>
        </w:tc>
        <w:tc>
          <w:tcPr>
            <w:tcW w:w="1275" w:type="dxa"/>
            <w:shd w:val="clear" w:color="auto" w:fill="auto"/>
            <w:vAlign w:val="bottom"/>
          </w:tcPr>
          <w:p w14:paraId="0829E974" w14:textId="336EF23A"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hint="cs"/>
                <w:sz w:val="24"/>
                <w:szCs w:val="24"/>
              </w:rPr>
              <w:t>151</w:t>
            </w:r>
            <w:r w:rsidRPr="009E52D4">
              <w:rPr>
                <w:rFonts w:ascii="Angsana New" w:hAnsi="Angsana New" w:cs="Angsana New" w:hint="cs"/>
                <w:sz w:val="24"/>
                <w:szCs w:val="24"/>
                <w:cs/>
              </w:rPr>
              <w:t>.</w:t>
            </w:r>
            <w:r w:rsidRPr="009E52D4">
              <w:rPr>
                <w:rFonts w:ascii="Angsana New" w:hAnsi="Angsana New" w:cs="Angsana New" w:hint="cs"/>
                <w:sz w:val="24"/>
                <w:szCs w:val="24"/>
              </w:rPr>
              <w:t>04</w:t>
            </w:r>
          </w:p>
        </w:tc>
        <w:tc>
          <w:tcPr>
            <w:tcW w:w="1418" w:type="dxa"/>
            <w:shd w:val="clear" w:color="auto" w:fill="auto"/>
            <w:vAlign w:val="bottom"/>
          </w:tcPr>
          <w:p w14:paraId="4AEDB931" w14:textId="424F7249"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40.64 </w:t>
            </w:r>
          </w:p>
        </w:tc>
        <w:tc>
          <w:tcPr>
            <w:tcW w:w="1417" w:type="dxa"/>
            <w:shd w:val="clear" w:color="auto" w:fill="auto"/>
            <w:vAlign w:val="bottom"/>
          </w:tcPr>
          <w:p w14:paraId="1CE67388" w14:textId="42BDE2A4"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37.30</w:t>
            </w:r>
          </w:p>
        </w:tc>
        <w:tc>
          <w:tcPr>
            <w:tcW w:w="1276" w:type="dxa"/>
            <w:shd w:val="clear" w:color="auto" w:fill="auto"/>
            <w:vAlign w:val="bottom"/>
          </w:tcPr>
          <w:p w14:paraId="4FEADD01" w14:textId="09AC9535"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109.45 </w:t>
            </w:r>
          </w:p>
        </w:tc>
        <w:tc>
          <w:tcPr>
            <w:tcW w:w="1295" w:type="dxa"/>
            <w:shd w:val="clear" w:color="auto" w:fill="auto"/>
            <w:vAlign w:val="bottom"/>
          </w:tcPr>
          <w:p w14:paraId="002D5CD6" w14:textId="30B5FAC5"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122" w:type="dxa"/>
            <w:shd w:val="clear" w:color="auto" w:fill="auto"/>
            <w:vAlign w:val="bottom"/>
          </w:tcPr>
          <w:p w14:paraId="674F3FAD" w14:textId="50621E00"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436.67 </w:t>
            </w:r>
          </w:p>
        </w:tc>
        <w:tc>
          <w:tcPr>
            <w:tcW w:w="1070" w:type="dxa"/>
            <w:gridSpan w:val="2"/>
            <w:shd w:val="clear" w:color="auto" w:fill="auto"/>
            <w:vAlign w:val="bottom"/>
          </w:tcPr>
          <w:p w14:paraId="664ACA0E" w14:textId="44C1FDD9"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hint="cs"/>
                <w:sz w:val="24"/>
                <w:szCs w:val="24"/>
              </w:rPr>
              <w:t>357</w:t>
            </w:r>
            <w:r w:rsidRPr="009E52D4">
              <w:rPr>
                <w:rFonts w:ascii="Angsana New" w:hAnsi="Angsana New" w:cs="Angsana New" w:hint="cs"/>
                <w:sz w:val="24"/>
                <w:szCs w:val="24"/>
                <w:cs/>
              </w:rPr>
              <w:t>.</w:t>
            </w:r>
            <w:r w:rsidRPr="009E52D4">
              <w:rPr>
                <w:rFonts w:ascii="Angsana New" w:hAnsi="Angsana New" w:cs="Angsana New" w:hint="cs"/>
                <w:sz w:val="24"/>
                <w:szCs w:val="24"/>
              </w:rPr>
              <w:t>68</w:t>
            </w:r>
          </w:p>
        </w:tc>
      </w:tr>
      <w:tr w:rsidR="00896C50" w:rsidRPr="009E52D4" w14:paraId="6D1C1E16" w14:textId="77777777" w:rsidTr="00C2726F">
        <w:trPr>
          <w:trHeight w:val="397"/>
        </w:trPr>
        <w:tc>
          <w:tcPr>
            <w:tcW w:w="2331" w:type="dxa"/>
            <w:shd w:val="clear" w:color="auto" w:fill="auto"/>
            <w:vAlign w:val="bottom"/>
          </w:tcPr>
          <w:p w14:paraId="69054FFF" w14:textId="76C6FFB6" w:rsidR="00896C50" w:rsidRPr="009E52D4" w:rsidRDefault="00896C50" w:rsidP="009E52D4">
            <w:pPr>
              <w:ind w:right="0"/>
              <w:jc w:val="left"/>
              <w:rPr>
                <w:rFonts w:asciiTheme="majorBidi" w:hAnsiTheme="majorBidi" w:cstheme="majorBidi"/>
                <w:sz w:val="24"/>
                <w:szCs w:val="24"/>
                <w:lang w:eastAsia="en-US"/>
              </w:rPr>
            </w:pPr>
            <w:r w:rsidRPr="009E52D4">
              <w:rPr>
                <w:rFonts w:asciiTheme="majorBidi" w:hAnsiTheme="majorBidi" w:cstheme="majorBidi"/>
                <w:sz w:val="22"/>
                <w:szCs w:val="22"/>
              </w:rPr>
              <w:t>Net profit</w:t>
            </w:r>
          </w:p>
        </w:tc>
        <w:tc>
          <w:tcPr>
            <w:tcW w:w="1269" w:type="dxa"/>
            <w:shd w:val="clear" w:color="auto" w:fill="auto"/>
            <w:vAlign w:val="bottom"/>
          </w:tcPr>
          <w:p w14:paraId="0BDACEA5" w14:textId="77777777" w:rsidR="00896C50" w:rsidRPr="009E52D4" w:rsidRDefault="00896C50" w:rsidP="009E52D4">
            <w:pPr>
              <w:spacing w:before="100" w:beforeAutospacing="1"/>
              <w:ind w:right="28"/>
              <w:jc w:val="right"/>
              <w:rPr>
                <w:rFonts w:ascii="Angsana New" w:hAnsi="Angsana New" w:cs="Angsana New"/>
                <w:sz w:val="24"/>
                <w:szCs w:val="24"/>
              </w:rPr>
            </w:pPr>
          </w:p>
        </w:tc>
        <w:tc>
          <w:tcPr>
            <w:tcW w:w="1263" w:type="dxa"/>
            <w:shd w:val="clear" w:color="auto" w:fill="auto"/>
            <w:vAlign w:val="bottom"/>
          </w:tcPr>
          <w:p w14:paraId="64363DB9" w14:textId="77777777" w:rsidR="00896C50" w:rsidRPr="009E52D4" w:rsidRDefault="00896C50" w:rsidP="009E52D4">
            <w:pPr>
              <w:spacing w:before="100" w:beforeAutospacing="1"/>
              <w:ind w:right="28"/>
              <w:jc w:val="right"/>
              <w:rPr>
                <w:rFonts w:ascii="Angsana New" w:hAnsi="Angsana New" w:cs="Angsana New"/>
                <w:sz w:val="24"/>
                <w:szCs w:val="24"/>
              </w:rPr>
            </w:pPr>
          </w:p>
        </w:tc>
        <w:tc>
          <w:tcPr>
            <w:tcW w:w="1341" w:type="dxa"/>
            <w:shd w:val="clear" w:color="auto" w:fill="auto"/>
            <w:vAlign w:val="bottom"/>
          </w:tcPr>
          <w:p w14:paraId="0FEABB60" w14:textId="77777777" w:rsidR="00896C50" w:rsidRPr="009E52D4" w:rsidRDefault="00896C50" w:rsidP="009E52D4">
            <w:pPr>
              <w:spacing w:before="100" w:beforeAutospacing="1"/>
              <w:ind w:right="28"/>
              <w:jc w:val="right"/>
              <w:rPr>
                <w:rFonts w:ascii="Angsana New" w:hAnsi="Angsana New" w:cs="Angsana New"/>
                <w:sz w:val="24"/>
                <w:szCs w:val="24"/>
                <w:cs/>
              </w:rPr>
            </w:pPr>
          </w:p>
        </w:tc>
        <w:tc>
          <w:tcPr>
            <w:tcW w:w="1275" w:type="dxa"/>
            <w:shd w:val="clear" w:color="auto" w:fill="auto"/>
            <w:vAlign w:val="bottom"/>
          </w:tcPr>
          <w:p w14:paraId="3B230B32" w14:textId="77777777" w:rsidR="00896C50" w:rsidRPr="009E52D4" w:rsidRDefault="00896C50" w:rsidP="009E52D4">
            <w:pPr>
              <w:spacing w:before="100" w:beforeAutospacing="1"/>
              <w:ind w:right="28"/>
              <w:jc w:val="right"/>
              <w:rPr>
                <w:rFonts w:ascii="Angsana New" w:hAnsi="Angsana New" w:cs="Angsana New"/>
                <w:sz w:val="24"/>
                <w:szCs w:val="24"/>
              </w:rPr>
            </w:pPr>
          </w:p>
        </w:tc>
        <w:tc>
          <w:tcPr>
            <w:tcW w:w="1418" w:type="dxa"/>
            <w:shd w:val="clear" w:color="auto" w:fill="auto"/>
            <w:vAlign w:val="bottom"/>
          </w:tcPr>
          <w:p w14:paraId="4A715548" w14:textId="77777777" w:rsidR="00896C50" w:rsidRPr="009E52D4" w:rsidRDefault="00896C50" w:rsidP="009E52D4">
            <w:pPr>
              <w:spacing w:before="100" w:beforeAutospacing="1"/>
              <w:ind w:right="28"/>
              <w:jc w:val="right"/>
              <w:rPr>
                <w:rFonts w:ascii="Angsana New" w:hAnsi="Angsana New" w:cs="Angsana New"/>
                <w:sz w:val="24"/>
                <w:szCs w:val="24"/>
              </w:rPr>
            </w:pPr>
          </w:p>
        </w:tc>
        <w:tc>
          <w:tcPr>
            <w:tcW w:w="1417" w:type="dxa"/>
            <w:shd w:val="clear" w:color="auto" w:fill="auto"/>
            <w:vAlign w:val="bottom"/>
          </w:tcPr>
          <w:p w14:paraId="78E17602" w14:textId="77777777" w:rsidR="00896C50" w:rsidRPr="009E52D4" w:rsidRDefault="00896C50" w:rsidP="009E52D4">
            <w:pPr>
              <w:spacing w:before="100" w:beforeAutospacing="1"/>
              <w:ind w:right="28"/>
              <w:jc w:val="right"/>
              <w:rPr>
                <w:rFonts w:ascii="Angsana New" w:hAnsi="Angsana New" w:cs="Angsana New"/>
                <w:sz w:val="24"/>
                <w:szCs w:val="24"/>
              </w:rPr>
            </w:pPr>
          </w:p>
        </w:tc>
        <w:tc>
          <w:tcPr>
            <w:tcW w:w="1276" w:type="dxa"/>
            <w:shd w:val="clear" w:color="auto" w:fill="auto"/>
            <w:vAlign w:val="bottom"/>
          </w:tcPr>
          <w:p w14:paraId="7C79162C" w14:textId="77777777" w:rsidR="00896C50" w:rsidRPr="009E52D4" w:rsidRDefault="00896C50" w:rsidP="009E52D4">
            <w:pPr>
              <w:spacing w:before="100" w:beforeAutospacing="1"/>
              <w:ind w:right="28"/>
              <w:jc w:val="right"/>
              <w:rPr>
                <w:rFonts w:ascii="Angsana New" w:hAnsi="Angsana New" w:cs="Angsana New"/>
                <w:sz w:val="24"/>
                <w:szCs w:val="24"/>
              </w:rPr>
            </w:pPr>
          </w:p>
        </w:tc>
        <w:tc>
          <w:tcPr>
            <w:tcW w:w="1295" w:type="dxa"/>
            <w:shd w:val="clear" w:color="auto" w:fill="auto"/>
            <w:vAlign w:val="bottom"/>
          </w:tcPr>
          <w:p w14:paraId="4C54821B" w14:textId="77777777" w:rsidR="00896C50" w:rsidRPr="009E52D4" w:rsidRDefault="00896C50" w:rsidP="009E52D4">
            <w:pPr>
              <w:spacing w:before="100" w:beforeAutospacing="1"/>
              <w:ind w:right="28"/>
              <w:jc w:val="right"/>
              <w:rPr>
                <w:rFonts w:ascii="Angsana New" w:hAnsi="Angsana New" w:cs="Angsana New"/>
                <w:sz w:val="24"/>
                <w:szCs w:val="24"/>
              </w:rPr>
            </w:pPr>
          </w:p>
        </w:tc>
        <w:tc>
          <w:tcPr>
            <w:tcW w:w="1122" w:type="dxa"/>
            <w:shd w:val="clear" w:color="auto" w:fill="auto"/>
            <w:vAlign w:val="bottom"/>
          </w:tcPr>
          <w:p w14:paraId="611023D8" w14:textId="61344E1D"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498.65 </w:t>
            </w:r>
          </w:p>
        </w:tc>
        <w:tc>
          <w:tcPr>
            <w:tcW w:w="1070" w:type="dxa"/>
            <w:gridSpan w:val="2"/>
            <w:shd w:val="clear" w:color="auto" w:fill="auto"/>
            <w:vAlign w:val="bottom"/>
          </w:tcPr>
          <w:p w14:paraId="433BEDBC" w14:textId="21C66185"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487</w:t>
            </w:r>
            <w:r w:rsidRPr="009E52D4">
              <w:rPr>
                <w:rFonts w:ascii="Angsana New" w:hAnsi="Angsana New" w:cs="Angsana New"/>
                <w:sz w:val="24"/>
                <w:szCs w:val="24"/>
                <w:cs/>
              </w:rPr>
              <w:t>.</w:t>
            </w:r>
            <w:r w:rsidRPr="009E52D4">
              <w:rPr>
                <w:rFonts w:ascii="Angsana New" w:hAnsi="Angsana New" w:cs="Angsana New"/>
                <w:sz w:val="24"/>
                <w:szCs w:val="24"/>
              </w:rPr>
              <w:t>60</w:t>
            </w:r>
          </w:p>
        </w:tc>
      </w:tr>
      <w:tr w:rsidR="00896C50" w:rsidRPr="009E52D4" w14:paraId="357E754D" w14:textId="77777777" w:rsidTr="00C2726F">
        <w:trPr>
          <w:trHeight w:val="397"/>
        </w:trPr>
        <w:tc>
          <w:tcPr>
            <w:tcW w:w="2331" w:type="dxa"/>
            <w:shd w:val="clear" w:color="auto" w:fill="auto"/>
            <w:vAlign w:val="bottom"/>
          </w:tcPr>
          <w:p w14:paraId="6ABB1532" w14:textId="5D050A1F" w:rsidR="00896C50" w:rsidRPr="009E52D4" w:rsidRDefault="00896C50" w:rsidP="009E52D4">
            <w:pPr>
              <w:ind w:right="0"/>
              <w:jc w:val="left"/>
              <w:rPr>
                <w:rFonts w:asciiTheme="majorBidi" w:hAnsiTheme="majorBidi" w:cstheme="majorBidi"/>
                <w:sz w:val="24"/>
                <w:szCs w:val="24"/>
                <w:cs/>
                <w:lang w:eastAsia="en-US"/>
              </w:rPr>
            </w:pPr>
            <w:r w:rsidRPr="009E52D4">
              <w:rPr>
                <w:rFonts w:asciiTheme="majorBidi" w:hAnsiTheme="majorBidi" w:cstheme="majorBidi"/>
                <w:b/>
                <w:bCs/>
                <w:sz w:val="22"/>
                <w:szCs w:val="22"/>
              </w:rPr>
              <w:t>Timing of revenue recognition</w:t>
            </w:r>
          </w:p>
        </w:tc>
        <w:tc>
          <w:tcPr>
            <w:tcW w:w="1269" w:type="dxa"/>
            <w:shd w:val="clear" w:color="auto" w:fill="auto"/>
            <w:vAlign w:val="bottom"/>
          </w:tcPr>
          <w:p w14:paraId="26290BE3" w14:textId="77777777" w:rsidR="00896C50" w:rsidRPr="009E52D4" w:rsidRDefault="00896C50" w:rsidP="009E52D4">
            <w:pPr>
              <w:ind w:right="0"/>
              <w:jc w:val="right"/>
              <w:rPr>
                <w:rFonts w:asciiTheme="majorBidi" w:hAnsiTheme="majorBidi" w:cstheme="majorBidi"/>
                <w:sz w:val="24"/>
                <w:szCs w:val="24"/>
                <w:lang w:eastAsia="en-US"/>
              </w:rPr>
            </w:pPr>
          </w:p>
        </w:tc>
        <w:tc>
          <w:tcPr>
            <w:tcW w:w="1263" w:type="dxa"/>
            <w:shd w:val="clear" w:color="auto" w:fill="auto"/>
            <w:vAlign w:val="bottom"/>
          </w:tcPr>
          <w:p w14:paraId="0FB9CC73" w14:textId="77777777" w:rsidR="00896C50" w:rsidRPr="009E52D4" w:rsidRDefault="00896C50" w:rsidP="009E52D4">
            <w:pPr>
              <w:ind w:right="0"/>
              <w:jc w:val="right"/>
              <w:rPr>
                <w:rFonts w:asciiTheme="majorBidi" w:hAnsiTheme="majorBidi" w:cstheme="majorBidi"/>
                <w:sz w:val="24"/>
                <w:szCs w:val="24"/>
                <w:lang w:eastAsia="en-US"/>
              </w:rPr>
            </w:pPr>
          </w:p>
        </w:tc>
        <w:tc>
          <w:tcPr>
            <w:tcW w:w="1341" w:type="dxa"/>
            <w:shd w:val="clear" w:color="auto" w:fill="auto"/>
            <w:vAlign w:val="bottom"/>
          </w:tcPr>
          <w:p w14:paraId="65E5081B" w14:textId="77777777" w:rsidR="00896C50" w:rsidRPr="009E52D4" w:rsidRDefault="00896C50" w:rsidP="009E52D4">
            <w:pPr>
              <w:ind w:right="0"/>
              <w:jc w:val="right"/>
              <w:rPr>
                <w:rFonts w:asciiTheme="majorBidi" w:hAnsiTheme="majorBidi" w:cstheme="majorBidi"/>
                <w:sz w:val="24"/>
                <w:szCs w:val="24"/>
                <w:lang w:eastAsia="en-US"/>
              </w:rPr>
            </w:pPr>
          </w:p>
        </w:tc>
        <w:tc>
          <w:tcPr>
            <w:tcW w:w="1275" w:type="dxa"/>
            <w:shd w:val="clear" w:color="auto" w:fill="auto"/>
            <w:vAlign w:val="bottom"/>
          </w:tcPr>
          <w:p w14:paraId="1E74D3B8" w14:textId="77777777" w:rsidR="00896C50" w:rsidRPr="009E52D4" w:rsidRDefault="00896C50" w:rsidP="009E52D4">
            <w:pPr>
              <w:ind w:right="0"/>
              <w:jc w:val="right"/>
              <w:rPr>
                <w:rFonts w:asciiTheme="majorBidi" w:hAnsiTheme="majorBidi" w:cstheme="majorBidi"/>
                <w:sz w:val="24"/>
                <w:szCs w:val="24"/>
                <w:lang w:eastAsia="en-US"/>
              </w:rPr>
            </w:pPr>
          </w:p>
        </w:tc>
        <w:tc>
          <w:tcPr>
            <w:tcW w:w="1418" w:type="dxa"/>
            <w:shd w:val="clear" w:color="auto" w:fill="auto"/>
            <w:vAlign w:val="bottom"/>
          </w:tcPr>
          <w:p w14:paraId="02EB0081" w14:textId="77777777" w:rsidR="00896C50" w:rsidRPr="009E52D4" w:rsidRDefault="00896C50" w:rsidP="009E52D4">
            <w:pPr>
              <w:ind w:right="0"/>
              <w:jc w:val="right"/>
              <w:rPr>
                <w:rFonts w:asciiTheme="majorBidi" w:hAnsiTheme="majorBidi" w:cstheme="majorBidi"/>
                <w:sz w:val="24"/>
                <w:szCs w:val="24"/>
                <w:lang w:eastAsia="en-US"/>
              </w:rPr>
            </w:pPr>
          </w:p>
        </w:tc>
        <w:tc>
          <w:tcPr>
            <w:tcW w:w="1417" w:type="dxa"/>
            <w:shd w:val="clear" w:color="auto" w:fill="auto"/>
            <w:vAlign w:val="bottom"/>
          </w:tcPr>
          <w:p w14:paraId="0C7F135B" w14:textId="77777777" w:rsidR="00896C50" w:rsidRPr="009E52D4" w:rsidRDefault="00896C50" w:rsidP="009E52D4">
            <w:pPr>
              <w:ind w:right="0"/>
              <w:jc w:val="right"/>
              <w:rPr>
                <w:rFonts w:asciiTheme="majorBidi" w:hAnsiTheme="majorBidi" w:cstheme="majorBidi"/>
                <w:sz w:val="24"/>
                <w:szCs w:val="24"/>
                <w:lang w:eastAsia="en-US"/>
              </w:rPr>
            </w:pPr>
          </w:p>
        </w:tc>
        <w:tc>
          <w:tcPr>
            <w:tcW w:w="1276" w:type="dxa"/>
            <w:shd w:val="clear" w:color="auto" w:fill="auto"/>
            <w:vAlign w:val="bottom"/>
          </w:tcPr>
          <w:p w14:paraId="02165046" w14:textId="77777777" w:rsidR="00896C50" w:rsidRPr="009E52D4" w:rsidRDefault="00896C50" w:rsidP="009E52D4">
            <w:pPr>
              <w:spacing w:before="100" w:beforeAutospacing="1"/>
              <w:ind w:right="28"/>
              <w:jc w:val="right"/>
              <w:rPr>
                <w:sz w:val="24"/>
                <w:szCs w:val="24"/>
              </w:rPr>
            </w:pPr>
          </w:p>
        </w:tc>
        <w:tc>
          <w:tcPr>
            <w:tcW w:w="1295" w:type="dxa"/>
            <w:shd w:val="clear" w:color="auto" w:fill="auto"/>
            <w:vAlign w:val="bottom"/>
          </w:tcPr>
          <w:p w14:paraId="2D12391B" w14:textId="77777777" w:rsidR="00896C50" w:rsidRPr="009E52D4" w:rsidRDefault="00896C50" w:rsidP="009E52D4">
            <w:pPr>
              <w:spacing w:before="100" w:beforeAutospacing="1"/>
              <w:ind w:right="28"/>
              <w:jc w:val="right"/>
              <w:rPr>
                <w:rFonts w:asciiTheme="majorBidi" w:hAnsiTheme="majorBidi" w:cstheme="majorBidi"/>
                <w:snapToGrid w:val="0"/>
                <w:sz w:val="24"/>
                <w:szCs w:val="24"/>
                <w:lang w:eastAsia="th-TH"/>
              </w:rPr>
            </w:pPr>
          </w:p>
        </w:tc>
        <w:tc>
          <w:tcPr>
            <w:tcW w:w="1122" w:type="dxa"/>
            <w:shd w:val="clear" w:color="auto" w:fill="auto"/>
            <w:vAlign w:val="bottom"/>
          </w:tcPr>
          <w:p w14:paraId="2F25876C" w14:textId="77777777" w:rsidR="00896C50" w:rsidRPr="009E52D4" w:rsidRDefault="00896C50" w:rsidP="009E52D4">
            <w:pPr>
              <w:spacing w:before="100" w:beforeAutospacing="1"/>
              <w:ind w:right="28"/>
              <w:jc w:val="right"/>
              <w:rPr>
                <w:rFonts w:asciiTheme="majorBidi" w:hAnsiTheme="majorBidi" w:cstheme="majorBidi"/>
                <w:snapToGrid w:val="0"/>
                <w:sz w:val="24"/>
                <w:szCs w:val="24"/>
                <w:lang w:eastAsia="th-TH"/>
              </w:rPr>
            </w:pPr>
          </w:p>
        </w:tc>
        <w:tc>
          <w:tcPr>
            <w:tcW w:w="1070" w:type="dxa"/>
            <w:gridSpan w:val="2"/>
            <w:shd w:val="clear" w:color="auto" w:fill="auto"/>
            <w:vAlign w:val="bottom"/>
          </w:tcPr>
          <w:p w14:paraId="4DC9102D" w14:textId="77777777" w:rsidR="00896C50" w:rsidRPr="009E52D4" w:rsidRDefault="00896C50" w:rsidP="009E52D4">
            <w:pPr>
              <w:spacing w:before="100" w:beforeAutospacing="1"/>
              <w:ind w:right="28"/>
              <w:jc w:val="right"/>
              <w:rPr>
                <w:rFonts w:asciiTheme="majorBidi" w:hAnsiTheme="majorBidi" w:cstheme="majorBidi"/>
                <w:sz w:val="24"/>
                <w:szCs w:val="24"/>
              </w:rPr>
            </w:pPr>
          </w:p>
        </w:tc>
      </w:tr>
      <w:tr w:rsidR="00896C50" w:rsidRPr="009E52D4" w14:paraId="11FA9640" w14:textId="77777777" w:rsidTr="00C2726F">
        <w:trPr>
          <w:trHeight w:val="397"/>
        </w:trPr>
        <w:tc>
          <w:tcPr>
            <w:tcW w:w="2331" w:type="dxa"/>
            <w:shd w:val="clear" w:color="auto" w:fill="auto"/>
            <w:vAlign w:val="bottom"/>
          </w:tcPr>
          <w:p w14:paraId="4F66D47A" w14:textId="45681CE5" w:rsidR="00896C50" w:rsidRPr="009E52D4" w:rsidRDefault="00896C50" w:rsidP="009E52D4">
            <w:pPr>
              <w:ind w:right="0"/>
              <w:jc w:val="left"/>
              <w:rPr>
                <w:rFonts w:asciiTheme="majorBidi" w:hAnsiTheme="majorBidi" w:cstheme="majorBidi"/>
                <w:sz w:val="24"/>
                <w:szCs w:val="24"/>
                <w:cs/>
                <w:lang w:eastAsia="en-US"/>
              </w:rPr>
            </w:pPr>
            <w:r w:rsidRPr="009E52D4">
              <w:rPr>
                <w:rFonts w:asciiTheme="majorBidi" w:hAnsiTheme="majorBidi" w:cstheme="majorBidi"/>
                <w:sz w:val="22"/>
                <w:szCs w:val="22"/>
              </w:rPr>
              <w:t>Point in time</w:t>
            </w:r>
          </w:p>
        </w:tc>
        <w:tc>
          <w:tcPr>
            <w:tcW w:w="1269" w:type="dxa"/>
            <w:shd w:val="clear" w:color="auto" w:fill="auto"/>
            <w:vAlign w:val="bottom"/>
          </w:tcPr>
          <w:p w14:paraId="36F22D6E" w14:textId="5297F366"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253.41 </w:t>
            </w:r>
          </w:p>
        </w:tc>
        <w:tc>
          <w:tcPr>
            <w:tcW w:w="1263" w:type="dxa"/>
            <w:shd w:val="clear" w:color="auto" w:fill="auto"/>
            <w:vAlign w:val="bottom"/>
          </w:tcPr>
          <w:p w14:paraId="03C59807" w14:textId="74A71931"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505.76</w:t>
            </w:r>
          </w:p>
        </w:tc>
        <w:tc>
          <w:tcPr>
            <w:tcW w:w="1341" w:type="dxa"/>
            <w:shd w:val="clear" w:color="auto" w:fill="auto"/>
            <w:vAlign w:val="bottom"/>
          </w:tcPr>
          <w:p w14:paraId="4E65E776" w14:textId="497E5553"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522.21 </w:t>
            </w:r>
          </w:p>
        </w:tc>
        <w:tc>
          <w:tcPr>
            <w:tcW w:w="1275" w:type="dxa"/>
            <w:shd w:val="clear" w:color="auto" w:fill="auto"/>
            <w:vAlign w:val="bottom"/>
          </w:tcPr>
          <w:p w14:paraId="366D6612" w14:textId="1A690A15"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445.81</w:t>
            </w:r>
          </w:p>
        </w:tc>
        <w:tc>
          <w:tcPr>
            <w:tcW w:w="1418" w:type="dxa"/>
            <w:shd w:val="clear" w:color="auto" w:fill="auto"/>
            <w:vAlign w:val="bottom"/>
          </w:tcPr>
          <w:p w14:paraId="1DF18FF7" w14:textId="4AB48E70"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   </w:t>
            </w:r>
          </w:p>
        </w:tc>
        <w:tc>
          <w:tcPr>
            <w:tcW w:w="1417" w:type="dxa"/>
            <w:shd w:val="clear" w:color="auto" w:fill="auto"/>
            <w:vAlign w:val="bottom"/>
          </w:tcPr>
          <w:p w14:paraId="572CBEE3" w14:textId="3F87DBDD"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276" w:type="dxa"/>
            <w:shd w:val="clear" w:color="auto" w:fill="auto"/>
            <w:vAlign w:val="bottom"/>
          </w:tcPr>
          <w:p w14:paraId="6AA3E13B" w14:textId="5A0A8F71"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   </w:t>
            </w:r>
          </w:p>
        </w:tc>
        <w:tc>
          <w:tcPr>
            <w:tcW w:w="1295" w:type="dxa"/>
            <w:shd w:val="clear" w:color="auto" w:fill="auto"/>
            <w:vAlign w:val="bottom"/>
          </w:tcPr>
          <w:p w14:paraId="2C047B50" w14:textId="0F432EDE"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122" w:type="dxa"/>
            <w:shd w:val="clear" w:color="auto" w:fill="auto"/>
            <w:vAlign w:val="bottom"/>
          </w:tcPr>
          <w:p w14:paraId="42FB6E99" w14:textId="1F69A5BC"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775.62 </w:t>
            </w:r>
          </w:p>
        </w:tc>
        <w:tc>
          <w:tcPr>
            <w:tcW w:w="1070" w:type="dxa"/>
            <w:gridSpan w:val="2"/>
            <w:shd w:val="clear" w:color="auto" w:fill="auto"/>
            <w:vAlign w:val="bottom"/>
          </w:tcPr>
          <w:p w14:paraId="42CEC8CF" w14:textId="506D903E" w:rsidR="00896C50" w:rsidRPr="009E52D4" w:rsidRDefault="00896C50" w:rsidP="009E52D4">
            <w:pPr>
              <w:spacing w:before="100" w:beforeAutospacing="1"/>
              <w:ind w:right="28"/>
              <w:jc w:val="right"/>
              <w:rPr>
                <w:rFonts w:ascii="Angsana New" w:hAnsi="Angsana New" w:cs="Angsana New"/>
                <w:sz w:val="24"/>
                <w:szCs w:val="24"/>
              </w:rPr>
            </w:pPr>
            <w:r w:rsidRPr="009E52D4">
              <w:rPr>
                <w:rFonts w:ascii="Angsana New" w:hAnsi="Angsana New" w:cs="Angsana New" w:hint="cs"/>
                <w:sz w:val="24"/>
                <w:szCs w:val="24"/>
              </w:rPr>
              <w:t>951</w:t>
            </w:r>
            <w:r w:rsidRPr="009E52D4">
              <w:rPr>
                <w:rFonts w:ascii="Angsana New" w:hAnsi="Angsana New" w:cs="Angsana New" w:hint="cs"/>
                <w:sz w:val="24"/>
                <w:szCs w:val="24"/>
                <w:cs/>
              </w:rPr>
              <w:t>.</w:t>
            </w:r>
            <w:r w:rsidRPr="009E52D4">
              <w:rPr>
                <w:rFonts w:ascii="Angsana New" w:hAnsi="Angsana New" w:cs="Angsana New" w:hint="cs"/>
                <w:sz w:val="24"/>
                <w:szCs w:val="24"/>
              </w:rPr>
              <w:t>57</w:t>
            </w:r>
          </w:p>
        </w:tc>
      </w:tr>
      <w:tr w:rsidR="00896C50" w:rsidRPr="009E52D4" w14:paraId="48F9E18B" w14:textId="77777777" w:rsidTr="00C2726F">
        <w:trPr>
          <w:trHeight w:val="397"/>
        </w:trPr>
        <w:tc>
          <w:tcPr>
            <w:tcW w:w="2331" w:type="dxa"/>
            <w:shd w:val="clear" w:color="auto" w:fill="auto"/>
            <w:vAlign w:val="bottom"/>
          </w:tcPr>
          <w:p w14:paraId="5562E20D" w14:textId="3BABF7B1" w:rsidR="00896C50" w:rsidRPr="009E52D4" w:rsidRDefault="00896C50" w:rsidP="009E52D4">
            <w:pPr>
              <w:ind w:right="0"/>
              <w:jc w:val="left"/>
              <w:rPr>
                <w:rFonts w:asciiTheme="majorBidi" w:hAnsiTheme="majorBidi" w:cstheme="majorBidi"/>
                <w:sz w:val="24"/>
                <w:szCs w:val="24"/>
                <w:cs/>
                <w:lang w:eastAsia="en-US"/>
              </w:rPr>
            </w:pPr>
            <w:r w:rsidRPr="009E52D4">
              <w:rPr>
                <w:rFonts w:asciiTheme="majorBidi" w:hAnsiTheme="majorBidi" w:cstheme="majorBidi"/>
                <w:sz w:val="22"/>
                <w:szCs w:val="22"/>
              </w:rPr>
              <w:t>Over time</w:t>
            </w:r>
          </w:p>
        </w:tc>
        <w:tc>
          <w:tcPr>
            <w:tcW w:w="1269" w:type="dxa"/>
            <w:shd w:val="clear" w:color="auto" w:fill="auto"/>
            <w:vAlign w:val="bottom"/>
          </w:tcPr>
          <w:p w14:paraId="4D86ED88" w14:textId="16438B85"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   </w:t>
            </w:r>
          </w:p>
        </w:tc>
        <w:tc>
          <w:tcPr>
            <w:tcW w:w="1263" w:type="dxa"/>
            <w:shd w:val="clear" w:color="auto" w:fill="auto"/>
            <w:vAlign w:val="bottom"/>
          </w:tcPr>
          <w:p w14:paraId="4C5347F5" w14:textId="5B14631B"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341" w:type="dxa"/>
            <w:shd w:val="clear" w:color="auto" w:fill="auto"/>
            <w:vAlign w:val="bottom"/>
          </w:tcPr>
          <w:p w14:paraId="31FC5BC5" w14:textId="382AF812"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   </w:t>
            </w:r>
          </w:p>
        </w:tc>
        <w:tc>
          <w:tcPr>
            <w:tcW w:w="1275" w:type="dxa"/>
            <w:shd w:val="clear" w:color="auto" w:fill="auto"/>
            <w:vAlign w:val="bottom"/>
          </w:tcPr>
          <w:p w14:paraId="39595F45" w14:textId="1AE7BD32"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418" w:type="dxa"/>
            <w:shd w:val="clear" w:color="auto" w:fill="auto"/>
            <w:vAlign w:val="bottom"/>
          </w:tcPr>
          <w:p w14:paraId="34A8B794" w14:textId="4751E50E"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77.98 </w:t>
            </w:r>
          </w:p>
        </w:tc>
        <w:tc>
          <w:tcPr>
            <w:tcW w:w="1417" w:type="dxa"/>
            <w:shd w:val="clear" w:color="auto" w:fill="auto"/>
            <w:vAlign w:val="bottom"/>
          </w:tcPr>
          <w:p w14:paraId="4797769E" w14:textId="781BCA70"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73.48</w:t>
            </w:r>
          </w:p>
        </w:tc>
        <w:tc>
          <w:tcPr>
            <w:tcW w:w="1276" w:type="dxa"/>
            <w:shd w:val="clear" w:color="auto" w:fill="auto"/>
            <w:vAlign w:val="bottom"/>
          </w:tcPr>
          <w:p w14:paraId="18AE5AAD" w14:textId="5D322CFD"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686.62 </w:t>
            </w:r>
          </w:p>
        </w:tc>
        <w:tc>
          <w:tcPr>
            <w:tcW w:w="1295" w:type="dxa"/>
            <w:shd w:val="clear" w:color="auto" w:fill="auto"/>
            <w:vAlign w:val="bottom"/>
          </w:tcPr>
          <w:p w14:paraId="73D95910" w14:textId="0FB502B4"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122" w:type="dxa"/>
            <w:shd w:val="clear" w:color="auto" w:fill="auto"/>
            <w:vAlign w:val="bottom"/>
          </w:tcPr>
          <w:p w14:paraId="743AC02F" w14:textId="2E35619F"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764.60</w:t>
            </w:r>
          </w:p>
        </w:tc>
        <w:tc>
          <w:tcPr>
            <w:tcW w:w="1070" w:type="dxa"/>
            <w:gridSpan w:val="2"/>
            <w:shd w:val="clear" w:color="auto" w:fill="auto"/>
            <w:vAlign w:val="bottom"/>
          </w:tcPr>
          <w:p w14:paraId="0CEBB134" w14:textId="791542D4" w:rsidR="00896C50" w:rsidRPr="009E52D4" w:rsidRDefault="00896C50" w:rsidP="009E52D4">
            <w:pPr>
              <w:pBdr>
                <w:bottom w:val="sing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hint="cs"/>
                <w:sz w:val="24"/>
                <w:szCs w:val="24"/>
              </w:rPr>
              <w:t>73</w:t>
            </w:r>
            <w:r w:rsidRPr="009E52D4">
              <w:rPr>
                <w:rFonts w:ascii="Angsana New" w:hAnsi="Angsana New" w:cs="Angsana New" w:hint="cs"/>
                <w:sz w:val="24"/>
                <w:szCs w:val="24"/>
                <w:cs/>
              </w:rPr>
              <w:t>.</w:t>
            </w:r>
            <w:r w:rsidRPr="009E52D4">
              <w:rPr>
                <w:rFonts w:ascii="Angsana New" w:hAnsi="Angsana New" w:cs="Angsana New" w:hint="cs"/>
                <w:sz w:val="24"/>
                <w:szCs w:val="24"/>
              </w:rPr>
              <w:t>48</w:t>
            </w:r>
          </w:p>
        </w:tc>
      </w:tr>
      <w:tr w:rsidR="00896C50" w:rsidRPr="009E52D4" w14:paraId="311A4DC5" w14:textId="77777777" w:rsidTr="00C2726F">
        <w:trPr>
          <w:trHeight w:val="397"/>
        </w:trPr>
        <w:tc>
          <w:tcPr>
            <w:tcW w:w="2331" w:type="dxa"/>
            <w:shd w:val="clear" w:color="auto" w:fill="auto"/>
            <w:vAlign w:val="bottom"/>
          </w:tcPr>
          <w:p w14:paraId="354E808A" w14:textId="65C14B20" w:rsidR="00896C50" w:rsidRPr="009E52D4" w:rsidRDefault="00896C50" w:rsidP="009E52D4">
            <w:pPr>
              <w:ind w:right="0"/>
              <w:jc w:val="left"/>
              <w:rPr>
                <w:rFonts w:asciiTheme="majorBidi" w:hAnsiTheme="majorBidi" w:cstheme="majorBidi"/>
                <w:sz w:val="24"/>
                <w:szCs w:val="24"/>
                <w:cs/>
                <w:lang w:eastAsia="en-US"/>
              </w:rPr>
            </w:pPr>
            <w:r w:rsidRPr="009E52D4">
              <w:rPr>
                <w:rFonts w:asciiTheme="majorBidi" w:hAnsiTheme="majorBidi" w:cstheme="majorBidi"/>
                <w:sz w:val="22"/>
                <w:szCs w:val="22"/>
              </w:rPr>
              <w:t>Total income</w:t>
            </w:r>
          </w:p>
        </w:tc>
        <w:tc>
          <w:tcPr>
            <w:tcW w:w="1269" w:type="dxa"/>
            <w:shd w:val="clear" w:color="auto" w:fill="auto"/>
            <w:vAlign w:val="bottom"/>
          </w:tcPr>
          <w:p w14:paraId="1FA60F51" w14:textId="3FB1BFBE"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253.41 </w:t>
            </w:r>
          </w:p>
        </w:tc>
        <w:tc>
          <w:tcPr>
            <w:tcW w:w="1263" w:type="dxa"/>
            <w:shd w:val="clear" w:color="auto" w:fill="auto"/>
            <w:vAlign w:val="bottom"/>
          </w:tcPr>
          <w:p w14:paraId="40A66075" w14:textId="594AACD1"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505.76</w:t>
            </w:r>
          </w:p>
        </w:tc>
        <w:tc>
          <w:tcPr>
            <w:tcW w:w="1341" w:type="dxa"/>
            <w:shd w:val="clear" w:color="auto" w:fill="auto"/>
            <w:vAlign w:val="bottom"/>
          </w:tcPr>
          <w:p w14:paraId="49CF2DAA" w14:textId="20D4BCE6"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522.21 </w:t>
            </w:r>
          </w:p>
        </w:tc>
        <w:tc>
          <w:tcPr>
            <w:tcW w:w="1275" w:type="dxa"/>
            <w:shd w:val="clear" w:color="auto" w:fill="auto"/>
            <w:vAlign w:val="bottom"/>
          </w:tcPr>
          <w:p w14:paraId="2C179F56" w14:textId="15749EEF"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445.81</w:t>
            </w:r>
          </w:p>
        </w:tc>
        <w:tc>
          <w:tcPr>
            <w:tcW w:w="1418" w:type="dxa"/>
            <w:shd w:val="clear" w:color="auto" w:fill="auto"/>
            <w:vAlign w:val="bottom"/>
          </w:tcPr>
          <w:p w14:paraId="21487226" w14:textId="3601FB9C"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77.98 </w:t>
            </w:r>
          </w:p>
        </w:tc>
        <w:tc>
          <w:tcPr>
            <w:tcW w:w="1417" w:type="dxa"/>
            <w:shd w:val="clear" w:color="auto" w:fill="auto"/>
            <w:vAlign w:val="bottom"/>
          </w:tcPr>
          <w:p w14:paraId="734FCF5A" w14:textId="794CE912"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73.48</w:t>
            </w:r>
          </w:p>
        </w:tc>
        <w:tc>
          <w:tcPr>
            <w:tcW w:w="1276" w:type="dxa"/>
            <w:shd w:val="clear" w:color="auto" w:fill="auto"/>
            <w:vAlign w:val="bottom"/>
          </w:tcPr>
          <w:p w14:paraId="57D2AEB3" w14:textId="169655F2"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686.62 </w:t>
            </w:r>
          </w:p>
        </w:tc>
        <w:tc>
          <w:tcPr>
            <w:tcW w:w="1295" w:type="dxa"/>
            <w:shd w:val="clear" w:color="auto" w:fill="auto"/>
            <w:vAlign w:val="bottom"/>
          </w:tcPr>
          <w:p w14:paraId="4884DE5F" w14:textId="66D1A98C"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w:t>
            </w:r>
          </w:p>
        </w:tc>
        <w:tc>
          <w:tcPr>
            <w:tcW w:w="1122" w:type="dxa"/>
            <w:shd w:val="clear" w:color="auto" w:fill="auto"/>
            <w:vAlign w:val="bottom"/>
          </w:tcPr>
          <w:p w14:paraId="2C53B815" w14:textId="14624757"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sz w:val="24"/>
                <w:szCs w:val="24"/>
              </w:rPr>
              <w:t xml:space="preserve"> 1,540.22 </w:t>
            </w:r>
          </w:p>
        </w:tc>
        <w:tc>
          <w:tcPr>
            <w:tcW w:w="1070" w:type="dxa"/>
            <w:gridSpan w:val="2"/>
            <w:shd w:val="clear" w:color="auto" w:fill="auto"/>
            <w:vAlign w:val="bottom"/>
          </w:tcPr>
          <w:p w14:paraId="22C9C1BE" w14:textId="4D294984" w:rsidR="00896C50" w:rsidRPr="009E52D4" w:rsidRDefault="00896C50" w:rsidP="009E52D4">
            <w:pPr>
              <w:pBdr>
                <w:bottom w:val="double" w:sz="4" w:space="1" w:color="auto"/>
              </w:pBdr>
              <w:spacing w:before="100" w:beforeAutospacing="1"/>
              <w:ind w:right="28"/>
              <w:jc w:val="right"/>
              <w:rPr>
                <w:rFonts w:ascii="Angsana New" w:hAnsi="Angsana New" w:cs="Angsana New"/>
                <w:sz w:val="24"/>
                <w:szCs w:val="24"/>
              </w:rPr>
            </w:pPr>
            <w:r w:rsidRPr="009E52D4">
              <w:rPr>
                <w:rFonts w:ascii="Angsana New" w:hAnsi="Angsana New" w:cs="Angsana New" w:hint="cs"/>
                <w:sz w:val="24"/>
                <w:szCs w:val="24"/>
              </w:rPr>
              <w:t>1</w:t>
            </w:r>
            <w:r w:rsidRPr="009E52D4">
              <w:rPr>
                <w:rFonts w:ascii="Angsana New" w:hAnsi="Angsana New" w:cs="Angsana New" w:hint="cs"/>
                <w:sz w:val="24"/>
                <w:szCs w:val="24"/>
                <w:cs/>
              </w:rPr>
              <w:t>,</w:t>
            </w:r>
            <w:r w:rsidRPr="009E52D4">
              <w:rPr>
                <w:rFonts w:ascii="Angsana New" w:hAnsi="Angsana New" w:cs="Angsana New" w:hint="cs"/>
                <w:sz w:val="24"/>
                <w:szCs w:val="24"/>
              </w:rPr>
              <w:t>025</w:t>
            </w:r>
            <w:r w:rsidRPr="009E52D4">
              <w:rPr>
                <w:rFonts w:ascii="Angsana New" w:hAnsi="Angsana New" w:cs="Angsana New" w:hint="cs"/>
                <w:sz w:val="24"/>
                <w:szCs w:val="24"/>
                <w:cs/>
              </w:rPr>
              <w:t>.</w:t>
            </w:r>
            <w:r w:rsidRPr="009E52D4">
              <w:rPr>
                <w:rFonts w:ascii="Angsana New" w:hAnsi="Angsana New" w:cs="Angsana New" w:hint="cs"/>
                <w:sz w:val="24"/>
                <w:szCs w:val="24"/>
              </w:rPr>
              <w:t>05</w:t>
            </w:r>
          </w:p>
        </w:tc>
      </w:tr>
    </w:tbl>
    <w:p w14:paraId="067056EF" w14:textId="77777777" w:rsidR="00813EA0" w:rsidRPr="009E52D4" w:rsidRDefault="00813EA0" w:rsidP="009E52D4">
      <w:pPr>
        <w:ind w:left="454" w:right="372"/>
        <w:jc w:val="thaiDistribute"/>
        <w:rPr>
          <w:rFonts w:ascii="Angsana New" w:hAnsi="Angsana New" w:cs="Angsana New"/>
          <w:spacing w:val="-6"/>
          <w:sz w:val="27"/>
          <w:szCs w:val="27"/>
        </w:rPr>
      </w:pPr>
    </w:p>
    <w:p w14:paraId="57D68C13" w14:textId="77777777" w:rsidR="00813EA0" w:rsidRPr="009E52D4" w:rsidRDefault="00813EA0" w:rsidP="009E52D4">
      <w:pPr>
        <w:ind w:left="454" w:right="372"/>
        <w:jc w:val="thaiDistribute"/>
        <w:rPr>
          <w:rFonts w:ascii="Angsana New" w:hAnsi="Angsana New" w:cs="Angsana New"/>
          <w:spacing w:val="-6"/>
          <w:sz w:val="27"/>
          <w:szCs w:val="27"/>
        </w:rPr>
      </w:pPr>
    </w:p>
    <w:p w14:paraId="15525E1D" w14:textId="77777777" w:rsidR="00813EA0" w:rsidRPr="009E52D4" w:rsidRDefault="00813EA0" w:rsidP="009E52D4">
      <w:pPr>
        <w:ind w:left="454" w:right="372"/>
        <w:jc w:val="thaiDistribute"/>
        <w:rPr>
          <w:rFonts w:ascii="Angsana New" w:hAnsi="Angsana New" w:cs="Angsana New"/>
          <w:spacing w:val="-6"/>
          <w:sz w:val="27"/>
          <w:szCs w:val="27"/>
          <w:cs/>
        </w:rPr>
      </w:pPr>
    </w:p>
    <w:p w14:paraId="06EFB994" w14:textId="655B9F39" w:rsidR="00332FEF" w:rsidRPr="009E52D4" w:rsidRDefault="00332FEF" w:rsidP="009E52D4">
      <w:pPr>
        <w:ind w:right="1"/>
        <w:jc w:val="left"/>
        <w:rPr>
          <w:rFonts w:ascii="Angsana New" w:hAnsi="Angsana New" w:cs="Angsana New"/>
          <w:sz w:val="4"/>
          <w:szCs w:val="4"/>
        </w:rPr>
      </w:pPr>
    </w:p>
    <w:p w14:paraId="06F84838" w14:textId="7DF73F24" w:rsidR="006E526E" w:rsidRPr="009E52D4" w:rsidRDefault="006E526E" w:rsidP="009E52D4">
      <w:pPr>
        <w:ind w:right="1"/>
        <w:jc w:val="left"/>
        <w:rPr>
          <w:rFonts w:ascii="Angsana New" w:hAnsi="Angsana New" w:cs="Angsana New"/>
          <w:sz w:val="4"/>
          <w:szCs w:val="4"/>
        </w:rPr>
      </w:pPr>
    </w:p>
    <w:p w14:paraId="113E4E21" w14:textId="1E47F9D1" w:rsidR="006E526E" w:rsidRPr="009E52D4" w:rsidRDefault="006E526E" w:rsidP="009E52D4">
      <w:pPr>
        <w:ind w:right="1"/>
        <w:jc w:val="left"/>
        <w:rPr>
          <w:rFonts w:ascii="Angsana New" w:hAnsi="Angsana New" w:cs="Angsana New"/>
          <w:sz w:val="4"/>
          <w:szCs w:val="4"/>
        </w:rPr>
      </w:pPr>
    </w:p>
    <w:p w14:paraId="4A4798BF" w14:textId="37BBBEB7" w:rsidR="006E526E" w:rsidRPr="009E52D4" w:rsidRDefault="006E526E" w:rsidP="009E52D4">
      <w:pPr>
        <w:ind w:right="1"/>
        <w:jc w:val="left"/>
        <w:rPr>
          <w:rFonts w:ascii="Angsana New" w:hAnsi="Angsana New" w:cs="Angsana New"/>
          <w:sz w:val="4"/>
          <w:szCs w:val="4"/>
        </w:rPr>
      </w:pPr>
    </w:p>
    <w:p w14:paraId="38903877" w14:textId="0FD2F9BC" w:rsidR="006E526E" w:rsidRPr="009E52D4" w:rsidRDefault="006E526E" w:rsidP="009E52D4">
      <w:pPr>
        <w:ind w:right="1"/>
        <w:jc w:val="left"/>
        <w:rPr>
          <w:rFonts w:ascii="Angsana New" w:hAnsi="Angsana New" w:cs="Angsana New"/>
          <w:sz w:val="4"/>
          <w:szCs w:val="4"/>
        </w:rPr>
      </w:pPr>
    </w:p>
    <w:p w14:paraId="060C4A54" w14:textId="77777777" w:rsidR="006E526E" w:rsidRPr="009E52D4" w:rsidRDefault="006E526E" w:rsidP="009E52D4">
      <w:pPr>
        <w:ind w:right="1"/>
        <w:jc w:val="left"/>
        <w:rPr>
          <w:rFonts w:ascii="Angsana New" w:hAnsi="Angsana New" w:cs="Angsana New"/>
          <w:sz w:val="4"/>
          <w:szCs w:val="4"/>
        </w:rPr>
      </w:pPr>
    </w:p>
    <w:p w14:paraId="2439E0B3" w14:textId="5B6DEE4B" w:rsidR="00183DE2" w:rsidRPr="009E52D4" w:rsidRDefault="00183DE2" w:rsidP="009E52D4">
      <w:pPr>
        <w:ind w:right="1"/>
        <w:jc w:val="left"/>
        <w:rPr>
          <w:rFonts w:ascii="Angsana New" w:hAnsi="Angsana New" w:cs="Angsana New"/>
          <w:sz w:val="4"/>
          <w:szCs w:val="4"/>
        </w:rPr>
      </w:pPr>
    </w:p>
    <w:p w14:paraId="235BA716" w14:textId="0E25C9CB" w:rsidR="00183DE2" w:rsidRPr="009E52D4" w:rsidRDefault="00183DE2" w:rsidP="009E52D4">
      <w:pPr>
        <w:ind w:right="1"/>
        <w:jc w:val="left"/>
        <w:rPr>
          <w:rFonts w:ascii="Angsana New" w:hAnsi="Angsana New" w:cs="Angsana New"/>
          <w:sz w:val="4"/>
          <w:szCs w:val="4"/>
        </w:rPr>
      </w:pPr>
    </w:p>
    <w:p w14:paraId="5ABB1935" w14:textId="56C2E364" w:rsidR="00183DE2" w:rsidRPr="009E52D4" w:rsidRDefault="00183DE2" w:rsidP="009E52D4">
      <w:pPr>
        <w:ind w:right="1"/>
        <w:jc w:val="left"/>
        <w:rPr>
          <w:rFonts w:ascii="Angsana New" w:hAnsi="Angsana New" w:cs="Angsana New"/>
          <w:sz w:val="4"/>
          <w:szCs w:val="4"/>
        </w:rPr>
      </w:pPr>
    </w:p>
    <w:p w14:paraId="0D9A44B4" w14:textId="724A6AE7" w:rsidR="00183DE2" w:rsidRPr="009E52D4" w:rsidRDefault="00183DE2" w:rsidP="009E52D4">
      <w:pPr>
        <w:ind w:right="1"/>
        <w:jc w:val="left"/>
        <w:rPr>
          <w:rFonts w:ascii="Angsana New" w:hAnsi="Angsana New" w:cs="Angsana New"/>
          <w:sz w:val="4"/>
          <w:szCs w:val="4"/>
        </w:rPr>
      </w:pPr>
    </w:p>
    <w:p w14:paraId="2BF424FE" w14:textId="503BEE87" w:rsidR="00183DE2" w:rsidRPr="009E52D4" w:rsidRDefault="00183DE2" w:rsidP="009E52D4">
      <w:pPr>
        <w:ind w:right="1"/>
        <w:jc w:val="left"/>
        <w:rPr>
          <w:rFonts w:ascii="Angsana New" w:hAnsi="Angsana New" w:cs="Angsana New"/>
          <w:sz w:val="4"/>
          <w:szCs w:val="4"/>
        </w:rPr>
      </w:pPr>
    </w:p>
    <w:p w14:paraId="263A8B1C" w14:textId="2EF77163" w:rsidR="00183DE2" w:rsidRPr="009E52D4" w:rsidRDefault="00183DE2" w:rsidP="009E52D4">
      <w:pPr>
        <w:ind w:right="1"/>
        <w:jc w:val="left"/>
        <w:rPr>
          <w:rFonts w:ascii="Angsana New" w:hAnsi="Angsana New" w:cs="Angsana New"/>
          <w:sz w:val="4"/>
          <w:szCs w:val="4"/>
        </w:rPr>
      </w:pPr>
    </w:p>
    <w:p w14:paraId="65C5AFFD" w14:textId="6BFD729F" w:rsidR="00183DE2" w:rsidRPr="009E52D4" w:rsidRDefault="00183DE2" w:rsidP="009E52D4">
      <w:pPr>
        <w:ind w:right="1"/>
        <w:jc w:val="left"/>
        <w:rPr>
          <w:rFonts w:ascii="Angsana New" w:hAnsi="Angsana New" w:cs="Angsana New"/>
          <w:sz w:val="4"/>
          <w:szCs w:val="4"/>
        </w:rPr>
      </w:pPr>
    </w:p>
    <w:p w14:paraId="7523254F" w14:textId="605B4919" w:rsidR="00183DE2" w:rsidRPr="009E52D4" w:rsidRDefault="00183DE2" w:rsidP="009E52D4">
      <w:pPr>
        <w:ind w:right="1"/>
        <w:jc w:val="left"/>
        <w:rPr>
          <w:rFonts w:ascii="Angsana New" w:hAnsi="Angsana New" w:cs="Angsana New"/>
          <w:sz w:val="4"/>
          <w:szCs w:val="4"/>
        </w:rPr>
      </w:pPr>
    </w:p>
    <w:p w14:paraId="29103899" w14:textId="6E580A5D" w:rsidR="00183DE2" w:rsidRPr="009E52D4" w:rsidRDefault="00183DE2" w:rsidP="009E52D4">
      <w:pPr>
        <w:ind w:right="1"/>
        <w:jc w:val="left"/>
        <w:rPr>
          <w:rFonts w:ascii="Angsana New" w:hAnsi="Angsana New" w:cs="Angsana New"/>
          <w:sz w:val="4"/>
          <w:szCs w:val="4"/>
        </w:rPr>
      </w:pPr>
    </w:p>
    <w:p w14:paraId="4292883F" w14:textId="0A81B979" w:rsidR="00183DE2" w:rsidRPr="009E52D4" w:rsidRDefault="00183DE2" w:rsidP="009E52D4">
      <w:pPr>
        <w:ind w:right="1"/>
        <w:jc w:val="left"/>
        <w:rPr>
          <w:rFonts w:ascii="Angsana New" w:hAnsi="Angsana New" w:cs="Angsana New"/>
          <w:sz w:val="4"/>
          <w:szCs w:val="4"/>
        </w:rPr>
      </w:pPr>
    </w:p>
    <w:p w14:paraId="214DCA09" w14:textId="39C657E4" w:rsidR="00183DE2" w:rsidRPr="009E52D4" w:rsidRDefault="00A3563D" w:rsidP="009E52D4">
      <w:pPr>
        <w:ind w:right="0"/>
        <w:jc w:val="left"/>
        <w:rPr>
          <w:rFonts w:ascii="Angsana New" w:hAnsi="Angsana New" w:cs="Angsana New"/>
          <w:sz w:val="4"/>
          <w:szCs w:val="4"/>
        </w:rPr>
      </w:pPr>
      <w:r w:rsidRPr="009E52D4">
        <w:rPr>
          <w:rFonts w:ascii="Angsana New" w:hAnsi="Angsana New" w:cs="Angsana New"/>
          <w:sz w:val="4"/>
          <w:szCs w:val="4"/>
        </w:rPr>
        <w:br w:type="page"/>
      </w:r>
    </w:p>
    <w:p w14:paraId="072837B6" w14:textId="77777777" w:rsidR="002329EC" w:rsidRPr="009E52D4" w:rsidRDefault="002329EC" w:rsidP="009E52D4">
      <w:pPr>
        <w:framePr w:w="14842" w:wrap="auto" w:hAnchor="text" w:x="1440"/>
        <w:ind w:right="0"/>
        <w:jc w:val="left"/>
        <w:rPr>
          <w:rFonts w:ascii="Angsana New" w:hAnsi="Angsana New" w:cs="Angsana New"/>
          <w:sz w:val="24"/>
          <w:szCs w:val="24"/>
          <w:lang w:eastAsia="en-US"/>
        </w:rPr>
        <w:sectPr w:rsidR="002329EC" w:rsidRPr="009E52D4" w:rsidSect="00264701">
          <w:headerReference w:type="even" r:id="rId33"/>
          <w:headerReference w:type="default" r:id="rId34"/>
          <w:headerReference w:type="first" r:id="rId35"/>
          <w:pgSz w:w="16834" w:h="11909" w:orient="landscape" w:code="9"/>
          <w:pgMar w:top="539" w:right="851" w:bottom="851" w:left="1134" w:header="737" w:footer="340" w:gutter="0"/>
          <w:cols w:space="720"/>
          <w:docGrid w:linePitch="381"/>
        </w:sectPr>
      </w:pPr>
    </w:p>
    <w:p w14:paraId="2797E494" w14:textId="77777777" w:rsidR="00D43DBC" w:rsidRPr="009E52D4" w:rsidRDefault="00D43DBC" w:rsidP="009E52D4">
      <w:pPr>
        <w:pStyle w:val="ListParagraph"/>
        <w:numPr>
          <w:ilvl w:val="0"/>
          <w:numId w:val="25"/>
        </w:numPr>
        <w:tabs>
          <w:tab w:val="left" w:pos="426"/>
          <w:tab w:val="left" w:pos="1440"/>
          <w:tab w:val="left" w:pos="2880"/>
          <w:tab w:val="center" w:pos="6120"/>
          <w:tab w:val="center" w:pos="7920"/>
        </w:tabs>
        <w:spacing w:line="260" w:lineRule="atLeast"/>
        <w:ind w:left="357" w:right="0" w:hanging="357"/>
        <w:jc w:val="thaiDistribute"/>
        <w:rPr>
          <w:rFonts w:ascii="Angsana New" w:hAnsi="Angsana New"/>
          <w:b/>
          <w:bCs/>
        </w:rPr>
      </w:pPr>
      <w:r w:rsidRPr="009E52D4">
        <w:rPr>
          <w:rFonts w:asciiTheme="majorBidi" w:hAnsiTheme="majorBidi" w:cstheme="majorBidi"/>
          <w:b/>
          <w:bCs/>
          <w:szCs w:val="28"/>
        </w:rPr>
        <w:lastRenderedPageBreak/>
        <w:t>FINANCIAL</w:t>
      </w:r>
      <w:r w:rsidRPr="009E52D4">
        <w:rPr>
          <w:rFonts w:ascii="Angsana New" w:hAnsi="Angsana New"/>
          <w:b/>
          <w:bCs/>
        </w:rPr>
        <w:t xml:space="preserve"> INSTRUMENTS</w:t>
      </w:r>
    </w:p>
    <w:p w14:paraId="0928D1F2"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7E0AD729"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00ED48D5"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2A0FB1BA"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3721F5B4"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2CDBC429"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060118E3"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73247495"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58997A34"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12F20352"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69761FE0"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73B1D254"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07DEC752"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0891505C"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49C49C68"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16B12A75"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25B69AD4"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695E8610"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6A4A05DA"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34CF6792"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13C50AAF"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0937895C"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329D4139"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55DC0764"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75145F71"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299E6345"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3C53133A"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5A1564A5"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01C30036"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30EBCB2B"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60DE0943"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41163B9D"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0CF9BB92" w14:textId="77777777" w:rsidR="00D43DBC" w:rsidRPr="009E52D4" w:rsidRDefault="00D43DBC" w:rsidP="009E52D4">
      <w:pPr>
        <w:pStyle w:val="ListParagraph"/>
        <w:numPr>
          <w:ilvl w:val="0"/>
          <w:numId w:val="26"/>
        </w:numPr>
        <w:spacing w:before="120" w:line="280" w:lineRule="exact"/>
        <w:ind w:right="1" w:hanging="567"/>
        <w:outlineLvl w:val="0"/>
        <w:rPr>
          <w:rFonts w:ascii="Angsana New" w:hAnsi="Angsana New"/>
          <w:b/>
          <w:bCs/>
          <w:vanish/>
          <w:lang w:val="x-none"/>
        </w:rPr>
      </w:pPr>
    </w:p>
    <w:p w14:paraId="639D9918" w14:textId="77777777" w:rsidR="00D43DBC" w:rsidRPr="009E52D4" w:rsidRDefault="00D43DBC" w:rsidP="009E52D4">
      <w:pPr>
        <w:pStyle w:val="ListParagraph"/>
        <w:numPr>
          <w:ilvl w:val="1"/>
          <w:numId w:val="25"/>
        </w:numPr>
        <w:spacing w:before="120" w:line="280" w:lineRule="exact"/>
        <w:ind w:left="851" w:right="1" w:hanging="425"/>
        <w:outlineLvl w:val="0"/>
        <w:rPr>
          <w:rFonts w:ascii="Angsana New" w:hAnsi="Angsana New"/>
          <w:b/>
          <w:bCs/>
          <w:lang w:val="x-none"/>
        </w:rPr>
      </w:pPr>
      <w:r w:rsidRPr="009E52D4">
        <w:rPr>
          <w:rFonts w:ascii="Angsana New" w:hAnsi="Angsana New"/>
          <w:b/>
          <w:bCs/>
          <w:lang w:val="x-none"/>
        </w:rPr>
        <w:t>Interest rate risk</w:t>
      </w:r>
    </w:p>
    <w:p w14:paraId="30070B61" w14:textId="77777777" w:rsidR="00D43DBC" w:rsidRPr="009E52D4" w:rsidRDefault="00D43DBC" w:rsidP="009E52D4">
      <w:pPr>
        <w:spacing w:before="120" w:after="120"/>
        <w:ind w:left="851" w:right="0"/>
        <w:jc w:val="thaiDistribute"/>
        <w:rPr>
          <w:rFonts w:ascii="Angsana New" w:hAnsi="Angsana New" w:cs="Angsana New"/>
          <w:spacing w:val="-2"/>
          <w:cs/>
        </w:rPr>
      </w:pPr>
      <w:r w:rsidRPr="009E52D4">
        <w:rPr>
          <w:rFonts w:ascii="Angsana New" w:hAnsi="Angsana New" w:cs="Angsana New"/>
          <w:spacing w:val="-2"/>
        </w:rPr>
        <w:t>The Group’s exposure to interest rate risk relate primarily to their deposits at bank, lease receivables, other financial assets, short-term loans, long-term loans, debentures, lease liabilities and other financial liabilities. Most of the Company’s financial assets and liabilities bear floating interest rates or fixed interest rates which are close to the market rate.</w:t>
      </w:r>
    </w:p>
    <w:p w14:paraId="194C6407" w14:textId="77777777" w:rsidR="00D43DBC" w:rsidRPr="009E52D4" w:rsidRDefault="00D43DBC" w:rsidP="009E52D4">
      <w:pPr>
        <w:pStyle w:val="ListParagraph"/>
        <w:numPr>
          <w:ilvl w:val="1"/>
          <w:numId w:val="25"/>
        </w:numPr>
        <w:spacing w:before="120" w:line="280" w:lineRule="exact"/>
        <w:ind w:left="851" w:right="1" w:hanging="425"/>
        <w:outlineLvl w:val="0"/>
        <w:rPr>
          <w:rFonts w:ascii="Angsana New" w:hAnsi="Angsana New"/>
          <w:b/>
          <w:bCs/>
          <w:spacing w:val="-2"/>
        </w:rPr>
      </w:pPr>
      <w:r w:rsidRPr="009E52D4">
        <w:rPr>
          <w:rFonts w:ascii="Angsana New" w:hAnsi="Angsana New"/>
          <w:b/>
          <w:bCs/>
          <w:spacing w:val="-2"/>
        </w:rPr>
        <w:t xml:space="preserve">Credit risk is the risk </w:t>
      </w:r>
    </w:p>
    <w:p w14:paraId="22A62794" w14:textId="6340B089" w:rsidR="00D43DBC" w:rsidRPr="009E52D4" w:rsidRDefault="00D43DBC" w:rsidP="009E52D4">
      <w:pPr>
        <w:spacing w:before="120" w:after="120"/>
        <w:ind w:left="851" w:right="0"/>
        <w:jc w:val="thaiDistribute"/>
        <w:rPr>
          <w:rFonts w:ascii="Angsana New" w:hAnsi="Angsana New" w:cs="Angsana New"/>
          <w:spacing w:val="-2"/>
        </w:rPr>
      </w:pPr>
      <w:r w:rsidRPr="009E52D4">
        <w:rPr>
          <w:rFonts w:ascii="Angsana New" w:hAnsi="Angsana New" w:cs="Angsana New"/>
          <w:spacing w:val="-2"/>
        </w:rPr>
        <w:t>Credit risk is the risk of financial loss to the Group if a customer or counterparty to a financial instrument fails to meet its contractual obligations and arises principally from the Group’s trade and other receivables and loan. The maximum exposure to credit risk is limited to the carrying amounts as stated in the statement of financial position. The Company uses derivatives to hedge against certain risks that may arise</w:t>
      </w:r>
      <w:r w:rsidR="00BF23CB" w:rsidRPr="009E52D4">
        <w:rPr>
          <w:rFonts w:ascii="Angsana New" w:hAnsi="Angsana New" w:cs="Angsana New"/>
          <w:spacing w:val="-2"/>
        </w:rPr>
        <w:t>.</w:t>
      </w:r>
    </w:p>
    <w:p w14:paraId="0F8CAB49" w14:textId="2CBD21DD" w:rsidR="00D43DBC" w:rsidRPr="009E52D4" w:rsidRDefault="00D43DBC" w:rsidP="009E52D4">
      <w:pPr>
        <w:spacing w:before="120" w:after="120"/>
        <w:ind w:left="851" w:right="0"/>
        <w:jc w:val="thaiDistribute"/>
        <w:rPr>
          <w:rFonts w:ascii="Angsana New" w:hAnsi="Angsana New" w:cs="Angsana New"/>
          <w:spacing w:val="-2"/>
        </w:rPr>
      </w:pPr>
      <w:r w:rsidRPr="009E52D4">
        <w:rPr>
          <w:rFonts w:ascii="Angsana New" w:hAnsi="Angsana New" w:cs="Angsana New"/>
          <w:spacing w:val="-2"/>
        </w:rPr>
        <w:t>As at December 31, 202</w:t>
      </w:r>
      <w:r w:rsidR="000C4073" w:rsidRPr="009E52D4">
        <w:rPr>
          <w:rFonts w:ascii="Angsana New" w:hAnsi="Angsana New" w:cs="Angsana New"/>
          <w:spacing w:val="-2"/>
        </w:rPr>
        <w:t>5</w:t>
      </w:r>
      <w:r w:rsidRPr="009E52D4">
        <w:rPr>
          <w:rFonts w:ascii="Angsana New" w:hAnsi="Angsana New" w:cs="Angsana New"/>
          <w:spacing w:val="-2"/>
          <w:cs/>
        </w:rPr>
        <w:t xml:space="preserve"> </w:t>
      </w:r>
      <w:r w:rsidRPr="009E52D4">
        <w:rPr>
          <w:rFonts w:ascii="Angsana New" w:hAnsi="Angsana New" w:cs="Angsana New"/>
          <w:spacing w:val="-2"/>
        </w:rPr>
        <w:t>and 20</w:t>
      </w:r>
      <w:r w:rsidRPr="009E52D4">
        <w:rPr>
          <w:rFonts w:ascii="Angsana New" w:hAnsi="Angsana New" w:cs="Angsana New" w:hint="cs"/>
          <w:spacing w:val="-2"/>
        </w:rPr>
        <w:t>2</w:t>
      </w:r>
      <w:r w:rsidR="000C4073" w:rsidRPr="009E52D4">
        <w:rPr>
          <w:rFonts w:ascii="Angsana New" w:hAnsi="Angsana New" w:cs="Angsana New"/>
          <w:spacing w:val="-2"/>
        </w:rPr>
        <w:t>4</w:t>
      </w:r>
      <w:r w:rsidRPr="009E52D4">
        <w:rPr>
          <w:rFonts w:ascii="Angsana New" w:hAnsi="Angsana New" w:cs="Angsana New"/>
          <w:spacing w:val="-2"/>
        </w:rPr>
        <w:t xml:space="preserve">, significant financial assets and liabilities are classified by type of interest rate with those financial assets and liabilities that carry fixed interest rates further classified based on the maturity date, or the repricing date </w:t>
      </w:r>
      <w:proofErr w:type="gramStart"/>
      <w:r w:rsidRPr="009E52D4">
        <w:rPr>
          <w:rFonts w:ascii="Angsana New" w:hAnsi="Angsana New" w:cs="Angsana New"/>
          <w:spacing w:val="-2"/>
        </w:rPr>
        <w:t>( if</w:t>
      </w:r>
      <w:proofErr w:type="gramEnd"/>
      <w:r w:rsidRPr="009E52D4">
        <w:rPr>
          <w:rFonts w:ascii="Angsana New" w:hAnsi="Angsana New" w:cs="Angsana New"/>
          <w:spacing w:val="-2"/>
        </w:rPr>
        <w:t xml:space="preserve"> this occurs before the maturity date.) as follow</w:t>
      </w:r>
    </w:p>
    <w:tbl>
      <w:tblPr>
        <w:tblW w:w="9498" w:type="dxa"/>
        <w:tblInd w:w="534" w:type="dxa"/>
        <w:tblLook w:val="04A0" w:firstRow="1" w:lastRow="0" w:firstColumn="1" w:lastColumn="0" w:noHBand="0" w:noVBand="1"/>
      </w:tblPr>
      <w:tblGrid>
        <w:gridCol w:w="2834"/>
        <w:gridCol w:w="529"/>
        <w:gridCol w:w="1128"/>
        <w:gridCol w:w="1189"/>
        <w:gridCol w:w="1128"/>
        <w:gridCol w:w="1207"/>
        <w:gridCol w:w="1483"/>
      </w:tblGrid>
      <w:tr w:rsidR="003E2D4E" w:rsidRPr="009E52D4" w14:paraId="44EB8310" w14:textId="77777777" w:rsidTr="00C2726F">
        <w:trPr>
          <w:tblHeader/>
        </w:trPr>
        <w:tc>
          <w:tcPr>
            <w:tcW w:w="2865" w:type="dxa"/>
            <w:shd w:val="clear" w:color="auto" w:fill="auto"/>
          </w:tcPr>
          <w:p w14:paraId="1F1F476D" w14:textId="77777777" w:rsidR="003E2D4E" w:rsidRPr="009E52D4" w:rsidRDefault="003E2D4E" w:rsidP="009E52D4">
            <w:pPr>
              <w:spacing w:line="340" w:lineRule="exact"/>
              <w:ind w:left="522"/>
              <w:jc w:val="center"/>
              <w:rPr>
                <w:rFonts w:asciiTheme="majorBidi" w:hAnsiTheme="majorBidi" w:cstheme="majorBidi"/>
                <w:sz w:val="24"/>
                <w:szCs w:val="24"/>
              </w:rPr>
            </w:pPr>
            <w:bookmarkStart w:id="11" w:name="_Hlk223021499"/>
          </w:p>
        </w:tc>
        <w:tc>
          <w:tcPr>
            <w:tcW w:w="6633" w:type="dxa"/>
            <w:gridSpan w:val="6"/>
            <w:shd w:val="clear" w:color="auto" w:fill="auto"/>
            <w:hideMark/>
          </w:tcPr>
          <w:p w14:paraId="0E03DABF" w14:textId="77777777" w:rsidR="003E2D4E" w:rsidRPr="009E52D4" w:rsidRDefault="003E2D4E" w:rsidP="009E52D4">
            <w:pPr>
              <w:pBdr>
                <w:bottom w:val="single" w:sz="4" w:space="1" w:color="auto"/>
              </w:pBdr>
              <w:spacing w:line="340" w:lineRule="exact"/>
              <w:ind w:right="-36"/>
              <w:jc w:val="right"/>
              <w:rPr>
                <w:rFonts w:asciiTheme="majorBidi" w:hAnsiTheme="majorBidi" w:cstheme="majorBidi"/>
                <w:sz w:val="24"/>
                <w:szCs w:val="24"/>
              </w:rPr>
            </w:pPr>
            <w:r w:rsidRPr="009E52D4">
              <w:rPr>
                <w:rFonts w:asciiTheme="majorBidi" w:hAnsiTheme="majorBidi" w:cstheme="majorBidi"/>
                <w:sz w:val="24"/>
                <w:szCs w:val="24"/>
                <w:cs/>
                <w:lang w:val="x-none"/>
              </w:rPr>
              <w:t>(</w:t>
            </w:r>
            <w:r w:rsidRPr="009E52D4">
              <w:rPr>
                <w:rFonts w:asciiTheme="majorBidi" w:hAnsiTheme="majorBidi" w:cstheme="majorBidi"/>
                <w:sz w:val="24"/>
                <w:szCs w:val="24"/>
                <w:lang w:val="x-none"/>
              </w:rPr>
              <w:t>Unit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Baht)</w:t>
            </w:r>
          </w:p>
        </w:tc>
      </w:tr>
      <w:tr w:rsidR="003E2D4E" w:rsidRPr="009E52D4" w14:paraId="3D92F70D" w14:textId="77777777" w:rsidTr="00C2726F">
        <w:trPr>
          <w:tblHeader/>
        </w:trPr>
        <w:tc>
          <w:tcPr>
            <w:tcW w:w="2865" w:type="dxa"/>
            <w:shd w:val="clear" w:color="auto" w:fill="auto"/>
          </w:tcPr>
          <w:p w14:paraId="1A0FE710" w14:textId="77777777" w:rsidR="003E2D4E" w:rsidRPr="009E52D4" w:rsidRDefault="003E2D4E" w:rsidP="009E52D4">
            <w:pPr>
              <w:spacing w:line="340" w:lineRule="exact"/>
              <w:ind w:left="522"/>
              <w:jc w:val="center"/>
              <w:rPr>
                <w:rFonts w:asciiTheme="majorBidi" w:hAnsiTheme="majorBidi" w:cstheme="majorBidi"/>
                <w:sz w:val="24"/>
                <w:szCs w:val="24"/>
              </w:rPr>
            </w:pPr>
          </w:p>
        </w:tc>
        <w:tc>
          <w:tcPr>
            <w:tcW w:w="6633" w:type="dxa"/>
            <w:gridSpan w:val="6"/>
            <w:shd w:val="clear" w:color="auto" w:fill="auto"/>
            <w:hideMark/>
          </w:tcPr>
          <w:p w14:paraId="6F201A04" w14:textId="2B826846" w:rsidR="003E2D4E" w:rsidRPr="009E52D4" w:rsidRDefault="003E2D4E" w:rsidP="009E52D4">
            <w:pPr>
              <w:pBdr>
                <w:bottom w:val="single" w:sz="4" w:space="1" w:color="auto"/>
              </w:pBdr>
              <w:spacing w:line="340" w:lineRule="exact"/>
              <w:ind w:right="-36"/>
              <w:jc w:val="center"/>
              <w:rPr>
                <w:rFonts w:asciiTheme="majorBidi" w:hAnsiTheme="majorBidi" w:cstheme="majorBidi"/>
                <w:sz w:val="24"/>
                <w:szCs w:val="24"/>
              </w:rPr>
            </w:pPr>
            <w:r w:rsidRPr="009E52D4">
              <w:rPr>
                <w:rFonts w:asciiTheme="majorBidi" w:hAnsiTheme="majorBidi" w:cstheme="majorBidi"/>
                <w:sz w:val="24"/>
                <w:szCs w:val="24"/>
                <w:lang w:val="x-none"/>
              </w:rPr>
              <w:t xml:space="preserve">Consolidated financial statements as at </w:t>
            </w:r>
            <w:r w:rsidRPr="009E52D4">
              <w:rPr>
                <w:rFonts w:asciiTheme="majorBidi" w:hAnsiTheme="majorBidi" w:cstheme="majorBidi"/>
                <w:sz w:val="24"/>
                <w:szCs w:val="24"/>
                <w:cs/>
                <w:lang w:val="x-none"/>
              </w:rPr>
              <w:t xml:space="preserve"> </w:t>
            </w:r>
            <w:r w:rsidRPr="009E52D4">
              <w:rPr>
                <w:rFonts w:asciiTheme="majorBidi" w:hAnsiTheme="majorBidi" w:cstheme="majorBidi"/>
                <w:sz w:val="24"/>
                <w:szCs w:val="24"/>
                <w:lang w:val="x-none"/>
              </w:rPr>
              <w:t xml:space="preserve">December </w:t>
            </w:r>
            <w:r w:rsidR="00894FF4" w:rsidRPr="009E52D4">
              <w:rPr>
                <w:rFonts w:asciiTheme="majorBidi" w:hAnsiTheme="majorBidi" w:cstheme="majorBidi"/>
                <w:sz w:val="24"/>
                <w:szCs w:val="24"/>
              </w:rPr>
              <w:t xml:space="preserve">31, </w:t>
            </w:r>
            <w:r w:rsidRPr="009E52D4">
              <w:rPr>
                <w:rFonts w:asciiTheme="majorBidi" w:hAnsiTheme="majorBidi" w:cstheme="majorBidi"/>
                <w:sz w:val="24"/>
                <w:szCs w:val="24"/>
              </w:rPr>
              <w:t>2025</w:t>
            </w:r>
          </w:p>
        </w:tc>
      </w:tr>
      <w:tr w:rsidR="003E2D4E" w:rsidRPr="009E52D4" w14:paraId="613E6891" w14:textId="77777777" w:rsidTr="00C2726F">
        <w:trPr>
          <w:tblHeader/>
        </w:trPr>
        <w:tc>
          <w:tcPr>
            <w:tcW w:w="2865" w:type="dxa"/>
            <w:shd w:val="clear" w:color="auto" w:fill="auto"/>
          </w:tcPr>
          <w:p w14:paraId="4A1C8144" w14:textId="77777777" w:rsidR="003E2D4E" w:rsidRPr="009E52D4" w:rsidRDefault="003E2D4E" w:rsidP="009E52D4">
            <w:pPr>
              <w:spacing w:line="340" w:lineRule="exact"/>
              <w:ind w:left="72" w:right="162"/>
              <w:jc w:val="center"/>
              <w:rPr>
                <w:rFonts w:asciiTheme="majorBidi" w:hAnsiTheme="majorBidi" w:cstheme="majorBidi"/>
                <w:sz w:val="24"/>
                <w:szCs w:val="24"/>
                <w:cs/>
              </w:rPr>
            </w:pPr>
          </w:p>
        </w:tc>
        <w:tc>
          <w:tcPr>
            <w:tcW w:w="529" w:type="dxa"/>
            <w:shd w:val="clear" w:color="auto" w:fill="auto"/>
            <w:vAlign w:val="bottom"/>
          </w:tcPr>
          <w:p w14:paraId="4297FBD9" w14:textId="77777777" w:rsidR="003E2D4E" w:rsidRPr="009E52D4" w:rsidRDefault="003E2D4E" w:rsidP="009E52D4">
            <w:pPr>
              <w:spacing w:line="340" w:lineRule="exact"/>
              <w:ind w:left="-7" w:right="162"/>
              <w:rPr>
                <w:rFonts w:asciiTheme="majorBidi" w:hAnsiTheme="majorBidi" w:cstheme="majorBidi"/>
                <w:sz w:val="24"/>
                <w:szCs w:val="24"/>
                <w:cs/>
              </w:rPr>
            </w:pPr>
          </w:p>
        </w:tc>
        <w:tc>
          <w:tcPr>
            <w:tcW w:w="0" w:type="auto"/>
            <w:shd w:val="clear" w:color="auto" w:fill="auto"/>
            <w:vAlign w:val="bottom"/>
            <w:hideMark/>
          </w:tcPr>
          <w:p w14:paraId="5BA58E1F" w14:textId="77777777" w:rsidR="003E2D4E" w:rsidRPr="009E52D4" w:rsidRDefault="003E2D4E" w:rsidP="009E52D4">
            <w:pPr>
              <w:spacing w:line="340" w:lineRule="exact"/>
              <w:ind w:left="-108" w:right="-90"/>
              <w:jc w:val="center"/>
              <w:rPr>
                <w:rFonts w:asciiTheme="majorBidi" w:hAnsiTheme="majorBidi" w:cstheme="majorBidi"/>
                <w:sz w:val="24"/>
                <w:szCs w:val="24"/>
                <w:cs/>
              </w:rPr>
            </w:pPr>
            <w:r w:rsidRPr="009E52D4">
              <w:rPr>
                <w:rFonts w:asciiTheme="majorBidi" w:eastAsia="Arial Unicode MS" w:hAnsiTheme="majorBidi" w:cstheme="majorBidi"/>
                <w:sz w:val="24"/>
                <w:szCs w:val="24"/>
              </w:rPr>
              <w:t>Floating</w:t>
            </w:r>
          </w:p>
        </w:tc>
        <w:tc>
          <w:tcPr>
            <w:tcW w:w="0" w:type="auto"/>
            <w:shd w:val="clear" w:color="auto" w:fill="auto"/>
            <w:vAlign w:val="bottom"/>
          </w:tcPr>
          <w:p w14:paraId="794A1061" w14:textId="77777777" w:rsidR="003E2D4E" w:rsidRPr="009E52D4" w:rsidRDefault="003E2D4E" w:rsidP="009E52D4">
            <w:pPr>
              <w:keepNext/>
              <w:tabs>
                <w:tab w:val="decimal" w:pos="5400"/>
                <w:tab w:val="decimal" w:pos="6660"/>
                <w:tab w:val="decimal" w:pos="7920"/>
                <w:tab w:val="decimal" w:pos="9540"/>
              </w:tabs>
              <w:ind w:right="-36"/>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Fixed</w:t>
            </w:r>
          </w:p>
        </w:tc>
        <w:tc>
          <w:tcPr>
            <w:tcW w:w="0" w:type="auto"/>
            <w:shd w:val="clear" w:color="auto" w:fill="auto"/>
            <w:vAlign w:val="bottom"/>
          </w:tcPr>
          <w:p w14:paraId="29634044" w14:textId="77777777" w:rsidR="003E2D4E" w:rsidRPr="009E52D4" w:rsidRDefault="003E2D4E" w:rsidP="009E52D4">
            <w:pPr>
              <w:keepNext/>
              <w:tabs>
                <w:tab w:val="left" w:pos="720"/>
                <w:tab w:val="decimal" w:pos="5400"/>
                <w:tab w:val="decimal" w:pos="6660"/>
                <w:tab w:val="decimal" w:pos="7920"/>
                <w:tab w:val="decimal" w:pos="9540"/>
              </w:tabs>
              <w:ind w:right="29"/>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Zero</w:t>
            </w:r>
          </w:p>
        </w:tc>
        <w:tc>
          <w:tcPr>
            <w:tcW w:w="1189" w:type="dxa"/>
            <w:shd w:val="clear" w:color="auto" w:fill="auto"/>
            <w:vAlign w:val="bottom"/>
          </w:tcPr>
          <w:p w14:paraId="5FA54140" w14:textId="77777777" w:rsidR="003E2D4E" w:rsidRPr="009E52D4" w:rsidRDefault="003E2D4E" w:rsidP="009E52D4">
            <w:pPr>
              <w:spacing w:line="340" w:lineRule="exact"/>
              <w:jc w:val="center"/>
              <w:rPr>
                <w:rFonts w:asciiTheme="majorBidi" w:hAnsiTheme="majorBidi" w:cstheme="majorBidi"/>
                <w:sz w:val="24"/>
                <w:szCs w:val="24"/>
              </w:rPr>
            </w:pPr>
          </w:p>
        </w:tc>
        <w:tc>
          <w:tcPr>
            <w:tcW w:w="1488" w:type="dxa"/>
            <w:shd w:val="clear" w:color="auto" w:fill="auto"/>
            <w:vAlign w:val="bottom"/>
          </w:tcPr>
          <w:p w14:paraId="61C51834" w14:textId="77777777" w:rsidR="003E2D4E" w:rsidRPr="009E52D4" w:rsidRDefault="003E2D4E" w:rsidP="009E52D4">
            <w:pPr>
              <w:spacing w:line="340" w:lineRule="exact"/>
              <w:jc w:val="center"/>
              <w:rPr>
                <w:rFonts w:asciiTheme="majorBidi" w:hAnsiTheme="majorBidi" w:cstheme="majorBidi"/>
                <w:sz w:val="24"/>
                <w:szCs w:val="24"/>
                <w:cs/>
              </w:rPr>
            </w:pPr>
          </w:p>
        </w:tc>
      </w:tr>
      <w:tr w:rsidR="003E2D4E" w:rsidRPr="009E52D4" w14:paraId="1FD9B23D" w14:textId="77777777" w:rsidTr="00C2726F">
        <w:trPr>
          <w:tblHeader/>
        </w:trPr>
        <w:tc>
          <w:tcPr>
            <w:tcW w:w="2865" w:type="dxa"/>
            <w:shd w:val="clear" w:color="auto" w:fill="auto"/>
            <w:hideMark/>
          </w:tcPr>
          <w:p w14:paraId="323E6F2C" w14:textId="77777777" w:rsidR="003E2D4E" w:rsidRPr="009E52D4" w:rsidRDefault="003E2D4E" w:rsidP="009E52D4">
            <w:pPr>
              <w:pBdr>
                <w:bottom w:val="single" w:sz="6" w:space="1" w:color="auto"/>
              </w:pBdr>
              <w:spacing w:line="340" w:lineRule="exact"/>
              <w:ind w:left="84" w:right="162"/>
              <w:jc w:val="center"/>
              <w:rPr>
                <w:rFonts w:asciiTheme="majorBidi" w:hAnsiTheme="majorBidi" w:cstheme="majorBidi"/>
                <w:sz w:val="24"/>
                <w:szCs w:val="24"/>
                <w:cs/>
              </w:rPr>
            </w:pPr>
            <w:r w:rsidRPr="009E52D4">
              <w:rPr>
                <w:rFonts w:asciiTheme="majorBidi" w:hAnsiTheme="majorBidi" w:cstheme="majorBidi"/>
                <w:sz w:val="24"/>
                <w:szCs w:val="24"/>
                <w:lang w:val="x-none"/>
              </w:rPr>
              <w:t>Items</w:t>
            </w:r>
          </w:p>
        </w:tc>
        <w:tc>
          <w:tcPr>
            <w:tcW w:w="529" w:type="dxa"/>
            <w:shd w:val="clear" w:color="auto" w:fill="auto"/>
            <w:vAlign w:val="bottom"/>
            <w:hideMark/>
          </w:tcPr>
          <w:p w14:paraId="203BC56D" w14:textId="77777777" w:rsidR="003E2D4E" w:rsidRPr="009E52D4" w:rsidRDefault="003E2D4E" w:rsidP="009E52D4">
            <w:pPr>
              <w:pBdr>
                <w:bottom w:val="single" w:sz="6" w:space="1" w:color="auto"/>
              </w:pBdr>
              <w:spacing w:line="340" w:lineRule="exact"/>
              <w:ind w:left="-7" w:right="12"/>
              <w:jc w:val="center"/>
              <w:rPr>
                <w:rFonts w:asciiTheme="majorBidi" w:hAnsiTheme="majorBidi" w:cstheme="majorBidi"/>
                <w:sz w:val="24"/>
                <w:szCs w:val="24"/>
              </w:rPr>
            </w:pPr>
            <w:r w:rsidRPr="009E52D4">
              <w:rPr>
                <w:rFonts w:asciiTheme="majorBidi" w:eastAsia="Arial Unicode MS" w:hAnsiTheme="majorBidi" w:cstheme="majorBidi"/>
                <w:sz w:val="24"/>
                <w:szCs w:val="24"/>
              </w:rPr>
              <w:t>Note</w:t>
            </w:r>
          </w:p>
        </w:tc>
        <w:tc>
          <w:tcPr>
            <w:tcW w:w="0" w:type="auto"/>
            <w:shd w:val="clear" w:color="auto" w:fill="auto"/>
            <w:vAlign w:val="bottom"/>
            <w:hideMark/>
          </w:tcPr>
          <w:p w14:paraId="3011A34A" w14:textId="77777777" w:rsidR="003E2D4E" w:rsidRPr="009E52D4" w:rsidRDefault="003E2D4E" w:rsidP="009E52D4">
            <w:pPr>
              <w:pBdr>
                <w:bottom w:val="single" w:sz="6" w:space="1" w:color="auto"/>
              </w:pBdr>
              <w:spacing w:line="340" w:lineRule="exact"/>
              <w:ind w:left="-108" w:right="-90"/>
              <w:jc w:val="center"/>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c>
          <w:tcPr>
            <w:tcW w:w="0" w:type="auto"/>
            <w:shd w:val="clear" w:color="auto" w:fill="auto"/>
            <w:vAlign w:val="bottom"/>
          </w:tcPr>
          <w:p w14:paraId="2FB22CAB"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c>
          <w:tcPr>
            <w:tcW w:w="0" w:type="auto"/>
            <w:shd w:val="clear" w:color="auto" w:fill="auto"/>
            <w:vAlign w:val="bottom"/>
          </w:tcPr>
          <w:p w14:paraId="61686D57"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c>
          <w:tcPr>
            <w:tcW w:w="1189" w:type="dxa"/>
            <w:shd w:val="clear" w:color="auto" w:fill="auto"/>
            <w:vAlign w:val="bottom"/>
            <w:hideMark/>
          </w:tcPr>
          <w:p w14:paraId="7E379EE8" w14:textId="77777777" w:rsidR="003E2D4E" w:rsidRPr="009E52D4" w:rsidRDefault="003E2D4E" w:rsidP="009E52D4">
            <w:pPr>
              <w:pBdr>
                <w:bottom w:val="single" w:sz="6" w:space="1" w:color="auto"/>
              </w:pBdr>
              <w:spacing w:line="340" w:lineRule="exact"/>
              <w:ind w:right="-42"/>
              <w:jc w:val="center"/>
              <w:rPr>
                <w:rFonts w:asciiTheme="majorBidi" w:hAnsiTheme="majorBidi" w:cstheme="majorBidi"/>
                <w:sz w:val="24"/>
                <w:szCs w:val="24"/>
              </w:rPr>
            </w:pPr>
            <w:r w:rsidRPr="009E52D4">
              <w:rPr>
                <w:rFonts w:asciiTheme="majorBidi" w:eastAsia="Arial Unicode MS" w:hAnsiTheme="majorBidi" w:cstheme="majorBidi"/>
                <w:sz w:val="24"/>
                <w:szCs w:val="24"/>
              </w:rPr>
              <w:t>Total</w:t>
            </w:r>
          </w:p>
        </w:tc>
        <w:tc>
          <w:tcPr>
            <w:tcW w:w="1488" w:type="dxa"/>
            <w:shd w:val="clear" w:color="auto" w:fill="auto"/>
            <w:vAlign w:val="bottom"/>
            <w:hideMark/>
          </w:tcPr>
          <w:p w14:paraId="36D83799" w14:textId="77777777" w:rsidR="003E2D4E" w:rsidRPr="009E52D4" w:rsidRDefault="003E2D4E" w:rsidP="009E52D4">
            <w:pPr>
              <w:pBdr>
                <w:bottom w:val="single" w:sz="6" w:space="1" w:color="auto"/>
              </w:pBdr>
              <w:spacing w:line="340" w:lineRule="exact"/>
              <w:ind w:right="-126"/>
              <w:jc w:val="center"/>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r>
      <w:tr w:rsidR="003E2D4E" w:rsidRPr="009E52D4" w14:paraId="17998900" w14:textId="77777777" w:rsidTr="00C2726F">
        <w:tc>
          <w:tcPr>
            <w:tcW w:w="2865" w:type="dxa"/>
            <w:shd w:val="clear" w:color="auto" w:fill="auto"/>
            <w:hideMark/>
          </w:tcPr>
          <w:p w14:paraId="7D9796D6" w14:textId="77777777" w:rsidR="003E2D4E" w:rsidRPr="009E52D4" w:rsidRDefault="003E2D4E" w:rsidP="009E52D4">
            <w:pPr>
              <w:spacing w:line="340" w:lineRule="exact"/>
              <w:ind w:left="84"/>
              <w:rPr>
                <w:rFonts w:asciiTheme="majorBidi" w:hAnsiTheme="majorBidi" w:cstheme="majorBidi"/>
                <w:sz w:val="24"/>
                <w:szCs w:val="24"/>
                <w:cs/>
              </w:rPr>
            </w:pPr>
            <w:r w:rsidRPr="009E52D4">
              <w:rPr>
                <w:rFonts w:asciiTheme="majorBidi" w:hAnsiTheme="majorBidi" w:cstheme="majorBidi"/>
                <w:sz w:val="24"/>
                <w:szCs w:val="24"/>
                <w:u w:val="single"/>
              </w:rPr>
              <w:t>Financial assets</w:t>
            </w:r>
          </w:p>
        </w:tc>
        <w:tc>
          <w:tcPr>
            <w:tcW w:w="529" w:type="dxa"/>
            <w:shd w:val="clear" w:color="auto" w:fill="auto"/>
          </w:tcPr>
          <w:p w14:paraId="3B82974A" w14:textId="77777777" w:rsidR="003E2D4E" w:rsidRPr="009E52D4" w:rsidRDefault="003E2D4E" w:rsidP="009E52D4">
            <w:pPr>
              <w:spacing w:line="340" w:lineRule="exact"/>
              <w:jc w:val="center"/>
              <w:rPr>
                <w:rFonts w:asciiTheme="majorBidi" w:hAnsiTheme="majorBidi" w:cstheme="majorBidi"/>
                <w:sz w:val="24"/>
                <w:szCs w:val="24"/>
              </w:rPr>
            </w:pPr>
          </w:p>
        </w:tc>
        <w:tc>
          <w:tcPr>
            <w:tcW w:w="0" w:type="auto"/>
            <w:shd w:val="clear" w:color="auto" w:fill="auto"/>
          </w:tcPr>
          <w:p w14:paraId="1BF2BBFD" w14:textId="77777777" w:rsidR="003E2D4E" w:rsidRPr="009E52D4" w:rsidRDefault="003E2D4E" w:rsidP="009E52D4">
            <w:pPr>
              <w:spacing w:line="340" w:lineRule="exact"/>
              <w:rPr>
                <w:rFonts w:asciiTheme="majorBidi" w:hAnsiTheme="majorBidi" w:cstheme="majorBidi"/>
                <w:sz w:val="24"/>
                <w:szCs w:val="24"/>
              </w:rPr>
            </w:pPr>
          </w:p>
        </w:tc>
        <w:tc>
          <w:tcPr>
            <w:tcW w:w="0" w:type="auto"/>
            <w:shd w:val="clear" w:color="auto" w:fill="auto"/>
          </w:tcPr>
          <w:p w14:paraId="4A22A509" w14:textId="77777777" w:rsidR="003E2D4E" w:rsidRPr="009E52D4" w:rsidRDefault="003E2D4E" w:rsidP="009E52D4">
            <w:pPr>
              <w:spacing w:line="340" w:lineRule="exact"/>
              <w:rPr>
                <w:rFonts w:asciiTheme="majorBidi" w:hAnsiTheme="majorBidi" w:cstheme="majorBidi"/>
                <w:sz w:val="24"/>
                <w:szCs w:val="24"/>
              </w:rPr>
            </w:pPr>
          </w:p>
        </w:tc>
        <w:tc>
          <w:tcPr>
            <w:tcW w:w="0" w:type="auto"/>
            <w:shd w:val="clear" w:color="auto" w:fill="auto"/>
          </w:tcPr>
          <w:p w14:paraId="2E223917" w14:textId="77777777" w:rsidR="003E2D4E" w:rsidRPr="009E52D4" w:rsidRDefault="003E2D4E" w:rsidP="009E52D4">
            <w:pPr>
              <w:spacing w:line="340" w:lineRule="exact"/>
              <w:rPr>
                <w:rFonts w:asciiTheme="majorBidi" w:hAnsiTheme="majorBidi" w:cstheme="majorBidi"/>
                <w:sz w:val="24"/>
                <w:szCs w:val="24"/>
              </w:rPr>
            </w:pPr>
          </w:p>
        </w:tc>
        <w:tc>
          <w:tcPr>
            <w:tcW w:w="1189" w:type="dxa"/>
            <w:shd w:val="clear" w:color="auto" w:fill="auto"/>
          </w:tcPr>
          <w:p w14:paraId="71F4F3A1" w14:textId="77777777" w:rsidR="003E2D4E" w:rsidRPr="009E52D4" w:rsidRDefault="003E2D4E" w:rsidP="009E52D4">
            <w:pPr>
              <w:spacing w:line="340" w:lineRule="exact"/>
              <w:rPr>
                <w:rFonts w:asciiTheme="majorBidi" w:hAnsiTheme="majorBidi" w:cstheme="majorBidi"/>
                <w:sz w:val="24"/>
                <w:szCs w:val="24"/>
              </w:rPr>
            </w:pPr>
          </w:p>
        </w:tc>
        <w:tc>
          <w:tcPr>
            <w:tcW w:w="1488" w:type="dxa"/>
            <w:shd w:val="clear" w:color="auto" w:fill="auto"/>
          </w:tcPr>
          <w:p w14:paraId="5D33643E" w14:textId="77777777" w:rsidR="003E2D4E" w:rsidRPr="009E52D4" w:rsidRDefault="003E2D4E" w:rsidP="009E52D4">
            <w:pPr>
              <w:spacing w:line="340" w:lineRule="exact"/>
              <w:rPr>
                <w:rFonts w:asciiTheme="majorBidi" w:hAnsiTheme="majorBidi" w:cstheme="majorBidi"/>
                <w:sz w:val="24"/>
                <w:szCs w:val="24"/>
              </w:rPr>
            </w:pPr>
          </w:p>
        </w:tc>
      </w:tr>
      <w:tr w:rsidR="003E2D4E" w:rsidRPr="009E52D4" w14:paraId="476878F0" w14:textId="77777777" w:rsidTr="00C2726F">
        <w:tc>
          <w:tcPr>
            <w:tcW w:w="2865" w:type="dxa"/>
            <w:shd w:val="clear" w:color="auto" w:fill="auto"/>
            <w:hideMark/>
          </w:tcPr>
          <w:p w14:paraId="78297CBE" w14:textId="77777777" w:rsidR="003E2D4E" w:rsidRPr="009E52D4" w:rsidRDefault="003E2D4E" w:rsidP="009E52D4">
            <w:pPr>
              <w:spacing w:line="340" w:lineRule="exact"/>
              <w:ind w:left="84"/>
              <w:rPr>
                <w:rFonts w:asciiTheme="majorBidi" w:hAnsiTheme="majorBidi" w:cstheme="majorBidi"/>
                <w:sz w:val="24"/>
                <w:szCs w:val="24"/>
              </w:rPr>
            </w:pPr>
            <w:r w:rsidRPr="009E52D4">
              <w:rPr>
                <w:rFonts w:asciiTheme="majorBidi" w:eastAsia="Calibri" w:hAnsiTheme="majorBidi" w:cstheme="majorBidi"/>
                <w:sz w:val="24"/>
                <w:szCs w:val="24"/>
              </w:rPr>
              <w:t>Cash and cash equivalents</w:t>
            </w:r>
          </w:p>
        </w:tc>
        <w:tc>
          <w:tcPr>
            <w:tcW w:w="529" w:type="dxa"/>
            <w:shd w:val="clear" w:color="auto" w:fill="auto"/>
          </w:tcPr>
          <w:p w14:paraId="6AA38A9E"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6</w:t>
            </w:r>
          </w:p>
        </w:tc>
        <w:tc>
          <w:tcPr>
            <w:tcW w:w="0" w:type="auto"/>
            <w:shd w:val="clear" w:color="auto" w:fill="auto"/>
          </w:tcPr>
          <w:p w14:paraId="1F09CA82"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 xml:space="preserve"> 543,908,295 </w:t>
            </w:r>
          </w:p>
        </w:tc>
        <w:tc>
          <w:tcPr>
            <w:tcW w:w="0" w:type="auto"/>
            <w:shd w:val="clear" w:color="auto" w:fill="auto"/>
          </w:tcPr>
          <w:p w14:paraId="55AAA169"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979,514</w:t>
            </w:r>
          </w:p>
        </w:tc>
        <w:tc>
          <w:tcPr>
            <w:tcW w:w="0" w:type="auto"/>
            <w:shd w:val="clear" w:color="auto" w:fill="auto"/>
          </w:tcPr>
          <w:p w14:paraId="0DFF1E3A"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cs/>
              </w:rPr>
            </w:pPr>
            <w:r w:rsidRPr="009E52D4">
              <w:rPr>
                <w:rFonts w:asciiTheme="majorBidi" w:hAnsiTheme="majorBidi" w:cstheme="majorBidi"/>
                <w:sz w:val="24"/>
                <w:szCs w:val="24"/>
              </w:rPr>
              <w:t>179,727,835</w:t>
            </w:r>
          </w:p>
        </w:tc>
        <w:tc>
          <w:tcPr>
            <w:tcW w:w="1189" w:type="dxa"/>
            <w:shd w:val="clear" w:color="auto" w:fill="auto"/>
          </w:tcPr>
          <w:p w14:paraId="0F374BD3"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724,615,644</w:t>
            </w:r>
          </w:p>
        </w:tc>
        <w:tc>
          <w:tcPr>
            <w:tcW w:w="1488" w:type="dxa"/>
            <w:shd w:val="clear" w:color="auto" w:fill="auto"/>
          </w:tcPr>
          <w:p w14:paraId="57648C55"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0.125% - 0.70%</w:t>
            </w:r>
          </w:p>
        </w:tc>
      </w:tr>
      <w:tr w:rsidR="003E2D4E" w:rsidRPr="009E52D4" w14:paraId="0E3D82BC" w14:textId="77777777" w:rsidTr="00C2726F">
        <w:tc>
          <w:tcPr>
            <w:tcW w:w="2865" w:type="dxa"/>
            <w:shd w:val="clear" w:color="auto" w:fill="auto"/>
          </w:tcPr>
          <w:p w14:paraId="0DF463C9" w14:textId="77777777" w:rsidR="003E2D4E" w:rsidRPr="009E52D4" w:rsidRDefault="003E2D4E" w:rsidP="009E52D4">
            <w:pPr>
              <w:spacing w:line="340" w:lineRule="exact"/>
              <w:ind w:left="252" w:right="-108" w:hanging="180"/>
              <w:jc w:val="left"/>
              <w:rPr>
                <w:rFonts w:asciiTheme="majorBidi" w:hAnsiTheme="majorBidi" w:cstheme="majorBidi"/>
                <w:sz w:val="24"/>
                <w:szCs w:val="24"/>
                <w:cs/>
              </w:rPr>
            </w:pPr>
            <w:r w:rsidRPr="009E52D4">
              <w:rPr>
                <w:rFonts w:asciiTheme="majorBidi" w:hAnsiTheme="majorBidi" w:cstheme="majorBidi"/>
                <w:sz w:val="24"/>
                <w:szCs w:val="24"/>
              </w:rPr>
              <w:t>Restricted - Use Bank Deposits</w:t>
            </w:r>
          </w:p>
        </w:tc>
        <w:tc>
          <w:tcPr>
            <w:tcW w:w="529" w:type="dxa"/>
            <w:shd w:val="clear" w:color="auto" w:fill="auto"/>
          </w:tcPr>
          <w:p w14:paraId="73A4CC44" w14:textId="77777777" w:rsidR="003E2D4E" w:rsidRPr="009E52D4" w:rsidRDefault="003E2D4E" w:rsidP="009E52D4">
            <w:pPr>
              <w:spacing w:line="340" w:lineRule="exact"/>
              <w:ind w:left="-109" w:right="-136"/>
              <w:jc w:val="center"/>
              <w:rPr>
                <w:rFonts w:asciiTheme="majorBidi" w:hAnsiTheme="majorBidi" w:cstheme="majorBidi"/>
                <w:sz w:val="24"/>
                <w:szCs w:val="24"/>
              </w:rPr>
            </w:pPr>
          </w:p>
        </w:tc>
        <w:tc>
          <w:tcPr>
            <w:tcW w:w="0" w:type="auto"/>
            <w:shd w:val="clear" w:color="auto" w:fill="auto"/>
          </w:tcPr>
          <w:p w14:paraId="143D3A07"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11,896,659</w:t>
            </w:r>
          </w:p>
        </w:tc>
        <w:tc>
          <w:tcPr>
            <w:tcW w:w="0" w:type="auto"/>
            <w:shd w:val="clear" w:color="auto" w:fill="auto"/>
          </w:tcPr>
          <w:p w14:paraId="0BE7D29F"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5787DA74"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3,482,568</w:t>
            </w:r>
          </w:p>
        </w:tc>
        <w:tc>
          <w:tcPr>
            <w:tcW w:w="1189" w:type="dxa"/>
            <w:shd w:val="clear" w:color="auto" w:fill="auto"/>
          </w:tcPr>
          <w:p w14:paraId="11D472EE"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15,379,227</w:t>
            </w:r>
          </w:p>
        </w:tc>
        <w:tc>
          <w:tcPr>
            <w:tcW w:w="1488" w:type="dxa"/>
            <w:shd w:val="clear" w:color="auto" w:fill="auto"/>
          </w:tcPr>
          <w:p w14:paraId="1E49BF53"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w:t>
            </w:r>
            <w:r w:rsidRPr="009E52D4">
              <w:rPr>
                <w:rFonts w:asciiTheme="majorBidi" w:hAnsiTheme="majorBidi" w:cstheme="majorBidi"/>
                <w:sz w:val="24"/>
                <w:szCs w:val="24"/>
                <w:cs/>
              </w:rPr>
              <w:t>.</w:t>
            </w:r>
            <w:r w:rsidRPr="009E52D4">
              <w:rPr>
                <w:rFonts w:asciiTheme="majorBidi" w:hAnsiTheme="majorBidi" w:cstheme="majorBidi"/>
                <w:sz w:val="24"/>
                <w:szCs w:val="24"/>
              </w:rPr>
              <w:t>25</w:t>
            </w:r>
            <w:r w:rsidRPr="009E52D4">
              <w:rPr>
                <w:rFonts w:asciiTheme="majorBidi" w:hAnsiTheme="majorBidi" w:cstheme="majorBidi"/>
                <w:sz w:val="24"/>
                <w:szCs w:val="24"/>
                <w:cs/>
              </w:rPr>
              <w:t>%</w:t>
            </w:r>
            <w:r w:rsidRPr="009E52D4">
              <w:rPr>
                <w:rFonts w:asciiTheme="majorBidi" w:hAnsiTheme="majorBidi" w:cstheme="majorBidi"/>
                <w:sz w:val="24"/>
                <w:szCs w:val="24"/>
              </w:rPr>
              <w:t xml:space="preserve"> - 3.00%</w:t>
            </w:r>
          </w:p>
        </w:tc>
      </w:tr>
      <w:tr w:rsidR="003E2D4E" w:rsidRPr="009E52D4" w14:paraId="266E9A31" w14:textId="77777777" w:rsidTr="00C2726F">
        <w:tc>
          <w:tcPr>
            <w:tcW w:w="2865" w:type="dxa"/>
            <w:shd w:val="clear" w:color="auto" w:fill="auto"/>
            <w:hideMark/>
          </w:tcPr>
          <w:p w14:paraId="68CD26E2" w14:textId="77777777" w:rsidR="003E2D4E"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Trade and other receivables</w:t>
            </w:r>
          </w:p>
        </w:tc>
        <w:tc>
          <w:tcPr>
            <w:tcW w:w="529" w:type="dxa"/>
            <w:shd w:val="clear" w:color="auto" w:fill="auto"/>
          </w:tcPr>
          <w:p w14:paraId="21599BF9"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7</w:t>
            </w:r>
          </w:p>
        </w:tc>
        <w:tc>
          <w:tcPr>
            <w:tcW w:w="0" w:type="auto"/>
            <w:shd w:val="clear" w:color="auto" w:fill="auto"/>
          </w:tcPr>
          <w:p w14:paraId="05C15A34"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0" w:type="auto"/>
            <w:shd w:val="clear" w:color="auto" w:fill="auto"/>
          </w:tcPr>
          <w:p w14:paraId="65AE3FF3"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68D83CEB" w14:textId="0B54F9F4" w:rsidR="003E2D4E" w:rsidRPr="009E52D4" w:rsidRDefault="00105130"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67,410,910</w:t>
            </w:r>
          </w:p>
        </w:tc>
        <w:tc>
          <w:tcPr>
            <w:tcW w:w="1189" w:type="dxa"/>
            <w:shd w:val="clear" w:color="auto" w:fill="auto"/>
          </w:tcPr>
          <w:p w14:paraId="4AA5F5F0" w14:textId="05D48A00" w:rsidR="003E2D4E" w:rsidRPr="009E52D4" w:rsidRDefault="00105130"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67,410,910</w:t>
            </w:r>
          </w:p>
        </w:tc>
        <w:tc>
          <w:tcPr>
            <w:tcW w:w="1488" w:type="dxa"/>
            <w:shd w:val="clear" w:color="auto" w:fill="auto"/>
          </w:tcPr>
          <w:p w14:paraId="5BD8C79C"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hint="cs"/>
                <w:sz w:val="24"/>
                <w:szCs w:val="24"/>
                <w:cs/>
              </w:rPr>
              <w:t>-</w:t>
            </w:r>
          </w:p>
        </w:tc>
      </w:tr>
      <w:tr w:rsidR="003E2D4E" w:rsidRPr="009E52D4" w14:paraId="3F498102" w14:textId="77777777" w:rsidTr="00C2726F">
        <w:tc>
          <w:tcPr>
            <w:tcW w:w="2865" w:type="dxa"/>
            <w:shd w:val="clear" w:color="auto" w:fill="auto"/>
          </w:tcPr>
          <w:p w14:paraId="7C1E2090" w14:textId="77777777" w:rsidR="003E2D4E" w:rsidRPr="009E52D4" w:rsidRDefault="003E2D4E" w:rsidP="009E52D4">
            <w:pPr>
              <w:spacing w:line="340" w:lineRule="exact"/>
              <w:ind w:left="84" w:right="-386"/>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Current portion of finance lease </w:t>
            </w:r>
          </w:p>
          <w:p w14:paraId="2AD4418E" w14:textId="77777777" w:rsidR="003E2D4E" w:rsidRPr="009E52D4" w:rsidRDefault="003E2D4E" w:rsidP="009E52D4">
            <w:pPr>
              <w:spacing w:line="340" w:lineRule="exact"/>
              <w:ind w:left="84" w:right="-386"/>
              <w:rPr>
                <w:rFonts w:asciiTheme="majorBidi" w:eastAsia="Calibri" w:hAnsiTheme="majorBidi" w:cstheme="majorBidi"/>
                <w:sz w:val="24"/>
                <w:szCs w:val="24"/>
                <w:cs/>
              </w:rPr>
            </w:pPr>
            <w:r w:rsidRPr="009E52D4">
              <w:rPr>
                <w:rFonts w:asciiTheme="majorBidi" w:eastAsia="Calibri" w:hAnsiTheme="majorBidi" w:cstheme="majorBidi" w:hint="cs"/>
                <w:sz w:val="24"/>
                <w:szCs w:val="24"/>
                <w:cs/>
              </w:rPr>
              <w:t xml:space="preserve">    </w:t>
            </w:r>
            <w:r w:rsidRPr="009E52D4">
              <w:rPr>
                <w:rFonts w:asciiTheme="majorBidi" w:eastAsia="Calibri" w:hAnsiTheme="majorBidi" w:cstheme="majorBidi"/>
                <w:sz w:val="24"/>
                <w:szCs w:val="24"/>
              </w:rPr>
              <w:t>receivables</w:t>
            </w:r>
          </w:p>
        </w:tc>
        <w:tc>
          <w:tcPr>
            <w:tcW w:w="529" w:type="dxa"/>
            <w:shd w:val="clear" w:color="auto" w:fill="auto"/>
          </w:tcPr>
          <w:p w14:paraId="2BE3A733"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8</w:t>
            </w:r>
          </w:p>
        </w:tc>
        <w:tc>
          <w:tcPr>
            <w:tcW w:w="0" w:type="auto"/>
            <w:shd w:val="clear" w:color="auto" w:fill="auto"/>
          </w:tcPr>
          <w:p w14:paraId="5792155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1A4A4F5A"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cs/>
              </w:rPr>
              <w:t>3</w:t>
            </w:r>
            <w:r w:rsidRPr="009E52D4">
              <w:rPr>
                <w:rFonts w:asciiTheme="majorBidi" w:hAnsiTheme="majorBidi" w:cstheme="majorBidi"/>
                <w:sz w:val="24"/>
                <w:szCs w:val="24"/>
              </w:rPr>
              <w:t>,</w:t>
            </w:r>
            <w:r w:rsidRPr="009E52D4">
              <w:rPr>
                <w:rFonts w:asciiTheme="majorBidi" w:hAnsiTheme="majorBidi" w:cstheme="majorBidi"/>
                <w:sz w:val="24"/>
                <w:szCs w:val="24"/>
                <w:cs/>
              </w:rPr>
              <w:t>532</w:t>
            </w:r>
            <w:r w:rsidRPr="009E52D4">
              <w:rPr>
                <w:rFonts w:asciiTheme="majorBidi" w:hAnsiTheme="majorBidi" w:cstheme="majorBidi"/>
                <w:sz w:val="24"/>
                <w:szCs w:val="24"/>
              </w:rPr>
              <w:t>,</w:t>
            </w:r>
            <w:r w:rsidRPr="009E52D4">
              <w:rPr>
                <w:rFonts w:asciiTheme="majorBidi" w:hAnsiTheme="majorBidi" w:cstheme="majorBidi"/>
                <w:sz w:val="24"/>
                <w:szCs w:val="24"/>
                <w:cs/>
              </w:rPr>
              <w:t>794</w:t>
            </w:r>
          </w:p>
        </w:tc>
        <w:tc>
          <w:tcPr>
            <w:tcW w:w="0" w:type="auto"/>
            <w:shd w:val="clear" w:color="auto" w:fill="auto"/>
          </w:tcPr>
          <w:p w14:paraId="2FD2FCDF"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4C3BD44C"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cs/>
              </w:rPr>
              <w:t>3</w:t>
            </w:r>
            <w:r w:rsidRPr="009E52D4">
              <w:rPr>
                <w:rFonts w:asciiTheme="majorBidi" w:hAnsiTheme="majorBidi" w:cstheme="majorBidi"/>
                <w:sz w:val="24"/>
                <w:szCs w:val="24"/>
              </w:rPr>
              <w:t>,</w:t>
            </w:r>
            <w:r w:rsidRPr="009E52D4">
              <w:rPr>
                <w:rFonts w:asciiTheme="majorBidi" w:hAnsiTheme="majorBidi" w:cstheme="majorBidi"/>
                <w:sz w:val="24"/>
                <w:szCs w:val="24"/>
                <w:cs/>
              </w:rPr>
              <w:t>532</w:t>
            </w:r>
            <w:r w:rsidRPr="009E52D4">
              <w:rPr>
                <w:rFonts w:asciiTheme="majorBidi" w:hAnsiTheme="majorBidi" w:cstheme="majorBidi"/>
                <w:sz w:val="24"/>
                <w:szCs w:val="24"/>
              </w:rPr>
              <w:t>,</w:t>
            </w:r>
            <w:r w:rsidRPr="009E52D4">
              <w:rPr>
                <w:rFonts w:asciiTheme="majorBidi" w:hAnsiTheme="majorBidi" w:cstheme="majorBidi"/>
                <w:sz w:val="24"/>
                <w:szCs w:val="24"/>
                <w:cs/>
              </w:rPr>
              <w:t>794</w:t>
            </w:r>
          </w:p>
        </w:tc>
        <w:tc>
          <w:tcPr>
            <w:tcW w:w="1488" w:type="dxa"/>
            <w:shd w:val="clear" w:color="auto" w:fill="auto"/>
          </w:tcPr>
          <w:p w14:paraId="2E4C46EB"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0.26% - 1.35%</w:t>
            </w:r>
          </w:p>
        </w:tc>
      </w:tr>
      <w:tr w:rsidR="003E2D4E" w:rsidRPr="009E52D4" w14:paraId="6C94CB4F" w14:textId="77777777" w:rsidTr="00C2726F">
        <w:tc>
          <w:tcPr>
            <w:tcW w:w="2865" w:type="dxa"/>
            <w:shd w:val="clear" w:color="auto" w:fill="auto"/>
          </w:tcPr>
          <w:p w14:paraId="01E70930" w14:textId="77777777" w:rsidR="003E2D4E"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Debtors under loan contracts whose </w:t>
            </w:r>
          </w:p>
          <w:p w14:paraId="175839A7"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hint="cs"/>
                <w:sz w:val="24"/>
                <w:szCs w:val="24"/>
                <w:cs/>
              </w:rPr>
              <w:t xml:space="preserve">    </w:t>
            </w:r>
            <w:r w:rsidRPr="009E52D4">
              <w:rPr>
                <w:rFonts w:asciiTheme="majorBidi" w:eastAsia="Calibri" w:hAnsiTheme="majorBidi" w:cstheme="majorBidi"/>
                <w:sz w:val="24"/>
                <w:szCs w:val="24"/>
              </w:rPr>
              <w:t>payments are due within one year</w:t>
            </w:r>
          </w:p>
        </w:tc>
        <w:tc>
          <w:tcPr>
            <w:tcW w:w="529" w:type="dxa"/>
            <w:shd w:val="clear" w:color="auto" w:fill="auto"/>
          </w:tcPr>
          <w:p w14:paraId="2EA86C86" w14:textId="77777777" w:rsidR="003E2D4E" w:rsidRPr="009E52D4" w:rsidRDefault="003E2D4E" w:rsidP="009E52D4">
            <w:pPr>
              <w:spacing w:line="340" w:lineRule="exact"/>
              <w:ind w:left="-109" w:right="-136"/>
              <w:jc w:val="center"/>
              <w:rPr>
                <w:rFonts w:asciiTheme="majorBidi" w:hAnsiTheme="majorBidi" w:cstheme="majorBidi"/>
                <w:sz w:val="24"/>
                <w:szCs w:val="24"/>
              </w:rPr>
            </w:pPr>
          </w:p>
          <w:p w14:paraId="0E582BA5" w14:textId="77777777" w:rsidR="003E2D4E" w:rsidRPr="009E52D4" w:rsidRDefault="003E2D4E" w:rsidP="009E52D4">
            <w:pPr>
              <w:spacing w:line="340" w:lineRule="exact"/>
              <w:ind w:left="-109" w:right="-136"/>
              <w:jc w:val="center"/>
              <w:rPr>
                <w:rFonts w:asciiTheme="majorBidi" w:hAnsiTheme="majorBidi" w:cstheme="majorBidi"/>
                <w:sz w:val="24"/>
                <w:szCs w:val="24"/>
              </w:rPr>
            </w:pPr>
          </w:p>
        </w:tc>
        <w:tc>
          <w:tcPr>
            <w:tcW w:w="0" w:type="auto"/>
            <w:shd w:val="clear" w:color="auto" w:fill="auto"/>
          </w:tcPr>
          <w:p w14:paraId="678F200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78CD54A8"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1,472,665</w:t>
            </w:r>
          </w:p>
        </w:tc>
        <w:tc>
          <w:tcPr>
            <w:tcW w:w="0" w:type="auto"/>
            <w:shd w:val="clear" w:color="auto" w:fill="auto"/>
          </w:tcPr>
          <w:p w14:paraId="7835AB3C"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3DF726E4"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1,472,665</w:t>
            </w:r>
          </w:p>
        </w:tc>
        <w:tc>
          <w:tcPr>
            <w:tcW w:w="1488" w:type="dxa"/>
            <w:shd w:val="clear" w:color="auto" w:fill="auto"/>
          </w:tcPr>
          <w:p w14:paraId="4D9BC9AD"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hint="cs"/>
                <w:sz w:val="24"/>
                <w:szCs w:val="24"/>
                <w:cs/>
              </w:rPr>
              <w:t>4.50</w:t>
            </w:r>
            <w:r w:rsidRPr="009E52D4">
              <w:rPr>
                <w:rFonts w:asciiTheme="majorBidi" w:hAnsiTheme="majorBidi" w:cstheme="majorBidi"/>
                <w:sz w:val="24"/>
                <w:szCs w:val="24"/>
              </w:rPr>
              <w:t>%</w:t>
            </w:r>
            <w:r w:rsidRPr="009E52D4">
              <w:rPr>
                <w:rFonts w:asciiTheme="majorBidi" w:hAnsiTheme="majorBidi" w:cstheme="majorBidi" w:hint="cs"/>
                <w:sz w:val="24"/>
                <w:szCs w:val="24"/>
                <w:cs/>
              </w:rPr>
              <w:t xml:space="preserve"> </w:t>
            </w:r>
            <w:r w:rsidRPr="009E52D4">
              <w:rPr>
                <w:rFonts w:asciiTheme="majorBidi" w:hAnsiTheme="majorBidi" w:cstheme="majorBidi"/>
                <w:sz w:val="24"/>
                <w:szCs w:val="24"/>
                <w:cs/>
              </w:rPr>
              <w:t>–</w:t>
            </w:r>
            <w:r w:rsidRPr="009E52D4">
              <w:rPr>
                <w:rFonts w:asciiTheme="majorBidi" w:hAnsiTheme="majorBidi" w:cstheme="majorBidi" w:hint="cs"/>
                <w:sz w:val="24"/>
                <w:szCs w:val="24"/>
                <w:cs/>
              </w:rPr>
              <w:t xml:space="preserve"> 15.00</w:t>
            </w:r>
            <w:r w:rsidRPr="009E52D4">
              <w:rPr>
                <w:rFonts w:asciiTheme="majorBidi" w:hAnsiTheme="majorBidi" w:cstheme="majorBidi"/>
                <w:sz w:val="24"/>
                <w:szCs w:val="24"/>
              </w:rPr>
              <w:t>%</w:t>
            </w:r>
          </w:p>
        </w:tc>
      </w:tr>
      <w:tr w:rsidR="003E2D4E" w:rsidRPr="009E52D4" w14:paraId="64EFA146" w14:textId="77777777" w:rsidTr="00C2726F">
        <w:tc>
          <w:tcPr>
            <w:tcW w:w="2865" w:type="dxa"/>
            <w:shd w:val="clear" w:color="auto" w:fill="auto"/>
          </w:tcPr>
          <w:p w14:paraId="23489142"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sz w:val="24"/>
                <w:szCs w:val="24"/>
              </w:rPr>
              <w:t>Other current financial assets</w:t>
            </w:r>
          </w:p>
        </w:tc>
        <w:tc>
          <w:tcPr>
            <w:tcW w:w="529" w:type="dxa"/>
            <w:shd w:val="clear" w:color="auto" w:fill="auto"/>
          </w:tcPr>
          <w:p w14:paraId="31F958AF"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11</w:t>
            </w:r>
          </w:p>
        </w:tc>
        <w:tc>
          <w:tcPr>
            <w:tcW w:w="0" w:type="auto"/>
            <w:shd w:val="clear" w:color="auto" w:fill="auto"/>
          </w:tcPr>
          <w:p w14:paraId="45CC04E5"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3EE49E6E"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6,204,771</w:t>
            </w:r>
          </w:p>
        </w:tc>
        <w:tc>
          <w:tcPr>
            <w:tcW w:w="0" w:type="auto"/>
            <w:shd w:val="clear" w:color="auto" w:fill="auto"/>
          </w:tcPr>
          <w:p w14:paraId="639EC89C"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315,884</w:t>
            </w:r>
          </w:p>
        </w:tc>
        <w:tc>
          <w:tcPr>
            <w:tcW w:w="1189" w:type="dxa"/>
            <w:shd w:val="clear" w:color="auto" w:fill="auto"/>
          </w:tcPr>
          <w:p w14:paraId="5D830307"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cs/>
              </w:rPr>
              <w:t>6</w:t>
            </w:r>
            <w:r w:rsidRPr="009E52D4">
              <w:rPr>
                <w:rFonts w:asciiTheme="majorBidi" w:hAnsiTheme="majorBidi" w:cstheme="majorBidi"/>
                <w:sz w:val="24"/>
                <w:szCs w:val="24"/>
              </w:rPr>
              <w:t>,</w:t>
            </w:r>
            <w:r w:rsidRPr="009E52D4">
              <w:rPr>
                <w:rFonts w:asciiTheme="majorBidi" w:hAnsiTheme="majorBidi" w:cstheme="majorBidi"/>
                <w:sz w:val="24"/>
                <w:szCs w:val="24"/>
                <w:cs/>
              </w:rPr>
              <w:t>520</w:t>
            </w:r>
            <w:r w:rsidRPr="009E52D4">
              <w:rPr>
                <w:rFonts w:asciiTheme="majorBidi" w:hAnsiTheme="majorBidi" w:cstheme="majorBidi"/>
                <w:sz w:val="24"/>
                <w:szCs w:val="24"/>
              </w:rPr>
              <w:t>,</w:t>
            </w:r>
            <w:r w:rsidRPr="009E52D4">
              <w:rPr>
                <w:rFonts w:asciiTheme="majorBidi" w:hAnsiTheme="majorBidi" w:cstheme="majorBidi"/>
                <w:sz w:val="24"/>
                <w:szCs w:val="24"/>
                <w:cs/>
              </w:rPr>
              <w:t>655</w:t>
            </w:r>
          </w:p>
        </w:tc>
        <w:tc>
          <w:tcPr>
            <w:tcW w:w="1488" w:type="dxa"/>
            <w:shd w:val="clear" w:color="auto" w:fill="auto"/>
          </w:tcPr>
          <w:p w14:paraId="06181523"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0.26% - 2.40%</w:t>
            </w:r>
          </w:p>
        </w:tc>
      </w:tr>
      <w:tr w:rsidR="003E2D4E" w:rsidRPr="009E52D4" w14:paraId="2147A33B" w14:textId="77777777" w:rsidTr="00C2726F">
        <w:tc>
          <w:tcPr>
            <w:tcW w:w="2865" w:type="dxa"/>
            <w:shd w:val="clear" w:color="auto" w:fill="auto"/>
          </w:tcPr>
          <w:p w14:paraId="580AF829" w14:textId="77777777" w:rsidR="003E2D4E"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Deposits at financial institutions </w:t>
            </w:r>
          </w:p>
          <w:p w14:paraId="37DF0ECB"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hint="cs"/>
                <w:sz w:val="24"/>
                <w:szCs w:val="24"/>
                <w:cs/>
              </w:rPr>
              <w:t xml:space="preserve">    </w:t>
            </w:r>
            <w:r w:rsidRPr="009E52D4">
              <w:rPr>
                <w:rFonts w:asciiTheme="majorBidi" w:eastAsia="Calibri" w:hAnsiTheme="majorBidi" w:cstheme="majorBidi"/>
                <w:sz w:val="24"/>
                <w:szCs w:val="24"/>
              </w:rPr>
              <w:t>with commitment</w:t>
            </w:r>
          </w:p>
        </w:tc>
        <w:tc>
          <w:tcPr>
            <w:tcW w:w="529" w:type="dxa"/>
            <w:shd w:val="clear" w:color="auto" w:fill="auto"/>
          </w:tcPr>
          <w:p w14:paraId="034749AE" w14:textId="77777777" w:rsidR="003E2D4E" w:rsidRPr="009E52D4" w:rsidRDefault="003E2D4E" w:rsidP="009E52D4">
            <w:pPr>
              <w:spacing w:line="340" w:lineRule="exact"/>
              <w:ind w:left="-109" w:right="-136"/>
              <w:jc w:val="center"/>
              <w:rPr>
                <w:rFonts w:asciiTheme="majorBidi" w:hAnsiTheme="majorBidi" w:cstheme="majorBidi"/>
                <w:sz w:val="24"/>
                <w:szCs w:val="24"/>
                <w:cs/>
              </w:rPr>
            </w:pPr>
          </w:p>
        </w:tc>
        <w:tc>
          <w:tcPr>
            <w:tcW w:w="0" w:type="auto"/>
            <w:shd w:val="clear" w:color="auto" w:fill="auto"/>
          </w:tcPr>
          <w:p w14:paraId="60E25A12"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148,463,245</w:t>
            </w:r>
          </w:p>
        </w:tc>
        <w:tc>
          <w:tcPr>
            <w:tcW w:w="0" w:type="auto"/>
            <w:shd w:val="clear" w:color="auto" w:fill="auto"/>
          </w:tcPr>
          <w:p w14:paraId="66A657C7"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16826C13"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2478D545"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rPr>
              <w:t>148,463,245</w:t>
            </w:r>
          </w:p>
        </w:tc>
        <w:tc>
          <w:tcPr>
            <w:tcW w:w="1488" w:type="dxa"/>
            <w:shd w:val="clear" w:color="auto" w:fill="auto"/>
          </w:tcPr>
          <w:p w14:paraId="4A9A6CAA"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0.25% - 1.30%</w:t>
            </w:r>
          </w:p>
        </w:tc>
      </w:tr>
      <w:tr w:rsidR="003E2D4E" w:rsidRPr="009E52D4" w14:paraId="0D988EF2" w14:textId="77777777" w:rsidTr="00C2726F">
        <w:tc>
          <w:tcPr>
            <w:tcW w:w="2865" w:type="dxa"/>
            <w:shd w:val="clear" w:color="auto" w:fill="auto"/>
          </w:tcPr>
          <w:p w14:paraId="544DD05F" w14:textId="77777777" w:rsidR="003E2D4E"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Trade and other non - current </w:t>
            </w:r>
          </w:p>
          <w:p w14:paraId="483FA05B"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hint="cs"/>
                <w:sz w:val="24"/>
                <w:szCs w:val="24"/>
                <w:cs/>
              </w:rPr>
              <w:t xml:space="preserve">    </w:t>
            </w:r>
            <w:r w:rsidRPr="009E52D4">
              <w:rPr>
                <w:rFonts w:asciiTheme="majorBidi" w:eastAsia="Calibri" w:hAnsiTheme="majorBidi" w:cstheme="majorBidi"/>
                <w:sz w:val="24"/>
                <w:szCs w:val="24"/>
              </w:rPr>
              <w:t>receivables</w:t>
            </w:r>
          </w:p>
        </w:tc>
        <w:tc>
          <w:tcPr>
            <w:tcW w:w="529" w:type="dxa"/>
            <w:shd w:val="clear" w:color="auto" w:fill="auto"/>
          </w:tcPr>
          <w:p w14:paraId="4BF7A6B6" w14:textId="77777777" w:rsidR="003E2D4E" w:rsidRPr="009E52D4" w:rsidRDefault="003E2D4E" w:rsidP="009E52D4">
            <w:pPr>
              <w:spacing w:line="340" w:lineRule="exact"/>
              <w:ind w:left="-109" w:right="-136"/>
              <w:jc w:val="center"/>
              <w:rPr>
                <w:rFonts w:asciiTheme="majorBidi" w:hAnsiTheme="majorBidi" w:cstheme="majorBidi"/>
                <w:sz w:val="24"/>
                <w:szCs w:val="24"/>
                <w:cs/>
              </w:rPr>
            </w:pPr>
          </w:p>
        </w:tc>
        <w:tc>
          <w:tcPr>
            <w:tcW w:w="0" w:type="auto"/>
            <w:shd w:val="clear" w:color="auto" w:fill="auto"/>
          </w:tcPr>
          <w:p w14:paraId="76C38448"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45B6BB23"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0E3606A8"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110,865,280</w:t>
            </w:r>
          </w:p>
        </w:tc>
        <w:tc>
          <w:tcPr>
            <w:tcW w:w="1189" w:type="dxa"/>
            <w:shd w:val="clear" w:color="auto" w:fill="auto"/>
          </w:tcPr>
          <w:p w14:paraId="49AA25CF"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rPr>
              <w:t>110,865,280</w:t>
            </w:r>
          </w:p>
        </w:tc>
        <w:tc>
          <w:tcPr>
            <w:tcW w:w="1488" w:type="dxa"/>
            <w:shd w:val="clear" w:color="auto" w:fill="auto"/>
          </w:tcPr>
          <w:p w14:paraId="1F795AAE"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tr w:rsidR="003E2D4E" w:rsidRPr="009E52D4" w14:paraId="305A9C70" w14:textId="77777777" w:rsidTr="00C2726F">
        <w:tc>
          <w:tcPr>
            <w:tcW w:w="2865" w:type="dxa"/>
            <w:shd w:val="clear" w:color="auto" w:fill="auto"/>
            <w:hideMark/>
          </w:tcPr>
          <w:p w14:paraId="30B08333" w14:textId="77777777" w:rsidR="003E2D4E"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Finance lease receivables</w:t>
            </w:r>
          </w:p>
        </w:tc>
        <w:tc>
          <w:tcPr>
            <w:tcW w:w="529" w:type="dxa"/>
            <w:shd w:val="clear" w:color="auto" w:fill="auto"/>
          </w:tcPr>
          <w:p w14:paraId="7EA61896"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8</w:t>
            </w:r>
          </w:p>
        </w:tc>
        <w:tc>
          <w:tcPr>
            <w:tcW w:w="0" w:type="auto"/>
            <w:shd w:val="clear" w:color="auto" w:fill="auto"/>
          </w:tcPr>
          <w:p w14:paraId="450A2342"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30F7830E"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cs/>
              </w:rPr>
              <w:t>108</w:t>
            </w:r>
            <w:r w:rsidRPr="009E52D4">
              <w:rPr>
                <w:rFonts w:asciiTheme="majorBidi" w:hAnsiTheme="majorBidi" w:cs="Angsana New"/>
                <w:sz w:val="24"/>
                <w:szCs w:val="24"/>
              </w:rPr>
              <w:t>,</w:t>
            </w:r>
            <w:r w:rsidRPr="009E52D4">
              <w:rPr>
                <w:rFonts w:asciiTheme="majorBidi" w:hAnsiTheme="majorBidi" w:cs="Angsana New"/>
                <w:sz w:val="24"/>
                <w:szCs w:val="24"/>
                <w:cs/>
              </w:rPr>
              <w:t>753</w:t>
            </w:r>
            <w:r w:rsidRPr="009E52D4">
              <w:rPr>
                <w:rFonts w:asciiTheme="majorBidi" w:hAnsiTheme="majorBidi" w:cs="Angsana New"/>
                <w:sz w:val="24"/>
                <w:szCs w:val="24"/>
              </w:rPr>
              <w:t>,</w:t>
            </w:r>
            <w:r w:rsidRPr="009E52D4">
              <w:rPr>
                <w:rFonts w:asciiTheme="majorBidi" w:hAnsiTheme="majorBidi" w:cs="Angsana New"/>
                <w:sz w:val="24"/>
                <w:szCs w:val="24"/>
                <w:cs/>
              </w:rPr>
              <w:t>714</w:t>
            </w:r>
          </w:p>
        </w:tc>
        <w:tc>
          <w:tcPr>
            <w:tcW w:w="0" w:type="auto"/>
            <w:shd w:val="clear" w:color="auto" w:fill="auto"/>
          </w:tcPr>
          <w:p w14:paraId="226B6F07"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0E8F2933"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cs/>
              </w:rPr>
            </w:pPr>
            <w:r w:rsidRPr="009E52D4">
              <w:rPr>
                <w:rFonts w:asciiTheme="majorBidi" w:hAnsiTheme="majorBidi" w:cs="Angsana New"/>
                <w:sz w:val="24"/>
                <w:szCs w:val="24"/>
                <w:cs/>
              </w:rPr>
              <w:t>108</w:t>
            </w:r>
            <w:r w:rsidRPr="009E52D4">
              <w:rPr>
                <w:rFonts w:asciiTheme="majorBidi" w:hAnsiTheme="majorBidi" w:cs="Angsana New"/>
                <w:sz w:val="24"/>
                <w:szCs w:val="24"/>
              </w:rPr>
              <w:t>,</w:t>
            </w:r>
            <w:r w:rsidRPr="009E52D4">
              <w:rPr>
                <w:rFonts w:asciiTheme="majorBidi" w:hAnsiTheme="majorBidi" w:cs="Angsana New"/>
                <w:sz w:val="24"/>
                <w:szCs w:val="24"/>
                <w:cs/>
              </w:rPr>
              <w:t>753</w:t>
            </w:r>
            <w:r w:rsidRPr="009E52D4">
              <w:rPr>
                <w:rFonts w:asciiTheme="majorBidi" w:hAnsiTheme="majorBidi" w:cs="Angsana New"/>
                <w:sz w:val="24"/>
                <w:szCs w:val="24"/>
              </w:rPr>
              <w:t>,</w:t>
            </w:r>
            <w:r w:rsidRPr="009E52D4">
              <w:rPr>
                <w:rFonts w:asciiTheme="majorBidi" w:hAnsiTheme="majorBidi" w:cs="Angsana New"/>
                <w:sz w:val="24"/>
                <w:szCs w:val="24"/>
                <w:cs/>
              </w:rPr>
              <w:t>714</w:t>
            </w:r>
          </w:p>
        </w:tc>
        <w:tc>
          <w:tcPr>
            <w:tcW w:w="1488" w:type="dxa"/>
            <w:shd w:val="clear" w:color="auto" w:fill="auto"/>
          </w:tcPr>
          <w:p w14:paraId="252C5236"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0.26%</w:t>
            </w:r>
          </w:p>
        </w:tc>
      </w:tr>
      <w:tr w:rsidR="003E2D4E" w:rsidRPr="009E52D4" w14:paraId="55B6C0B4" w14:textId="77777777" w:rsidTr="00C2726F">
        <w:tc>
          <w:tcPr>
            <w:tcW w:w="2865" w:type="dxa"/>
            <w:shd w:val="clear" w:color="auto" w:fill="auto"/>
          </w:tcPr>
          <w:p w14:paraId="1F303EB8" w14:textId="77777777" w:rsidR="003E2D4E" w:rsidRPr="009E52D4" w:rsidRDefault="003E2D4E" w:rsidP="009E52D4">
            <w:pPr>
              <w:spacing w:line="340" w:lineRule="exact"/>
              <w:ind w:left="84"/>
              <w:rPr>
                <w:rFonts w:asciiTheme="majorBidi" w:eastAsia="Calibri" w:hAnsiTheme="majorBidi" w:cstheme="majorBidi"/>
                <w:sz w:val="24"/>
                <w:szCs w:val="24"/>
                <w:cs/>
              </w:rPr>
            </w:pPr>
            <w:proofErr w:type="gramStart"/>
            <w:r w:rsidRPr="009E52D4">
              <w:rPr>
                <w:rFonts w:asciiTheme="majorBidi" w:hAnsiTheme="majorBidi" w:cstheme="majorBidi"/>
                <w:sz w:val="24"/>
                <w:szCs w:val="24"/>
              </w:rPr>
              <w:t>Other</w:t>
            </w:r>
            <w:proofErr w:type="gramEnd"/>
            <w:r w:rsidRPr="009E52D4">
              <w:rPr>
                <w:rFonts w:asciiTheme="majorBidi" w:hAnsiTheme="majorBidi" w:cstheme="majorBidi"/>
                <w:sz w:val="24"/>
                <w:szCs w:val="24"/>
              </w:rPr>
              <w:t xml:space="preserve"> non-current asset</w:t>
            </w:r>
          </w:p>
        </w:tc>
        <w:tc>
          <w:tcPr>
            <w:tcW w:w="529" w:type="dxa"/>
            <w:shd w:val="clear" w:color="auto" w:fill="auto"/>
          </w:tcPr>
          <w:p w14:paraId="18E2DE01"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19</w:t>
            </w:r>
          </w:p>
        </w:tc>
        <w:tc>
          <w:tcPr>
            <w:tcW w:w="0" w:type="auto"/>
            <w:shd w:val="clear" w:color="auto" w:fill="auto"/>
          </w:tcPr>
          <w:p w14:paraId="526B98F0"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04D72175"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4C2B390E"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6,072,734,335</w:t>
            </w:r>
          </w:p>
        </w:tc>
        <w:tc>
          <w:tcPr>
            <w:tcW w:w="1189" w:type="dxa"/>
            <w:shd w:val="clear" w:color="auto" w:fill="auto"/>
          </w:tcPr>
          <w:p w14:paraId="3138A6BA"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rPr>
              <w:t>6,072,734,335</w:t>
            </w:r>
          </w:p>
        </w:tc>
        <w:tc>
          <w:tcPr>
            <w:tcW w:w="1488" w:type="dxa"/>
            <w:shd w:val="clear" w:color="auto" w:fill="auto"/>
          </w:tcPr>
          <w:p w14:paraId="656102D6"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tr w:rsidR="003E2D4E" w:rsidRPr="009E52D4" w14:paraId="00C891F3" w14:textId="77777777" w:rsidTr="00C2726F">
        <w:tc>
          <w:tcPr>
            <w:tcW w:w="2865" w:type="dxa"/>
            <w:shd w:val="clear" w:color="auto" w:fill="auto"/>
          </w:tcPr>
          <w:p w14:paraId="59A406D9" w14:textId="77777777" w:rsidR="008050CA" w:rsidRPr="009E52D4" w:rsidRDefault="008050CA" w:rsidP="009E52D4">
            <w:pPr>
              <w:spacing w:line="340" w:lineRule="exact"/>
              <w:ind w:left="84"/>
              <w:jc w:val="left"/>
              <w:rPr>
                <w:rFonts w:asciiTheme="majorBidi" w:hAnsiTheme="majorBidi" w:cstheme="majorBidi"/>
                <w:sz w:val="24"/>
                <w:szCs w:val="24"/>
                <w:u w:val="single"/>
              </w:rPr>
            </w:pPr>
          </w:p>
          <w:p w14:paraId="2E83E95A" w14:textId="77777777" w:rsidR="008050CA" w:rsidRPr="009E52D4" w:rsidRDefault="008050CA" w:rsidP="009E52D4">
            <w:pPr>
              <w:spacing w:line="340" w:lineRule="exact"/>
              <w:ind w:left="84"/>
              <w:jc w:val="left"/>
              <w:rPr>
                <w:rFonts w:asciiTheme="majorBidi" w:hAnsiTheme="majorBidi" w:cstheme="majorBidi"/>
                <w:sz w:val="24"/>
                <w:szCs w:val="24"/>
                <w:u w:val="single"/>
              </w:rPr>
            </w:pPr>
          </w:p>
          <w:p w14:paraId="18C90E14" w14:textId="77777777" w:rsidR="008050CA" w:rsidRPr="009E52D4" w:rsidRDefault="008050CA" w:rsidP="009E52D4">
            <w:pPr>
              <w:spacing w:line="340" w:lineRule="exact"/>
              <w:ind w:left="84"/>
              <w:jc w:val="left"/>
              <w:rPr>
                <w:rFonts w:asciiTheme="majorBidi" w:hAnsiTheme="majorBidi" w:cstheme="majorBidi"/>
                <w:sz w:val="24"/>
                <w:szCs w:val="24"/>
                <w:u w:val="single"/>
              </w:rPr>
            </w:pPr>
          </w:p>
          <w:p w14:paraId="5F0BA7FC" w14:textId="159BE5BC" w:rsidR="003E2D4E" w:rsidRPr="009E52D4" w:rsidRDefault="003E2D4E" w:rsidP="009E52D4">
            <w:pPr>
              <w:spacing w:line="340" w:lineRule="exact"/>
              <w:ind w:left="84"/>
              <w:jc w:val="left"/>
              <w:rPr>
                <w:rFonts w:asciiTheme="majorBidi" w:hAnsiTheme="majorBidi" w:cstheme="majorBidi"/>
                <w:sz w:val="24"/>
                <w:szCs w:val="24"/>
                <w:cs/>
              </w:rPr>
            </w:pPr>
            <w:r w:rsidRPr="009E52D4">
              <w:rPr>
                <w:rFonts w:asciiTheme="majorBidi" w:hAnsiTheme="majorBidi" w:cstheme="majorBidi"/>
                <w:sz w:val="24"/>
                <w:szCs w:val="24"/>
                <w:u w:val="single"/>
              </w:rPr>
              <w:lastRenderedPageBreak/>
              <w:t>Financial Liabilities</w:t>
            </w:r>
          </w:p>
        </w:tc>
        <w:tc>
          <w:tcPr>
            <w:tcW w:w="529" w:type="dxa"/>
            <w:shd w:val="clear" w:color="auto" w:fill="auto"/>
          </w:tcPr>
          <w:p w14:paraId="5D384C48" w14:textId="77777777" w:rsidR="003E2D4E" w:rsidRPr="009E52D4" w:rsidRDefault="003E2D4E" w:rsidP="009E52D4">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53D348E9"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6BA0FBEB"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19ED4815"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p>
        </w:tc>
        <w:tc>
          <w:tcPr>
            <w:tcW w:w="1189" w:type="dxa"/>
            <w:shd w:val="clear" w:color="auto" w:fill="auto"/>
            <w:vAlign w:val="bottom"/>
          </w:tcPr>
          <w:p w14:paraId="3EF2FBB6"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cs/>
              </w:rPr>
            </w:pPr>
          </w:p>
        </w:tc>
        <w:tc>
          <w:tcPr>
            <w:tcW w:w="1488" w:type="dxa"/>
            <w:shd w:val="clear" w:color="auto" w:fill="auto"/>
            <w:vAlign w:val="bottom"/>
          </w:tcPr>
          <w:p w14:paraId="0AAF43CC" w14:textId="77777777" w:rsidR="003E2D4E" w:rsidRPr="009E52D4" w:rsidRDefault="003E2D4E" w:rsidP="009E52D4">
            <w:pPr>
              <w:spacing w:line="340" w:lineRule="exact"/>
              <w:ind w:right="-102"/>
              <w:jc w:val="center"/>
              <w:rPr>
                <w:rFonts w:asciiTheme="majorBidi" w:hAnsiTheme="majorBidi" w:cstheme="majorBidi"/>
                <w:sz w:val="24"/>
                <w:szCs w:val="24"/>
              </w:rPr>
            </w:pPr>
          </w:p>
        </w:tc>
      </w:tr>
      <w:tr w:rsidR="003E2D4E" w:rsidRPr="009E52D4" w14:paraId="763BD8C9" w14:textId="77777777" w:rsidTr="00C2726F">
        <w:tc>
          <w:tcPr>
            <w:tcW w:w="2865" w:type="dxa"/>
            <w:shd w:val="clear" w:color="auto" w:fill="auto"/>
            <w:hideMark/>
          </w:tcPr>
          <w:p w14:paraId="2993CA88" w14:textId="77777777" w:rsidR="003E2D4E" w:rsidRPr="009E52D4" w:rsidRDefault="003E2D4E" w:rsidP="009E52D4">
            <w:pPr>
              <w:spacing w:line="340" w:lineRule="exact"/>
              <w:ind w:left="84"/>
              <w:jc w:val="left"/>
              <w:rPr>
                <w:rFonts w:asciiTheme="majorBidi" w:hAnsiTheme="majorBidi" w:cstheme="majorBidi"/>
                <w:sz w:val="24"/>
                <w:szCs w:val="24"/>
              </w:rPr>
            </w:pPr>
            <w:r w:rsidRPr="009E52D4">
              <w:rPr>
                <w:rFonts w:asciiTheme="majorBidi" w:hAnsiTheme="majorBidi" w:cstheme="majorBidi"/>
                <w:sz w:val="24"/>
                <w:szCs w:val="24"/>
              </w:rPr>
              <w:t xml:space="preserve">Bank Overdrafts and Short-Term </w:t>
            </w:r>
          </w:p>
          <w:p w14:paraId="25CD802D" w14:textId="77777777" w:rsidR="003E2D4E" w:rsidRPr="009E52D4" w:rsidRDefault="003E2D4E" w:rsidP="009E52D4">
            <w:pPr>
              <w:spacing w:line="340" w:lineRule="exact"/>
              <w:ind w:left="84"/>
              <w:jc w:val="left"/>
              <w:rPr>
                <w:rFonts w:asciiTheme="majorBidi" w:hAnsiTheme="majorBidi" w:cstheme="majorBidi"/>
                <w:sz w:val="24"/>
                <w:szCs w:val="24"/>
                <w:cs/>
              </w:rPr>
            </w:pPr>
            <w:r w:rsidRPr="009E52D4">
              <w:rPr>
                <w:rFonts w:asciiTheme="majorBidi" w:eastAsia="Calibri" w:hAnsiTheme="majorBidi" w:cstheme="majorBidi" w:hint="cs"/>
                <w:sz w:val="24"/>
                <w:szCs w:val="24"/>
                <w:cs/>
              </w:rPr>
              <w:t xml:space="preserve">    </w:t>
            </w:r>
            <w:r w:rsidRPr="009E52D4">
              <w:rPr>
                <w:rFonts w:asciiTheme="majorBidi" w:hAnsiTheme="majorBidi" w:cstheme="majorBidi"/>
                <w:sz w:val="24"/>
                <w:szCs w:val="24"/>
              </w:rPr>
              <w:t>Borrowings from Financial Institutions</w:t>
            </w:r>
          </w:p>
        </w:tc>
        <w:tc>
          <w:tcPr>
            <w:tcW w:w="529" w:type="dxa"/>
            <w:shd w:val="clear" w:color="auto" w:fill="auto"/>
          </w:tcPr>
          <w:p w14:paraId="57BB093D"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21</w:t>
            </w:r>
          </w:p>
        </w:tc>
        <w:tc>
          <w:tcPr>
            <w:tcW w:w="0" w:type="auto"/>
            <w:shd w:val="clear" w:color="auto" w:fill="auto"/>
          </w:tcPr>
          <w:p w14:paraId="3D5E44E9"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2,372,523,282</w:t>
            </w:r>
          </w:p>
        </w:tc>
        <w:tc>
          <w:tcPr>
            <w:tcW w:w="0" w:type="auto"/>
            <w:shd w:val="clear" w:color="auto" w:fill="auto"/>
          </w:tcPr>
          <w:p w14:paraId="64867569"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1,347,549,467</w:t>
            </w:r>
          </w:p>
        </w:tc>
        <w:tc>
          <w:tcPr>
            <w:tcW w:w="0" w:type="auto"/>
            <w:shd w:val="clear" w:color="auto" w:fill="auto"/>
          </w:tcPr>
          <w:p w14:paraId="15532406"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3199BCB8"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3,720,072,749</w:t>
            </w:r>
          </w:p>
        </w:tc>
        <w:tc>
          <w:tcPr>
            <w:tcW w:w="1488" w:type="dxa"/>
            <w:shd w:val="clear" w:color="auto" w:fill="auto"/>
          </w:tcPr>
          <w:p w14:paraId="71E99DB5"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1.25%</w:t>
            </w:r>
            <w:r w:rsidRPr="009E52D4">
              <w:rPr>
                <w:rFonts w:asciiTheme="majorBidi" w:hAnsiTheme="majorBidi" w:cs="Angsana New"/>
                <w:sz w:val="24"/>
                <w:szCs w:val="24"/>
                <w:cs/>
              </w:rPr>
              <w:t xml:space="preserve"> </w:t>
            </w:r>
            <w:r w:rsidRPr="009E52D4">
              <w:rPr>
                <w:rFonts w:asciiTheme="majorBidi" w:hAnsiTheme="majorBidi" w:cs="Angsana New"/>
                <w:sz w:val="24"/>
                <w:szCs w:val="24"/>
              </w:rPr>
              <w:t>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4.75%</w:t>
            </w:r>
          </w:p>
          <w:p w14:paraId="2A5411CE"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MLR -1.25 %to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4.75%</w:t>
            </w:r>
          </w:p>
        </w:tc>
      </w:tr>
      <w:tr w:rsidR="003E2D4E" w:rsidRPr="009E52D4" w14:paraId="6E10F61A" w14:textId="77777777" w:rsidTr="00C2726F">
        <w:tc>
          <w:tcPr>
            <w:tcW w:w="2865" w:type="dxa"/>
            <w:shd w:val="clear" w:color="auto" w:fill="auto"/>
          </w:tcPr>
          <w:p w14:paraId="70F885C3" w14:textId="77777777" w:rsidR="003E2D4E" w:rsidRPr="009E52D4" w:rsidRDefault="003E2D4E" w:rsidP="009E52D4">
            <w:pPr>
              <w:spacing w:line="340" w:lineRule="exact"/>
              <w:ind w:left="252" w:right="-18" w:hanging="180"/>
              <w:jc w:val="left"/>
              <w:rPr>
                <w:rFonts w:asciiTheme="majorBidi" w:hAnsiTheme="majorBidi" w:cstheme="majorBidi"/>
                <w:sz w:val="24"/>
                <w:szCs w:val="24"/>
                <w:cs/>
              </w:rPr>
            </w:pPr>
            <w:r w:rsidRPr="009E52D4">
              <w:rPr>
                <w:rFonts w:asciiTheme="majorBidi" w:hAnsiTheme="majorBidi" w:cstheme="majorBidi"/>
                <w:sz w:val="24"/>
                <w:szCs w:val="24"/>
              </w:rPr>
              <w:t>Trade and Other Current Payables</w:t>
            </w:r>
          </w:p>
        </w:tc>
        <w:tc>
          <w:tcPr>
            <w:tcW w:w="529" w:type="dxa"/>
            <w:shd w:val="clear" w:color="auto" w:fill="auto"/>
          </w:tcPr>
          <w:p w14:paraId="093075AA"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22</w:t>
            </w:r>
          </w:p>
        </w:tc>
        <w:tc>
          <w:tcPr>
            <w:tcW w:w="0" w:type="auto"/>
            <w:shd w:val="clear" w:color="auto" w:fill="auto"/>
          </w:tcPr>
          <w:p w14:paraId="231EBCE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0" w:type="auto"/>
            <w:shd w:val="clear" w:color="auto" w:fill="auto"/>
          </w:tcPr>
          <w:p w14:paraId="6D426C1E"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0" w:type="auto"/>
            <w:shd w:val="clear" w:color="auto" w:fill="auto"/>
          </w:tcPr>
          <w:p w14:paraId="283AB88E"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1,086,383,001</w:t>
            </w:r>
          </w:p>
        </w:tc>
        <w:tc>
          <w:tcPr>
            <w:tcW w:w="1189" w:type="dxa"/>
            <w:shd w:val="clear" w:color="auto" w:fill="auto"/>
          </w:tcPr>
          <w:p w14:paraId="6FC6EA96"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1,086,383,001</w:t>
            </w:r>
          </w:p>
        </w:tc>
        <w:tc>
          <w:tcPr>
            <w:tcW w:w="1488" w:type="dxa"/>
            <w:shd w:val="clear" w:color="auto" w:fill="auto"/>
          </w:tcPr>
          <w:p w14:paraId="3D2275E0"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tr w:rsidR="003E2D4E" w:rsidRPr="009E52D4" w14:paraId="03057CFB" w14:textId="77777777" w:rsidTr="00C2726F">
        <w:tc>
          <w:tcPr>
            <w:tcW w:w="2865" w:type="dxa"/>
            <w:shd w:val="clear" w:color="auto" w:fill="auto"/>
          </w:tcPr>
          <w:p w14:paraId="1BBE3A95" w14:textId="77777777" w:rsidR="003E2D4E" w:rsidRPr="009E52D4" w:rsidRDefault="003E2D4E" w:rsidP="009E52D4">
            <w:pPr>
              <w:spacing w:line="340" w:lineRule="exact"/>
              <w:ind w:left="252" w:right="72" w:hanging="180"/>
              <w:jc w:val="left"/>
              <w:rPr>
                <w:rFonts w:asciiTheme="majorBidi" w:hAnsiTheme="majorBidi" w:cstheme="majorBidi"/>
                <w:sz w:val="24"/>
                <w:szCs w:val="24"/>
              </w:rPr>
            </w:pPr>
            <w:r w:rsidRPr="009E52D4">
              <w:rPr>
                <w:rFonts w:asciiTheme="majorBidi" w:hAnsiTheme="majorBidi" w:cstheme="majorBidi"/>
                <w:sz w:val="24"/>
                <w:szCs w:val="24"/>
              </w:rPr>
              <w:t>Current portion of long - term borrowings</w:t>
            </w:r>
          </w:p>
        </w:tc>
        <w:tc>
          <w:tcPr>
            <w:tcW w:w="529" w:type="dxa"/>
            <w:shd w:val="clear" w:color="auto" w:fill="auto"/>
          </w:tcPr>
          <w:p w14:paraId="6BDA38C6"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23</w:t>
            </w:r>
          </w:p>
        </w:tc>
        <w:tc>
          <w:tcPr>
            <w:tcW w:w="0" w:type="auto"/>
            <w:shd w:val="clear" w:color="auto" w:fill="auto"/>
          </w:tcPr>
          <w:p w14:paraId="2DC0EB2F"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1,999,613,186</w:t>
            </w:r>
          </w:p>
        </w:tc>
        <w:tc>
          <w:tcPr>
            <w:tcW w:w="0" w:type="auto"/>
            <w:shd w:val="clear" w:color="auto" w:fill="auto"/>
          </w:tcPr>
          <w:p w14:paraId="5D0B293D"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3,895,000,000</w:t>
            </w:r>
          </w:p>
        </w:tc>
        <w:tc>
          <w:tcPr>
            <w:tcW w:w="0" w:type="auto"/>
            <w:shd w:val="clear" w:color="auto" w:fill="auto"/>
          </w:tcPr>
          <w:p w14:paraId="1039E7B9"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187B6087"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5,894,613,186</w:t>
            </w:r>
          </w:p>
        </w:tc>
        <w:tc>
          <w:tcPr>
            <w:tcW w:w="1488" w:type="dxa"/>
            <w:shd w:val="clear" w:color="auto" w:fill="auto"/>
          </w:tcPr>
          <w:p w14:paraId="5032D6FC"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2.38%</w:t>
            </w:r>
            <w:r w:rsidRPr="009E52D4">
              <w:rPr>
                <w:rFonts w:asciiTheme="majorBidi" w:hAnsiTheme="majorBidi" w:cs="Angsana New"/>
                <w:sz w:val="24"/>
                <w:szCs w:val="24"/>
                <w:cs/>
              </w:rPr>
              <w:t xml:space="preserve"> </w:t>
            </w:r>
            <w:r w:rsidRPr="009E52D4">
              <w:rPr>
                <w:rFonts w:asciiTheme="majorBidi" w:hAnsiTheme="majorBidi" w:cs="Angsana New"/>
                <w:sz w:val="24"/>
                <w:szCs w:val="24"/>
              </w:rPr>
              <w:t>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6.60%,</w:t>
            </w:r>
          </w:p>
          <w:p w14:paraId="496E6760"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MLR -0.50%</w:t>
            </w:r>
            <w:r w:rsidRPr="009E52D4">
              <w:rPr>
                <w:rFonts w:asciiTheme="majorBidi" w:hAnsiTheme="majorBidi" w:cs="Angsana New"/>
                <w:sz w:val="24"/>
                <w:szCs w:val="24"/>
                <w:cs/>
              </w:rPr>
              <w:t xml:space="preserve"> </w:t>
            </w:r>
            <w:r w:rsidRPr="009E52D4">
              <w:rPr>
                <w:rFonts w:asciiTheme="majorBidi" w:hAnsiTheme="majorBidi" w:cs="Angsana New"/>
                <w:sz w:val="24"/>
                <w:szCs w:val="24"/>
              </w:rPr>
              <w:t>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5.75%,</w:t>
            </w:r>
          </w:p>
          <w:p w14:paraId="2B80A1F2"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THOR +2.75%, BIBOR 1.60</w:t>
            </w:r>
            <w:r w:rsidRPr="009E52D4">
              <w:rPr>
                <w:rFonts w:asciiTheme="majorBidi" w:hAnsiTheme="majorBidi" w:cs="Angsana New"/>
                <w:sz w:val="24"/>
                <w:szCs w:val="24"/>
                <w:cs/>
              </w:rPr>
              <w:t xml:space="preserve"> </w:t>
            </w:r>
            <w:r w:rsidRPr="009E52D4">
              <w:rPr>
                <w:rFonts w:asciiTheme="majorBidi" w:hAnsiTheme="majorBidi" w:cs="Angsana New"/>
                <w:sz w:val="24"/>
                <w:szCs w:val="24"/>
              </w:rPr>
              <w:t>% 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1.65 %,</w:t>
            </w:r>
          </w:p>
          <w:p w14:paraId="00D1931D"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SPRL -1.75% 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1.80%</w:t>
            </w:r>
          </w:p>
        </w:tc>
      </w:tr>
      <w:tr w:rsidR="003E2D4E" w:rsidRPr="009E52D4" w14:paraId="33809477" w14:textId="77777777" w:rsidTr="00C2726F">
        <w:trPr>
          <w:trHeight w:val="68"/>
        </w:trPr>
        <w:tc>
          <w:tcPr>
            <w:tcW w:w="2865" w:type="dxa"/>
            <w:shd w:val="clear" w:color="auto" w:fill="auto"/>
            <w:hideMark/>
          </w:tcPr>
          <w:p w14:paraId="04985A91" w14:textId="77777777" w:rsidR="003E2D4E" w:rsidRPr="009E52D4" w:rsidRDefault="003E2D4E" w:rsidP="009E52D4">
            <w:pPr>
              <w:spacing w:line="340" w:lineRule="exact"/>
              <w:ind w:left="252" w:right="-108" w:hanging="180"/>
              <w:jc w:val="left"/>
              <w:rPr>
                <w:rFonts w:asciiTheme="majorBidi" w:hAnsiTheme="majorBidi" w:cstheme="majorBidi"/>
                <w:sz w:val="24"/>
                <w:szCs w:val="24"/>
                <w:cs/>
              </w:rPr>
            </w:pPr>
            <w:r w:rsidRPr="009E52D4">
              <w:rPr>
                <w:rFonts w:asciiTheme="majorBidi" w:hAnsiTheme="majorBidi" w:cstheme="majorBidi"/>
                <w:sz w:val="24"/>
                <w:szCs w:val="24"/>
              </w:rPr>
              <w:t>Current portion of finance lease liability</w:t>
            </w:r>
          </w:p>
        </w:tc>
        <w:tc>
          <w:tcPr>
            <w:tcW w:w="529" w:type="dxa"/>
            <w:shd w:val="clear" w:color="auto" w:fill="auto"/>
          </w:tcPr>
          <w:p w14:paraId="63D7202F" w14:textId="77777777" w:rsidR="003E2D4E" w:rsidRPr="009E52D4" w:rsidRDefault="003E2D4E" w:rsidP="009E52D4">
            <w:pPr>
              <w:spacing w:line="340" w:lineRule="exact"/>
              <w:ind w:left="-109" w:right="-136"/>
              <w:jc w:val="center"/>
              <w:rPr>
                <w:rFonts w:asciiTheme="majorBidi" w:hAnsiTheme="majorBidi" w:cstheme="majorBidi"/>
                <w:sz w:val="24"/>
                <w:szCs w:val="24"/>
                <w:cs/>
                <w:lang w:val="en-GB"/>
              </w:rPr>
            </w:pPr>
            <w:r w:rsidRPr="009E52D4">
              <w:rPr>
                <w:rFonts w:asciiTheme="majorBidi" w:hAnsiTheme="majorBidi" w:cstheme="majorBidi"/>
                <w:sz w:val="24"/>
                <w:szCs w:val="24"/>
              </w:rPr>
              <w:t>24</w:t>
            </w:r>
          </w:p>
        </w:tc>
        <w:tc>
          <w:tcPr>
            <w:tcW w:w="0" w:type="auto"/>
            <w:shd w:val="clear" w:color="auto" w:fill="auto"/>
          </w:tcPr>
          <w:p w14:paraId="4EFAA2C8"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hint="cs"/>
                <w:sz w:val="24"/>
                <w:szCs w:val="24"/>
                <w:cs/>
              </w:rPr>
              <w:t>-</w:t>
            </w:r>
          </w:p>
        </w:tc>
        <w:tc>
          <w:tcPr>
            <w:tcW w:w="0" w:type="auto"/>
            <w:shd w:val="clear" w:color="auto" w:fill="auto"/>
          </w:tcPr>
          <w:p w14:paraId="0043AF1F"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139,477,311</w:t>
            </w:r>
          </w:p>
        </w:tc>
        <w:tc>
          <w:tcPr>
            <w:tcW w:w="0" w:type="auto"/>
            <w:shd w:val="clear" w:color="auto" w:fill="auto"/>
          </w:tcPr>
          <w:p w14:paraId="3FA1F148"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hint="cs"/>
                <w:sz w:val="24"/>
                <w:szCs w:val="24"/>
                <w:cs/>
              </w:rPr>
              <w:t>-</w:t>
            </w:r>
          </w:p>
        </w:tc>
        <w:tc>
          <w:tcPr>
            <w:tcW w:w="1189" w:type="dxa"/>
            <w:shd w:val="clear" w:color="auto" w:fill="auto"/>
          </w:tcPr>
          <w:p w14:paraId="42B239C3"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139,477,311</w:t>
            </w:r>
          </w:p>
        </w:tc>
        <w:tc>
          <w:tcPr>
            <w:tcW w:w="1488" w:type="dxa"/>
            <w:shd w:val="clear" w:color="auto" w:fill="auto"/>
          </w:tcPr>
          <w:p w14:paraId="4A5ED790"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4.40% - 5.86%</w:t>
            </w:r>
          </w:p>
        </w:tc>
      </w:tr>
      <w:tr w:rsidR="003E2D4E" w:rsidRPr="009E52D4" w14:paraId="6DFD10C2" w14:textId="77777777" w:rsidTr="00C2726F">
        <w:trPr>
          <w:trHeight w:val="187"/>
        </w:trPr>
        <w:tc>
          <w:tcPr>
            <w:tcW w:w="2865" w:type="dxa"/>
            <w:shd w:val="clear" w:color="auto" w:fill="auto"/>
          </w:tcPr>
          <w:p w14:paraId="66CC7B4F" w14:textId="77777777" w:rsidR="003E2D4E" w:rsidRPr="009E52D4" w:rsidRDefault="003E2D4E" w:rsidP="009E52D4">
            <w:pPr>
              <w:spacing w:line="340" w:lineRule="exact"/>
              <w:ind w:left="252" w:right="-102" w:hanging="180"/>
              <w:jc w:val="left"/>
              <w:rPr>
                <w:rFonts w:asciiTheme="majorBidi" w:hAnsiTheme="majorBidi" w:cstheme="majorBidi"/>
                <w:sz w:val="24"/>
                <w:szCs w:val="24"/>
                <w:cs/>
              </w:rPr>
            </w:pPr>
            <w:r w:rsidRPr="009E52D4">
              <w:rPr>
                <w:rFonts w:asciiTheme="majorBidi" w:hAnsiTheme="majorBidi" w:cstheme="majorBidi"/>
                <w:sz w:val="24"/>
                <w:szCs w:val="24"/>
              </w:rPr>
              <w:t>Short - term borrowings</w:t>
            </w:r>
          </w:p>
        </w:tc>
        <w:tc>
          <w:tcPr>
            <w:tcW w:w="529" w:type="dxa"/>
            <w:shd w:val="clear" w:color="auto" w:fill="auto"/>
          </w:tcPr>
          <w:p w14:paraId="4DA37CFC"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5.1</w:t>
            </w:r>
          </w:p>
        </w:tc>
        <w:tc>
          <w:tcPr>
            <w:tcW w:w="0" w:type="auto"/>
            <w:shd w:val="clear" w:color="auto" w:fill="auto"/>
          </w:tcPr>
          <w:p w14:paraId="13FEAFF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cs/>
              </w:rPr>
              <w:t>1</w:t>
            </w:r>
            <w:r w:rsidRPr="009E52D4">
              <w:rPr>
                <w:rFonts w:asciiTheme="majorBidi" w:hAnsiTheme="majorBidi" w:cstheme="majorBidi"/>
                <w:sz w:val="24"/>
                <w:szCs w:val="24"/>
              </w:rPr>
              <w:t>,</w:t>
            </w:r>
            <w:r w:rsidRPr="009E52D4">
              <w:rPr>
                <w:rFonts w:asciiTheme="majorBidi" w:hAnsiTheme="majorBidi" w:cs="Angsana New"/>
                <w:sz w:val="24"/>
                <w:szCs w:val="24"/>
                <w:cs/>
              </w:rPr>
              <w:t>092</w:t>
            </w:r>
            <w:r w:rsidRPr="009E52D4">
              <w:rPr>
                <w:rFonts w:asciiTheme="majorBidi" w:hAnsiTheme="majorBidi" w:cstheme="majorBidi"/>
                <w:sz w:val="24"/>
                <w:szCs w:val="24"/>
              </w:rPr>
              <w:t>,</w:t>
            </w:r>
            <w:r w:rsidRPr="009E52D4">
              <w:rPr>
                <w:rFonts w:asciiTheme="majorBidi" w:hAnsiTheme="majorBidi" w:cs="Angsana New"/>
                <w:sz w:val="24"/>
                <w:szCs w:val="24"/>
                <w:cs/>
              </w:rPr>
              <w:t>945</w:t>
            </w:r>
            <w:r w:rsidRPr="009E52D4">
              <w:rPr>
                <w:rFonts w:asciiTheme="majorBidi" w:hAnsiTheme="majorBidi" w:cstheme="majorBidi"/>
                <w:sz w:val="24"/>
                <w:szCs w:val="24"/>
              </w:rPr>
              <w:t>,</w:t>
            </w:r>
            <w:r w:rsidRPr="009E52D4">
              <w:rPr>
                <w:rFonts w:asciiTheme="majorBidi" w:hAnsiTheme="majorBidi" w:cs="Angsana New"/>
                <w:sz w:val="24"/>
                <w:szCs w:val="24"/>
                <w:cs/>
              </w:rPr>
              <w:t>278</w:t>
            </w:r>
          </w:p>
        </w:tc>
        <w:tc>
          <w:tcPr>
            <w:tcW w:w="0" w:type="auto"/>
            <w:shd w:val="clear" w:color="auto" w:fill="auto"/>
          </w:tcPr>
          <w:p w14:paraId="2CB20142"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cs/>
              </w:rPr>
              <w:t>55</w:t>
            </w:r>
            <w:r w:rsidRPr="009E52D4">
              <w:rPr>
                <w:rFonts w:asciiTheme="majorBidi" w:hAnsiTheme="majorBidi" w:cstheme="majorBidi"/>
                <w:sz w:val="24"/>
                <w:szCs w:val="24"/>
              </w:rPr>
              <w:t>,</w:t>
            </w:r>
            <w:r w:rsidRPr="009E52D4">
              <w:rPr>
                <w:rFonts w:asciiTheme="majorBidi" w:hAnsiTheme="majorBidi" w:cs="Angsana New"/>
                <w:sz w:val="24"/>
                <w:szCs w:val="24"/>
                <w:cs/>
              </w:rPr>
              <w:t>742</w:t>
            </w:r>
            <w:r w:rsidRPr="009E52D4">
              <w:rPr>
                <w:rFonts w:asciiTheme="majorBidi" w:hAnsiTheme="majorBidi" w:cstheme="majorBidi"/>
                <w:sz w:val="24"/>
                <w:szCs w:val="24"/>
              </w:rPr>
              <w:t>,</w:t>
            </w:r>
            <w:r w:rsidRPr="009E52D4">
              <w:rPr>
                <w:rFonts w:asciiTheme="majorBidi" w:hAnsiTheme="majorBidi" w:cs="Angsana New"/>
                <w:sz w:val="24"/>
                <w:szCs w:val="24"/>
                <w:cs/>
              </w:rPr>
              <w:t>350</w:t>
            </w:r>
          </w:p>
        </w:tc>
        <w:tc>
          <w:tcPr>
            <w:tcW w:w="0" w:type="auto"/>
            <w:shd w:val="clear" w:color="auto" w:fill="auto"/>
          </w:tcPr>
          <w:p w14:paraId="43E708FC"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hint="cs"/>
                <w:sz w:val="24"/>
                <w:szCs w:val="24"/>
                <w:cs/>
              </w:rPr>
              <w:t>-</w:t>
            </w:r>
          </w:p>
        </w:tc>
        <w:tc>
          <w:tcPr>
            <w:tcW w:w="1189" w:type="dxa"/>
            <w:shd w:val="clear" w:color="auto" w:fill="auto"/>
          </w:tcPr>
          <w:p w14:paraId="11507461"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cs/>
              </w:rPr>
              <w:t>1</w:t>
            </w:r>
            <w:r w:rsidRPr="009E52D4">
              <w:rPr>
                <w:rFonts w:asciiTheme="majorBidi" w:hAnsiTheme="majorBidi" w:cstheme="majorBidi"/>
                <w:sz w:val="24"/>
                <w:szCs w:val="24"/>
              </w:rPr>
              <w:t>,</w:t>
            </w:r>
            <w:r w:rsidRPr="009E52D4">
              <w:rPr>
                <w:rFonts w:asciiTheme="majorBidi" w:hAnsiTheme="majorBidi" w:cs="Angsana New"/>
                <w:sz w:val="24"/>
                <w:szCs w:val="24"/>
                <w:cs/>
              </w:rPr>
              <w:t>148</w:t>
            </w:r>
            <w:r w:rsidRPr="009E52D4">
              <w:rPr>
                <w:rFonts w:asciiTheme="majorBidi" w:hAnsiTheme="majorBidi" w:cstheme="majorBidi"/>
                <w:sz w:val="24"/>
                <w:szCs w:val="24"/>
              </w:rPr>
              <w:t>,</w:t>
            </w:r>
            <w:r w:rsidRPr="009E52D4">
              <w:rPr>
                <w:rFonts w:asciiTheme="majorBidi" w:hAnsiTheme="majorBidi" w:cs="Angsana New"/>
                <w:sz w:val="24"/>
                <w:szCs w:val="24"/>
                <w:cs/>
              </w:rPr>
              <w:t>687</w:t>
            </w:r>
            <w:r w:rsidRPr="009E52D4">
              <w:rPr>
                <w:rFonts w:asciiTheme="majorBidi" w:hAnsiTheme="majorBidi" w:cstheme="majorBidi"/>
                <w:sz w:val="24"/>
                <w:szCs w:val="24"/>
              </w:rPr>
              <w:t>,</w:t>
            </w:r>
            <w:r w:rsidRPr="009E52D4">
              <w:rPr>
                <w:rFonts w:asciiTheme="majorBidi" w:hAnsiTheme="majorBidi" w:cs="Angsana New"/>
                <w:sz w:val="24"/>
                <w:szCs w:val="24"/>
                <w:cs/>
              </w:rPr>
              <w:t>628</w:t>
            </w:r>
          </w:p>
        </w:tc>
        <w:tc>
          <w:tcPr>
            <w:tcW w:w="1488" w:type="dxa"/>
            <w:shd w:val="clear" w:color="auto" w:fill="auto"/>
          </w:tcPr>
          <w:p w14:paraId="568D75FE"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hint="cs"/>
                <w:sz w:val="24"/>
                <w:szCs w:val="24"/>
                <w:cs/>
              </w:rPr>
              <w:t>1.5</w:t>
            </w:r>
            <w:r w:rsidRPr="009E52D4">
              <w:rPr>
                <w:rFonts w:asciiTheme="majorBidi" w:hAnsiTheme="majorBidi" w:cstheme="majorBidi"/>
                <w:sz w:val="24"/>
                <w:szCs w:val="24"/>
              </w:rPr>
              <w:t>%</w:t>
            </w:r>
            <w:r w:rsidRPr="009E52D4">
              <w:rPr>
                <w:rFonts w:asciiTheme="majorBidi" w:hAnsiTheme="majorBidi" w:cstheme="majorBidi" w:hint="cs"/>
                <w:sz w:val="24"/>
                <w:szCs w:val="24"/>
                <w:cs/>
              </w:rPr>
              <w:t xml:space="preserve"> - 6.37</w:t>
            </w:r>
            <w:r w:rsidRPr="009E52D4">
              <w:rPr>
                <w:rFonts w:asciiTheme="majorBidi" w:hAnsiTheme="majorBidi" w:cstheme="majorBidi"/>
                <w:sz w:val="24"/>
                <w:szCs w:val="24"/>
              </w:rPr>
              <w:t>%,</w:t>
            </w:r>
          </w:p>
          <w:p w14:paraId="0BF4796D" w14:textId="77777777" w:rsidR="003E2D4E" w:rsidRPr="009E52D4" w:rsidRDefault="003E2D4E" w:rsidP="009E52D4">
            <w:pPr>
              <w:spacing w:line="340" w:lineRule="exact"/>
              <w:ind w:right="-102"/>
              <w:jc w:val="center"/>
              <w:rPr>
                <w:rFonts w:asciiTheme="majorBidi" w:hAnsiTheme="majorBidi" w:cs="Angsana New"/>
                <w:sz w:val="24"/>
                <w:szCs w:val="24"/>
              </w:rPr>
            </w:pPr>
            <w:r w:rsidRPr="009E52D4">
              <w:rPr>
                <w:rFonts w:asciiTheme="majorBidi" w:hAnsiTheme="majorBidi" w:cstheme="majorBidi"/>
                <w:sz w:val="24"/>
                <w:szCs w:val="24"/>
              </w:rPr>
              <w:t>MLR -0.50% to</w:t>
            </w:r>
          </w:p>
          <w:p w14:paraId="3CE31082" w14:textId="0C3BE69B"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3.50</w:t>
            </w:r>
            <w:r w:rsidR="0073117D" w:rsidRPr="009E52D4">
              <w:rPr>
                <w:rFonts w:asciiTheme="majorBidi" w:hAnsiTheme="majorBidi" w:cstheme="majorBidi"/>
                <w:sz w:val="24"/>
                <w:szCs w:val="24"/>
              </w:rPr>
              <w:t>%</w:t>
            </w:r>
            <w:r w:rsidRPr="009E52D4">
              <w:rPr>
                <w:rFonts w:asciiTheme="majorBidi" w:hAnsiTheme="majorBidi" w:cstheme="majorBidi"/>
                <w:sz w:val="24"/>
                <w:szCs w:val="24"/>
              </w:rPr>
              <w:t>, BIBOR +1.60</w:t>
            </w:r>
            <w:r w:rsidR="0073117D" w:rsidRPr="009E52D4">
              <w:rPr>
                <w:rFonts w:asciiTheme="majorBidi" w:hAnsiTheme="majorBidi" w:cstheme="majorBidi"/>
                <w:sz w:val="24"/>
                <w:szCs w:val="24"/>
              </w:rPr>
              <w:t>%</w:t>
            </w:r>
            <w:r w:rsidRPr="009E52D4">
              <w:rPr>
                <w:rFonts w:asciiTheme="majorBidi" w:hAnsiTheme="majorBidi" w:cstheme="majorBidi"/>
                <w:sz w:val="24"/>
                <w:szCs w:val="24"/>
              </w:rPr>
              <w:t xml:space="preserve"> 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2.50</w:t>
            </w:r>
            <w:r w:rsidR="0073117D" w:rsidRPr="009E52D4">
              <w:rPr>
                <w:rFonts w:asciiTheme="majorBidi" w:hAnsiTheme="majorBidi" w:cstheme="majorBidi"/>
                <w:sz w:val="24"/>
                <w:szCs w:val="24"/>
              </w:rPr>
              <w:t>%</w:t>
            </w:r>
            <w:r w:rsidRPr="009E52D4">
              <w:rPr>
                <w:rFonts w:asciiTheme="majorBidi" w:hAnsiTheme="majorBidi" w:cstheme="majorBidi"/>
                <w:sz w:val="24"/>
                <w:szCs w:val="24"/>
              </w:rPr>
              <w:t xml:space="preserve"> </w:t>
            </w:r>
            <w:r w:rsidRPr="009E52D4">
              <w:rPr>
                <w:rFonts w:asciiTheme="majorBidi" w:hAnsiTheme="majorBidi" w:cs="Angsana New"/>
                <w:sz w:val="24"/>
                <w:szCs w:val="24"/>
              </w:rPr>
              <w:t xml:space="preserve">and </w:t>
            </w:r>
            <w:r w:rsidRPr="009E52D4">
              <w:rPr>
                <w:rFonts w:asciiTheme="majorBidi" w:hAnsiTheme="majorBidi" w:cstheme="majorBidi"/>
                <w:sz w:val="24"/>
                <w:szCs w:val="24"/>
              </w:rPr>
              <w:t>THOR +2.75</w:t>
            </w:r>
            <w:r w:rsidR="0073117D" w:rsidRPr="009E52D4">
              <w:rPr>
                <w:rFonts w:asciiTheme="majorBidi" w:hAnsiTheme="majorBidi" w:cstheme="majorBidi"/>
                <w:sz w:val="24"/>
                <w:szCs w:val="24"/>
              </w:rPr>
              <w:t>%</w:t>
            </w:r>
          </w:p>
        </w:tc>
      </w:tr>
      <w:tr w:rsidR="003E2D4E" w:rsidRPr="009E52D4" w14:paraId="542EC8EE" w14:textId="77777777" w:rsidTr="00C2726F">
        <w:tc>
          <w:tcPr>
            <w:tcW w:w="2865" w:type="dxa"/>
            <w:shd w:val="clear" w:color="auto" w:fill="auto"/>
          </w:tcPr>
          <w:p w14:paraId="2078D1E6" w14:textId="77777777" w:rsidR="003E2D4E" w:rsidRPr="009E52D4" w:rsidRDefault="003E2D4E" w:rsidP="009E52D4">
            <w:pPr>
              <w:spacing w:line="340" w:lineRule="exact"/>
              <w:ind w:left="252" w:right="-102" w:hanging="180"/>
              <w:jc w:val="left"/>
              <w:rPr>
                <w:rFonts w:asciiTheme="majorBidi" w:hAnsiTheme="majorBidi" w:cstheme="majorBidi"/>
                <w:sz w:val="24"/>
                <w:szCs w:val="24"/>
                <w:cs/>
              </w:rPr>
            </w:pPr>
            <w:r w:rsidRPr="009E52D4">
              <w:rPr>
                <w:rFonts w:asciiTheme="majorBidi" w:hAnsiTheme="majorBidi" w:cs="Angsana New"/>
                <w:sz w:val="24"/>
                <w:szCs w:val="24"/>
              </w:rPr>
              <w:t>Other non-current financial liabilities</w:t>
            </w:r>
          </w:p>
        </w:tc>
        <w:tc>
          <w:tcPr>
            <w:tcW w:w="529" w:type="dxa"/>
            <w:shd w:val="clear" w:color="auto" w:fill="auto"/>
          </w:tcPr>
          <w:p w14:paraId="56191BED"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25</w:t>
            </w:r>
          </w:p>
        </w:tc>
        <w:tc>
          <w:tcPr>
            <w:tcW w:w="0" w:type="auto"/>
            <w:shd w:val="clear" w:color="auto" w:fill="auto"/>
          </w:tcPr>
          <w:p w14:paraId="1C5135DB"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30,237</w:t>
            </w:r>
          </w:p>
        </w:tc>
        <w:tc>
          <w:tcPr>
            <w:tcW w:w="0" w:type="auto"/>
            <w:shd w:val="clear" w:color="auto" w:fill="auto"/>
          </w:tcPr>
          <w:p w14:paraId="728BD578"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79893E4C"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2127E46B"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30,237</w:t>
            </w:r>
          </w:p>
        </w:tc>
        <w:tc>
          <w:tcPr>
            <w:tcW w:w="1488" w:type="dxa"/>
            <w:shd w:val="clear" w:color="auto" w:fill="auto"/>
          </w:tcPr>
          <w:p w14:paraId="1272ABA0"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THB-THOR-COMPOUND+ 3.39%</w:t>
            </w:r>
          </w:p>
        </w:tc>
      </w:tr>
      <w:tr w:rsidR="003E2D4E" w:rsidRPr="009E52D4" w14:paraId="0F5242F0" w14:textId="77777777" w:rsidTr="00C2726F">
        <w:tc>
          <w:tcPr>
            <w:tcW w:w="2865" w:type="dxa"/>
            <w:shd w:val="clear" w:color="auto" w:fill="auto"/>
            <w:hideMark/>
          </w:tcPr>
          <w:p w14:paraId="21DF27F5" w14:textId="77777777" w:rsidR="003E2D4E" w:rsidRPr="009E52D4" w:rsidRDefault="003E2D4E" w:rsidP="009E52D4">
            <w:pPr>
              <w:spacing w:line="340" w:lineRule="exact"/>
              <w:ind w:left="84"/>
              <w:jc w:val="left"/>
              <w:rPr>
                <w:rFonts w:asciiTheme="majorBidi" w:hAnsiTheme="majorBidi" w:cstheme="majorBidi"/>
                <w:sz w:val="24"/>
                <w:szCs w:val="24"/>
                <w:cs/>
              </w:rPr>
            </w:pPr>
            <w:r w:rsidRPr="009E52D4">
              <w:rPr>
                <w:rFonts w:asciiTheme="majorBidi" w:hAnsiTheme="majorBidi" w:cstheme="majorBidi"/>
                <w:sz w:val="24"/>
                <w:szCs w:val="24"/>
              </w:rPr>
              <w:t>Long - term borrowings</w:t>
            </w:r>
          </w:p>
        </w:tc>
        <w:tc>
          <w:tcPr>
            <w:tcW w:w="529" w:type="dxa"/>
            <w:shd w:val="clear" w:color="auto" w:fill="auto"/>
          </w:tcPr>
          <w:p w14:paraId="090C9F26"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23</w:t>
            </w:r>
          </w:p>
        </w:tc>
        <w:tc>
          <w:tcPr>
            <w:tcW w:w="0" w:type="auto"/>
            <w:shd w:val="clear" w:color="auto" w:fill="auto"/>
          </w:tcPr>
          <w:p w14:paraId="444230A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6,384,636,986</w:t>
            </w:r>
          </w:p>
        </w:tc>
        <w:tc>
          <w:tcPr>
            <w:tcW w:w="0" w:type="auto"/>
            <w:shd w:val="clear" w:color="auto" w:fill="auto"/>
          </w:tcPr>
          <w:p w14:paraId="3A521558"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4,995,816,000</w:t>
            </w:r>
          </w:p>
        </w:tc>
        <w:tc>
          <w:tcPr>
            <w:tcW w:w="0" w:type="auto"/>
            <w:shd w:val="clear" w:color="auto" w:fill="auto"/>
          </w:tcPr>
          <w:p w14:paraId="7A09A928"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5FAB5BB7"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11,380,452,986</w:t>
            </w:r>
          </w:p>
        </w:tc>
        <w:tc>
          <w:tcPr>
            <w:tcW w:w="1488" w:type="dxa"/>
            <w:shd w:val="clear" w:color="auto" w:fill="auto"/>
          </w:tcPr>
          <w:p w14:paraId="4BEA62CE" w14:textId="3B1BD59B"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2.38</w:t>
            </w:r>
            <w:r w:rsidR="0073117D" w:rsidRPr="009E52D4">
              <w:rPr>
                <w:rFonts w:asciiTheme="majorBidi" w:hAnsiTheme="majorBidi" w:cstheme="majorBidi"/>
                <w:sz w:val="24"/>
                <w:szCs w:val="24"/>
              </w:rPr>
              <w:t>%</w:t>
            </w:r>
            <w:r w:rsidRPr="009E52D4">
              <w:rPr>
                <w:rFonts w:asciiTheme="majorBidi" w:hAnsiTheme="majorBidi" w:cs="Angsana New"/>
                <w:sz w:val="24"/>
                <w:szCs w:val="24"/>
                <w:cs/>
              </w:rPr>
              <w:t xml:space="preserve"> </w:t>
            </w:r>
            <w:r w:rsidRPr="009E52D4">
              <w:rPr>
                <w:rFonts w:asciiTheme="majorBidi" w:hAnsiTheme="majorBidi" w:cs="Angsana New"/>
                <w:sz w:val="24"/>
                <w:szCs w:val="24"/>
              </w:rPr>
              <w:t>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6.60</w:t>
            </w:r>
            <w:r w:rsidR="0073117D" w:rsidRPr="009E52D4">
              <w:rPr>
                <w:rFonts w:asciiTheme="majorBidi" w:hAnsiTheme="majorBidi" w:cstheme="majorBidi"/>
                <w:sz w:val="24"/>
                <w:szCs w:val="24"/>
              </w:rPr>
              <w:t>%</w:t>
            </w:r>
            <w:r w:rsidRPr="009E52D4">
              <w:rPr>
                <w:rFonts w:asciiTheme="majorBidi" w:hAnsiTheme="majorBidi" w:cstheme="majorBidi"/>
                <w:sz w:val="24"/>
                <w:szCs w:val="24"/>
              </w:rPr>
              <w:t>,</w:t>
            </w:r>
          </w:p>
          <w:p w14:paraId="79DD652E" w14:textId="30021E58"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MLR -0.50</w:t>
            </w:r>
            <w:r w:rsidR="0073117D" w:rsidRPr="009E52D4">
              <w:rPr>
                <w:rFonts w:asciiTheme="majorBidi" w:hAnsiTheme="majorBidi" w:cstheme="majorBidi"/>
                <w:sz w:val="24"/>
                <w:szCs w:val="24"/>
              </w:rPr>
              <w:t>%</w:t>
            </w:r>
            <w:r w:rsidRPr="009E52D4">
              <w:rPr>
                <w:rFonts w:asciiTheme="majorBidi" w:hAnsiTheme="majorBidi" w:cs="Angsana New"/>
                <w:sz w:val="24"/>
                <w:szCs w:val="24"/>
                <w:cs/>
              </w:rPr>
              <w:t xml:space="preserve"> </w:t>
            </w:r>
            <w:r w:rsidRPr="009E52D4">
              <w:rPr>
                <w:rFonts w:asciiTheme="majorBidi" w:hAnsiTheme="majorBidi" w:cs="Angsana New"/>
                <w:sz w:val="24"/>
                <w:szCs w:val="24"/>
              </w:rPr>
              <w:t>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5.75</w:t>
            </w:r>
            <w:r w:rsidR="0073117D" w:rsidRPr="009E52D4">
              <w:rPr>
                <w:rFonts w:asciiTheme="majorBidi" w:hAnsiTheme="majorBidi" w:cstheme="majorBidi"/>
                <w:sz w:val="24"/>
                <w:szCs w:val="24"/>
              </w:rPr>
              <w:t>%</w:t>
            </w:r>
            <w:r w:rsidRPr="009E52D4">
              <w:rPr>
                <w:rFonts w:asciiTheme="majorBidi" w:hAnsiTheme="majorBidi" w:cstheme="majorBidi"/>
                <w:sz w:val="24"/>
                <w:szCs w:val="24"/>
              </w:rPr>
              <w:t>,</w:t>
            </w:r>
          </w:p>
          <w:p w14:paraId="3D7F8894" w14:textId="362BFAEC"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THOR +2.75</w:t>
            </w:r>
            <w:r w:rsidR="0073117D" w:rsidRPr="009E52D4">
              <w:rPr>
                <w:rFonts w:asciiTheme="majorBidi" w:hAnsiTheme="majorBidi" w:cstheme="majorBidi"/>
                <w:sz w:val="24"/>
                <w:szCs w:val="24"/>
              </w:rPr>
              <w:t>%</w:t>
            </w:r>
            <w:r w:rsidRPr="009E52D4">
              <w:rPr>
                <w:rFonts w:asciiTheme="majorBidi" w:hAnsiTheme="majorBidi" w:cstheme="majorBidi"/>
                <w:sz w:val="24"/>
                <w:szCs w:val="24"/>
              </w:rPr>
              <w:t>, BIBOR 1.60</w:t>
            </w:r>
            <w:r w:rsidR="0073117D" w:rsidRPr="009E52D4">
              <w:rPr>
                <w:rFonts w:asciiTheme="majorBidi" w:hAnsiTheme="majorBidi" w:cstheme="majorBidi"/>
                <w:sz w:val="24"/>
                <w:szCs w:val="24"/>
              </w:rPr>
              <w:t>%</w:t>
            </w:r>
            <w:r w:rsidRPr="009E52D4">
              <w:rPr>
                <w:rFonts w:asciiTheme="majorBidi" w:hAnsiTheme="majorBidi" w:cs="Angsana New"/>
                <w:sz w:val="24"/>
                <w:szCs w:val="24"/>
                <w:cs/>
              </w:rPr>
              <w:t xml:space="preserve"> </w:t>
            </w:r>
            <w:r w:rsidRPr="009E52D4">
              <w:rPr>
                <w:rFonts w:asciiTheme="majorBidi" w:hAnsiTheme="majorBidi" w:cs="Angsana New"/>
                <w:sz w:val="24"/>
                <w:szCs w:val="24"/>
              </w:rPr>
              <w:t>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1.65</w:t>
            </w:r>
            <w:r w:rsidR="0073117D" w:rsidRPr="009E52D4">
              <w:rPr>
                <w:rFonts w:asciiTheme="majorBidi" w:hAnsiTheme="majorBidi" w:cstheme="majorBidi"/>
                <w:sz w:val="24"/>
                <w:szCs w:val="24"/>
              </w:rPr>
              <w:t>%</w:t>
            </w:r>
            <w:r w:rsidRPr="009E52D4">
              <w:rPr>
                <w:rFonts w:asciiTheme="majorBidi" w:hAnsiTheme="majorBidi" w:cstheme="majorBidi"/>
                <w:sz w:val="24"/>
                <w:szCs w:val="24"/>
              </w:rPr>
              <w:t>,</w:t>
            </w:r>
          </w:p>
          <w:p w14:paraId="60A75AC6" w14:textId="2789DA14" w:rsidR="003E2D4E" w:rsidRPr="009E52D4" w:rsidRDefault="003E2D4E" w:rsidP="009E52D4">
            <w:pPr>
              <w:spacing w:line="340" w:lineRule="exact"/>
              <w:ind w:right="-3"/>
              <w:jc w:val="center"/>
              <w:rPr>
                <w:rFonts w:asciiTheme="majorBidi" w:hAnsiTheme="majorBidi" w:cstheme="majorBidi"/>
                <w:sz w:val="24"/>
                <w:szCs w:val="24"/>
              </w:rPr>
            </w:pPr>
            <w:r w:rsidRPr="009E52D4">
              <w:rPr>
                <w:rFonts w:asciiTheme="majorBidi" w:hAnsiTheme="majorBidi" w:cstheme="majorBidi"/>
                <w:sz w:val="24"/>
                <w:szCs w:val="24"/>
              </w:rPr>
              <w:t>SPRL -1.75</w:t>
            </w:r>
            <w:r w:rsidR="0073117D" w:rsidRPr="009E52D4">
              <w:rPr>
                <w:rFonts w:asciiTheme="majorBidi" w:hAnsiTheme="majorBidi" w:cstheme="majorBidi"/>
                <w:sz w:val="24"/>
                <w:szCs w:val="24"/>
              </w:rPr>
              <w:t>%</w:t>
            </w:r>
            <w:r w:rsidRPr="009E52D4">
              <w:rPr>
                <w:rFonts w:asciiTheme="majorBidi" w:hAnsiTheme="majorBidi" w:cstheme="majorBidi"/>
                <w:sz w:val="24"/>
                <w:szCs w:val="24"/>
              </w:rPr>
              <w:t xml:space="preserve"> </w:t>
            </w:r>
            <w:r w:rsidRPr="009E52D4">
              <w:rPr>
                <w:rFonts w:asciiTheme="majorBidi" w:hAnsiTheme="majorBidi" w:cs="Angsana New"/>
                <w:sz w:val="24"/>
                <w:szCs w:val="24"/>
              </w:rPr>
              <w:t>to</w:t>
            </w:r>
            <w:r w:rsidRPr="009E52D4">
              <w:rPr>
                <w:rFonts w:asciiTheme="majorBidi" w:hAnsiTheme="majorBidi" w:cs="Angsana New"/>
                <w:sz w:val="24"/>
                <w:szCs w:val="24"/>
                <w:cs/>
              </w:rPr>
              <w:t xml:space="preserve"> </w:t>
            </w:r>
            <w:r w:rsidRPr="009E52D4">
              <w:rPr>
                <w:rFonts w:asciiTheme="majorBidi" w:hAnsiTheme="majorBidi" w:cstheme="majorBidi"/>
                <w:sz w:val="24"/>
                <w:szCs w:val="24"/>
              </w:rPr>
              <w:t>1.80</w:t>
            </w:r>
            <w:r w:rsidR="0073117D" w:rsidRPr="009E52D4">
              <w:rPr>
                <w:rFonts w:asciiTheme="majorBidi" w:hAnsiTheme="majorBidi" w:cstheme="majorBidi"/>
                <w:sz w:val="24"/>
                <w:szCs w:val="24"/>
              </w:rPr>
              <w:t>%</w:t>
            </w:r>
          </w:p>
        </w:tc>
      </w:tr>
      <w:tr w:rsidR="003E2D4E" w:rsidRPr="009E52D4" w14:paraId="5C628EEF" w14:textId="77777777" w:rsidTr="00C2726F">
        <w:tc>
          <w:tcPr>
            <w:tcW w:w="2865" w:type="dxa"/>
            <w:shd w:val="clear" w:color="auto" w:fill="auto"/>
          </w:tcPr>
          <w:p w14:paraId="61DE9EF8" w14:textId="77777777" w:rsidR="003E2D4E" w:rsidRPr="009E52D4" w:rsidRDefault="003E2D4E" w:rsidP="009E52D4">
            <w:pPr>
              <w:spacing w:line="340" w:lineRule="exact"/>
              <w:ind w:left="84"/>
              <w:jc w:val="left"/>
              <w:rPr>
                <w:rFonts w:asciiTheme="majorBidi" w:hAnsiTheme="majorBidi" w:cstheme="majorBidi"/>
                <w:sz w:val="24"/>
                <w:szCs w:val="24"/>
                <w:cs/>
              </w:rPr>
            </w:pPr>
            <w:r w:rsidRPr="009E52D4">
              <w:rPr>
                <w:rFonts w:asciiTheme="majorBidi" w:hAnsiTheme="majorBidi" w:cstheme="majorBidi"/>
                <w:sz w:val="24"/>
                <w:szCs w:val="24"/>
              </w:rPr>
              <w:t>Lease liabilities</w:t>
            </w:r>
          </w:p>
        </w:tc>
        <w:tc>
          <w:tcPr>
            <w:tcW w:w="529" w:type="dxa"/>
            <w:shd w:val="clear" w:color="auto" w:fill="auto"/>
          </w:tcPr>
          <w:p w14:paraId="34856942"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24</w:t>
            </w:r>
          </w:p>
        </w:tc>
        <w:tc>
          <w:tcPr>
            <w:tcW w:w="0" w:type="auto"/>
            <w:shd w:val="clear" w:color="auto" w:fill="auto"/>
          </w:tcPr>
          <w:p w14:paraId="7D23E8A8"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65A17382"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204,216,007</w:t>
            </w:r>
          </w:p>
        </w:tc>
        <w:tc>
          <w:tcPr>
            <w:tcW w:w="0" w:type="auto"/>
            <w:shd w:val="clear" w:color="auto" w:fill="auto"/>
          </w:tcPr>
          <w:p w14:paraId="7DD93371"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1189" w:type="dxa"/>
            <w:shd w:val="clear" w:color="auto" w:fill="auto"/>
          </w:tcPr>
          <w:p w14:paraId="10976180"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204,216,007</w:t>
            </w:r>
          </w:p>
        </w:tc>
        <w:tc>
          <w:tcPr>
            <w:tcW w:w="1488" w:type="dxa"/>
            <w:shd w:val="clear" w:color="auto" w:fill="auto"/>
          </w:tcPr>
          <w:p w14:paraId="1A843143" w14:textId="554C3E34" w:rsidR="003E2D4E" w:rsidRPr="009E52D4" w:rsidRDefault="0073117D" w:rsidP="009E52D4">
            <w:pPr>
              <w:spacing w:line="340" w:lineRule="exact"/>
              <w:ind w:right="-102"/>
              <w:jc w:val="center"/>
              <w:rPr>
                <w:rFonts w:asciiTheme="majorBidi" w:hAnsiTheme="majorBidi" w:cstheme="majorBidi"/>
                <w:sz w:val="24"/>
                <w:szCs w:val="24"/>
              </w:rPr>
            </w:pPr>
            <w:r w:rsidRPr="009E52D4">
              <w:rPr>
                <w:rFonts w:asciiTheme="majorBidi" w:hAnsiTheme="majorBidi" w:cs="Angsana New"/>
                <w:sz w:val="24"/>
                <w:szCs w:val="24"/>
              </w:rPr>
              <w:t xml:space="preserve">4.40 </w:t>
            </w:r>
            <w:r w:rsidR="003E2D4E" w:rsidRPr="009E52D4">
              <w:rPr>
                <w:rFonts w:asciiTheme="majorBidi" w:hAnsiTheme="majorBidi" w:cs="Angsana New"/>
                <w:sz w:val="24"/>
                <w:szCs w:val="24"/>
              </w:rPr>
              <w:t xml:space="preserve">% </w:t>
            </w:r>
            <w:r w:rsidR="003E2D4E" w:rsidRPr="009E52D4">
              <w:rPr>
                <w:rFonts w:asciiTheme="majorBidi" w:hAnsiTheme="majorBidi" w:cs="Angsana New"/>
                <w:sz w:val="24"/>
                <w:szCs w:val="24"/>
                <w:cs/>
              </w:rPr>
              <w:t>-</w:t>
            </w:r>
            <w:r w:rsidR="003E2D4E" w:rsidRPr="009E52D4">
              <w:rPr>
                <w:rFonts w:asciiTheme="majorBidi" w:hAnsiTheme="majorBidi" w:cs="Angsana New"/>
                <w:sz w:val="24"/>
                <w:szCs w:val="24"/>
              </w:rPr>
              <w:t xml:space="preserve"> </w:t>
            </w:r>
            <w:r w:rsidR="003E2D4E" w:rsidRPr="009E52D4">
              <w:rPr>
                <w:rFonts w:asciiTheme="majorBidi" w:hAnsiTheme="majorBidi" w:cs="Angsana New"/>
                <w:sz w:val="24"/>
                <w:szCs w:val="24"/>
                <w:cs/>
              </w:rPr>
              <w:t>5.</w:t>
            </w:r>
            <w:r w:rsidRPr="009E52D4">
              <w:rPr>
                <w:rFonts w:asciiTheme="majorBidi" w:hAnsiTheme="majorBidi" w:cs="Angsana New"/>
                <w:sz w:val="24"/>
                <w:szCs w:val="24"/>
              </w:rPr>
              <w:t>86</w:t>
            </w:r>
            <w:r w:rsidR="003E2D4E" w:rsidRPr="009E52D4">
              <w:rPr>
                <w:rFonts w:asciiTheme="majorBidi" w:hAnsiTheme="majorBidi" w:cs="Angsana New"/>
                <w:sz w:val="24"/>
                <w:szCs w:val="24"/>
              </w:rPr>
              <w:t>%</w:t>
            </w:r>
          </w:p>
        </w:tc>
      </w:tr>
      <w:tr w:rsidR="003E2D4E" w:rsidRPr="009E52D4" w14:paraId="5DF073E5" w14:textId="77777777" w:rsidTr="00C2726F">
        <w:tc>
          <w:tcPr>
            <w:tcW w:w="2865" w:type="dxa"/>
            <w:shd w:val="clear" w:color="auto" w:fill="auto"/>
          </w:tcPr>
          <w:p w14:paraId="4C125E7C" w14:textId="77777777" w:rsidR="003E2D4E" w:rsidRPr="009E52D4" w:rsidRDefault="003E2D4E" w:rsidP="009E52D4">
            <w:pPr>
              <w:spacing w:line="340" w:lineRule="exact"/>
              <w:ind w:left="84"/>
              <w:rPr>
                <w:rFonts w:asciiTheme="majorBidi" w:hAnsiTheme="majorBidi" w:cstheme="majorBidi"/>
                <w:sz w:val="24"/>
                <w:szCs w:val="24"/>
                <w:cs/>
              </w:rPr>
            </w:pPr>
            <w:r w:rsidRPr="009E52D4">
              <w:rPr>
                <w:rFonts w:asciiTheme="majorBidi" w:hAnsiTheme="majorBidi" w:cstheme="majorBidi"/>
                <w:sz w:val="24"/>
                <w:szCs w:val="24"/>
              </w:rPr>
              <w:t>Trade and Other Non-Current Payables</w:t>
            </w:r>
          </w:p>
        </w:tc>
        <w:tc>
          <w:tcPr>
            <w:tcW w:w="529" w:type="dxa"/>
            <w:shd w:val="clear" w:color="auto" w:fill="auto"/>
          </w:tcPr>
          <w:p w14:paraId="77BF97F4" w14:textId="77777777" w:rsidR="003E2D4E" w:rsidRPr="009E52D4" w:rsidRDefault="003E2D4E" w:rsidP="009E52D4">
            <w:pPr>
              <w:spacing w:line="340" w:lineRule="exact"/>
              <w:ind w:left="-109" w:right="-136"/>
              <w:jc w:val="center"/>
              <w:rPr>
                <w:rFonts w:asciiTheme="majorBidi" w:hAnsiTheme="majorBidi" w:cstheme="majorBidi"/>
                <w:sz w:val="24"/>
                <w:szCs w:val="24"/>
              </w:rPr>
            </w:pPr>
          </w:p>
        </w:tc>
        <w:tc>
          <w:tcPr>
            <w:tcW w:w="0" w:type="auto"/>
            <w:shd w:val="clear" w:color="auto" w:fill="auto"/>
          </w:tcPr>
          <w:p w14:paraId="0C3574D6"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79CFFFB1"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3B913438"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154,854,679</w:t>
            </w:r>
          </w:p>
        </w:tc>
        <w:tc>
          <w:tcPr>
            <w:tcW w:w="1189" w:type="dxa"/>
            <w:shd w:val="clear" w:color="auto" w:fill="auto"/>
          </w:tcPr>
          <w:p w14:paraId="4C8D1931"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154,854,679</w:t>
            </w:r>
          </w:p>
        </w:tc>
        <w:tc>
          <w:tcPr>
            <w:tcW w:w="1488" w:type="dxa"/>
            <w:shd w:val="clear" w:color="auto" w:fill="auto"/>
          </w:tcPr>
          <w:p w14:paraId="5C0C4644"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bookmarkEnd w:id="11"/>
    </w:tbl>
    <w:p w14:paraId="6EC8DBF2" w14:textId="2AAAC9C1" w:rsidR="003E2D4E" w:rsidRPr="009E52D4" w:rsidRDefault="003E2D4E" w:rsidP="009E52D4">
      <w:pPr>
        <w:spacing w:before="120" w:after="120"/>
        <w:ind w:left="851" w:right="0"/>
        <w:jc w:val="thaiDistribute"/>
        <w:rPr>
          <w:rFonts w:ascii="Angsana New" w:hAnsi="Angsana New" w:cs="Angsana New"/>
          <w:spacing w:val="-2"/>
        </w:rPr>
      </w:pPr>
    </w:p>
    <w:p w14:paraId="750AA7E2" w14:textId="34D780D7" w:rsidR="003E2D4E" w:rsidRPr="009E52D4" w:rsidRDefault="003E2D4E" w:rsidP="009E52D4">
      <w:pPr>
        <w:spacing w:before="120" w:after="120"/>
        <w:ind w:left="851" w:right="0"/>
        <w:jc w:val="thaiDistribute"/>
        <w:rPr>
          <w:rFonts w:ascii="Angsana New" w:hAnsi="Angsana New" w:cs="Angsana New"/>
          <w:spacing w:val="-2"/>
        </w:rPr>
      </w:pPr>
    </w:p>
    <w:p w14:paraId="4ADD8087" w14:textId="2E988539" w:rsidR="003E2D4E" w:rsidRPr="009E52D4" w:rsidRDefault="003E2D4E" w:rsidP="009E52D4">
      <w:pPr>
        <w:spacing w:before="120" w:after="120"/>
        <w:ind w:left="851" w:right="0"/>
        <w:jc w:val="thaiDistribute"/>
        <w:rPr>
          <w:rFonts w:ascii="Angsana New" w:hAnsi="Angsana New" w:cs="Angsana New"/>
          <w:spacing w:val="-2"/>
        </w:rPr>
      </w:pPr>
    </w:p>
    <w:p w14:paraId="2C3BAECE" w14:textId="08ADD92D" w:rsidR="003E2D4E" w:rsidRPr="009E52D4" w:rsidRDefault="003E2D4E" w:rsidP="009E52D4">
      <w:pPr>
        <w:spacing w:before="120" w:after="120"/>
        <w:ind w:left="851" w:right="0"/>
        <w:jc w:val="thaiDistribute"/>
        <w:rPr>
          <w:rFonts w:ascii="Angsana New" w:hAnsi="Angsana New" w:cs="Angsana New"/>
          <w:spacing w:val="-2"/>
        </w:rPr>
      </w:pPr>
    </w:p>
    <w:tbl>
      <w:tblPr>
        <w:tblW w:w="10206" w:type="dxa"/>
        <w:tblLook w:val="04A0" w:firstRow="1" w:lastRow="0" w:firstColumn="1" w:lastColumn="0" w:noHBand="0" w:noVBand="1"/>
      </w:tblPr>
      <w:tblGrid>
        <w:gridCol w:w="3539"/>
        <w:gridCol w:w="615"/>
        <w:gridCol w:w="1139"/>
        <w:gridCol w:w="1219"/>
        <w:gridCol w:w="1020"/>
        <w:gridCol w:w="1219"/>
        <w:gridCol w:w="1455"/>
      </w:tblGrid>
      <w:tr w:rsidR="003E2D4E" w:rsidRPr="009E52D4" w14:paraId="655EAA5C" w14:textId="77777777" w:rsidTr="00AF68E8">
        <w:trPr>
          <w:tblHeader/>
        </w:trPr>
        <w:tc>
          <w:tcPr>
            <w:tcW w:w="0" w:type="auto"/>
            <w:shd w:val="clear" w:color="auto" w:fill="auto"/>
          </w:tcPr>
          <w:p w14:paraId="2AC5833F" w14:textId="77777777" w:rsidR="003E2D4E" w:rsidRPr="009E52D4" w:rsidRDefault="003E2D4E" w:rsidP="009E52D4">
            <w:pPr>
              <w:spacing w:line="340" w:lineRule="exact"/>
              <w:ind w:left="522"/>
              <w:jc w:val="center"/>
              <w:rPr>
                <w:rFonts w:asciiTheme="majorBidi" w:hAnsiTheme="majorBidi" w:cstheme="majorBidi"/>
                <w:sz w:val="24"/>
                <w:szCs w:val="24"/>
              </w:rPr>
            </w:pPr>
          </w:p>
        </w:tc>
        <w:tc>
          <w:tcPr>
            <w:tcW w:w="6658" w:type="dxa"/>
            <w:gridSpan w:val="6"/>
            <w:shd w:val="clear" w:color="auto" w:fill="auto"/>
            <w:hideMark/>
          </w:tcPr>
          <w:p w14:paraId="7648E3F8" w14:textId="77777777" w:rsidR="003E2D4E" w:rsidRPr="009E52D4" w:rsidRDefault="003E2D4E" w:rsidP="009E52D4">
            <w:pPr>
              <w:pBdr>
                <w:bottom w:val="single" w:sz="4" w:space="1" w:color="auto"/>
              </w:pBdr>
              <w:spacing w:line="340" w:lineRule="exact"/>
              <w:ind w:right="-36"/>
              <w:jc w:val="right"/>
              <w:rPr>
                <w:rFonts w:asciiTheme="majorBidi" w:hAnsiTheme="majorBidi" w:cstheme="majorBidi"/>
                <w:sz w:val="24"/>
                <w:szCs w:val="24"/>
              </w:rPr>
            </w:pPr>
            <w:r w:rsidRPr="009E52D4">
              <w:rPr>
                <w:rFonts w:asciiTheme="majorBidi" w:hAnsiTheme="majorBidi" w:cstheme="majorBidi"/>
                <w:sz w:val="24"/>
                <w:szCs w:val="24"/>
                <w:cs/>
                <w:lang w:val="x-none"/>
              </w:rPr>
              <w:t>(</w:t>
            </w:r>
            <w:r w:rsidRPr="009E52D4">
              <w:rPr>
                <w:rFonts w:asciiTheme="majorBidi" w:hAnsiTheme="majorBidi" w:cstheme="majorBidi"/>
                <w:sz w:val="24"/>
                <w:szCs w:val="24"/>
                <w:lang w:val="x-none"/>
              </w:rPr>
              <w:t>Unit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Baht)</w:t>
            </w:r>
          </w:p>
        </w:tc>
      </w:tr>
      <w:tr w:rsidR="003E2D4E" w:rsidRPr="009E52D4" w14:paraId="4FBFAAC5" w14:textId="77777777" w:rsidTr="00AF68E8">
        <w:trPr>
          <w:tblHeader/>
        </w:trPr>
        <w:tc>
          <w:tcPr>
            <w:tcW w:w="0" w:type="auto"/>
            <w:shd w:val="clear" w:color="auto" w:fill="auto"/>
          </w:tcPr>
          <w:p w14:paraId="7BBA82A1" w14:textId="77777777" w:rsidR="003E2D4E" w:rsidRPr="009E52D4" w:rsidRDefault="003E2D4E" w:rsidP="009E52D4">
            <w:pPr>
              <w:spacing w:line="340" w:lineRule="exact"/>
              <w:ind w:left="522"/>
              <w:jc w:val="center"/>
              <w:rPr>
                <w:rFonts w:asciiTheme="majorBidi" w:hAnsiTheme="majorBidi" w:cstheme="majorBidi"/>
                <w:sz w:val="24"/>
                <w:szCs w:val="24"/>
              </w:rPr>
            </w:pPr>
          </w:p>
        </w:tc>
        <w:tc>
          <w:tcPr>
            <w:tcW w:w="6658" w:type="dxa"/>
            <w:gridSpan w:val="6"/>
            <w:shd w:val="clear" w:color="auto" w:fill="auto"/>
            <w:hideMark/>
          </w:tcPr>
          <w:p w14:paraId="3D325A51" w14:textId="48DC8F36" w:rsidR="003E2D4E" w:rsidRPr="009E52D4" w:rsidRDefault="003E2D4E" w:rsidP="009E52D4">
            <w:pPr>
              <w:pBdr>
                <w:bottom w:val="single" w:sz="4" w:space="1" w:color="auto"/>
              </w:pBdr>
              <w:spacing w:line="340" w:lineRule="exact"/>
              <w:ind w:right="-36"/>
              <w:jc w:val="center"/>
              <w:rPr>
                <w:rFonts w:asciiTheme="majorBidi" w:hAnsiTheme="majorBidi" w:cstheme="majorBidi"/>
                <w:sz w:val="24"/>
                <w:szCs w:val="24"/>
              </w:rPr>
            </w:pPr>
            <w:r w:rsidRPr="009E52D4">
              <w:rPr>
                <w:rFonts w:asciiTheme="majorBidi" w:hAnsiTheme="majorBidi" w:cstheme="majorBidi"/>
                <w:sz w:val="24"/>
                <w:szCs w:val="24"/>
                <w:lang w:val="x-none"/>
              </w:rPr>
              <w:t xml:space="preserve">Consolidated financial statements as at </w:t>
            </w:r>
            <w:r w:rsidRPr="009E52D4">
              <w:rPr>
                <w:rFonts w:asciiTheme="majorBidi" w:hAnsiTheme="majorBidi" w:cstheme="majorBidi"/>
                <w:sz w:val="24"/>
                <w:szCs w:val="24"/>
                <w:cs/>
                <w:lang w:val="x-none"/>
              </w:rPr>
              <w:t xml:space="preserve"> </w:t>
            </w:r>
            <w:r w:rsidRPr="009E52D4">
              <w:rPr>
                <w:rFonts w:asciiTheme="majorBidi" w:hAnsiTheme="majorBidi" w:cstheme="majorBidi"/>
                <w:sz w:val="24"/>
                <w:szCs w:val="24"/>
                <w:lang w:val="x-none"/>
              </w:rPr>
              <w:t>December</w:t>
            </w:r>
            <w:r w:rsidR="00894FF4" w:rsidRPr="009E52D4">
              <w:rPr>
                <w:rFonts w:asciiTheme="majorBidi" w:hAnsiTheme="majorBidi" w:cstheme="majorBidi"/>
                <w:sz w:val="24"/>
                <w:szCs w:val="24"/>
              </w:rPr>
              <w:t xml:space="preserve"> 31,</w:t>
            </w:r>
            <w:r w:rsidRPr="009E52D4">
              <w:rPr>
                <w:rFonts w:asciiTheme="majorBidi" w:hAnsiTheme="majorBidi" w:cstheme="majorBidi"/>
                <w:sz w:val="24"/>
                <w:szCs w:val="24"/>
                <w:lang w:val="x-none"/>
              </w:rPr>
              <w:t xml:space="preserve"> </w:t>
            </w:r>
            <w:r w:rsidRPr="009E52D4">
              <w:rPr>
                <w:rFonts w:asciiTheme="majorBidi" w:hAnsiTheme="majorBidi" w:cstheme="majorBidi"/>
                <w:sz w:val="24"/>
                <w:szCs w:val="24"/>
              </w:rPr>
              <w:t>202</w:t>
            </w:r>
            <w:r w:rsidRPr="009E52D4">
              <w:rPr>
                <w:rFonts w:asciiTheme="majorBidi" w:hAnsiTheme="majorBidi" w:cstheme="majorBidi"/>
                <w:sz w:val="24"/>
                <w:szCs w:val="24"/>
                <w:cs/>
              </w:rPr>
              <w:t>4</w:t>
            </w:r>
          </w:p>
        </w:tc>
      </w:tr>
      <w:tr w:rsidR="003E2D4E" w:rsidRPr="009E52D4" w14:paraId="46578252" w14:textId="77777777" w:rsidTr="00AF68E8">
        <w:trPr>
          <w:tblHeader/>
        </w:trPr>
        <w:tc>
          <w:tcPr>
            <w:tcW w:w="0" w:type="auto"/>
            <w:shd w:val="clear" w:color="auto" w:fill="auto"/>
          </w:tcPr>
          <w:p w14:paraId="07071D23" w14:textId="77777777" w:rsidR="003E2D4E" w:rsidRPr="009E52D4" w:rsidRDefault="003E2D4E" w:rsidP="009E52D4">
            <w:pPr>
              <w:spacing w:line="340" w:lineRule="exact"/>
              <w:ind w:left="72" w:right="162"/>
              <w:jc w:val="center"/>
              <w:rPr>
                <w:rFonts w:asciiTheme="majorBidi" w:hAnsiTheme="majorBidi" w:cstheme="majorBidi"/>
                <w:sz w:val="24"/>
                <w:szCs w:val="24"/>
                <w:cs/>
              </w:rPr>
            </w:pPr>
          </w:p>
        </w:tc>
        <w:tc>
          <w:tcPr>
            <w:tcW w:w="0" w:type="auto"/>
            <w:shd w:val="clear" w:color="auto" w:fill="auto"/>
            <w:vAlign w:val="bottom"/>
          </w:tcPr>
          <w:p w14:paraId="36F58BD3" w14:textId="77777777" w:rsidR="003E2D4E" w:rsidRPr="009E52D4" w:rsidRDefault="003E2D4E" w:rsidP="009E52D4">
            <w:pPr>
              <w:spacing w:line="340" w:lineRule="exact"/>
              <w:ind w:left="-7" w:right="162"/>
              <w:rPr>
                <w:rFonts w:asciiTheme="majorBidi" w:hAnsiTheme="majorBidi" w:cstheme="majorBidi"/>
                <w:sz w:val="24"/>
                <w:szCs w:val="24"/>
                <w:cs/>
              </w:rPr>
            </w:pPr>
          </w:p>
        </w:tc>
        <w:tc>
          <w:tcPr>
            <w:tcW w:w="0" w:type="auto"/>
            <w:shd w:val="clear" w:color="auto" w:fill="auto"/>
            <w:vAlign w:val="bottom"/>
            <w:hideMark/>
          </w:tcPr>
          <w:p w14:paraId="0501FBC4" w14:textId="77777777" w:rsidR="003E2D4E" w:rsidRPr="009E52D4" w:rsidRDefault="003E2D4E" w:rsidP="009E52D4">
            <w:pPr>
              <w:spacing w:line="340" w:lineRule="exact"/>
              <w:ind w:left="-108" w:right="-90"/>
              <w:jc w:val="center"/>
              <w:rPr>
                <w:rFonts w:asciiTheme="majorBidi" w:hAnsiTheme="majorBidi" w:cstheme="majorBidi"/>
                <w:sz w:val="24"/>
                <w:szCs w:val="24"/>
                <w:cs/>
              </w:rPr>
            </w:pPr>
            <w:r w:rsidRPr="009E52D4">
              <w:rPr>
                <w:rFonts w:asciiTheme="majorBidi" w:eastAsia="Arial Unicode MS" w:hAnsiTheme="majorBidi" w:cstheme="majorBidi"/>
                <w:sz w:val="24"/>
                <w:szCs w:val="24"/>
              </w:rPr>
              <w:t>Floating</w:t>
            </w:r>
          </w:p>
        </w:tc>
        <w:tc>
          <w:tcPr>
            <w:tcW w:w="0" w:type="auto"/>
            <w:shd w:val="clear" w:color="auto" w:fill="auto"/>
            <w:vAlign w:val="bottom"/>
          </w:tcPr>
          <w:p w14:paraId="38244713" w14:textId="77777777" w:rsidR="003E2D4E" w:rsidRPr="009E52D4" w:rsidRDefault="003E2D4E" w:rsidP="009E52D4">
            <w:pPr>
              <w:keepNext/>
              <w:tabs>
                <w:tab w:val="decimal" w:pos="5400"/>
                <w:tab w:val="decimal" w:pos="6660"/>
                <w:tab w:val="decimal" w:pos="7920"/>
                <w:tab w:val="decimal" w:pos="9540"/>
              </w:tabs>
              <w:ind w:right="-36"/>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Fixed</w:t>
            </w:r>
          </w:p>
        </w:tc>
        <w:tc>
          <w:tcPr>
            <w:tcW w:w="0" w:type="auto"/>
            <w:shd w:val="clear" w:color="auto" w:fill="auto"/>
            <w:vAlign w:val="bottom"/>
          </w:tcPr>
          <w:p w14:paraId="62C77892" w14:textId="77777777" w:rsidR="003E2D4E" w:rsidRPr="009E52D4" w:rsidRDefault="003E2D4E" w:rsidP="009E52D4">
            <w:pPr>
              <w:keepNext/>
              <w:tabs>
                <w:tab w:val="left" w:pos="720"/>
                <w:tab w:val="decimal" w:pos="5400"/>
                <w:tab w:val="decimal" w:pos="6660"/>
                <w:tab w:val="decimal" w:pos="7920"/>
                <w:tab w:val="decimal" w:pos="9540"/>
              </w:tabs>
              <w:ind w:right="29"/>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Zero</w:t>
            </w:r>
          </w:p>
        </w:tc>
        <w:tc>
          <w:tcPr>
            <w:tcW w:w="0" w:type="auto"/>
            <w:shd w:val="clear" w:color="auto" w:fill="auto"/>
            <w:vAlign w:val="bottom"/>
          </w:tcPr>
          <w:p w14:paraId="19695C9F" w14:textId="77777777" w:rsidR="003E2D4E" w:rsidRPr="009E52D4" w:rsidRDefault="003E2D4E" w:rsidP="009E52D4">
            <w:pPr>
              <w:spacing w:line="340" w:lineRule="exact"/>
              <w:jc w:val="center"/>
              <w:rPr>
                <w:rFonts w:asciiTheme="majorBidi" w:hAnsiTheme="majorBidi" w:cstheme="majorBidi"/>
                <w:sz w:val="24"/>
                <w:szCs w:val="24"/>
              </w:rPr>
            </w:pPr>
          </w:p>
        </w:tc>
        <w:tc>
          <w:tcPr>
            <w:tcW w:w="1443" w:type="dxa"/>
            <w:shd w:val="clear" w:color="auto" w:fill="auto"/>
            <w:vAlign w:val="bottom"/>
          </w:tcPr>
          <w:p w14:paraId="7A130298" w14:textId="77777777" w:rsidR="003E2D4E" w:rsidRPr="009E52D4" w:rsidRDefault="003E2D4E" w:rsidP="009E52D4">
            <w:pPr>
              <w:spacing w:line="340" w:lineRule="exact"/>
              <w:jc w:val="center"/>
              <w:rPr>
                <w:rFonts w:asciiTheme="majorBidi" w:hAnsiTheme="majorBidi" w:cstheme="majorBidi"/>
                <w:sz w:val="24"/>
                <w:szCs w:val="24"/>
                <w:cs/>
              </w:rPr>
            </w:pPr>
          </w:p>
        </w:tc>
      </w:tr>
      <w:tr w:rsidR="003E2D4E" w:rsidRPr="009E52D4" w14:paraId="76C0EA17" w14:textId="77777777" w:rsidTr="00AF68E8">
        <w:trPr>
          <w:tblHeader/>
        </w:trPr>
        <w:tc>
          <w:tcPr>
            <w:tcW w:w="0" w:type="auto"/>
            <w:shd w:val="clear" w:color="auto" w:fill="auto"/>
            <w:hideMark/>
          </w:tcPr>
          <w:p w14:paraId="262F5C6E" w14:textId="77777777" w:rsidR="003E2D4E" w:rsidRPr="009E52D4" w:rsidRDefault="003E2D4E" w:rsidP="009E52D4">
            <w:pPr>
              <w:pBdr>
                <w:bottom w:val="single" w:sz="6" w:space="1" w:color="auto"/>
              </w:pBdr>
              <w:spacing w:line="340" w:lineRule="exact"/>
              <w:ind w:left="84" w:right="162"/>
              <w:jc w:val="center"/>
              <w:rPr>
                <w:rFonts w:asciiTheme="majorBidi" w:hAnsiTheme="majorBidi" w:cstheme="majorBidi"/>
                <w:sz w:val="24"/>
                <w:szCs w:val="24"/>
                <w:cs/>
              </w:rPr>
            </w:pPr>
            <w:r w:rsidRPr="009E52D4">
              <w:rPr>
                <w:rFonts w:asciiTheme="majorBidi" w:hAnsiTheme="majorBidi" w:cstheme="majorBidi"/>
                <w:sz w:val="24"/>
                <w:szCs w:val="24"/>
                <w:lang w:val="x-none"/>
              </w:rPr>
              <w:t>Items</w:t>
            </w:r>
          </w:p>
        </w:tc>
        <w:tc>
          <w:tcPr>
            <w:tcW w:w="0" w:type="auto"/>
            <w:shd w:val="clear" w:color="auto" w:fill="auto"/>
            <w:vAlign w:val="bottom"/>
            <w:hideMark/>
          </w:tcPr>
          <w:p w14:paraId="01F9BD3C" w14:textId="77777777" w:rsidR="003E2D4E" w:rsidRPr="009E52D4" w:rsidRDefault="003E2D4E" w:rsidP="009E52D4">
            <w:pPr>
              <w:pBdr>
                <w:bottom w:val="single" w:sz="6" w:space="1" w:color="auto"/>
              </w:pBdr>
              <w:spacing w:line="340" w:lineRule="exact"/>
              <w:ind w:left="-7" w:right="12"/>
              <w:jc w:val="center"/>
              <w:rPr>
                <w:rFonts w:asciiTheme="majorBidi" w:hAnsiTheme="majorBidi" w:cstheme="majorBidi"/>
                <w:sz w:val="24"/>
                <w:szCs w:val="24"/>
              </w:rPr>
            </w:pPr>
            <w:r w:rsidRPr="009E52D4">
              <w:rPr>
                <w:rFonts w:asciiTheme="majorBidi" w:eastAsia="Arial Unicode MS" w:hAnsiTheme="majorBidi" w:cstheme="majorBidi"/>
                <w:sz w:val="24"/>
                <w:szCs w:val="24"/>
              </w:rPr>
              <w:t>Note</w:t>
            </w:r>
          </w:p>
        </w:tc>
        <w:tc>
          <w:tcPr>
            <w:tcW w:w="0" w:type="auto"/>
            <w:shd w:val="clear" w:color="auto" w:fill="auto"/>
            <w:vAlign w:val="bottom"/>
            <w:hideMark/>
          </w:tcPr>
          <w:p w14:paraId="64DD4F08" w14:textId="77777777" w:rsidR="003E2D4E" w:rsidRPr="009E52D4" w:rsidRDefault="003E2D4E" w:rsidP="009E52D4">
            <w:pPr>
              <w:pBdr>
                <w:bottom w:val="single" w:sz="6" w:space="1" w:color="auto"/>
              </w:pBdr>
              <w:spacing w:line="340" w:lineRule="exact"/>
              <w:ind w:left="-108" w:right="-90"/>
              <w:jc w:val="center"/>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c>
          <w:tcPr>
            <w:tcW w:w="0" w:type="auto"/>
            <w:shd w:val="clear" w:color="auto" w:fill="auto"/>
            <w:vAlign w:val="bottom"/>
          </w:tcPr>
          <w:p w14:paraId="192DD481"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c>
          <w:tcPr>
            <w:tcW w:w="0" w:type="auto"/>
            <w:shd w:val="clear" w:color="auto" w:fill="auto"/>
            <w:vAlign w:val="bottom"/>
          </w:tcPr>
          <w:p w14:paraId="0E3E273E"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c>
          <w:tcPr>
            <w:tcW w:w="0" w:type="auto"/>
            <w:shd w:val="clear" w:color="auto" w:fill="auto"/>
            <w:vAlign w:val="bottom"/>
            <w:hideMark/>
          </w:tcPr>
          <w:p w14:paraId="017428DA" w14:textId="77777777" w:rsidR="003E2D4E" w:rsidRPr="009E52D4" w:rsidRDefault="003E2D4E" w:rsidP="009E52D4">
            <w:pPr>
              <w:pBdr>
                <w:bottom w:val="single" w:sz="6" w:space="1" w:color="auto"/>
              </w:pBdr>
              <w:spacing w:line="340" w:lineRule="exact"/>
              <w:ind w:right="-42"/>
              <w:jc w:val="center"/>
              <w:rPr>
                <w:rFonts w:asciiTheme="majorBidi" w:hAnsiTheme="majorBidi" w:cstheme="majorBidi"/>
                <w:sz w:val="24"/>
                <w:szCs w:val="24"/>
              </w:rPr>
            </w:pPr>
            <w:r w:rsidRPr="009E52D4">
              <w:rPr>
                <w:rFonts w:asciiTheme="majorBidi" w:eastAsia="Arial Unicode MS" w:hAnsiTheme="majorBidi" w:cstheme="majorBidi"/>
                <w:sz w:val="24"/>
                <w:szCs w:val="24"/>
              </w:rPr>
              <w:t>Total</w:t>
            </w:r>
          </w:p>
        </w:tc>
        <w:tc>
          <w:tcPr>
            <w:tcW w:w="1443" w:type="dxa"/>
            <w:shd w:val="clear" w:color="auto" w:fill="auto"/>
            <w:vAlign w:val="bottom"/>
            <w:hideMark/>
          </w:tcPr>
          <w:p w14:paraId="604FF6EE" w14:textId="77777777" w:rsidR="003E2D4E" w:rsidRPr="009E52D4" w:rsidRDefault="003E2D4E" w:rsidP="009E52D4">
            <w:pPr>
              <w:pBdr>
                <w:bottom w:val="single" w:sz="6" w:space="1" w:color="auto"/>
              </w:pBdr>
              <w:spacing w:line="340" w:lineRule="exact"/>
              <w:ind w:right="-126"/>
              <w:jc w:val="center"/>
              <w:rPr>
                <w:rFonts w:asciiTheme="majorBidi" w:hAnsiTheme="majorBidi" w:cstheme="majorBidi"/>
                <w:sz w:val="24"/>
                <w:szCs w:val="24"/>
              </w:rPr>
            </w:pPr>
            <w:r w:rsidRPr="009E52D4">
              <w:rPr>
                <w:rFonts w:asciiTheme="majorBidi" w:eastAsia="Arial Unicode MS" w:hAnsiTheme="majorBidi" w:cstheme="majorBidi"/>
                <w:sz w:val="24"/>
                <w:szCs w:val="24"/>
              </w:rPr>
              <w:t>Interest rate</w:t>
            </w:r>
          </w:p>
        </w:tc>
      </w:tr>
      <w:tr w:rsidR="003E2D4E" w:rsidRPr="009E52D4" w14:paraId="193F8337" w14:textId="77777777" w:rsidTr="00AF68E8">
        <w:tc>
          <w:tcPr>
            <w:tcW w:w="0" w:type="auto"/>
            <w:shd w:val="clear" w:color="auto" w:fill="auto"/>
            <w:hideMark/>
          </w:tcPr>
          <w:p w14:paraId="61E173A8" w14:textId="77777777" w:rsidR="003E2D4E" w:rsidRPr="009E52D4" w:rsidRDefault="003E2D4E" w:rsidP="009E52D4">
            <w:pPr>
              <w:spacing w:line="340" w:lineRule="exact"/>
              <w:ind w:left="84"/>
              <w:rPr>
                <w:rFonts w:asciiTheme="majorBidi" w:hAnsiTheme="majorBidi" w:cstheme="majorBidi"/>
                <w:sz w:val="24"/>
                <w:szCs w:val="24"/>
                <w:cs/>
              </w:rPr>
            </w:pPr>
            <w:r w:rsidRPr="009E52D4">
              <w:rPr>
                <w:rFonts w:asciiTheme="majorBidi" w:hAnsiTheme="majorBidi" w:cstheme="majorBidi"/>
                <w:sz w:val="24"/>
                <w:szCs w:val="24"/>
                <w:u w:val="single"/>
              </w:rPr>
              <w:t>Financial assets</w:t>
            </w:r>
          </w:p>
        </w:tc>
        <w:tc>
          <w:tcPr>
            <w:tcW w:w="0" w:type="auto"/>
            <w:shd w:val="clear" w:color="auto" w:fill="auto"/>
          </w:tcPr>
          <w:p w14:paraId="211EE540" w14:textId="77777777" w:rsidR="003E2D4E" w:rsidRPr="009E52D4" w:rsidRDefault="003E2D4E" w:rsidP="009E52D4">
            <w:pPr>
              <w:spacing w:line="340" w:lineRule="exact"/>
              <w:jc w:val="center"/>
              <w:rPr>
                <w:rFonts w:asciiTheme="majorBidi" w:hAnsiTheme="majorBidi" w:cstheme="majorBidi"/>
                <w:sz w:val="24"/>
                <w:szCs w:val="24"/>
              </w:rPr>
            </w:pPr>
          </w:p>
        </w:tc>
        <w:tc>
          <w:tcPr>
            <w:tcW w:w="0" w:type="auto"/>
            <w:shd w:val="clear" w:color="auto" w:fill="auto"/>
          </w:tcPr>
          <w:p w14:paraId="394D8D56" w14:textId="77777777" w:rsidR="003E2D4E" w:rsidRPr="009E52D4" w:rsidRDefault="003E2D4E" w:rsidP="009E52D4">
            <w:pPr>
              <w:spacing w:line="340" w:lineRule="exact"/>
              <w:rPr>
                <w:rFonts w:asciiTheme="majorBidi" w:hAnsiTheme="majorBidi" w:cstheme="majorBidi"/>
                <w:sz w:val="24"/>
                <w:szCs w:val="24"/>
              </w:rPr>
            </w:pPr>
          </w:p>
        </w:tc>
        <w:tc>
          <w:tcPr>
            <w:tcW w:w="0" w:type="auto"/>
            <w:shd w:val="clear" w:color="auto" w:fill="auto"/>
          </w:tcPr>
          <w:p w14:paraId="6F33E1D9" w14:textId="77777777" w:rsidR="003E2D4E" w:rsidRPr="009E52D4" w:rsidRDefault="003E2D4E" w:rsidP="009E52D4">
            <w:pPr>
              <w:spacing w:line="340" w:lineRule="exact"/>
              <w:rPr>
                <w:rFonts w:asciiTheme="majorBidi" w:hAnsiTheme="majorBidi" w:cstheme="majorBidi"/>
                <w:sz w:val="24"/>
                <w:szCs w:val="24"/>
              </w:rPr>
            </w:pPr>
          </w:p>
        </w:tc>
        <w:tc>
          <w:tcPr>
            <w:tcW w:w="0" w:type="auto"/>
            <w:shd w:val="clear" w:color="auto" w:fill="auto"/>
          </w:tcPr>
          <w:p w14:paraId="346C3838" w14:textId="77777777" w:rsidR="003E2D4E" w:rsidRPr="009E52D4" w:rsidRDefault="003E2D4E" w:rsidP="009E52D4">
            <w:pPr>
              <w:spacing w:line="340" w:lineRule="exact"/>
              <w:rPr>
                <w:rFonts w:asciiTheme="majorBidi" w:hAnsiTheme="majorBidi" w:cstheme="majorBidi"/>
                <w:sz w:val="24"/>
                <w:szCs w:val="24"/>
              </w:rPr>
            </w:pPr>
          </w:p>
        </w:tc>
        <w:tc>
          <w:tcPr>
            <w:tcW w:w="0" w:type="auto"/>
            <w:shd w:val="clear" w:color="auto" w:fill="auto"/>
          </w:tcPr>
          <w:p w14:paraId="36B595E2" w14:textId="77777777" w:rsidR="003E2D4E" w:rsidRPr="009E52D4" w:rsidRDefault="003E2D4E" w:rsidP="009E52D4">
            <w:pPr>
              <w:spacing w:line="340" w:lineRule="exact"/>
              <w:rPr>
                <w:rFonts w:asciiTheme="majorBidi" w:hAnsiTheme="majorBidi" w:cstheme="majorBidi"/>
                <w:sz w:val="24"/>
                <w:szCs w:val="24"/>
              </w:rPr>
            </w:pPr>
          </w:p>
        </w:tc>
        <w:tc>
          <w:tcPr>
            <w:tcW w:w="1443" w:type="dxa"/>
            <w:shd w:val="clear" w:color="auto" w:fill="auto"/>
          </w:tcPr>
          <w:p w14:paraId="6F43DB43" w14:textId="77777777" w:rsidR="003E2D4E" w:rsidRPr="009E52D4" w:rsidRDefault="003E2D4E" w:rsidP="009E52D4">
            <w:pPr>
              <w:spacing w:line="340" w:lineRule="exact"/>
              <w:rPr>
                <w:rFonts w:asciiTheme="majorBidi" w:hAnsiTheme="majorBidi" w:cstheme="majorBidi"/>
                <w:sz w:val="24"/>
                <w:szCs w:val="24"/>
              </w:rPr>
            </w:pPr>
          </w:p>
        </w:tc>
      </w:tr>
      <w:tr w:rsidR="003E2D4E" w:rsidRPr="009E52D4" w14:paraId="1DD6CA04" w14:textId="77777777" w:rsidTr="00AF68E8">
        <w:tc>
          <w:tcPr>
            <w:tcW w:w="0" w:type="auto"/>
            <w:shd w:val="clear" w:color="auto" w:fill="auto"/>
            <w:hideMark/>
          </w:tcPr>
          <w:p w14:paraId="3499A1C8" w14:textId="77777777" w:rsidR="003E2D4E" w:rsidRPr="009E52D4" w:rsidRDefault="003E2D4E" w:rsidP="009E52D4">
            <w:pPr>
              <w:spacing w:line="340" w:lineRule="exact"/>
              <w:ind w:left="84"/>
              <w:rPr>
                <w:rFonts w:asciiTheme="majorBidi" w:hAnsiTheme="majorBidi" w:cstheme="majorBidi"/>
                <w:sz w:val="24"/>
                <w:szCs w:val="24"/>
              </w:rPr>
            </w:pPr>
            <w:r w:rsidRPr="009E52D4">
              <w:rPr>
                <w:rFonts w:asciiTheme="majorBidi" w:eastAsia="Calibri" w:hAnsiTheme="majorBidi" w:cstheme="majorBidi"/>
                <w:sz w:val="24"/>
                <w:szCs w:val="24"/>
              </w:rPr>
              <w:t>Cash and cash equivalents</w:t>
            </w:r>
          </w:p>
        </w:tc>
        <w:tc>
          <w:tcPr>
            <w:tcW w:w="0" w:type="auto"/>
            <w:shd w:val="clear" w:color="auto" w:fill="auto"/>
          </w:tcPr>
          <w:p w14:paraId="04E05678"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6</w:t>
            </w:r>
          </w:p>
        </w:tc>
        <w:tc>
          <w:tcPr>
            <w:tcW w:w="0" w:type="auto"/>
            <w:shd w:val="clear" w:color="auto" w:fill="auto"/>
            <w:vAlign w:val="bottom"/>
          </w:tcPr>
          <w:p w14:paraId="2D61E0C8"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607,018,593</w:t>
            </w:r>
          </w:p>
        </w:tc>
        <w:tc>
          <w:tcPr>
            <w:tcW w:w="0" w:type="auto"/>
            <w:shd w:val="clear" w:color="auto" w:fill="auto"/>
            <w:vAlign w:val="bottom"/>
          </w:tcPr>
          <w:p w14:paraId="1EF9326C"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45,213,420</w:t>
            </w:r>
          </w:p>
        </w:tc>
        <w:tc>
          <w:tcPr>
            <w:tcW w:w="0" w:type="auto"/>
            <w:shd w:val="clear" w:color="auto" w:fill="auto"/>
            <w:vAlign w:val="bottom"/>
          </w:tcPr>
          <w:p w14:paraId="591023F0"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cs/>
              </w:rPr>
            </w:pPr>
            <w:r w:rsidRPr="009E52D4">
              <w:rPr>
                <w:rFonts w:asciiTheme="majorBidi" w:hAnsiTheme="majorBidi" w:cstheme="majorBidi"/>
                <w:sz w:val="24"/>
                <w:szCs w:val="24"/>
              </w:rPr>
              <w:t>135,515,419</w:t>
            </w:r>
          </w:p>
        </w:tc>
        <w:tc>
          <w:tcPr>
            <w:tcW w:w="0" w:type="auto"/>
            <w:shd w:val="clear" w:color="auto" w:fill="auto"/>
            <w:vAlign w:val="bottom"/>
          </w:tcPr>
          <w:p w14:paraId="5B3F8BB2"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787</w:t>
            </w:r>
            <w:r w:rsidRPr="009E52D4">
              <w:rPr>
                <w:rFonts w:asciiTheme="majorBidi" w:hAnsiTheme="majorBidi" w:cstheme="majorBidi"/>
                <w:sz w:val="24"/>
                <w:szCs w:val="24"/>
              </w:rPr>
              <w:t>,</w:t>
            </w:r>
            <w:r w:rsidRPr="009E52D4">
              <w:rPr>
                <w:rFonts w:asciiTheme="majorBidi" w:hAnsiTheme="majorBidi" w:cs="Angsana New"/>
                <w:sz w:val="24"/>
                <w:szCs w:val="24"/>
              </w:rPr>
              <w:t>747</w:t>
            </w:r>
            <w:r w:rsidRPr="009E52D4">
              <w:rPr>
                <w:rFonts w:asciiTheme="majorBidi" w:hAnsiTheme="majorBidi" w:cstheme="majorBidi"/>
                <w:sz w:val="24"/>
                <w:szCs w:val="24"/>
              </w:rPr>
              <w:t>,</w:t>
            </w:r>
            <w:r w:rsidRPr="009E52D4">
              <w:rPr>
                <w:rFonts w:asciiTheme="majorBidi" w:hAnsiTheme="majorBidi" w:cs="Angsana New"/>
                <w:sz w:val="24"/>
                <w:szCs w:val="24"/>
              </w:rPr>
              <w:t>432</w:t>
            </w:r>
          </w:p>
        </w:tc>
        <w:tc>
          <w:tcPr>
            <w:tcW w:w="1443" w:type="dxa"/>
            <w:shd w:val="clear" w:color="auto" w:fill="auto"/>
            <w:vAlign w:val="bottom"/>
          </w:tcPr>
          <w:p w14:paraId="2FDF1FE1"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Angsana New"/>
                <w:sz w:val="24"/>
                <w:szCs w:val="24"/>
              </w:rPr>
              <w:t>0</w:t>
            </w:r>
            <w:r w:rsidRPr="009E52D4">
              <w:rPr>
                <w:rFonts w:asciiTheme="majorBidi" w:hAnsiTheme="majorBidi" w:cs="Angsana New"/>
                <w:sz w:val="24"/>
                <w:szCs w:val="24"/>
                <w:cs/>
              </w:rPr>
              <w:t>.</w:t>
            </w:r>
            <w:r w:rsidRPr="009E52D4">
              <w:rPr>
                <w:rFonts w:asciiTheme="majorBidi" w:hAnsiTheme="majorBidi" w:cs="Angsana New"/>
                <w:sz w:val="24"/>
                <w:szCs w:val="24"/>
              </w:rPr>
              <w:t>1</w:t>
            </w:r>
            <w:r w:rsidRPr="009E52D4">
              <w:rPr>
                <w:rFonts w:asciiTheme="majorBidi" w:hAnsiTheme="majorBidi" w:cs="Angsana New" w:hint="cs"/>
                <w:sz w:val="24"/>
                <w:szCs w:val="24"/>
              </w:rPr>
              <w:t>25</w:t>
            </w:r>
            <w:r w:rsidRPr="009E52D4">
              <w:rPr>
                <w:rFonts w:asciiTheme="majorBidi" w:hAnsiTheme="majorBidi" w:cs="Angsana New"/>
                <w:sz w:val="24"/>
                <w:szCs w:val="24"/>
                <w:cs/>
              </w:rPr>
              <w:t xml:space="preserve">% - </w:t>
            </w:r>
            <w:r w:rsidRPr="009E52D4">
              <w:rPr>
                <w:rFonts w:asciiTheme="majorBidi" w:hAnsiTheme="majorBidi" w:cs="Angsana New"/>
                <w:sz w:val="24"/>
                <w:szCs w:val="24"/>
              </w:rPr>
              <w:t>0</w:t>
            </w:r>
            <w:r w:rsidRPr="009E52D4">
              <w:rPr>
                <w:rFonts w:asciiTheme="majorBidi" w:hAnsiTheme="majorBidi" w:cs="Angsana New"/>
                <w:sz w:val="24"/>
                <w:szCs w:val="24"/>
                <w:cs/>
              </w:rPr>
              <w:t>.</w:t>
            </w:r>
            <w:r w:rsidRPr="009E52D4">
              <w:rPr>
                <w:rFonts w:asciiTheme="majorBidi" w:hAnsiTheme="majorBidi" w:cs="Angsana New" w:hint="cs"/>
                <w:sz w:val="24"/>
                <w:szCs w:val="24"/>
              </w:rPr>
              <w:t>70</w:t>
            </w:r>
            <w:r w:rsidRPr="009E52D4">
              <w:rPr>
                <w:rFonts w:asciiTheme="majorBidi" w:hAnsiTheme="majorBidi" w:cs="Angsana New"/>
                <w:sz w:val="24"/>
                <w:szCs w:val="24"/>
                <w:cs/>
              </w:rPr>
              <w:t>%</w:t>
            </w:r>
          </w:p>
        </w:tc>
      </w:tr>
      <w:tr w:rsidR="003E2D4E" w:rsidRPr="009E52D4" w14:paraId="61421C2D" w14:textId="77777777" w:rsidTr="00AF68E8">
        <w:tc>
          <w:tcPr>
            <w:tcW w:w="0" w:type="auto"/>
            <w:shd w:val="clear" w:color="auto" w:fill="auto"/>
          </w:tcPr>
          <w:p w14:paraId="5410B5AC" w14:textId="77777777" w:rsidR="003E2D4E" w:rsidRPr="009E52D4" w:rsidRDefault="003E2D4E" w:rsidP="009E52D4">
            <w:pPr>
              <w:spacing w:line="340" w:lineRule="exact"/>
              <w:ind w:left="252" w:right="-108" w:hanging="180"/>
              <w:jc w:val="left"/>
              <w:rPr>
                <w:rFonts w:asciiTheme="majorBidi" w:hAnsiTheme="majorBidi" w:cstheme="majorBidi"/>
                <w:sz w:val="24"/>
                <w:szCs w:val="24"/>
                <w:cs/>
              </w:rPr>
            </w:pPr>
            <w:r w:rsidRPr="009E52D4">
              <w:rPr>
                <w:rFonts w:asciiTheme="majorBidi" w:hAnsiTheme="majorBidi" w:cstheme="majorBidi"/>
                <w:sz w:val="24"/>
                <w:szCs w:val="24"/>
              </w:rPr>
              <w:t>Restricted - Use Bank Deposits</w:t>
            </w:r>
          </w:p>
        </w:tc>
        <w:tc>
          <w:tcPr>
            <w:tcW w:w="0" w:type="auto"/>
            <w:shd w:val="clear" w:color="auto" w:fill="auto"/>
          </w:tcPr>
          <w:p w14:paraId="2016667F" w14:textId="77777777" w:rsidR="003E2D4E" w:rsidRPr="009E52D4" w:rsidRDefault="003E2D4E" w:rsidP="009E52D4">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1666D5E7"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6,319,044</w:t>
            </w:r>
          </w:p>
        </w:tc>
        <w:tc>
          <w:tcPr>
            <w:tcW w:w="0" w:type="auto"/>
            <w:shd w:val="clear" w:color="auto" w:fill="auto"/>
            <w:vAlign w:val="bottom"/>
          </w:tcPr>
          <w:p w14:paraId="0228C880"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71A09836"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8,040,63</w:t>
            </w:r>
            <w:r w:rsidRPr="009E52D4">
              <w:rPr>
                <w:rFonts w:asciiTheme="majorBidi" w:hAnsiTheme="majorBidi" w:cstheme="majorBidi" w:hint="cs"/>
                <w:sz w:val="24"/>
                <w:szCs w:val="24"/>
              </w:rPr>
              <w:t>9</w:t>
            </w:r>
          </w:p>
        </w:tc>
        <w:tc>
          <w:tcPr>
            <w:tcW w:w="0" w:type="auto"/>
            <w:shd w:val="clear" w:color="auto" w:fill="auto"/>
            <w:vAlign w:val="bottom"/>
          </w:tcPr>
          <w:p w14:paraId="38FC34EC"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14</w:t>
            </w:r>
            <w:r w:rsidRPr="009E52D4">
              <w:rPr>
                <w:rFonts w:asciiTheme="majorBidi" w:hAnsiTheme="majorBidi" w:cstheme="majorBidi"/>
                <w:sz w:val="24"/>
                <w:szCs w:val="24"/>
              </w:rPr>
              <w:t>,</w:t>
            </w:r>
            <w:r w:rsidRPr="009E52D4">
              <w:rPr>
                <w:rFonts w:asciiTheme="majorBidi" w:hAnsiTheme="majorBidi" w:cs="Angsana New"/>
                <w:sz w:val="24"/>
                <w:szCs w:val="24"/>
              </w:rPr>
              <w:t>359</w:t>
            </w:r>
            <w:r w:rsidRPr="009E52D4">
              <w:rPr>
                <w:rFonts w:asciiTheme="majorBidi" w:hAnsiTheme="majorBidi" w:cstheme="majorBidi"/>
                <w:sz w:val="24"/>
                <w:szCs w:val="24"/>
              </w:rPr>
              <w:t>,</w:t>
            </w:r>
            <w:r w:rsidRPr="009E52D4">
              <w:rPr>
                <w:rFonts w:asciiTheme="majorBidi" w:hAnsiTheme="majorBidi" w:cs="Angsana New"/>
                <w:sz w:val="24"/>
                <w:szCs w:val="24"/>
              </w:rPr>
              <w:t>683</w:t>
            </w:r>
          </w:p>
        </w:tc>
        <w:tc>
          <w:tcPr>
            <w:tcW w:w="1443" w:type="dxa"/>
            <w:shd w:val="clear" w:color="auto" w:fill="auto"/>
            <w:vAlign w:val="bottom"/>
          </w:tcPr>
          <w:p w14:paraId="3E872278"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Angsana New"/>
                <w:sz w:val="24"/>
                <w:szCs w:val="24"/>
              </w:rPr>
              <w:t>0</w:t>
            </w:r>
            <w:r w:rsidRPr="009E52D4">
              <w:rPr>
                <w:rFonts w:asciiTheme="majorBidi" w:hAnsiTheme="majorBidi" w:cs="Angsana New"/>
                <w:sz w:val="24"/>
                <w:szCs w:val="24"/>
                <w:cs/>
              </w:rPr>
              <w:t>.</w:t>
            </w:r>
            <w:r w:rsidRPr="009E52D4">
              <w:rPr>
                <w:rFonts w:asciiTheme="majorBidi" w:hAnsiTheme="majorBidi" w:cs="Angsana New"/>
                <w:sz w:val="24"/>
                <w:szCs w:val="24"/>
              </w:rPr>
              <w:t>25</w:t>
            </w:r>
            <w:r w:rsidRPr="009E52D4">
              <w:rPr>
                <w:rFonts w:asciiTheme="majorBidi" w:hAnsiTheme="majorBidi" w:cs="Angsana New"/>
                <w:sz w:val="24"/>
                <w:szCs w:val="24"/>
                <w:cs/>
              </w:rPr>
              <w:t>%</w:t>
            </w:r>
            <w:r w:rsidRPr="009E52D4">
              <w:rPr>
                <w:rFonts w:asciiTheme="majorBidi" w:hAnsiTheme="majorBidi" w:cs="Angsana New"/>
                <w:sz w:val="24"/>
                <w:szCs w:val="24"/>
              </w:rPr>
              <w:t xml:space="preserve"> - 3.00%</w:t>
            </w:r>
          </w:p>
        </w:tc>
      </w:tr>
      <w:tr w:rsidR="003E2D4E" w:rsidRPr="009E52D4" w14:paraId="709D2FAB" w14:textId="77777777" w:rsidTr="00AF68E8">
        <w:tc>
          <w:tcPr>
            <w:tcW w:w="0" w:type="auto"/>
            <w:shd w:val="clear" w:color="auto" w:fill="auto"/>
            <w:hideMark/>
          </w:tcPr>
          <w:p w14:paraId="403FC83C" w14:textId="77777777" w:rsidR="003E2D4E"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Trade and other receivables</w:t>
            </w:r>
          </w:p>
        </w:tc>
        <w:tc>
          <w:tcPr>
            <w:tcW w:w="0" w:type="auto"/>
            <w:shd w:val="clear" w:color="auto" w:fill="auto"/>
          </w:tcPr>
          <w:p w14:paraId="69F17020"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7</w:t>
            </w:r>
          </w:p>
        </w:tc>
        <w:tc>
          <w:tcPr>
            <w:tcW w:w="0" w:type="auto"/>
            <w:shd w:val="clear" w:color="auto" w:fill="auto"/>
            <w:vAlign w:val="bottom"/>
          </w:tcPr>
          <w:p w14:paraId="6E675CA8"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hint="cs"/>
                <w:sz w:val="24"/>
                <w:szCs w:val="24"/>
                <w:cs/>
              </w:rPr>
              <w:t>-</w:t>
            </w:r>
          </w:p>
        </w:tc>
        <w:tc>
          <w:tcPr>
            <w:tcW w:w="0" w:type="auto"/>
            <w:shd w:val="clear" w:color="auto" w:fill="auto"/>
            <w:vAlign w:val="bottom"/>
          </w:tcPr>
          <w:p w14:paraId="0E5A7B7E"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404037F6"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638</w:t>
            </w:r>
            <w:r w:rsidRPr="009E52D4">
              <w:rPr>
                <w:rFonts w:asciiTheme="majorBidi" w:hAnsiTheme="majorBidi" w:cstheme="majorBidi"/>
                <w:sz w:val="24"/>
                <w:szCs w:val="24"/>
              </w:rPr>
              <w:t>,</w:t>
            </w:r>
            <w:r w:rsidRPr="009E52D4">
              <w:rPr>
                <w:rFonts w:asciiTheme="majorBidi" w:hAnsiTheme="majorBidi" w:cs="Angsana New"/>
                <w:sz w:val="24"/>
                <w:szCs w:val="24"/>
              </w:rPr>
              <w:t>042</w:t>
            </w:r>
            <w:r w:rsidRPr="009E52D4">
              <w:rPr>
                <w:rFonts w:asciiTheme="majorBidi" w:hAnsiTheme="majorBidi" w:cstheme="majorBidi"/>
                <w:sz w:val="24"/>
                <w:szCs w:val="24"/>
              </w:rPr>
              <w:t>,</w:t>
            </w:r>
            <w:r w:rsidRPr="009E52D4">
              <w:rPr>
                <w:rFonts w:asciiTheme="majorBidi" w:hAnsiTheme="majorBidi" w:cs="Angsana New"/>
                <w:sz w:val="24"/>
                <w:szCs w:val="24"/>
              </w:rPr>
              <w:t>679</w:t>
            </w:r>
          </w:p>
        </w:tc>
        <w:tc>
          <w:tcPr>
            <w:tcW w:w="0" w:type="auto"/>
            <w:shd w:val="clear" w:color="auto" w:fill="auto"/>
            <w:vAlign w:val="bottom"/>
          </w:tcPr>
          <w:p w14:paraId="7AAFB221"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638</w:t>
            </w:r>
            <w:r w:rsidRPr="009E52D4">
              <w:rPr>
                <w:rFonts w:asciiTheme="majorBidi" w:hAnsiTheme="majorBidi" w:cstheme="majorBidi"/>
                <w:sz w:val="24"/>
                <w:szCs w:val="24"/>
              </w:rPr>
              <w:t>,</w:t>
            </w:r>
            <w:r w:rsidRPr="009E52D4">
              <w:rPr>
                <w:rFonts w:asciiTheme="majorBidi" w:hAnsiTheme="majorBidi" w:cs="Angsana New"/>
                <w:sz w:val="24"/>
                <w:szCs w:val="24"/>
              </w:rPr>
              <w:t>042</w:t>
            </w:r>
            <w:r w:rsidRPr="009E52D4">
              <w:rPr>
                <w:rFonts w:asciiTheme="majorBidi" w:hAnsiTheme="majorBidi" w:cstheme="majorBidi"/>
                <w:sz w:val="24"/>
                <w:szCs w:val="24"/>
              </w:rPr>
              <w:t>,</w:t>
            </w:r>
            <w:r w:rsidRPr="009E52D4">
              <w:rPr>
                <w:rFonts w:asciiTheme="majorBidi" w:hAnsiTheme="majorBidi" w:cs="Angsana New"/>
                <w:sz w:val="24"/>
                <w:szCs w:val="24"/>
              </w:rPr>
              <w:t>679</w:t>
            </w:r>
          </w:p>
        </w:tc>
        <w:tc>
          <w:tcPr>
            <w:tcW w:w="1443" w:type="dxa"/>
            <w:shd w:val="clear" w:color="auto" w:fill="auto"/>
            <w:vAlign w:val="bottom"/>
          </w:tcPr>
          <w:p w14:paraId="41518D0E"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tr w:rsidR="003E2D4E" w:rsidRPr="009E52D4" w14:paraId="187D3E5F" w14:textId="77777777" w:rsidTr="00AF68E8">
        <w:tc>
          <w:tcPr>
            <w:tcW w:w="0" w:type="auto"/>
            <w:shd w:val="clear" w:color="auto" w:fill="auto"/>
          </w:tcPr>
          <w:p w14:paraId="593AAE4D"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sz w:val="24"/>
                <w:szCs w:val="24"/>
              </w:rPr>
              <w:t>Current portion of finance lease receivables</w:t>
            </w:r>
          </w:p>
        </w:tc>
        <w:tc>
          <w:tcPr>
            <w:tcW w:w="0" w:type="auto"/>
            <w:shd w:val="clear" w:color="auto" w:fill="auto"/>
          </w:tcPr>
          <w:p w14:paraId="3B3DB17D"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8</w:t>
            </w:r>
          </w:p>
        </w:tc>
        <w:tc>
          <w:tcPr>
            <w:tcW w:w="0" w:type="auto"/>
            <w:shd w:val="clear" w:color="auto" w:fill="auto"/>
            <w:vAlign w:val="bottom"/>
          </w:tcPr>
          <w:p w14:paraId="48CEE95E"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44DB96A3"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3</w:t>
            </w:r>
            <w:r w:rsidRPr="009E52D4">
              <w:rPr>
                <w:rFonts w:asciiTheme="majorBidi" w:hAnsiTheme="majorBidi" w:cstheme="majorBidi"/>
                <w:sz w:val="24"/>
                <w:szCs w:val="24"/>
              </w:rPr>
              <w:t>,</w:t>
            </w:r>
            <w:r w:rsidRPr="009E52D4">
              <w:rPr>
                <w:rFonts w:asciiTheme="majorBidi" w:hAnsiTheme="majorBidi" w:cs="Angsana New"/>
                <w:sz w:val="24"/>
                <w:szCs w:val="24"/>
              </w:rPr>
              <w:t>160</w:t>
            </w:r>
            <w:r w:rsidRPr="009E52D4">
              <w:rPr>
                <w:rFonts w:asciiTheme="majorBidi" w:hAnsiTheme="majorBidi" w:cstheme="majorBidi"/>
                <w:sz w:val="24"/>
                <w:szCs w:val="24"/>
              </w:rPr>
              <w:t>,</w:t>
            </w:r>
            <w:r w:rsidRPr="009E52D4">
              <w:rPr>
                <w:rFonts w:asciiTheme="majorBidi" w:hAnsiTheme="majorBidi" w:cs="Angsana New"/>
                <w:sz w:val="24"/>
                <w:szCs w:val="24"/>
              </w:rPr>
              <w:t>098</w:t>
            </w:r>
          </w:p>
        </w:tc>
        <w:tc>
          <w:tcPr>
            <w:tcW w:w="0" w:type="auto"/>
            <w:shd w:val="clear" w:color="auto" w:fill="auto"/>
            <w:vAlign w:val="bottom"/>
          </w:tcPr>
          <w:p w14:paraId="372EBCBD"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170B6A1E"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3</w:t>
            </w:r>
            <w:r w:rsidRPr="009E52D4">
              <w:rPr>
                <w:rFonts w:asciiTheme="majorBidi" w:hAnsiTheme="majorBidi" w:cstheme="majorBidi"/>
                <w:sz w:val="24"/>
                <w:szCs w:val="24"/>
              </w:rPr>
              <w:t>,</w:t>
            </w:r>
            <w:r w:rsidRPr="009E52D4">
              <w:rPr>
                <w:rFonts w:asciiTheme="majorBidi" w:hAnsiTheme="majorBidi" w:cs="Angsana New"/>
                <w:sz w:val="24"/>
                <w:szCs w:val="24"/>
              </w:rPr>
              <w:t>160</w:t>
            </w:r>
            <w:r w:rsidRPr="009E52D4">
              <w:rPr>
                <w:rFonts w:asciiTheme="majorBidi" w:hAnsiTheme="majorBidi" w:cstheme="majorBidi"/>
                <w:sz w:val="24"/>
                <w:szCs w:val="24"/>
              </w:rPr>
              <w:t>,</w:t>
            </w:r>
            <w:r w:rsidRPr="009E52D4">
              <w:rPr>
                <w:rFonts w:asciiTheme="majorBidi" w:hAnsiTheme="majorBidi" w:cs="Angsana New"/>
                <w:sz w:val="24"/>
                <w:szCs w:val="24"/>
              </w:rPr>
              <w:t>098</w:t>
            </w:r>
          </w:p>
        </w:tc>
        <w:tc>
          <w:tcPr>
            <w:tcW w:w="1443" w:type="dxa"/>
            <w:shd w:val="clear" w:color="auto" w:fill="auto"/>
            <w:vAlign w:val="bottom"/>
          </w:tcPr>
          <w:p w14:paraId="2BF2B101"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 xml:space="preserve">0.26% - 1.35% </w:t>
            </w:r>
          </w:p>
        </w:tc>
      </w:tr>
      <w:tr w:rsidR="003E2D4E" w:rsidRPr="009E52D4" w14:paraId="195FC0F0" w14:textId="77777777" w:rsidTr="00AF68E8">
        <w:tc>
          <w:tcPr>
            <w:tcW w:w="0" w:type="auto"/>
            <w:shd w:val="clear" w:color="auto" w:fill="auto"/>
          </w:tcPr>
          <w:p w14:paraId="0D33700C" w14:textId="77777777" w:rsidR="00AF68E8"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Debtors under loan contracts whose </w:t>
            </w:r>
          </w:p>
          <w:p w14:paraId="17CE6F2C" w14:textId="213B5648" w:rsidR="003E2D4E" w:rsidRPr="009E52D4" w:rsidRDefault="00AF68E8"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     </w:t>
            </w:r>
            <w:r w:rsidR="003E2D4E" w:rsidRPr="009E52D4">
              <w:rPr>
                <w:rFonts w:asciiTheme="majorBidi" w:eastAsia="Calibri" w:hAnsiTheme="majorBidi" w:cstheme="majorBidi"/>
                <w:sz w:val="24"/>
                <w:szCs w:val="24"/>
              </w:rPr>
              <w:t>payments are due within one year</w:t>
            </w:r>
          </w:p>
        </w:tc>
        <w:tc>
          <w:tcPr>
            <w:tcW w:w="0" w:type="auto"/>
            <w:shd w:val="clear" w:color="auto" w:fill="auto"/>
          </w:tcPr>
          <w:p w14:paraId="658BA859" w14:textId="77777777" w:rsidR="003E2D4E" w:rsidRPr="009E52D4" w:rsidRDefault="003E2D4E" w:rsidP="009E52D4">
            <w:pPr>
              <w:spacing w:line="340" w:lineRule="exact"/>
              <w:ind w:left="-109" w:right="-136"/>
              <w:jc w:val="center"/>
              <w:rPr>
                <w:rFonts w:asciiTheme="majorBidi" w:hAnsiTheme="majorBidi" w:cstheme="majorBidi"/>
                <w:sz w:val="24"/>
                <w:szCs w:val="24"/>
              </w:rPr>
            </w:pPr>
          </w:p>
          <w:p w14:paraId="39C65578" w14:textId="77777777" w:rsidR="003E2D4E" w:rsidRPr="009E52D4" w:rsidRDefault="003E2D4E" w:rsidP="009E52D4">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08C9AF18"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3C4EDEAC"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Angsana New"/>
                <w:sz w:val="24"/>
                <w:szCs w:val="24"/>
              </w:rPr>
              <w:t>1,549,619</w:t>
            </w:r>
          </w:p>
        </w:tc>
        <w:tc>
          <w:tcPr>
            <w:tcW w:w="0" w:type="auto"/>
            <w:shd w:val="clear" w:color="auto" w:fill="auto"/>
            <w:vAlign w:val="bottom"/>
          </w:tcPr>
          <w:p w14:paraId="38C133BE"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6EACFE5"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cs/>
              </w:rPr>
            </w:pPr>
            <w:r w:rsidRPr="009E52D4">
              <w:rPr>
                <w:rFonts w:asciiTheme="majorBidi" w:hAnsiTheme="majorBidi" w:cs="Angsana New"/>
                <w:sz w:val="24"/>
                <w:szCs w:val="24"/>
              </w:rPr>
              <w:t>1,549,619</w:t>
            </w:r>
          </w:p>
        </w:tc>
        <w:tc>
          <w:tcPr>
            <w:tcW w:w="1443" w:type="dxa"/>
            <w:shd w:val="clear" w:color="auto" w:fill="auto"/>
            <w:vAlign w:val="bottom"/>
          </w:tcPr>
          <w:p w14:paraId="59367628" w14:textId="670DFB7A"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hint="cs"/>
                <w:sz w:val="24"/>
                <w:szCs w:val="24"/>
                <w:cs/>
              </w:rPr>
              <w:t>4.50</w:t>
            </w:r>
            <w:r w:rsidRPr="009E52D4">
              <w:rPr>
                <w:rFonts w:asciiTheme="majorBidi" w:hAnsiTheme="majorBidi" w:cstheme="majorBidi"/>
                <w:sz w:val="24"/>
                <w:szCs w:val="24"/>
              </w:rPr>
              <w:t>%</w:t>
            </w:r>
            <w:r w:rsidRPr="009E52D4">
              <w:rPr>
                <w:rFonts w:asciiTheme="majorBidi" w:hAnsiTheme="majorBidi" w:cstheme="majorBidi" w:hint="cs"/>
                <w:sz w:val="24"/>
                <w:szCs w:val="24"/>
                <w:cs/>
              </w:rPr>
              <w:t xml:space="preserve"> </w:t>
            </w:r>
            <w:r w:rsidR="00AF68E8" w:rsidRPr="009E52D4">
              <w:rPr>
                <w:rFonts w:asciiTheme="majorBidi" w:hAnsiTheme="majorBidi" w:cstheme="majorBidi"/>
                <w:sz w:val="24"/>
                <w:szCs w:val="24"/>
              </w:rPr>
              <w:t xml:space="preserve">- </w:t>
            </w:r>
            <w:r w:rsidRPr="009E52D4">
              <w:rPr>
                <w:rFonts w:asciiTheme="majorBidi" w:hAnsiTheme="majorBidi" w:cstheme="majorBidi" w:hint="cs"/>
                <w:sz w:val="24"/>
                <w:szCs w:val="24"/>
                <w:cs/>
              </w:rPr>
              <w:t>15.00</w:t>
            </w:r>
            <w:r w:rsidRPr="009E52D4">
              <w:rPr>
                <w:rFonts w:asciiTheme="majorBidi" w:hAnsiTheme="majorBidi" w:cstheme="majorBidi"/>
                <w:sz w:val="24"/>
                <w:szCs w:val="24"/>
              </w:rPr>
              <w:t>%</w:t>
            </w:r>
          </w:p>
        </w:tc>
      </w:tr>
      <w:tr w:rsidR="003E2D4E" w:rsidRPr="009E52D4" w14:paraId="784E2FA9" w14:textId="77777777" w:rsidTr="00AF68E8">
        <w:tc>
          <w:tcPr>
            <w:tcW w:w="0" w:type="auto"/>
            <w:shd w:val="clear" w:color="auto" w:fill="auto"/>
          </w:tcPr>
          <w:p w14:paraId="097979F4"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sz w:val="24"/>
                <w:szCs w:val="24"/>
              </w:rPr>
              <w:t>Short - term loans</w:t>
            </w:r>
          </w:p>
        </w:tc>
        <w:tc>
          <w:tcPr>
            <w:tcW w:w="0" w:type="auto"/>
            <w:shd w:val="clear" w:color="auto" w:fill="auto"/>
          </w:tcPr>
          <w:p w14:paraId="1448330D"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5.1</w:t>
            </w:r>
          </w:p>
        </w:tc>
        <w:tc>
          <w:tcPr>
            <w:tcW w:w="0" w:type="auto"/>
            <w:shd w:val="clear" w:color="auto" w:fill="auto"/>
            <w:vAlign w:val="bottom"/>
          </w:tcPr>
          <w:p w14:paraId="30DB300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3CF0A48"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21,607,605</w:t>
            </w:r>
          </w:p>
        </w:tc>
        <w:tc>
          <w:tcPr>
            <w:tcW w:w="0" w:type="auto"/>
            <w:shd w:val="clear" w:color="auto" w:fill="auto"/>
            <w:vAlign w:val="bottom"/>
          </w:tcPr>
          <w:p w14:paraId="18CA68C4"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2821DD4E"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rPr>
              <w:t>21,607,605</w:t>
            </w:r>
          </w:p>
        </w:tc>
        <w:tc>
          <w:tcPr>
            <w:tcW w:w="1443" w:type="dxa"/>
            <w:shd w:val="clear" w:color="auto" w:fill="auto"/>
            <w:vAlign w:val="bottom"/>
          </w:tcPr>
          <w:p w14:paraId="3633B25B"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1.30% - 7.00%</w:t>
            </w:r>
          </w:p>
        </w:tc>
      </w:tr>
      <w:tr w:rsidR="003E2D4E" w:rsidRPr="009E52D4" w14:paraId="05831194" w14:textId="77777777" w:rsidTr="00AF68E8">
        <w:tc>
          <w:tcPr>
            <w:tcW w:w="0" w:type="auto"/>
            <w:shd w:val="clear" w:color="auto" w:fill="auto"/>
          </w:tcPr>
          <w:p w14:paraId="6A876818"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sz w:val="24"/>
                <w:szCs w:val="24"/>
              </w:rPr>
              <w:t>Other current financial assets</w:t>
            </w:r>
          </w:p>
        </w:tc>
        <w:tc>
          <w:tcPr>
            <w:tcW w:w="0" w:type="auto"/>
            <w:shd w:val="clear" w:color="auto" w:fill="auto"/>
          </w:tcPr>
          <w:p w14:paraId="67B14ABD"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11</w:t>
            </w:r>
          </w:p>
        </w:tc>
        <w:tc>
          <w:tcPr>
            <w:tcW w:w="0" w:type="auto"/>
            <w:shd w:val="clear" w:color="auto" w:fill="auto"/>
            <w:vAlign w:val="bottom"/>
          </w:tcPr>
          <w:p w14:paraId="178D35B1"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1F517289"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3,658,458</w:t>
            </w:r>
          </w:p>
        </w:tc>
        <w:tc>
          <w:tcPr>
            <w:tcW w:w="0" w:type="auto"/>
            <w:shd w:val="clear" w:color="auto" w:fill="auto"/>
            <w:vAlign w:val="bottom"/>
          </w:tcPr>
          <w:p w14:paraId="12A3C432"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3,029,869</w:t>
            </w:r>
          </w:p>
        </w:tc>
        <w:tc>
          <w:tcPr>
            <w:tcW w:w="0" w:type="auto"/>
            <w:shd w:val="clear" w:color="auto" w:fill="auto"/>
            <w:vAlign w:val="bottom"/>
          </w:tcPr>
          <w:p w14:paraId="2FAA5E26"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rPr>
              <w:t>6,688,327</w:t>
            </w:r>
          </w:p>
        </w:tc>
        <w:tc>
          <w:tcPr>
            <w:tcW w:w="1443" w:type="dxa"/>
            <w:shd w:val="clear" w:color="auto" w:fill="auto"/>
            <w:vAlign w:val="bottom"/>
          </w:tcPr>
          <w:p w14:paraId="35EAA32F"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0.26% - 2.40%</w:t>
            </w:r>
          </w:p>
        </w:tc>
      </w:tr>
      <w:tr w:rsidR="003E2D4E" w:rsidRPr="009E52D4" w14:paraId="6D52E27C" w14:textId="77777777" w:rsidTr="00AF68E8">
        <w:tc>
          <w:tcPr>
            <w:tcW w:w="0" w:type="auto"/>
            <w:shd w:val="clear" w:color="auto" w:fill="auto"/>
          </w:tcPr>
          <w:p w14:paraId="10460388"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sz w:val="24"/>
                <w:szCs w:val="24"/>
              </w:rPr>
              <w:t>Deposits at financial institutions with commitment</w:t>
            </w:r>
          </w:p>
        </w:tc>
        <w:tc>
          <w:tcPr>
            <w:tcW w:w="0" w:type="auto"/>
            <w:shd w:val="clear" w:color="auto" w:fill="auto"/>
          </w:tcPr>
          <w:p w14:paraId="690224B0" w14:textId="77777777" w:rsidR="003E2D4E" w:rsidRPr="009E52D4" w:rsidRDefault="003E2D4E" w:rsidP="009E52D4">
            <w:pPr>
              <w:spacing w:line="340" w:lineRule="exact"/>
              <w:ind w:left="-109" w:right="-136"/>
              <w:jc w:val="center"/>
              <w:rPr>
                <w:rFonts w:asciiTheme="majorBidi" w:hAnsiTheme="majorBidi" w:cstheme="majorBidi"/>
                <w:sz w:val="24"/>
                <w:szCs w:val="24"/>
                <w:cs/>
              </w:rPr>
            </w:pPr>
          </w:p>
        </w:tc>
        <w:tc>
          <w:tcPr>
            <w:tcW w:w="0" w:type="auto"/>
            <w:shd w:val="clear" w:color="auto" w:fill="auto"/>
            <w:vAlign w:val="bottom"/>
          </w:tcPr>
          <w:p w14:paraId="12465B31"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223,211,613</w:t>
            </w:r>
          </w:p>
        </w:tc>
        <w:tc>
          <w:tcPr>
            <w:tcW w:w="0" w:type="auto"/>
            <w:shd w:val="clear" w:color="auto" w:fill="auto"/>
            <w:vAlign w:val="bottom"/>
          </w:tcPr>
          <w:p w14:paraId="302525D1"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1C28938D"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5BB14CC8"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rPr>
              <w:t>223,211,613</w:t>
            </w:r>
          </w:p>
        </w:tc>
        <w:tc>
          <w:tcPr>
            <w:tcW w:w="1443" w:type="dxa"/>
            <w:shd w:val="clear" w:color="auto" w:fill="auto"/>
            <w:vAlign w:val="bottom"/>
          </w:tcPr>
          <w:p w14:paraId="3BDB7637"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0.25% - 1.30%</w:t>
            </w:r>
          </w:p>
        </w:tc>
      </w:tr>
      <w:tr w:rsidR="003E2D4E" w:rsidRPr="009E52D4" w14:paraId="0505D588" w14:textId="77777777" w:rsidTr="00AF68E8">
        <w:tc>
          <w:tcPr>
            <w:tcW w:w="0" w:type="auto"/>
            <w:shd w:val="clear" w:color="auto" w:fill="auto"/>
          </w:tcPr>
          <w:p w14:paraId="1FC7AC54" w14:textId="77777777" w:rsidR="003E2D4E" w:rsidRPr="009E52D4" w:rsidRDefault="003E2D4E" w:rsidP="009E52D4">
            <w:pPr>
              <w:spacing w:line="340" w:lineRule="exact"/>
              <w:ind w:left="84"/>
              <w:rPr>
                <w:rFonts w:asciiTheme="majorBidi" w:eastAsia="Calibri" w:hAnsiTheme="majorBidi" w:cstheme="majorBidi"/>
                <w:sz w:val="24"/>
                <w:szCs w:val="24"/>
                <w:cs/>
              </w:rPr>
            </w:pPr>
            <w:r w:rsidRPr="009E52D4">
              <w:rPr>
                <w:rFonts w:asciiTheme="majorBidi" w:eastAsia="Calibri" w:hAnsiTheme="majorBidi" w:cstheme="majorBidi"/>
                <w:sz w:val="24"/>
                <w:szCs w:val="24"/>
              </w:rPr>
              <w:t>Trade and other non - current receivables</w:t>
            </w:r>
          </w:p>
        </w:tc>
        <w:tc>
          <w:tcPr>
            <w:tcW w:w="0" w:type="auto"/>
            <w:shd w:val="clear" w:color="auto" w:fill="auto"/>
          </w:tcPr>
          <w:p w14:paraId="4A2AE0F7" w14:textId="77777777" w:rsidR="003E2D4E" w:rsidRPr="009E52D4" w:rsidRDefault="003E2D4E" w:rsidP="009E52D4">
            <w:pPr>
              <w:spacing w:line="340" w:lineRule="exact"/>
              <w:ind w:left="-109" w:right="-136"/>
              <w:jc w:val="center"/>
              <w:rPr>
                <w:rFonts w:asciiTheme="majorBidi" w:hAnsiTheme="majorBidi" w:cstheme="majorBidi"/>
                <w:sz w:val="24"/>
                <w:szCs w:val="24"/>
                <w:cs/>
              </w:rPr>
            </w:pPr>
          </w:p>
        </w:tc>
        <w:tc>
          <w:tcPr>
            <w:tcW w:w="0" w:type="auto"/>
            <w:shd w:val="clear" w:color="auto" w:fill="auto"/>
            <w:vAlign w:val="bottom"/>
          </w:tcPr>
          <w:p w14:paraId="6A054463"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71D6FF1"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F5C528E"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112,932,424</w:t>
            </w:r>
          </w:p>
        </w:tc>
        <w:tc>
          <w:tcPr>
            <w:tcW w:w="0" w:type="auto"/>
            <w:shd w:val="clear" w:color="auto" w:fill="auto"/>
            <w:vAlign w:val="bottom"/>
          </w:tcPr>
          <w:p w14:paraId="43D801E7"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rPr>
            </w:pPr>
            <w:r w:rsidRPr="009E52D4">
              <w:rPr>
                <w:rFonts w:asciiTheme="majorBidi" w:hAnsiTheme="majorBidi" w:cstheme="majorBidi"/>
                <w:sz w:val="24"/>
                <w:szCs w:val="24"/>
              </w:rPr>
              <w:t>112,932,424</w:t>
            </w:r>
          </w:p>
        </w:tc>
        <w:tc>
          <w:tcPr>
            <w:tcW w:w="1443" w:type="dxa"/>
            <w:shd w:val="clear" w:color="auto" w:fill="auto"/>
            <w:vAlign w:val="bottom"/>
          </w:tcPr>
          <w:p w14:paraId="50CDDF8C"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tr w:rsidR="003E2D4E" w:rsidRPr="009E52D4" w14:paraId="5AB1D5C0" w14:textId="77777777" w:rsidTr="00AF68E8">
        <w:tc>
          <w:tcPr>
            <w:tcW w:w="0" w:type="auto"/>
            <w:shd w:val="clear" w:color="auto" w:fill="auto"/>
            <w:hideMark/>
          </w:tcPr>
          <w:p w14:paraId="4BDD6373" w14:textId="77777777" w:rsidR="003E2D4E" w:rsidRPr="009E52D4" w:rsidRDefault="003E2D4E" w:rsidP="009E52D4">
            <w:pPr>
              <w:spacing w:line="340" w:lineRule="exact"/>
              <w:ind w:left="84"/>
              <w:rPr>
                <w:rFonts w:asciiTheme="majorBidi" w:eastAsia="Calibri" w:hAnsiTheme="majorBidi" w:cstheme="majorBidi"/>
                <w:sz w:val="24"/>
                <w:szCs w:val="24"/>
              </w:rPr>
            </w:pPr>
            <w:r w:rsidRPr="009E52D4">
              <w:rPr>
                <w:rFonts w:asciiTheme="majorBidi" w:eastAsia="Calibri" w:hAnsiTheme="majorBidi" w:cstheme="majorBidi"/>
                <w:sz w:val="24"/>
                <w:szCs w:val="24"/>
              </w:rPr>
              <w:t>Finance lease receivables</w:t>
            </w:r>
          </w:p>
        </w:tc>
        <w:tc>
          <w:tcPr>
            <w:tcW w:w="0" w:type="auto"/>
            <w:shd w:val="clear" w:color="auto" w:fill="auto"/>
          </w:tcPr>
          <w:p w14:paraId="073D1097"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8</w:t>
            </w:r>
          </w:p>
        </w:tc>
        <w:tc>
          <w:tcPr>
            <w:tcW w:w="0" w:type="auto"/>
            <w:shd w:val="clear" w:color="auto" w:fill="auto"/>
            <w:vAlign w:val="bottom"/>
          </w:tcPr>
          <w:p w14:paraId="4CB23437"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B8A0722"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97,135,992</w:t>
            </w:r>
          </w:p>
        </w:tc>
        <w:tc>
          <w:tcPr>
            <w:tcW w:w="0" w:type="auto"/>
            <w:shd w:val="clear" w:color="auto" w:fill="auto"/>
            <w:vAlign w:val="bottom"/>
          </w:tcPr>
          <w:p w14:paraId="2940856F"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2B4BC453"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cs/>
              </w:rPr>
            </w:pPr>
            <w:r w:rsidRPr="009E52D4">
              <w:rPr>
                <w:rFonts w:asciiTheme="majorBidi" w:hAnsiTheme="majorBidi" w:cstheme="majorBidi"/>
                <w:sz w:val="24"/>
                <w:szCs w:val="24"/>
              </w:rPr>
              <w:t>97,135,992</w:t>
            </w:r>
          </w:p>
        </w:tc>
        <w:tc>
          <w:tcPr>
            <w:tcW w:w="1443" w:type="dxa"/>
            <w:shd w:val="clear" w:color="auto" w:fill="auto"/>
            <w:vAlign w:val="bottom"/>
          </w:tcPr>
          <w:p w14:paraId="14B76531"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0.26%</w:t>
            </w:r>
          </w:p>
        </w:tc>
      </w:tr>
      <w:tr w:rsidR="003E2D4E" w:rsidRPr="009E52D4" w14:paraId="202A4AFD" w14:textId="77777777" w:rsidTr="00AF68E8">
        <w:tc>
          <w:tcPr>
            <w:tcW w:w="0" w:type="auto"/>
            <w:shd w:val="clear" w:color="auto" w:fill="auto"/>
          </w:tcPr>
          <w:p w14:paraId="7362157E" w14:textId="77777777" w:rsidR="003E2D4E" w:rsidRPr="009E52D4" w:rsidRDefault="003E2D4E" w:rsidP="009E52D4">
            <w:pPr>
              <w:spacing w:line="340" w:lineRule="exact"/>
              <w:ind w:left="84"/>
              <w:jc w:val="left"/>
              <w:rPr>
                <w:rFonts w:asciiTheme="majorBidi" w:hAnsiTheme="majorBidi" w:cstheme="majorBidi"/>
                <w:sz w:val="24"/>
                <w:szCs w:val="24"/>
                <w:cs/>
              </w:rPr>
            </w:pPr>
            <w:r w:rsidRPr="009E52D4">
              <w:rPr>
                <w:rFonts w:asciiTheme="majorBidi" w:hAnsiTheme="majorBidi" w:cstheme="majorBidi"/>
                <w:sz w:val="24"/>
                <w:szCs w:val="24"/>
                <w:u w:val="single"/>
              </w:rPr>
              <w:t>Financial Liabilities</w:t>
            </w:r>
          </w:p>
        </w:tc>
        <w:tc>
          <w:tcPr>
            <w:tcW w:w="0" w:type="auto"/>
            <w:shd w:val="clear" w:color="auto" w:fill="auto"/>
          </w:tcPr>
          <w:p w14:paraId="14DF6E73" w14:textId="77777777" w:rsidR="003E2D4E" w:rsidRPr="009E52D4" w:rsidRDefault="003E2D4E" w:rsidP="009E52D4">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5A9CE600"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50307EFE"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6F84ACD0"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p>
        </w:tc>
        <w:tc>
          <w:tcPr>
            <w:tcW w:w="0" w:type="auto"/>
            <w:shd w:val="clear" w:color="auto" w:fill="auto"/>
            <w:vAlign w:val="bottom"/>
          </w:tcPr>
          <w:p w14:paraId="4FE69FE6" w14:textId="77777777" w:rsidR="003E2D4E" w:rsidRPr="009E52D4" w:rsidRDefault="003E2D4E" w:rsidP="009E52D4">
            <w:pPr>
              <w:tabs>
                <w:tab w:val="decimal" w:pos="794"/>
              </w:tabs>
              <w:spacing w:line="340" w:lineRule="exact"/>
              <w:ind w:right="-12"/>
              <w:jc w:val="right"/>
              <w:rPr>
                <w:rFonts w:asciiTheme="majorBidi" w:hAnsiTheme="majorBidi" w:cstheme="majorBidi"/>
                <w:sz w:val="24"/>
                <w:szCs w:val="24"/>
                <w:cs/>
              </w:rPr>
            </w:pPr>
          </w:p>
        </w:tc>
        <w:tc>
          <w:tcPr>
            <w:tcW w:w="1443" w:type="dxa"/>
            <w:shd w:val="clear" w:color="auto" w:fill="auto"/>
            <w:vAlign w:val="bottom"/>
          </w:tcPr>
          <w:p w14:paraId="5D91099A" w14:textId="77777777" w:rsidR="003E2D4E" w:rsidRPr="009E52D4" w:rsidRDefault="003E2D4E" w:rsidP="009E52D4">
            <w:pPr>
              <w:spacing w:line="340" w:lineRule="exact"/>
              <w:ind w:right="-102"/>
              <w:jc w:val="center"/>
              <w:rPr>
                <w:rFonts w:asciiTheme="majorBidi" w:hAnsiTheme="majorBidi" w:cstheme="majorBidi"/>
                <w:sz w:val="24"/>
                <w:szCs w:val="24"/>
              </w:rPr>
            </w:pPr>
          </w:p>
        </w:tc>
      </w:tr>
      <w:tr w:rsidR="003E2D4E" w:rsidRPr="009E52D4" w14:paraId="35995640" w14:textId="77777777" w:rsidTr="00AF68E8">
        <w:tc>
          <w:tcPr>
            <w:tcW w:w="0" w:type="auto"/>
            <w:shd w:val="clear" w:color="auto" w:fill="auto"/>
            <w:hideMark/>
          </w:tcPr>
          <w:p w14:paraId="118B90EC" w14:textId="77777777" w:rsidR="003E2D4E" w:rsidRPr="009E52D4" w:rsidRDefault="003E2D4E" w:rsidP="009E52D4">
            <w:pPr>
              <w:spacing w:line="340" w:lineRule="exact"/>
              <w:ind w:left="84"/>
              <w:jc w:val="left"/>
              <w:rPr>
                <w:rFonts w:asciiTheme="majorBidi" w:hAnsiTheme="majorBidi" w:cstheme="majorBidi"/>
                <w:sz w:val="24"/>
                <w:szCs w:val="24"/>
              </w:rPr>
            </w:pPr>
            <w:r w:rsidRPr="009E52D4">
              <w:rPr>
                <w:rFonts w:asciiTheme="majorBidi" w:hAnsiTheme="majorBidi" w:cstheme="majorBidi"/>
                <w:sz w:val="24"/>
                <w:szCs w:val="24"/>
              </w:rPr>
              <w:t xml:space="preserve">Bank Overdrafts and Short-Term Borrowings from </w:t>
            </w:r>
          </w:p>
          <w:p w14:paraId="32436C60" w14:textId="77777777" w:rsidR="003E2D4E" w:rsidRPr="009E52D4" w:rsidRDefault="003E2D4E" w:rsidP="009E52D4">
            <w:pPr>
              <w:spacing w:line="340" w:lineRule="exact"/>
              <w:ind w:firstLine="182"/>
              <w:jc w:val="left"/>
              <w:rPr>
                <w:rFonts w:asciiTheme="majorBidi" w:hAnsiTheme="majorBidi" w:cstheme="majorBidi"/>
                <w:sz w:val="24"/>
                <w:szCs w:val="24"/>
                <w:cs/>
              </w:rPr>
            </w:pPr>
            <w:r w:rsidRPr="009E52D4">
              <w:rPr>
                <w:rFonts w:asciiTheme="majorBidi" w:hAnsiTheme="majorBidi" w:cstheme="majorBidi"/>
                <w:sz w:val="24"/>
                <w:szCs w:val="24"/>
              </w:rPr>
              <w:t>Financial Institutions</w:t>
            </w:r>
          </w:p>
        </w:tc>
        <w:tc>
          <w:tcPr>
            <w:tcW w:w="0" w:type="auto"/>
            <w:shd w:val="clear" w:color="auto" w:fill="auto"/>
          </w:tcPr>
          <w:p w14:paraId="5FA17305"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21</w:t>
            </w:r>
          </w:p>
        </w:tc>
        <w:tc>
          <w:tcPr>
            <w:tcW w:w="0" w:type="auto"/>
            <w:shd w:val="clear" w:color="auto" w:fill="auto"/>
            <w:vAlign w:val="bottom"/>
          </w:tcPr>
          <w:p w14:paraId="4FC65FFB"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2,058,251,441</w:t>
            </w:r>
          </w:p>
        </w:tc>
        <w:tc>
          <w:tcPr>
            <w:tcW w:w="0" w:type="auto"/>
            <w:shd w:val="clear" w:color="auto" w:fill="auto"/>
            <w:vAlign w:val="bottom"/>
          </w:tcPr>
          <w:p w14:paraId="085CFFDF"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1,552,998,165</w:t>
            </w:r>
          </w:p>
        </w:tc>
        <w:tc>
          <w:tcPr>
            <w:tcW w:w="0" w:type="auto"/>
            <w:shd w:val="clear" w:color="auto" w:fill="auto"/>
            <w:vAlign w:val="bottom"/>
          </w:tcPr>
          <w:p w14:paraId="72D0BFC3"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4D598D0E" w14:textId="77777777" w:rsidR="003E2D4E" w:rsidRPr="009E52D4" w:rsidRDefault="003E2D4E" w:rsidP="009E52D4">
            <w:pPr>
              <w:tabs>
                <w:tab w:val="decimal" w:pos="79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3</w:t>
            </w:r>
            <w:r w:rsidRPr="009E52D4">
              <w:rPr>
                <w:rFonts w:asciiTheme="majorBidi" w:hAnsiTheme="majorBidi" w:cstheme="majorBidi"/>
                <w:sz w:val="24"/>
                <w:szCs w:val="24"/>
              </w:rPr>
              <w:t>,</w:t>
            </w:r>
            <w:r w:rsidRPr="009E52D4">
              <w:rPr>
                <w:rFonts w:asciiTheme="majorBidi" w:hAnsiTheme="majorBidi" w:cs="Angsana New"/>
                <w:sz w:val="24"/>
                <w:szCs w:val="24"/>
              </w:rPr>
              <w:t>611</w:t>
            </w:r>
            <w:r w:rsidRPr="009E52D4">
              <w:rPr>
                <w:rFonts w:asciiTheme="majorBidi" w:hAnsiTheme="majorBidi" w:cstheme="majorBidi"/>
                <w:sz w:val="24"/>
                <w:szCs w:val="24"/>
              </w:rPr>
              <w:t>,</w:t>
            </w:r>
            <w:r w:rsidRPr="009E52D4">
              <w:rPr>
                <w:rFonts w:asciiTheme="majorBidi" w:hAnsiTheme="majorBidi" w:cs="Angsana New"/>
                <w:sz w:val="24"/>
                <w:szCs w:val="24"/>
              </w:rPr>
              <w:t>249</w:t>
            </w:r>
            <w:r w:rsidRPr="009E52D4">
              <w:rPr>
                <w:rFonts w:asciiTheme="majorBidi" w:hAnsiTheme="majorBidi" w:cstheme="majorBidi"/>
                <w:sz w:val="24"/>
                <w:szCs w:val="24"/>
              </w:rPr>
              <w:t>,</w:t>
            </w:r>
            <w:r w:rsidRPr="009E52D4">
              <w:rPr>
                <w:rFonts w:asciiTheme="majorBidi" w:hAnsiTheme="majorBidi" w:cs="Angsana New"/>
                <w:sz w:val="24"/>
                <w:szCs w:val="24"/>
              </w:rPr>
              <w:t>606</w:t>
            </w:r>
          </w:p>
        </w:tc>
        <w:tc>
          <w:tcPr>
            <w:tcW w:w="1443" w:type="dxa"/>
            <w:shd w:val="clear" w:color="auto" w:fill="auto"/>
            <w:vAlign w:val="bottom"/>
          </w:tcPr>
          <w:p w14:paraId="7F853D9B"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1.25% - 7.50%</w:t>
            </w:r>
          </w:p>
        </w:tc>
      </w:tr>
      <w:tr w:rsidR="003E2D4E" w:rsidRPr="009E52D4" w14:paraId="42E85971" w14:textId="77777777" w:rsidTr="00AF68E8">
        <w:tc>
          <w:tcPr>
            <w:tcW w:w="0" w:type="auto"/>
            <w:shd w:val="clear" w:color="auto" w:fill="auto"/>
          </w:tcPr>
          <w:p w14:paraId="568EA14D" w14:textId="77777777" w:rsidR="003E2D4E" w:rsidRPr="009E52D4" w:rsidRDefault="003E2D4E" w:rsidP="009E52D4">
            <w:pPr>
              <w:spacing w:line="340" w:lineRule="exact"/>
              <w:ind w:left="252" w:right="-18" w:hanging="180"/>
              <w:jc w:val="left"/>
              <w:rPr>
                <w:rFonts w:asciiTheme="majorBidi" w:hAnsiTheme="majorBidi" w:cstheme="majorBidi"/>
                <w:sz w:val="24"/>
                <w:szCs w:val="24"/>
                <w:cs/>
              </w:rPr>
            </w:pPr>
            <w:r w:rsidRPr="009E52D4">
              <w:rPr>
                <w:rFonts w:asciiTheme="majorBidi" w:hAnsiTheme="majorBidi" w:cstheme="majorBidi"/>
                <w:sz w:val="24"/>
                <w:szCs w:val="24"/>
              </w:rPr>
              <w:t>Trade and Other Current Payables</w:t>
            </w:r>
          </w:p>
        </w:tc>
        <w:tc>
          <w:tcPr>
            <w:tcW w:w="0" w:type="auto"/>
            <w:shd w:val="clear" w:color="auto" w:fill="auto"/>
          </w:tcPr>
          <w:p w14:paraId="38CEEED3"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22</w:t>
            </w:r>
          </w:p>
        </w:tc>
        <w:tc>
          <w:tcPr>
            <w:tcW w:w="0" w:type="auto"/>
            <w:shd w:val="clear" w:color="auto" w:fill="auto"/>
            <w:vAlign w:val="bottom"/>
          </w:tcPr>
          <w:p w14:paraId="75ACE50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0" w:type="auto"/>
            <w:shd w:val="clear" w:color="auto" w:fill="auto"/>
            <w:vAlign w:val="bottom"/>
          </w:tcPr>
          <w:p w14:paraId="04DBF9BF"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0" w:type="auto"/>
            <w:shd w:val="clear" w:color="auto" w:fill="auto"/>
            <w:vAlign w:val="bottom"/>
          </w:tcPr>
          <w:p w14:paraId="0608B595"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871,805,286</w:t>
            </w:r>
          </w:p>
        </w:tc>
        <w:tc>
          <w:tcPr>
            <w:tcW w:w="0" w:type="auto"/>
            <w:shd w:val="clear" w:color="auto" w:fill="auto"/>
            <w:vAlign w:val="bottom"/>
          </w:tcPr>
          <w:p w14:paraId="172ADA84"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871,805,286</w:t>
            </w:r>
          </w:p>
        </w:tc>
        <w:tc>
          <w:tcPr>
            <w:tcW w:w="1443" w:type="dxa"/>
            <w:shd w:val="clear" w:color="auto" w:fill="auto"/>
            <w:vAlign w:val="bottom"/>
          </w:tcPr>
          <w:p w14:paraId="620DB512"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tr w:rsidR="003E2D4E" w:rsidRPr="009E52D4" w14:paraId="7B92CBE0" w14:textId="77777777" w:rsidTr="00AF68E8">
        <w:tc>
          <w:tcPr>
            <w:tcW w:w="0" w:type="auto"/>
            <w:shd w:val="clear" w:color="auto" w:fill="auto"/>
          </w:tcPr>
          <w:p w14:paraId="66BC1F16" w14:textId="77777777" w:rsidR="003E2D4E" w:rsidRPr="009E52D4" w:rsidRDefault="003E2D4E" w:rsidP="009E52D4">
            <w:pPr>
              <w:spacing w:line="340" w:lineRule="exact"/>
              <w:ind w:left="252" w:right="72" w:hanging="180"/>
              <w:jc w:val="left"/>
              <w:rPr>
                <w:rFonts w:asciiTheme="majorBidi" w:hAnsiTheme="majorBidi" w:cstheme="majorBidi"/>
                <w:sz w:val="24"/>
                <w:szCs w:val="24"/>
              </w:rPr>
            </w:pPr>
            <w:r w:rsidRPr="009E52D4">
              <w:rPr>
                <w:rFonts w:asciiTheme="majorBidi" w:hAnsiTheme="majorBidi" w:cstheme="majorBidi"/>
                <w:sz w:val="24"/>
                <w:szCs w:val="24"/>
              </w:rPr>
              <w:t>Current portion of long - term borrowings</w:t>
            </w:r>
          </w:p>
        </w:tc>
        <w:tc>
          <w:tcPr>
            <w:tcW w:w="0" w:type="auto"/>
            <w:shd w:val="clear" w:color="auto" w:fill="auto"/>
            <w:vAlign w:val="bottom"/>
          </w:tcPr>
          <w:p w14:paraId="5A01836E"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23</w:t>
            </w:r>
          </w:p>
        </w:tc>
        <w:tc>
          <w:tcPr>
            <w:tcW w:w="0" w:type="auto"/>
            <w:shd w:val="clear" w:color="auto" w:fill="auto"/>
            <w:vAlign w:val="bottom"/>
          </w:tcPr>
          <w:p w14:paraId="071BF725"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0" w:type="auto"/>
            <w:shd w:val="clear" w:color="auto" w:fill="auto"/>
            <w:vAlign w:val="bottom"/>
          </w:tcPr>
          <w:p w14:paraId="56E4F44C"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cs/>
              </w:rPr>
            </w:pPr>
            <w:r w:rsidRPr="009E52D4">
              <w:rPr>
                <w:rFonts w:asciiTheme="majorBidi" w:hAnsiTheme="majorBidi" w:cs="Angsana New"/>
                <w:sz w:val="24"/>
                <w:szCs w:val="24"/>
              </w:rPr>
              <w:t>5</w:t>
            </w:r>
            <w:r w:rsidRPr="009E52D4">
              <w:rPr>
                <w:rFonts w:asciiTheme="majorBidi" w:hAnsiTheme="majorBidi" w:cstheme="majorBidi"/>
                <w:sz w:val="24"/>
                <w:szCs w:val="24"/>
              </w:rPr>
              <w:t>,</w:t>
            </w:r>
            <w:r w:rsidRPr="009E52D4">
              <w:rPr>
                <w:rFonts w:asciiTheme="majorBidi" w:hAnsiTheme="majorBidi" w:cs="Angsana New"/>
                <w:sz w:val="24"/>
                <w:szCs w:val="24"/>
              </w:rPr>
              <w:t>873</w:t>
            </w:r>
            <w:r w:rsidRPr="009E52D4">
              <w:rPr>
                <w:rFonts w:asciiTheme="majorBidi" w:hAnsiTheme="majorBidi" w:cstheme="majorBidi"/>
                <w:sz w:val="24"/>
                <w:szCs w:val="24"/>
              </w:rPr>
              <w:t>,</w:t>
            </w:r>
            <w:r w:rsidRPr="009E52D4">
              <w:rPr>
                <w:rFonts w:asciiTheme="majorBidi" w:hAnsiTheme="majorBidi" w:cs="Angsana New"/>
                <w:sz w:val="24"/>
                <w:szCs w:val="24"/>
              </w:rPr>
              <w:t>477</w:t>
            </w:r>
            <w:r w:rsidRPr="009E52D4">
              <w:rPr>
                <w:rFonts w:asciiTheme="majorBidi" w:hAnsiTheme="majorBidi" w:cstheme="majorBidi"/>
                <w:sz w:val="24"/>
                <w:szCs w:val="24"/>
              </w:rPr>
              <w:t>,</w:t>
            </w:r>
            <w:r w:rsidRPr="009E52D4">
              <w:rPr>
                <w:rFonts w:asciiTheme="majorBidi" w:hAnsiTheme="majorBidi" w:cs="Angsana New"/>
                <w:sz w:val="24"/>
                <w:szCs w:val="24"/>
              </w:rPr>
              <w:t>554</w:t>
            </w:r>
          </w:p>
        </w:tc>
        <w:tc>
          <w:tcPr>
            <w:tcW w:w="0" w:type="auto"/>
            <w:shd w:val="clear" w:color="auto" w:fill="auto"/>
            <w:vAlign w:val="bottom"/>
          </w:tcPr>
          <w:p w14:paraId="287CE7BE"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5AD33F96"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5</w:t>
            </w:r>
            <w:r w:rsidRPr="009E52D4">
              <w:rPr>
                <w:rFonts w:asciiTheme="majorBidi" w:hAnsiTheme="majorBidi" w:cstheme="majorBidi"/>
                <w:sz w:val="24"/>
                <w:szCs w:val="24"/>
              </w:rPr>
              <w:t>,</w:t>
            </w:r>
            <w:r w:rsidRPr="009E52D4">
              <w:rPr>
                <w:rFonts w:asciiTheme="majorBidi" w:hAnsiTheme="majorBidi" w:cs="Angsana New"/>
                <w:sz w:val="24"/>
                <w:szCs w:val="24"/>
              </w:rPr>
              <w:t>873</w:t>
            </w:r>
            <w:r w:rsidRPr="009E52D4">
              <w:rPr>
                <w:rFonts w:asciiTheme="majorBidi" w:hAnsiTheme="majorBidi" w:cstheme="majorBidi"/>
                <w:sz w:val="24"/>
                <w:szCs w:val="24"/>
              </w:rPr>
              <w:t>,</w:t>
            </w:r>
            <w:r w:rsidRPr="009E52D4">
              <w:rPr>
                <w:rFonts w:asciiTheme="majorBidi" w:hAnsiTheme="majorBidi" w:cs="Angsana New"/>
                <w:sz w:val="24"/>
                <w:szCs w:val="24"/>
              </w:rPr>
              <w:t>477</w:t>
            </w:r>
            <w:r w:rsidRPr="009E52D4">
              <w:rPr>
                <w:rFonts w:asciiTheme="majorBidi" w:hAnsiTheme="majorBidi" w:cstheme="majorBidi"/>
                <w:sz w:val="24"/>
                <w:szCs w:val="24"/>
              </w:rPr>
              <w:t>,</w:t>
            </w:r>
            <w:r w:rsidRPr="009E52D4">
              <w:rPr>
                <w:rFonts w:asciiTheme="majorBidi" w:hAnsiTheme="majorBidi" w:cs="Angsana New"/>
                <w:sz w:val="24"/>
                <w:szCs w:val="24"/>
              </w:rPr>
              <w:t>554</w:t>
            </w:r>
          </w:p>
        </w:tc>
        <w:tc>
          <w:tcPr>
            <w:tcW w:w="1443" w:type="dxa"/>
            <w:shd w:val="clear" w:color="auto" w:fill="auto"/>
            <w:vAlign w:val="bottom"/>
          </w:tcPr>
          <w:p w14:paraId="753B35FB"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0.5</w:t>
            </w:r>
            <w:r w:rsidRPr="009E52D4">
              <w:rPr>
                <w:rFonts w:asciiTheme="majorBidi" w:hAnsiTheme="majorBidi" w:cstheme="majorBidi" w:hint="cs"/>
                <w:sz w:val="24"/>
                <w:szCs w:val="24"/>
              </w:rPr>
              <w:t>0</w:t>
            </w:r>
            <w:r w:rsidRPr="009E52D4">
              <w:rPr>
                <w:rFonts w:asciiTheme="majorBidi" w:hAnsiTheme="majorBidi" w:cstheme="majorBidi"/>
                <w:sz w:val="24"/>
                <w:szCs w:val="24"/>
              </w:rPr>
              <w:t>% - 7.65%</w:t>
            </w:r>
          </w:p>
        </w:tc>
      </w:tr>
      <w:tr w:rsidR="003E2D4E" w:rsidRPr="009E52D4" w14:paraId="57EA30C7" w14:textId="77777777" w:rsidTr="00AF68E8">
        <w:trPr>
          <w:trHeight w:val="68"/>
        </w:trPr>
        <w:tc>
          <w:tcPr>
            <w:tcW w:w="0" w:type="auto"/>
            <w:shd w:val="clear" w:color="auto" w:fill="auto"/>
            <w:hideMark/>
          </w:tcPr>
          <w:p w14:paraId="49A44D94" w14:textId="77777777" w:rsidR="003E2D4E" w:rsidRPr="009E52D4" w:rsidRDefault="003E2D4E" w:rsidP="009E52D4">
            <w:pPr>
              <w:spacing w:line="340" w:lineRule="exact"/>
              <w:ind w:left="252" w:right="-108" w:hanging="180"/>
              <w:jc w:val="left"/>
              <w:rPr>
                <w:rFonts w:asciiTheme="majorBidi" w:hAnsiTheme="majorBidi" w:cstheme="majorBidi"/>
                <w:sz w:val="24"/>
                <w:szCs w:val="24"/>
                <w:cs/>
              </w:rPr>
            </w:pPr>
            <w:r w:rsidRPr="009E52D4">
              <w:rPr>
                <w:rFonts w:asciiTheme="majorBidi" w:hAnsiTheme="majorBidi" w:cstheme="majorBidi"/>
                <w:sz w:val="24"/>
                <w:szCs w:val="24"/>
              </w:rPr>
              <w:t>Current portion of finance lease liability</w:t>
            </w:r>
          </w:p>
        </w:tc>
        <w:tc>
          <w:tcPr>
            <w:tcW w:w="0" w:type="auto"/>
            <w:shd w:val="clear" w:color="auto" w:fill="auto"/>
            <w:vAlign w:val="bottom"/>
          </w:tcPr>
          <w:p w14:paraId="3F4114B0" w14:textId="77777777" w:rsidR="003E2D4E" w:rsidRPr="009E52D4" w:rsidRDefault="003E2D4E" w:rsidP="009E52D4">
            <w:pPr>
              <w:spacing w:line="340" w:lineRule="exact"/>
              <w:ind w:left="-109" w:right="-136"/>
              <w:jc w:val="center"/>
              <w:rPr>
                <w:rFonts w:asciiTheme="majorBidi" w:hAnsiTheme="majorBidi" w:cstheme="majorBidi"/>
                <w:sz w:val="24"/>
                <w:szCs w:val="24"/>
                <w:cs/>
                <w:lang w:val="en-GB"/>
              </w:rPr>
            </w:pPr>
            <w:r w:rsidRPr="009E52D4">
              <w:rPr>
                <w:rFonts w:asciiTheme="majorBidi" w:hAnsiTheme="majorBidi" w:cstheme="majorBidi"/>
                <w:sz w:val="24"/>
                <w:szCs w:val="24"/>
              </w:rPr>
              <w:t>24</w:t>
            </w:r>
          </w:p>
        </w:tc>
        <w:tc>
          <w:tcPr>
            <w:tcW w:w="0" w:type="auto"/>
            <w:shd w:val="clear" w:color="auto" w:fill="auto"/>
            <w:vAlign w:val="bottom"/>
          </w:tcPr>
          <w:p w14:paraId="3EC36952"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0" w:type="auto"/>
            <w:shd w:val="clear" w:color="auto" w:fill="auto"/>
            <w:vAlign w:val="bottom"/>
          </w:tcPr>
          <w:p w14:paraId="69AC5045"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52</w:t>
            </w:r>
            <w:r w:rsidRPr="009E52D4">
              <w:rPr>
                <w:rFonts w:asciiTheme="majorBidi" w:hAnsiTheme="majorBidi" w:cstheme="majorBidi"/>
                <w:sz w:val="24"/>
                <w:szCs w:val="24"/>
              </w:rPr>
              <w:t>,</w:t>
            </w:r>
            <w:r w:rsidRPr="009E52D4">
              <w:rPr>
                <w:rFonts w:asciiTheme="majorBidi" w:hAnsiTheme="majorBidi" w:cs="Angsana New"/>
                <w:sz w:val="24"/>
                <w:szCs w:val="24"/>
              </w:rPr>
              <w:t>984</w:t>
            </w:r>
            <w:r w:rsidRPr="009E52D4">
              <w:rPr>
                <w:rFonts w:asciiTheme="majorBidi" w:hAnsiTheme="majorBidi" w:cstheme="majorBidi"/>
                <w:sz w:val="24"/>
                <w:szCs w:val="24"/>
              </w:rPr>
              <w:t>,</w:t>
            </w:r>
            <w:r w:rsidRPr="009E52D4">
              <w:rPr>
                <w:rFonts w:asciiTheme="majorBidi" w:hAnsiTheme="majorBidi" w:cs="Angsana New"/>
                <w:sz w:val="24"/>
                <w:szCs w:val="24"/>
              </w:rPr>
              <w:t>000</w:t>
            </w:r>
          </w:p>
        </w:tc>
        <w:tc>
          <w:tcPr>
            <w:tcW w:w="0" w:type="auto"/>
            <w:shd w:val="clear" w:color="auto" w:fill="auto"/>
            <w:vAlign w:val="bottom"/>
          </w:tcPr>
          <w:p w14:paraId="12904CF9"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44E5A122"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52</w:t>
            </w:r>
            <w:r w:rsidRPr="009E52D4">
              <w:rPr>
                <w:rFonts w:asciiTheme="majorBidi" w:hAnsiTheme="majorBidi" w:cstheme="majorBidi"/>
                <w:sz w:val="24"/>
                <w:szCs w:val="24"/>
              </w:rPr>
              <w:t>,</w:t>
            </w:r>
            <w:r w:rsidRPr="009E52D4">
              <w:rPr>
                <w:rFonts w:asciiTheme="majorBidi" w:hAnsiTheme="majorBidi" w:cs="Angsana New"/>
                <w:sz w:val="24"/>
                <w:szCs w:val="24"/>
              </w:rPr>
              <w:t>984</w:t>
            </w:r>
            <w:r w:rsidRPr="009E52D4">
              <w:rPr>
                <w:rFonts w:asciiTheme="majorBidi" w:hAnsiTheme="majorBidi" w:cstheme="majorBidi"/>
                <w:sz w:val="24"/>
                <w:szCs w:val="24"/>
              </w:rPr>
              <w:t>,</w:t>
            </w:r>
            <w:r w:rsidRPr="009E52D4">
              <w:rPr>
                <w:rFonts w:asciiTheme="majorBidi" w:hAnsiTheme="majorBidi" w:cs="Angsana New"/>
                <w:sz w:val="24"/>
                <w:szCs w:val="24"/>
              </w:rPr>
              <w:t>000</w:t>
            </w:r>
          </w:p>
        </w:tc>
        <w:tc>
          <w:tcPr>
            <w:tcW w:w="1443" w:type="dxa"/>
            <w:shd w:val="clear" w:color="auto" w:fill="auto"/>
            <w:vAlign w:val="bottom"/>
          </w:tcPr>
          <w:p w14:paraId="3863636D"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4.40% - 5.86%</w:t>
            </w:r>
          </w:p>
        </w:tc>
      </w:tr>
      <w:tr w:rsidR="00AF68E8" w:rsidRPr="009E52D4" w14:paraId="3B2C2416" w14:textId="77777777" w:rsidTr="00AF68E8">
        <w:trPr>
          <w:trHeight w:val="68"/>
        </w:trPr>
        <w:tc>
          <w:tcPr>
            <w:tcW w:w="0" w:type="auto"/>
            <w:shd w:val="clear" w:color="auto" w:fill="auto"/>
          </w:tcPr>
          <w:p w14:paraId="6876D2F7" w14:textId="17745A12" w:rsidR="00AF68E8" w:rsidRPr="009E52D4" w:rsidRDefault="00AF68E8" w:rsidP="009E52D4">
            <w:pPr>
              <w:spacing w:line="340" w:lineRule="exact"/>
              <w:ind w:left="252" w:right="-108" w:hanging="180"/>
              <w:jc w:val="left"/>
              <w:rPr>
                <w:rFonts w:asciiTheme="majorBidi" w:hAnsiTheme="majorBidi" w:cstheme="majorBidi"/>
                <w:sz w:val="24"/>
                <w:szCs w:val="24"/>
              </w:rPr>
            </w:pPr>
            <w:r w:rsidRPr="009E52D4">
              <w:rPr>
                <w:rFonts w:asciiTheme="majorBidi" w:hAnsiTheme="majorBidi" w:cstheme="majorBidi"/>
                <w:sz w:val="24"/>
                <w:szCs w:val="24"/>
              </w:rPr>
              <w:t>Short - term borrowings</w:t>
            </w:r>
          </w:p>
        </w:tc>
        <w:tc>
          <w:tcPr>
            <w:tcW w:w="0" w:type="auto"/>
            <w:shd w:val="clear" w:color="auto" w:fill="auto"/>
          </w:tcPr>
          <w:p w14:paraId="31883668" w14:textId="65B0208E" w:rsidR="00AF68E8" w:rsidRPr="009E52D4" w:rsidRDefault="00AF68E8"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5.1</w:t>
            </w:r>
          </w:p>
        </w:tc>
        <w:tc>
          <w:tcPr>
            <w:tcW w:w="0" w:type="auto"/>
            <w:shd w:val="clear" w:color="auto" w:fill="auto"/>
            <w:vAlign w:val="bottom"/>
          </w:tcPr>
          <w:p w14:paraId="519C041B" w14:textId="30DDD462" w:rsidR="00AF68E8" w:rsidRPr="009E52D4" w:rsidRDefault="00AF68E8"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9564EDB" w14:textId="4929838D" w:rsidR="00AF68E8" w:rsidRPr="009E52D4" w:rsidRDefault="00AF68E8" w:rsidP="009E52D4">
            <w:pPr>
              <w:tabs>
                <w:tab w:val="decimal" w:pos="972"/>
              </w:tabs>
              <w:spacing w:line="340" w:lineRule="exact"/>
              <w:ind w:right="0"/>
              <w:jc w:val="right"/>
              <w:rPr>
                <w:rFonts w:asciiTheme="majorBidi" w:hAnsiTheme="majorBidi" w:cs="Angsana New"/>
                <w:sz w:val="24"/>
                <w:szCs w:val="24"/>
              </w:rPr>
            </w:pPr>
            <w:r w:rsidRPr="009E52D4">
              <w:rPr>
                <w:rFonts w:asciiTheme="majorBidi" w:hAnsiTheme="majorBidi" w:cs="Angsana New"/>
                <w:sz w:val="24"/>
                <w:szCs w:val="24"/>
              </w:rPr>
              <w:t>501,862,143</w:t>
            </w:r>
          </w:p>
        </w:tc>
        <w:tc>
          <w:tcPr>
            <w:tcW w:w="0" w:type="auto"/>
            <w:shd w:val="clear" w:color="auto" w:fill="auto"/>
            <w:vAlign w:val="bottom"/>
          </w:tcPr>
          <w:p w14:paraId="2F1C199A" w14:textId="58A88ACB" w:rsidR="00AF68E8" w:rsidRPr="009E52D4" w:rsidRDefault="00AF68E8"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40EEDF4" w14:textId="54E16E07" w:rsidR="00AF68E8" w:rsidRPr="009E52D4" w:rsidRDefault="00AF68E8" w:rsidP="009E52D4">
            <w:pPr>
              <w:tabs>
                <w:tab w:val="decimal" w:pos="794"/>
              </w:tabs>
              <w:spacing w:line="340" w:lineRule="exact"/>
              <w:ind w:right="-18"/>
              <w:jc w:val="right"/>
              <w:rPr>
                <w:rFonts w:asciiTheme="majorBidi" w:hAnsiTheme="majorBidi" w:cs="Angsana New"/>
                <w:sz w:val="24"/>
                <w:szCs w:val="24"/>
              </w:rPr>
            </w:pPr>
            <w:r w:rsidRPr="009E52D4">
              <w:rPr>
                <w:rFonts w:asciiTheme="majorBidi" w:hAnsiTheme="majorBidi" w:cs="Angsana New"/>
                <w:sz w:val="24"/>
                <w:szCs w:val="24"/>
              </w:rPr>
              <w:t>501,862,143</w:t>
            </w:r>
          </w:p>
        </w:tc>
        <w:tc>
          <w:tcPr>
            <w:tcW w:w="1443" w:type="dxa"/>
            <w:shd w:val="clear" w:color="auto" w:fill="auto"/>
            <w:vAlign w:val="bottom"/>
          </w:tcPr>
          <w:p w14:paraId="2BCB8EA5" w14:textId="6746EC0A" w:rsidR="00AF68E8" w:rsidRPr="009E52D4" w:rsidRDefault="00AF68E8"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2.10</w:t>
            </w:r>
            <w:proofErr w:type="gramStart"/>
            <w:r w:rsidRPr="009E52D4">
              <w:rPr>
                <w:rFonts w:asciiTheme="majorBidi" w:hAnsiTheme="majorBidi" w:cstheme="majorBidi"/>
                <w:sz w:val="24"/>
                <w:szCs w:val="24"/>
              </w:rPr>
              <w:t xml:space="preserve">% </w:t>
            </w:r>
            <w:r w:rsidRPr="009E52D4">
              <w:rPr>
                <w:rFonts w:asciiTheme="majorBidi" w:hAnsiTheme="majorBidi" w:cstheme="majorBidi" w:hint="cs"/>
                <w:sz w:val="24"/>
                <w:szCs w:val="24"/>
                <w:cs/>
              </w:rPr>
              <w:t xml:space="preserve"> -</w:t>
            </w:r>
            <w:proofErr w:type="gramEnd"/>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6.85%</w:t>
            </w:r>
          </w:p>
        </w:tc>
      </w:tr>
      <w:tr w:rsidR="003E2D4E" w:rsidRPr="009E52D4" w14:paraId="57BF50F6" w14:textId="77777777" w:rsidTr="00AF68E8">
        <w:trPr>
          <w:trHeight w:val="68"/>
        </w:trPr>
        <w:tc>
          <w:tcPr>
            <w:tcW w:w="0" w:type="auto"/>
            <w:shd w:val="clear" w:color="auto" w:fill="auto"/>
          </w:tcPr>
          <w:p w14:paraId="4E5E1683" w14:textId="77777777" w:rsidR="003E2D4E" w:rsidRPr="009E52D4" w:rsidRDefault="003E2D4E" w:rsidP="009E52D4">
            <w:pPr>
              <w:spacing w:line="340" w:lineRule="exact"/>
              <w:ind w:left="252" w:right="-108" w:hanging="180"/>
              <w:jc w:val="left"/>
              <w:rPr>
                <w:rFonts w:asciiTheme="majorBidi" w:hAnsiTheme="majorBidi" w:cstheme="majorBidi"/>
                <w:sz w:val="24"/>
                <w:szCs w:val="24"/>
              </w:rPr>
            </w:pPr>
            <w:r w:rsidRPr="009E52D4">
              <w:rPr>
                <w:rFonts w:asciiTheme="majorBidi" w:hAnsiTheme="majorBidi" w:cs="Angsana New"/>
                <w:sz w:val="24"/>
                <w:szCs w:val="24"/>
              </w:rPr>
              <w:t>Other current financial liabilities</w:t>
            </w:r>
          </w:p>
        </w:tc>
        <w:tc>
          <w:tcPr>
            <w:tcW w:w="0" w:type="auto"/>
            <w:shd w:val="clear" w:color="auto" w:fill="auto"/>
          </w:tcPr>
          <w:p w14:paraId="0A927FBA"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25</w:t>
            </w:r>
          </w:p>
        </w:tc>
        <w:tc>
          <w:tcPr>
            <w:tcW w:w="0" w:type="auto"/>
            <w:shd w:val="clear" w:color="auto" w:fill="auto"/>
          </w:tcPr>
          <w:p w14:paraId="313AB7C5"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14,472,206</w:t>
            </w:r>
          </w:p>
        </w:tc>
        <w:tc>
          <w:tcPr>
            <w:tcW w:w="0" w:type="auto"/>
            <w:shd w:val="clear" w:color="auto" w:fill="auto"/>
          </w:tcPr>
          <w:p w14:paraId="34A8D90F" w14:textId="77777777" w:rsidR="003E2D4E" w:rsidRPr="009E52D4" w:rsidRDefault="003E2D4E" w:rsidP="009E52D4">
            <w:pPr>
              <w:tabs>
                <w:tab w:val="decimal" w:pos="972"/>
              </w:tabs>
              <w:spacing w:line="340" w:lineRule="exact"/>
              <w:ind w:right="0"/>
              <w:jc w:val="right"/>
              <w:rPr>
                <w:rFonts w:asciiTheme="majorBidi" w:hAnsiTheme="majorBidi" w:cs="Angsana New"/>
                <w:sz w:val="24"/>
                <w:szCs w:val="24"/>
              </w:rPr>
            </w:pPr>
            <w:r w:rsidRPr="009E52D4">
              <w:rPr>
                <w:rFonts w:asciiTheme="majorBidi" w:hAnsiTheme="majorBidi" w:cs="Angsana New"/>
                <w:sz w:val="24"/>
                <w:szCs w:val="24"/>
              </w:rPr>
              <w:t>-</w:t>
            </w:r>
          </w:p>
        </w:tc>
        <w:tc>
          <w:tcPr>
            <w:tcW w:w="0" w:type="auto"/>
            <w:shd w:val="clear" w:color="auto" w:fill="auto"/>
          </w:tcPr>
          <w:p w14:paraId="4C9BDBC8"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124B5E80" w14:textId="77777777" w:rsidR="003E2D4E" w:rsidRPr="009E52D4" w:rsidRDefault="003E2D4E" w:rsidP="009E52D4">
            <w:pPr>
              <w:tabs>
                <w:tab w:val="decimal" w:pos="794"/>
              </w:tabs>
              <w:spacing w:line="340" w:lineRule="exact"/>
              <w:ind w:right="-18"/>
              <w:jc w:val="right"/>
              <w:rPr>
                <w:rFonts w:asciiTheme="majorBidi" w:hAnsiTheme="majorBidi" w:cs="Angsana New"/>
                <w:sz w:val="24"/>
                <w:szCs w:val="24"/>
              </w:rPr>
            </w:pPr>
            <w:r w:rsidRPr="009E52D4">
              <w:rPr>
                <w:rFonts w:asciiTheme="majorBidi" w:hAnsiTheme="majorBidi" w:cs="Angsana New"/>
                <w:sz w:val="24"/>
                <w:szCs w:val="24"/>
              </w:rPr>
              <w:t>14,472,206</w:t>
            </w:r>
          </w:p>
        </w:tc>
        <w:tc>
          <w:tcPr>
            <w:tcW w:w="1443" w:type="dxa"/>
            <w:shd w:val="clear" w:color="auto" w:fill="auto"/>
          </w:tcPr>
          <w:p w14:paraId="70751BFB"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THB-THOR-COMPOUND 3.39%-3.55%</w:t>
            </w:r>
          </w:p>
        </w:tc>
      </w:tr>
      <w:tr w:rsidR="003E2D4E" w:rsidRPr="009E52D4" w14:paraId="3DCB1DB0" w14:textId="77777777" w:rsidTr="00AF68E8">
        <w:tc>
          <w:tcPr>
            <w:tcW w:w="0" w:type="auto"/>
            <w:shd w:val="clear" w:color="auto" w:fill="auto"/>
          </w:tcPr>
          <w:p w14:paraId="009098D1" w14:textId="77777777" w:rsidR="003E2D4E" w:rsidRPr="009E52D4" w:rsidRDefault="003E2D4E" w:rsidP="009E52D4">
            <w:pPr>
              <w:spacing w:line="340" w:lineRule="exact"/>
              <w:ind w:left="252" w:right="-102" w:hanging="180"/>
              <w:jc w:val="left"/>
              <w:rPr>
                <w:rFonts w:asciiTheme="majorBidi" w:hAnsiTheme="majorBidi" w:cstheme="majorBidi"/>
                <w:sz w:val="24"/>
                <w:szCs w:val="24"/>
                <w:cs/>
              </w:rPr>
            </w:pPr>
            <w:r w:rsidRPr="009E52D4">
              <w:rPr>
                <w:rFonts w:asciiTheme="majorBidi" w:hAnsiTheme="majorBidi" w:cstheme="majorBidi"/>
                <w:sz w:val="24"/>
                <w:szCs w:val="24"/>
              </w:rPr>
              <w:t>Long - term borrowings</w:t>
            </w:r>
          </w:p>
        </w:tc>
        <w:tc>
          <w:tcPr>
            <w:tcW w:w="0" w:type="auto"/>
            <w:shd w:val="clear" w:color="auto" w:fill="auto"/>
          </w:tcPr>
          <w:p w14:paraId="464344AB"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23</w:t>
            </w:r>
          </w:p>
        </w:tc>
        <w:tc>
          <w:tcPr>
            <w:tcW w:w="0" w:type="auto"/>
            <w:shd w:val="clear" w:color="auto" w:fill="auto"/>
            <w:vAlign w:val="bottom"/>
          </w:tcPr>
          <w:p w14:paraId="1DAE3D8C"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407BF89B"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11</w:t>
            </w:r>
            <w:r w:rsidRPr="009E52D4">
              <w:rPr>
                <w:rFonts w:asciiTheme="majorBidi" w:hAnsiTheme="majorBidi" w:cstheme="majorBidi"/>
                <w:sz w:val="24"/>
                <w:szCs w:val="24"/>
              </w:rPr>
              <w:t>,</w:t>
            </w:r>
            <w:r w:rsidRPr="009E52D4">
              <w:rPr>
                <w:rFonts w:asciiTheme="majorBidi" w:hAnsiTheme="majorBidi" w:cs="Angsana New"/>
                <w:sz w:val="24"/>
                <w:szCs w:val="24"/>
              </w:rPr>
              <w:t>742</w:t>
            </w:r>
            <w:r w:rsidRPr="009E52D4">
              <w:rPr>
                <w:rFonts w:asciiTheme="majorBidi" w:hAnsiTheme="majorBidi" w:cstheme="majorBidi"/>
                <w:sz w:val="24"/>
                <w:szCs w:val="24"/>
              </w:rPr>
              <w:t>,</w:t>
            </w:r>
            <w:r w:rsidRPr="009E52D4">
              <w:rPr>
                <w:rFonts w:asciiTheme="majorBidi" w:hAnsiTheme="majorBidi" w:cs="Angsana New"/>
                <w:sz w:val="24"/>
                <w:szCs w:val="24"/>
              </w:rPr>
              <w:t>454</w:t>
            </w:r>
            <w:r w:rsidRPr="009E52D4">
              <w:rPr>
                <w:rFonts w:asciiTheme="majorBidi" w:hAnsiTheme="majorBidi" w:cstheme="majorBidi"/>
                <w:sz w:val="24"/>
                <w:szCs w:val="24"/>
              </w:rPr>
              <w:t>,</w:t>
            </w:r>
            <w:r w:rsidRPr="009E52D4">
              <w:rPr>
                <w:rFonts w:asciiTheme="majorBidi" w:hAnsiTheme="majorBidi" w:cs="Angsana New"/>
                <w:sz w:val="24"/>
                <w:szCs w:val="24"/>
              </w:rPr>
              <w:t>117</w:t>
            </w:r>
          </w:p>
        </w:tc>
        <w:tc>
          <w:tcPr>
            <w:tcW w:w="0" w:type="auto"/>
            <w:shd w:val="clear" w:color="auto" w:fill="auto"/>
            <w:vAlign w:val="bottom"/>
          </w:tcPr>
          <w:p w14:paraId="6EFD167E"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7E54C4D9"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11</w:t>
            </w:r>
            <w:r w:rsidRPr="009E52D4">
              <w:rPr>
                <w:rFonts w:asciiTheme="majorBidi" w:hAnsiTheme="majorBidi" w:cstheme="majorBidi"/>
                <w:sz w:val="24"/>
                <w:szCs w:val="24"/>
              </w:rPr>
              <w:t>,</w:t>
            </w:r>
            <w:r w:rsidRPr="009E52D4">
              <w:rPr>
                <w:rFonts w:asciiTheme="majorBidi" w:hAnsiTheme="majorBidi" w:cs="Angsana New"/>
                <w:sz w:val="24"/>
                <w:szCs w:val="24"/>
              </w:rPr>
              <w:t>742</w:t>
            </w:r>
            <w:r w:rsidRPr="009E52D4">
              <w:rPr>
                <w:rFonts w:asciiTheme="majorBidi" w:hAnsiTheme="majorBidi" w:cstheme="majorBidi"/>
                <w:sz w:val="24"/>
                <w:szCs w:val="24"/>
              </w:rPr>
              <w:t>,</w:t>
            </w:r>
            <w:r w:rsidRPr="009E52D4">
              <w:rPr>
                <w:rFonts w:asciiTheme="majorBidi" w:hAnsiTheme="majorBidi" w:cs="Angsana New"/>
                <w:sz w:val="24"/>
                <w:szCs w:val="24"/>
              </w:rPr>
              <w:t>454</w:t>
            </w:r>
            <w:r w:rsidRPr="009E52D4">
              <w:rPr>
                <w:rFonts w:asciiTheme="majorBidi" w:hAnsiTheme="majorBidi" w:cstheme="majorBidi"/>
                <w:sz w:val="24"/>
                <w:szCs w:val="24"/>
              </w:rPr>
              <w:t>,</w:t>
            </w:r>
            <w:r w:rsidRPr="009E52D4">
              <w:rPr>
                <w:rFonts w:asciiTheme="majorBidi" w:hAnsiTheme="majorBidi" w:cs="Angsana New"/>
                <w:sz w:val="24"/>
                <w:szCs w:val="24"/>
              </w:rPr>
              <w:t>117</w:t>
            </w:r>
          </w:p>
        </w:tc>
        <w:tc>
          <w:tcPr>
            <w:tcW w:w="1443" w:type="dxa"/>
            <w:shd w:val="clear" w:color="auto" w:fill="auto"/>
            <w:vAlign w:val="bottom"/>
          </w:tcPr>
          <w:p w14:paraId="1510BA63" w14:textId="77777777" w:rsidR="003E2D4E" w:rsidRPr="009E52D4" w:rsidRDefault="003E2D4E" w:rsidP="009E52D4">
            <w:pPr>
              <w:spacing w:line="340" w:lineRule="exact"/>
              <w:ind w:right="-102"/>
              <w:rPr>
                <w:rFonts w:asciiTheme="majorBidi" w:hAnsiTheme="majorBidi" w:cstheme="majorBidi"/>
                <w:sz w:val="24"/>
                <w:szCs w:val="24"/>
              </w:rPr>
            </w:pPr>
            <w:r w:rsidRPr="009E52D4">
              <w:rPr>
                <w:rFonts w:asciiTheme="majorBidi" w:hAnsiTheme="majorBidi" w:cstheme="majorBidi"/>
                <w:sz w:val="24"/>
                <w:szCs w:val="24"/>
              </w:rPr>
              <w:t>1</w:t>
            </w:r>
            <w:r w:rsidRPr="009E52D4">
              <w:rPr>
                <w:rFonts w:asciiTheme="majorBidi" w:hAnsiTheme="majorBidi" w:cstheme="majorBidi" w:hint="cs"/>
                <w:sz w:val="24"/>
                <w:szCs w:val="24"/>
                <w:cs/>
              </w:rPr>
              <w:t>.</w:t>
            </w:r>
            <w:r w:rsidRPr="009E52D4">
              <w:rPr>
                <w:rFonts w:asciiTheme="majorBidi" w:hAnsiTheme="majorBidi" w:cstheme="majorBidi" w:hint="cs"/>
                <w:sz w:val="24"/>
                <w:szCs w:val="24"/>
              </w:rPr>
              <w:t>00</w:t>
            </w:r>
            <w:r w:rsidRPr="009E52D4">
              <w:rPr>
                <w:rFonts w:asciiTheme="majorBidi" w:hAnsiTheme="majorBidi" w:cstheme="majorBidi"/>
                <w:sz w:val="24"/>
                <w:szCs w:val="24"/>
              </w:rPr>
              <w:t>%</w:t>
            </w:r>
            <w:r w:rsidRPr="009E52D4">
              <w:rPr>
                <w:rFonts w:asciiTheme="majorBidi" w:hAnsiTheme="majorBidi" w:cstheme="majorBidi" w:hint="cs"/>
                <w:sz w:val="24"/>
                <w:szCs w:val="24"/>
                <w:cs/>
              </w:rPr>
              <w:t xml:space="preserve"> - </w:t>
            </w:r>
            <w:r w:rsidRPr="009E52D4">
              <w:rPr>
                <w:rFonts w:asciiTheme="majorBidi" w:hAnsiTheme="majorBidi" w:cstheme="majorBidi"/>
                <w:sz w:val="24"/>
                <w:szCs w:val="24"/>
              </w:rPr>
              <w:t>7.65%</w:t>
            </w:r>
          </w:p>
        </w:tc>
      </w:tr>
      <w:tr w:rsidR="003E2D4E" w:rsidRPr="009E52D4" w14:paraId="3E1A4C93" w14:textId="77777777" w:rsidTr="00AF68E8">
        <w:tc>
          <w:tcPr>
            <w:tcW w:w="0" w:type="auto"/>
            <w:shd w:val="clear" w:color="auto" w:fill="auto"/>
            <w:hideMark/>
          </w:tcPr>
          <w:p w14:paraId="343ECBD8" w14:textId="77777777" w:rsidR="003E2D4E" w:rsidRPr="009E52D4" w:rsidRDefault="003E2D4E" w:rsidP="009E52D4">
            <w:pPr>
              <w:spacing w:line="340" w:lineRule="exact"/>
              <w:ind w:left="84"/>
              <w:jc w:val="left"/>
              <w:rPr>
                <w:rFonts w:asciiTheme="majorBidi" w:hAnsiTheme="majorBidi" w:cstheme="majorBidi"/>
                <w:sz w:val="24"/>
                <w:szCs w:val="24"/>
                <w:cs/>
              </w:rPr>
            </w:pPr>
            <w:r w:rsidRPr="009E52D4">
              <w:rPr>
                <w:rFonts w:asciiTheme="majorBidi" w:hAnsiTheme="majorBidi" w:cstheme="majorBidi"/>
                <w:sz w:val="24"/>
                <w:szCs w:val="24"/>
              </w:rPr>
              <w:t>Lease liabilities</w:t>
            </w:r>
          </w:p>
        </w:tc>
        <w:tc>
          <w:tcPr>
            <w:tcW w:w="0" w:type="auto"/>
            <w:shd w:val="clear" w:color="auto" w:fill="auto"/>
          </w:tcPr>
          <w:p w14:paraId="681EEE50"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24</w:t>
            </w:r>
          </w:p>
        </w:tc>
        <w:tc>
          <w:tcPr>
            <w:tcW w:w="0" w:type="auto"/>
            <w:shd w:val="clear" w:color="auto" w:fill="auto"/>
            <w:vAlign w:val="bottom"/>
          </w:tcPr>
          <w:p w14:paraId="05A972E5"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50A96A05"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326</w:t>
            </w:r>
            <w:r w:rsidRPr="009E52D4">
              <w:rPr>
                <w:rFonts w:asciiTheme="majorBidi" w:hAnsiTheme="majorBidi" w:cstheme="majorBidi"/>
                <w:sz w:val="24"/>
                <w:szCs w:val="24"/>
              </w:rPr>
              <w:t>,</w:t>
            </w:r>
            <w:r w:rsidRPr="009E52D4">
              <w:rPr>
                <w:rFonts w:asciiTheme="majorBidi" w:hAnsiTheme="majorBidi" w:cs="Angsana New"/>
                <w:sz w:val="24"/>
                <w:szCs w:val="24"/>
              </w:rPr>
              <w:t>902</w:t>
            </w:r>
            <w:r w:rsidRPr="009E52D4">
              <w:rPr>
                <w:rFonts w:asciiTheme="majorBidi" w:hAnsiTheme="majorBidi" w:cstheme="majorBidi"/>
                <w:sz w:val="24"/>
                <w:szCs w:val="24"/>
              </w:rPr>
              <w:t>,</w:t>
            </w:r>
            <w:r w:rsidRPr="009E52D4">
              <w:rPr>
                <w:rFonts w:asciiTheme="majorBidi" w:hAnsiTheme="majorBidi" w:cs="Angsana New"/>
                <w:sz w:val="24"/>
                <w:szCs w:val="24"/>
              </w:rPr>
              <w:t>813</w:t>
            </w:r>
          </w:p>
        </w:tc>
        <w:tc>
          <w:tcPr>
            <w:tcW w:w="0" w:type="auto"/>
            <w:shd w:val="clear" w:color="auto" w:fill="auto"/>
            <w:vAlign w:val="bottom"/>
          </w:tcPr>
          <w:p w14:paraId="0E552FD1"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75180AE9"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326</w:t>
            </w:r>
            <w:r w:rsidRPr="009E52D4">
              <w:rPr>
                <w:rFonts w:asciiTheme="majorBidi" w:hAnsiTheme="majorBidi" w:cstheme="majorBidi"/>
                <w:sz w:val="24"/>
                <w:szCs w:val="24"/>
              </w:rPr>
              <w:t>,</w:t>
            </w:r>
            <w:r w:rsidRPr="009E52D4">
              <w:rPr>
                <w:rFonts w:asciiTheme="majorBidi" w:hAnsiTheme="majorBidi" w:cs="Angsana New"/>
                <w:sz w:val="24"/>
                <w:szCs w:val="24"/>
              </w:rPr>
              <w:t>902</w:t>
            </w:r>
            <w:r w:rsidRPr="009E52D4">
              <w:rPr>
                <w:rFonts w:asciiTheme="majorBidi" w:hAnsiTheme="majorBidi" w:cstheme="majorBidi"/>
                <w:sz w:val="24"/>
                <w:szCs w:val="24"/>
              </w:rPr>
              <w:t>,</w:t>
            </w:r>
            <w:r w:rsidRPr="009E52D4">
              <w:rPr>
                <w:rFonts w:asciiTheme="majorBidi" w:hAnsiTheme="majorBidi" w:cs="Angsana New"/>
                <w:sz w:val="24"/>
                <w:szCs w:val="24"/>
              </w:rPr>
              <w:t>813</w:t>
            </w:r>
          </w:p>
        </w:tc>
        <w:tc>
          <w:tcPr>
            <w:tcW w:w="1443" w:type="dxa"/>
            <w:shd w:val="clear" w:color="auto" w:fill="auto"/>
            <w:vAlign w:val="bottom"/>
          </w:tcPr>
          <w:p w14:paraId="3667905F"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2.5</w:t>
            </w:r>
            <w:r w:rsidRPr="009E52D4">
              <w:rPr>
                <w:rFonts w:asciiTheme="majorBidi" w:hAnsiTheme="majorBidi" w:cstheme="majorBidi" w:hint="cs"/>
                <w:sz w:val="24"/>
                <w:szCs w:val="24"/>
              </w:rPr>
              <w:t>0</w:t>
            </w:r>
            <w:r w:rsidRPr="009E52D4">
              <w:rPr>
                <w:rFonts w:asciiTheme="majorBidi" w:hAnsiTheme="majorBidi" w:cstheme="majorBidi"/>
                <w:sz w:val="24"/>
                <w:szCs w:val="24"/>
              </w:rPr>
              <w:t>% - 15.00%</w:t>
            </w:r>
          </w:p>
        </w:tc>
      </w:tr>
      <w:tr w:rsidR="003E2D4E" w:rsidRPr="009E52D4" w14:paraId="5E031C5A" w14:textId="77777777" w:rsidTr="00AF68E8">
        <w:tc>
          <w:tcPr>
            <w:tcW w:w="0" w:type="auto"/>
            <w:shd w:val="clear" w:color="auto" w:fill="auto"/>
          </w:tcPr>
          <w:p w14:paraId="11F888DC" w14:textId="77777777" w:rsidR="003E2D4E" w:rsidRPr="009E52D4" w:rsidRDefault="003E2D4E" w:rsidP="009E52D4">
            <w:pPr>
              <w:spacing w:line="340" w:lineRule="exact"/>
              <w:ind w:left="84"/>
              <w:jc w:val="left"/>
              <w:rPr>
                <w:rFonts w:asciiTheme="majorBidi" w:hAnsiTheme="majorBidi" w:cstheme="majorBidi"/>
                <w:sz w:val="24"/>
                <w:szCs w:val="24"/>
                <w:cs/>
              </w:rPr>
            </w:pPr>
            <w:r w:rsidRPr="009E52D4">
              <w:rPr>
                <w:rFonts w:asciiTheme="majorBidi" w:hAnsiTheme="majorBidi" w:cstheme="majorBidi"/>
                <w:sz w:val="24"/>
                <w:szCs w:val="24"/>
              </w:rPr>
              <w:t>Trade and Other Non-Current Payables</w:t>
            </w:r>
          </w:p>
        </w:tc>
        <w:tc>
          <w:tcPr>
            <w:tcW w:w="0" w:type="auto"/>
            <w:shd w:val="clear" w:color="auto" w:fill="auto"/>
          </w:tcPr>
          <w:p w14:paraId="06A71127" w14:textId="77777777" w:rsidR="003E2D4E" w:rsidRPr="009E52D4" w:rsidRDefault="003E2D4E" w:rsidP="009E52D4">
            <w:pPr>
              <w:spacing w:line="340" w:lineRule="exact"/>
              <w:ind w:left="-109" w:right="-136"/>
              <w:jc w:val="center"/>
              <w:rPr>
                <w:rFonts w:asciiTheme="majorBidi" w:hAnsiTheme="majorBidi" w:cstheme="majorBidi"/>
                <w:sz w:val="24"/>
                <w:szCs w:val="24"/>
                <w:cs/>
              </w:rPr>
            </w:pPr>
          </w:p>
        </w:tc>
        <w:tc>
          <w:tcPr>
            <w:tcW w:w="0" w:type="auto"/>
            <w:shd w:val="clear" w:color="auto" w:fill="auto"/>
            <w:vAlign w:val="bottom"/>
          </w:tcPr>
          <w:p w14:paraId="5249C59B"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732EAD3D"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vAlign w:val="bottom"/>
          </w:tcPr>
          <w:p w14:paraId="60B8E682"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193,735,050</w:t>
            </w:r>
          </w:p>
        </w:tc>
        <w:tc>
          <w:tcPr>
            <w:tcW w:w="0" w:type="auto"/>
            <w:shd w:val="clear" w:color="auto" w:fill="auto"/>
            <w:vAlign w:val="bottom"/>
          </w:tcPr>
          <w:p w14:paraId="306FF20D"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193,735,050</w:t>
            </w:r>
          </w:p>
        </w:tc>
        <w:tc>
          <w:tcPr>
            <w:tcW w:w="1443" w:type="dxa"/>
            <w:shd w:val="clear" w:color="auto" w:fill="auto"/>
            <w:vAlign w:val="bottom"/>
          </w:tcPr>
          <w:p w14:paraId="51A5BAFB"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w:t>
            </w:r>
          </w:p>
        </w:tc>
      </w:tr>
      <w:tr w:rsidR="003E2D4E" w:rsidRPr="009E52D4" w14:paraId="0846190B" w14:textId="77777777" w:rsidTr="00AF68E8">
        <w:tc>
          <w:tcPr>
            <w:tcW w:w="0" w:type="auto"/>
            <w:shd w:val="clear" w:color="auto" w:fill="auto"/>
          </w:tcPr>
          <w:p w14:paraId="38639B7C" w14:textId="77777777" w:rsidR="003E2D4E" w:rsidRPr="009E52D4" w:rsidRDefault="003E2D4E" w:rsidP="009E52D4">
            <w:pPr>
              <w:spacing w:line="340" w:lineRule="exact"/>
              <w:ind w:left="84"/>
              <w:jc w:val="left"/>
              <w:rPr>
                <w:rFonts w:asciiTheme="majorBidi" w:hAnsiTheme="majorBidi" w:cstheme="majorBidi"/>
                <w:sz w:val="24"/>
                <w:szCs w:val="24"/>
              </w:rPr>
            </w:pPr>
            <w:r w:rsidRPr="009E52D4">
              <w:rPr>
                <w:rFonts w:asciiTheme="majorBidi" w:hAnsiTheme="majorBidi" w:cs="Angsana New"/>
                <w:sz w:val="24"/>
                <w:szCs w:val="24"/>
              </w:rPr>
              <w:t>Other non-current financial liabilities</w:t>
            </w:r>
          </w:p>
        </w:tc>
        <w:tc>
          <w:tcPr>
            <w:tcW w:w="0" w:type="auto"/>
            <w:shd w:val="clear" w:color="auto" w:fill="auto"/>
          </w:tcPr>
          <w:p w14:paraId="6050C860" w14:textId="77777777" w:rsidR="003E2D4E" w:rsidRPr="009E52D4" w:rsidRDefault="003E2D4E" w:rsidP="009E52D4">
            <w:pPr>
              <w:spacing w:line="340" w:lineRule="exact"/>
              <w:ind w:left="-109" w:right="-136"/>
              <w:jc w:val="center"/>
              <w:rPr>
                <w:rFonts w:asciiTheme="majorBidi" w:hAnsiTheme="majorBidi" w:cstheme="majorBidi"/>
                <w:sz w:val="24"/>
                <w:szCs w:val="24"/>
                <w:cs/>
              </w:rPr>
            </w:pPr>
            <w:r w:rsidRPr="009E52D4">
              <w:rPr>
                <w:rFonts w:asciiTheme="majorBidi" w:hAnsiTheme="majorBidi" w:cstheme="majorBidi"/>
                <w:sz w:val="24"/>
                <w:szCs w:val="24"/>
              </w:rPr>
              <w:t>25</w:t>
            </w:r>
          </w:p>
        </w:tc>
        <w:tc>
          <w:tcPr>
            <w:tcW w:w="0" w:type="auto"/>
            <w:shd w:val="clear" w:color="auto" w:fill="auto"/>
          </w:tcPr>
          <w:p w14:paraId="1623ED09" w14:textId="77777777" w:rsidR="003E2D4E" w:rsidRPr="009E52D4" w:rsidRDefault="003E2D4E" w:rsidP="009E52D4">
            <w:pPr>
              <w:tabs>
                <w:tab w:val="decimal" w:pos="884"/>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4,683,206</w:t>
            </w:r>
          </w:p>
        </w:tc>
        <w:tc>
          <w:tcPr>
            <w:tcW w:w="0" w:type="auto"/>
            <w:shd w:val="clear" w:color="auto" w:fill="auto"/>
          </w:tcPr>
          <w:p w14:paraId="7B4923CB" w14:textId="77777777" w:rsidR="003E2D4E" w:rsidRPr="009E52D4" w:rsidRDefault="003E2D4E" w:rsidP="009E52D4">
            <w:pPr>
              <w:tabs>
                <w:tab w:val="decimal" w:pos="972"/>
              </w:tabs>
              <w:spacing w:line="340" w:lineRule="exact"/>
              <w:ind w:right="0"/>
              <w:jc w:val="right"/>
              <w:rPr>
                <w:rFonts w:asciiTheme="majorBidi" w:hAnsiTheme="majorBidi" w:cstheme="majorBidi"/>
                <w:sz w:val="24"/>
                <w:szCs w:val="24"/>
              </w:rPr>
            </w:pPr>
            <w:r w:rsidRPr="009E52D4">
              <w:rPr>
                <w:rFonts w:asciiTheme="majorBidi" w:hAnsiTheme="majorBidi" w:cs="Angsana New"/>
                <w:sz w:val="24"/>
                <w:szCs w:val="24"/>
              </w:rPr>
              <w:t>-</w:t>
            </w:r>
          </w:p>
        </w:tc>
        <w:tc>
          <w:tcPr>
            <w:tcW w:w="0" w:type="auto"/>
            <w:shd w:val="clear" w:color="auto" w:fill="auto"/>
          </w:tcPr>
          <w:p w14:paraId="3FEF256C"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theme="majorBidi"/>
                <w:sz w:val="24"/>
                <w:szCs w:val="24"/>
              </w:rPr>
              <w:t>-</w:t>
            </w:r>
          </w:p>
        </w:tc>
        <w:tc>
          <w:tcPr>
            <w:tcW w:w="0" w:type="auto"/>
            <w:shd w:val="clear" w:color="auto" w:fill="auto"/>
          </w:tcPr>
          <w:p w14:paraId="547B71AE" w14:textId="77777777" w:rsidR="003E2D4E" w:rsidRPr="009E52D4" w:rsidRDefault="003E2D4E" w:rsidP="009E52D4">
            <w:pPr>
              <w:tabs>
                <w:tab w:val="decimal" w:pos="794"/>
              </w:tabs>
              <w:spacing w:line="340" w:lineRule="exact"/>
              <w:ind w:right="-18"/>
              <w:jc w:val="right"/>
              <w:rPr>
                <w:rFonts w:asciiTheme="majorBidi" w:hAnsiTheme="majorBidi" w:cstheme="majorBidi"/>
                <w:sz w:val="24"/>
                <w:szCs w:val="24"/>
              </w:rPr>
            </w:pPr>
            <w:r w:rsidRPr="009E52D4">
              <w:rPr>
                <w:rFonts w:asciiTheme="majorBidi" w:hAnsiTheme="majorBidi" w:cs="Angsana New"/>
                <w:sz w:val="24"/>
                <w:szCs w:val="24"/>
              </w:rPr>
              <w:t>4,683,206</w:t>
            </w:r>
          </w:p>
        </w:tc>
        <w:tc>
          <w:tcPr>
            <w:tcW w:w="1443" w:type="dxa"/>
            <w:shd w:val="clear" w:color="auto" w:fill="auto"/>
          </w:tcPr>
          <w:p w14:paraId="1EC50B10" w14:textId="77777777" w:rsidR="003E2D4E" w:rsidRPr="009E52D4" w:rsidRDefault="003E2D4E" w:rsidP="009E52D4">
            <w:pPr>
              <w:spacing w:line="340" w:lineRule="exact"/>
              <w:ind w:right="-102"/>
              <w:jc w:val="center"/>
              <w:rPr>
                <w:rFonts w:asciiTheme="majorBidi" w:hAnsiTheme="majorBidi" w:cstheme="majorBidi"/>
                <w:sz w:val="24"/>
                <w:szCs w:val="24"/>
              </w:rPr>
            </w:pPr>
            <w:r w:rsidRPr="009E52D4">
              <w:rPr>
                <w:rFonts w:asciiTheme="majorBidi" w:hAnsiTheme="majorBidi" w:cstheme="majorBidi"/>
                <w:sz w:val="24"/>
                <w:szCs w:val="24"/>
              </w:rPr>
              <w:t>THB-THOR-COMPOUND 3.39%-3.55%</w:t>
            </w:r>
          </w:p>
        </w:tc>
      </w:tr>
    </w:tbl>
    <w:p w14:paraId="107139A4" w14:textId="62BCF515" w:rsidR="003E2D4E" w:rsidRPr="009E52D4" w:rsidRDefault="003E2D4E" w:rsidP="009E52D4">
      <w:pPr>
        <w:spacing w:before="120" w:after="120"/>
        <w:ind w:left="851" w:right="0"/>
        <w:jc w:val="thaiDistribute"/>
        <w:rPr>
          <w:rFonts w:ascii="Angsana New" w:hAnsi="Angsana New" w:cs="Angsana New"/>
          <w:spacing w:val="-2"/>
        </w:rPr>
      </w:pPr>
    </w:p>
    <w:p w14:paraId="061322CA" w14:textId="272A5209" w:rsidR="003E2D4E" w:rsidRPr="009E52D4" w:rsidRDefault="003E2D4E" w:rsidP="009E52D4">
      <w:pPr>
        <w:spacing w:before="120" w:after="120"/>
        <w:ind w:left="851" w:right="0"/>
        <w:jc w:val="thaiDistribute"/>
        <w:rPr>
          <w:rFonts w:ascii="Angsana New" w:hAnsi="Angsana New" w:cs="Angsana New"/>
          <w:spacing w:val="-2"/>
        </w:rPr>
      </w:pPr>
    </w:p>
    <w:p w14:paraId="1D99F505" w14:textId="36597AD0" w:rsidR="003E2D4E" w:rsidRPr="009E52D4" w:rsidRDefault="003E2D4E" w:rsidP="009E52D4">
      <w:pPr>
        <w:spacing w:before="120" w:after="120"/>
        <w:ind w:left="851" w:right="0"/>
        <w:jc w:val="thaiDistribute"/>
        <w:rPr>
          <w:rFonts w:ascii="Angsana New" w:hAnsi="Angsana New" w:cs="Angsana New"/>
          <w:spacing w:val="-2"/>
        </w:rPr>
      </w:pPr>
    </w:p>
    <w:p w14:paraId="21C947AB" w14:textId="41CF3740" w:rsidR="003E2D4E" w:rsidRPr="009E52D4" w:rsidRDefault="003E2D4E" w:rsidP="009E52D4">
      <w:pPr>
        <w:spacing w:before="120" w:after="120"/>
        <w:ind w:left="851" w:right="0"/>
        <w:jc w:val="thaiDistribute"/>
        <w:rPr>
          <w:rFonts w:ascii="Angsana New" w:hAnsi="Angsana New" w:cs="Angsana New"/>
          <w:spacing w:val="-2"/>
        </w:rPr>
      </w:pPr>
    </w:p>
    <w:tbl>
      <w:tblPr>
        <w:tblW w:w="10225" w:type="dxa"/>
        <w:tblInd w:w="-34" w:type="dxa"/>
        <w:tblLayout w:type="fixed"/>
        <w:tblLook w:val="04A0" w:firstRow="1" w:lastRow="0" w:firstColumn="1" w:lastColumn="0" w:noHBand="0" w:noVBand="1"/>
      </w:tblPr>
      <w:tblGrid>
        <w:gridCol w:w="3686"/>
        <w:gridCol w:w="569"/>
        <w:gridCol w:w="1136"/>
        <w:gridCol w:w="1136"/>
        <w:gridCol w:w="1136"/>
        <w:gridCol w:w="1136"/>
        <w:gridCol w:w="1426"/>
      </w:tblGrid>
      <w:tr w:rsidR="003E2D4E" w:rsidRPr="009E52D4" w14:paraId="0A2D5F47" w14:textId="77777777" w:rsidTr="00C2726F">
        <w:trPr>
          <w:trHeight w:val="397"/>
          <w:tblHeader/>
        </w:trPr>
        <w:tc>
          <w:tcPr>
            <w:tcW w:w="3686" w:type="dxa"/>
            <w:shd w:val="clear" w:color="auto" w:fill="auto"/>
          </w:tcPr>
          <w:p w14:paraId="5C7770AB" w14:textId="77777777" w:rsidR="003E2D4E" w:rsidRPr="009E52D4" w:rsidRDefault="003E2D4E" w:rsidP="009E52D4">
            <w:pPr>
              <w:spacing w:line="340" w:lineRule="exact"/>
              <w:ind w:left="522"/>
              <w:jc w:val="left"/>
              <w:rPr>
                <w:rFonts w:ascii="Angsana New" w:hAnsi="Angsana New" w:cs="Angsana New"/>
                <w:sz w:val="24"/>
                <w:szCs w:val="24"/>
              </w:rPr>
            </w:pPr>
          </w:p>
        </w:tc>
        <w:tc>
          <w:tcPr>
            <w:tcW w:w="6539" w:type="dxa"/>
            <w:gridSpan w:val="6"/>
            <w:shd w:val="clear" w:color="auto" w:fill="auto"/>
            <w:vAlign w:val="bottom"/>
            <w:hideMark/>
          </w:tcPr>
          <w:p w14:paraId="6D2A4887" w14:textId="77777777" w:rsidR="003E2D4E" w:rsidRPr="009E52D4" w:rsidRDefault="003E2D4E" w:rsidP="009E52D4">
            <w:pPr>
              <w:pBdr>
                <w:bottom w:val="single" w:sz="4" w:space="1" w:color="auto"/>
              </w:pBdr>
              <w:spacing w:line="340" w:lineRule="exact"/>
              <w:ind w:right="-36"/>
              <w:jc w:val="right"/>
              <w:rPr>
                <w:rFonts w:ascii="Angsana New" w:hAnsi="Angsana New" w:cs="Angsana New"/>
                <w:sz w:val="24"/>
                <w:szCs w:val="24"/>
              </w:rPr>
            </w:pPr>
            <w:r w:rsidRPr="009E52D4">
              <w:rPr>
                <w:rFonts w:asciiTheme="majorBidi" w:hAnsiTheme="majorBidi" w:cstheme="majorBidi"/>
                <w:sz w:val="24"/>
                <w:szCs w:val="24"/>
                <w:cs/>
                <w:lang w:val="x-none"/>
              </w:rPr>
              <w:t>(</w:t>
            </w:r>
            <w:r w:rsidRPr="009E52D4">
              <w:rPr>
                <w:rFonts w:asciiTheme="majorBidi" w:hAnsiTheme="majorBidi" w:cstheme="majorBidi"/>
                <w:sz w:val="24"/>
                <w:szCs w:val="24"/>
                <w:lang w:val="x-none"/>
              </w:rPr>
              <w:t>Unit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 Baht)</w:t>
            </w:r>
          </w:p>
        </w:tc>
      </w:tr>
      <w:tr w:rsidR="003E2D4E" w:rsidRPr="009E52D4" w14:paraId="6D469CDD" w14:textId="77777777" w:rsidTr="00C2726F">
        <w:trPr>
          <w:trHeight w:val="397"/>
          <w:tblHeader/>
        </w:trPr>
        <w:tc>
          <w:tcPr>
            <w:tcW w:w="3686" w:type="dxa"/>
            <w:shd w:val="clear" w:color="auto" w:fill="auto"/>
            <w:vAlign w:val="bottom"/>
          </w:tcPr>
          <w:p w14:paraId="09ACE091" w14:textId="77777777" w:rsidR="003E2D4E" w:rsidRPr="009E52D4" w:rsidRDefault="003E2D4E" w:rsidP="009E52D4">
            <w:pPr>
              <w:spacing w:line="340" w:lineRule="exact"/>
              <w:ind w:left="522"/>
              <w:jc w:val="center"/>
              <w:rPr>
                <w:rFonts w:ascii="Angsana New" w:hAnsi="Angsana New" w:cs="Angsana New"/>
                <w:sz w:val="24"/>
                <w:szCs w:val="24"/>
              </w:rPr>
            </w:pPr>
          </w:p>
        </w:tc>
        <w:tc>
          <w:tcPr>
            <w:tcW w:w="6539" w:type="dxa"/>
            <w:gridSpan w:val="6"/>
            <w:shd w:val="clear" w:color="auto" w:fill="auto"/>
            <w:vAlign w:val="bottom"/>
            <w:hideMark/>
          </w:tcPr>
          <w:p w14:paraId="482FCFE0" w14:textId="254837DC" w:rsidR="003E2D4E" w:rsidRPr="009E52D4" w:rsidRDefault="003E2D4E" w:rsidP="009E52D4">
            <w:pPr>
              <w:pBdr>
                <w:bottom w:val="single" w:sz="4" w:space="1" w:color="auto"/>
              </w:pBdr>
              <w:spacing w:line="340" w:lineRule="exact"/>
              <w:jc w:val="center"/>
              <w:rPr>
                <w:rFonts w:ascii="Angsana New" w:hAnsi="Angsana New" w:cs="Angsana New"/>
                <w:sz w:val="24"/>
                <w:szCs w:val="24"/>
              </w:rPr>
            </w:pPr>
            <w:r w:rsidRPr="009E52D4">
              <w:rPr>
                <w:rFonts w:asciiTheme="majorBidi" w:hAnsiTheme="majorBidi" w:cstheme="majorBidi"/>
                <w:sz w:val="24"/>
                <w:szCs w:val="24"/>
              </w:rPr>
              <w:t>Separate</w:t>
            </w:r>
            <w:r w:rsidRPr="009E52D4">
              <w:rPr>
                <w:rFonts w:asciiTheme="majorBidi" w:hAnsiTheme="majorBidi" w:cstheme="majorBidi"/>
                <w:sz w:val="24"/>
                <w:szCs w:val="24"/>
                <w:lang w:val="x-none"/>
              </w:rPr>
              <w:t xml:space="preserve"> financial statements as at</w:t>
            </w:r>
            <w:r w:rsidRPr="009E52D4">
              <w:rPr>
                <w:rFonts w:asciiTheme="majorBidi" w:hAnsiTheme="majorBidi" w:cstheme="majorBidi"/>
                <w:sz w:val="24"/>
                <w:szCs w:val="24"/>
                <w:cs/>
                <w:lang w:val="x-none"/>
              </w:rPr>
              <w:t xml:space="preserve"> </w:t>
            </w:r>
            <w:r w:rsidRPr="009E52D4">
              <w:rPr>
                <w:rFonts w:asciiTheme="majorBidi" w:hAnsiTheme="majorBidi" w:cstheme="majorBidi"/>
                <w:sz w:val="24"/>
                <w:szCs w:val="24"/>
                <w:lang w:val="x-none"/>
              </w:rPr>
              <w:t>December</w:t>
            </w:r>
            <w:r w:rsidR="00894FF4" w:rsidRPr="009E52D4">
              <w:rPr>
                <w:rFonts w:asciiTheme="majorBidi" w:hAnsiTheme="majorBidi" w:cstheme="majorBidi"/>
                <w:sz w:val="24"/>
                <w:szCs w:val="24"/>
              </w:rPr>
              <w:t xml:space="preserve"> </w:t>
            </w:r>
            <w:proofErr w:type="gramStart"/>
            <w:r w:rsidR="00894FF4" w:rsidRPr="009E52D4">
              <w:rPr>
                <w:rFonts w:asciiTheme="majorBidi" w:hAnsiTheme="majorBidi" w:cstheme="majorBidi"/>
                <w:sz w:val="24"/>
                <w:szCs w:val="24"/>
              </w:rPr>
              <w:t xml:space="preserve">31, </w:t>
            </w:r>
            <w:r w:rsidRPr="009E52D4">
              <w:rPr>
                <w:rFonts w:asciiTheme="majorBidi" w:hAnsiTheme="majorBidi" w:cstheme="majorBidi"/>
                <w:sz w:val="24"/>
                <w:szCs w:val="24"/>
                <w:lang w:val="x-none"/>
              </w:rPr>
              <w:t xml:space="preserve"> </w:t>
            </w:r>
            <w:r w:rsidRPr="009E52D4">
              <w:rPr>
                <w:rFonts w:asciiTheme="majorBidi" w:hAnsiTheme="majorBidi" w:cstheme="majorBidi"/>
                <w:sz w:val="24"/>
                <w:szCs w:val="24"/>
              </w:rPr>
              <w:t>2025</w:t>
            </w:r>
            <w:proofErr w:type="gramEnd"/>
          </w:p>
        </w:tc>
      </w:tr>
      <w:tr w:rsidR="003E2D4E" w:rsidRPr="009E52D4" w14:paraId="308984A8" w14:textId="77777777" w:rsidTr="00C2726F">
        <w:trPr>
          <w:trHeight w:val="397"/>
          <w:tblHeader/>
        </w:trPr>
        <w:tc>
          <w:tcPr>
            <w:tcW w:w="3686" w:type="dxa"/>
            <w:shd w:val="clear" w:color="auto" w:fill="auto"/>
            <w:vAlign w:val="bottom"/>
          </w:tcPr>
          <w:p w14:paraId="48FCB7FB" w14:textId="77777777" w:rsidR="003E2D4E" w:rsidRPr="009E52D4" w:rsidRDefault="003E2D4E" w:rsidP="009E52D4">
            <w:pPr>
              <w:spacing w:line="340" w:lineRule="exact"/>
              <w:ind w:left="72" w:right="162"/>
              <w:jc w:val="center"/>
              <w:rPr>
                <w:rFonts w:ascii="Angsana New" w:hAnsi="Angsana New" w:cs="Angsana New"/>
                <w:sz w:val="24"/>
                <w:szCs w:val="24"/>
                <w:cs/>
              </w:rPr>
            </w:pPr>
          </w:p>
        </w:tc>
        <w:tc>
          <w:tcPr>
            <w:tcW w:w="569" w:type="dxa"/>
            <w:shd w:val="clear" w:color="auto" w:fill="auto"/>
            <w:vAlign w:val="bottom"/>
          </w:tcPr>
          <w:p w14:paraId="222AEF07" w14:textId="77777777" w:rsidR="003E2D4E" w:rsidRPr="009E52D4" w:rsidRDefault="003E2D4E" w:rsidP="009E52D4">
            <w:pPr>
              <w:spacing w:line="340" w:lineRule="exact"/>
              <w:ind w:left="-7" w:right="162"/>
              <w:jc w:val="center"/>
              <w:rPr>
                <w:rFonts w:ascii="Angsana New" w:hAnsi="Angsana New" w:cs="Angsana New"/>
                <w:sz w:val="24"/>
                <w:szCs w:val="24"/>
                <w:cs/>
              </w:rPr>
            </w:pPr>
          </w:p>
        </w:tc>
        <w:tc>
          <w:tcPr>
            <w:tcW w:w="1136" w:type="dxa"/>
            <w:shd w:val="clear" w:color="auto" w:fill="auto"/>
            <w:vAlign w:val="bottom"/>
            <w:hideMark/>
          </w:tcPr>
          <w:p w14:paraId="6420A706" w14:textId="77777777" w:rsidR="003E2D4E" w:rsidRPr="009E52D4" w:rsidRDefault="003E2D4E" w:rsidP="009E52D4">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9E52D4">
              <w:rPr>
                <w:rFonts w:asciiTheme="majorBidi" w:eastAsia="Arial Unicode MS" w:hAnsiTheme="majorBidi" w:cstheme="majorBidi"/>
                <w:sz w:val="24"/>
                <w:szCs w:val="24"/>
              </w:rPr>
              <w:t>Floating</w:t>
            </w:r>
          </w:p>
        </w:tc>
        <w:tc>
          <w:tcPr>
            <w:tcW w:w="1136" w:type="dxa"/>
            <w:shd w:val="clear" w:color="auto" w:fill="auto"/>
            <w:vAlign w:val="bottom"/>
          </w:tcPr>
          <w:p w14:paraId="53B475F5" w14:textId="77777777" w:rsidR="003E2D4E" w:rsidRPr="009E52D4" w:rsidRDefault="003E2D4E" w:rsidP="009E52D4">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Fixed</w:t>
            </w:r>
          </w:p>
        </w:tc>
        <w:tc>
          <w:tcPr>
            <w:tcW w:w="1136" w:type="dxa"/>
            <w:shd w:val="clear" w:color="auto" w:fill="auto"/>
            <w:vAlign w:val="bottom"/>
          </w:tcPr>
          <w:p w14:paraId="4D1E1D9B" w14:textId="77777777" w:rsidR="003E2D4E" w:rsidRPr="009E52D4" w:rsidRDefault="003E2D4E" w:rsidP="009E52D4">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Zero</w:t>
            </w:r>
          </w:p>
        </w:tc>
        <w:tc>
          <w:tcPr>
            <w:tcW w:w="1136" w:type="dxa"/>
            <w:shd w:val="clear" w:color="auto" w:fill="auto"/>
            <w:vAlign w:val="bottom"/>
          </w:tcPr>
          <w:p w14:paraId="1762A8D7" w14:textId="77777777" w:rsidR="003E2D4E" w:rsidRPr="009E52D4" w:rsidRDefault="003E2D4E" w:rsidP="009E52D4">
            <w:pPr>
              <w:spacing w:line="340" w:lineRule="exact"/>
              <w:jc w:val="center"/>
              <w:rPr>
                <w:rFonts w:ascii="Angsana New" w:hAnsi="Angsana New" w:cs="Angsana New"/>
                <w:sz w:val="24"/>
                <w:szCs w:val="24"/>
              </w:rPr>
            </w:pPr>
          </w:p>
        </w:tc>
        <w:tc>
          <w:tcPr>
            <w:tcW w:w="1426" w:type="dxa"/>
            <w:shd w:val="clear" w:color="auto" w:fill="auto"/>
            <w:vAlign w:val="bottom"/>
          </w:tcPr>
          <w:p w14:paraId="3EF3F84D" w14:textId="77777777" w:rsidR="003E2D4E" w:rsidRPr="009E52D4" w:rsidRDefault="003E2D4E" w:rsidP="009E52D4">
            <w:pPr>
              <w:spacing w:line="340" w:lineRule="exact"/>
              <w:jc w:val="center"/>
              <w:rPr>
                <w:rFonts w:ascii="Angsana New" w:hAnsi="Angsana New" w:cs="Angsana New"/>
                <w:sz w:val="24"/>
                <w:szCs w:val="24"/>
                <w:cs/>
              </w:rPr>
            </w:pPr>
          </w:p>
        </w:tc>
      </w:tr>
      <w:tr w:rsidR="003E2D4E" w:rsidRPr="009E52D4" w14:paraId="20EE9623" w14:textId="77777777" w:rsidTr="00C2726F">
        <w:trPr>
          <w:trHeight w:val="397"/>
          <w:tblHeader/>
        </w:trPr>
        <w:tc>
          <w:tcPr>
            <w:tcW w:w="3686" w:type="dxa"/>
            <w:shd w:val="clear" w:color="auto" w:fill="auto"/>
            <w:vAlign w:val="bottom"/>
            <w:hideMark/>
          </w:tcPr>
          <w:p w14:paraId="26B2DCFA" w14:textId="77777777" w:rsidR="003E2D4E" w:rsidRPr="009E52D4" w:rsidRDefault="003E2D4E" w:rsidP="009E52D4">
            <w:pPr>
              <w:pBdr>
                <w:bottom w:val="single" w:sz="6" w:space="1" w:color="auto"/>
              </w:pBdr>
              <w:spacing w:line="340" w:lineRule="exact"/>
              <w:ind w:left="84" w:right="162"/>
              <w:jc w:val="center"/>
              <w:rPr>
                <w:rFonts w:ascii="Angsana New" w:hAnsi="Angsana New" w:cs="Angsana New"/>
                <w:sz w:val="24"/>
                <w:szCs w:val="24"/>
                <w:cs/>
              </w:rPr>
            </w:pPr>
            <w:r w:rsidRPr="009E52D4">
              <w:rPr>
                <w:rFonts w:asciiTheme="majorBidi" w:hAnsiTheme="majorBidi" w:cstheme="majorBidi"/>
                <w:sz w:val="24"/>
                <w:szCs w:val="24"/>
                <w:lang w:val="x-none"/>
              </w:rPr>
              <w:t>Items</w:t>
            </w:r>
          </w:p>
        </w:tc>
        <w:tc>
          <w:tcPr>
            <w:tcW w:w="569" w:type="dxa"/>
            <w:shd w:val="clear" w:color="auto" w:fill="auto"/>
            <w:vAlign w:val="bottom"/>
            <w:hideMark/>
          </w:tcPr>
          <w:p w14:paraId="36D42249" w14:textId="77777777" w:rsidR="003E2D4E" w:rsidRPr="009E52D4" w:rsidRDefault="003E2D4E" w:rsidP="009E52D4">
            <w:pPr>
              <w:pBdr>
                <w:bottom w:val="single" w:sz="6" w:space="1" w:color="auto"/>
              </w:pBdr>
              <w:spacing w:line="340" w:lineRule="exact"/>
              <w:ind w:right="-42"/>
              <w:jc w:val="center"/>
              <w:rPr>
                <w:rFonts w:asciiTheme="majorBidi" w:eastAsia="Arial Unicode MS" w:hAnsiTheme="majorBidi" w:cstheme="majorBidi"/>
                <w:sz w:val="24"/>
                <w:szCs w:val="24"/>
              </w:rPr>
            </w:pPr>
            <w:r w:rsidRPr="009E52D4">
              <w:rPr>
                <w:rFonts w:asciiTheme="majorBidi" w:eastAsia="Arial Unicode MS" w:hAnsiTheme="majorBidi" w:cstheme="majorBidi"/>
                <w:sz w:val="24"/>
                <w:szCs w:val="24"/>
              </w:rPr>
              <w:t>Note</w:t>
            </w:r>
          </w:p>
        </w:tc>
        <w:tc>
          <w:tcPr>
            <w:tcW w:w="1136" w:type="dxa"/>
            <w:shd w:val="clear" w:color="auto" w:fill="auto"/>
            <w:vAlign w:val="bottom"/>
            <w:hideMark/>
          </w:tcPr>
          <w:p w14:paraId="03341E98" w14:textId="77777777" w:rsidR="003E2D4E" w:rsidRPr="009E52D4" w:rsidRDefault="003E2D4E" w:rsidP="009E52D4">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9E52D4">
              <w:rPr>
                <w:rFonts w:asciiTheme="majorBidi" w:eastAsia="Arial Unicode MS" w:hAnsiTheme="majorBidi" w:cstheme="majorBidi"/>
                <w:sz w:val="24"/>
                <w:szCs w:val="24"/>
              </w:rPr>
              <w:t>interest rate</w:t>
            </w:r>
          </w:p>
        </w:tc>
        <w:tc>
          <w:tcPr>
            <w:tcW w:w="1136" w:type="dxa"/>
            <w:shd w:val="clear" w:color="auto" w:fill="auto"/>
            <w:vAlign w:val="bottom"/>
          </w:tcPr>
          <w:p w14:paraId="0186590E"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interest rate</w:t>
            </w:r>
          </w:p>
        </w:tc>
        <w:tc>
          <w:tcPr>
            <w:tcW w:w="1136" w:type="dxa"/>
            <w:shd w:val="clear" w:color="auto" w:fill="auto"/>
            <w:vAlign w:val="bottom"/>
          </w:tcPr>
          <w:p w14:paraId="1A132B88"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interest rate</w:t>
            </w:r>
          </w:p>
        </w:tc>
        <w:tc>
          <w:tcPr>
            <w:tcW w:w="1136" w:type="dxa"/>
            <w:shd w:val="clear" w:color="auto" w:fill="auto"/>
            <w:vAlign w:val="bottom"/>
            <w:hideMark/>
          </w:tcPr>
          <w:p w14:paraId="6C79C8C7" w14:textId="77777777" w:rsidR="003E2D4E" w:rsidRPr="009E52D4" w:rsidRDefault="003E2D4E" w:rsidP="009E52D4">
            <w:pPr>
              <w:pBdr>
                <w:bottom w:val="single" w:sz="6" w:space="1" w:color="auto"/>
              </w:pBdr>
              <w:spacing w:line="340" w:lineRule="exact"/>
              <w:ind w:right="-42"/>
              <w:jc w:val="center"/>
              <w:rPr>
                <w:rFonts w:ascii="Angsana New" w:hAnsi="Angsana New" w:cs="Angsana New"/>
                <w:sz w:val="24"/>
                <w:szCs w:val="24"/>
              </w:rPr>
            </w:pPr>
            <w:r w:rsidRPr="009E52D4">
              <w:rPr>
                <w:rFonts w:asciiTheme="majorBidi" w:eastAsia="Arial Unicode MS" w:hAnsiTheme="majorBidi" w:cstheme="majorBidi"/>
                <w:sz w:val="24"/>
                <w:szCs w:val="24"/>
              </w:rPr>
              <w:t>Total</w:t>
            </w:r>
          </w:p>
        </w:tc>
        <w:tc>
          <w:tcPr>
            <w:tcW w:w="1426" w:type="dxa"/>
            <w:shd w:val="clear" w:color="auto" w:fill="auto"/>
            <w:vAlign w:val="bottom"/>
            <w:hideMark/>
          </w:tcPr>
          <w:p w14:paraId="17187935" w14:textId="77777777" w:rsidR="003E2D4E" w:rsidRPr="009E52D4" w:rsidRDefault="003E2D4E" w:rsidP="009E52D4">
            <w:pPr>
              <w:pBdr>
                <w:bottom w:val="single" w:sz="6" w:space="1" w:color="auto"/>
              </w:pBdr>
              <w:spacing w:line="340" w:lineRule="exact"/>
              <w:ind w:right="-42"/>
              <w:jc w:val="center"/>
              <w:rPr>
                <w:rFonts w:asciiTheme="majorBidi" w:eastAsia="Arial Unicode MS" w:hAnsiTheme="majorBidi" w:cstheme="majorBidi"/>
                <w:sz w:val="24"/>
                <w:szCs w:val="24"/>
              </w:rPr>
            </w:pPr>
            <w:r w:rsidRPr="009E52D4">
              <w:rPr>
                <w:rFonts w:asciiTheme="majorBidi" w:eastAsia="Arial Unicode MS" w:hAnsiTheme="majorBidi" w:cstheme="majorBidi"/>
                <w:sz w:val="24"/>
                <w:szCs w:val="24"/>
              </w:rPr>
              <w:t>Interest rate</w:t>
            </w:r>
          </w:p>
        </w:tc>
      </w:tr>
      <w:tr w:rsidR="003E2D4E" w:rsidRPr="009E52D4" w14:paraId="43CD67A4" w14:textId="77777777" w:rsidTr="00C2726F">
        <w:trPr>
          <w:trHeight w:val="397"/>
        </w:trPr>
        <w:tc>
          <w:tcPr>
            <w:tcW w:w="3686" w:type="dxa"/>
            <w:shd w:val="clear" w:color="auto" w:fill="auto"/>
            <w:hideMark/>
          </w:tcPr>
          <w:p w14:paraId="7C0272CF" w14:textId="77777777" w:rsidR="003E2D4E" w:rsidRPr="009E52D4" w:rsidRDefault="003E2D4E" w:rsidP="009E52D4">
            <w:pPr>
              <w:ind w:left="62" w:right="0"/>
              <w:jc w:val="left"/>
              <w:rPr>
                <w:rFonts w:asciiTheme="majorBidi" w:eastAsia="Calibri" w:hAnsiTheme="majorBidi" w:cstheme="majorBidi"/>
                <w:sz w:val="24"/>
                <w:szCs w:val="24"/>
                <w:u w:val="single"/>
                <w:cs/>
              </w:rPr>
            </w:pPr>
            <w:r w:rsidRPr="009E52D4">
              <w:rPr>
                <w:rFonts w:asciiTheme="majorBidi" w:eastAsia="Calibri" w:hAnsiTheme="majorBidi" w:cstheme="majorBidi"/>
                <w:sz w:val="24"/>
                <w:szCs w:val="24"/>
                <w:u w:val="single"/>
              </w:rPr>
              <w:t>Financial assets</w:t>
            </w:r>
          </w:p>
        </w:tc>
        <w:tc>
          <w:tcPr>
            <w:tcW w:w="569" w:type="dxa"/>
            <w:shd w:val="clear" w:color="auto" w:fill="auto"/>
            <w:vAlign w:val="bottom"/>
          </w:tcPr>
          <w:p w14:paraId="04FB74F3"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p>
        </w:tc>
        <w:tc>
          <w:tcPr>
            <w:tcW w:w="1136" w:type="dxa"/>
            <w:shd w:val="clear" w:color="auto" w:fill="auto"/>
            <w:vAlign w:val="bottom"/>
          </w:tcPr>
          <w:p w14:paraId="3DC24A98"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shd w:val="clear" w:color="auto" w:fill="auto"/>
            <w:vAlign w:val="bottom"/>
          </w:tcPr>
          <w:p w14:paraId="61B48B86" w14:textId="77777777" w:rsidR="003E2D4E" w:rsidRPr="009E52D4" w:rsidRDefault="003E2D4E" w:rsidP="009E52D4">
            <w:pPr>
              <w:spacing w:line="340" w:lineRule="exact"/>
              <w:jc w:val="right"/>
              <w:rPr>
                <w:rFonts w:ascii="Angsana New" w:hAnsi="Angsana New" w:cs="Angsana New"/>
                <w:sz w:val="24"/>
                <w:szCs w:val="24"/>
              </w:rPr>
            </w:pPr>
          </w:p>
        </w:tc>
        <w:tc>
          <w:tcPr>
            <w:tcW w:w="1136" w:type="dxa"/>
            <w:shd w:val="clear" w:color="auto" w:fill="auto"/>
            <w:vAlign w:val="bottom"/>
          </w:tcPr>
          <w:p w14:paraId="66597981" w14:textId="77777777" w:rsidR="003E2D4E" w:rsidRPr="009E52D4" w:rsidRDefault="003E2D4E" w:rsidP="009E52D4">
            <w:pPr>
              <w:spacing w:line="340" w:lineRule="exact"/>
              <w:jc w:val="right"/>
              <w:rPr>
                <w:rFonts w:ascii="Angsana New" w:hAnsi="Angsana New" w:cs="Angsana New"/>
                <w:sz w:val="24"/>
                <w:szCs w:val="24"/>
              </w:rPr>
            </w:pPr>
          </w:p>
        </w:tc>
        <w:tc>
          <w:tcPr>
            <w:tcW w:w="1136" w:type="dxa"/>
            <w:shd w:val="clear" w:color="auto" w:fill="auto"/>
            <w:vAlign w:val="bottom"/>
          </w:tcPr>
          <w:p w14:paraId="1197444D" w14:textId="77777777" w:rsidR="003E2D4E" w:rsidRPr="009E52D4" w:rsidRDefault="003E2D4E" w:rsidP="009E52D4">
            <w:pPr>
              <w:spacing w:line="340" w:lineRule="exact"/>
              <w:jc w:val="right"/>
              <w:rPr>
                <w:rFonts w:ascii="Angsana New" w:hAnsi="Angsana New" w:cs="Angsana New"/>
                <w:sz w:val="24"/>
                <w:szCs w:val="24"/>
              </w:rPr>
            </w:pPr>
          </w:p>
        </w:tc>
        <w:tc>
          <w:tcPr>
            <w:tcW w:w="1426" w:type="dxa"/>
            <w:shd w:val="clear" w:color="auto" w:fill="auto"/>
            <w:vAlign w:val="bottom"/>
          </w:tcPr>
          <w:p w14:paraId="7323E9CE"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p>
        </w:tc>
      </w:tr>
      <w:tr w:rsidR="003E2D4E" w:rsidRPr="009E52D4" w14:paraId="05A50957" w14:textId="77777777" w:rsidTr="00C2726F">
        <w:trPr>
          <w:trHeight w:val="397"/>
        </w:trPr>
        <w:tc>
          <w:tcPr>
            <w:tcW w:w="3686" w:type="dxa"/>
            <w:shd w:val="clear" w:color="auto" w:fill="auto"/>
          </w:tcPr>
          <w:p w14:paraId="3A0DD652"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Cash and cash equivalents</w:t>
            </w:r>
          </w:p>
        </w:tc>
        <w:tc>
          <w:tcPr>
            <w:tcW w:w="569" w:type="dxa"/>
            <w:shd w:val="clear" w:color="auto" w:fill="auto"/>
          </w:tcPr>
          <w:p w14:paraId="3FE3D62A"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rPr>
            </w:pPr>
            <w:r w:rsidRPr="009E52D4">
              <w:rPr>
                <w:rFonts w:asciiTheme="majorBidi" w:hAnsiTheme="majorBidi" w:cstheme="majorBidi"/>
                <w:sz w:val="24"/>
                <w:szCs w:val="24"/>
              </w:rPr>
              <w:t>6</w:t>
            </w:r>
          </w:p>
        </w:tc>
        <w:tc>
          <w:tcPr>
            <w:tcW w:w="1136" w:type="dxa"/>
            <w:shd w:val="clear" w:color="auto" w:fill="auto"/>
          </w:tcPr>
          <w:p w14:paraId="229BE2F3"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9E52D4">
              <w:rPr>
                <w:rFonts w:asciiTheme="majorBidi" w:hAnsiTheme="majorBidi" w:cs="Angsana New"/>
                <w:sz w:val="24"/>
                <w:szCs w:val="24"/>
              </w:rPr>
              <w:t>102,789,938</w:t>
            </w:r>
          </w:p>
        </w:tc>
        <w:tc>
          <w:tcPr>
            <w:tcW w:w="1136" w:type="dxa"/>
            <w:shd w:val="clear" w:color="auto" w:fill="auto"/>
          </w:tcPr>
          <w:p w14:paraId="515E4803"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w:t>
            </w:r>
          </w:p>
        </w:tc>
        <w:tc>
          <w:tcPr>
            <w:tcW w:w="1136" w:type="dxa"/>
            <w:shd w:val="clear" w:color="auto" w:fill="auto"/>
          </w:tcPr>
          <w:p w14:paraId="28FD7CB9"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28,174,661</w:t>
            </w:r>
          </w:p>
        </w:tc>
        <w:tc>
          <w:tcPr>
            <w:tcW w:w="1136" w:type="dxa"/>
            <w:shd w:val="clear" w:color="auto" w:fill="auto"/>
          </w:tcPr>
          <w:p w14:paraId="1FA692AF"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130,964,599</w:t>
            </w:r>
          </w:p>
        </w:tc>
        <w:tc>
          <w:tcPr>
            <w:tcW w:w="1426" w:type="dxa"/>
            <w:shd w:val="clear" w:color="auto" w:fill="auto"/>
          </w:tcPr>
          <w:p w14:paraId="5456165E"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0.125% - 0.70%</w:t>
            </w:r>
          </w:p>
        </w:tc>
      </w:tr>
      <w:tr w:rsidR="003E2D4E" w:rsidRPr="009E52D4" w14:paraId="41B538E7" w14:textId="77777777" w:rsidTr="00C2726F">
        <w:trPr>
          <w:trHeight w:val="397"/>
        </w:trPr>
        <w:tc>
          <w:tcPr>
            <w:tcW w:w="3686" w:type="dxa"/>
            <w:shd w:val="clear" w:color="auto" w:fill="auto"/>
          </w:tcPr>
          <w:p w14:paraId="27640561"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Restricted - use bank deposits</w:t>
            </w:r>
          </w:p>
        </w:tc>
        <w:tc>
          <w:tcPr>
            <w:tcW w:w="569" w:type="dxa"/>
            <w:shd w:val="clear" w:color="auto" w:fill="auto"/>
          </w:tcPr>
          <w:p w14:paraId="432F2B9C" w14:textId="77777777" w:rsidR="003E2D4E" w:rsidRPr="009E52D4" w:rsidRDefault="003E2D4E" w:rsidP="009E52D4">
            <w:pPr>
              <w:spacing w:line="340" w:lineRule="exact"/>
              <w:ind w:left="-7" w:right="12"/>
              <w:jc w:val="center"/>
              <w:rPr>
                <w:rFonts w:ascii="Angsana New" w:hAnsi="Angsana New" w:cs="Angsana New"/>
                <w:sz w:val="24"/>
                <w:szCs w:val="24"/>
              </w:rPr>
            </w:pPr>
          </w:p>
        </w:tc>
        <w:tc>
          <w:tcPr>
            <w:tcW w:w="1136" w:type="dxa"/>
            <w:shd w:val="clear" w:color="auto" w:fill="auto"/>
          </w:tcPr>
          <w:p w14:paraId="03A8E38E"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9E52D4">
              <w:rPr>
                <w:rFonts w:asciiTheme="majorBidi" w:hAnsiTheme="majorBidi" w:cs="Angsana New"/>
                <w:sz w:val="24"/>
                <w:szCs w:val="24"/>
              </w:rPr>
              <w:t>5,312,860</w:t>
            </w:r>
          </w:p>
        </w:tc>
        <w:tc>
          <w:tcPr>
            <w:tcW w:w="1136" w:type="dxa"/>
            <w:shd w:val="clear" w:color="auto" w:fill="auto"/>
          </w:tcPr>
          <w:p w14:paraId="012E76F0"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w:t>
            </w:r>
          </w:p>
        </w:tc>
        <w:tc>
          <w:tcPr>
            <w:tcW w:w="1136" w:type="dxa"/>
            <w:shd w:val="clear" w:color="auto" w:fill="auto"/>
          </w:tcPr>
          <w:p w14:paraId="6E957913"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w:t>
            </w:r>
          </w:p>
        </w:tc>
        <w:tc>
          <w:tcPr>
            <w:tcW w:w="1136" w:type="dxa"/>
            <w:shd w:val="clear" w:color="auto" w:fill="auto"/>
          </w:tcPr>
          <w:p w14:paraId="7752CE54"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5,312,860</w:t>
            </w:r>
          </w:p>
        </w:tc>
        <w:tc>
          <w:tcPr>
            <w:tcW w:w="1426" w:type="dxa"/>
            <w:shd w:val="clear" w:color="auto" w:fill="auto"/>
          </w:tcPr>
          <w:p w14:paraId="3EC25EA2"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0.25%</w:t>
            </w:r>
          </w:p>
        </w:tc>
      </w:tr>
      <w:tr w:rsidR="003E2D4E" w:rsidRPr="009E52D4" w14:paraId="37C1B725" w14:textId="77777777" w:rsidTr="00C2726F">
        <w:trPr>
          <w:trHeight w:val="397"/>
        </w:trPr>
        <w:tc>
          <w:tcPr>
            <w:tcW w:w="3686" w:type="dxa"/>
            <w:shd w:val="clear" w:color="auto" w:fill="auto"/>
          </w:tcPr>
          <w:p w14:paraId="6054DDC4"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Trade and other receivables</w:t>
            </w:r>
          </w:p>
        </w:tc>
        <w:tc>
          <w:tcPr>
            <w:tcW w:w="569" w:type="dxa"/>
            <w:shd w:val="clear" w:color="auto" w:fill="auto"/>
          </w:tcPr>
          <w:p w14:paraId="32CC9EF7"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7</w:t>
            </w:r>
          </w:p>
        </w:tc>
        <w:tc>
          <w:tcPr>
            <w:tcW w:w="1136" w:type="dxa"/>
            <w:shd w:val="clear" w:color="auto" w:fill="auto"/>
            <w:vAlign w:val="bottom"/>
          </w:tcPr>
          <w:p w14:paraId="6EFB3FBF"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Angsana New" w:hint="cs"/>
                <w:sz w:val="24"/>
                <w:szCs w:val="24"/>
                <w:cs/>
              </w:rPr>
              <w:t>-</w:t>
            </w:r>
          </w:p>
        </w:tc>
        <w:tc>
          <w:tcPr>
            <w:tcW w:w="1136" w:type="dxa"/>
            <w:shd w:val="clear" w:color="auto" w:fill="auto"/>
            <w:vAlign w:val="bottom"/>
          </w:tcPr>
          <w:p w14:paraId="37C9704F"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hint="cs"/>
                <w:sz w:val="24"/>
                <w:szCs w:val="24"/>
                <w:cs/>
              </w:rPr>
              <w:t>-</w:t>
            </w:r>
          </w:p>
        </w:tc>
        <w:tc>
          <w:tcPr>
            <w:tcW w:w="1136" w:type="dxa"/>
            <w:shd w:val="clear" w:color="auto" w:fill="auto"/>
            <w:vAlign w:val="bottom"/>
          </w:tcPr>
          <w:p w14:paraId="45E64C28"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769,714,395</w:t>
            </w:r>
          </w:p>
        </w:tc>
        <w:tc>
          <w:tcPr>
            <w:tcW w:w="1136" w:type="dxa"/>
            <w:shd w:val="clear" w:color="auto" w:fill="auto"/>
            <w:vAlign w:val="bottom"/>
          </w:tcPr>
          <w:p w14:paraId="2F0482F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769,714,395</w:t>
            </w:r>
          </w:p>
        </w:tc>
        <w:tc>
          <w:tcPr>
            <w:tcW w:w="1426" w:type="dxa"/>
            <w:shd w:val="clear" w:color="auto" w:fill="auto"/>
            <w:vAlign w:val="bottom"/>
          </w:tcPr>
          <w:p w14:paraId="5B21B8F7"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hint="cs"/>
                <w:sz w:val="24"/>
                <w:szCs w:val="24"/>
                <w:cs/>
              </w:rPr>
              <w:t>-</w:t>
            </w:r>
          </w:p>
        </w:tc>
      </w:tr>
      <w:tr w:rsidR="003E2D4E" w:rsidRPr="009E52D4" w14:paraId="4412D65E" w14:textId="77777777" w:rsidTr="00C2726F">
        <w:trPr>
          <w:trHeight w:val="397"/>
        </w:trPr>
        <w:tc>
          <w:tcPr>
            <w:tcW w:w="3686" w:type="dxa"/>
            <w:shd w:val="clear" w:color="auto" w:fill="auto"/>
          </w:tcPr>
          <w:p w14:paraId="1D9BD0FF"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Short-term loans</w:t>
            </w:r>
          </w:p>
        </w:tc>
        <w:tc>
          <w:tcPr>
            <w:tcW w:w="569" w:type="dxa"/>
            <w:shd w:val="clear" w:color="auto" w:fill="auto"/>
          </w:tcPr>
          <w:p w14:paraId="7DAD9635"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5.1</w:t>
            </w:r>
          </w:p>
        </w:tc>
        <w:tc>
          <w:tcPr>
            <w:tcW w:w="1136" w:type="dxa"/>
            <w:shd w:val="clear" w:color="auto" w:fill="auto"/>
            <w:vAlign w:val="bottom"/>
          </w:tcPr>
          <w:p w14:paraId="07686BB7"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Angsana New"/>
                <w:sz w:val="24"/>
                <w:szCs w:val="24"/>
              </w:rPr>
              <w:t>1,137,555,289</w:t>
            </w:r>
          </w:p>
        </w:tc>
        <w:tc>
          <w:tcPr>
            <w:tcW w:w="1136" w:type="dxa"/>
            <w:shd w:val="clear" w:color="auto" w:fill="auto"/>
            <w:vAlign w:val="bottom"/>
          </w:tcPr>
          <w:p w14:paraId="4BF8F3B7"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931,740,974</w:t>
            </w:r>
          </w:p>
        </w:tc>
        <w:tc>
          <w:tcPr>
            <w:tcW w:w="1136" w:type="dxa"/>
            <w:shd w:val="clear" w:color="auto" w:fill="auto"/>
            <w:vAlign w:val="bottom"/>
          </w:tcPr>
          <w:p w14:paraId="28AAA214"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w:t>
            </w:r>
          </w:p>
        </w:tc>
        <w:tc>
          <w:tcPr>
            <w:tcW w:w="1136" w:type="dxa"/>
            <w:shd w:val="clear" w:color="auto" w:fill="auto"/>
            <w:vAlign w:val="bottom"/>
          </w:tcPr>
          <w:p w14:paraId="351890A3"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2,069,296,263</w:t>
            </w:r>
          </w:p>
        </w:tc>
        <w:tc>
          <w:tcPr>
            <w:tcW w:w="1426" w:type="dxa"/>
            <w:shd w:val="clear" w:color="auto" w:fill="auto"/>
            <w:vAlign w:val="bottom"/>
          </w:tcPr>
          <w:p w14:paraId="0A719FF9"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hint="cs"/>
                <w:sz w:val="24"/>
                <w:szCs w:val="24"/>
              </w:rPr>
              <w:t>2</w:t>
            </w:r>
            <w:r w:rsidRPr="009E52D4">
              <w:rPr>
                <w:rFonts w:asciiTheme="majorBidi" w:hAnsiTheme="majorBidi" w:cstheme="majorBidi" w:hint="cs"/>
                <w:sz w:val="24"/>
                <w:szCs w:val="24"/>
                <w:cs/>
              </w:rPr>
              <w:t>.</w:t>
            </w:r>
            <w:r w:rsidRPr="009E52D4">
              <w:rPr>
                <w:rFonts w:asciiTheme="majorBidi" w:hAnsiTheme="majorBidi" w:cstheme="majorBidi" w:hint="cs"/>
                <w:sz w:val="24"/>
                <w:szCs w:val="24"/>
              </w:rPr>
              <w:t>00</w:t>
            </w:r>
            <w:r w:rsidRPr="009E52D4">
              <w:rPr>
                <w:rFonts w:asciiTheme="majorBidi" w:hAnsiTheme="majorBidi" w:cstheme="majorBidi"/>
                <w:sz w:val="24"/>
                <w:szCs w:val="24"/>
                <w:cs/>
              </w:rPr>
              <w:t xml:space="preserve">% - </w:t>
            </w:r>
            <w:r w:rsidRPr="009E52D4">
              <w:rPr>
                <w:rFonts w:asciiTheme="majorBidi" w:hAnsiTheme="majorBidi" w:cstheme="majorBidi" w:hint="cs"/>
                <w:sz w:val="24"/>
                <w:szCs w:val="24"/>
              </w:rPr>
              <w:t>6</w:t>
            </w:r>
            <w:r w:rsidRPr="009E52D4">
              <w:rPr>
                <w:rFonts w:asciiTheme="majorBidi" w:hAnsiTheme="majorBidi" w:cstheme="majorBidi" w:hint="cs"/>
                <w:sz w:val="24"/>
                <w:szCs w:val="24"/>
                <w:cs/>
              </w:rPr>
              <w:t>.</w:t>
            </w:r>
            <w:r w:rsidRPr="009E52D4">
              <w:rPr>
                <w:rFonts w:asciiTheme="majorBidi" w:hAnsiTheme="majorBidi" w:cstheme="majorBidi" w:hint="cs"/>
                <w:sz w:val="24"/>
                <w:szCs w:val="24"/>
              </w:rPr>
              <w:t>90</w:t>
            </w:r>
            <w:r w:rsidRPr="009E52D4">
              <w:rPr>
                <w:rFonts w:asciiTheme="majorBidi" w:hAnsiTheme="majorBidi" w:cstheme="majorBidi"/>
                <w:sz w:val="24"/>
                <w:szCs w:val="24"/>
                <w:cs/>
              </w:rPr>
              <w:t>%</w:t>
            </w:r>
          </w:p>
        </w:tc>
      </w:tr>
      <w:tr w:rsidR="003E2D4E" w:rsidRPr="009E52D4" w14:paraId="73976F1F" w14:textId="77777777" w:rsidTr="00C2726F">
        <w:trPr>
          <w:trHeight w:val="397"/>
        </w:trPr>
        <w:tc>
          <w:tcPr>
            <w:tcW w:w="3686" w:type="dxa"/>
            <w:shd w:val="clear" w:color="auto" w:fill="auto"/>
          </w:tcPr>
          <w:p w14:paraId="21B6B5DB"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Deposits at financial institution </w:t>
            </w:r>
          </w:p>
          <w:p w14:paraId="796B6700"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    with commitment</w:t>
            </w:r>
          </w:p>
        </w:tc>
        <w:tc>
          <w:tcPr>
            <w:tcW w:w="569" w:type="dxa"/>
            <w:shd w:val="clear" w:color="auto" w:fill="auto"/>
          </w:tcPr>
          <w:p w14:paraId="285B600A"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54802EFB"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Angsana New"/>
                <w:sz w:val="24"/>
                <w:szCs w:val="24"/>
              </w:rPr>
              <w:t>68,949,13</w:t>
            </w:r>
            <w:r w:rsidRPr="009E52D4">
              <w:rPr>
                <w:rFonts w:asciiTheme="majorBidi" w:hAnsiTheme="majorBidi" w:cs="Angsana New" w:hint="cs"/>
                <w:sz w:val="24"/>
                <w:szCs w:val="24"/>
              </w:rPr>
              <w:t>9</w:t>
            </w:r>
          </w:p>
        </w:tc>
        <w:tc>
          <w:tcPr>
            <w:tcW w:w="1136" w:type="dxa"/>
            <w:shd w:val="clear" w:color="auto" w:fill="auto"/>
            <w:vAlign w:val="bottom"/>
          </w:tcPr>
          <w:p w14:paraId="54973ABC"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hint="cs"/>
                <w:sz w:val="24"/>
                <w:szCs w:val="24"/>
                <w:cs/>
              </w:rPr>
              <w:t>-</w:t>
            </w:r>
          </w:p>
        </w:tc>
        <w:tc>
          <w:tcPr>
            <w:tcW w:w="1136" w:type="dxa"/>
            <w:shd w:val="clear" w:color="auto" w:fill="auto"/>
            <w:vAlign w:val="bottom"/>
          </w:tcPr>
          <w:p w14:paraId="48B5192F"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hint="cs"/>
                <w:sz w:val="24"/>
                <w:szCs w:val="24"/>
                <w:cs/>
              </w:rPr>
              <w:t>-</w:t>
            </w:r>
          </w:p>
        </w:tc>
        <w:tc>
          <w:tcPr>
            <w:tcW w:w="1136" w:type="dxa"/>
            <w:shd w:val="clear" w:color="auto" w:fill="auto"/>
            <w:vAlign w:val="bottom"/>
          </w:tcPr>
          <w:p w14:paraId="66940693"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68,949,13</w:t>
            </w:r>
            <w:r w:rsidRPr="009E52D4">
              <w:rPr>
                <w:rFonts w:asciiTheme="majorBidi" w:hAnsiTheme="majorBidi" w:cs="Angsana New" w:hint="cs"/>
                <w:sz w:val="24"/>
                <w:szCs w:val="24"/>
              </w:rPr>
              <w:t>9</w:t>
            </w:r>
          </w:p>
        </w:tc>
        <w:tc>
          <w:tcPr>
            <w:tcW w:w="1426" w:type="dxa"/>
            <w:shd w:val="clear" w:color="auto" w:fill="auto"/>
            <w:vAlign w:val="bottom"/>
          </w:tcPr>
          <w:p w14:paraId="57CD21D3" w14:textId="16F31D7B"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0.65</w:t>
            </w:r>
            <w:r w:rsidR="008A0E13" w:rsidRPr="009E52D4">
              <w:rPr>
                <w:rFonts w:asciiTheme="majorBidi" w:hAnsiTheme="majorBidi" w:cstheme="majorBidi"/>
                <w:sz w:val="24"/>
                <w:szCs w:val="24"/>
              </w:rPr>
              <w:t>%</w:t>
            </w:r>
            <w:r w:rsidRPr="009E52D4">
              <w:rPr>
                <w:rFonts w:asciiTheme="majorBidi" w:hAnsiTheme="majorBidi" w:cstheme="majorBidi"/>
                <w:sz w:val="24"/>
                <w:szCs w:val="24"/>
              </w:rPr>
              <w:t xml:space="preserve"> - 0.75%</w:t>
            </w:r>
          </w:p>
        </w:tc>
      </w:tr>
      <w:tr w:rsidR="003E2D4E" w:rsidRPr="009E52D4" w14:paraId="6A7B4BE0" w14:textId="77777777" w:rsidTr="00C2726F">
        <w:trPr>
          <w:trHeight w:val="397"/>
        </w:trPr>
        <w:tc>
          <w:tcPr>
            <w:tcW w:w="3686" w:type="dxa"/>
            <w:shd w:val="clear" w:color="auto" w:fill="auto"/>
          </w:tcPr>
          <w:p w14:paraId="138EDF71"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Trade and other non-current receivables</w:t>
            </w:r>
          </w:p>
        </w:tc>
        <w:tc>
          <w:tcPr>
            <w:tcW w:w="569" w:type="dxa"/>
            <w:shd w:val="clear" w:color="auto" w:fill="auto"/>
          </w:tcPr>
          <w:p w14:paraId="6B1EAA2B"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rPr>
            </w:pPr>
          </w:p>
        </w:tc>
        <w:tc>
          <w:tcPr>
            <w:tcW w:w="1136" w:type="dxa"/>
            <w:shd w:val="clear" w:color="auto" w:fill="auto"/>
          </w:tcPr>
          <w:p w14:paraId="127335B3"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Angsana New" w:hint="cs"/>
                <w:sz w:val="24"/>
                <w:szCs w:val="24"/>
              </w:rPr>
              <w:t>-</w:t>
            </w:r>
          </w:p>
        </w:tc>
        <w:tc>
          <w:tcPr>
            <w:tcW w:w="1136" w:type="dxa"/>
            <w:shd w:val="clear" w:color="auto" w:fill="auto"/>
          </w:tcPr>
          <w:p w14:paraId="68DFD417"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hint="cs"/>
                <w:sz w:val="24"/>
                <w:szCs w:val="24"/>
              </w:rPr>
              <w:t>-</w:t>
            </w:r>
          </w:p>
        </w:tc>
        <w:tc>
          <w:tcPr>
            <w:tcW w:w="1136" w:type="dxa"/>
            <w:shd w:val="clear" w:color="auto" w:fill="auto"/>
          </w:tcPr>
          <w:p w14:paraId="6DD85BCE"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10,110,894</w:t>
            </w:r>
          </w:p>
        </w:tc>
        <w:tc>
          <w:tcPr>
            <w:tcW w:w="1136" w:type="dxa"/>
            <w:shd w:val="clear" w:color="auto" w:fill="auto"/>
          </w:tcPr>
          <w:p w14:paraId="2046EBCB"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10,110,894</w:t>
            </w:r>
          </w:p>
        </w:tc>
        <w:tc>
          <w:tcPr>
            <w:tcW w:w="1426" w:type="dxa"/>
            <w:shd w:val="clear" w:color="auto" w:fill="auto"/>
          </w:tcPr>
          <w:p w14:paraId="5BD08B42"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Angsana New" w:hint="cs"/>
                <w:sz w:val="24"/>
                <w:szCs w:val="24"/>
              </w:rPr>
              <w:t>-</w:t>
            </w:r>
          </w:p>
        </w:tc>
      </w:tr>
      <w:tr w:rsidR="003E2D4E" w:rsidRPr="009E52D4" w14:paraId="7C16A098" w14:textId="77777777" w:rsidTr="00C2726F">
        <w:trPr>
          <w:trHeight w:val="397"/>
        </w:trPr>
        <w:tc>
          <w:tcPr>
            <w:tcW w:w="3686" w:type="dxa"/>
            <w:shd w:val="clear" w:color="auto" w:fill="auto"/>
          </w:tcPr>
          <w:p w14:paraId="171AB59B" w14:textId="77777777" w:rsidR="003E2D4E" w:rsidRPr="009E52D4" w:rsidRDefault="003E2D4E" w:rsidP="009E52D4">
            <w:pPr>
              <w:ind w:left="62" w:right="0"/>
              <w:jc w:val="left"/>
              <w:rPr>
                <w:rFonts w:ascii="Angsana New" w:hAnsi="Angsana New" w:cs="Angsana New"/>
                <w:sz w:val="24"/>
                <w:szCs w:val="24"/>
                <w:cs/>
                <w:lang w:val="th-TH"/>
              </w:rPr>
            </w:pPr>
            <w:r w:rsidRPr="009E52D4">
              <w:rPr>
                <w:rFonts w:asciiTheme="majorBidi" w:eastAsia="Calibri" w:hAnsiTheme="majorBidi" w:cstheme="majorBidi"/>
                <w:sz w:val="24"/>
                <w:szCs w:val="24"/>
                <w:u w:val="single"/>
              </w:rPr>
              <w:t>Financial liabilities</w:t>
            </w:r>
          </w:p>
        </w:tc>
        <w:tc>
          <w:tcPr>
            <w:tcW w:w="569" w:type="dxa"/>
            <w:shd w:val="clear" w:color="auto" w:fill="auto"/>
          </w:tcPr>
          <w:p w14:paraId="76B5BDFE"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3546AC70"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shd w:val="clear" w:color="auto" w:fill="auto"/>
            <w:vAlign w:val="bottom"/>
          </w:tcPr>
          <w:p w14:paraId="73522591"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p>
        </w:tc>
        <w:tc>
          <w:tcPr>
            <w:tcW w:w="1136" w:type="dxa"/>
            <w:shd w:val="clear" w:color="auto" w:fill="auto"/>
            <w:vAlign w:val="bottom"/>
          </w:tcPr>
          <w:p w14:paraId="3178268F"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p>
        </w:tc>
        <w:tc>
          <w:tcPr>
            <w:tcW w:w="1136" w:type="dxa"/>
            <w:shd w:val="clear" w:color="auto" w:fill="auto"/>
            <w:vAlign w:val="bottom"/>
          </w:tcPr>
          <w:p w14:paraId="696C1197"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p>
        </w:tc>
        <w:tc>
          <w:tcPr>
            <w:tcW w:w="1426" w:type="dxa"/>
            <w:shd w:val="clear" w:color="auto" w:fill="auto"/>
            <w:vAlign w:val="bottom"/>
          </w:tcPr>
          <w:p w14:paraId="71EBBF4B"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p>
        </w:tc>
      </w:tr>
      <w:tr w:rsidR="003E2D4E" w:rsidRPr="009E52D4" w14:paraId="3B7FED6C" w14:textId="77777777" w:rsidTr="006D4440">
        <w:trPr>
          <w:trHeight w:val="397"/>
        </w:trPr>
        <w:tc>
          <w:tcPr>
            <w:tcW w:w="3686" w:type="dxa"/>
            <w:shd w:val="clear" w:color="auto" w:fill="auto"/>
            <w:vAlign w:val="bottom"/>
          </w:tcPr>
          <w:p w14:paraId="0B1BED45"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Bank overdrafts and short – term borrowings from financial institutions</w:t>
            </w:r>
          </w:p>
        </w:tc>
        <w:tc>
          <w:tcPr>
            <w:tcW w:w="569" w:type="dxa"/>
            <w:shd w:val="clear" w:color="auto" w:fill="auto"/>
          </w:tcPr>
          <w:p w14:paraId="496A21E5" w14:textId="35813B6D" w:rsidR="003E2D4E" w:rsidRPr="009E52D4" w:rsidRDefault="008A0E13"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eastAsia="Arial Unicode MS" w:hAnsiTheme="majorBidi" w:cstheme="majorBidi"/>
                <w:sz w:val="24"/>
                <w:szCs w:val="24"/>
              </w:rPr>
              <w:t>21</w:t>
            </w:r>
          </w:p>
        </w:tc>
        <w:tc>
          <w:tcPr>
            <w:tcW w:w="1136" w:type="dxa"/>
            <w:shd w:val="clear" w:color="auto" w:fill="auto"/>
          </w:tcPr>
          <w:p w14:paraId="07A32004" w14:textId="77777777" w:rsidR="003E2D4E" w:rsidRPr="009E52D4" w:rsidRDefault="003E2D4E" w:rsidP="009E52D4">
            <w:pPr>
              <w:ind w:right="-99"/>
              <w:jc w:val="center"/>
              <w:rPr>
                <w:rFonts w:ascii="Angsana New" w:hAnsi="Angsana New" w:cs="Angsana New"/>
                <w:sz w:val="24"/>
                <w:szCs w:val="24"/>
                <w:cs/>
              </w:rPr>
            </w:pPr>
            <w:r w:rsidRPr="009E52D4">
              <w:rPr>
                <w:rFonts w:ascii="Angsana New" w:hAnsi="Angsana New" w:cs="Angsana New"/>
                <w:sz w:val="24"/>
                <w:szCs w:val="24"/>
              </w:rPr>
              <w:t>1,110,997,000</w:t>
            </w:r>
          </w:p>
        </w:tc>
        <w:tc>
          <w:tcPr>
            <w:tcW w:w="1136" w:type="dxa"/>
            <w:shd w:val="clear" w:color="auto" w:fill="auto"/>
          </w:tcPr>
          <w:p w14:paraId="180FFA6B" w14:textId="77777777" w:rsidR="003E2D4E" w:rsidRPr="009E52D4" w:rsidRDefault="003E2D4E" w:rsidP="009E52D4">
            <w:pPr>
              <w:ind w:right="-99"/>
              <w:jc w:val="center"/>
              <w:rPr>
                <w:rFonts w:ascii="Angsana New" w:hAnsi="Angsana New" w:cs="Angsana New"/>
                <w:sz w:val="24"/>
                <w:szCs w:val="24"/>
              </w:rPr>
            </w:pPr>
            <w:r w:rsidRPr="009E52D4">
              <w:rPr>
                <w:rFonts w:ascii="Angsana New" w:hAnsi="Angsana New" w:cs="Angsana New"/>
                <w:sz w:val="24"/>
                <w:szCs w:val="24"/>
              </w:rPr>
              <w:t>1,347,549,467</w:t>
            </w:r>
          </w:p>
        </w:tc>
        <w:tc>
          <w:tcPr>
            <w:tcW w:w="1136" w:type="dxa"/>
            <w:shd w:val="clear" w:color="auto" w:fill="auto"/>
          </w:tcPr>
          <w:p w14:paraId="3806A0DB" w14:textId="77777777" w:rsidR="003E2D4E" w:rsidRPr="009E52D4" w:rsidRDefault="003E2D4E" w:rsidP="009E52D4">
            <w:pPr>
              <w:jc w:val="center"/>
              <w:rPr>
                <w:rFonts w:ascii="Angsana New" w:hAnsi="Angsana New" w:cs="Angsana New"/>
                <w:sz w:val="24"/>
                <w:szCs w:val="24"/>
              </w:rPr>
            </w:pPr>
            <w:r w:rsidRPr="009E52D4">
              <w:rPr>
                <w:rFonts w:ascii="Angsana New" w:hAnsi="Angsana New" w:cs="Angsana New"/>
                <w:sz w:val="24"/>
                <w:szCs w:val="24"/>
              </w:rPr>
              <w:t>-</w:t>
            </w:r>
          </w:p>
        </w:tc>
        <w:tc>
          <w:tcPr>
            <w:tcW w:w="1136" w:type="dxa"/>
            <w:shd w:val="clear" w:color="auto" w:fill="auto"/>
          </w:tcPr>
          <w:p w14:paraId="7155BE0F" w14:textId="77777777" w:rsidR="003E2D4E" w:rsidRPr="009E52D4" w:rsidRDefault="003E2D4E" w:rsidP="009E52D4">
            <w:pPr>
              <w:ind w:right="-101"/>
              <w:jc w:val="center"/>
              <w:rPr>
                <w:rFonts w:ascii="Angsana New" w:hAnsi="Angsana New" w:cs="Angsana New"/>
                <w:sz w:val="24"/>
                <w:szCs w:val="24"/>
              </w:rPr>
            </w:pPr>
            <w:r w:rsidRPr="009E52D4">
              <w:rPr>
                <w:rFonts w:ascii="Angsana New" w:hAnsi="Angsana New" w:cs="Angsana New"/>
                <w:sz w:val="24"/>
                <w:szCs w:val="24"/>
              </w:rPr>
              <w:t>2,458,546,467</w:t>
            </w:r>
          </w:p>
        </w:tc>
        <w:tc>
          <w:tcPr>
            <w:tcW w:w="1426" w:type="dxa"/>
            <w:shd w:val="clear" w:color="auto" w:fill="auto"/>
          </w:tcPr>
          <w:p w14:paraId="016930C0" w14:textId="54F004C0" w:rsidR="003E2D4E" w:rsidRPr="009E52D4" w:rsidRDefault="003E2D4E" w:rsidP="009E52D4">
            <w:pPr>
              <w:ind w:right="-92"/>
              <w:jc w:val="center"/>
              <w:rPr>
                <w:rFonts w:ascii="Angsana New" w:hAnsi="Angsana New" w:cs="Angsana New"/>
                <w:sz w:val="24"/>
                <w:szCs w:val="24"/>
              </w:rPr>
            </w:pPr>
            <w:r w:rsidRPr="009E52D4">
              <w:rPr>
                <w:rFonts w:ascii="Angsana New" w:hAnsi="Angsana New" w:cs="Angsana New"/>
                <w:sz w:val="24"/>
                <w:szCs w:val="24"/>
              </w:rPr>
              <w:t>MLR-1.25</w:t>
            </w:r>
            <w:r w:rsidR="008A0E13" w:rsidRPr="009E52D4">
              <w:rPr>
                <w:rFonts w:asciiTheme="majorBidi" w:hAnsiTheme="majorBidi" w:cstheme="majorBidi"/>
                <w:sz w:val="24"/>
                <w:szCs w:val="24"/>
              </w:rPr>
              <w:t>%</w:t>
            </w:r>
            <w:r w:rsidRPr="009E52D4">
              <w:rPr>
                <w:rFonts w:ascii="Angsana New" w:hAnsi="Angsana New" w:cs="Angsana New"/>
                <w:sz w:val="24"/>
                <w:szCs w:val="24"/>
              </w:rPr>
              <w:t xml:space="preserve"> to -4.75</w:t>
            </w:r>
            <w:r w:rsidR="008A0E13" w:rsidRPr="009E52D4">
              <w:rPr>
                <w:rFonts w:asciiTheme="majorBidi" w:hAnsiTheme="majorBidi" w:cstheme="majorBidi"/>
                <w:sz w:val="24"/>
                <w:szCs w:val="24"/>
              </w:rPr>
              <w:t>%</w:t>
            </w:r>
          </w:p>
        </w:tc>
      </w:tr>
      <w:tr w:rsidR="003E2D4E" w:rsidRPr="009E52D4" w14:paraId="452E3DF4" w14:textId="77777777" w:rsidTr="00C2726F">
        <w:trPr>
          <w:trHeight w:val="397"/>
        </w:trPr>
        <w:tc>
          <w:tcPr>
            <w:tcW w:w="3686" w:type="dxa"/>
            <w:shd w:val="clear" w:color="auto" w:fill="auto"/>
          </w:tcPr>
          <w:p w14:paraId="35C42081"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Trade and other payables </w:t>
            </w:r>
          </w:p>
        </w:tc>
        <w:tc>
          <w:tcPr>
            <w:tcW w:w="569" w:type="dxa"/>
            <w:shd w:val="clear" w:color="auto" w:fill="auto"/>
          </w:tcPr>
          <w:p w14:paraId="401FB2C1"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22</w:t>
            </w:r>
          </w:p>
        </w:tc>
        <w:tc>
          <w:tcPr>
            <w:tcW w:w="1136" w:type="dxa"/>
            <w:shd w:val="clear" w:color="auto" w:fill="auto"/>
          </w:tcPr>
          <w:p w14:paraId="1B19714E"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sz w:val="24"/>
                <w:szCs w:val="24"/>
              </w:rPr>
              <w:t>-</w:t>
            </w:r>
          </w:p>
        </w:tc>
        <w:tc>
          <w:tcPr>
            <w:tcW w:w="1136" w:type="dxa"/>
            <w:shd w:val="clear" w:color="auto" w:fill="auto"/>
          </w:tcPr>
          <w:p w14:paraId="3A1C72FC"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w:t>
            </w:r>
          </w:p>
        </w:tc>
        <w:tc>
          <w:tcPr>
            <w:tcW w:w="1136" w:type="dxa"/>
            <w:shd w:val="clear" w:color="auto" w:fill="auto"/>
          </w:tcPr>
          <w:p w14:paraId="7074097B" w14:textId="58E621E7" w:rsidR="003E2D4E" w:rsidRPr="009E52D4" w:rsidRDefault="00283707"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442,248,772</w:t>
            </w:r>
          </w:p>
        </w:tc>
        <w:tc>
          <w:tcPr>
            <w:tcW w:w="1136" w:type="dxa"/>
            <w:shd w:val="clear" w:color="auto" w:fill="auto"/>
          </w:tcPr>
          <w:p w14:paraId="2E9CAF04" w14:textId="58DA0B40" w:rsidR="003E2D4E" w:rsidRPr="009E52D4" w:rsidRDefault="00283707"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442,248,7</w:t>
            </w:r>
            <w:r w:rsidRPr="009E52D4">
              <w:rPr>
                <w:rFonts w:asciiTheme="majorBidi" w:hAnsiTheme="majorBidi" w:cstheme="majorBidi"/>
                <w:sz w:val="24"/>
                <w:szCs w:val="24"/>
              </w:rPr>
              <w:t>7</w:t>
            </w:r>
            <w:r w:rsidRPr="009E52D4">
              <w:rPr>
                <w:rFonts w:asciiTheme="majorBidi" w:hAnsiTheme="majorBidi" w:cstheme="majorBidi"/>
                <w:sz w:val="24"/>
                <w:szCs w:val="24"/>
              </w:rPr>
              <w:t>2</w:t>
            </w:r>
          </w:p>
        </w:tc>
        <w:tc>
          <w:tcPr>
            <w:tcW w:w="1426" w:type="dxa"/>
            <w:shd w:val="clear" w:color="auto" w:fill="auto"/>
          </w:tcPr>
          <w:p w14:paraId="4BF305B1"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Angsana New"/>
                <w:sz w:val="24"/>
                <w:szCs w:val="24"/>
              </w:rPr>
              <w:t>-</w:t>
            </w:r>
          </w:p>
        </w:tc>
      </w:tr>
      <w:tr w:rsidR="003E2D4E" w:rsidRPr="009E52D4" w14:paraId="5237488C" w14:textId="77777777" w:rsidTr="008A0E13">
        <w:trPr>
          <w:trHeight w:val="397"/>
        </w:trPr>
        <w:tc>
          <w:tcPr>
            <w:tcW w:w="3686" w:type="dxa"/>
            <w:shd w:val="clear" w:color="auto" w:fill="auto"/>
          </w:tcPr>
          <w:p w14:paraId="1A0B8DA3"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Current portion of long - term borrowings</w:t>
            </w:r>
          </w:p>
        </w:tc>
        <w:tc>
          <w:tcPr>
            <w:tcW w:w="569" w:type="dxa"/>
            <w:shd w:val="clear" w:color="auto" w:fill="auto"/>
          </w:tcPr>
          <w:p w14:paraId="48457171" w14:textId="77777777" w:rsidR="003E2D4E" w:rsidRPr="009E52D4" w:rsidRDefault="003E2D4E" w:rsidP="009E52D4">
            <w:pPr>
              <w:spacing w:line="340" w:lineRule="exact"/>
              <w:ind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23</w:t>
            </w:r>
          </w:p>
        </w:tc>
        <w:tc>
          <w:tcPr>
            <w:tcW w:w="1136" w:type="dxa"/>
            <w:shd w:val="clear" w:color="auto" w:fill="auto"/>
          </w:tcPr>
          <w:p w14:paraId="2B1DE3FA"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sz w:val="24"/>
                <w:szCs w:val="24"/>
              </w:rPr>
              <w:t>852,827,807</w:t>
            </w:r>
          </w:p>
        </w:tc>
        <w:tc>
          <w:tcPr>
            <w:tcW w:w="1136" w:type="dxa"/>
            <w:shd w:val="clear" w:color="auto" w:fill="auto"/>
          </w:tcPr>
          <w:p w14:paraId="34BFC530"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3,895,000,000</w:t>
            </w:r>
          </w:p>
        </w:tc>
        <w:tc>
          <w:tcPr>
            <w:tcW w:w="1136" w:type="dxa"/>
            <w:shd w:val="clear" w:color="auto" w:fill="auto"/>
          </w:tcPr>
          <w:p w14:paraId="3BFC9456"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w:t>
            </w:r>
          </w:p>
        </w:tc>
        <w:tc>
          <w:tcPr>
            <w:tcW w:w="1136" w:type="dxa"/>
            <w:shd w:val="clear" w:color="auto" w:fill="auto"/>
          </w:tcPr>
          <w:p w14:paraId="63D36F2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4,747,827,807</w:t>
            </w:r>
          </w:p>
        </w:tc>
        <w:tc>
          <w:tcPr>
            <w:tcW w:w="1426" w:type="dxa"/>
            <w:shd w:val="clear" w:color="auto" w:fill="auto"/>
            <w:vAlign w:val="bottom"/>
          </w:tcPr>
          <w:p w14:paraId="3D1D0300" w14:textId="30548283" w:rsidR="008A0E13" w:rsidRPr="009E52D4" w:rsidRDefault="008A0E13" w:rsidP="009E52D4">
            <w:pPr>
              <w:spacing w:line="360" w:lineRule="auto"/>
              <w:ind w:right="-61"/>
              <w:jc w:val="center"/>
              <w:rPr>
                <w:rFonts w:asciiTheme="majorBidi" w:hAnsiTheme="majorBidi" w:cstheme="majorBidi"/>
                <w:sz w:val="24"/>
                <w:szCs w:val="24"/>
              </w:rPr>
            </w:pPr>
            <w:r w:rsidRPr="009E52D4">
              <w:rPr>
                <w:rFonts w:asciiTheme="majorBidi" w:hAnsiTheme="majorBidi" w:cstheme="majorBidi"/>
                <w:sz w:val="24"/>
                <w:szCs w:val="24"/>
              </w:rPr>
              <w:t>3.99% - 5.20%</w:t>
            </w:r>
          </w:p>
          <w:p w14:paraId="415CD336" w14:textId="07BEC876" w:rsidR="003E2D4E" w:rsidRPr="009E52D4" w:rsidRDefault="003E2D4E" w:rsidP="009E52D4">
            <w:pPr>
              <w:spacing w:line="340" w:lineRule="exact"/>
              <w:ind w:right="-61"/>
              <w:jc w:val="center"/>
              <w:rPr>
                <w:rFonts w:asciiTheme="majorBidi" w:hAnsiTheme="majorBidi" w:cstheme="majorBidi"/>
                <w:sz w:val="24"/>
                <w:szCs w:val="24"/>
              </w:rPr>
            </w:pPr>
            <w:r w:rsidRPr="009E52D4">
              <w:rPr>
                <w:rFonts w:asciiTheme="majorBidi" w:hAnsiTheme="majorBidi" w:cstheme="majorBidi"/>
                <w:sz w:val="24"/>
                <w:szCs w:val="24"/>
              </w:rPr>
              <w:t>MLR-0.50</w:t>
            </w:r>
            <w:r w:rsidR="008A0E13" w:rsidRPr="009E52D4">
              <w:rPr>
                <w:rFonts w:asciiTheme="majorBidi" w:hAnsiTheme="majorBidi" w:cstheme="majorBidi"/>
                <w:sz w:val="24"/>
                <w:szCs w:val="24"/>
              </w:rPr>
              <w:t>%</w:t>
            </w:r>
            <w:r w:rsidRPr="009E52D4">
              <w:rPr>
                <w:rFonts w:asciiTheme="majorBidi" w:hAnsiTheme="majorBidi" w:cstheme="majorBidi"/>
                <w:sz w:val="24"/>
                <w:szCs w:val="24"/>
              </w:rPr>
              <w:t xml:space="preserve"> to</w:t>
            </w:r>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-2.50</w:t>
            </w:r>
            <w:r w:rsidR="008A0E13" w:rsidRPr="009E52D4">
              <w:rPr>
                <w:rFonts w:asciiTheme="majorBidi" w:hAnsiTheme="majorBidi" w:cstheme="majorBidi"/>
                <w:sz w:val="24"/>
                <w:szCs w:val="24"/>
              </w:rPr>
              <w:t>%</w:t>
            </w:r>
            <w:r w:rsidRPr="009E52D4">
              <w:rPr>
                <w:rFonts w:asciiTheme="majorBidi" w:hAnsiTheme="majorBidi" w:cstheme="majorBidi"/>
                <w:sz w:val="24"/>
                <w:szCs w:val="24"/>
              </w:rPr>
              <w:t>,</w:t>
            </w:r>
          </w:p>
          <w:p w14:paraId="211F8B7F" w14:textId="37F4B4AA"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SPRL-1.80</w:t>
            </w:r>
            <w:r w:rsidR="008A0E13" w:rsidRPr="009E52D4">
              <w:rPr>
                <w:rFonts w:asciiTheme="majorBidi" w:hAnsiTheme="majorBidi" w:cstheme="majorBidi"/>
                <w:sz w:val="24"/>
                <w:szCs w:val="24"/>
              </w:rPr>
              <w:t>%</w:t>
            </w:r>
          </w:p>
        </w:tc>
      </w:tr>
      <w:tr w:rsidR="003E2D4E" w:rsidRPr="009E52D4" w14:paraId="1B14BBC4" w14:textId="77777777" w:rsidTr="00C2726F">
        <w:trPr>
          <w:trHeight w:val="397"/>
        </w:trPr>
        <w:tc>
          <w:tcPr>
            <w:tcW w:w="3686" w:type="dxa"/>
            <w:shd w:val="clear" w:color="auto" w:fill="auto"/>
          </w:tcPr>
          <w:p w14:paraId="2DE712A7"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 Liabilities under lease agreements due </w:t>
            </w:r>
          </w:p>
          <w:p w14:paraId="14C36ACF"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     within one year</w:t>
            </w:r>
          </w:p>
        </w:tc>
        <w:tc>
          <w:tcPr>
            <w:tcW w:w="569" w:type="dxa"/>
            <w:shd w:val="clear" w:color="auto" w:fill="auto"/>
          </w:tcPr>
          <w:p w14:paraId="27E54E62"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24</w:t>
            </w:r>
          </w:p>
        </w:tc>
        <w:tc>
          <w:tcPr>
            <w:tcW w:w="1136" w:type="dxa"/>
            <w:shd w:val="clear" w:color="auto" w:fill="auto"/>
            <w:vAlign w:val="bottom"/>
          </w:tcPr>
          <w:p w14:paraId="22FCCE82"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sz w:val="24"/>
                <w:szCs w:val="24"/>
              </w:rPr>
              <w:t>-</w:t>
            </w:r>
          </w:p>
        </w:tc>
        <w:tc>
          <w:tcPr>
            <w:tcW w:w="1136" w:type="dxa"/>
            <w:shd w:val="clear" w:color="auto" w:fill="auto"/>
            <w:vAlign w:val="bottom"/>
          </w:tcPr>
          <w:p w14:paraId="578B20F3"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119,210,121</w:t>
            </w:r>
          </w:p>
        </w:tc>
        <w:tc>
          <w:tcPr>
            <w:tcW w:w="1136" w:type="dxa"/>
            <w:shd w:val="clear" w:color="auto" w:fill="auto"/>
            <w:vAlign w:val="bottom"/>
          </w:tcPr>
          <w:p w14:paraId="0F7BEE4F"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w:t>
            </w:r>
          </w:p>
        </w:tc>
        <w:tc>
          <w:tcPr>
            <w:tcW w:w="1136" w:type="dxa"/>
            <w:shd w:val="clear" w:color="auto" w:fill="auto"/>
            <w:vAlign w:val="bottom"/>
          </w:tcPr>
          <w:p w14:paraId="207212F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119,210,121</w:t>
            </w:r>
          </w:p>
        </w:tc>
        <w:tc>
          <w:tcPr>
            <w:tcW w:w="1426" w:type="dxa"/>
            <w:shd w:val="clear" w:color="auto" w:fill="auto"/>
            <w:vAlign w:val="bottom"/>
          </w:tcPr>
          <w:p w14:paraId="534F0F8F" w14:textId="77777777" w:rsidR="003E2D4E" w:rsidRPr="009E52D4" w:rsidRDefault="003E2D4E" w:rsidP="009E52D4">
            <w:pPr>
              <w:spacing w:line="340" w:lineRule="exact"/>
              <w:ind w:right="-42"/>
              <w:jc w:val="center"/>
              <w:rPr>
                <w:rFonts w:asciiTheme="majorBidi" w:eastAsia="Arial Unicode MS" w:hAnsiTheme="majorBidi" w:cstheme="majorBidi"/>
                <w:sz w:val="24"/>
                <w:szCs w:val="24"/>
                <w:cs/>
              </w:rPr>
            </w:pPr>
            <w:r w:rsidRPr="009E52D4">
              <w:rPr>
                <w:rFonts w:asciiTheme="majorBidi" w:hAnsiTheme="majorBidi" w:cs="Angsana New"/>
                <w:sz w:val="24"/>
                <w:szCs w:val="24"/>
              </w:rPr>
              <w:t>2.50% - 5.86%</w:t>
            </w:r>
          </w:p>
        </w:tc>
      </w:tr>
      <w:tr w:rsidR="003E2D4E" w:rsidRPr="009E52D4" w14:paraId="16A058EA" w14:textId="77777777" w:rsidTr="00C2726F">
        <w:trPr>
          <w:trHeight w:val="397"/>
        </w:trPr>
        <w:tc>
          <w:tcPr>
            <w:tcW w:w="3686" w:type="dxa"/>
            <w:shd w:val="clear" w:color="auto" w:fill="auto"/>
          </w:tcPr>
          <w:p w14:paraId="05740761"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Shot - term loans</w:t>
            </w:r>
          </w:p>
        </w:tc>
        <w:tc>
          <w:tcPr>
            <w:tcW w:w="569" w:type="dxa"/>
            <w:shd w:val="clear" w:color="auto" w:fill="auto"/>
            <w:vAlign w:val="bottom"/>
          </w:tcPr>
          <w:p w14:paraId="4F4BB80E" w14:textId="77777777" w:rsidR="003E2D4E" w:rsidRPr="009E52D4" w:rsidRDefault="003E2D4E" w:rsidP="009E52D4">
            <w:pPr>
              <w:spacing w:line="340" w:lineRule="exact"/>
              <w:ind w:left="-7" w:right="12"/>
              <w:jc w:val="center"/>
              <w:rPr>
                <w:rFonts w:asciiTheme="majorBidi" w:hAnsiTheme="majorBidi" w:cstheme="majorBidi"/>
                <w:sz w:val="24"/>
                <w:szCs w:val="24"/>
              </w:rPr>
            </w:pPr>
            <w:r w:rsidRPr="009E52D4">
              <w:rPr>
                <w:rFonts w:asciiTheme="majorBidi" w:hAnsiTheme="majorBidi" w:cstheme="majorBidi"/>
                <w:sz w:val="24"/>
                <w:szCs w:val="24"/>
              </w:rPr>
              <w:t>5.1</w:t>
            </w:r>
          </w:p>
        </w:tc>
        <w:tc>
          <w:tcPr>
            <w:tcW w:w="1136" w:type="dxa"/>
            <w:shd w:val="clear" w:color="auto" w:fill="auto"/>
            <w:vAlign w:val="bottom"/>
          </w:tcPr>
          <w:p w14:paraId="26E0C42F"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hAnsiTheme="majorBidi" w:cstheme="majorBidi"/>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17D30369" w14:textId="3A55294F" w:rsidR="003E2D4E" w:rsidRPr="009E52D4" w:rsidRDefault="003E2D4E" w:rsidP="009E52D4">
            <w:pPr>
              <w:tabs>
                <w:tab w:val="decimal" w:pos="972"/>
              </w:tabs>
              <w:spacing w:line="340" w:lineRule="exact"/>
              <w:ind w:right="-61"/>
              <w:jc w:val="right"/>
              <w:rPr>
                <w:rFonts w:asciiTheme="majorBidi" w:hAnsiTheme="majorBidi" w:cstheme="majorBidi"/>
                <w:sz w:val="24"/>
                <w:szCs w:val="24"/>
              </w:rPr>
            </w:pPr>
            <w:r w:rsidRPr="009E52D4">
              <w:rPr>
                <w:rFonts w:asciiTheme="majorBidi" w:hAnsiTheme="majorBidi" w:cstheme="majorBidi"/>
                <w:sz w:val="24"/>
                <w:szCs w:val="24"/>
                <w:cs/>
              </w:rPr>
              <w:t xml:space="preserve">  </w:t>
            </w:r>
            <w:r w:rsidR="00283707" w:rsidRPr="009E52D4">
              <w:rPr>
                <w:rFonts w:asciiTheme="majorBidi" w:hAnsiTheme="majorBidi" w:cstheme="majorBidi"/>
                <w:sz w:val="24"/>
                <w:szCs w:val="24"/>
              </w:rPr>
              <w:t>66,067,206</w:t>
            </w:r>
          </w:p>
        </w:tc>
        <w:tc>
          <w:tcPr>
            <w:tcW w:w="1136" w:type="dxa"/>
            <w:shd w:val="clear" w:color="auto" w:fill="auto"/>
            <w:vAlign w:val="bottom"/>
          </w:tcPr>
          <w:p w14:paraId="15369FCD" w14:textId="77777777" w:rsidR="003E2D4E" w:rsidRPr="009E52D4" w:rsidRDefault="003E2D4E" w:rsidP="009E52D4">
            <w:pPr>
              <w:tabs>
                <w:tab w:val="decimal" w:pos="794"/>
              </w:tabs>
              <w:spacing w:line="340" w:lineRule="exact"/>
              <w:ind w:right="-61"/>
              <w:jc w:val="right"/>
              <w:rPr>
                <w:rFonts w:asciiTheme="majorBidi" w:hAnsiTheme="majorBidi" w:cstheme="majorBidi"/>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6B9D27FA" w14:textId="375947D0" w:rsidR="003E2D4E" w:rsidRPr="009E52D4" w:rsidRDefault="00283707" w:rsidP="009E52D4">
            <w:pPr>
              <w:tabs>
                <w:tab w:val="decimal" w:pos="794"/>
              </w:tabs>
              <w:spacing w:line="340" w:lineRule="exact"/>
              <w:ind w:right="-61"/>
              <w:jc w:val="right"/>
              <w:rPr>
                <w:rFonts w:asciiTheme="majorBidi" w:hAnsiTheme="majorBidi" w:cstheme="majorBidi"/>
                <w:sz w:val="24"/>
                <w:szCs w:val="24"/>
              </w:rPr>
            </w:pPr>
            <w:r w:rsidRPr="009E52D4">
              <w:rPr>
                <w:rFonts w:asciiTheme="majorBidi" w:hAnsiTheme="majorBidi" w:cstheme="majorBidi"/>
                <w:sz w:val="24"/>
                <w:szCs w:val="24"/>
              </w:rPr>
              <w:t>66,067,206</w:t>
            </w:r>
          </w:p>
        </w:tc>
        <w:tc>
          <w:tcPr>
            <w:tcW w:w="1426" w:type="dxa"/>
            <w:shd w:val="clear" w:color="auto" w:fill="auto"/>
            <w:vAlign w:val="bottom"/>
          </w:tcPr>
          <w:p w14:paraId="07139DFB" w14:textId="77777777" w:rsidR="003E2D4E" w:rsidRPr="009E52D4" w:rsidRDefault="003E2D4E" w:rsidP="009E52D4">
            <w:pPr>
              <w:spacing w:line="340" w:lineRule="exact"/>
              <w:ind w:right="-42"/>
              <w:jc w:val="center"/>
              <w:rPr>
                <w:rFonts w:asciiTheme="majorBidi" w:hAnsiTheme="majorBidi" w:cs="Angsana New"/>
                <w:sz w:val="24"/>
                <w:szCs w:val="24"/>
              </w:rPr>
            </w:pPr>
            <w:r w:rsidRPr="009E52D4">
              <w:rPr>
                <w:rFonts w:asciiTheme="majorBidi" w:hAnsiTheme="majorBidi" w:cs="Angsana New"/>
                <w:sz w:val="24"/>
                <w:szCs w:val="24"/>
              </w:rPr>
              <w:t>3.80</w:t>
            </w:r>
            <w:r w:rsidRPr="009E52D4">
              <w:rPr>
                <w:rFonts w:asciiTheme="majorBidi" w:hAnsiTheme="majorBidi" w:cs="Angsana New"/>
                <w:sz w:val="24"/>
                <w:szCs w:val="24"/>
                <w:cs/>
              </w:rPr>
              <w:t xml:space="preserve">% - </w:t>
            </w:r>
            <w:r w:rsidRPr="009E52D4">
              <w:rPr>
                <w:rFonts w:asciiTheme="majorBidi" w:hAnsiTheme="majorBidi" w:cs="Angsana New"/>
                <w:sz w:val="24"/>
                <w:szCs w:val="24"/>
              </w:rPr>
              <w:t>5</w:t>
            </w:r>
            <w:r w:rsidRPr="009E52D4">
              <w:rPr>
                <w:rFonts w:asciiTheme="majorBidi" w:hAnsiTheme="majorBidi" w:cs="Angsana New"/>
                <w:sz w:val="24"/>
                <w:szCs w:val="24"/>
                <w:cs/>
              </w:rPr>
              <w:t>.</w:t>
            </w:r>
            <w:r w:rsidRPr="009E52D4">
              <w:rPr>
                <w:rFonts w:asciiTheme="majorBidi" w:hAnsiTheme="majorBidi" w:cs="Angsana New"/>
                <w:sz w:val="24"/>
                <w:szCs w:val="24"/>
              </w:rPr>
              <w:t>44</w:t>
            </w:r>
            <w:r w:rsidRPr="009E52D4">
              <w:rPr>
                <w:rFonts w:asciiTheme="majorBidi" w:hAnsiTheme="majorBidi" w:cs="Angsana New"/>
                <w:sz w:val="24"/>
                <w:szCs w:val="24"/>
                <w:cs/>
              </w:rPr>
              <w:t>%</w:t>
            </w:r>
          </w:p>
        </w:tc>
      </w:tr>
      <w:tr w:rsidR="003E2D4E" w:rsidRPr="009E52D4" w14:paraId="23A9C5BC" w14:textId="77777777" w:rsidTr="00C2726F">
        <w:trPr>
          <w:trHeight w:val="397"/>
        </w:trPr>
        <w:tc>
          <w:tcPr>
            <w:tcW w:w="3686" w:type="dxa"/>
            <w:shd w:val="clear" w:color="auto" w:fill="auto"/>
          </w:tcPr>
          <w:p w14:paraId="207FBB5D"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Other current financial liabilities</w:t>
            </w:r>
          </w:p>
        </w:tc>
        <w:tc>
          <w:tcPr>
            <w:tcW w:w="569" w:type="dxa"/>
            <w:shd w:val="clear" w:color="auto" w:fill="auto"/>
          </w:tcPr>
          <w:p w14:paraId="5F4394A8" w14:textId="77777777" w:rsidR="003E2D4E" w:rsidRPr="009E52D4" w:rsidRDefault="003E2D4E" w:rsidP="009E52D4">
            <w:pPr>
              <w:spacing w:line="340" w:lineRule="exact"/>
              <w:ind w:left="-7" w:right="12"/>
              <w:jc w:val="center"/>
              <w:rPr>
                <w:rFonts w:asciiTheme="majorBidi" w:hAnsiTheme="majorBidi" w:cstheme="majorBidi"/>
                <w:sz w:val="24"/>
                <w:szCs w:val="24"/>
              </w:rPr>
            </w:pPr>
            <w:r w:rsidRPr="009E52D4">
              <w:rPr>
                <w:rFonts w:asciiTheme="majorBidi" w:hAnsiTheme="majorBidi" w:cstheme="majorBidi"/>
                <w:sz w:val="24"/>
                <w:szCs w:val="24"/>
              </w:rPr>
              <w:t>25</w:t>
            </w:r>
          </w:p>
        </w:tc>
        <w:tc>
          <w:tcPr>
            <w:tcW w:w="1136" w:type="dxa"/>
            <w:shd w:val="clear" w:color="auto" w:fill="auto"/>
          </w:tcPr>
          <w:p w14:paraId="3EAAE1E0"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hAnsiTheme="majorBidi" w:cstheme="majorBidi"/>
                <w:sz w:val="24"/>
                <w:szCs w:val="24"/>
              </w:rPr>
            </w:pPr>
            <w:r w:rsidRPr="009E52D4">
              <w:rPr>
                <w:rFonts w:asciiTheme="majorBidi" w:hAnsiTheme="majorBidi" w:cstheme="majorBidi"/>
                <w:sz w:val="24"/>
                <w:szCs w:val="24"/>
              </w:rPr>
              <w:t>30,237</w:t>
            </w:r>
          </w:p>
        </w:tc>
        <w:tc>
          <w:tcPr>
            <w:tcW w:w="1136" w:type="dxa"/>
            <w:shd w:val="clear" w:color="auto" w:fill="auto"/>
          </w:tcPr>
          <w:p w14:paraId="3CA816FB" w14:textId="77777777" w:rsidR="003E2D4E" w:rsidRPr="009E52D4" w:rsidRDefault="003E2D4E" w:rsidP="009E52D4">
            <w:pPr>
              <w:tabs>
                <w:tab w:val="decimal" w:pos="972"/>
              </w:tabs>
              <w:spacing w:line="340" w:lineRule="exact"/>
              <w:ind w:right="-61"/>
              <w:jc w:val="right"/>
              <w:rPr>
                <w:rFonts w:asciiTheme="majorBidi" w:hAnsiTheme="majorBidi" w:cstheme="majorBidi"/>
                <w:sz w:val="24"/>
                <w:szCs w:val="24"/>
              </w:rPr>
            </w:pPr>
            <w:r w:rsidRPr="009E52D4">
              <w:rPr>
                <w:rFonts w:asciiTheme="majorBidi" w:hAnsiTheme="majorBidi" w:cstheme="majorBidi"/>
                <w:sz w:val="24"/>
                <w:szCs w:val="24"/>
              </w:rPr>
              <w:t>-</w:t>
            </w:r>
          </w:p>
        </w:tc>
        <w:tc>
          <w:tcPr>
            <w:tcW w:w="1136" w:type="dxa"/>
            <w:shd w:val="clear" w:color="auto" w:fill="auto"/>
          </w:tcPr>
          <w:p w14:paraId="17867566" w14:textId="77777777" w:rsidR="003E2D4E" w:rsidRPr="009E52D4" w:rsidRDefault="003E2D4E" w:rsidP="009E52D4">
            <w:pPr>
              <w:tabs>
                <w:tab w:val="decimal" w:pos="794"/>
              </w:tabs>
              <w:spacing w:line="340" w:lineRule="exact"/>
              <w:ind w:right="-61"/>
              <w:jc w:val="right"/>
              <w:rPr>
                <w:rFonts w:asciiTheme="majorBidi" w:hAnsiTheme="majorBidi" w:cstheme="majorBidi"/>
                <w:sz w:val="24"/>
                <w:szCs w:val="24"/>
              </w:rPr>
            </w:pPr>
            <w:r w:rsidRPr="009E52D4">
              <w:rPr>
                <w:rFonts w:asciiTheme="majorBidi" w:hAnsiTheme="majorBidi" w:cstheme="majorBidi"/>
                <w:sz w:val="24"/>
                <w:szCs w:val="24"/>
              </w:rPr>
              <w:t>-</w:t>
            </w:r>
          </w:p>
        </w:tc>
        <w:tc>
          <w:tcPr>
            <w:tcW w:w="1136" w:type="dxa"/>
            <w:shd w:val="clear" w:color="auto" w:fill="auto"/>
          </w:tcPr>
          <w:p w14:paraId="1C529835" w14:textId="77777777" w:rsidR="003E2D4E" w:rsidRPr="009E52D4" w:rsidRDefault="003E2D4E" w:rsidP="009E52D4">
            <w:pPr>
              <w:tabs>
                <w:tab w:val="decimal" w:pos="794"/>
              </w:tabs>
              <w:spacing w:line="340" w:lineRule="exact"/>
              <w:ind w:right="-61"/>
              <w:jc w:val="right"/>
              <w:rPr>
                <w:rFonts w:asciiTheme="majorBidi" w:hAnsiTheme="majorBidi" w:cstheme="majorBidi"/>
                <w:sz w:val="24"/>
                <w:szCs w:val="24"/>
              </w:rPr>
            </w:pPr>
            <w:r w:rsidRPr="009E52D4">
              <w:rPr>
                <w:rFonts w:asciiTheme="majorBidi" w:hAnsiTheme="majorBidi" w:cstheme="majorBidi"/>
                <w:sz w:val="24"/>
                <w:szCs w:val="24"/>
              </w:rPr>
              <w:t>30,237</w:t>
            </w:r>
          </w:p>
        </w:tc>
        <w:tc>
          <w:tcPr>
            <w:tcW w:w="1426" w:type="dxa"/>
            <w:shd w:val="clear" w:color="auto" w:fill="auto"/>
          </w:tcPr>
          <w:p w14:paraId="27A5EE0A" w14:textId="77777777" w:rsidR="003E2D4E" w:rsidRPr="009E52D4" w:rsidRDefault="003E2D4E" w:rsidP="009E52D4">
            <w:pPr>
              <w:spacing w:line="340" w:lineRule="exact"/>
              <w:ind w:right="-42"/>
              <w:jc w:val="center"/>
              <w:rPr>
                <w:rFonts w:asciiTheme="majorBidi" w:hAnsiTheme="majorBidi" w:cs="Angsana New"/>
                <w:sz w:val="24"/>
                <w:szCs w:val="24"/>
              </w:rPr>
            </w:pPr>
            <w:r w:rsidRPr="009E52D4">
              <w:rPr>
                <w:rFonts w:asciiTheme="majorBidi" w:hAnsiTheme="majorBidi" w:cstheme="majorBidi"/>
                <w:sz w:val="24"/>
                <w:szCs w:val="24"/>
              </w:rPr>
              <w:t>THB-THOR-COMPOUND + 3.39%</w:t>
            </w:r>
          </w:p>
        </w:tc>
      </w:tr>
      <w:tr w:rsidR="003E2D4E" w:rsidRPr="009E52D4" w14:paraId="2B8DA4F5" w14:textId="77777777" w:rsidTr="00C2726F">
        <w:trPr>
          <w:trHeight w:val="397"/>
        </w:trPr>
        <w:tc>
          <w:tcPr>
            <w:tcW w:w="3686" w:type="dxa"/>
            <w:shd w:val="clear" w:color="auto" w:fill="auto"/>
          </w:tcPr>
          <w:p w14:paraId="43137771"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Long - term loans </w:t>
            </w:r>
          </w:p>
        </w:tc>
        <w:tc>
          <w:tcPr>
            <w:tcW w:w="569" w:type="dxa"/>
            <w:shd w:val="clear" w:color="auto" w:fill="auto"/>
          </w:tcPr>
          <w:p w14:paraId="5CDA0217"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23</w:t>
            </w:r>
          </w:p>
        </w:tc>
        <w:tc>
          <w:tcPr>
            <w:tcW w:w="1136" w:type="dxa"/>
            <w:shd w:val="clear" w:color="auto" w:fill="auto"/>
          </w:tcPr>
          <w:p w14:paraId="328F169B"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9E52D4">
              <w:rPr>
                <w:rFonts w:asciiTheme="majorBidi" w:hAnsiTheme="majorBidi" w:cstheme="majorBidi"/>
                <w:sz w:val="24"/>
                <w:szCs w:val="24"/>
              </w:rPr>
              <w:t>1,086,235,355</w:t>
            </w:r>
          </w:p>
        </w:tc>
        <w:tc>
          <w:tcPr>
            <w:tcW w:w="1136" w:type="dxa"/>
            <w:shd w:val="clear" w:color="auto" w:fill="auto"/>
          </w:tcPr>
          <w:p w14:paraId="36630184"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4,530,000,000</w:t>
            </w:r>
          </w:p>
        </w:tc>
        <w:tc>
          <w:tcPr>
            <w:tcW w:w="1136" w:type="dxa"/>
            <w:shd w:val="clear" w:color="auto" w:fill="auto"/>
          </w:tcPr>
          <w:p w14:paraId="0F3DEA31"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w:t>
            </w:r>
          </w:p>
        </w:tc>
        <w:tc>
          <w:tcPr>
            <w:tcW w:w="1136" w:type="dxa"/>
            <w:shd w:val="clear" w:color="auto" w:fill="auto"/>
          </w:tcPr>
          <w:p w14:paraId="554E06FB"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5,616,235,355</w:t>
            </w:r>
          </w:p>
        </w:tc>
        <w:tc>
          <w:tcPr>
            <w:tcW w:w="1426" w:type="dxa"/>
            <w:shd w:val="clear" w:color="auto" w:fill="auto"/>
          </w:tcPr>
          <w:p w14:paraId="73A61535" w14:textId="203708FB" w:rsidR="008A0E13" w:rsidRPr="009E52D4" w:rsidRDefault="008A0E13" w:rsidP="009E52D4">
            <w:pPr>
              <w:spacing w:line="340" w:lineRule="exact"/>
              <w:ind w:right="-42"/>
              <w:jc w:val="center"/>
              <w:rPr>
                <w:rFonts w:asciiTheme="majorBidi" w:hAnsiTheme="majorBidi" w:cstheme="majorBidi"/>
                <w:sz w:val="24"/>
                <w:szCs w:val="24"/>
              </w:rPr>
            </w:pPr>
            <w:r w:rsidRPr="009E52D4">
              <w:rPr>
                <w:rFonts w:asciiTheme="majorBidi" w:hAnsiTheme="majorBidi" w:cstheme="majorBidi"/>
                <w:sz w:val="24"/>
                <w:szCs w:val="24"/>
              </w:rPr>
              <w:t>3.99% - 5.</w:t>
            </w:r>
            <w:r w:rsidRPr="009E52D4">
              <w:rPr>
                <w:rFonts w:asciiTheme="majorBidi" w:hAnsiTheme="majorBidi" w:cstheme="majorBidi"/>
                <w:sz w:val="24"/>
                <w:szCs w:val="24"/>
              </w:rPr>
              <w:t>8</w:t>
            </w:r>
            <w:r w:rsidRPr="009E52D4">
              <w:rPr>
                <w:rFonts w:asciiTheme="majorBidi" w:hAnsiTheme="majorBidi" w:cstheme="majorBidi"/>
                <w:sz w:val="24"/>
                <w:szCs w:val="24"/>
              </w:rPr>
              <w:t>0%</w:t>
            </w:r>
          </w:p>
          <w:p w14:paraId="2D6EB954" w14:textId="04BA218F" w:rsidR="003E2D4E" w:rsidRPr="009E52D4" w:rsidRDefault="003E2D4E" w:rsidP="009E52D4">
            <w:pPr>
              <w:spacing w:line="340" w:lineRule="exact"/>
              <w:ind w:right="-42"/>
              <w:jc w:val="center"/>
              <w:rPr>
                <w:rFonts w:asciiTheme="majorBidi" w:hAnsiTheme="majorBidi" w:cstheme="majorBidi"/>
                <w:sz w:val="24"/>
                <w:szCs w:val="24"/>
              </w:rPr>
            </w:pPr>
            <w:r w:rsidRPr="009E52D4">
              <w:rPr>
                <w:rFonts w:asciiTheme="majorBidi" w:hAnsiTheme="majorBidi" w:cstheme="majorBidi"/>
                <w:sz w:val="24"/>
                <w:szCs w:val="24"/>
              </w:rPr>
              <w:t>MLR-0.50 to-2.50,</w:t>
            </w:r>
          </w:p>
          <w:p w14:paraId="0BC8A5CF"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SPRL-1.80</w:t>
            </w:r>
          </w:p>
        </w:tc>
      </w:tr>
      <w:tr w:rsidR="003E2D4E" w:rsidRPr="009E52D4" w14:paraId="20733E94" w14:textId="77777777" w:rsidTr="00C2726F">
        <w:trPr>
          <w:trHeight w:val="397"/>
        </w:trPr>
        <w:tc>
          <w:tcPr>
            <w:tcW w:w="3686" w:type="dxa"/>
            <w:shd w:val="clear" w:color="auto" w:fill="auto"/>
            <w:vAlign w:val="bottom"/>
          </w:tcPr>
          <w:p w14:paraId="73FE0BAA"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Lease liabilities</w:t>
            </w:r>
          </w:p>
        </w:tc>
        <w:tc>
          <w:tcPr>
            <w:tcW w:w="569" w:type="dxa"/>
            <w:shd w:val="clear" w:color="auto" w:fill="auto"/>
          </w:tcPr>
          <w:p w14:paraId="74126F97" w14:textId="77777777" w:rsidR="003E2D4E" w:rsidRPr="009E52D4" w:rsidRDefault="003E2D4E" w:rsidP="009E52D4">
            <w:pPr>
              <w:spacing w:line="340" w:lineRule="exact"/>
              <w:ind w:left="-7" w:right="12"/>
              <w:jc w:val="center"/>
              <w:rPr>
                <w:rFonts w:asciiTheme="majorBidi" w:hAnsiTheme="majorBidi" w:cstheme="majorBidi"/>
                <w:sz w:val="24"/>
                <w:szCs w:val="24"/>
                <w:cs/>
              </w:rPr>
            </w:pPr>
            <w:r w:rsidRPr="009E52D4">
              <w:rPr>
                <w:rFonts w:asciiTheme="majorBidi" w:hAnsiTheme="majorBidi" w:cstheme="majorBidi"/>
                <w:sz w:val="24"/>
                <w:szCs w:val="24"/>
              </w:rPr>
              <w:t>24</w:t>
            </w:r>
          </w:p>
        </w:tc>
        <w:tc>
          <w:tcPr>
            <w:tcW w:w="1136" w:type="dxa"/>
            <w:shd w:val="clear" w:color="auto" w:fill="auto"/>
            <w:vAlign w:val="bottom"/>
          </w:tcPr>
          <w:p w14:paraId="024FF75C"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50D12F81"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124,734,263</w:t>
            </w:r>
          </w:p>
        </w:tc>
        <w:tc>
          <w:tcPr>
            <w:tcW w:w="1136" w:type="dxa"/>
            <w:shd w:val="clear" w:color="auto" w:fill="auto"/>
            <w:vAlign w:val="bottom"/>
          </w:tcPr>
          <w:p w14:paraId="041852B8"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342A01B6"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124,734,263</w:t>
            </w:r>
          </w:p>
        </w:tc>
        <w:tc>
          <w:tcPr>
            <w:tcW w:w="1426" w:type="dxa"/>
            <w:shd w:val="clear" w:color="auto" w:fill="auto"/>
            <w:vAlign w:val="bottom"/>
          </w:tcPr>
          <w:p w14:paraId="4A9064AE" w14:textId="77777777" w:rsidR="003E2D4E" w:rsidRPr="009E52D4" w:rsidRDefault="003E2D4E" w:rsidP="009E52D4">
            <w:pPr>
              <w:spacing w:line="340" w:lineRule="exact"/>
              <w:ind w:right="-42"/>
              <w:jc w:val="center"/>
              <w:rPr>
                <w:rFonts w:asciiTheme="majorBidi" w:eastAsia="Arial Unicode MS" w:hAnsiTheme="majorBidi" w:cstheme="majorBidi"/>
                <w:sz w:val="24"/>
                <w:szCs w:val="24"/>
                <w:cs/>
              </w:rPr>
            </w:pPr>
            <w:r w:rsidRPr="009E52D4">
              <w:rPr>
                <w:rFonts w:asciiTheme="majorBidi" w:hAnsiTheme="majorBidi" w:cs="Angsana New"/>
                <w:sz w:val="24"/>
                <w:szCs w:val="24"/>
              </w:rPr>
              <w:t>2</w:t>
            </w:r>
            <w:r w:rsidRPr="009E52D4">
              <w:rPr>
                <w:rFonts w:asciiTheme="majorBidi" w:hAnsiTheme="majorBidi" w:cs="Angsana New"/>
                <w:sz w:val="24"/>
                <w:szCs w:val="24"/>
                <w:cs/>
              </w:rPr>
              <w:t>.</w:t>
            </w:r>
            <w:r w:rsidRPr="009E52D4">
              <w:rPr>
                <w:rFonts w:asciiTheme="majorBidi" w:hAnsiTheme="majorBidi" w:cs="Angsana New"/>
                <w:sz w:val="24"/>
                <w:szCs w:val="24"/>
              </w:rPr>
              <w:t>50</w:t>
            </w:r>
            <w:r w:rsidRPr="009E52D4">
              <w:rPr>
                <w:rFonts w:asciiTheme="majorBidi" w:hAnsiTheme="majorBidi" w:cs="Angsana New"/>
                <w:sz w:val="24"/>
                <w:szCs w:val="24"/>
                <w:cs/>
              </w:rPr>
              <w:t xml:space="preserve">% - </w:t>
            </w:r>
            <w:r w:rsidRPr="009E52D4">
              <w:rPr>
                <w:rFonts w:asciiTheme="majorBidi" w:hAnsiTheme="majorBidi" w:cs="Angsana New"/>
                <w:sz w:val="24"/>
                <w:szCs w:val="24"/>
              </w:rPr>
              <w:t>5</w:t>
            </w:r>
            <w:r w:rsidRPr="009E52D4">
              <w:rPr>
                <w:rFonts w:asciiTheme="majorBidi" w:hAnsiTheme="majorBidi" w:cs="Angsana New"/>
                <w:sz w:val="24"/>
                <w:szCs w:val="24"/>
                <w:cs/>
              </w:rPr>
              <w:t>.</w:t>
            </w:r>
            <w:r w:rsidRPr="009E52D4">
              <w:rPr>
                <w:rFonts w:asciiTheme="majorBidi" w:hAnsiTheme="majorBidi" w:cs="Angsana New"/>
                <w:sz w:val="24"/>
                <w:szCs w:val="24"/>
              </w:rPr>
              <w:t>86</w:t>
            </w:r>
            <w:r w:rsidRPr="009E52D4">
              <w:rPr>
                <w:rFonts w:asciiTheme="majorBidi" w:hAnsiTheme="majorBidi" w:cs="Angsana New"/>
                <w:sz w:val="24"/>
                <w:szCs w:val="24"/>
                <w:cs/>
              </w:rPr>
              <w:t>%</w:t>
            </w:r>
          </w:p>
        </w:tc>
      </w:tr>
      <w:tr w:rsidR="003E2D4E" w:rsidRPr="009E52D4" w14:paraId="24A9DCC9" w14:textId="77777777" w:rsidTr="00C2726F">
        <w:trPr>
          <w:trHeight w:val="397"/>
        </w:trPr>
        <w:tc>
          <w:tcPr>
            <w:tcW w:w="3686" w:type="dxa"/>
            <w:shd w:val="clear" w:color="auto" w:fill="auto"/>
          </w:tcPr>
          <w:p w14:paraId="003485AB"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Trade and other non - current payables </w:t>
            </w:r>
          </w:p>
        </w:tc>
        <w:tc>
          <w:tcPr>
            <w:tcW w:w="569" w:type="dxa"/>
            <w:shd w:val="clear" w:color="auto" w:fill="auto"/>
          </w:tcPr>
          <w:p w14:paraId="79F892B0" w14:textId="77777777" w:rsidR="003E2D4E" w:rsidRPr="009E52D4" w:rsidRDefault="003E2D4E" w:rsidP="009E52D4">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5020522A"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eastAsia="Arial Unicode MS" w:hAnsiTheme="majorBidi" w:cstheme="majorBidi"/>
                <w:sz w:val="24"/>
                <w:szCs w:val="24"/>
              </w:rPr>
              <w:t>-</w:t>
            </w:r>
          </w:p>
        </w:tc>
        <w:tc>
          <w:tcPr>
            <w:tcW w:w="1136" w:type="dxa"/>
            <w:shd w:val="clear" w:color="auto" w:fill="auto"/>
            <w:vAlign w:val="bottom"/>
          </w:tcPr>
          <w:p w14:paraId="02FCF099"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Angsana New" w:hAnsi="Angsana New" w:cs="Angsana New"/>
                <w:sz w:val="24"/>
                <w:szCs w:val="24"/>
              </w:rPr>
              <w:t>-</w:t>
            </w:r>
          </w:p>
        </w:tc>
        <w:tc>
          <w:tcPr>
            <w:tcW w:w="1136" w:type="dxa"/>
            <w:shd w:val="clear" w:color="auto" w:fill="auto"/>
            <w:vAlign w:val="bottom"/>
          </w:tcPr>
          <w:p w14:paraId="3CA6E12B"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26,827,405</w:t>
            </w:r>
          </w:p>
        </w:tc>
        <w:tc>
          <w:tcPr>
            <w:tcW w:w="1136" w:type="dxa"/>
            <w:shd w:val="clear" w:color="auto" w:fill="auto"/>
            <w:vAlign w:val="bottom"/>
          </w:tcPr>
          <w:p w14:paraId="69190251"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26,827,405</w:t>
            </w:r>
          </w:p>
        </w:tc>
        <w:tc>
          <w:tcPr>
            <w:tcW w:w="1426" w:type="dxa"/>
            <w:shd w:val="clear" w:color="auto" w:fill="auto"/>
            <w:vAlign w:val="bottom"/>
          </w:tcPr>
          <w:p w14:paraId="7F7ACA25" w14:textId="77777777" w:rsidR="003E2D4E" w:rsidRPr="009E52D4" w:rsidRDefault="003E2D4E" w:rsidP="009E52D4">
            <w:pPr>
              <w:spacing w:line="340" w:lineRule="exact"/>
              <w:ind w:right="-42"/>
              <w:jc w:val="center"/>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r>
    </w:tbl>
    <w:p w14:paraId="45875AB5" w14:textId="2A281660" w:rsidR="003E2D4E" w:rsidRPr="009E52D4" w:rsidRDefault="003E2D4E" w:rsidP="009E52D4">
      <w:pPr>
        <w:spacing w:before="120" w:after="120"/>
        <w:ind w:left="851" w:right="0"/>
        <w:jc w:val="thaiDistribute"/>
        <w:rPr>
          <w:rFonts w:ascii="Angsana New" w:hAnsi="Angsana New" w:cs="Angsana New"/>
          <w:spacing w:val="-2"/>
        </w:rPr>
      </w:pPr>
    </w:p>
    <w:tbl>
      <w:tblPr>
        <w:tblW w:w="10225" w:type="dxa"/>
        <w:tblInd w:w="-34" w:type="dxa"/>
        <w:tblLayout w:type="fixed"/>
        <w:tblLook w:val="04A0" w:firstRow="1" w:lastRow="0" w:firstColumn="1" w:lastColumn="0" w:noHBand="0" w:noVBand="1"/>
      </w:tblPr>
      <w:tblGrid>
        <w:gridCol w:w="3686"/>
        <w:gridCol w:w="569"/>
        <w:gridCol w:w="1136"/>
        <w:gridCol w:w="1136"/>
        <w:gridCol w:w="1136"/>
        <w:gridCol w:w="1136"/>
        <w:gridCol w:w="1426"/>
      </w:tblGrid>
      <w:tr w:rsidR="003E2D4E" w:rsidRPr="009E52D4" w14:paraId="78328AC8" w14:textId="77777777" w:rsidTr="00C2726F">
        <w:trPr>
          <w:trHeight w:val="397"/>
          <w:tblHeader/>
        </w:trPr>
        <w:tc>
          <w:tcPr>
            <w:tcW w:w="3686" w:type="dxa"/>
            <w:shd w:val="clear" w:color="auto" w:fill="auto"/>
          </w:tcPr>
          <w:p w14:paraId="5561E6E8" w14:textId="77777777" w:rsidR="003E2D4E" w:rsidRPr="009E52D4" w:rsidRDefault="003E2D4E" w:rsidP="009E52D4">
            <w:pPr>
              <w:spacing w:line="340" w:lineRule="exact"/>
              <w:ind w:left="522"/>
              <w:jc w:val="left"/>
              <w:rPr>
                <w:rFonts w:ascii="Angsana New" w:hAnsi="Angsana New" w:cs="Angsana New"/>
                <w:sz w:val="24"/>
                <w:szCs w:val="24"/>
              </w:rPr>
            </w:pPr>
          </w:p>
        </w:tc>
        <w:tc>
          <w:tcPr>
            <w:tcW w:w="6539" w:type="dxa"/>
            <w:gridSpan w:val="6"/>
            <w:shd w:val="clear" w:color="auto" w:fill="auto"/>
            <w:vAlign w:val="bottom"/>
            <w:hideMark/>
          </w:tcPr>
          <w:p w14:paraId="27E430D8" w14:textId="77777777" w:rsidR="003E2D4E" w:rsidRPr="009E52D4" w:rsidRDefault="003E2D4E" w:rsidP="009E52D4">
            <w:pPr>
              <w:pBdr>
                <w:bottom w:val="single" w:sz="4" w:space="1" w:color="auto"/>
              </w:pBdr>
              <w:spacing w:line="340" w:lineRule="exact"/>
              <w:ind w:right="-36"/>
              <w:jc w:val="right"/>
              <w:rPr>
                <w:rFonts w:ascii="Angsana New" w:hAnsi="Angsana New" w:cs="Angsana New"/>
                <w:sz w:val="24"/>
                <w:szCs w:val="24"/>
              </w:rPr>
            </w:pPr>
            <w:r w:rsidRPr="009E52D4">
              <w:rPr>
                <w:rFonts w:asciiTheme="majorBidi" w:hAnsiTheme="majorBidi" w:cstheme="majorBidi"/>
                <w:sz w:val="24"/>
                <w:szCs w:val="24"/>
                <w:cs/>
                <w:lang w:val="x-none"/>
              </w:rPr>
              <w:t>(</w:t>
            </w:r>
            <w:r w:rsidRPr="009E52D4">
              <w:rPr>
                <w:rFonts w:asciiTheme="majorBidi" w:hAnsiTheme="majorBidi" w:cstheme="majorBidi"/>
                <w:sz w:val="24"/>
                <w:szCs w:val="24"/>
                <w:lang w:val="x-none"/>
              </w:rPr>
              <w:t>Unit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 Baht)</w:t>
            </w:r>
          </w:p>
        </w:tc>
      </w:tr>
      <w:tr w:rsidR="003E2D4E" w:rsidRPr="009E52D4" w14:paraId="1C51CD41" w14:textId="77777777" w:rsidTr="00C2726F">
        <w:trPr>
          <w:trHeight w:val="397"/>
          <w:tblHeader/>
        </w:trPr>
        <w:tc>
          <w:tcPr>
            <w:tcW w:w="3686" w:type="dxa"/>
            <w:shd w:val="clear" w:color="auto" w:fill="auto"/>
            <w:vAlign w:val="bottom"/>
          </w:tcPr>
          <w:p w14:paraId="46032353" w14:textId="77777777" w:rsidR="003E2D4E" w:rsidRPr="009E52D4" w:rsidRDefault="003E2D4E" w:rsidP="009E52D4">
            <w:pPr>
              <w:spacing w:line="340" w:lineRule="exact"/>
              <w:ind w:left="522"/>
              <w:jc w:val="center"/>
              <w:rPr>
                <w:rFonts w:ascii="Angsana New" w:hAnsi="Angsana New" w:cs="Angsana New"/>
                <w:sz w:val="24"/>
                <w:szCs w:val="24"/>
              </w:rPr>
            </w:pPr>
          </w:p>
        </w:tc>
        <w:tc>
          <w:tcPr>
            <w:tcW w:w="6539" w:type="dxa"/>
            <w:gridSpan w:val="6"/>
            <w:shd w:val="clear" w:color="auto" w:fill="auto"/>
            <w:vAlign w:val="bottom"/>
            <w:hideMark/>
          </w:tcPr>
          <w:p w14:paraId="016F0CFC" w14:textId="3D4BF730" w:rsidR="003E2D4E" w:rsidRPr="009E52D4" w:rsidRDefault="003E2D4E" w:rsidP="009E52D4">
            <w:pPr>
              <w:pBdr>
                <w:bottom w:val="single" w:sz="4" w:space="1" w:color="auto"/>
              </w:pBdr>
              <w:spacing w:line="340" w:lineRule="exact"/>
              <w:jc w:val="center"/>
              <w:rPr>
                <w:rFonts w:ascii="Angsana New" w:hAnsi="Angsana New" w:cs="Angsana New"/>
                <w:sz w:val="24"/>
                <w:szCs w:val="24"/>
              </w:rPr>
            </w:pPr>
            <w:r w:rsidRPr="009E52D4">
              <w:rPr>
                <w:rFonts w:asciiTheme="majorBidi" w:hAnsiTheme="majorBidi" w:cstheme="majorBidi"/>
                <w:sz w:val="24"/>
                <w:szCs w:val="24"/>
              </w:rPr>
              <w:t>Separate</w:t>
            </w:r>
            <w:r w:rsidRPr="009E52D4">
              <w:rPr>
                <w:rFonts w:asciiTheme="majorBidi" w:hAnsiTheme="majorBidi" w:cstheme="majorBidi"/>
                <w:sz w:val="24"/>
                <w:szCs w:val="24"/>
                <w:lang w:val="x-none"/>
              </w:rPr>
              <w:t xml:space="preserve"> financial statements as at December </w:t>
            </w:r>
            <w:r w:rsidR="00894FF4" w:rsidRPr="009E52D4">
              <w:rPr>
                <w:rFonts w:asciiTheme="majorBidi" w:hAnsiTheme="majorBidi" w:cstheme="majorBidi"/>
                <w:sz w:val="24"/>
                <w:szCs w:val="24"/>
              </w:rPr>
              <w:t xml:space="preserve">31, </w:t>
            </w:r>
            <w:r w:rsidRPr="009E52D4">
              <w:rPr>
                <w:rFonts w:asciiTheme="majorBidi" w:hAnsiTheme="majorBidi" w:cstheme="majorBidi"/>
                <w:sz w:val="24"/>
                <w:szCs w:val="24"/>
              </w:rPr>
              <w:t>202</w:t>
            </w:r>
            <w:r w:rsidRPr="009E52D4">
              <w:rPr>
                <w:rFonts w:asciiTheme="majorBidi" w:hAnsiTheme="majorBidi" w:cstheme="majorBidi" w:hint="cs"/>
                <w:sz w:val="24"/>
                <w:szCs w:val="24"/>
                <w:cs/>
              </w:rPr>
              <w:t>4</w:t>
            </w:r>
          </w:p>
        </w:tc>
      </w:tr>
      <w:tr w:rsidR="003E2D4E" w:rsidRPr="009E52D4" w14:paraId="5AF41029" w14:textId="77777777" w:rsidTr="00C2726F">
        <w:trPr>
          <w:trHeight w:val="397"/>
          <w:tblHeader/>
        </w:trPr>
        <w:tc>
          <w:tcPr>
            <w:tcW w:w="3686" w:type="dxa"/>
            <w:shd w:val="clear" w:color="auto" w:fill="auto"/>
            <w:vAlign w:val="bottom"/>
          </w:tcPr>
          <w:p w14:paraId="093C08D1" w14:textId="77777777" w:rsidR="003E2D4E" w:rsidRPr="009E52D4" w:rsidRDefault="003E2D4E" w:rsidP="009E52D4">
            <w:pPr>
              <w:spacing w:line="340" w:lineRule="exact"/>
              <w:ind w:left="72" w:right="162"/>
              <w:jc w:val="center"/>
              <w:rPr>
                <w:rFonts w:ascii="Angsana New" w:hAnsi="Angsana New" w:cs="Angsana New"/>
                <w:sz w:val="24"/>
                <w:szCs w:val="24"/>
                <w:cs/>
              </w:rPr>
            </w:pPr>
          </w:p>
        </w:tc>
        <w:tc>
          <w:tcPr>
            <w:tcW w:w="569" w:type="dxa"/>
            <w:shd w:val="clear" w:color="auto" w:fill="auto"/>
            <w:vAlign w:val="bottom"/>
          </w:tcPr>
          <w:p w14:paraId="5F2ADC81" w14:textId="77777777" w:rsidR="003E2D4E" w:rsidRPr="009E52D4" w:rsidRDefault="003E2D4E" w:rsidP="009E52D4">
            <w:pPr>
              <w:spacing w:line="340" w:lineRule="exact"/>
              <w:ind w:left="-7" w:right="162"/>
              <w:jc w:val="center"/>
              <w:rPr>
                <w:rFonts w:ascii="Angsana New" w:hAnsi="Angsana New" w:cs="Angsana New"/>
                <w:sz w:val="24"/>
                <w:szCs w:val="24"/>
                <w:cs/>
              </w:rPr>
            </w:pPr>
          </w:p>
        </w:tc>
        <w:tc>
          <w:tcPr>
            <w:tcW w:w="1136" w:type="dxa"/>
            <w:shd w:val="clear" w:color="auto" w:fill="auto"/>
            <w:vAlign w:val="bottom"/>
            <w:hideMark/>
          </w:tcPr>
          <w:p w14:paraId="0A5A2742" w14:textId="77777777" w:rsidR="003E2D4E" w:rsidRPr="009E52D4" w:rsidRDefault="003E2D4E" w:rsidP="009E52D4">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9E52D4">
              <w:rPr>
                <w:rFonts w:asciiTheme="majorBidi" w:eastAsia="Arial Unicode MS" w:hAnsiTheme="majorBidi" w:cstheme="majorBidi"/>
                <w:sz w:val="24"/>
                <w:szCs w:val="24"/>
              </w:rPr>
              <w:t>Floating</w:t>
            </w:r>
          </w:p>
        </w:tc>
        <w:tc>
          <w:tcPr>
            <w:tcW w:w="1136" w:type="dxa"/>
            <w:shd w:val="clear" w:color="auto" w:fill="auto"/>
            <w:vAlign w:val="bottom"/>
          </w:tcPr>
          <w:p w14:paraId="3FA0B770" w14:textId="77777777" w:rsidR="003E2D4E" w:rsidRPr="009E52D4" w:rsidRDefault="003E2D4E" w:rsidP="009E52D4">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Fixed</w:t>
            </w:r>
          </w:p>
        </w:tc>
        <w:tc>
          <w:tcPr>
            <w:tcW w:w="1136" w:type="dxa"/>
            <w:shd w:val="clear" w:color="auto" w:fill="auto"/>
            <w:vAlign w:val="bottom"/>
          </w:tcPr>
          <w:p w14:paraId="13AA20D4" w14:textId="77777777" w:rsidR="003E2D4E" w:rsidRPr="009E52D4" w:rsidRDefault="003E2D4E" w:rsidP="009E52D4">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Zero</w:t>
            </w:r>
          </w:p>
        </w:tc>
        <w:tc>
          <w:tcPr>
            <w:tcW w:w="1136" w:type="dxa"/>
            <w:shd w:val="clear" w:color="auto" w:fill="auto"/>
            <w:vAlign w:val="bottom"/>
          </w:tcPr>
          <w:p w14:paraId="00BA1007" w14:textId="77777777" w:rsidR="003E2D4E" w:rsidRPr="009E52D4" w:rsidRDefault="003E2D4E" w:rsidP="009E52D4">
            <w:pPr>
              <w:spacing w:line="340" w:lineRule="exact"/>
              <w:jc w:val="center"/>
              <w:rPr>
                <w:rFonts w:ascii="Angsana New" w:hAnsi="Angsana New" w:cs="Angsana New"/>
                <w:sz w:val="24"/>
                <w:szCs w:val="24"/>
              </w:rPr>
            </w:pPr>
          </w:p>
        </w:tc>
        <w:tc>
          <w:tcPr>
            <w:tcW w:w="1426" w:type="dxa"/>
            <w:shd w:val="clear" w:color="auto" w:fill="auto"/>
            <w:vAlign w:val="bottom"/>
          </w:tcPr>
          <w:p w14:paraId="7D059A0E" w14:textId="77777777" w:rsidR="003E2D4E" w:rsidRPr="009E52D4" w:rsidRDefault="003E2D4E" w:rsidP="009E52D4">
            <w:pPr>
              <w:spacing w:line="340" w:lineRule="exact"/>
              <w:jc w:val="center"/>
              <w:rPr>
                <w:rFonts w:ascii="Angsana New" w:hAnsi="Angsana New" w:cs="Angsana New"/>
                <w:sz w:val="24"/>
                <w:szCs w:val="24"/>
                <w:cs/>
              </w:rPr>
            </w:pPr>
          </w:p>
        </w:tc>
      </w:tr>
      <w:tr w:rsidR="003E2D4E" w:rsidRPr="009E52D4" w14:paraId="44CAAD0E" w14:textId="77777777" w:rsidTr="00C2726F">
        <w:trPr>
          <w:trHeight w:val="397"/>
          <w:tblHeader/>
        </w:trPr>
        <w:tc>
          <w:tcPr>
            <w:tcW w:w="3686" w:type="dxa"/>
            <w:shd w:val="clear" w:color="auto" w:fill="auto"/>
            <w:vAlign w:val="bottom"/>
            <w:hideMark/>
          </w:tcPr>
          <w:p w14:paraId="601CCAB0" w14:textId="77777777" w:rsidR="003E2D4E" w:rsidRPr="009E52D4" w:rsidRDefault="003E2D4E" w:rsidP="009E52D4">
            <w:pPr>
              <w:pBdr>
                <w:bottom w:val="single" w:sz="6" w:space="1" w:color="auto"/>
              </w:pBdr>
              <w:spacing w:line="340" w:lineRule="exact"/>
              <w:ind w:left="84" w:right="162"/>
              <w:jc w:val="center"/>
              <w:rPr>
                <w:rFonts w:ascii="Angsana New" w:hAnsi="Angsana New" w:cs="Angsana New"/>
                <w:sz w:val="24"/>
                <w:szCs w:val="24"/>
                <w:cs/>
              </w:rPr>
            </w:pPr>
            <w:r w:rsidRPr="009E52D4">
              <w:rPr>
                <w:rFonts w:asciiTheme="majorBidi" w:hAnsiTheme="majorBidi" w:cstheme="majorBidi"/>
                <w:sz w:val="24"/>
                <w:szCs w:val="24"/>
                <w:lang w:val="x-none"/>
              </w:rPr>
              <w:t>Items</w:t>
            </w:r>
          </w:p>
        </w:tc>
        <w:tc>
          <w:tcPr>
            <w:tcW w:w="569" w:type="dxa"/>
            <w:shd w:val="clear" w:color="auto" w:fill="auto"/>
            <w:vAlign w:val="bottom"/>
            <w:hideMark/>
          </w:tcPr>
          <w:p w14:paraId="4B989AF4" w14:textId="77777777" w:rsidR="003E2D4E" w:rsidRPr="009E52D4" w:rsidRDefault="003E2D4E" w:rsidP="009E52D4">
            <w:pPr>
              <w:pBdr>
                <w:bottom w:val="single" w:sz="6" w:space="1" w:color="auto"/>
              </w:pBdr>
              <w:spacing w:line="340" w:lineRule="exact"/>
              <w:ind w:right="-42"/>
              <w:jc w:val="center"/>
              <w:rPr>
                <w:rFonts w:asciiTheme="majorBidi" w:eastAsia="Arial Unicode MS" w:hAnsiTheme="majorBidi" w:cstheme="majorBidi"/>
                <w:sz w:val="24"/>
                <w:szCs w:val="24"/>
              </w:rPr>
            </w:pPr>
            <w:r w:rsidRPr="009E52D4">
              <w:rPr>
                <w:rFonts w:asciiTheme="majorBidi" w:eastAsia="Arial Unicode MS" w:hAnsiTheme="majorBidi" w:cstheme="majorBidi"/>
                <w:sz w:val="24"/>
                <w:szCs w:val="24"/>
              </w:rPr>
              <w:t>Note</w:t>
            </w:r>
          </w:p>
        </w:tc>
        <w:tc>
          <w:tcPr>
            <w:tcW w:w="1136" w:type="dxa"/>
            <w:shd w:val="clear" w:color="auto" w:fill="auto"/>
            <w:vAlign w:val="bottom"/>
            <w:hideMark/>
          </w:tcPr>
          <w:p w14:paraId="387D5463" w14:textId="77777777" w:rsidR="003E2D4E" w:rsidRPr="009E52D4" w:rsidRDefault="003E2D4E" w:rsidP="009E52D4">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9E52D4">
              <w:rPr>
                <w:rFonts w:asciiTheme="majorBidi" w:eastAsia="Arial Unicode MS" w:hAnsiTheme="majorBidi" w:cstheme="majorBidi"/>
                <w:sz w:val="24"/>
                <w:szCs w:val="24"/>
              </w:rPr>
              <w:t>interest rate</w:t>
            </w:r>
          </w:p>
        </w:tc>
        <w:tc>
          <w:tcPr>
            <w:tcW w:w="1136" w:type="dxa"/>
            <w:shd w:val="clear" w:color="auto" w:fill="auto"/>
            <w:vAlign w:val="bottom"/>
          </w:tcPr>
          <w:p w14:paraId="3B1B3A53"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interest rate</w:t>
            </w:r>
          </w:p>
        </w:tc>
        <w:tc>
          <w:tcPr>
            <w:tcW w:w="1136" w:type="dxa"/>
            <w:shd w:val="clear" w:color="auto" w:fill="auto"/>
            <w:vAlign w:val="bottom"/>
          </w:tcPr>
          <w:p w14:paraId="1E994C42"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9E52D4">
              <w:rPr>
                <w:rFonts w:asciiTheme="majorBidi" w:eastAsia="Arial Unicode MS" w:hAnsiTheme="majorBidi" w:cstheme="majorBidi"/>
                <w:sz w:val="24"/>
                <w:szCs w:val="24"/>
              </w:rPr>
              <w:t>interest rate</w:t>
            </w:r>
          </w:p>
        </w:tc>
        <w:tc>
          <w:tcPr>
            <w:tcW w:w="1136" w:type="dxa"/>
            <w:shd w:val="clear" w:color="auto" w:fill="auto"/>
            <w:vAlign w:val="bottom"/>
            <w:hideMark/>
          </w:tcPr>
          <w:p w14:paraId="7A0F4C1A" w14:textId="77777777" w:rsidR="003E2D4E" w:rsidRPr="009E52D4" w:rsidRDefault="003E2D4E" w:rsidP="009E52D4">
            <w:pPr>
              <w:pBdr>
                <w:bottom w:val="single" w:sz="6" w:space="1" w:color="auto"/>
              </w:pBdr>
              <w:spacing w:line="340" w:lineRule="exact"/>
              <w:ind w:right="-42"/>
              <w:jc w:val="center"/>
              <w:rPr>
                <w:rFonts w:ascii="Angsana New" w:hAnsi="Angsana New" w:cs="Angsana New"/>
                <w:sz w:val="24"/>
                <w:szCs w:val="24"/>
              </w:rPr>
            </w:pPr>
            <w:r w:rsidRPr="009E52D4">
              <w:rPr>
                <w:rFonts w:asciiTheme="majorBidi" w:eastAsia="Arial Unicode MS" w:hAnsiTheme="majorBidi" w:cstheme="majorBidi"/>
                <w:sz w:val="24"/>
                <w:szCs w:val="24"/>
              </w:rPr>
              <w:t>Total</w:t>
            </w:r>
          </w:p>
        </w:tc>
        <w:tc>
          <w:tcPr>
            <w:tcW w:w="1426" w:type="dxa"/>
            <w:shd w:val="clear" w:color="auto" w:fill="auto"/>
            <w:vAlign w:val="bottom"/>
            <w:hideMark/>
          </w:tcPr>
          <w:p w14:paraId="37E77044" w14:textId="77777777" w:rsidR="003E2D4E" w:rsidRPr="009E52D4" w:rsidRDefault="003E2D4E" w:rsidP="009E52D4">
            <w:pPr>
              <w:pBdr>
                <w:bottom w:val="single" w:sz="6" w:space="1" w:color="auto"/>
              </w:pBdr>
              <w:spacing w:line="340" w:lineRule="exact"/>
              <w:ind w:right="-42"/>
              <w:jc w:val="center"/>
              <w:rPr>
                <w:rFonts w:asciiTheme="majorBidi" w:eastAsia="Arial Unicode MS" w:hAnsiTheme="majorBidi" w:cstheme="majorBidi"/>
                <w:sz w:val="24"/>
                <w:szCs w:val="24"/>
              </w:rPr>
            </w:pPr>
            <w:r w:rsidRPr="009E52D4">
              <w:rPr>
                <w:rFonts w:asciiTheme="majorBidi" w:eastAsia="Arial Unicode MS" w:hAnsiTheme="majorBidi" w:cstheme="majorBidi"/>
                <w:sz w:val="24"/>
                <w:szCs w:val="24"/>
              </w:rPr>
              <w:t>Interest rate</w:t>
            </w:r>
          </w:p>
        </w:tc>
      </w:tr>
      <w:tr w:rsidR="003E2D4E" w:rsidRPr="009E52D4" w14:paraId="0B61C6AC" w14:textId="77777777" w:rsidTr="00C2726F">
        <w:trPr>
          <w:trHeight w:val="397"/>
        </w:trPr>
        <w:tc>
          <w:tcPr>
            <w:tcW w:w="3686" w:type="dxa"/>
            <w:shd w:val="clear" w:color="auto" w:fill="auto"/>
            <w:hideMark/>
          </w:tcPr>
          <w:p w14:paraId="2E5DCF73" w14:textId="77777777" w:rsidR="003E2D4E" w:rsidRPr="009E52D4" w:rsidRDefault="003E2D4E" w:rsidP="009E52D4">
            <w:pPr>
              <w:ind w:left="62" w:right="0"/>
              <w:jc w:val="left"/>
              <w:rPr>
                <w:rFonts w:asciiTheme="majorBidi" w:eastAsia="Calibri" w:hAnsiTheme="majorBidi" w:cstheme="majorBidi"/>
                <w:sz w:val="24"/>
                <w:szCs w:val="24"/>
                <w:u w:val="single"/>
                <w:cs/>
              </w:rPr>
            </w:pPr>
            <w:r w:rsidRPr="009E52D4">
              <w:rPr>
                <w:rFonts w:asciiTheme="majorBidi" w:eastAsia="Calibri" w:hAnsiTheme="majorBidi" w:cstheme="majorBidi"/>
                <w:sz w:val="24"/>
                <w:szCs w:val="24"/>
                <w:u w:val="single"/>
              </w:rPr>
              <w:t>Financial assets</w:t>
            </w:r>
          </w:p>
        </w:tc>
        <w:tc>
          <w:tcPr>
            <w:tcW w:w="569" w:type="dxa"/>
            <w:shd w:val="clear" w:color="auto" w:fill="auto"/>
            <w:vAlign w:val="bottom"/>
          </w:tcPr>
          <w:p w14:paraId="5FEC2EB1"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p>
        </w:tc>
        <w:tc>
          <w:tcPr>
            <w:tcW w:w="1136" w:type="dxa"/>
            <w:shd w:val="clear" w:color="auto" w:fill="auto"/>
            <w:vAlign w:val="bottom"/>
          </w:tcPr>
          <w:p w14:paraId="02C813D2"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shd w:val="clear" w:color="auto" w:fill="auto"/>
            <w:vAlign w:val="bottom"/>
          </w:tcPr>
          <w:p w14:paraId="50AD18C2" w14:textId="77777777" w:rsidR="003E2D4E" w:rsidRPr="009E52D4" w:rsidRDefault="003E2D4E" w:rsidP="009E52D4">
            <w:pPr>
              <w:spacing w:line="340" w:lineRule="exact"/>
              <w:jc w:val="right"/>
              <w:rPr>
                <w:rFonts w:ascii="Angsana New" w:hAnsi="Angsana New" w:cs="Angsana New"/>
                <w:sz w:val="24"/>
                <w:szCs w:val="24"/>
              </w:rPr>
            </w:pPr>
          </w:p>
        </w:tc>
        <w:tc>
          <w:tcPr>
            <w:tcW w:w="1136" w:type="dxa"/>
            <w:shd w:val="clear" w:color="auto" w:fill="auto"/>
            <w:vAlign w:val="bottom"/>
          </w:tcPr>
          <w:p w14:paraId="1B9BB089" w14:textId="77777777" w:rsidR="003E2D4E" w:rsidRPr="009E52D4" w:rsidRDefault="003E2D4E" w:rsidP="009E52D4">
            <w:pPr>
              <w:spacing w:line="340" w:lineRule="exact"/>
              <w:jc w:val="right"/>
              <w:rPr>
                <w:rFonts w:ascii="Angsana New" w:hAnsi="Angsana New" w:cs="Angsana New"/>
                <w:sz w:val="24"/>
                <w:szCs w:val="24"/>
              </w:rPr>
            </w:pPr>
          </w:p>
        </w:tc>
        <w:tc>
          <w:tcPr>
            <w:tcW w:w="1136" w:type="dxa"/>
            <w:shd w:val="clear" w:color="auto" w:fill="auto"/>
            <w:vAlign w:val="bottom"/>
          </w:tcPr>
          <w:p w14:paraId="3ED02B05" w14:textId="77777777" w:rsidR="003E2D4E" w:rsidRPr="009E52D4" w:rsidRDefault="003E2D4E" w:rsidP="009E52D4">
            <w:pPr>
              <w:spacing w:line="340" w:lineRule="exact"/>
              <w:jc w:val="right"/>
              <w:rPr>
                <w:rFonts w:ascii="Angsana New" w:hAnsi="Angsana New" w:cs="Angsana New"/>
                <w:sz w:val="24"/>
                <w:szCs w:val="24"/>
              </w:rPr>
            </w:pPr>
          </w:p>
        </w:tc>
        <w:tc>
          <w:tcPr>
            <w:tcW w:w="1426" w:type="dxa"/>
            <w:shd w:val="clear" w:color="auto" w:fill="auto"/>
            <w:vAlign w:val="bottom"/>
          </w:tcPr>
          <w:p w14:paraId="530F41F2"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p>
        </w:tc>
      </w:tr>
      <w:tr w:rsidR="003E2D4E" w:rsidRPr="009E52D4" w14:paraId="00786A25" w14:textId="77777777" w:rsidTr="00C2726F">
        <w:trPr>
          <w:trHeight w:val="397"/>
        </w:trPr>
        <w:tc>
          <w:tcPr>
            <w:tcW w:w="3686" w:type="dxa"/>
            <w:shd w:val="clear" w:color="auto" w:fill="auto"/>
          </w:tcPr>
          <w:p w14:paraId="410F5B39"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Cash and cash equivalents</w:t>
            </w:r>
          </w:p>
        </w:tc>
        <w:tc>
          <w:tcPr>
            <w:tcW w:w="569" w:type="dxa"/>
            <w:shd w:val="clear" w:color="auto" w:fill="auto"/>
          </w:tcPr>
          <w:p w14:paraId="052B7007"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rPr>
            </w:pPr>
            <w:r w:rsidRPr="009E52D4">
              <w:rPr>
                <w:rFonts w:asciiTheme="majorBidi" w:hAnsiTheme="majorBidi" w:cstheme="majorBidi"/>
                <w:sz w:val="24"/>
                <w:szCs w:val="24"/>
              </w:rPr>
              <w:t>6</w:t>
            </w:r>
          </w:p>
        </w:tc>
        <w:tc>
          <w:tcPr>
            <w:tcW w:w="1136" w:type="dxa"/>
            <w:shd w:val="clear" w:color="auto" w:fill="auto"/>
            <w:vAlign w:val="bottom"/>
          </w:tcPr>
          <w:p w14:paraId="6E75799B"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9E52D4">
              <w:rPr>
                <w:rFonts w:asciiTheme="majorBidi" w:hAnsiTheme="majorBidi" w:cs="Angsana New"/>
                <w:sz w:val="24"/>
                <w:szCs w:val="24"/>
              </w:rPr>
              <w:t>108</w:t>
            </w:r>
            <w:r w:rsidRPr="009E52D4">
              <w:rPr>
                <w:rFonts w:asciiTheme="majorBidi" w:hAnsiTheme="majorBidi" w:cstheme="majorBidi"/>
                <w:sz w:val="24"/>
                <w:szCs w:val="24"/>
              </w:rPr>
              <w:t>,</w:t>
            </w:r>
            <w:r w:rsidRPr="009E52D4">
              <w:rPr>
                <w:rFonts w:asciiTheme="majorBidi" w:hAnsiTheme="majorBidi" w:cs="Angsana New"/>
                <w:sz w:val="24"/>
                <w:szCs w:val="24"/>
              </w:rPr>
              <w:t>468</w:t>
            </w:r>
            <w:r w:rsidRPr="009E52D4">
              <w:rPr>
                <w:rFonts w:asciiTheme="majorBidi" w:hAnsiTheme="majorBidi" w:cstheme="majorBidi"/>
                <w:sz w:val="24"/>
                <w:szCs w:val="24"/>
              </w:rPr>
              <w:t>,</w:t>
            </w:r>
            <w:r w:rsidRPr="009E52D4">
              <w:rPr>
                <w:rFonts w:asciiTheme="majorBidi" w:hAnsiTheme="majorBidi" w:cs="Angsana New"/>
                <w:sz w:val="24"/>
                <w:szCs w:val="24"/>
              </w:rPr>
              <w:t>426</w:t>
            </w:r>
          </w:p>
        </w:tc>
        <w:tc>
          <w:tcPr>
            <w:tcW w:w="1136" w:type="dxa"/>
            <w:shd w:val="clear" w:color="auto" w:fill="auto"/>
            <w:vAlign w:val="bottom"/>
          </w:tcPr>
          <w:p w14:paraId="2BC730F0"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5,212,397</w:t>
            </w:r>
          </w:p>
        </w:tc>
        <w:tc>
          <w:tcPr>
            <w:tcW w:w="1136" w:type="dxa"/>
            <w:shd w:val="clear" w:color="auto" w:fill="auto"/>
            <w:vAlign w:val="bottom"/>
          </w:tcPr>
          <w:p w14:paraId="13AD23F5"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8</w:t>
            </w:r>
            <w:r w:rsidRPr="009E52D4">
              <w:rPr>
                <w:rFonts w:asciiTheme="majorBidi" w:hAnsiTheme="majorBidi" w:cstheme="majorBidi"/>
                <w:sz w:val="24"/>
                <w:szCs w:val="24"/>
              </w:rPr>
              <w:t>,</w:t>
            </w:r>
            <w:r w:rsidRPr="009E52D4">
              <w:rPr>
                <w:rFonts w:asciiTheme="majorBidi" w:hAnsiTheme="majorBidi" w:cs="Angsana New"/>
                <w:sz w:val="24"/>
                <w:szCs w:val="24"/>
              </w:rPr>
              <w:t>861</w:t>
            </w:r>
            <w:r w:rsidRPr="009E52D4">
              <w:rPr>
                <w:rFonts w:asciiTheme="majorBidi" w:hAnsiTheme="majorBidi" w:cstheme="majorBidi"/>
                <w:sz w:val="24"/>
                <w:szCs w:val="24"/>
              </w:rPr>
              <w:t>,</w:t>
            </w:r>
            <w:r w:rsidRPr="009E52D4">
              <w:rPr>
                <w:rFonts w:asciiTheme="majorBidi" w:hAnsiTheme="majorBidi" w:cs="Angsana New"/>
                <w:sz w:val="24"/>
                <w:szCs w:val="24"/>
              </w:rPr>
              <w:t>823</w:t>
            </w:r>
          </w:p>
        </w:tc>
        <w:tc>
          <w:tcPr>
            <w:tcW w:w="1136" w:type="dxa"/>
            <w:shd w:val="clear" w:color="auto" w:fill="auto"/>
            <w:vAlign w:val="bottom"/>
          </w:tcPr>
          <w:p w14:paraId="74492D64"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122</w:t>
            </w:r>
            <w:r w:rsidRPr="009E52D4">
              <w:rPr>
                <w:rFonts w:asciiTheme="majorBidi" w:hAnsiTheme="majorBidi" w:cstheme="majorBidi"/>
                <w:sz w:val="24"/>
                <w:szCs w:val="24"/>
              </w:rPr>
              <w:t>,</w:t>
            </w:r>
            <w:r w:rsidRPr="009E52D4">
              <w:rPr>
                <w:rFonts w:asciiTheme="majorBidi" w:hAnsiTheme="majorBidi" w:cs="Angsana New"/>
                <w:sz w:val="24"/>
                <w:szCs w:val="24"/>
              </w:rPr>
              <w:t>542</w:t>
            </w:r>
            <w:r w:rsidRPr="009E52D4">
              <w:rPr>
                <w:rFonts w:asciiTheme="majorBidi" w:hAnsiTheme="majorBidi" w:cstheme="majorBidi"/>
                <w:sz w:val="24"/>
                <w:szCs w:val="24"/>
              </w:rPr>
              <w:t>,</w:t>
            </w:r>
            <w:r w:rsidRPr="009E52D4">
              <w:rPr>
                <w:rFonts w:asciiTheme="majorBidi" w:hAnsiTheme="majorBidi" w:cs="Angsana New"/>
                <w:sz w:val="24"/>
                <w:szCs w:val="24"/>
              </w:rPr>
              <w:t>646</w:t>
            </w:r>
          </w:p>
        </w:tc>
        <w:tc>
          <w:tcPr>
            <w:tcW w:w="1426" w:type="dxa"/>
            <w:shd w:val="clear" w:color="auto" w:fill="auto"/>
            <w:vAlign w:val="bottom"/>
          </w:tcPr>
          <w:p w14:paraId="365F48CB"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0.125% - 0.70%</w:t>
            </w:r>
          </w:p>
        </w:tc>
      </w:tr>
      <w:tr w:rsidR="003E2D4E" w:rsidRPr="009E52D4" w14:paraId="25575EC2" w14:textId="77777777" w:rsidTr="00C2726F">
        <w:trPr>
          <w:trHeight w:val="397"/>
        </w:trPr>
        <w:tc>
          <w:tcPr>
            <w:tcW w:w="3686" w:type="dxa"/>
            <w:shd w:val="clear" w:color="auto" w:fill="auto"/>
          </w:tcPr>
          <w:p w14:paraId="268CAB1D"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Restricted - use bank deposits</w:t>
            </w:r>
          </w:p>
        </w:tc>
        <w:tc>
          <w:tcPr>
            <w:tcW w:w="569" w:type="dxa"/>
            <w:shd w:val="clear" w:color="auto" w:fill="auto"/>
          </w:tcPr>
          <w:p w14:paraId="7D8D4EAD" w14:textId="77777777" w:rsidR="003E2D4E" w:rsidRPr="009E52D4" w:rsidRDefault="003E2D4E" w:rsidP="009E52D4">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311031B5"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9E52D4">
              <w:rPr>
                <w:rFonts w:asciiTheme="majorBidi" w:hAnsiTheme="majorBidi" w:cstheme="majorBidi"/>
                <w:sz w:val="24"/>
                <w:szCs w:val="24"/>
              </w:rPr>
              <w:t>6,319,045</w:t>
            </w:r>
          </w:p>
        </w:tc>
        <w:tc>
          <w:tcPr>
            <w:tcW w:w="1136" w:type="dxa"/>
            <w:shd w:val="clear" w:color="auto" w:fill="auto"/>
            <w:vAlign w:val="bottom"/>
          </w:tcPr>
          <w:p w14:paraId="554FA95F"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w:t>
            </w:r>
          </w:p>
        </w:tc>
        <w:tc>
          <w:tcPr>
            <w:tcW w:w="1136" w:type="dxa"/>
            <w:shd w:val="clear" w:color="auto" w:fill="auto"/>
            <w:vAlign w:val="bottom"/>
          </w:tcPr>
          <w:p w14:paraId="6C217953"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10</w:t>
            </w:r>
          </w:p>
        </w:tc>
        <w:tc>
          <w:tcPr>
            <w:tcW w:w="1136" w:type="dxa"/>
            <w:shd w:val="clear" w:color="auto" w:fill="auto"/>
            <w:vAlign w:val="bottom"/>
          </w:tcPr>
          <w:p w14:paraId="5B3860D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6,319,055</w:t>
            </w:r>
          </w:p>
        </w:tc>
        <w:tc>
          <w:tcPr>
            <w:tcW w:w="1426" w:type="dxa"/>
            <w:shd w:val="clear" w:color="auto" w:fill="auto"/>
            <w:vAlign w:val="bottom"/>
          </w:tcPr>
          <w:p w14:paraId="1CE8AD91"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0.25%</w:t>
            </w:r>
          </w:p>
        </w:tc>
      </w:tr>
      <w:tr w:rsidR="003E2D4E" w:rsidRPr="009E52D4" w14:paraId="0147A692" w14:textId="77777777" w:rsidTr="00C2726F">
        <w:trPr>
          <w:trHeight w:val="397"/>
        </w:trPr>
        <w:tc>
          <w:tcPr>
            <w:tcW w:w="3686" w:type="dxa"/>
            <w:shd w:val="clear" w:color="auto" w:fill="auto"/>
          </w:tcPr>
          <w:p w14:paraId="23DAEC1B"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Trade and other receivables</w:t>
            </w:r>
          </w:p>
        </w:tc>
        <w:tc>
          <w:tcPr>
            <w:tcW w:w="569" w:type="dxa"/>
            <w:shd w:val="clear" w:color="auto" w:fill="auto"/>
          </w:tcPr>
          <w:p w14:paraId="20A0810E"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7</w:t>
            </w:r>
          </w:p>
        </w:tc>
        <w:tc>
          <w:tcPr>
            <w:tcW w:w="1136" w:type="dxa"/>
            <w:shd w:val="clear" w:color="auto" w:fill="auto"/>
            <w:vAlign w:val="bottom"/>
          </w:tcPr>
          <w:p w14:paraId="4883C73C"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027F17C6"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60BFCBA3"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852,702,516</w:t>
            </w:r>
          </w:p>
        </w:tc>
        <w:tc>
          <w:tcPr>
            <w:tcW w:w="1136" w:type="dxa"/>
            <w:shd w:val="clear" w:color="auto" w:fill="auto"/>
            <w:vAlign w:val="bottom"/>
          </w:tcPr>
          <w:p w14:paraId="38F41BB6"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852,702,516</w:t>
            </w:r>
          </w:p>
        </w:tc>
        <w:tc>
          <w:tcPr>
            <w:tcW w:w="1426" w:type="dxa"/>
            <w:shd w:val="clear" w:color="auto" w:fill="auto"/>
            <w:vAlign w:val="bottom"/>
          </w:tcPr>
          <w:p w14:paraId="07D7EA64"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w:t>
            </w:r>
          </w:p>
        </w:tc>
      </w:tr>
      <w:tr w:rsidR="003E2D4E" w:rsidRPr="009E52D4" w14:paraId="1C5773D6" w14:textId="77777777" w:rsidTr="00C2726F">
        <w:trPr>
          <w:trHeight w:val="397"/>
        </w:trPr>
        <w:tc>
          <w:tcPr>
            <w:tcW w:w="3686" w:type="dxa"/>
            <w:shd w:val="clear" w:color="auto" w:fill="auto"/>
          </w:tcPr>
          <w:p w14:paraId="34CDD0E8"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Short-term loans</w:t>
            </w:r>
          </w:p>
        </w:tc>
        <w:tc>
          <w:tcPr>
            <w:tcW w:w="569" w:type="dxa"/>
            <w:shd w:val="clear" w:color="auto" w:fill="auto"/>
          </w:tcPr>
          <w:p w14:paraId="56D43204"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5.1</w:t>
            </w:r>
          </w:p>
        </w:tc>
        <w:tc>
          <w:tcPr>
            <w:tcW w:w="1136" w:type="dxa"/>
            <w:shd w:val="clear" w:color="auto" w:fill="auto"/>
            <w:vAlign w:val="bottom"/>
          </w:tcPr>
          <w:p w14:paraId="258FB1B6"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sz w:val="24"/>
                <w:szCs w:val="24"/>
              </w:rPr>
              <w:t>430,920,735</w:t>
            </w:r>
          </w:p>
        </w:tc>
        <w:tc>
          <w:tcPr>
            <w:tcW w:w="1136" w:type="dxa"/>
            <w:shd w:val="clear" w:color="auto" w:fill="auto"/>
            <w:vAlign w:val="bottom"/>
          </w:tcPr>
          <w:p w14:paraId="14A164A4"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1,143,210,285</w:t>
            </w:r>
          </w:p>
        </w:tc>
        <w:tc>
          <w:tcPr>
            <w:tcW w:w="1136" w:type="dxa"/>
            <w:shd w:val="clear" w:color="auto" w:fill="auto"/>
            <w:vAlign w:val="bottom"/>
          </w:tcPr>
          <w:p w14:paraId="0E9EB309"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w:t>
            </w:r>
          </w:p>
        </w:tc>
        <w:tc>
          <w:tcPr>
            <w:tcW w:w="1136" w:type="dxa"/>
            <w:shd w:val="clear" w:color="auto" w:fill="auto"/>
            <w:vAlign w:val="bottom"/>
          </w:tcPr>
          <w:p w14:paraId="7947105F"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1,574,131,020</w:t>
            </w:r>
          </w:p>
        </w:tc>
        <w:tc>
          <w:tcPr>
            <w:tcW w:w="1426" w:type="dxa"/>
            <w:shd w:val="clear" w:color="auto" w:fill="auto"/>
            <w:vAlign w:val="bottom"/>
          </w:tcPr>
          <w:p w14:paraId="364BFDE1"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Angsana New" w:hint="cs"/>
                <w:sz w:val="24"/>
                <w:szCs w:val="24"/>
              </w:rPr>
              <w:t>2</w:t>
            </w:r>
            <w:r w:rsidRPr="009E52D4">
              <w:rPr>
                <w:rFonts w:asciiTheme="majorBidi" w:hAnsiTheme="majorBidi" w:cs="Angsana New" w:hint="cs"/>
                <w:sz w:val="24"/>
                <w:szCs w:val="24"/>
                <w:cs/>
              </w:rPr>
              <w:t>.</w:t>
            </w:r>
            <w:r w:rsidRPr="009E52D4">
              <w:rPr>
                <w:rFonts w:asciiTheme="majorBidi" w:hAnsiTheme="majorBidi" w:cs="Angsana New" w:hint="cs"/>
                <w:sz w:val="24"/>
                <w:szCs w:val="24"/>
              </w:rPr>
              <w:t>00</w:t>
            </w:r>
            <w:r w:rsidRPr="009E52D4">
              <w:rPr>
                <w:rFonts w:asciiTheme="majorBidi" w:hAnsiTheme="majorBidi" w:cs="Angsana New"/>
                <w:sz w:val="24"/>
                <w:szCs w:val="24"/>
                <w:cs/>
              </w:rPr>
              <w:t xml:space="preserve">% - </w:t>
            </w:r>
            <w:r w:rsidRPr="009E52D4">
              <w:rPr>
                <w:rFonts w:asciiTheme="majorBidi" w:hAnsiTheme="majorBidi" w:cs="Angsana New" w:hint="cs"/>
                <w:sz w:val="24"/>
                <w:szCs w:val="24"/>
              </w:rPr>
              <w:t>6</w:t>
            </w:r>
            <w:r w:rsidRPr="009E52D4">
              <w:rPr>
                <w:rFonts w:asciiTheme="majorBidi" w:hAnsiTheme="majorBidi" w:cs="Angsana New" w:hint="cs"/>
                <w:sz w:val="24"/>
                <w:szCs w:val="24"/>
                <w:cs/>
              </w:rPr>
              <w:t>.</w:t>
            </w:r>
            <w:r w:rsidRPr="009E52D4">
              <w:rPr>
                <w:rFonts w:asciiTheme="majorBidi" w:hAnsiTheme="majorBidi" w:cs="Angsana New" w:hint="cs"/>
                <w:sz w:val="24"/>
                <w:szCs w:val="24"/>
              </w:rPr>
              <w:t>50</w:t>
            </w:r>
            <w:r w:rsidRPr="009E52D4">
              <w:rPr>
                <w:rFonts w:asciiTheme="majorBidi" w:hAnsiTheme="majorBidi" w:cs="Angsana New"/>
                <w:sz w:val="24"/>
                <w:szCs w:val="24"/>
                <w:cs/>
              </w:rPr>
              <w:t>%</w:t>
            </w:r>
          </w:p>
        </w:tc>
      </w:tr>
      <w:tr w:rsidR="003E2D4E" w:rsidRPr="009E52D4" w14:paraId="01B32C29" w14:textId="77777777" w:rsidTr="00C2726F">
        <w:trPr>
          <w:trHeight w:val="397"/>
        </w:trPr>
        <w:tc>
          <w:tcPr>
            <w:tcW w:w="3686" w:type="dxa"/>
            <w:shd w:val="clear" w:color="auto" w:fill="auto"/>
          </w:tcPr>
          <w:p w14:paraId="62039D13"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Deposits at financial institution </w:t>
            </w:r>
          </w:p>
          <w:p w14:paraId="3FADD4EB"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with commitment</w:t>
            </w:r>
          </w:p>
        </w:tc>
        <w:tc>
          <w:tcPr>
            <w:tcW w:w="569" w:type="dxa"/>
            <w:shd w:val="clear" w:color="auto" w:fill="auto"/>
          </w:tcPr>
          <w:p w14:paraId="0ACE0E3F"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1E053652"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Angsana New"/>
                <w:sz w:val="24"/>
                <w:szCs w:val="24"/>
              </w:rPr>
              <w:t>57</w:t>
            </w:r>
            <w:r w:rsidRPr="009E52D4">
              <w:rPr>
                <w:rFonts w:asciiTheme="majorBidi" w:hAnsiTheme="majorBidi" w:cstheme="majorBidi"/>
                <w:sz w:val="24"/>
                <w:szCs w:val="24"/>
              </w:rPr>
              <w:t>,</w:t>
            </w:r>
            <w:r w:rsidRPr="009E52D4">
              <w:rPr>
                <w:rFonts w:asciiTheme="majorBidi" w:hAnsiTheme="majorBidi" w:cs="Angsana New"/>
                <w:sz w:val="24"/>
                <w:szCs w:val="24"/>
              </w:rPr>
              <w:t>449</w:t>
            </w:r>
            <w:r w:rsidRPr="009E52D4">
              <w:rPr>
                <w:rFonts w:asciiTheme="majorBidi" w:hAnsiTheme="majorBidi" w:cstheme="majorBidi"/>
                <w:sz w:val="24"/>
                <w:szCs w:val="24"/>
              </w:rPr>
              <w:t>,</w:t>
            </w:r>
            <w:r w:rsidRPr="009E52D4">
              <w:rPr>
                <w:rFonts w:asciiTheme="majorBidi" w:hAnsiTheme="majorBidi" w:cs="Angsana New"/>
                <w:sz w:val="24"/>
                <w:szCs w:val="24"/>
              </w:rPr>
              <w:t>296</w:t>
            </w:r>
          </w:p>
        </w:tc>
        <w:tc>
          <w:tcPr>
            <w:tcW w:w="1136" w:type="dxa"/>
            <w:shd w:val="clear" w:color="auto" w:fill="auto"/>
            <w:vAlign w:val="bottom"/>
          </w:tcPr>
          <w:p w14:paraId="49019A71"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5D8EB2C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466E1C78"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57</w:t>
            </w:r>
            <w:r w:rsidRPr="009E52D4">
              <w:rPr>
                <w:rFonts w:asciiTheme="majorBidi" w:hAnsiTheme="majorBidi" w:cstheme="majorBidi"/>
                <w:sz w:val="24"/>
                <w:szCs w:val="24"/>
              </w:rPr>
              <w:t>,</w:t>
            </w:r>
            <w:r w:rsidRPr="009E52D4">
              <w:rPr>
                <w:rFonts w:asciiTheme="majorBidi" w:hAnsiTheme="majorBidi" w:cs="Angsana New"/>
                <w:sz w:val="24"/>
                <w:szCs w:val="24"/>
              </w:rPr>
              <w:t>449</w:t>
            </w:r>
            <w:r w:rsidRPr="009E52D4">
              <w:rPr>
                <w:rFonts w:asciiTheme="majorBidi" w:hAnsiTheme="majorBidi" w:cstheme="majorBidi"/>
                <w:sz w:val="24"/>
                <w:szCs w:val="24"/>
              </w:rPr>
              <w:t>,</w:t>
            </w:r>
            <w:r w:rsidRPr="009E52D4">
              <w:rPr>
                <w:rFonts w:asciiTheme="majorBidi" w:hAnsiTheme="majorBidi" w:cs="Angsana New"/>
                <w:sz w:val="24"/>
                <w:szCs w:val="24"/>
              </w:rPr>
              <w:t>296</w:t>
            </w:r>
          </w:p>
        </w:tc>
        <w:tc>
          <w:tcPr>
            <w:tcW w:w="1426" w:type="dxa"/>
            <w:shd w:val="clear" w:color="auto" w:fill="auto"/>
            <w:vAlign w:val="bottom"/>
          </w:tcPr>
          <w:p w14:paraId="0946F1B4"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Angsana New"/>
                <w:sz w:val="24"/>
                <w:szCs w:val="24"/>
              </w:rPr>
              <w:t>0</w:t>
            </w:r>
            <w:r w:rsidRPr="009E52D4">
              <w:rPr>
                <w:rFonts w:asciiTheme="majorBidi" w:hAnsiTheme="majorBidi" w:cs="Angsana New"/>
                <w:sz w:val="24"/>
                <w:szCs w:val="24"/>
                <w:cs/>
              </w:rPr>
              <w:t>.</w:t>
            </w:r>
            <w:r w:rsidRPr="009E52D4">
              <w:rPr>
                <w:rFonts w:asciiTheme="majorBidi" w:hAnsiTheme="majorBidi" w:cs="Angsana New"/>
                <w:sz w:val="24"/>
                <w:szCs w:val="24"/>
              </w:rPr>
              <w:t>60</w:t>
            </w:r>
            <w:r w:rsidRPr="009E52D4">
              <w:rPr>
                <w:rFonts w:asciiTheme="majorBidi" w:hAnsiTheme="majorBidi" w:cs="Angsana New"/>
                <w:sz w:val="24"/>
                <w:szCs w:val="24"/>
                <w:cs/>
              </w:rPr>
              <w:t xml:space="preserve">% - </w:t>
            </w:r>
            <w:r w:rsidRPr="009E52D4">
              <w:rPr>
                <w:rFonts w:asciiTheme="majorBidi" w:hAnsiTheme="majorBidi" w:cs="Angsana New"/>
                <w:sz w:val="24"/>
                <w:szCs w:val="24"/>
              </w:rPr>
              <w:t>1</w:t>
            </w:r>
            <w:r w:rsidRPr="009E52D4">
              <w:rPr>
                <w:rFonts w:asciiTheme="majorBidi" w:hAnsiTheme="majorBidi" w:cs="Angsana New"/>
                <w:sz w:val="24"/>
                <w:szCs w:val="24"/>
                <w:cs/>
              </w:rPr>
              <w:t>.</w:t>
            </w:r>
            <w:r w:rsidRPr="009E52D4">
              <w:rPr>
                <w:rFonts w:asciiTheme="majorBidi" w:hAnsiTheme="majorBidi" w:cs="Angsana New"/>
                <w:sz w:val="24"/>
                <w:szCs w:val="24"/>
              </w:rPr>
              <w:t>30</w:t>
            </w:r>
            <w:r w:rsidRPr="009E52D4">
              <w:rPr>
                <w:rFonts w:asciiTheme="majorBidi" w:hAnsiTheme="majorBidi" w:cs="Angsana New"/>
                <w:sz w:val="24"/>
                <w:szCs w:val="24"/>
                <w:cs/>
              </w:rPr>
              <w:t>%</w:t>
            </w:r>
          </w:p>
        </w:tc>
      </w:tr>
      <w:tr w:rsidR="003E2D4E" w:rsidRPr="009E52D4" w14:paraId="20FD7051" w14:textId="77777777" w:rsidTr="00C2726F">
        <w:trPr>
          <w:trHeight w:val="397"/>
        </w:trPr>
        <w:tc>
          <w:tcPr>
            <w:tcW w:w="3686" w:type="dxa"/>
            <w:shd w:val="clear" w:color="auto" w:fill="auto"/>
          </w:tcPr>
          <w:p w14:paraId="51B1C2FC"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Trade and other non - current receivables</w:t>
            </w:r>
            <w:r w:rsidRPr="009E52D4">
              <w:rPr>
                <w:rFonts w:asciiTheme="majorBidi" w:hAnsiTheme="majorBidi" w:cs="Angsana New"/>
                <w:sz w:val="24"/>
                <w:szCs w:val="24"/>
                <w:cs/>
              </w:rPr>
              <w:t xml:space="preserve"> </w:t>
            </w:r>
          </w:p>
        </w:tc>
        <w:tc>
          <w:tcPr>
            <w:tcW w:w="569" w:type="dxa"/>
            <w:shd w:val="clear" w:color="auto" w:fill="auto"/>
          </w:tcPr>
          <w:p w14:paraId="2B923031"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rPr>
            </w:pPr>
          </w:p>
        </w:tc>
        <w:tc>
          <w:tcPr>
            <w:tcW w:w="1136" w:type="dxa"/>
            <w:shd w:val="clear" w:color="auto" w:fill="auto"/>
          </w:tcPr>
          <w:p w14:paraId="224F8ED6"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hint="cs"/>
                <w:sz w:val="24"/>
                <w:szCs w:val="24"/>
              </w:rPr>
              <w:t>-</w:t>
            </w:r>
          </w:p>
        </w:tc>
        <w:tc>
          <w:tcPr>
            <w:tcW w:w="1136" w:type="dxa"/>
            <w:shd w:val="clear" w:color="auto" w:fill="auto"/>
          </w:tcPr>
          <w:p w14:paraId="612762B6"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hint="cs"/>
                <w:sz w:val="24"/>
                <w:szCs w:val="24"/>
              </w:rPr>
              <w:t>-</w:t>
            </w:r>
          </w:p>
        </w:tc>
        <w:tc>
          <w:tcPr>
            <w:tcW w:w="1136" w:type="dxa"/>
            <w:shd w:val="clear" w:color="auto" w:fill="auto"/>
          </w:tcPr>
          <w:p w14:paraId="3F02B815"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11,044,760</w:t>
            </w:r>
          </w:p>
        </w:tc>
        <w:tc>
          <w:tcPr>
            <w:tcW w:w="1136" w:type="dxa"/>
            <w:shd w:val="clear" w:color="auto" w:fill="auto"/>
          </w:tcPr>
          <w:p w14:paraId="665CE0E8"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11,044,760</w:t>
            </w:r>
          </w:p>
        </w:tc>
        <w:tc>
          <w:tcPr>
            <w:tcW w:w="1426" w:type="dxa"/>
            <w:shd w:val="clear" w:color="auto" w:fill="auto"/>
          </w:tcPr>
          <w:p w14:paraId="142D17F9"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hint="cs"/>
                <w:sz w:val="24"/>
                <w:szCs w:val="24"/>
              </w:rPr>
              <w:t>-</w:t>
            </w:r>
          </w:p>
        </w:tc>
      </w:tr>
      <w:tr w:rsidR="003E2D4E" w:rsidRPr="009E52D4" w14:paraId="7BC461D3" w14:textId="77777777" w:rsidTr="00C2726F">
        <w:trPr>
          <w:trHeight w:val="397"/>
        </w:trPr>
        <w:tc>
          <w:tcPr>
            <w:tcW w:w="3686" w:type="dxa"/>
            <w:shd w:val="clear" w:color="auto" w:fill="auto"/>
          </w:tcPr>
          <w:p w14:paraId="35CAAA7E" w14:textId="77777777" w:rsidR="003E2D4E" w:rsidRPr="009E52D4" w:rsidRDefault="003E2D4E" w:rsidP="009E52D4">
            <w:pPr>
              <w:ind w:left="62" w:right="0"/>
              <w:jc w:val="left"/>
              <w:rPr>
                <w:rFonts w:ascii="Angsana New" w:hAnsi="Angsana New" w:cs="Angsana New"/>
                <w:sz w:val="24"/>
                <w:szCs w:val="24"/>
                <w:cs/>
                <w:lang w:val="th-TH"/>
              </w:rPr>
            </w:pPr>
            <w:r w:rsidRPr="009E52D4">
              <w:rPr>
                <w:rFonts w:asciiTheme="majorBidi" w:eastAsia="Calibri" w:hAnsiTheme="majorBidi" w:cstheme="majorBidi"/>
                <w:sz w:val="24"/>
                <w:szCs w:val="24"/>
                <w:u w:val="single"/>
              </w:rPr>
              <w:t>Financial liabilities</w:t>
            </w:r>
          </w:p>
        </w:tc>
        <w:tc>
          <w:tcPr>
            <w:tcW w:w="569" w:type="dxa"/>
            <w:shd w:val="clear" w:color="auto" w:fill="auto"/>
          </w:tcPr>
          <w:p w14:paraId="3AFB8029"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5D707D4F"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shd w:val="clear" w:color="auto" w:fill="auto"/>
            <w:vAlign w:val="bottom"/>
          </w:tcPr>
          <w:p w14:paraId="3F84266D"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p>
        </w:tc>
        <w:tc>
          <w:tcPr>
            <w:tcW w:w="1136" w:type="dxa"/>
            <w:shd w:val="clear" w:color="auto" w:fill="auto"/>
            <w:vAlign w:val="bottom"/>
          </w:tcPr>
          <w:p w14:paraId="4BC2FE8F"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p>
        </w:tc>
        <w:tc>
          <w:tcPr>
            <w:tcW w:w="1136" w:type="dxa"/>
            <w:shd w:val="clear" w:color="auto" w:fill="auto"/>
            <w:vAlign w:val="bottom"/>
          </w:tcPr>
          <w:p w14:paraId="12ACA16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p>
        </w:tc>
        <w:tc>
          <w:tcPr>
            <w:tcW w:w="1426" w:type="dxa"/>
            <w:shd w:val="clear" w:color="auto" w:fill="auto"/>
            <w:vAlign w:val="bottom"/>
          </w:tcPr>
          <w:p w14:paraId="03B96E2D"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p>
        </w:tc>
      </w:tr>
      <w:tr w:rsidR="003E2D4E" w:rsidRPr="009E52D4" w14:paraId="6B6AD984" w14:textId="77777777" w:rsidTr="00C2726F">
        <w:trPr>
          <w:trHeight w:val="397"/>
        </w:trPr>
        <w:tc>
          <w:tcPr>
            <w:tcW w:w="3686" w:type="dxa"/>
            <w:shd w:val="clear" w:color="auto" w:fill="auto"/>
            <w:vAlign w:val="bottom"/>
          </w:tcPr>
          <w:p w14:paraId="37E9E5AC"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Bank overdrafts and short – term borrowings </w:t>
            </w:r>
          </w:p>
          <w:p w14:paraId="231CC171"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     from financial institutions</w:t>
            </w:r>
          </w:p>
        </w:tc>
        <w:tc>
          <w:tcPr>
            <w:tcW w:w="569" w:type="dxa"/>
            <w:shd w:val="clear" w:color="auto" w:fill="auto"/>
            <w:vAlign w:val="bottom"/>
          </w:tcPr>
          <w:p w14:paraId="2135CA3E"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21</w:t>
            </w:r>
          </w:p>
        </w:tc>
        <w:tc>
          <w:tcPr>
            <w:tcW w:w="1136" w:type="dxa"/>
            <w:shd w:val="clear" w:color="auto" w:fill="auto"/>
            <w:vAlign w:val="bottom"/>
          </w:tcPr>
          <w:p w14:paraId="279C7D39"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sz w:val="24"/>
                <w:szCs w:val="24"/>
              </w:rPr>
              <w:t>381,797,000</w:t>
            </w:r>
          </w:p>
        </w:tc>
        <w:tc>
          <w:tcPr>
            <w:tcW w:w="1136" w:type="dxa"/>
            <w:shd w:val="clear" w:color="auto" w:fill="auto"/>
            <w:vAlign w:val="bottom"/>
          </w:tcPr>
          <w:p w14:paraId="397CBF3C"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1,503,889,815</w:t>
            </w:r>
          </w:p>
        </w:tc>
        <w:tc>
          <w:tcPr>
            <w:tcW w:w="1136" w:type="dxa"/>
            <w:shd w:val="clear" w:color="auto" w:fill="auto"/>
            <w:vAlign w:val="bottom"/>
          </w:tcPr>
          <w:p w14:paraId="01C13E3D"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6D7D4AAD"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1</w:t>
            </w:r>
            <w:r w:rsidRPr="009E52D4">
              <w:rPr>
                <w:rFonts w:asciiTheme="majorBidi" w:hAnsiTheme="majorBidi" w:cstheme="majorBidi"/>
                <w:sz w:val="24"/>
                <w:szCs w:val="24"/>
              </w:rPr>
              <w:t>,</w:t>
            </w:r>
            <w:r w:rsidRPr="009E52D4">
              <w:rPr>
                <w:rFonts w:asciiTheme="majorBidi" w:hAnsiTheme="majorBidi" w:cs="Angsana New"/>
                <w:sz w:val="24"/>
                <w:szCs w:val="24"/>
              </w:rPr>
              <w:t>885</w:t>
            </w:r>
            <w:r w:rsidRPr="009E52D4">
              <w:rPr>
                <w:rFonts w:asciiTheme="majorBidi" w:hAnsiTheme="majorBidi" w:cstheme="majorBidi"/>
                <w:sz w:val="24"/>
                <w:szCs w:val="24"/>
              </w:rPr>
              <w:t>,</w:t>
            </w:r>
            <w:r w:rsidRPr="009E52D4">
              <w:rPr>
                <w:rFonts w:asciiTheme="majorBidi" w:hAnsiTheme="majorBidi" w:cs="Angsana New"/>
                <w:sz w:val="24"/>
                <w:szCs w:val="24"/>
              </w:rPr>
              <w:t>686</w:t>
            </w:r>
            <w:r w:rsidRPr="009E52D4">
              <w:rPr>
                <w:rFonts w:asciiTheme="majorBidi" w:hAnsiTheme="majorBidi" w:cstheme="majorBidi"/>
                <w:sz w:val="24"/>
                <w:szCs w:val="24"/>
              </w:rPr>
              <w:t>,</w:t>
            </w:r>
            <w:r w:rsidRPr="009E52D4">
              <w:rPr>
                <w:rFonts w:asciiTheme="majorBidi" w:hAnsiTheme="majorBidi" w:cs="Angsana New"/>
                <w:sz w:val="24"/>
                <w:szCs w:val="24"/>
              </w:rPr>
              <w:t>815</w:t>
            </w:r>
          </w:p>
        </w:tc>
        <w:tc>
          <w:tcPr>
            <w:tcW w:w="1426" w:type="dxa"/>
            <w:shd w:val="clear" w:color="auto" w:fill="auto"/>
            <w:vAlign w:val="bottom"/>
          </w:tcPr>
          <w:p w14:paraId="7AA6C89B"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Angsana New"/>
                <w:sz w:val="24"/>
                <w:szCs w:val="24"/>
              </w:rPr>
              <w:t>3</w:t>
            </w:r>
            <w:r w:rsidRPr="009E52D4">
              <w:rPr>
                <w:rFonts w:asciiTheme="majorBidi" w:hAnsiTheme="majorBidi" w:cs="Angsana New"/>
                <w:sz w:val="24"/>
                <w:szCs w:val="24"/>
                <w:cs/>
              </w:rPr>
              <w:t>.</w:t>
            </w:r>
            <w:r w:rsidRPr="009E52D4">
              <w:rPr>
                <w:rFonts w:asciiTheme="majorBidi" w:hAnsiTheme="majorBidi" w:cs="Angsana New"/>
                <w:sz w:val="24"/>
                <w:szCs w:val="24"/>
              </w:rPr>
              <w:t>70</w:t>
            </w:r>
            <w:r w:rsidRPr="009E52D4">
              <w:rPr>
                <w:rFonts w:asciiTheme="majorBidi" w:hAnsiTheme="majorBidi" w:cs="Angsana New"/>
                <w:sz w:val="24"/>
                <w:szCs w:val="24"/>
                <w:cs/>
              </w:rPr>
              <w:t xml:space="preserve"> - </w:t>
            </w:r>
            <w:r w:rsidRPr="009E52D4">
              <w:rPr>
                <w:rFonts w:asciiTheme="majorBidi" w:hAnsiTheme="majorBidi" w:cs="Angsana New"/>
                <w:sz w:val="24"/>
                <w:szCs w:val="24"/>
              </w:rPr>
              <w:t>4</w:t>
            </w:r>
            <w:r w:rsidRPr="009E52D4">
              <w:rPr>
                <w:rFonts w:asciiTheme="majorBidi" w:hAnsiTheme="majorBidi" w:cs="Angsana New"/>
                <w:sz w:val="24"/>
                <w:szCs w:val="24"/>
                <w:cs/>
              </w:rPr>
              <w:t>.</w:t>
            </w:r>
            <w:r w:rsidRPr="009E52D4">
              <w:rPr>
                <w:rFonts w:asciiTheme="majorBidi" w:hAnsiTheme="majorBidi" w:cs="Angsana New"/>
                <w:sz w:val="24"/>
                <w:szCs w:val="24"/>
              </w:rPr>
              <w:t>75%</w:t>
            </w:r>
          </w:p>
        </w:tc>
      </w:tr>
      <w:tr w:rsidR="003E2D4E" w:rsidRPr="009E52D4" w14:paraId="718C906C" w14:textId="77777777" w:rsidTr="00C2726F">
        <w:trPr>
          <w:trHeight w:val="397"/>
        </w:trPr>
        <w:tc>
          <w:tcPr>
            <w:tcW w:w="3686" w:type="dxa"/>
            <w:shd w:val="clear" w:color="auto" w:fill="auto"/>
          </w:tcPr>
          <w:p w14:paraId="7D279CDA"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Trade and other payables </w:t>
            </w:r>
          </w:p>
        </w:tc>
        <w:tc>
          <w:tcPr>
            <w:tcW w:w="569" w:type="dxa"/>
            <w:shd w:val="clear" w:color="auto" w:fill="auto"/>
            <w:vAlign w:val="bottom"/>
          </w:tcPr>
          <w:p w14:paraId="73B959CB"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22</w:t>
            </w:r>
          </w:p>
        </w:tc>
        <w:tc>
          <w:tcPr>
            <w:tcW w:w="1136" w:type="dxa"/>
            <w:shd w:val="clear" w:color="auto" w:fill="auto"/>
            <w:vAlign w:val="bottom"/>
          </w:tcPr>
          <w:p w14:paraId="28B6B1AA"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sz w:val="24"/>
                <w:szCs w:val="24"/>
              </w:rPr>
              <w:t>-</w:t>
            </w:r>
          </w:p>
        </w:tc>
        <w:tc>
          <w:tcPr>
            <w:tcW w:w="1136" w:type="dxa"/>
            <w:shd w:val="clear" w:color="auto" w:fill="auto"/>
            <w:vAlign w:val="bottom"/>
          </w:tcPr>
          <w:p w14:paraId="03CA9669"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theme="majorBidi"/>
                <w:sz w:val="24"/>
                <w:szCs w:val="24"/>
              </w:rPr>
              <w:t>-</w:t>
            </w:r>
          </w:p>
        </w:tc>
        <w:tc>
          <w:tcPr>
            <w:tcW w:w="1136" w:type="dxa"/>
            <w:shd w:val="clear" w:color="auto" w:fill="auto"/>
            <w:vAlign w:val="bottom"/>
          </w:tcPr>
          <w:p w14:paraId="0DF8F0D8"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319,252,704</w:t>
            </w:r>
          </w:p>
        </w:tc>
        <w:tc>
          <w:tcPr>
            <w:tcW w:w="1136" w:type="dxa"/>
            <w:shd w:val="clear" w:color="auto" w:fill="auto"/>
            <w:vAlign w:val="bottom"/>
          </w:tcPr>
          <w:p w14:paraId="223C58E0"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319,252,704</w:t>
            </w:r>
          </w:p>
        </w:tc>
        <w:tc>
          <w:tcPr>
            <w:tcW w:w="1426" w:type="dxa"/>
            <w:shd w:val="clear" w:color="auto" w:fill="auto"/>
            <w:vAlign w:val="bottom"/>
          </w:tcPr>
          <w:p w14:paraId="002A4B04"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hint="cs"/>
                <w:sz w:val="24"/>
                <w:szCs w:val="24"/>
                <w:cs/>
              </w:rPr>
              <w:t>-</w:t>
            </w:r>
          </w:p>
        </w:tc>
      </w:tr>
      <w:tr w:rsidR="003E2D4E" w:rsidRPr="009E52D4" w14:paraId="6A938EA1" w14:textId="77777777" w:rsidTr="00C2726F">
        <w:trPr>
          <w:trHeight w:val="397"/>
        </w:trPr>
        <w:tc>
          <w:tcPr>
            <w:tcW w:w="3686" w:type="dxa"/>
            <w:shd w:val="clear" w:color="auto" w:fill="auto"/>
            <w:vAlign w:val="bottom"/>
          </w:tcPr>
          <w:p w14:paraId="388D7360"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Current portion of long - term borrowings</w:t>
            </w:r>
          </w:p>
        </w:tc>
        <w:tc>
          <w:tcPr>
            <w:tcW w:w="569" w:type="dxa"/>
            <w:shd w:val="clear" w:color="auto" w:fill="auto"/>
            <w:vAlign w:val="bottom"/>
          </w:tcPr>
          <w:p w14:paraId="25900092" w14:textId="77777777" w:rsidR="003E2D4E" w:rsidRPr="009E52D4" w:rsidRDefault="003E2D4E" w:rsidP="009E52D4">
            <w:pPr>
              <w:spacing w:line="340" w:lineRule="exact"/>
              <w:ind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23</w:t>
            </w:r>
          </w:p>
        </w:tc>
        <w:tc>
          <w:tcPr>
            <w:tcW w:w="1136" w:type="dxa"/>
            <w:shd w:val="clear" w:color="auto" w:fill="auto"/>
            <w:vAlign w:val="bottom"/>
          </w:tcPr>
          <w:p w14:paraId="20729A96"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67A13326"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3</w:t>
            </w:r>
            <w:r w:rsidRPr="009E52D4">
              <w:rPr>
                <w:rFonts w:asciiTheme="majorBidi" w:hAnsiTheme="majorBidi" w:cstheme="majorBidi"/>
                <w:sz w:val="24"/>
                <w:szCs w:val="24"/>
              </w:rPr>
              <w:t>,</w:t>
            </w:r>
            <w:r w:rsidRPr="009E52D4">
              <w:rPr>
                <w:rFonts w:asciiTheme="majorBidi" w:hAnsiTheme="majorBidi" w:cs="Angsana New"/>
                <w:sz w:val="24"/>
                <w:szCs w:val="24"/>
              </w:rPr>
              <w:t>461</w:t>
            </w:r>
            <w:r w:rsidRPr="009E52D4">
              <w:rPr>
                <w:rFonts w:asciiTheme="majorBidi" w:hAnsiTheme="majorBidi" w:cstheme="majorBidi"/>
                <w:sz w:val="24"/>
                <w:szCs w:val="24"/>
              </w:rPr>
              <w:t>,</w:t>
            </w:r>
            <w:r w:rsidRPr="009E52D4">
              <w:rPr>
                <w:rFonts w:asciiTheme="majorBidi" w:hAnsiTheme="majorBidi" w:cs="Angsana New"/>
                <w:sz w:val="24"/>
                <w:szCs w:val="24"/>
              </w:rPr>
              <w:t>889</w:t>
            </w:r>
            <w:r w:rsidRPr="009E52D4">
              <w:rPr>
                <w:rFonts w:asciiTheme="majorBidi" w:hAnsiTheme="majorBidi" w:cstheme="majorBidi"/>
                <w:sz w:val="24"/>
                <w:szCs w:val="24"/>
              </w:rPr>
              <w:t>,</w:t>
            </w:r>
            <w:r w:rsidRPr="009E52D4">
              <w:rPr>
                <w:rFonts w:asciiTheme="majorBidi" w:hAnsiTheme="majorBidi" w:cs="Angsana New"/>
                <w:sz w:val="24"/>
                <w:szCs w:val="24"/>
              </w:rPr>
              <w:t>930</w:t>
            </w:r>
          </w:p>
        </w:tc>
        <w:tc>
          <w:tcPr>
            <w:tcW w:w="1136" w:type="dxa"/>
            <w:shd w:val="clear" w:color="auto" w:fill="auto"/>
            <w:vAlign w:val="bottom"/>
          </w:tcPr>
          <w:p w14:paraId="2E341DA9"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2062A29B"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3</w:t>
            </w:r>
            <w:r w:rsidRPr="009E52D4">
              <w:rPr>
                <w:rFonts w:asciiTheme="majorBidi" w:hAnsiTheme="majorBidi" w:cstheme="majorBidi"/>
                <w:sz w:val="24"/>
                <w:szCs w:val="24"/>
              </w:rPr>
              <w:t>,</w:t>
            </w:r>
            <w:r w:rsidRPr="009E52D4">
              <w:rPr>
                <w:rFonts w:asciiTheme="majorBidi" w:hAnsiTheme="majorBidi" w:cs="Angsana New"/>
                <w:sz w:val="24"/>
                <w:szCs w:val="24"/>
              </w:rPr>
              <w:t>461</w:t>
            </w:r>
            <w:r w:rsidRPr="009E52D4">
              <w:rPr>
                <w:rFonts w:asciiTheme="majorBidi" w:hAnsiTheme="majorBidi" w:cstheme="majorBidi"/>
                <w:sz w:val="24"/>
                <w:szCs w:val="24"/>
              </w:rPr>
              <w:t>,</w:t>
            </w:r>
            <w:r w:rsidRPr="009E52D4">
              <w:rPr>
                <w:rFonts w:asciiTheme="majorBidi" w:hAnsiTheme="majorBidi" w:cs="Angsana New"/>
                <w:sz w:val="24"/>
                <w:szCs w:val="24"/>
              </w:rPr>
              <w:t>889</w:t>
            </w:r>
            <w:r w:rsidRPr="009E52D4">
              <w:rPr>
                <w:rFonts w:asciiTheme="majorBidi" w:hAnsiTheme="majorBidi" w:cstheme="majorBidi"/>
                <w:sz w:val="24"/>
                <w:szCs w:val="24"/>
              </w:rPr>
              <w:t>,</w:t>
            </w:r>
            <w:r w:rsidRPr="009E52D4">
              <w:rPr>
                <w:rFonts w:asciiTheme="majorBidi" w:hAnsiTheme="majorBidi" w:cs="Angsana New"/>
                <w:sz w:val="24"/>
                <w:szCs w:val="24"/>
              </w:rPr>
              <w:t>930</w:t>
            </w:r>
          </w:p>
        </w:tc>
        <w:tc>
          <w:tcPr>
            <w:tcW w:w="1426" w:type="dxa"/>
            <w:shd w:val="clear" w:color="auto" w:fill="auto"/>
            <w:vAlign w:val="bottom"/>
          </w:tcPr>
          <w:p w14:paraId="0304CF5B"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theme="majorBidi"/>
                <w:sz w:val="24"/>
                <w:szCs w:val="24"/>
              </w:rPr>
              <w:t>3.50% - 5.86%</w:t>
            </w:r>
          </w:p>
        </w:tc>
      </w:tr>
      <w:tr w:rsidR="003E2D4E" w:rsidRPr="009E52D4" w14:paraId="6CA3844A" w14:textId="77777777" w:rsidTr="00C2726F">
        <w:trPr>
          <w:trHeight w:val="397"/>
        </w:trPr>
        <w:tc>
          <w:tcPr>
            <w:tcW w:w="3686" w:type="dxa"/>
            <w:shd w:val="clear" w:color="auto" w:fill="auto"/>
          </w:tcPr>
          <w:p w14:paraId="39D395A6"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 Liabilities under lease agreements due </w:t>
            </w:r>
          </w:p>
          <w:p w14:paraId="0520E603"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within one year</w:t>
            </w:r>
          </w:p>
        </w:tc>
        <w:tc>
          <w:tcPr>
            <w:tcW w:w="569" w:type="dxa"/>
            <w:shd w:val="clear" w:color="auto" w:fill="auto"/>
            <w:vAlign w:val="bottom"/>
          </w:tcPr>
          <w:p w14:paraId="5A24B95C"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24</w:t>
            </w:r>
          </w:p>
        </w:tc>
        <w:tc>
          <w:tcPr>
            <w:tcW w:w="1136" w:type="dxa"/>
            <w:shd w:val="clear" w:color="auto" w:fill="auto"/>
            <w:vAlign w:val="bottom"/>
          </w:tcPr>
          <w:p w14:paraId="4DE7E812"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54BED8B9"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38</w:t>
            </w:r>
            <w:r w:rsidRPr="009E52D4">
              <w:rPr>
                <w:rFonts w:asciiTheme="majorBidi" w:hAnsiTheme="majorBidi" w:cstheme="majorBidi"/>
                <w:sz w:val="24"/>
                <w:szCs w:val="24"/>
              </w:rPr>
              <w:t>,</w:t>
            </w:r>
            <w:r w:rsidRPr="009E52D4">
              <w:rPr>
                <w:rFonts w:asciiTheme="majorBidi" w:hAnsiTheme="majorBidi" w:cs="Angsana New"/>
                <w:sz w:val="24"/>
                <w:szCs w:val="24"/>
              </w:rPr>
              <w:t>341</w:t>
            </w:r>
            <w:r w:rsidRPr="009E52D4">
              <w:rPr>
                <w:rFonts w:asciiTheme="majorBidi" w:hAnsiTheme="majorBidi" w:cstheme="majorBidi"/>
                <w:sz w:val="24"/>
                <w:szCs w:val="24"/>
              </w:rPr>
              <w:t>,</w:t>
            </w:r>
            <w:r w:rsidRPr="009E52D4">
              <w:rPr>
                <w:rFonts w:asciiTheme="majorBidi" w:hAnsiTheme="majorBidi" w:cs="Angsana New"/>
                <w:sz w:val="24"/>
                <w:szCs w:val="24"/>
              </w:rPr>
              <w:t>077</w:t>
            </w:r>
          </w:p>
        </w:tc>
        <w:tc>
          <w:tcPr>
            <w:tcW w:w="1136" w:type="dxa"/>
            <w:shd w:val="clear" w:color="auto" w:fill="auto"/>
            <w:vAlign w:val="bottom"/>
          </w:tcPr>
          <w:p w14:paraId="388D1769"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17C7E7B2"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38</w:t>
            </w:r>
            <w:r w:rsidRPr="009E52D4">
              <w:rPr>
                <w:rFonts w:asciiTheme="majorBidi" w:hAnsiTheme="majorBidi" w:cstheme="majorBidi"/>
                <w:sz w:val="24"/>
                <w:szCs w:val="24"/>
              </w:rPr>
              <w:t>,</w:t>
            </w:r>
            <w:r w:rsidRPr="009E52D4">
              <w:rPr>
                <w:rFonts w:asciiTheme="majorBidi" w:hAnsiTheme="majorBidi" w:cs="Angsana New"/>
                <w:sz w:val="24"/>
                <w:szCs w:val="24"/>
              </w:rPr>
              <w:t>341</w:t>
            </w:r>
            <w:r w:rsidRPr="009E52D4">
              <w:rPr>
                <w:rFonts w:asciiTheme="majorBidi" w:hAnsiTheme="majorBidi" w:cstheme="majorBidi"/>
                <w:sz w:val="24"/>
                <w:szCs w:val="24"/>
              </w:rPr>
              <w:t>,</w:t>
            </w:r>
            <w:r w:rsidRPr="009E52D4">
              <w:rPr>
                <w:rFonts w:asciiTheme="majorBidi" w:hAnsiTheme="majorBidi" w:cs="Angsana New"/>
                <w:sz w:val="24"/>
                <w:szCs w:val="24"/>
              </w:rPr>
              <w:t>077</w:t>
            </w:r>
          </w:p>
        </w:tc>
        <w:tc>
          <w:tcPr>
            <w:tcW w:w="1426" w:type="dxa"/>
            <w:shd w:val="clear" w:color="auto" w:fill="auto"/>
            <w:vAlign w:val="bottom"/>
          </w:tcPr>
          <w:p w14:paraId="6B105541" w14:textId="77777777" w:rsidR="003E2D4E" w:rsidRPr="009E52D4" w:rsidRDefault="003E2D4E" w:rsidP="009E52D4">
            <w:pPr>
              <w:spacing w:line="340" w:lineRule="exact"/>
              <w:ind w:right="-42"/>
              <w:jc w:val="center"/>
              <w:rPr>
                <w:rFonts w:asciiTheme="majorBidi" w:eastAsia="Arial Unicode MS" w:hAnsiTheme="majorBidi" w:cstheme="majorBidi"/>
                <w:sz w:val="24"/>
                <w:szCs w:val="24"/>
                <w:cs/>
              </w:rPr>
            </w:pPr>
            <w:r w:rsidRPr="009E52D4">
              <w:rPr>
                <w:rFonts w:asciiTheme="majorBidi" w:hAnsiTheme="majorBidi" w:cstheme="majorBidi"/>
                <w:sz w:val="24"/>
                <w:szCs w:val="24"/>
              </w:rPr>
              <w:t>2.50% - 5.86%</w:t>
            </w:r>
          </w:p>
        </w:tc>
      </w:tr>
      <w:tr w:rsidR="003E2D4E" w:rsidRPr="009E52D4" w14:paraId="6A49A682" w14:textId="77777777" w:rsidTr="00C2726F">
        <w:trPr>
          <w:trHeight w:val="397"/>
        </w:trPr>
        <w:tc>
          <w:tcPr>
            <w:tcW w:w="3686" w:type="dxa"/>
            <w:shd w:val="clear" w:color="auto" w:fill="auto"/>
          </w:tcPr>
          <w:p w14:paraId="5816F774"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Shot - term loans</w:t>
            </w:r>
          </w:p>
        </w:tc>
        <w:tc>
          <w:tcPr>
            <w:tcW w:w="569" w:type="dxa"/>
            <w:shd w:val="clear" w:color="auto" w:fill="auto"/>
            <w:vAlign w:val="bottom"/>
          </w:tcPr>
          <w:p w14:paraId="041FFEA0"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5.1</w:t>
            </w:r>
          </w:p>
        </w:tc>
        <w:tc>
          <w:tcPr>
            <w:tcW w:w="1136" w:type="dxa"/>
            <w:shd w:val="clear" w:color="auto" w:fill="auto"/>
            <w:vAlign w:val="bottom"/>
          </w:tcPr>
          <w:p w14:paraId="5A77FFAA"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4897F7CC" w14:textId="77777777" w:rsidR="003E2D4E" w:rsidRPr="009E52D4" w:rsidRDefault="003E2D4E" w:rsidP="009E52D4">
            <w:pPr>
              <w:tabs>
                <w:tab w:val="decimal" w:pos="972"/>
              </w:tabs>
              <w:spacing w:line="340" w:lineRule="exact"/>
              <w:ind w:right="-61"/>
              <w:jc w:val="right"/>
              <w:rPr>
                <w:rFonts w:asciiTheme="majorBidi" w:hAnsiTheme="majorBidi" w:cs="Angsana New"/>
                <w:sz w:val="24"/>
                <w:szCs w:val="24"/>
                <w:cs/>
              </w:rPr>
            </w:pPr>
            <w:r w:rsidRPr="009E52D4">
              <w:rPr>
                <w:rFonts w:asciiTheme="majorBidi" w:hAnsiTheme="majorBidi" w:cs="Angsana New"/>
                <w:sz w:val="24"/>
                <w:szCs w:val="24"/>
              </w:rPr>
              <w:t>104</w:t>
            </w:r>
            <w:r w:rsidRPr="009E52D4">
              <w:rPr>
                <w:rFonts w:asciiTheme="majorBidi" w:hAnsiTheme="majorBidi" w:cstheme="majorBidi"/>
                <w:sz w:val="24"/>
                <w:szCs w:val="24"/>
              </w:rPr>
              <w:t>,</w:t>
            </w:r>
            <w:r w:rsidRPr="009E52D4">
              <w:rPr>
                <w:rFonts w:asciiTheme="majorBidi" w:hAnsiTheme="majorBidi" w:cs="Angsana New"/>
                <w:sz w:val="24"/>
                <w:szCs w:val="24"/>
              </w:rPr>
              <w:t>495</w:t>
            </w:r>
            <w:r w:rsidRPr="009E52D4">
              <w:rPr>
                <w:rFonts w:asciiTheme="majorBidi" w:hAnsiTheme="majorBidi" w:cstheme="majorBidi"/>
                <w:sz w:val="24"/>
                <w:szCs w:val="24"/>
              </w:rPr>
              <w:t>,</w:t>
            </w:r>
            <w:r w:rsidRPr="009E52D4">
              <w:rPr>
                <w:rFonts w:asciiTheme="majorBidi" w:hAnsiTheme="majorBidi" w:cs="Angsana New"/>
                <w:sz w:val="24"/>
                <w:szCs w:val="24"/>
              </w:rPr>
              <w:t>790</w:t>
            </w:r>
          </w:p>
        </w:tc>
        <w:tc>
          <w:tcPr>
            <w:tcW w:w="1136" w:type="dxa"/>
            <w:shd w:val="clear" w:color="auto" w:fill="auto"/>
            <w:vAlign w:val="bottom"/>
          </w:tcPr>
          <w:p w14:paraId="090A1B30" w14:textId="77777777" w:rsidR="003E2D4E" w:rsidRPr="009E52D4" w:rsidRDefault="003E2D4E" w:rsidP="009E52D4">
            <w:pPr>
              <w:tabs>
                <w:tab w:val="decimal" w:pos="794"/>
              </w:tabs>
              <w:spacing w:line="340" w:lineRule="exact"/>
              <w:ind w:right="-61"/>
              <w:jc w:val="right"/>
              <w:rPr>
                <w:rFonts w:asciiTheme="majorBidi"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63C1BE40" w14:textId="77777777" w:rsidR="003E2D4E" w:rsidRPr="009E52D4" w:rsidRDefault="003E2D4E" w:rsidP="009E52D4">
            <w:pPr>
              <w:tabs>
                <w:tab w:val="decimal" w:pos="794"/>
              </w:tabs>
              <w:spacing w:line="340" w:lineRule="exact"/>
              <w:ind w:right="-61"/>
              <w:jc w:val="right"/>
              <w:rPr>
                <w:rFonts w:asciiTheme="majorBidi" w:hAnsiTheme="majorBidi" w:cs="Angsana New"/>
                <w:sz w:val="24"/>
                <w:szCs w:val="24"/>
                <w:cs/>
              </w:rPr>
            </w:pPr>
            <w:r w:rsidRPr="009E52D4">
              <w:rPr>
                <w:rFonts w:asciiTheme="majorBidi" w:hAnsiTheme="majorBidi" w:cs="Angsana New"/>
                <w:sz w:val="24"/>
                <w:szCs w:val="24"/>
              </w:rPr>
              <w:t>104</w:t>
            </w:r>
            <w:r w:rsidRPr="009E52D4">
              <w:rPr>
                <w:rFonts w:asciiTheme="majorBidi" w:hAnsiTheme="majorBidi" w:cstheme="majorBidi"/>
                <w:sz w:val="24"/>
                <w:szCs w:val="24"/>
              </w:rPr>
              <w:t>,</w:t>
            </w:r>
            <w:r w:rsidRPr="009E52D4">
              <w:rPr>
                <w:rFonts w:asciiTheme="majorBidi" w:hAnsiTheme="majorBidi" w:cs="Angsana New"/>
                <w:sz w:val="24"/>
                <w:szCs w:val="24"/>
              </w:rPr>
              <w:t>495</w:t>
            </w:r>
            <w:r w:rsidRPr="009E52D4">
              <w:rPr>
                <w:rFonts w:asciiTheme="majorBidi" w:hAnsiTheme="majorBidi" w:cstheme="majorBidi"/>
                <w:sz w:val="24"/>
                <w:szCs w:val="24"/>
              </w:rPr>
              <w:t>,</w:t>
            </w:r>
            <w:r w:rsidRPr="009E52D4">
              <w:rPr>
                <w:rFonts w:asciiTheme="majorBidi" w:hAnsiTheme="majorBidi" w:cs="Angsana New"/>
                <w:sz w:val="24"/>
                <w:szCs w:val="24"/>
              </w:rPr>
              <w:t>790</w:t>
            </w:r>
          </w:p>
        </w:tc>
        <w:tc>
          <w:tcPr>
            <w:tcW w:w="1426" w:type="dxa"/>
            <w:shd w:val="clear" w:color="auto" w:fill="auto"/>
            <w:vAlign w:val="bottom"/>
          </w:tcPr>
          <w:p w14:paraId="1AAC97D6" w14:textId="77777777" w:rsidR="003E2D4E" w:rsidRPr="009E52D4" w:rsidRDefault="003E2D4E" w:rsidP="009E52D4">
            <w:pPr>
              <w:spacing w:line="340" w:lineRule="exact"/>
              <w:ind w:right="-42"/>
              <w:jc w:val="center"/>
              <w:rPr>
                <w:rFonts w:asciiTheme="majorBidi" w:hAnsiTheme="majorBidi" w:cstheme="majorBidi"/>
                <w:sz w:val="24"/>
                <w:szCs w:val="24"/>
              </w:rPr>
            </w:pPr>
            <w:r w:rsidRPr="009E52D4">
              <w:rPr>
                <w:rFonts w:asciiTheme="majorBidi" w:hAnsiTheme="majorBidi" w:cs="Angsana New"/>
                <w:sz w:val="24"/>
                <w:szCs w:val="24"/>
              </w:rPr>
              <w:t>5</w:t>
            </w:r>
            <w:r w:rsidRPr="009E52D4">
              <w:rPr>
                <w:rFonts w:asciiTheme="majorBidi" w:hAnsiTheme="majorBidi" w:cs="Angsana New"/>
                <w:sz w:val="24"/>
                <w:szCs w:val="24"/>
                <w:cs/>
              </w:rPr>
              <w:t>.</w:t>
            </w:r>
            <w:r w:rsidRPr="009E52D4">
              <w:rPr>
                <w:rFonts w:asciiTheme="majorBidi" w:hAnsiTheme="majorBidi" w:cs="Angsana New"/>
                <w:sz w:val="24"/>
                <w:szCs w:val="24"/>
              </w:rPr>
              <w:t>3</w:t>
            </w:r>
            <w:r w:rsidRPr="009E52D4">
              <w:rPr>
                <w:rFonts w:asciiTheme="majorBidi" w:hAnsiTheme="majorBidi" w:cs="Angsana New" w:hint="cs"/>
                <w:sz w:val="24"/>
                <w:szCs w:val="24"/>
              </w:rPr>
              <w:t>8</w:t>
            </w:r>
            <w:r w:rsidRPr="009E52D4">
              <w:rPr>
                <w:rFonts w:asciiTheme="majorBidi" w:hAnsiTheme="majorBidi" w:cs="Angsana New"/>
                <w:sz w:val="24"/>
                <w:szCs w:val="24"/>
              </w:rPr>
              <w:t>%</w:t>
            </w:r>
            <w:r w:rsidRPr="009E52D4">
              <w:rPr>
                <w:rFonts w:asciiTheme="majorBidi" w:hAnsiTheme="majorBidi" w:cs="Angsana New"/>
                <w:sz w:val="24"/>
                <w:szCs w:val="24"/>
                <w:cs/>
              </w:rPr>
              <w:t xml:space="preserve"> -</w:t>
            </w:r>
            <w:r w:rsidRPr="009E52D4">
              <w:rPr>
                <w:rFonts w:asciiTheme="majorBidi" w:hAnsiTheme="majorBidi" w:cs="Angsana New"/>
                <w:sz w:val="24"/>
                <w:szCs w:val="24"/>
              </w:rPr>
              <w:t xml:space="preserve"> 5</w:t>
            </w:r>
            <w:r w:rsidRPr="009E52D4">
              <w:rPr>
                <w:rFonts w:asciiTheme="majorBidi" w:hAnsiTheme="majorBidi" w:cs="Angsana New"/>
                <w:sz w:val="24"/>
                <w:szCs w:val="24"/>
                <w:cs/>
              </w:rPr>
              <w:t>.</w:t>
            </w:r>
            <w:r w:rsidRPr="009E52D4">
              <w:rPr>
                <w:rFonts w:asciiTheme="majorBidi" w:hAnsiTheme="majorBidi" w:cs="Angsana New"/>
                <w:sz w:val="24"/>
                <w:szCs w:val="24"/>
              </w:rPr>
              <w:t>4</w:t>
            </w:r>
            <w:r w:rsidRPr="009E52D4">
              <w:rPr>
                <w:rFonts w:asciiTheme="majorBidi" w:hAnsiTheme="majorBidi" w:cs="Angsana New" w:hint="cs"/>
                <w:sz w:val="24"/>
                <w:szCs w:val="24"/>
              </w:rPr>
              <w:t>4</w:t>
            </w:r>
            <w:r w:rsidRPr="009E52D4">
              <w:rPr>
                <w:rFonts w:asciiTheme="majorBidi" w:hAnsiTheme="majorBidi" w:cs="Angsana New"/>
                <w:sz w:val="24"/>
                <w:szCs w:val="24"/>
                <w:cs/>
              </w:rPr>
              <w:t>%</w:t>
            </w:r>
          </w:p>
        </w:tc>
      </w:tr>
      <w:tr w:rsidR="003E2D4E" w:rsidRPr="009E52D4" w14:paraId="5F7B2EA9" w14:textId="77777777" w:rsidTr="00C2726F">
        <w:trPr>
          <w:trHeight w:val="397"/>
        </w:trPr>
        <w:tc>
          <w:tcPr>
            <w:tcW w:w="3686" w:type="dxa"/>
            <w:shd w:val="clear" w:color="auto" w:fill="auto"/>
          </w:tcPr>
          <w:p w14:paraId="2685CB27"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Other current financial liabilities</w:t>
            </w:r>
          </w:p>
        </w:tc>
        <w:tc>
          <w:tcPr>
            <w:tcW w:w="569" w:type="dxa"/>
            <w:shd w:val="clear" w:color="auto" w:fill="auto"/>
          </w:tcPr>
          <w:p w14:paraId="75CF6FA8" w14:textId="77777777" w:rsidR="003E2D4E" w:rsidRPr="009E52D4" w:rsidRDefault="003E2D4E" w:rsidP="009E52D4">
            <w:pPr>
              <w:spacing w:line="340" w:lineRule="exact"/>
              <w:ind w:left="-109" w:right="-136"/>
              <w:jc w:val="center"/>
              <w:rPr>
                <w:rFonts w:asciiTheme="majorBidi" w:hAnsiTheme="majorBidi" w:cstheme="majorBidi"/>
                <w:sz w:val="24"/>
                <w:szCs w:val="24"/>
              </w:rPr>
            </w:pPr>
            <w:r w:rsidRPr="009E52D4">
              <w:rPr>
                <w:rFonts w:asciiTheme="majorBidi" w:hAnsiTheme="majorBidi" w:cstheme="majorBidi"/>
                <w:sz w:val="24"/>
                <w:szCs w:val="24"/>
              </w:rPr>
              <w:t>25</w:t>
            </w:r>
          </w:p>
        </w:tc>
        <w:tc>
          <w:tcPr>
            <w:tcW w:w="1136" w:type="dxa"/>
            <w:shd w:val="clear" w:color="auto" w:fill="auto"/>
          </w:tcPr>
          <w:p w14:paraId="31FB6DBA"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hAnsiTheme="majorBidi" w:cstheme="majorBidi"/>
                <w:sz w:val="24"/>
                <w:szCs w:val="24"/>
                <w:cs/>
              </w:rPr>
            </w:pPr>
            <w:r w:rsidRPr="009E52D4">
              <w:rPr>
                <w:rFonts w:asciiTheme="majorBidi" w:hAnsiTheme="majorBidi" w:cs="Angsana New"/>
                <w:sz w:val="24"/>
                <w:szCs w:val="24"/>
              </w:rPr>
              <w:t>14,472,206</w:t>
            </w:r>
          </w:p>
        </w:tc>
        <w:tc>
          <w:tcPr>
            <w:tcW w:w="1136" w:type="dxa"/>
            <w:shd w:val="clear" w:color="auto" w:fill="auto"/>
          </w:tcPr>
          <w:p w14:paraId="15AD4F6A" w14:textId="77777777" w:rsidR="003E2D4E" w:rsidRPr="009E52D4" w:rsidRDefault="003E2D4E" w:rsidP="009E52D4">
            <w:pPr>
              <w:tabs>
                <w:tab w:val="decimal" w:pos="972"/>
              </w:tabs>
              <w:spacing w:line="340" w:lineRule="exact"/>
              <w:ind w:right="-61"/>
              <w:jc w:val="right"/>
              <w:rPr>
                <w:rFonts w:asciiTheme="majorBidi" w:hAnsiTheme="majorBidi" w:cs="Angsana New"/>
                <w:sz w:val="24"/>
                <w:szCs w:val="24"/>
              </w:rPr>
            </w:pPr>
            <w:r w:rsidRPr="009E52D4">
              <w:rPr>
                <w:rFonts w:asciiTheme="majorBidi" w:hAnsiTheme="majorBidi" w:cstheme="majorBidi"/>
                <w:sz w:val="24"/>
                <w:szCs w:val="24"/>
              </w:rPr>
              <w:t>-</w:t>
            </w:r>
          </w:p>
        </w:tc>
        <w:tc>
          <w:tcPr>
            <w:tcW w:w="1136" w:type="dxa"/>
            <w:shd w:val="clear" w:color="auto" w:fill="auto"/>
          </w:tcPr>
          <w:p w14:paraId="34CC5CFE" w14:textId="77777777" w:rsidR="003E2D4E" w:rsidRPr="009E52D4" w:rsidRDefault="003E2D4E" w:rsidP="009E52D4">
            <w:pPr>
              <w:tabs>
                <w:tab w:val="decimal" w:pos="794"/>
              </w:tabs>
              <w:spacing w:line="340" w:lineRule="exact"/>
              <w:ind w:right="-61"/>
              <w:jc w:val="right"/>
              <w:rPr>
                <w:rFonts w:asciiTheme="majorBidi" w:hAnsiTheme="majorBidi" w:cstheme="majorBidi"/>
                <w:sz w:val="24"/>
                <w:szCs w:val="24"/>
                <w:cs/>
              </w:rPr>
            </w:pPr>
            <w:r w:rsidRPr="009E52D4">
              <w:rPr>
                <w:rFonts w:asciiTheme="majorBidi" w:hAnsiTheme="majorBidi" w:cstheme="majorBidi"/>
                <w:sz w:val="24"/>
                <w:szCs w:val="24"/>
              </w:rPr>
              <w:t>-</w:t>
            </w:r>
          </w:p>
        </w:tc>
        <w:tc>
          <w:tcPr>
            <w:tcW w:w="1136" w:type="dxa"/>
            <w:shd w:val="clear" w:color="auto" w:fill="auto"/>
          </w:tcPr>
          <w:p w14:paraId="1F183AB1" w14:textId="77777777" w:rsidR="003E2D4E" w:rsidRPr="009E52D4" w:rsidRDefault="003E2D4E" w:rsidP="009E52D4">
            <w:pPr>
              <w:tabs>
                <w:tab w:val="decimal" w:pos="794"/>
              </w:tabs>
              <w:spacing w:line="340" w:lineRule="exact"/>
              <w:ind w:right="-61"/>
              <w:jc w:val="right"/>
              <w:rPr>
                <w:rFonts w:asciiTheme="majorBidi" w:hAnsiTheme="majorBidi" w:cs="Angsana New"/>
                <w:sz w:val="24"/>
                <w:szCs w:val="24"/>
              </w:rPr>
            </w:pPr>
            <w:r w:rsidRPr="009E52D4">
              <w:rPr>
                <w:rFonts w:asciiTheme="majorBidi" w:hAnsiTheme="majorBidi" w:cs="Angsana New"/>
                <w:sz w:val="24"/>
                <w:szCs w:val="24"/>
              </w:rPr>
              <w:t>14,472,206</w:t>
            </w:r>
          </w:p>
        </w:tc>
        <w:tc>
          <w:tcPr>
            <w:tcW w:w="1426" w:type="dxa"/>
            <w:shd w:val="clear" w:color="auto" w:fill="auto"/>
          </w:tcPr>
          <w:p w14:paraId="7F905789" w14:textId="77777777" w:rsidR="003E2D4E" w:rsidRPr="009E52D4" w:rsidRDefault="003E2D4E" w:rsidP="009E52D4">
            <w:pPr>
              <w:spacing w:line="340" w:lineRule="exact"/>
              <w:ind w:right="-42"/>
              <w:jc w:val="center"/>
              <w:rPr>
                <w:rFonts w:asciiTheme="majorBidi" w:hAnsiTheme="majorBidi" w:cs="Angsana New"/>
                <w:sz w:val="24"/>
                <w:szCs w:val="24"/>
              </w:rPr>
            </w:pPr>
            <w:r w:rsidRPr="009E52D4">
              <w:rPr>
                <w:rFonts w:asciiTheme="majorBidi" w:hAnsiTheme="majorBidi" w:cstheme="majorBidi"/>
                <w:sz w:val="24"/>
                <w:szCs w:val="24"/>
              </w:rPr>
              <w:t>THB-THOR-COMPOUND 3.39%-3.55%</w:t>
            </w:r>
          </w:p>
        </w:tc>
      </w:tr>
      <w:tr w:rsidR="003E2D4E" w:rsidRPr="009E52D4" w14:paraId="533A907B" w14:textId="77777777" w:rsidTr="00C2726F">
        <w:trPr>
          <w:trHeight w:val="397"/>
        </w:trPr>
        <w:tc>
          <w:tcPr>
            <w:tcW w:w="3686" w:type="dxa"/>
            <w:shd w:val="clear" w:color="auto" w:fill="auto"/>
          </w:tcPr>
          <w:p w14:paraId="13B9E808"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 xml:space="preserve">Long - term loans </w:t>
            </w:r>
          </w:p>
        </w:tc>
        <w:tc>
          <w:tcPr>
            <w:tcW w:w="569" w:type="dxa"/>
            <w:shd w:val="clear" w:color="auto" w:fill="auto"/>
            <w:vAlign w:val="bottom"/>
          </w:tcPr>
          <w:p w14:paraId="5E073E31" w14:textId="77777777" w:rsidR="003E2D4E" w:rsidRPr="009E52D4" w:rsidRDefault="003E2D4E" w:rsidP="009E52D4">
            <w:pPr>
              <w:spacing w:line="340" w:lineRule="exact"/>
              <w:ind w:left="-7" w:right="12"/>
              <w:jc w:val="center"/>
              <w:rPr>
                <w:rFonts w:asciiTheme="majorBidi" w:eastAsia="Arial Unicode MS" w:hAnsiTheme="majorBidi" w:cstheme="majorBidi"/>
                <w:sz w:val="24"/>
                <w:szCs w:val="24"/>
                <w:cs/>
              </w:rPr>
            </w:pPr>
            <w:r w:rsidRPr="009E52D4">
              <w:rPr>
                <w:rFonts w:asciiTheme="majorBidi" w:hAnsiTheme="majorBidi" w:cstheme="majorBidi"/>
                <w:sz w:val="24"/>
                <w:szCs w:val="24"/>
              </w:rPr>
              <w:t>23</w:t>
            </w:r>
          </w:p>
        </w:tc>
        <w:tc>
          <w:tcPr>
            <w:tcW w:w="1136" w:type="dxa"/>
            <w:shd w:val="clear" w:color="auto" w:fill="auto"/>
            <w:vAlign w:val="bottom"/>
          </w:tcPr>
          <w:p w14:paraId="56E9BBFC"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5FDD98BF"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7</w:t>
            </w:r>
            <w:r w:rsidRPr="009E52D4">
              <w:rPr>
                <w:rFonts w:asciiTheme="majorBidi" w:hAnsiTheme="majorBidi" w:cstheme="majorBidi"/>
                <w:sz w:val="24"/>
                <w:szCs w:val="24"/>
              </w:rPr>
              <w:t>,</w:t>
            </w:r>
            <w:r w:rsidRPr="009E52D4">
              <w:rPr>
                <w:rFonts w:asciiTheme="majorBidi" w:hAnsiTheme="majorBidi" w:cs="Angsana New"/>
                <w:sz w:val="24"/>
                <w:szCs w:val="24"/>
              </w:rPr>
              <w:t>003</w:t>
            </w:r>
            <w:r w:rsidRPr="009E52D4">
              <w:rPr>
                <w:rFonts w:asciiTheme="majorBidi" w:hAnsiTheme="majorBidi" w:cstheme="majorBidi"/>
                <w:sz w:val="24"/>
                <w:szCs w:val="24"/>
              </w:rPr>
              <w:t>,</w:t>
            </w:r>
            <w:r w:rsidRPr="009E52D4">
              <w:rPr>
                <w:rFonts w:asciiTheme="majorBidi" w:hAnsiTheme="majorBidi" w:cs="Angsana New"/>
                <w:sz w:val="24"/>
                <w:szCs w:val="24"/>
              </w:rPr>
              <w:t>100</w:t>
            </w:r>
            <w:r w:rsidRPr="009E52D4">
              <w:rPr>
                <w:rFonts w:asciiTheme="majorBidi" w:hAnsiTheme="majorBidi" w:cstheme="majorBidi"/>
                <w:sz w:val="24"/>
                <w:szCs w:val="24"/>
              </w:rPr>
              <w:t>,</w:t>
            </w:r>
            <w:r w:rsidRPr="009E52D4">
              <w:rPr>
                <w:rFonts w:asciiTheme="majorBidi" w:hAnsiTheme="majorBidi" w:cs="Angsana New"/>
                <w:sz w:val="24"/>
                <w:szCs w:val="24"/>
              </w:rPr>
              <w:t>031</w:t>
            </w:r>
          </w:p>
        </w:tc>
        <w:tc>
          <w:tcPr>
            <w:tcW w:w="1136" w:type="dxa"/>
            <w:shd w:val="clear" w:color="auto" w:fill="auto"/>
            <w:vAlign w:val="bottom"/>
          </w:tcPr>
          <w:p w14:paraId="5339CE4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theme="majorBidi" w:hint="cs"/>
                <w:sz w:val="24"/>
                <w:szCs w:val="24"/>
                <w:cs/>
              </w:rPr>
              <w:t>-</w:t>
            </w:r>
          </w:p>
        </w:tc>
        <w:tc>
          <w:tcPr>
            <w:tcW w:w="1136" w:type="dxa"/>
            <w:shd w:val="clear" w:color="auto" w:fill="auto"/>
            <w:vAlign w:val="bottom"/>
          </w:tcPr>
          <w:p w14:paraId="6BAC1D90"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rPr>
            </w:pPr>
            <w:r w:rsidRPr="009E52D4">
              <w:rPr>
                <w:rFonts w:asciiTheme="majorBidi" w:hAnsiTheme="majorBidi" w:cs="Angsana New"/>
                <w:sz w:val="24"/>
                <w:szCs w:val="24"/>
              </w:rPr>
              <w:t>7</w:t>
            </w:r>
            <w:r w:rsidRPr="009E52D4">
              <w:rPr>
                <w:rFonts w:asciiTheme="majorBidi" w:hAnsiTheme="majorBidi" w:cstheme="majorBidi"/>
                <w:sz w:val="24"/>
                <w:szCs w:val="24"/>
              </w:rPr>
              <w:t>,</w:t>
            </w:r>
            <w:r w:rsidRPr="009E52D4">
              <w:rPr>
                <w:rFonts w:asciiTheme="majorBidi" w:hAnsiTheme="majorBidi" w:cs="Angsana New"/>
                <w:sz w:val="24"/>
                <w:szCs w:val="24"/>
              </w:rPr>
              <w:t>003</w:t>
            </w:r>
            <w:r w:rsidRPr="009E52D4">
              <w:rPr>
                <w:rFonts w:asciiTheme="majorBidi" w:hAnsiTheme="majorBidi" w:cstheme="majorBidi"/>
                <w:sz w:val="24"/>
                <w:szCs w:val="24"/>
              </w:rPr>
              <w:t>,</w:t>
            </w:r>
            <w:r w:rsidRPr="009E52D4">
              <w:rPr>
                <w:rFonts w:asciiTheme="majorBidi" w:hAnsiTheme="majorBidi" w:cs="Angsana New"/>
                <w:sz w:val="24"/>
                <w:szCs w:val="24"/>
              </w:rPr>
              <w:t>100</w:t>
            </w:r>
            <w:r w:rsidRPr="009E52D4">
              <w:rPr>
                <w:rFonts w:asciiTheme="majorBidi" w:hAnsiTheme="majorBidi" w:cstheme="majorBidi"/>
                <w:sz w:val="24"/>
                <w:szCs w:val="24"/>
              </w:rPr>
              <w:t>,</w:t>
            </w:r>
            <w:r w:rsidRPr="009E52D4">
              <w:rPr>
                <w:rFonts w:asciiTheme="majorBidi" w:hAnsiTheme="majorBidi" w:cs="Angsana New"/>
                <w:sz w:val="24"/>
                <w:szCs w:val="24"/>
              </w:rPr>
              <w:t>031</w:t>
            </w:r>
          </w:p>
        </w:tc>
        <w:tc>
          <w:tcPr>
            <w:tcW w:w="1426" w:type="dxa"/>
            <w:shd w:val="clear" w:color="auto" w:fill="auto"/>
            <w:vAlign w:val="bottom"/>
          </w:tcPr>
          <w:p w14:paraId="44F702FD" w14:textId="77777777" w:rsidR="003E2D4E" w:rsidRPr="009E52D4" w:rsidRDefault="003E2D4E" w:rsidP="009E52D4">
            <w:pPr>
              <w:spacing w:line="340" w:lineRule="exact"/>
              <w:ind w:right="-42"/>
              <w:jc w:val="center"/>
              <w:rPr>
                <w:rFonts w:asciiTheme="majorBidi" w:eastAsia="Arial Unicode MS" w:hAnsiTheme="majorBidi" w:cstheme="majorBidi"/>
                <w:sz w:val="24"/>
                <w:szCs w:val="24"/>
              </w:rPr>
            </w:pPr>
            <w:r w:rsidRPr="009E52D4">
              <w:rPr>
                <w:rFonts w:asciiTheme="majorBidi" w:hAnsiTheme="majorBidi" w:cs="Angsana New"/>
                <w:sz w:val="24"/>
                <w:szCs w:val="24"/>
              </w:rPr>
              <w:t>3</w:t>
            </w:r>
            <w:r w:rsidRPr="009E52D4">
              <w:rPr>
                <w:rFonts w:asciiTheme="majorBidi" w:hAnsiTheme="majorBidi" w:cs="Angsana New"/>
                <w:sz w:val="24"/>
                <w:szCs w:val="24"/>
                <w:cs/>
              </w:rPr>
              <w:t>.</w:t>
            </w:r>
            <w:r w:rsidRPr="009E52D4">
              <w:rPr>
                <w:rFonts w:asciiTheme="majorBidi" w:hAnsiTheme="majorBidi" w:cs="Angsana New"/>
                <w:sz w:val="24"/>
                <w:szCs w:val="24"/>
              </w:rPr>
              <w:t>50</w:t>
            </w:r>
            <w:r w:rsidRPr="009E52D4">
              <w:rPr>
                <w:rFonts w:asciiTheme="majorBidi" w:hAnsiTheme="majorBidi" w:cs="Angsana New"/>
                <w:sz w:val="24"/>
                <w:szCs w:val="24"/>
                <w:cs/>
              </w:rPr>
              <w:t xml:space="preserve">% - </w:t>
            </w:r>
            <w:r w:rsidRPr="009E52D4">
              <w:rPr>
                <w:rFonts w:asciiTheme="majorBidi" w:hAnsiTheme="majorBidi" w:cs="Angsana New" w:hint="cs"/>
                <w:sz w:val="24"/>
                <w:szCs w:val="24"/>
              </w:rPr>
              <w:t>5</w:t>
            </w:r>
            <w:r w:rsidRPr="009E52D4">
              <w:rPr>
                <w:rFonts w:asciiTheme="majorBidi" w:hAnsiTheme="majorBidi" w:cs="Angsana New"/>
                <w:sz w:val="24"/>
                <w:szCs w:val="24"/>
                <w:cs/>
              </w:rPr>
              <w:t>.</w:t>
            </w:r>
            <w:r w:rsidRPr="009E52D4">
              <w:rPr>
                <w:rFonts w:asciiTheme="majorBidi" w:hAnsiTheme="majorBidi" w:cs="Angsana New"/>
                <w:sz w:val="24"/>
                <w:szCs w:val="24"/>
              </w:rPr>
              <w:t>70</w:t>
            </w:r>
            <w:r w:rsidRPr="009E52D4">
              <w:rPr>
                <w:rFonts w:asciiTheme="majorBidi" w:hAnsiTheme="majorBidi" w:cs="Angsana New"/>
                <w:sz w:val="24"/>
                <w:szCs w:val="24"/>
                <w:cs/>
              </w:rPr>
              <w:t>%</w:t>
            </w:r>
          </w:p>
        </w:tc>
      </w:tr>
      <w:tr w:rsidR="003E2D4E" w:rsidRPr="009E52D4" w14:paraId="626643A1" w14:textId="77777777" w:rsidTr="00C2726F">
        <w:trPr>
          <w:trHeight w:val="397"/>
        </w:trPr>
        <w:tc>
          <w:tcPr>
            <w:tcW w:w="3686" w:type="dxa"/>
            <w:shd w:val="clear" w:color="auto" w:fill="auto"/>
            <w:vAlign w:val="bottom"/>
          </w:tcPr>
          <w:p w14:paraId="08C5A018" w14:textId="77777777" w:rsidR="003E2D4E" w:rsidRPr="009E52D4" w:rsidRDefault="003E2D4E" w:rsidP="009E52D4">
            <w:pPr>
              <w:ind w:left="62" w:right="0"/>
              <w:jc w:val="left"/>
              <w:rPr>
                <w:rFonts w:asciiTheme="majorBidi" w:eastAsia="Calibri" w:hAnsiTheme="majorBidi" w:cstheme="majorBidi"/>
                <w:sz w:val="24"/>
                <w:szCs w:val="24"/>
                <w:cs/>
              </w:rPr>
            </w:pPr>
            <w:r w:rsidRPr="009E52D4">
              <w:rPr>
                <w:rFonts w:asciiTheme="majorBidi" w:eastAsia="Calibri" w:hAnsiTheme="majorBidi" w:cstheme="majorBidi"/>
                <w:sz w:val="24"/>
                <w:szCs w:val="24"/>
              </w:rPr>
              <w:t>Lease liabilities</w:t>
            </w:r>
          </w:p>
        </w:tc>
        <w:tc>
          <w:tcPr>
            <w:tcW w:w="569" w:type="dxa"/>
            <w:shd w:val="clear" w:color="auto" w:fill="auto"/>
            <w:vAlign w:val="bottom"/>
          </w:tcPr>
          <w:p w14:paraId="209B714B" w14:textId="77777777" w:rsidR="003E2D4E" w:rsidRPr="009E52D4" w:rsidRDefault="003E2D4E" w:rsidP="009E52D4">
            <w:pPr>
              <w:spacing w:line="340" w:lineRule="exact"/>
              <w:ind w:left="-7" w:right="12"/>
              <w:jc w:val="center"/>
              <w:rPr>
                <w:rFonts w:asciiTheme="majorBidi" w:hAnsiTheme="majorBidi" w:cstheme="majorBidi"/>
                <w:sz w:val="24"/>
                <w:szCs w:val="24"/>
                <w:cs/>
              </w:rPr>
            </w:pPr>
            <w:r w:rsidRPr="009E52D4">
              <w:rPr>
                <w:rFonts w:asciiTheme="majorBidi" w:hAnsiTheme="majorBidi" w:cstheme="majorBidi"/>
                <w:sz w:val="24"/>
                <w:szCs w:val="24"/>
              </w:rPr>
              <w:t>24</w:t>
            </w:r>
          </w:p>
        </w:tc>
        <w:tc>
          <w:tcPr>
            <w:tcW w:w="1136" w:type="dxa"/>
            <w:shd w:val="clear" w:color="auto" w:fill="auto"/>
            <w:vAlign w:val="bottom"/>
          </w:tcPr>
          <w:p w14:paraId="0656030C"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2CBF8AB3"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291</w:t>
            </w:r>
            <w:r w:rsidRPr="009E52D4">
              <w:rPr>
                <w:rFonts w:asciiTheme="majorBidi" w:hAnsiTheme="majorBidi" w:cstheme="majorBidi"/>
                <w:sz w:val="24"/>
                <w:szCs w:val="24"/>
              </w:rPr>
              <w:t>,</w:t>
            </w:r>
            <w:r w:rsidRPr="009E52D4">
              <w:rPr>
                <w:rFonts w:asciiTheme="majorBidi" w:hAnsiTheme="majorBidi" w:cs="Angsana New"/>
                <w:sz w:val="24"/>
                <w:szCs w:val="24"/>
              </w:rPr>
              <w:t>449</w:t>
            </w:r>
            <w:r w:rsidRPr="009E52D4">
              <w:rPr>
                <w:rFonts w:asciiTheme="majorBidi" w:hAnsiTheme="majorBidi" w:cstheme="majorBidi"/>
                <w:sz w:val="24"/>
                <w:szCs w:val="24"/>
              </w:rPr>
              <w:t>,</w:t>
            </w:r>
            <w:r w:rsidRPr="009E52D4">
              <w:rPr>
                <w:rFonts w:asciiTheme="majorBidi" w:hAnsiTheme="majorBidi" w:cs="Angsana New"/>
                <w:sz w:val="24"/>
                <w:szCs w:val="24"/>
              </w:rPr>
              <w:t>081</w:t>
            </w:r>
          </w:p>
        </w:tc>
        <w:tc>
          <w:tcPr>
            <w:tcW w:w="1136" w:type="dxa"/>
            <w:shd w:val="clear" w:color="auto" w:fill="auto"/>
            <w:vAlign w:val="bottom"/>
          </w:tcPr>
          <w:p w14:paraId="4B38B65D"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59B8F69C"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291</w:t>
            </w:r>
            <w:r w:rsidRPr="009E52D4">
              <w:rPr>
                <w:rFonts w:asciiTheme="majorBidi" w:hAnsiTheme="majorBidi" w:cstheme="majorBidi"/>
                <w:sz w:val="24"/>
                <w:szCs w:val="24"/>
              </w:rPr>
              <w:t>,</w:t>
            </w:r>
            <w:r w:rsidRPr="009E52D4">
              <w:rPr>
                <w:rFonts w:asciiTheme="majorBidi" w:hAnsiTheme="majorBidi" w:cs="Angsana New"/>
                <w:sz w:val="24"/>
                <w:szCs w:val="24"/>
              </w:rPr>
              <w:t>449</w:t>
            </w:r>
            <w:r w:rsidRPr="009E52D4">
              <w:rPr>
                <w:rFonts w:asciiTheme="majorBidi" w:hAnsiTheme="majorBidi" w:cstheme="majorBidi"/>
                <w:sz w:val="24"/>
                <w:szCs w:val="24"/>
              </w:rPr>
              <w:t>,</w:t>
            </w:r>
            <w:r w:rsidRPr="009E52D4">
              <w:rPr>
                <w:rFonts w:asciiTheme="majorBidi" w:hAnsiTheme="majorBidi" w:cs="Angsana New"/>
                <w:sz w:val="24"/>
                <w:szCs w:val="24"/>
              </w:rPr>
              <w:t>081</w:t>
            </w:r>
          </w:p>
        </w:tc>
        <w:tc>
          <w:tcPr>
            <w:tcW w:w="1426" w:type="dxa"/>
            <w:shd w:val="clear" w:color="auto" w:fill="auto"/>
            <w:vAlign w:val="bottom"/>
          </w:tcPr>
          <w:p w14:paraId="27D99CEF" w14:textId="77777777" w:rsidR="003E2D4E" w:rsidRPr="009E52D4" w:rsidRDefault="003E2D4E" w:rsidP="009E52D4">
            <w:pPr>
              <w:spacing w:line="340" w:lineRule="exact"/>
              <w:ind w:right="-42"/>
              <w:jc w:val="center"/>
              <w:rPr>
                <w:rFonts w:asciiTheme="majorBidi" w:eastAsia="Arial Unicode MS" w:hAnsiTheme="majorBidi" w:cstheme="majorBidi"/>
                <w:sz w:val="24"/>
                <w:szCs w:val="24"/>
                <w:cs/>
              </w:rPr>
            </w:pPr>
            <w:r w:rsidRPr="009E52D4">
              <w:rPr>
                <w:rFonts w:asciiTheme="majorBidi" w:hAnsiTheme="majorBidi" w:cstheme="majorBidi"/>
                <w:sz w:val="24"/>
                <w:szCs w:val="24"/>
              </w:rPr>
              <w:t>2.50% - 5.86%</w:t>
            </w:r>
          </w:p>
        </w:tc>
      </w:tr>
      <w:tr w:rsidR="003E2D4E" w:rsidRPr="009E52D4" w14:paraId="3474B4B1" w14:textId="77777777" w:rsidTr="00C2726F">
        <w:trPr>
          <w:trHeight w:val="397"/>
        </w:trPr>
        <w:tc>
          <w:tcPr>
            <w:tcW w:w="3686" w:type="dxa"/>
            <w:shd w:val="clear" w:color="auto" w:fill="auto"/>
          </w:tcPr>
          <w:p w14:paraId="083D6A48"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 xml:space="preserve">Trade and other non - current payables </w:t>
            </w:r>
          </w:p>
        </w:tc>
        <w:tc>
          <w:tcPr>
            <w:tcW w:w="569" w:type="dxa"/>
            <w:shd w:val="clear" w:color="auto" w:fill="auto"/>
          </w:tcPr>
          <w:p w14:paraId="37230A1F" w14:textId="77777777" w:rsidR="003E2D4E" w:rsidRPr="009E52D4" w:rsidRDefault="003E2D4E" w:rsidP="009E52D4">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5648296B"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c>
          <w:tcPr>
            <w:tcW w:w="1136" w:type="dxa"/>
            <w:shd w:val="clear" w:color="auto" w:fill="auto"/>
            <w:vAlign w:val="bottom"/>
          </w:tcPr>
          <w:p w14:paraId="2969C5C4" w14:textId="77777777" w:rsidR="003E2D4E" w:rsidRPr="009E52D4" w:rsidRDefault="003E2D4E" w:rsidP="009E52D4">
            <w:pPr>
              <w:tabs>
                <w:tab w:val="decimal" w:pos="972"/>
              </w:tabs>
              <w:spacing w:line="340" w:lineRule="exact"/>
              <w:ind w:right="-61"/>
              <w:jc w:val="right"/>
              <w:rPr>
                <w:rFonts w:ascii="Angsana New" w:hAnsi="Angsana New" w:cs="Angsana New"/>
                <w:sz w:val="24"/>
                <w:szCs w:val="24"/>
                <w:cs/>
              </w:rPr>
            </w:pPr>
            <w:r w:rsidRPr="009E52D4">
              <w:rPr>
                <w:rFonts w:asciiTheme="majorBidi" w:hAnsiTheme="majorBidi" w:cstheme="majorBidi"/>
                <w:sz w:val="24"/>
                <w:szCs w:val="24"/>
              </w:rPr>
              <w:t>-</w:t>
            </w:r>
          </w:p>
        </w:tc>
        <w:tc>
          <w:tcPr>
            <w:tcW w:w="1136" w:type="dxa"/>
            <w:shd w:val="clear" w:color="auto" w:fill="auto"/>
            <w:vAlign w:val="bottom"/>
          </w:tcPr>
          <w:p w14:paraId="59D4A626"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53</w:t>
            </w:r>
            <w:r w:rsidRPr="009E52D4">
              <w:rPr>
                <w:rFonts w:asciiTheme="majorBidi" w:hAnsiTheme="majorBidi" w:cstheme="majorBidi"/>
                <w:sz w:val="24"/>
                <w:szCs w:val="24"/>
              </w:rPr>
              <w:t>,</w:t>
            </w:r>
            <w:r w:rsidRPr="009E52D4">
              <w:rPr>
                <w:rFonts w:asciiTheme="majorBidi" w:hAnsiTheme="majorBidi" w:cs="Angsana New"/>
                <w:sz w:val="24"/>
                <w:szCs w:val="24"/>
              </w:rPr>
              <w:t>372</w:t>
            </w:r>
            <w:r w:rsidRPr="009E52D4">
              <w:rPr>
                <w:rFonts w:asciiTheme="majorBidi" w:hAnsiTheme="majorBidi" w:cstheme="majorBidi"/>
                <w:sz w:val="24"/>
                <w:szCs w:val="24"/>
              </w:rPr>
              <w:t>,</w:t>
            </w:r>
            <w:r w:rsidRPr="009E52D4">
              <w:rPr>
                <w:rFonts w:asciiTheme="majorBidi" w:hAnsiTheme="majorBidi" w:cs="Angsana New"/>
                <w:sz w:val="24"/>
                <w:szCs w:val="24"/>
              </w:rPr>
              <w:t>386</w:t>
            </w:r>
          </w:p>
        </w:tc>
        <w:tc>
          <w:tcPr>
            <w:tcW w:w="1136" w:type="dxa"/>
            <w:shd w:val="clear" w:color="auto" w:fill="auto"/>
            <w:vAlign w:val="bottom"/>
          </w:tcPr>
          <w:p w14:paraId="4DF6F79D" w14:textId="77777777" w:rsidR="003E2D4E" w:rsidRPr="009E52D4" w:rsidRDefault="003E2D4E" w:rsidP="009E52D4">
            <w:pPr>
              <w:tabs>
                <w:tab w:val="decimal" w:pos="794"/>
              </w:tabs>
              <w:spacing w:line="340" w:lineRule="exact"/>
              <w:ind w:right="-61"/>
              <w:jc w:val="right"/>
              <w:rPr>
                <w:rFonts w:ascii="Angsana New" w:hAnsi="Angsana New" w:cs="Angsana New"/>
                <w:sz w:val="24"/>
                <w:szCs w:val="24"/>
                <w:cs/>
              </w:rPr>
            </w:pPr>
            <w:r w:rsidRPr="009E52D4">
              <w:rPr>
                <w:rFonts w:asciiTheme="majorBidi" w:hAnsiTheme="majorBidi" w:cs="Angsana New"/>
                <w:sz w:val="24"/>
                <w:szCs w:val="24"/>
              </w:rPr>
              <w:t>53</w:t>
            </w:r>
            <w:r w:rsidRPr="009E52D4">
              <w:rPr>
                <w:rFonts w:asciiTheme="majorBidi" w:hAnsiTheme="majorBidi" w:cstheme="majorBidi"/>
                <w:sz w:val="24"/>
                <w:szCs w:val="24"/>
              </w:rPr>
              <w:t>,</w:t>
            </w:r>
            <w:r w:rsidRPr="009E52D4">
              <w:rPr>
                <w:rFonts w:asciiTheme="majorBidi" w:hAnsiTheme="majorBidi" w:cs="Angsana New"/>
                <w:sz w:val="24"/>
                <w:szCs w:val="24"/>
              </w:rPr>
              <w:t>372</w:t>
            </w:r>
            <w:r w:rsidRPr="009E52D4">
              <w:rPr>
                <w:rFonts w:asciiTheme="majorBidi" w:hAnsiTheme="majorBidi" w:cstheme="majorBidi"/>
                <w:sz w:val="24"/>
                <w:szCs w:val="24"/>
              </w:rPr>
              <w:t>,</w:t>
            </w:r>
            <w:r w:rsidRPr="009E52D4">
              <w:rPr>
                <w:rFonts w:asciiTheme="majorBidi" w:hAnsiTheme="majorBidi" w:cs="Angsana New"/>
                <w:sz w:val="24"/>
                <w:szCs w:val="24"/>
              </w:rPr>
              <w:t>386</w:t>
            </w:r>
          </w:p>
        </w:tc>
        <w:tc>
          <w:tcPr>
            <w:tcW w:w="1426" w:type="dxa"/>
            <w:shd w:val="clear" w:color="auto" w:fill="auto"/>
            <w:vAlign w:val="bottom"/>
          </w:tcPr>
          <w:p w14:paraId="16862CE3" w14:textId="77777777" w:rsidR="003E2D4E" w:rsidRPr="009E52D4" w:rsidRDefault="003E2D4E" w:rsidP="009E52D4">
            <w:pPr>
              <w:spacing w:line="340" w:lineRule="exact"/>
              <w:ind w:right="-42"/>
              <w:jc w:val="center"/>
              <w:rPr>
                <w:rFonts w:asciiTheme="majorBidi" w:eastAsia="Arial Unicode MS" w:hAnsiTheme="majorBidi" w:cstheme="majorBidi"/>
                <w:sz w:val="24"/>
                <w:szCs w:val="24"/>
                <w:cs/>
              </w:rPr>
            </w:pPr>
            <w:r w:rsidRPr="009E52D4">
              <w:rPr>
                <w:rFonts w:asciiTheme="majorBidi" w:hAnsiTheme="majorBidi" w:cstheme="majorBidi" w:hint="cs"/>
                <w:sz w:val="24"/>
                <w:szCs w:val="24"/>
                <w:cs/>
              </w:rPr>
              <w:t>-</w:t>
            </w:r>
          </w:p>
        </w:tc>
      </w:tr>
      <w:tr w:rsidR="003E2D4E" w:rsidRPr="009E52D4" w14:paraId="63B45B3E" w14:textId="77777777" w:rsidTr="00C2726F">
        <w:trPr>
          <w:trHeight w:val="397"/>
        </w:trPr>
        <w:tc>
          <w:tcPr>
            <w:tcW w:w="3686" w:type="dxa"/>
            <w:shd w:val="clear" w:color="auto" w:fill="auto"/>
          </w:tcPr>
          <w:p w14:paraId="7C44B4ED" w14:textId="77777777" w:rsidR="003E2D4E" w:rsidRPr="009E52D4" w:rsidRDefault="003E2D4E" w:rsidP="009E52D4">
            <w:pPr>
              <w:ind w:left="62" w:right="0"/>
              <w:jc w:val="left"/>
              <w:rPr>
                <w:rFonts w:asciiTheme="majorBidi" w:eastAsia="Calibri" w:hAnsiTheme="majorBidi" w:cstheme="majorBidi"/>
                <w:sz w:val="24"/>
                <w:szCs w:val="24"/>
              </w:rPr>
            </w:pPr>
            <w:r w:rsidRPr="009E52D4">
              <w:rPr>
                <w:rFonts w:asciiTheme="majorBidi" w:eastAsia="Calibri" w:hAnsiTheme="majorBidi" w:cstheme="majorBidi"/>
                <w:sz w:val="24"/>
                <w:szCs w:val="24"/>
              </w:rPr>
              <w:t>Other non - current financial liabilities</w:t>
            </w:r>
          </w:p>
        </w:tc>
        <w:tc>
          <w:tcPr>
            <w:tcW w:w="569" w:type="dxa"/>
            <w:shd w:val="clear" w:color="auto" w:fill="auto"/>
          </w:tcPr>
          <w:p w14:paraId="72DDE500" w14:textId="77777777" w:rsidR="003E2D4E" w:rsidRPr="009E52D4" w:rsidRDefault="003E2D4E" w:rsidP="009E52D4">
            <w:pPr>
              <w:spacing w:line="340" w:lineRule="exact"/>
              <w:ind w:left="-7" w:right="12"/>
              <w:jc w:val="center"/>
              <w:rPr>
                <w:rFonts w:ascii="Angsana New" w:hAnsi="Angsana New" w:cs="Angsana New"/>
                <w:sz w:val="24"/>
                <w:szCs w:val="24"/>
              </w:rPr>
            </w:pPr>
            <w:r w:rsidRPr="009E52D4">
              <w:rPr>
                <w:rFonts w:asciiTheme="majorBidi" w:hAnsiTheme="majorBidi" w:cstheme="majorBidi"/>
                <w:sz w:val="24"/>
                <w:szCs w:val="24"/>
              </w:rPr>
              <w:t>25</w:t>
            </w:r>
          </w:p>
        </w:tc>
        <w:tc>
          <w:tcPr>
            <w:tcW w:w="1136" w:type="dxa"/>
            <w:shd w:val="clear" w:color="auto" w:fill="auto"/>
          </w:tcPr>
          <w:p w14:paraId="45A72969" w14:textId="77777777" w:rsidR="003E2D4E" w:rsidRPr="009E52D4" w:rsidRDefault="003E2D4E" w:rsidP="009E52D4">
            <w:pPr>
              <w:keepNext/>
              <w:tabs>
                <w:tab w:val="decimal" w:pos="5400"/>
                <w:tab w:val="decimal" w:pos="6660"/>
                <w:tab w:val="decimal" w:pos="7920"/>
                <w:tab w:val="decimal" w:pos="9540"/>
              </w:tabs>
              <w:ind w:right="-36"/>
              <w:jc w:val="right"/>
              <w:outlineLvl w:val="7"/>
              <w:rPr>
                <w:rFonts w:asciiTheme="majorBidi" w:hAnsiTheme="majorBidi" w:cstheme="majorBidi"/>
                <w:sz w:val="24"/>
                <w:szCs w:val="24"/>
                <w:cs/>
              </w:rPr>
            </w:pPr>
            <w:r w:rsidRPr="009E52D4">
              <w:rPr>
                <w:rFonts w:asciiTheme="majorBidi" w:hAnsiTheme="majorBidi" w:cs="Angsana New"/>
                <w:sz w:val="24"/>
                <w:szCs w:val="24"/>
              </w:rPr>
              <w:t>4,683,206</w:t>
            </w:r>
          </w:p>
        </w:tc>
        <w:tc>
          <w:tcPr>
            <w:tcW w:w="1136" w:type="dxa"/>
            <w:shd w:val="clear" w:color="auto" w:fill="auto"/>
          </w:tcPr>
          <w:p w14:paraId="38EC7717" w14:textId="77777777" w:rsidR="003E2D4E" w:rsidRPr="009E52D4" w:rsidRDefault="003E2D4E" w:rsidP="009E52D4">
            <w:pPr>
              <w:tabs>
                <w:tab w:val="decimal" w:pos="972"/>
              </w:tabs>
              <w:spacing w:line="340" w:lineRule="exact"/>
              <w:ind w:right="-61"/>
              <w:jc w:val="right"/>
              <w:rPr>
                <w:rFonts w:asciiTheme="majorBidi" w:hAnsiTheme="majorBidi" w:cstheme="majorBidi"/>
                <w:sz w:val="24"/>
                <w:szCs w:val="24"/>
              </w:rPr>
            </w:pPr>
            <w:r w:rsidRPr="009E52D4">
              <w:rPr>
                <w:rFonts w:asciiTheme="majorBidi" w:hAnsiTheme="majorBidi" w:cstheme="majorBidi"/>
                <w:sz w:val="24"/>
                <w:szCs w:val="24"/>
              </w:rPr>
              <w:t>-</w:t>
            </w:r>
          </w:p>
        </w:tc>
        <w:tc>
          <w:tcPr>
            <w:tcW w:w="1136" w:type="dxa"/>
            <w:shd w:val="clear" w:color="auto" w:fill="auto"/>
          </w:tcPr>
          <w:p w14:paraId="62A16DF1" w14:textId="77777777" w:rsidR="003E2D4E" w:rsidRPr="009E52D4" w:rsidRDefault="003E2D4E" w:rsidP="009E52D4">
            <w:pPr>
              <w:tabs>
                <w:tab w:val="decimal" w:pos="794"/>
              </w:tabs>
              <w:spacing w:line="340" w:lineRule="exact"/>
              <w:ind w:right="-61"/>
              <w:jc w:val="right"/>
              <w:rPr>
                <w:rFonts w:asciiTheme="majorBidi" w:hAnsiTheme="majorBidi" w:cs="Angsana New"/>
                <w:sz w:val="24"/>
                <w:szCs w:val="24"/>
              </w:rPr>
            </w:pPr>
            <w:r w:rsidRPr="009E52D4">
              <w:rPr>
                <w:rFonts w:asciiTheme="majorBidi" w:hAnsiTheme="majorBidi" w:cstheme="majorBidi"/>
                <w:sz w:val="24"/>
                <w:szCs w:val="24"/>
              </w:rPr>
              <w:t>-</w:t>
            </w:r>
          </w:p>
        </w:tc>
        <w:tc>
          <w:tcPr>
            <w:tcW w:w="1136" w:type="dxa"/>
            <w:shd w:val="clear" w:color="auto" w:fill="auto"/>
          </w:tcPr>
          <w:p w14:paraId="6603A66B" w14:textId="77777777" w:rsidR="003E2D4E" w:rsidRPr="009E52D4" w:rsidRDefault="003E2D4E" w:rsidP="009E52D4">
            <w:pPr>
              <w:tabs>
                <w:tab w:val="decimal" w:pos="794"/>
              </w:tabs>
              <w:spacing w:line="340" w:lineRule="exact"/>
              <w:ind w:right="-61"/>
              <w:jc w:val="right"/>
              <w:rPr>
                <w:rFonts w:asciiTheme="majorBidi" w:hAnsiTheme="majorBidi" w:cs="Angsana New"/>
                <w:sz w:val="24"/>
                <w:szCs w:val="24"/>
              </w:rPr>
            </w:pPr>
            <w:r w:rsidRPr="009E52D4">
              <w:rPr>
                <w:rFonts w:asciiTheme="majorBidi" w:hAnsiTheme="majorBidi" w:cs="Angsana New"/>
                <w:sz w:val="24"/>
                <w:szCs w:val="24"/>
              </w:rPr>
              <w:t>4,683,206</w:t>
            </w:r>
          </w:p>
        </w:tc>
        <w:tc>
          <w:tcPr>
            <w:tcW w:w="1426" w:type="dxa"/>
            <w:shd w:val="clear" w:color="auto" w:fill="auto"/>
          </w:tcPr>
          <w:p w14:paraId="351437FB" w14:textId="77777777" w:rsidR="003E2D4E" w:rsidRPr="009E52D4" w:rsidRDefault="003E2D4E" w:rsidP="009E52D4">
            <w:pPr>
              <w:spacing w:line="340" w:lineRule="exact"/>
              <w:ind w:right="-42"/>
              <w:jc w:val="center"/>
              <w:rPr>
                <w:rFonts w:asciiTheme="majorBidi" w:hAnsiTheme="majorBidi" w:cstheme="majorBidi"/>
                <w:sz w:val="24"/>
                <w:szCs w:val="24"/>
                <w:cs/>
              </w:rPr>
            </w:pPr>
            <w:r w:rsidRPr="009E52D4">
              <w:rPr>
                <w:rFonts w:asciiTheme="majorBidi" w:hAnsiTheme="majorBidi" w:cstheme="majorBidi"/>
                <w:sz w:val="24"/>
                <w:szCs w:val="24"/>
              </w:rPr>
              <w:t>THB-THOR-COMPOUND 3.39%-3.55%</w:t>
            </w:r>
          </w:p>
        </w:tc>
      </w:tr>
    </w:tbl>
    <w:p w14:paraId="5ECC0ED5" w14:textId="77777777" w:rsidR="003E2D4E" w:rsidRPr="009E52D4" w:rsidRDefault="003E2D4E" w:rsidP="009E52D4">
      <w:pPr>
        <w:spacing w:before="120" w:after="120"/>
        <w:ind w:left="851" w:right="0"/>
        <w:jc w:val="thaiDistribute"/>
        <w:rPr>
          <w:rFonts w:ascii="Angsana New" w:hAnsi="Angsana New" w:cs="Angsana New"/>
          <w:spacing w:val="-2"/>
        </w:rPr>
      </w:pPr>
    </w:p>
    <w:p w14:paraId="104E6F4D" w14:textId="2C10A116" w:rsidR="003E2D4E" w:rsidRPr="009E52D4" w:rsidRDefault="003E2D4E" w:rsidP="009E52D4">
      <w:pPr>
        <w:spacing w:before="120" w:after="120"/>
        <w:ind w:left="851" w:right="0"/>
        <w:jc w:val="thaiDistribute"/>
        <w:rPr>
          <w:rFonts w:ascii="Angsana New" w:hAnsi="Angsana New" w:cs="Angsana New"/>
          <w:spacing w:val="-2"/>
        </w:rPr>
      </w:pPr>
    </w:p>
    <w:p w14:paraId="150080BE" w14:textId="4F57B1E5" w:rsidR="003E2D4E" w:rsidRPr="009E52D4" w:rsidRDefault="003E2D4E" w:rsidP="009E52D4">
      <w:pPr>
        <w:spacing w:before="120" w:after="120"/>
        <w:ind w:left="851" w:right="0"/>
        <w:jc w:val="thaiDistribute"/>
        <w:rPr>
          <w:rFonts w:ascii="Angsana New" w:hAnsi="Angsana New" w:cs="Angsana New"/>
          <w:spacing w:val="-2"/>
        </w:rPr>
      </w:pPr>
    </w:p>
    <w:p w14:paraId="725072DC" w14:textId="77777777" w:rsidR="003E2D4E" w:rsidRPr="009E52D4" w:rsidRDefault="003E2D4E" w:rsidP="009E52D4">
      <w:pPr>
        <w:spacing w:before="120" w:after="120"/>
        <w:ind w:left="851" w:right="0"/>
        <w:jc w:val="thaiDistribute"/>
        <w:rPr>
          <w:rFonts w:ascii="Angsana New" w:hAnsi="Angsana New" w:cs="Angsana New"/>
          <w:spacing w:val="-2"/>
        </w:rPr>
      </w:pPr>
    </w:p>
    <w:p w14:paraId="58EBEB8F" w14:textId="77777777" w:rsidR="00D43DBC" w:rsidRPr="009E52D4" w:rsidRDefault="00D43DBC" w:rsidP="009E52D4"/>
    <w:p w14:paraId="05A98FDB" w14:textId="77777777" w:rsidR="00D43DBC" w:rsidRPr="009E52D4" w:rsidRDefault="00D43DBC" w:rsidP="009E52D4">
      <w:pPr>
        <w:pStyle w:val="ListParagraph"/>
        <w:numPr>
          <w:ilvl w:val="1"/>
          <w:numId w:val="25"/>
        </w:numPr>
        <w:spacing w:before="120" w:line="280" w:lineRule="exact"/>
        <w:ind w:left="851" w:right="1" w:hanging="425"/>
        <w:outlineLvl w:val="0"/>
        <w:rPr>
          <w:rFonts w:ascii="Angsana New" w:hAnsi="Angsana New"/>
          <w:b/>
          <w:bCs/>
          <w:szCs w:val="28"/>
          <w:lang w:val="x-none"/>
        </w:rPr>
      </w:pPr>
      <w:r w:rsidRPr="009E52D4">
        <w:rPr>
          <w:rFonts w:ascii="Angsana New" w:hAnsi="Angsana New"/>
          <w:b/>
          <w:bCs/>
          <w:lang w:val="x-none"/>
        </w:rPr>
        <w:lastRenderedPageBreak/>
        <w:t>Liquidity</w:t>
      </w:r>
      <w:r w:rsidRPr="009E52D4">
        <w:rPr>
          <w:rFonts w:ascii="Angsana New" w:hAnsi="Angsana New"/>
          <w:b/>
          <w:bCs/>
          <w:szCs w:val="28"/>
          <w:lang w:val="x-none"/>
        </w:rPr>
        <w:t xml:space="preserve"> risk</w:t>
      </w:r>
    </w:p>
    <w:p w14:paraId="55007F01" w14:textId="6C1E3FE7" w:rsidR="00D43DBC" w:rsidRPr="009E52D4" w:rsidRDefault="00D43DBC" w:rsidP="009E52D4">
      <w:pPr>
        <w:ind w:left="851" w:right="1" w:firstLine="12"/>
        <w:jc w:val="thaiDistribute"/>
        <w:rPr>
          <w:rFonts w:ascii="Angsana New" w:hAnsi="Angsana New"/>
          <w:spacing w:val="-4"/>
          <w:lang w:val="x-none"/>
        </w:rPr>
      </w:pPr>
      <w:r w:rsidRPr="009E52D4">
        <w:rPr>
          <w:rFonts w:ascii="Angsana New" w:hAnsi="Angsana New"/>
          <w:spacing w:val="-4"/>
          <w:lang w:val="x-none"/>
        </w:rPr>
        <w:t xml:space="preserve">The Group monitors the risk of a shortage of liquidity through the use of bank overdrafts, bank loans and lease contracts. Approximately </w:t>
      </w:r>
      <w:r w:rsidR="00EB1F8C" w:rsidRPr="009E52D4">
        <w:rPr>
          <w:rFonts w:asciiTheme="majorBidi" w:hAnsiTheme="majorBidi" w:cstheme="majorBidi"/>
        </w:rPr>
        <w:t>46.00</w:t>
      </w:r>
      <w:r w:rsidRPr="009E52D4">
        <w:rPr>
          <w:rFonts w:ascii="Angsana New" w:hAnsi="Angsana New"/>
          <w:spacing w:val="-4"/>
          <w:lang w:val="x-none"/>
        </w:rPr>
        <w:t xml:space="preserve">% and </w:t>
      </w:r>
      <w:r w:rsidR="00B44F88" w:rsidRPr="009E52D4">
        <w:rPr>
          <w:rFonts w:ascii="Angsana New" w:hAnsi="Angsana New" w:hint="cs"/>
          <w:spacing w:val="-4"/>
          <w:cs/>
        </w:rPr>
        <w:t>40.00</w:t>
      </w:r>
      <w:r w:rsidRPr="009E52D4">
        <w:rPr>
          <w:rFonts w:ascii="Angsana New" w:hAnsi="Angsana New"/>
          <w:spacing w:val="-4"/>
          <w:lang w:val="x-none"/>
        </w:rPr>
        <w:t>% of the Group’s debts will mature in less than one year at December 31, 202</w:t>
      </w:r>
      <w:r w:rsidR="00B44F88" w:rsidRPr="009E52D4">
        <w:rPr>
          <w:rFonts w:ascii="Angsana New" w:hAnsi="Angsana New"/>
          <w:spacing w:val="-4"/>
          <w:lang w:val="x-none"/>
        </w:rPr>
        <w:t>5</w:t>
      </w:r>
      <w:r w:rsidRPr="009E52D4">
        <w:rPr>
          <w:rFonts w:ascii="Angsana New" w:hAnsi="Angsana New"/>
          <w:spacing w:val="-4"/>
          <w:lang w:val="x-none"/>
        </w:rPr>
        <w:t xml:space="preserve"> and 202</w:t>
      </w:r>
      <w:r w:rsidR="00B44F88" w:rsidRPr="009E52D4">
        <w:rPr>
          <w:rFonts w:ascii="Angsana New" w:hAnsi="Angsana New"/>
          <w:spacing w:val="-4"/>
          <w:lang w:val="x-none"/>
        </w:rPr>
        <w:t>4</w:t>
      </w:r>
      <w:r w:rsidRPr="009E52D4">
        <w:rPr>
          <w:rFonts w:ascii="Angsana New" w:hAnsi="Angsana New"/>
          <w:spacing w:val="-4"/>
          <w:lang w:val="x-none"/>
        </w:rPr>
        <w:t xml:space="preserve">, </w:t>
      </w:r>
      <w:r w:rsidRPr="009E52D4">
        <w:rPr>
          <w:rFonts w:ascii="Angsana New" w:hAnsi="Angsana New"/>
          <w:spacing w:val="-4"/>
          <w:cs/>
          <w:lang w:val="x-none"/>
        </w:rPr>
        <w:t>(</w:t>
      </w:r>
      <w:r w:rsidRPr="009E52D4">
        <w:rPr>
          <w:rFonts w:ascii="Angsana New" w:hAnsi="Angsana New"/>
          <w:spacing w:val="-4"/>
          <w:lang w:val="x-none"/>
        </w:rPr>
        <w:t xml:space="preserve">the Company only: </w:t>
      </w:r>
      <w:r w:rsidRPr="009E52D4">
        <w:rPr>
          <w:rFonts w:ascii="Angsana New" w:hAnsi="Angsana New"/>
          <w:spacing w:val="-4"/>
          <w:cs/>
          <w:lang w:val="x-none"/>
        </w:rPr>
        <w:t xml:space="preserve"> </w:t>
      </w:r>
      <w:r w:rsidRPr="009E52D4">
        <w:rPr>
          <w:rFonts w:ascii="Angsana New" w:hAnsi="Angsana New"/>
          <w:spacing w:val="-4"/>
          <w:lang w:val="x-none"/>
        </w:rPr>
        <w:t>As at</w:t>
      </w:r>
      <w:r w:rsidRPr="009E52D4">
        <w:rPr>
          <w:rFonts w:ascii="Angsana New" w:hAnsi="Angsana New"/>
          <w:spacing w:val="-4"/>
          <w:cs/>
          <w:lang w:val="x-none"/>
        </w:rPr>
        <w:t xml:space="preserve"> </w:t>
      </w:r>
      <w:r w:rsidRPr="009E52D4">
        <w:rPr>
          <w:rFonts w:ascii="Angsana New" w:hAnsi="Angsana New"/>
          <w:spacing w:val="-4"/>
          <w:lang w:val="x-none"/>
        </w:rPr>
        <w:t>202</w:t>
      </w:r>
      <w:r w:rsidR="00B44F88" w:rsidRPr="009E52D4">
        <w:rPr>
          <w:rFonts w:ascii="Angsana New" w:hAnsi="Angsana New"/>
          <w:spacing w:val="-4"/>
        </w:rPr>
        <w:t>5</w:t>
      </w:r>
      <w:r w:rsidRPr="009E52D4">
        <w:rPr>
          <w:rFonts w:ascii="Angsana New" w:hAnsi="Angsana New"/>
          <w:spacing w:val="-4"/>
          <w:lang w:val="x-none"/>
        </w:rPr>
        <w:t>,</w:t>
      </w:r>
      <w:r w:rsidRPr="009E52D4">
        <w:rPr>
          <w:rFonts w:ascii="Angsana New" w:hAnsi="Angsana New" w:hint="cs"/>
          <w:spacing w:val="-4"/>
          <w:cs/>
          <w:lang w:val="x-none"/>
        </w:rPr>
        <w:t xml:space="preserve"> </w:t>
      </w:r>
      <w:r w:rsidR="00EB1F8C" w:rsidRPr="009E52D4">
        <w:rPr>
          <w:rFonts w:asciiTheme="majorBidi" w:hAnsiTheme="majorBidi" w:cstheme="majorBidi"/>
        </w:rPr>
        <w:t xml:space="preserve">54.00 </w:t>
      </w:r>
      <w:r w:rsidRPr="009E52D4">
        <w:rPr>
          <w:rFonts w:ascii="Angsana New" w:hAnsi="Angsana New"/>
          <w:spacing w:val="-4"/>
          <w:lang w:val="x-none"/>
        </w:rPr>
        <w:t>% an</w:t>
      </w:r>
      <w:r w:rsidRPr="009E52D4">
        <w:rPr>
          <w:rFonts w:ascii="Angsana New" w:hAnsi="Angsana New" w:cs="Angsana New"/>
        </w:rPr>
        <w:t>d 202</w:t>
      </w:r>
      <w:r w:rsidR="00B44F88" w:rsidRPr="009E52D4">
        <w:rPr>
          <w:rFonts w:ascii="Angsana New" w:hAnsi="Angsana New" w:cs="Angsana New"/>
        </w:rPr>
        <w:t>4</w:t>
      </w:r>
      <w:r w:rsidRPr="009E52D4">
        <w:rPr>
          <w:rFonts w:ascii="Angsana New" w:hAnsi="Angsana New" w:cs="Angsana New"/>
        </w:rPr>
        <w:t>,</w:t>
      </w:r>
      <w:r w:rsidRPr="009E52D4">
        <w:rPr>
          <w:rFonts w:ascii="Angsana New" w:hAnsi="Angsana New" w:cs="Angsana New"/>
          <w:cs/>
        </w:rPr>
        <w:t xml:space="preserve"> </w:t>
      </w:r>
      <w:r w:rsidRPr="009E52D4">
        <w:rPr>
          <w:rFonts w:ascii="Angsana New" w:hAnsi="Angsana New"/>
          <w:spacing w:val="-4"/>
        </w:rPr>
        <w:t>4</w:t>
      </w:r>
      <w:r w:rsidR="00B44F88" w:rsidRPr="009E52D4">
        <w:rPr>
          <w:rFonts w:ascii="Angsana New" w:hAnsi="Angsana New"/>
          <w:spacing w:val="-4"/>
        </w:rPr>
        <w:t>1</w:t>
      </w:r>
      <w:r w:rsidRPr="009E52D4">
        <w:rPr>
          <w:rFonts w:ascii="Angsana New" w:hAnsi="Angsana New"/>
          <w:spacing w:val="-4"/>
        </w:rPr>
        <w:t>.00</w:t>
      </w:r>
      <w:r w:rsidRPr="009E52D4">
        <w:rPr>
          <w:rFonts w:ascii="Angsana New" w:hAnsi="Angsana New" w:cs="Angsana New"/>
        </w:rPr>
        <w:t>%</w:t>
      </w:r>
      <w:r w:rsidRPr="009E52D4">
        <w:rPr>
          <w:rFonts w:ascii="Angsana New" w:hAnsi="Angsana New" w:cs="Angsana New"/>
          <w:cs/>
        </w:rPr>
        <w:t xml:space="preserve">) </w:t>
      </w:r>
      <w:r w:rsidRPr="009E52D4">
        <w:rPr>
          <w:rFonts w:ascii="Angsana New" w:hAnsi="Angsana New"/>
          <w:spacing w:val="-4"/>
          <w:lang w:val="x-none"/>
        </w:rPr>
        <w:t>based on the carrying value of borrowings reflected in the financial statements. The Group has assessed the concentration of risk with respect to refinancing its debts and concluded it to be low. The Group has access to a sufficient variety of sources of funding.</w:t>
      </w:r>
    </w:p>
    <w:p w14:paraId="0F152DE9" w14:textId="6172A2DC" w:rsidR="00D43DBC" w:rsidRPr="009E52D4" w:rsidRDefault="00D43DBC" w:rsidP="009E52D4">
      <w:pPr>
        <w:spacing w:before="120"/>
        <w:ind w:left="798" w:right="1"/>
        <w:jc w:val="thaiDistribute"/>
        <w:rPr>
          <w:rFonts w:ascii="Angsana New" w:hAnsi="Angsana New" w:cs="Angsana New"/>
          <w:spacing w:val="-4"/>
        </w:rPr>
      </w:pPr>
      <w:r w:rsidRPr="009E52D4">
        <w:rPr>
          <w:rFonts w:ascii="Angsana New" w:hAnsi="Angsana New" w:cs="Angsana New"/>
          <w:spacing w:val="-4"/>
        </w:rPr>
        <w:t xml:space="preserve">The table below </w:t>
      </w:r>
      <w:proofErr w:type="spellStart"/>
      <w:r w:rsidRPr="009E52D4">
        <w:rPr>
          <w:rFonts w:ascii="Angsana New" w:hAnsi="Angsana New" w:cs="Angsana New"/>
          <w:spacing w:val="-4"/>
        </w:rPr>
        <w:t>summarises</w:t>
      </w:r>
      <w:proofErr w:type="spellEnd"/>
      <w:r w:rsidRPr="009E52D4">
        <w:rPr>
          <w:rFonts w:ascii="Angsana New" w:hAnsi="Angsana New" w:cs="Angsana New"/>
          <w:spacing w:val="-4"/>
        </w:rPr>
        <w:t xml:space="preserve"> the maturity profile of the Group’s non-derivative financial liabilities as</w:t>
      </w:r>
      <w:r w:rsidRPr="009E52D4">
        <w:rPr>
          <w:rFonts w:ascii="Angsana New" w:hAnsi="Angsana New" w:cs="Angsana New" w:hint="cs"/>
          <w:spacing w:val="-4"/>
          <w:cs/>
        </w:rPr>
        <w:t xml:space="preserve"> </w:t>
      </w:r>
      <w:r w:rsidRPr="009E52D4">
        <w:rPr>
          <w:rFonts w:ascii="Angsana New" w:hAnsi="Angsana New" w:cs="Angsana New"/>
          <w:spacing w:val="-4"/>
        </w:rPr>
        <w:t>at December 31, 202</w:t>
      </w:r>
      <w:r w:rsidR="00FF44B8" w:rsidRPr="009E52D4">
        <w:rPr>
          <w:rFonts w:ascii="Angsana New" w:hAnsi="Angsana New" w:cs="Angsana New"/>
          <w:spacing w:val="-4"/>
        </w:rPr>
        <w:t>5</w:t>
      </w:r>
      <w:r w:rsidRPr="009E52D4">
        <w:rPr>
          <w:rFonts w:ascii="Angsana New" w:hAnsi="Angsana New" w:cs="Angsana New"/>
          <w:spacing w:val="-4"/>
        </w:rPr>
        <w:t xml:space="preserve"> and 202</w:t>
      </w:r>
      <w:r w:rsidR="00FF44B8" w:rsidRPr="009E52D4">
        <w:rPr>
          <w:rFonts w:ascii="Angsana New" w:hAnsi="Angsana New" w:cs="Angsana New"/>
          <w:spacing w:val="-4"/>
        </w:rPr>
        <w:t>4</w:t>
      </w:r>
      <w:r w:rsidRPr="009E52D4">
        <w:rPr>
          <w:rFonts w:ascii="Angsana New" w:hAnsi="Angsana New" w:cs="Angsana New"/>
          <w:spacing w:val="-4"/>
        </w:rPr>
        <w:t xml:space="preserve">, based on contractual undiscounted cash flows as </w:t>
      </w:r>
      <w:proofErr w:type="gramStart"/>
      <w:r w:rsidRPr="009E52D4">
        <w:rPr>
          <w:rFonts w:ascii="Angsana New" w:hAnsi="Angsana New" w:cs="Angsana New"/>
          <w:spacing w:val="-4"/>
        </w:rPr>
        <w:t>follows :</w:t>
      </w:r>
      <w:proofErr w:type="gramEnd"/>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3E2D4E" w:rsidRPr="009E52D4" w14:paraId="4B9233BB" w14:textId="77777777" w:rsidTr="007D627C">
        <w:trPr>
          <w:trHeight w:val="397"/>
          <w:tblHeader/>
        </w:trPr>
        <w:tc>
          <w:tcPr>
            <w:tcW w:w="3119" w:type="dxa"/>
            <w:noWrap/>
            <w:hideMark/>
          </w:tcPr>
          <w:p w14:paraId="4D52E846" w14:textId="77777777" w:rsidR="003E2D4E" w:rsidRPr="009E52D4" w:rsidRDefault="003E2D4E" w:rsidP="009E52D4">
            <w:pPr>
              <w:jc w:val="left"/>
              <w:rPr>
                <w:rFonts w:ascii="Angsana New" w:hAnsi="Angsana New" w:cs="Angsana New"/>
                <w:sz w:val="24"/>
                <w:szCs w:val="24"/>
                <w:cs/>
                <w:lang w:val="x-none"/>
              </w:rPr>
            </w:pPr>
          </w:p>
        </w:tc>
        <w:tc>
          <w:tcPr>
            <w:tcW w:w="567" w:type="dxa"/>
          </w:tcPr>
          <w:p w14:paraId="00A5ADE2" w14:textId="77777777" w:rsidR="003E2D4E" w:rsidRPr="009E52D4" w:rsidRDefault="003E2D4E" w:rsidP="009E52D4">
            <w:pPr>
              <w:spacing w:line="380" w:lineRule="exact"/>
              <w:jc w:val="right"/>
              <w:rPr>
                <w:rFonts w:ascii="Angsana New" w:hAnsi="Angsana New" w:cs="Angsana New"/>
                <w:sz w:val="24"/>
                <w:szCs w:val="24"/>
              </w:rPr>
            </w:pPr>
          </w:p>
        </w:tc>
        <w:tc>
          <w:tcPr>
            <w:tcW w:w="6237" w:type="dxa"/>
            <w:gridSpan w:val="5"/>
            <w:noWrap/>
            <w:vAlign w:val="bottom"/>
            <w:hideMark/>
          </w:tcPr>
          <w:p w14:paraId="6F0C7284" w14:textId="77777777" w:rsidR="003E2D4E" w:rsidRPr="009E52D4" w:rsidRDefault="003E2D4E" w:rsidP="009E52D4">
            <w:pPr>
              <w:pBdr>
                <w:bottom w:val="single" w:sz="4" w:space="1" w:color="auto"/>
              </w:pBdr>
              <w:spacing w:line="380" w:lineRule="exact"/>
              <w:ind w:right="0"/>
              <w:jc w:val="right"/>
              <w:rPr>
                <w:rFonts w:ascii="Angsana New" w:hAnsi="Angsana New" w:cs="Angsana New"/>
                <w:sz w:val="24"/>
                <w:szCs w:val="24"/>
              </w:rPr>
            </w:pPr>
            <w:r w:rsidRPr="009E52D4">
              <w:rPr>
                <w:rFonts w:asciiTheme="majorBidi" w:hAnsiTheme="majorBidi" w:cstheme="majorBidi"/>
                <w:sz w:val="24"/>
                <w:szCs w:val="24"/>
                <w:cs/>
                <w:lang w:val="x-none"/>
              </w:rPr>
              <w:t>(</w:t>
            </w:r>
            <w:r w:rsidRPr="009E52D4">
              <w:rPr>
                <w:rFonts w:asciiTheme="majorBidi" w:hAnsiTheme="majorBidi" w:cstheme="majorBidi"/>
                <w:sz w:val="24"/>
                <w:szCs w:val="24"/>
                <w:lang w:val="x-none"/>
              </w:rPr>
              <w:t>Unit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 Baht)</w:t>
            </w:r>
          </w:p>
        </w:tc>
      </w:tr>
      <w:tr w:rsidR="003E2D4E" w:rsidRPr="009E52D4" w14:paraId="44F74354" w14:textId="77777777" w:rsidTr="007D627C">
        <w:trPr>
          <w:trHeight w:val="397"/>
          <w:tblHeader/>
        </w:trPr>
        <w:tc>
          <w:tcPr>
            <w:tcW w:w="3119" w:type="dxa"/>
            <w:noWrap/>
            <w:hideMark/>
          </w:tcPr>
          <w:p w14:paraId="42D76307" w14:textId="77777777" w:rsidR="003E2D4E" w:rsidRPr="009E52D4" w:rsidRDefault="003E2D4E" w:rsidP="009E52D4">
            <w:pPr>
              <w:jc w:val="left"/>
              <w:rPr>
                <w:rFonts w:ascii="Angsana New" w:hAnsi="Angsana New" w:cs="Angsana New"/>
                <w:sz w:val="24"/>
                <w:szCs w:val="24"/>
              </w:rPr>
            </w:pPr>
          </w:p>
        </w:tc>
        <w:tc>
          <w:tcPr>
            <w:tcW w:w="567" w:type="dxa"/>
            <w:vAlign w:val="bottom"/>
          </w:tcPr>
          <w:p w14:paraId="5BFED211" w14:textId="77777777" w:rsidR="003E2D4E" w:rsidRPr="009E52D4" w:rsidRDefault="003E2D4E" w:rsidP="009E52D4">
            <w:pPr>
              <w:spacing w:line="380" w:lineRule="exact"/>
              <w:jc w:val="center"/>
              <w:rPr>
                <w:rFonts w:ascii="Angsana New" w:hAnsi="Angsana New" w:cs="Angsana New"/>
                <w:sz w:val="24"/>
                <w:szCs w:val="24"/>
                <w:cs/>
              </w:rPr>
            </w:pPr>
          </w:p>
        </w:tc>
        <w:tc>
          <w:tcPr>
            <w:tcW w:w="6237" w:type="dxa"/>
            <w:gridSpan w:val="5"/>
            <w:noWrap/>
            <w:vAlign w:val="bottom"/>
            <w:hideMark/>
          </w:tcPr>
          <w:p w14:paraId="59CDBDCD" w14:textId="04578C5A" w:rsidR="003E2D4E" w:rsidRPr="009E52D4" w:rsidRDefault="003E2D4E" w:rsidP="009E52D4">
            <w:pPr>
              <w:pBdr>
                <w:bottom w:val="single" w:sz="4" w:space="1" w:color="auto"/>
              </w:pBdr>
              <w:spacing w:line="380" w:lineRule="exact"/>
              <w:jc w:val="center"/>
              <w:rPr>
                <w:rFonts w:ascii="Angsana New" w:hAnsi="Angsana New" w:cs="Angsana New"/>
                <w:sz w:val="24"/>
                <w:szCs w:val="24"/>
              </w:rPr>
            </w:pPr>
            <w:r w:rsidRPr="009E52D4">
              <w:rPr>
                <w:rFonts w:asciiTheme="majorBidi" w:hAnsiTheme="majorBidi" w:cstheme="majorBidi"/>
                <w:sz w:val="24"/>
                <w:szCs w:val="24"/>
              </w:rPr>
              <w:t xml:space="preserve">Consolidated financial statements </w:t>
            </w:r>
            <w:r w:rsidRPr="009E52D4">
              <w:rPr>
                <w:rFonts w:asciiTheme="majorBidi" w:hAnsiTheme="majorBidi" w:cstheme="majorBidi"/>
                <w:sz w:val="24"/>
                <w:szCs w:val="24"/>
                <w:lang w:val="x-none"/>
              </w:rPr>
              <w:t>as at December</w:t>
            </w:r>
            <w:r w:rsidR="00894FF4" w:rsidRPr="009E52D4">
              <w:rPr>
                <w:rFonts w:asciiTheme="majorBidi" w:hAnsiTheme="majorBidi" w:cstheme="majorBidi"/>
                <w:sz w:val="24"/>
                <w:szCs w:val="24"/>
              </w:rPr>
              <w:t xml:space="preserve"> 31,</w:t>
            </w:r>
            <w:r w:rsidRPr="009E52D4">
              <w:rPr>
                <w:rFonts w:asciiTheme="majorBidi" w:hAnsiTheme="majorBidi" w:cstheme="majorBidi"/>
                <w:sz w:val="24"/>
                <w:szCs w:val="24"/>
                <w:lang w:val="x-none"/>
              </w:rPr>
              <w:t xml:space="preserve"> </w:t>
            </w:r>
            <w:r w:rsidRPr="009E52D4">
              <w:rPr>
                <w:rFonts w:asciiTheme="majorBidi" w:hAnsiTheme="majorBidi" w:cstheme="majorBidi"/>
                <w:sz w:val="24"/>
                <w:szCs w:val="24"/>
              </w:rPr>
              <w:t>20</w:t>
            </w:r>
            <w:r w:rsidRPr="009E52D4">
              <w:rPr>
                <w:rFonts w:asciiTheme="majorBidi" w:hAnsiTheme="majorBidi" w:cstheme="majorBidi" w:hint="cs"/>
                <w:sz w:val="24"/>
                <w:szCs w:val="24"/>
              </w:rPr>
              <w:t>2</w:t>
            </w:r>
            <w:r w:rsidRPr="009E52D4">
              <w:rPr>
                <w:rFonts w:asciiTheme="majorBidi" w:hAnsiTheme="majorBidi" w:cstheme="majorBidi"/>
                <w:sz w:val="24"/>
                <w:szCs w:val="24"/>
              </w:rPr>
              <w:t>5</w:t>
            </w:r>
          </w:p>
        </w:tc>
      </w:tr>
      <w:tr w:rsidR="003E2D4E" w:rsidRPr="009E52D4" w14:paraId="6BD77579" w14:textId="77777777" w:rsidTr="007D627C">
        <w:trPr>
          <w:trHeight w:val="397"/>
          <w:tblHeader/>
        </w:trPr>
        <w:tc>
          <w:tcPr>
            <w:tcW w:w="3119" w:type="dxa"/>
            <w:noWrap/>
          </w:tcPr>
          <w:p w14:paraId="5CDECFE5" w14:textId="77777777" w:rsidR="003E2D4E" w:rsidRPr="009E52D4" w:rsidRDefault="003E2D4E" w:rsidP="009E52D4">
            <w:pPr>
              <w:jc w:val="left"/>
              <w:rPr>
                <w:rFonts w:ascii="Angsana New" w:hAnsi="Angsana New" w:cs="Angsana New"/>
                <w:sz w:val="24"/>
                <w:szCs w:val="24"/>
              </w:rPr>
            </w:pPr>
          </w:p>
        </w:tc>
        <w:tc>
          <w:tcPr>
            <w:tcW w:w="567" w:type="dxa"/>
            <w:vAlign w:val="bottom"/>
          </w:tcPr>
          <w:p w14:paraId="6ADA70FC" w14:textId="77777777" w:rsidR="003E2D4E" w:rsidRPr="009E52D4" w:rsidRDefault="003E2D4E" w:rsidP="009E52D4">
            <w:pPr>
              <w:spacing w:line="380" w:lineRule="exact"/>
              <w:jc w:val="center"/>
              <w:rPr>
                <w:rFonts w:ascii="Angsana New" w:hAnsi="Angsana New" w:cs="Angsana New"/>
                <w:sz w:val="24"/>
                <w:szCs w:val="24"/>
                <w:cs/>
              </w:rPr>
            </w:pPr>
          </w:p>
        </w:tc>
        <w:tc>
          <w:tcPr>
            <w:tcW w:w="1275" w:type="dxa"/>
            <w:noWrap/>
            <w:vAlign w:val="bottom"/>
          </w:tcPr>
          <w:p w14:paraId="592D69DC"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On</w:t>
            </w:r>
          </w:p>
        </w:tc>
        <w:tc>
          <w:tcPr>
            <w:tcW w:w="1276" w:type="dxa"/>
            <w:vAlign w:val="bottom"/>
          </w:tcPr>
          <w:p w14:paraId="3E42EF91"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Less than 1</w:t>
            </w:r>
          </w:p>
        </w:tc>
        <w:tc>
          <w:tcPr>
            <w:tcW w:w="1276" w:type="dxa"/>
            <w:vAlign w:val="bottom"/>
          </w:tcPr>
          <w:p w14:paraId="28ED74EE"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1</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to 5</w:t>
            </w:r>
          </w:p>
        </w:tc>
        <w:tc>
          <w:tcPr>
            <w:tcW w:w="1134" w:type="dxa"/>
            <w:vAlign w:val="bottom"/>
          </w:tcPr>
          <w:p w14:paraId="38AB8D7A"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Over</w:t>
            </w:r>
          </w:p>
        </w:tc>
        <w:tc>
          <w:tcPr>
            <w:tcW w:w="1276" w:type="dxa"/>
            <w:vAlign w:val="bottom"/>
          </w:tcPr>
          <w:p w14:paraId="285F51F2"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p>
        </w:tc>
      </w:tr>
      <w:tr w:rsidR="003E2D4E" w:rsidRPr="009E52D4" w14:paraId="28DF8889" w14:textId="77777777" w:rsidTr="007D627C">
        <w:trPr>
          <w:trHeight w:val="397"/>
          <w:tblHeader/>
        </w:trPr>
        <w:tc>
          <w:tcPr>
            <w:tcW w:w="3119" w:type="dxa"/>
            <w:noWrap/>
            <w:hideMark/>
          </w:tcPr>
          <w:p w14:paraId="43C28484" w14:textId="77777777" w:rsidR="003E2D4E" w:rsidRPr="009E52D4" w:rsidRDefault="003E2D4E" w:rsidP="009E52D4">
            <w:pPr>
              <w:jc w:val="left"/>
              <w:rPr>
                <w:rFonts w:ascii="Angsana New" w:hAnsi="Angsana New" w:cs="Angsana New"/>
                <w:sz w:val="24"/>
                <w:szCs w:val="24"/>
              </w:rPr>
            </w:pPr>
          </w:p>
        </w:tc>
        <w:tc>
          <w:tcPr>
            <w:tcW w:w="567" w:type="dxa"/>
            <w:vAlign w:val="bottom"/>
          </w:tcPr>
          <w:p w14:paraId="1862829D"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cs/>
              </w:rPr>
            </w:pPr>
            <w:r w:rsidRPr="009E52D4">
              <w:rPr>
                <w:rFonts w:asciiTheme="majorBidi" w:eastAsia="Arial Unicode MS" w:hAnsiTheme="majorBidi" w:cstheme="majorBidi"/>
                <w:sz w:val="24"/>
                <w:szCs w:val="24"/>
              </w:rPr>
              <w:t>Note</w:t>
            </w:r>
          </w:p>
        </w:tc>
        <w:tc>
          <w:tcPr>
            <w:tcW w:w="1275" w:type="dxa"/>
            <w:noWrap/>
            <w:vAlign w:val="bottom"/>
            <w:hideMark/>
          </w:tcPr>
          <w:p w14:paraId="16397F87"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demand</w:t>
            </w:r>
          </w:p>
        </w:tc>
        <w:tc>
          <w:tcPr>
            <w:tcW w:w="1276" w:type="dxa"/>
            <w:noWrap/>
            <w:vAlign w:val="bottom"/>
            <w:hideMark/>
          </w:tcPr>
          <w:p w14:paraId="36DE2440"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year</w:t>
            </w:r>
          </w:p>
        </w:tc>
        <w:tc>
          <w:tcPr>
            <w:tcW w:w="1276" w:type="dxa"/>
            <w:noWrap/>
            <w:vAlign w:val="bottom"/>
            <w:hideMark/>
          </w:tcPr>
          <w:p w14:paraId="03218CA9"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years</w:t>
            </w:r>
          </w:p>
        </w:tc>
        <w:tc>
          <w:tcPr>
            <w:tcW w:w="1134" w:type="dxa"/>
            <w:noWrap/>
            <w:vAlign w:val="bottom"/>
            <w:hideMark/>
          </w:tcPr>
          <w:p w14:paraId="391DE7F7"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5 years</w:t>
            </w:r>
          </w:p>
        </w:tc>
        <w:tc>
          <w:tcPr>
            <w:tcW w:w="1276" w:type="dxa"/>
            <w:noWrap/>
            <w:vAlign w:val="bottom"/>
            <w:hideMark/>
          </w:tcPr>
          <w:p w14:paraId="4B58CDE4"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Total</w:t>
            </w:r>
          </w:p>
        </w:tc>
      </w:tr>
      <w:tr w:rsidR="003E2D4E" w:rsidRPr="009E52D4" w14:paraId="6D53152B" w14:textId="77777777" w:rsidTr="007D627C">
        <w:trPr>
          <w:trHeight w:val="397"/>
        </w:trPr>
        <w:tc>
          <w:tcPr>
            <w:tcW w:w="3119" w:type="dxa"/>
            <w:noWrap/>
            <w:vAlign w:val="bottom"/>
            <w:hideMark/>
          </w:tcPr>
          <w:p w14:paraId="2285A80B" w14:textId="77777777" w:rsidR="003E2D4E" w:rsidRPr="009E52D4" w:rsidRDefault="003E2D4E" w:rsidP="009E52D4">
            <w:pPr>
              <w:spacing w:line="380" w:lineRule="exact"/>
              <w:ind w:left="-27" w:firstLine="11"/>
              <w:jc w:val="left"/>
              <w:rPr>
                <w:rFonts w:ascii="Angsana New" w:hAnsi="Angsana New" w:cs="Angsana New"/>
                <w:b/>
                <w:bCs/>
                <w:sz w:val="24"/>
                <w:szCs w:val="24"/>
              </w:rPr>
            </w:pPr>
            <w:r w:rsidRPr="009E52D4">
              <w:rPr>
                <w:rFonts w:asciiTheme="majorBidi" w:hAnsiTheme="majorBidi" w:cstheme="majorBidi"/>
                <w:b/>
                <w:bCs/>
                <w:sz w:val="24"/>
                <w:szCs w:val="24"/>
              </w:rPr>
              <w:t>Non-derivatives</w:t>
            </w:r>
          </w:p>
        </w:tc>
        <w:tc>
          <w:tcPr>
            <w:tcW w:w="567" w:type="dxa"/>
            <w:vAlign w:val="bottom"/>
          </w:tcPr>
          <w:p w14:paraId="7C8C7147"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275" w:type="dxa"/>
            <w:noWrap/>
            <w:vAlign w:val="bottom"/>
          </w:tcPr>
          <w:p w14:paraId="32E2B558"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276" w:type="dxa"/>
            <w:noWrap/>
            <w:vAlign w:val="bottom"/>
          </w:tcPr>
          <w:p w14:paraId="3E53B0E2" w14:textId="77777777" w:rsidR="003E2D4E" w:rsidRPr="009E52D4" w:rsidRDefault="003E2D4E" w:rsidP="009E52D4">
            <w:pPr>
              <w:tabs>
                <w:tab w:val="decimal" w:pos="792"/>
              </w:tabs>
              <w:spacing w:line="380" w:lineRule="exact"/>
              <w:jc w:val="right"/>
              <w:rPr>
                <w:rFonts w:ascii="Angsana New" w:hAnsi="Angsana New" w:cs="Angsana New"/>
                <w:sz w:val="24"/>
                <w:szCs w:val="24"/>
              </w:rPr>
            </w:pPr>
          </w:p>
        </w:tc>
        <w:tc>
          <w:tcPr>
            <w:tcW w:w="1276" w:type="dxa"/>
            <w:noWrap/>
            <w:vAlign w:val="bottom"/>
          </w:tcPr>
          <w:p w14:paraId="2BB5A59F"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134" w:type="dxa"/>
            <w:noWrap/>
            <w:vAlign w:val="bottom"/>
          </w:tcPr>
          <w:p w14:paraId="729F7E3B"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276" w:type="dxa"/>
            <w:noWrap/>
            <w:vAlign w:val="bottom"/>
          </w:tcPr>
          <w:p w14:paraId="6BBA837C"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r>
      <w:tr w:rsidR="003E2D4E" w:rsidRPr="009E52D4" w14:paraId="754F8C05" w14:textId="77777777" w:rsidTr="007D627C">
        <w:trPr>
          <w:trHeight w:val="397"/>
        </w:trPr>
        <w:tc>
          <w:tcPr>
            <w:tcW w:w="3119" w:type="dxa"/>
            <w:noWrap/>
            <w:vAlign w:val="bottom"/>
          </w:tcPr>
          <w:p w14:paraId="27600CD5" w14:textId="77777777" w:rsidR="003E2D4E" w:rsidRPr="009E52D4" w:rsidRDefault="003E2D4E" w:rsidP="009E52D4">
            <w:pPr>
              <w:spacing w:line="380" w:lineRule="exact"/>
              <w:ind w:left="114" w:right="-144" w:hanging="114"/>
              <w:jc w:val="left"/>
              <w:rPr>
                <w:rFonts w:ascii="Angsana New" w:hAnsi="Angsana New" w:cs="Angsana New"/>
                <w:sz w:val="24"/>
                <w:szCs w:val="24"/>
                <w:cs/>
              </w:rPr>
            </w:pPr>
            <w:r w:rsidRPr="009E52D4">
              <w:rPr>
                <w:rFonts w:asciiTheme="majorBidi" w:hAnsiTheme="majorBidi" w:cstheme="majorBidi"/>
                <w:sz w:val="24"/>
                <w:szCs w:val="24"/>
              </w:rPr>
              <w:t>Bank overdrafts and short - term borrowings from financial institutions</w:t>
            </w:r>
          </w:p>
        </w:tc>
        <w:tc>
          <w:tcPr>
            <w:tcW w:w="567" w:type="dxa"/>
            <w:vAlign w:val="bottom"/>
          </w:tcPr>
          <w:p w14:paraId="2AD904BF"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21</w:t>
            </w:r>
          </w:p>
        </w:tc>
        <w:tc>
          <w:tcPr>
            <w:tcW w:w="1275" w:type="dxa"/>
            <w:noWrap/>
          </w:tcPr>
          <w:p w14:paraId="6297E428"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rPr>
            </w:pPr>
            <w:r w:rsidRPr="009E52D4">
              <w:rPr>
                <w:rFonts w:asciiTheme="majorBidi" w:hAnsiTheme="majorBidi" w:cstheme="majorBidi"/>
                <w:color w:val="000000"/>
                <w:sz w:val="24"/>
                <w:szCs w:val="24"/>
              </w:rPr>
              <w:t>-</w:t>
            </w:r>
          </w:p>
        </w:tc>
        <w:tc>
          <w:tcPr>
            <w:tcW w:w="1276" w:type="dxa"/>
            <w:noWrap/>
          </w:tcPr>
          <w:p w14:paraId="7818CB63"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Angsana New"/>
                <w:color w:val="000000"/>
                <w:sz w:val="24"/>
                <w:szCs w:val="24"/>
              </w:rPr>
              <w:t>3,720,072,749</w:t>
            </w:r>
          </w:p>
        </w:tc>
        <w:tc>
          <w:tcPr>
            <w:tcW w:w="1276" w:type="dxa"/>
            <w:noWrap/>
          </w:tcPr>
          <w:p w14:paraId="6A3F94A4"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Angsana New"/>
                <w:color w:val="000000"/>
                <w:sz w:val="24"/>
                <w:szCs w:val="24"/>
              </w:rPr>
              <w:t>-</w:t>
            </w:r>
          </w:p>
        </w:tc>
        <w:tc>
          <w:tcPr>
            <w:tcW w:w="1134" w:type="dxa"/>
            <w:noWrap/>
          </w:tcPr>
          <w:p w14:paraId="24364533"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Angsana New"/>
                <w:color w:val="000000"/>
                <w:sz w:val="24"/>
                <w:szCs w:val="24"/>
              </w:rPr>
              <w:t>-</w:t>
            </w:r>
          </w:p>
        </w:tc>
        <w:tc>
          <w:tcPr>
            <w:tcW w:w="1276" w:type="dxa"/>
            <w:noWrap/>
          </w:tcPr>
          <w:p w14:paraId="51098566"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3,720,072,749</w:t>
            </w:r>
          </w:p>
        </w:tc>
      </w:tr>
      <w:tr w:rsidR="003E2D4E" w:rsidRPr="009E52D4" w14:paraId="6941EA58" w14:textId="77777777" w:rsidTr="007D627C">
        <w:trPr>
          <w:trHeight w:val="397"/>
        </w:trPr>
        <w:tc>
          <w:tcPr>
            <w:tcW w:w="3119" w:type="dxa"/>
            <w:noWrap/>
            <w:vAlign w:val="bottom"/>
          </w:tcPr>
          <w:p w14:paraId="07BB8039"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current accounts payable</w:t>
            </w:r>
          </w:p>
        </w:tc>
        <w:tc>
          <w:tcPr>
            <w:tcW w:w="567" w:type="dxa"/>
            <w:vAlign w:val="bottom"/>
          </w:tcPr>
          <w:p w14:paraId="3F32CD78"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22</w:t>
            </w:r>
          </w:p>
        </w:tc>
        <w:tc>
          <w:tcPr>
            <w:tcW w:w="1275" w:type="dxa"/>
            <w:noWrap/>
          </w:tcPr>
          <w:p w14:paraId="1B01485E"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1,086,383,001</w:t>
            </w:r>
          </w:p>
        </w:tc>
        <w:tc>
          <w:tcPr>
            <w:tcW w:w="1276" w:type="dxa"/>
            <w:noWrap/>
          </w:tcPr>
          <w:p w14:paraId="1B41F479"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4C4C93E2"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134" w:type="dxa"/>
            <w:noWrap/>
          </w:tcPr>
          <w:p w14:paraId="30D21B58"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076FDB6F"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1,086,383,001</w:t>
            </w:r>
          </w:p>
        </w:tc>
      </w:tr>
      <w:tr w:rsidR="003E2D4E" w:rsidRPr="009E52D4" w14:paraId="22A80E64" w14:textId="77777777" w:rsidTr="007D627C">
        <w:trPr>
          <w:trHeight w:val="397"/>
        </w:trPr>
        <w:tc>
          <w:tcPr>
            <w:tcW w:w="3119" w:type="dxa"/>
            <w:noWrap/>
            <w:vAlign w:val="bottom"/>
          </w:tcPr>
          <w:p w14:paraId="20C81494"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Current portion of long - term borrowings</w:t>
            </w:r>
          </w:p>
        </w:tc>
        <w:tc>
          <w:tcPr>
            <w:tcW w:w="567" w:type="dxa"/>
            <w:vAlign w:val="bottom"/>
          </w:tcPr>
          <w:p w14:paraId="36CA26BE"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23</w:t>
            </w:r>
          </w:p>
        </w:tc>
        <w:tc>
          <w:tcPr>
            <w:tcW w:w="1275" w:type="dxa"/>
            <w:noWrap/>
          </w:tcPr>
          <w:p w14:paraId="043D0A9D"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34CCD65E"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5,894,613,186</w:t>
            </w:r>
          </w:p>
        </w:tc>
        <w:tc>
          <w:tcPr>
            <w:tcW w:w="1276" w:type="dxa"/>
            <w:noWrap/>
          </w:tcPr>
          <w:p w14:paraId="3148A9DE"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134" w:type="dxa"/>
            <w:noWrap/>
          </w:tcPr>
          <w:p w14:paraId="4BA97BB2"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3FFB3188"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5,894,613,186</w:t>
            </w:r>
          </w:p>
        </w:tc>
      </w:tr>
      <w:tr w:rsidR="003E2D4E" w:rsidRPr="009E52D4" w14:paraId="4D55B79E" w14:textId="77777777" w:rsidTr="007D627C">
        <w:trPr>
          <w:trHeight w:val="397"/>
        </w:trPr>
        <w:tc>
          <w:tcPr>
            <w:tcW w:w="3119" w:type="dxa"/>
            <w:noWrap/>
            <w:vAlign w:val="center"/>
          </w:tcPr>
          <w:p w14:paraId="243CDFF5"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Liabilities under lease agreements due within one year</w:t>
            </w:r>
          </w:p>
        </w:tc>
        <w:tc>
          <w:tcPr>
            <w:tcW w:w="567" w:type="dxa"/>
            <w:vAlign w:val="bottom"/>
          </w:tcPr>
          <w:p w14:paraId="4E68745F"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24</w:t>
            </w:r>
          </w:p>
        </w:tc>
        <w:tc>
          <w:tcPr>
            <w:tcW w:w="1275" w:type="dxa"/>
            <w:noWrap/>
          </w:tcPr>
          <w:p w14:paraId="18454D76"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35B95F64"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139,477,311</w:t>
            </w:r>
          </w:p>
        </w:tc>
        <w:tc>
          <w:tcPr>
            <w:tcW w:w="1276" w:type="dxa"/>
            <w:noWrap/>
          </w:tcPr>
          <w:p w14:paraId="238D49A9"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134" w:type="dxa"/>
            <w:noWrap/>
          </w:tcPr>
          <w:p w14:paraId="7E4F930F"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4DC9AF45"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139,477,311</w:t>
            </w:r>
          </w:p>
        </w:tc>
      </w:tr>
      <w:tr w:rsidR="003E2D4E" w:rsidRPr="009E52D4" w14:paraId="55729CC3" w14:textId="77777777" w:rsidTr="007D627C">
        <w:trPr>
          <w:trHeight w:val="397"/>
        </w:trPr>
        <w:tc>
          <w:tcPr>
            <w:tcW w:w="3119" w:type="dxa"/>
            <w:noWrap/>
            <w:vAlign w:val="center"/>
          </w:tcPr>
          <w:p w14:paraId="6C720229"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Short - term borrowings</w:t>
            </w:r>
          </w:p>
        </w:tc>
        <w:tc>
          <w:tcPr>
            <w:tcW w:w="567" w:type="dxa"/>
          </w:tcPr>
          <w:p w14:paraId="6CC9CFF5"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5.1</w:t>
            </w:r>
          </w:p>
        </w:tc>
        <w:tc>
          <w:tcPr>
            <w:tcW w:w="1275" w:type="dxa"/>
            <w:noWrap/>
          </w:tcPr>
          <w:p w14:paraId="153BEDF5"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55,742,350</w:t>
            </w:r>
          </w:p>
        </w:tc>
        <w:tc>
          <w:tcPr>
            <w:tcW w:w="1276" w:type="dxa"/>
            <w:noWrap/>
          </w:tcPr>
          <w:p w14:paraId="37247E89"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1,092,945,278</w:t>
            </w:r>
          </w:p>
        </w:tc>
        <w:tc>
          <w:tcPr>
            <w:tcW w:w="1276" w:type="dxa"/>
            <w:noWrap/>
          </w:tcPr>
          <w:p w14:paraId="0E171FE5"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134" w:type="dxa"/>
            <w:noWrap/>
          </w:tcPr>
          <w:p w14:paraId="282F4AAB"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3950379F"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1,148,687,628</w:t>
            </w:r>
          </w:p>
        </w:tc>
      </w:tr>
      <w:tr w:rsidR="003E2D4E" w:rsidRPr="009E52D4" w14:paraId="239CE939" w14:textId="77777777" w:rsidTr="007D627C">
        <w:trPr>
          <w:trHeight w:val="397"/>
        </w:trPr>
        <w:tc>
          <w:tcPr>
            <w:tcW w:w="3119" w:type="dxa"/>
            <w:noWrap/>
            <w:vAlign w:val="bottom"/>
          </w:tcPr>
          <w:p w14:paraId="28F4C20D"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Long - term borrowings</w:t>
            </w:r>
          </w:p>
        </w:tc>
        <w:tc>
          <w:tcPr>
            <w:tcW w:w="567" w:type="dxa"/>
            <w:vAlign w:val="bottom"/>
          </w:tcPr>
          <w:p w14:paraId="50C54510"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23</w:t>
            </w:r>
          </w:p>
        </w:tc>
        <w:tc>
          <w:tcPr>
            <w:tcW w:w="1275" w:type="dxa"/>
            <w:noWrap/>
            <w:vAlign w:val="bottom"/>
          </w:tcPr>
          <w:p w14:paraId="3AF75692"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3DC0FE20"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cs/>
              </w:rPr>
              <w:t>-</w:t>
            </w:r>
          </w:p>
        </w:tc>
        <w:tc>
          <w:tcPr>
            <w:tcW w:w="1276" w:type="dxa"/>
            <w:noWrap/>
            <w:vAlign w:val="bottom"/>
          </w:tcPr>
          <w:p w14:paraId="2FE1D85C"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10,680,613,131</w:t>
            </w:r>
          </w:p>
        </w:tc>
        <w:tc>
          <w:tcPr>
            <w:tcW w:w="1134" w:type="dxa"/>
            <w:noWrap/>
            <w:vAlign w:val="bottom"/>
          </w:tcPr>
          <w:p w14:paraId="063606E2"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699,839,855</w:t>
            </w:r>
          </w:p>
        </w:tc>
        <w:tc>
          <w:tcPr>
            <w:tcW w:w="1276" w:type="dxa"/>
            <w:noWrap/>
            <w:vAlign w:val="bottom"/>
          </w:tcPr>
          <w:p w14:paraId="61B2CE30"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11,380,452,986</w:t>
            </w:r>
          </w:p>
        </w:tc>
      </w:tr>
      <w:tr w:rsidR="003E2D4E" w:rsidRPr="009E52D4" w14:paraId="363AD0DA" w14:textId="77777777" w:rsidTr="007D627C">
        <w:trPr>
          <w:trHeight w:val="397"/>
        </w:trPr>
        <w:tc>
          <w:tcPr>
            <w:tcW w:w="3119" w:type="dxa"/>
            <w:noWrap/>
            <w:vAlign w:val="bottom"/>
          </w:tcPr>
          <w:p w14:paraId="55ABE4C1"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Lease liabilities</w:t>
            </w:r>
          </w:p>
        </w:tc>
        <w:tc>
          <w:tcPr>
            <w:tcW w:w="567" w:type="dxa"/>
            <w:vAlign w:val="bottom"/>
          </w:tcPr>
          <w:p w14:paraId="3E73B108"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24</w:t>
            </w:r>
          </w:p>
        </w:tc>
        <w:tc>
          <w:tcPr>
            <w:tcW w:w="1275" w:type="dxa"/>
            <w:noWrap/>
          </w:tcPr>
          <w:p w14:paraId="775B4F7A" w14:textId="77777777" w:rsidR="003E2D4E" w:rsidRPr="009E52D4" w:rsidRDefault="003E2D4E" w:rsidP="009E52D4">
            <w:pPr>
              <w:tabs>
                <w:tab w:val="decimal" w:pos="792"/>
              </w:tabs>
              <w:spacing w:line="380" w:lineRule="exact"/>
              <w:ind w:right="-30"/>
              <w:jc w:val="center"/>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0504F7C8" w14:textId="77777777" w:rsidR="003E2D4E" w:rsidRPr="009E52D4" w:rsidRDefault="003E2D4E" w:rsidP="009E52D4">
            <w:pPr>
              <w:tabs>
                <w:tab w:val="decimal" w:pos="792"/>
              </w:tabs>
              <w:spacing w:line="380" w:lineRule="exact"/>
              <w:ind w:right="0"/>
              <w:jc w:val="center"/>
              <w:rPr>
                <w:rFonts w:ascii="Angsana New" w:hAnsi="Angsana New" w:cs="Angsana New"/>
                <w:sz w:val="24"/>
                <w:szCs w:val="24"/>
              </w:rPr>
            </w:pPr>
            <w:r w:rsidRPr="009E52D4">
              <w:rPr>
                <w:rFonts w:asciiTheme="majorBidi" w:hAnsiTheme="majorBidi" w:cstheme="majorBidi"/>
                <w:color w:val="000000"/>
                <w:sz w:val="24"/>
                <w:szCs w:val="24"/>
              </w:rPr>
              <w:t>-</w:t>
            </w:r>
          </w:p>
        </w:tc>
        <w:tc>
          <w:tcPr>
            <w:tcW w:w="1276" w:type="dxa"/>
            <w:noWrap/>
          </w:tcPr>
          <w:p w14:paraId="2AA25BE5" w14:textId="77777777" w:rsidR="003E2D4E" w:rsidRPr="009E52D4" w:rsidRDefault="003E2D4E" w:rsidP="009E52D4">
            <w:pPr>
              <w:tabs>
                <w:tab w:val="decimal" w:pos="792"/>
              </w:tabs>
              <w:spacing w:line="380" w:lineRule="exact"/>
              <w:ind w:right="24"/>
              <w:jc w:val="center"/>
              <w:rPr>
                <w:rFonts w:ascii="Angsana New" w:hAnsi="Angsana New" w:cs="Angsana New"/>
                <w:sz w:val="24"/>
                <w:szCs w:val="24"/>
                <w:cs/>
              </w:rPr>
            </w:pPr>
            <w:r w:rsidRPr="009E52D4">
              <w:rPr>
                <w:rFonts w:asciiTheme="majorBidi" w:hAnsiTheme="majorBidi" w:cstheme="majorBidi"/>
                <w:color w:val="000000"/>
                <w:sz w:val="24"/>
                <w:szCs w:val="24"/>
              </w:rPr>
              <w:t>204,216,007</w:t>
            </w:r>
          </w:p>
        </w:tc>
        <w:tc>
          <w:tcPr>
            <w:tcW w:w="1134" w:type="dxa"/>
            <w:noWrap/>
          </w:tcPr>
          <w:p w14:paraId="31AC286C" w14:textId="77777777" w:rsidR="003E2D4E" w:rsidRPr="009E52D4" w:rsidRDefault="003E2D4E" w:rsidP="009E52D4">
            <w:pPr>
              <w:tabs>
                <w:tab w:val="decimal" w:pos="840"/>
              </w:tabs>
              <w:spacing w:line="380" w:lineRule="exact"/>
              <w:ind w:right="18"/>
              <w:jc w:val="center"/>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349794F8" w14:textId="77777777" w:rsidR="003E2D4E" w:rsidRPr="009E52D4" w:rsidRDefault="003E2D4E" w:rsidP="009E52D4">
            <w:pPr>
              <w:tabs>
                <w:tab w:val="decimal" w:pos="792"/>
              </w:tabs>
              <w:spacing w:line="380" w:lineRule="exact"/>
              <w:ind w:right="0"/>
              <w:jc w:val="center"/>
              <w:rPr>
                <w:rFonts w:ascii="Angsana New" w:hAnsi="Angsana New" w:cs="Angsana New"/>
                <w:sz w:val="24"/>
                <w:szCs w:val="24"/>
                <w:cs/>
              </w:rPr>
            </w:pPr>
            <w:r w:rsidRPr="009E52D4">
              <w:rPr>
                <w:rFonts w:asciiTheme="majorBidi" w:hAnsiTheme="majorBidi" w:cstheme="majorBidi"/>
                <w:color w:val="000000"/>
                <w:sz w:val="24"/>
                <w:szCs w:val="24"/>
              </w:rPr>
              <w:t>204,216,007</w:t>
            </w:r>
          </w:p>
        </w:tc>
      </w:tr>
      <w:tr w:rsidR="003E2D4E" w:rsidRPr="009E52D4" w14:paraId="5643456F" w14:textId="77777777" w:rsidTr="007D627C">
        <w:trPr>
          <w:trHeight w:val="73"/>
        </w:trPr>
        <w:tc>
          <w:tcPr>
            <w:tcW w:w="3119" w:type="dxa"/>
            <w:noWrap/>
            <w:vAlign w:val="bottom"/>
          </w:tcPr>
          <w:p w14:paraId="096AFE1C"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non - current payables</w:t>
            </w:r>
          </w:p>
        </w:tc>
        <w:tc>
          <w:tcPr>
            <w:tcW w:w="567" w:type="dxa"/>
          </w:tcPr>
          <w:p w14:paraId="68A33383" w14:textId="77777777" w:rsidR="003E2D4E" w:rsidRPr="009E52D4" w:rsidRDefault="003E2D4E" w:rsidP="009E52D4">
            <w:pPr>
              <w:ind w:left="-249" w:right="-248"/>
              <w:rPr>
                <w:sz w:val="24"/>
                <w:szCs w:val="24"/>
              </w:rPr>
            </w:pPr>
          </w:p>
        </w:tc>
        <w:tc>
          <w:tcPr>
            <w:tcW w:w="1275" w:type="dxa"/>
            <w:noWrap/>
          </w:tcPr>
          <w:p w14:paraId="57FC2365" w14:textId="77777777" w:rsidR="003E2D4E" w:rsidRPr="009E52D4" w:rsidRDefault="003E2D4E" w:rsidP="009E52D4">
            <w:pPr>
              <w:pBdr>
                <w:bottom w:val="single" w:sz="4" w:space="1" w:color="auto"/>
              </w:pBdr>
              <w:tabs>
                <w:tab w:val="decimal" w:pos="792"/>
              </w:tabs>
              <w:spacing w:line="380" w:lineRule="exact"/>
              <w:ind w:right="-30"/>
              <w:jc w:val="center"/>
              <w:rPr>
                <w:rFonts w:ascii="Angsana New" w:hAnsi="Angsana New" w:cs="Angsana New"/>
                <w:sz w:val="24"/>
                <w:szCs w:val="24"/>
                <w:cs/>
              </w:rPr>
            </w:pPr>
            <w:r w:rsidRPr="009E52D4">
              <w:rPr>
                <w:rFonts w:asciiTheme="majorBidi" w:hAnsiTheme="majorBidi" w:cstheme="majorBidi"/>
                <w:color w:val="000000"/>
                <w:sz w:val="24"/>
                <w:szCs w:val="24"/>
              </w:rPr>
              <w:t>154,854,679</w:t>
            </w:r>
          </w:p>
        </w:tc>
        <w:tc>
          <w:tcPr>
            <w:tcW w:w="1276" w:type="dxa"/>
            <w:noWrap/>
          </w:tcPr>
          <w:p w14:paraId="7EE6CEBA" w14:textId="77777777" w:rsidR="003E2D4E" w:rsidRPr="009E52D4" w:rsidRDefault="003E2D4E" w:rsidP="009E52D4">
            <w:pPr>
              <w:pBdr>
                <w:bottom w:val="single" w:sz="4" w:space="1" w:color="auto"/>
              </w:pBdr>
              <w:tabs>
                <w:tab w:val="decimal" w:pos="792"/>
              </w:tabs>
              <w:spacing w:line="380" w:lineRule="exact"/>
              <w:ind w:right="0"/>
              <w:jc w:val="center"/>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7795AB21" w14:textId="77777777" w:rsidR="003E2D4E" w:rsidRPr="009E52D4" w:rsidRDefault="003E2D4E" w:rsidP="009E52D4">
            <w:pPr>
              <w:pBdr>
                <w:bottom w:val="single" w:sz="4" w:space="1" w:color="auto"/>
              </w:pBdr>
              <w:tabs>
                <w:tab w:val="decimal" w:pos="792"/>
              </w:tabs>
              <w:spacing w:line="380" w:lineRule="exact"/>
              <w:ind w:right="24"/>
              <w:jc w:val="center"/>
              <w:rPr>
                <w:rFonts w:ascii="Angsana New" w:hAnsi="Angsana New" w:cs="Angsana New"/>
                <w:sz w:val="24"/>
                <w:szCs w:val="24"/>
                <w:cs/>
              </w:rPr>
            </w:pPr>
            <w:r w:rsidRPr="009E52D4">
              <w:rPr>
                <w:rFonts w:asciiTheme="majorBidi" w:hAnsiTheme="majorBidi" w:cstheme="majorBidi"/>
                <w:color w:val="000000"/>
                <w:sz w:val="24"/>
                <w:szCs w:val="24"/>
              </w:rPr>
              <w:t>-</w:t>
            </w:r>
          </w:p>
        </w:tc>
        <w:tc>
          <w:tcPr>
            <w:tcW w:w="1134" w:type="dxa"/>
            <w:noWrap/>
          </w:tcPr>
          <w:p w14:paraId="43D3110A" w14:textId="77777777" w:rsidR="003E2D4E" w:rsidRPr="009E52D4" w:rsidRDefault="003E2D4E" w:rsidP="009E52D4">
            <w:pPr>
              <w:pBdr>
                <w:bottom w:val="single" w:sz="4" w:space="1" w:color="auto"/>
              </w:pBdr>
              <w:tabs>
                <w:tab w:val="decimal" w:pos="840"/>
              </w:tabs>
              <w:spacing w:line="380" w:lineRule="exact"/>
              <w:ind w:right="18"/>
              <w:jc w:val="center"/>
              <w:rPr>
                <w:rFonts w:ascii="Angsana New" w:hAnsi="Angsana New" w:cs="Angsana New"/>
                <w:sz w:val="24"/>
                <w:szCs w:val="24"/>
                <w:cs/>
              </w:rPr>
            </w:pPr>
            <w:r w:rsidRPr="009E52D4">
              <w:rPr>
                <w:rFonts w:asciiTheme="majorBidi" w:hAnsiTheme="majorBidi" w:cstheme="majorBidi"/>
                <w:color w:val="000000"/>
                <w:sz w:val="24"/>
                <w:szCs w:val="24"/>
              </w:rPr>
              <w:t>-</w:t>
            </w:r>
          </w:p>
        </w:tc>
        <w:tc>
          <w:tcPr>
            <w:tcW w:w="1276" w:type="dxa"/>
            <w:noWrap/>
          </w:tcPr>
          <w:p w14:paraId="134196CF" w14:textId="77777777" w:rsidR="003E2D4E" w:rsidRPr="009E52D4" w:rsidRDefault="003E2D4E" w:rsidP="009E52D4">
            <w:pPr>
              <w:pBdr>
                <w:bottom w:val="single" w:sz="4" w:space="1" w:color="auto"/>
              </w:pBdr>
              <w:tabs>
                <w:tab w:val="decimal" w:pos="792"/>
              </w:tabs>
              <w:spacing w:line="380" w:lineRule="exact"/>
              <w:ind w:right="0"/>
              <w:jc w:val="center"/>
              <w:rPr>
                <w:rFonts w:ascii="Angsana New" w:hAnsi="Angsana New" w:cs="Angsana New"/>
                <w:sz w:val="24"/>
                <w:szCs w:val="24"/>
                <w:cs/>
              </w:rPr>
            </w:pPr>
            <w:r w:rsidRPr="009E52D4">
              <w:rPr>
                <w:rFonts w:asciiTheme="majorBidi" w:hAnsiTheme="majorBidi" w:cstheme="majorBidi"/>
                <w:color w:val="000000"/>
                <w:sz w:val="24"/>
                <w:szCs w:val="24"/>
              </w:rPr>
              <w:t>154,854,679</w:t>
            </w:r>
          </w:p>
        </w:tc>
      </w:tr>
      <w:tr w:rsidR="003E2D4E" w:rsidRPr="009E52D4" w14:paraId="29E07B36" w14:textId="77777777" w:rsidTr="007D627C">
        <w:trPr>
          <w:trHeight w:val="397"/>
        </w:trPr>
        <w:tc>
          <w:tcPr>
            <w:tcW w:w="3119" w:type="dxa"/>
            <w:vAlign w:val="bottom"/>
            <w:hideMark/>
          </w:tcPr>
          <w:p w14:paraId="6DCBA30A" w14:textId="77777777" w:rsidR="003E2D4E" w:rsidRPr="009E52D4" w:rsidRDefault="003E2D4E" w:rsidP="009E52D4">
            <w:pPr>
              <w:spacing w:line="380" w:lineRule="exact"/>
              <w:ind w:left="-27" w:firstLine="11"/>
              <w:jc w:val="left"/>
              <w:rPr>
                <w:rFonts w:asciiTheme="majorBidi" w:hAnsiTheme="majorBidi" w:cstheme="majorBidi"/>
                <w:b/>
                <w:bCs/>
                <w:sz w:val="24"/>
                <w:szCs w:val="24"/>
                <w:cs/>
              </w:rPr>
            </w:pPr>
            <w:r w:rsidRPr="009E52D4">
              <w:rPr>
                <w:rFonts w:asciiTheme="majorBidi" w:hAnsiTheme="majorBidi" w:cstheme="majorBidi"/>
                <w:b/>
                <w:bCs/>
                <w:sz w:val="24"/>
                <w:szCs w:val="24"/>
              </w:rPr>
              <w:t>Total non - derivatives</w:t>
            </w:r>
          </w:p>
        </w:tc>
        <w:tc>
          <w:tcPr>
            <w:tcW w:w="567" w:type="dxa"/>
          </w:tcPr>
          <w:p w14:paraId="383AB02B"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p>
        </w:tc>
        <w:tc>
          <w:tcPr>
            <w:tcW w:w="1275" w:type="dxa"/>
            <w:noWrap/>
          </w:tcPr>
          <w:p w14:paraId="3E852D13" w14:textId="77777777" w:rsidR="003E2D4E" w:rsidRPr="009E52D4" w:rsidRDefault="003E2D4E" w:rsidP="009E52D4">
            <w:pPr>
              <w:pBdr>
                <w:bottom w:val="double" w:sz="4" w:space="1" w:color="auto"/>
              </w:pBd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1,296,980,030</w:t>
            </w:r>
          </w:p>
        </w:tc>
        <w:tc>
          <w:tcPr>
            <w:tcW w:w="1276" w:type="dxa"/>
            <w:noWrap/>
          </w:tcPr>
          <w:p w14:paraId="161F085F" w14:textId="77777777" w:rsidR="003E2D4E" w:rsidRPr="009E52D4" w:rsidRDefault="003E2D4E" w:rsidP="009E52D4">
            <w:pPr>
              <w:pBdr>
                <w:bottom w:val="double" w:sz="4" w:space="1" w:color="auto"/>
              </w:pBd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10,847,108,524</w:t>
            </w:r>
          </w:p>
        </w:tc>
        <w:tc>
          <w:tcPr>
            <w:tcW w:w="1276" w:type="dxa"/>
            <w:noWrap/>
          </w:tcPr>
          <w:p w14:paraId="3F90EF84" w14:textId="77777777" w:rsidR="003E2D4E" w:rsidRPr="009E52D4" w:rsidRDefault="003E2D4E" w:rsidP="009E52D4">
            <w:pPr>
              <w:pBdr>
                <w:bottom w:val="double" w:sz="4" w:space="1" w:color="auto"/>
              </w:pBd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10,884,829,138</w:t>
            </w:r>
          </w:p>
        </w:tc>
        <w:tc>
          <w:tcPr>
            <w:tcW w:w="1134" w:type="dxa"/>
            <w:noWrap/>
            <w:vAlign w:val="bottom"/>
          </w:tcPr>
          <w:p w14:paraId="36416DF9" w14:textId="77777777" w:rsidR="003E2D4E" w:rsidRPr="009E52D4" w:rsidRDefault="003E2D4E" w:rsidP="009E52D4">
            <w:pPr>
              <w:pBdr>
                <w:bottom w:val="double" w:sz="4" w:space="1" w:color="auto"/>
              </w:pBd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699,839,855</w:t>
            </w:r>
          </w:p>
        </w:tc>
        <w:tc>
          <w:tcPr>
            <w:tcW w:w="1276" w:type="dxa"/>
            <w:noWrap/>
          </w:tcPr>
          <w:p w14:paraId="0724CD31" w14:textId="77777777" w:rsidR="003E2D4E" w:rsidRPr="009E52D4" w:rsidRDefault="003E2D4E" w:rsidP="009E52D4">
            <w:pPr>
              <w:pBdr>
                <w:bottom w:val="doub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23,728,757,547</w:t>
            </w:r>
          </w:p>
        </w:tc>
      </w:tr>
    </w:tbl>
    <w:p w14:paraId="05DEBF05" w14:textId="2DB00055" w:rsidR="003E2D4E" w:rsidRPr="009E52D4" w:rsidRDefault="003E2D4E" w:rsidP="009E52D4">
      <w:pPr>
        <w:spacing w:before="120"/>
        <w:ind w:left="798" w:right="1"/>
        <w:jc w:val="thaiDistribute"/>
        <w:rPr>
          <w:rFonts w:ascii="Angsana New" w:hAnsi="Angsana New" w:cs="Angsana New"/>
          <w:spacing w:val="-4"/>
        </w:rPr>
      </w:pPr>
    </w:p>
    <w:p w14:paraId="54099A17" w14:textId="0F693CB3" w:rsidR="00894FF4" w:rsidRPr="009E52D4" w:rsidRDefault="00894FF4" w:rsidP="009E52D4">
      <w:pPr>
        <w:spacing w:before="120"/>
        <w:ind w:left="798" w:right="1"/>
        <w:jc w:val="thaiDistribute"/>
        <w:rPr>
          <w:rFonts w:ascii="Angsana New" w:hAnsi="Angsana New" w:cs="Angsana New"/>
          <w:spacing w:val="-4"/>
        </w:rPr>
      </w:pPr>
    </w:p>
    <w:p w14:paraId="534A586C" w14:textId="662F0651" w:rsidR="00894FF4" w:rsidRPr="009E52D4" w:rsidRDefault="00894FF4" w:rsidP="009E52D4">
      <w:pPr>
        <w:spacing w:before="120"/>
        <w:ind w:left="798" w:right="1"/>
        <w:jc w:val="thaiDistribute"/>
        <w:rPr>
          <w:rFonts w:ascii="Angsana New" w:hAnsi="Angsana New" w:cs="Angsana New"/>
          <w:spacing w:val="-4"/>
        </w:rPr>
      </w:pPr>
    </w:p>
    <w:p w14:paraId="35123E86" w14:textId="17F56024" w:rsidR="00894FF4" w:rsidRPr="009E52D4" w:rsidRDefault="00894FF4" w:rsidP="009E52D4">
      <w:pPr>
        <w:spacing w:before="120"/>
        <w:ind w:left="798" w:right="1"/>
        <w:jc w:val="thaiDistribute"/>
        <w:rPr>
          <w:rFonts w:ascii="Angsana New" w:hAnsi="Angsana New" w:cs="Angsana New"/>
          <w:spacing w:val="-4"/>
        </w:rPr>
      </w:pPr>
    </w:p>
    <w:p w14:paraId="3B76072A" w14:textId="39FDB80A" w:rsidR="00894FF4" w:rsidRPr="009E52D4" w:rsidRDefault="00894FF4" w:rsidP="009E52D4">
      <w:pPr>
        <w:spacing w:before="120"/>
        <w:ind w:left="798" w:right="1"/>
        <w:jc w:val="thaiDistribute"/>
        <w:rPr>
          <w:rFonts w:ascii="Angsana New" w:hAnsi="Angsana New" w:cs="Angsana New"/>
          <w:spacing w:val="-4"/>
        </w:rPr>
      </w:pPr>
    </w:p>
    <w:p w14:paraId="558A330B" w14:textId="31D51DEA" w:rsidR="00894FF4" w:rsidRPr="009E52D4" w:rsidRDefault="00894FF4" w:rsidP="009E52D4">
      <w:pPr>
        <w:spacing w:before="120"/>
        <w:ind w:left="798" w:right="1"/>
        <w:jc w:val="thaiDistribute"/>
        <w:rPr>
          <w:rFonts w:ascii="Angsana New" w:hAnsi="Angsana New" w:cs="Angsana New"/>
          <w:spacing w:val="-4"/>
        </w:rPr>
      </w:pPr>
    </w:p>
    <w:p w14:paraId="5EE00C3B" w14:textId="7D45B205" w:rsidR="00894FF4" w:rsidRPr="009E52D4" w:rsidRDefault="00894FF4" w:rsidP="009E52D4">
      <w:pPr>
        <w:spacing w:before="120"/>
        <w:ind w:left="798" w:right="1"/>
        <w:jc w:val="thaiDistribute"/>
        <w:rPr>
          <w:rFonts w:ascii="Angsana New" w:hAnsi="Angsana New" w:cs="Angsana New"/>
          <w:spacing w:val="-4"/>
        </w:rPr>
      </w:pPr>
    </w:p>
    <w:p w14:paraId="75CB59E8" w14:textId="77777777" w:rsidR="00894FF4" w:rsidRPr="009E52D4" w:rsidRDefault="00894FF4" w:rsidP="009E52D4">
      <w:pPr>
        <w:spacing w:before="120"/>
        <w:ind w:left="798" w:right="1"/>
        <w:jc w:val="thaiDistribute"/>
        <w:rPr>
          <w:rFonts w:ascii="Angsana New" w:hAnsi="Angsana New" w:cs="Angsana New"/>
          <w:spacing w:val="-4"/>
        </w:rPr>
      </w:pP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3E2D4E" w:rsidRPr="009E52D4" w14:paraId="390D897D" w14:textId="77777777" w:rsidTr="007D627C">
        <w:trPr>
          <w:trHeight w:val="397"/>
          <w:tblHeader/>
        </w:trPr>
        <w:tc>
          <w:tcPr>
            <w:tcW w:w="3119" w:type="dxa"/>
            <w:noWrap/>
            <w:hideMark/>
          </w:tcPr>
          <w:p w14:paraId="5D61B280" w14:textId="77777777" w:rsidR="003E2D4E" w:rsidRPr="009E52D4" w:rsidRDefault="003E2D4E" w:rsidP="009E52D4">
            <w:pPr>
              <w:jc w:val="left"/>
              <w:rPr>
                <w:rFonts w:ascii="Angsana New" w:hAnsi="Angsana New" w:cs="Angsana New"/>
                <w:sz w:val="24"/>
                <w:szCs w:val="24"/>
                <w:cs/>
                <w:lang w:val="x-none"/>
              </w:rPr>
            </w:pPr>
          </w:p>
        </w:tc>
        <w:tc>
          <w:tcPr>
            <w:tcW w:w="567" w:type="dxa"/>
          </w:tcPr>
          <w:p w14:paraId="0809BF28" w14:textId="77777777" w:rsidR="003E2D4E" w:rsidRPr="009E52D4" w:rsidRDefault="003E2D4E" w:rsidP="009E52D4">
            <w:pPr>
              <w:spacing w:line="380" w:lineRule="exact"/>
              <w:jc w:val="right"/>
              <w:rPr>
                <w:rFonts w:ascii="Angsana New" w:hAnsi="Angsana New" w:cs="Angsana New"/>
                <w:sz w:val="24"/>
                <w:szCs w:val="24"/>
              </w:rPr>
            </w:pPr>
          </w:p>
        </w:tc>
        <w:tc>
          <w:tcPr>
            <w:tcW w:w="6237" w:type="dxa"/>
            <w:gridSpan w:val="5"/>
            <w:noWrap/>
            <w:vAlign w:val="bottom"/>
            <w:hideMark/>
          </w:tcPr>
          <w:p w14:paraId="78F70F29" w14:textId="77777777" w:rsidR="003E2D4E" w:rsidRPr="009E52D4" w:rsidRDefault="003E2D4E" w:rsidP="009E52D4">
            <w:pPr>
              <w:pBdr>
                <w:bottom w:val="single" w:sz="4" w:space="1" w:color="auto"/>
              </w:pBdr>
              <w:spacing w:line="380" w:lineRule="exact"/>
              <w:ind w:right="0"/>
              <w:jc w:val="right"/>
              <w:rPr>
                <w:rFonts w:ascii="Angsana New" w:hAnsi="Angsana New" w:cs="Angsana New"/>
                <w:sz w:val="24"/>
                <w:szCs w:val="24"/>
              </w:rPr>
            </w:pPr>
            <w:r w:rsidRPr="009E52D4">
              <w:rPr>
                <w:rFonts w:asciiTheme="majorBidi" w:hAnsiTheme="majorBidi" w:cstheme="majorBidi"/>
                <w:sz w:val="24"/>
                <w:szCs w:val="24"/>
                <w:cs/>
                <w:lang w:val="x-none"/>
              </w:rPr>
              <w:t>(</w:t>
            </w:r>
            <w:r w:rsidRPr="009E52D4">
              <w:rPr>
                <w:rFonts w:asciiTheme="majorBidi" w:hAnsiTheme="majorBidi" w:cstheme="majorBidi"/>
                <w:sz w:val="24"/>
                <w:szCs w:val="24"/>
                <w:lang w:val="x-none"/>
              </w:rPr>
              <w:t>Unit</w:t>
            </w:r>
            <w:r w:rsidRPr="009E52D4">
              <w:rPr>
                <w:rFonts w:asciiTheme="majorBidi" w:hAnsiTheme="majorBidi" w:cstheme="majorBidi"/>
                <w:sz w:val="24"/>
                <w:szCs w:val="24"/>
              </w:rPr>
              <w:t xml:space="preserve"> </w:t>
            </w:r>
            <w:r w:rsidRPr="009E52D4">
              <w:rPr>
                <w:rFonts w:asciiTheme="majorBidi" w:hAnsiTheme="majorBidi" w:cstheme="majorBidi"/>
                <w:sz w:val="24"/>
                <w:szCs w:val="24"/>
                <w:lang w:val="x-none"/>
              </w:rPr>
              <w:t>: Baht)</w:t>
            </w:r>
          </w:p>
        </w:tc>
      </w:tr>
      <w:tr w:rsidR="003E2D4E" w:rsidRPr="009E52D4" w14:paraId="07BB7D28" w14:textId="77777777" w:rsidTr="007D627C">
        <w:trPr>
          <w:trHeight w:val="397"/>
          <w:tblHeader/>
        </w:trPr>
        <w:tc>
          <w:tcPr>
            <w:tcW w:w="3119" w:type="dxa"/>
            <w:noWrap/>
            <w:hideMark/>
          </w:tcPr>
          <w:p w14:paraId="576041F9" w14:textId="77777777" w:rsidR="003E2D4E" w:rsidRPr="009E52D4" w:rsidRDefault="003E2D4E" w:rsidP="009E52D4">
            <w:pPr>
              <w:jc w:val="left"/>
              <w:rPr>
                <w:rFonts w:ascii="Angsana New" w:hAnsi="Angsana New" w:cs="Angsana New"/>
                <w:sz w:val="24"/>
                <w:szCs w:val="24"/>
              </w:rPr>
            </w:pPr>
          </w:p>
        </w:tc>
        <w:tc>
          <w:tcPr>
            <w:tcW w:w="567" w:type="dxa"/>
            <w:vAlign w:val="bottom"/>
          </w:tcPr>
          <w:p w14:paraId="22CFC4D3" w14:textId="77777777" w:rsidR="003E2D4E" w:rsidRPr="009E52D4" w:rsidRDefault="003E2D4E" w:rsidP="009E52D4">
            <w:pPr>
              <w:spacing w:line="380" w:lineRule="exact"/>
              <w:jc w:val="center"/>
              <w:rPr>
                <w:rFonts w:ascii="Angsana New" w:hAnsi="Angsana New" w:cs="Angsana New"/>
                <w:sz w:val="24"/>
                <w:szCs w:val="24"/>
                <w:cs/>
              </w:rPr>
            </w:pPr>
          </w:p>
        </w:tc>
        <w:tc>
          <w:tcPr>
            <w:tcW w:w="6237" w:type="dxa"/>
            <w:gridSpan w:val="5"/>
            <w:noWrap/>
            <w:vAlign w:val="bottom"/>
            <w:hideMark/>
          </w:tcPr>
          <w:p w14:paraId="17BEA48D" w14:textId="77777777" w:rsidR="003E2D4E" w:rsidRPr="009E52D4" w:rsidRDefault="003E2D4E" w:rsidP="009E52D4">
            <w:pPr>
              <w:pBdr>
                <w:bottom w:val="single" w:sz="4" w:space="1" w:color="auto"/>
              </w:pBdr>
              <w:spacing w:line="380" w:lineRule="exact"/>
              <w:jc w:val="center"/>
              <w:rPr>
                <w:rFonts w:ascii="Angsana New" w:hAnsi="Angsana New" w:cs="Angsana New"/>
                <w:sz w:val="24"/>
                <w:szCs w:val="24"/>
              </w:rPr>
            </w:pPr>
            <w:r w:rsidRPr="009E52D4">
              <w:rPr>
                <w:rFonts w:asciiTheme="majorBidi" w:hAnsiTheme="majorBidi" w:cstheme="majorBidi"/>
                <w:sz w:val="24"/>
                <w:szCs w:val="24"/>
              </w:rPr>
              <w:t xml:space="preserve">Consolidated financial statements </w:t>
            </w:r>
            <w:r w:rsidRPr="009E52D4">
              <w:rPr>
                <w:rFonts w:asciiTheme="majorBidi" w:hAnsiTheme="majorBidi" w:cstheme="majorBidi"/>
                <w:sz w:val="24"/>
                <w:szCs w:val="24"/>
                <w:lang w:val="x-none"/>
              </w:rPr>
              <w:t xml:space="preserve">as at </w:t>
            </w:r>
            <w:r w:rsidRPr="009E52D4">
              <w:rPr>
                <w:rFonts w:asciiTheme="majorBidi" w:hAnsiTheme="majorBidi" w:cstheme="majorBidi"/>
                <w:sz w:val="24"/>
                <w:szCs w:val="24"/>
              </w:rPr>
              <w:t>31</w:t>
            </w:r>
            <w:r w:rsidRPr="009E52D4">
              <w:rPr>
                <w:rFonts w:asciiTheme="majorBidi" w:hAnsiTheme="majorBidi" w:cstheme="majorBidi"/>
                <w:sz w:val="24"/>
                <w:szCs w:val="24"/>
                <w:cs/>
                <w:lang w:val="x-none"/>
              </w:rPr>
              <w:t xml:space="preserve"> </w:t>
            </w:r>
            <w:r w:rsidRPr="009E52D4">
              <w:rPr>
                <w:rFonts w:asciiTheme="majorBidi" w:hAnsiTheme="majorBidi" w:cstheme="majorBidi"/>
                <w:sz w:val="24"/>
                <w:szCs w:val="24"/>
                <w:lang w:val="x-none"/>
              </w:rPr>
              <w:t xml:space="preserve">December </w:t>
            </w:r>
            <w:r w:rsidRPr="009E52D4">
              <w:rPr>
                <w:rFonts w:asciiTheme="majorBidi" w:hAnsiTheme="majorBidi" w:cstheme="majorBidi"/>
                <w:sz w:val="24"/>
                <w:szCs w:val="24"/>
              </w:rPr>
              <w:t>20</w:t>
            </w:r>
            <w:r w:rsidRPr="009E52D4">
              <w:rPr>
                <w:rFonts w:asciiTheme="majorBidi" w:hAnsiTheme="majorBidi" w:cstheme="majorBidi" w:hint="cs"/>
                <w:sz w:val="24"/>
                <w:szCs w:val="24"/>
              </w:rPr>
              <w:t>2</w:t>
            </w:r>
            <w:r w:rsidRPr="009E52D4">
              <w:rPr>
                <w:rFonts w:asciiTheme="majorBidi" w:hAnsiTheme="majorBidi" w:cstheme="majorBidi"/>
                <w:sz w:val="24"/>
                <w:szCs w:val="24"/>
              </w:rPr>
              <w:t>4</w:t>
            </w:r>
          </w:p>
        </w:tc>
      </w:tr>
      <w:tr w:rsidR="003E2D4E" w:rsidRPr="009E52D4" w14:paraId="002E6B0D" w14:textId="77777777" w:rsidTr="007D627C">
        <w:trPr>
          <w:trHeight w:val="397"/>
          <w:tblHeader/>
        </w:trPr>
        <w:tc>
          <w:tcPr>
            <w:tcW w:w="3119" w:type="dxa"/>
            <w:noWrap/>
          </w:tcPr>
          <w:p w14:paraId="3EBD2965" w14:textId="77777777" w:rsidR="003E2D4E" w:rsidRPr="009E52D4" w:rsidRDefault="003E2D4E" w:rsidP="009E52D4">
            <w:pPr>
              <w:jc w:val="left"/>
              <w:rPr>
                <w:rFonts w:ascii="Angsana New" w:hAnsi="Angsana New" w:cs="Angsana New"/>
                <w:sz w:val="24"/>
                <w:szCs w:val="24"/>
              </w:rPr>
            </w:pPr>
          </w:p>
        </w:tc>
        <w:tc>
          <w:tcPr>
            <w:tcW w:w="567" w:type="dxa"/>
            <w:vAlign w:val="bottom"/>
          </w:tcPr>
          <w:p w14:paraId="79E9D491" w14:textId="77777777" w:rsidR="003E2D4E" w:rsidRPr="009E52D4" w:rsidRDefault="003E2D4E" w:rsidP="009E52D4">
            <w:pPr>
              <w:spacing w:line="380" w:lineRule="exact"/>
              <w:jc w:val="center"/>
              <w:rPr>
                <w:rFonts w:ascii="Angsana New" w:hAnsi="Angsana New" w:cs="Angsana New"/>
                <w:sz w:val="24"/>
                <w:szCs w:val="24"/>
                <w:cs/>
              </w:rPr>
            </w:pPr>
          </w:p>
        </w:tc>
        <w:tc>
          <w:tcPr>
            <w:tcW w:w="1275" w:type="dxa"/>
            <w:noWrap/>
            <w:vAlign w:val="bottom"/>
          </w:tcPr>
          <w:p w14:paraId="1A8CA674"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On</w:t>
            </w:r>
          </w:p>
        </w:tc>
        <w:tc>
          <w:tcPr>
            <w:tcW w:w="1276" w:type="dxa"/>
            <w:vAlign w:val="bottom"/>
          </w:tcPr>
          <w:p w14:paraId="20DA79A6"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Less than 1</w:t>
            </w:r>
          </w:p>
        </w:tc>
        <w:tc>
          <w:tcPr>
            <w:tcW w:w="1276" w:type="dxa"/>
            <w:vAlign w:val="bottom"/>
          </w:tcPr>
          <w:p w14:paraId="7879900C"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1</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to 5</w:t>
            </w:r>
          </w:p>
        </w:tc>
        <w:tc>
          <w:tcPr>
            <w:tcW w:w="1134" w:type="dxa"/>
            <w:vAlign w:val="bottom"/>
          </w:tcPr>
          <w:p w14:paraId="6A9805C8"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Over</w:t>
            </w:r>
          </w:p>
        </w:tc>
        <w:tc>
          <w:tcPr>
            <w:tcW w:w="1276" w:type="dxa"/>
            <w:vAlign w:val="bottom"/>
          </w:tcPr>
          <w:p w14:paraId="6522B95F" w14:textId="77777777" w:rsidR="003E2D4E" w:rsidRPr="009E52D4" w:rsidRDefault="003E2D4E" w:rsidP="009E52D4">
            <w:pPr>
              <w:spacing w:line="280" w:lineRule="exact"/>
              <w:ind w:right="1"/>
              <w:jc w:val="center"/>
              <w:outlineLvl w:val="0"/>
              <w:rPr>
                <w:rFonts w:asciiTheme="majorBidi" w:hAnsiTheme="majorBidi" w:cstheme="majorBidi"/>
                <w:sz w:val="24"/>
                <w:szCs w:val="24"/>
              </w:rPr>
            </w:pPr>
          </w:p>
        </w:tc>
      </w:tr>
      <w:tr w:rsidR="003E2D4E" w:rsidRPr="009E52D4" w14:paraId="30C69FA9" w14:textId="77777777" w:rsidTr="007D627C">
        <w:trPr>
          <w:trHeight w:val="397"/>
          <w:tblHeader/>
        </w:trPr>
        <w:tc>
          <w:tcPr>
            <w:tcW w:w="3119" w:type="dxa"/>
            <w:noWrap/>
            <w:hideMark/>
          </w:tcPr>
          <w:p w14:paraId="0FCD76AA" w14:textId="77777777" w:rsidR="003E2D4E" w:rsidRPr="009E52D4" w:rsidRDefault="003E2D4E" w:rsidP="009E52D4">
            <w:pPr>
              <w:jc w:val="left"/>
              <w:rPr>
                <w:rFonts w:ascii="Angsana New" w:hAnsi="Angsana New" w:cs="Angsana New"/>
                <w:sz w:val="24"/>
                <w:szCs w:val="24"/>
              </w:rPr>
            </w:pPr>
          </w:p>
        </w:tc>
        <w:tc>
          <w:tcPr>
            <w:tcW w:w="567" w:type="dxa"/>
            <w:vAlign w:val="bottom"/>
          </w:tcPr>
          <w:p w14:paraId="584E204A" w14:textId="77777777" w:rsidR="003E2D4E" w:rsidRPr="009E52D4" w:rsidRDefault="003E2D4E" w:rsidP="009E52D4">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cs/>
              </w:rPr>
            </w:pPr>
            <w:r w:rsidRPr="009E52D4">
              <w:rPr>
                <w:rFonts w:asciiTheme="majorBidi" w:eastAsia="Arial Unicode MS" w:hAnsiTheme="majorBidi" w:cstheme="majorBidi"/>
                <w:sz w:val="24"/>
                <w:szCs w:val="24"/>
              </w:rPr>
              <w:t>Note</w:t>
            </w:r>
          </w:p>
        </w:tc>
        <w:tc>
          <w:tcPr>
            <w:tcW w:w="1275" w:type="dxa"/>
            <w:noWrap/>
            <w:vAlign w:val="bottom"/>
            <w:hideMark/>
          </w:tcPr>
          <w:p w14:paraId="4839987F"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demand</w:t>
            </w:r>
          </w:p>
        </w:tc>
        <w:tc>
          <w:tcPr>
            <w:tcW w:w="1276" w:type="dxa"/>
            <w:noWrap/>
            <w:vAlign w:val="bottom"/>
            <w:hideMark/>
          </w:tcPr>
          <w:p w14:paraId="649C157A"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year</w:t>
            </w:r>
          </w:p>
        </w:tc>
        <w:tc>
          <w:tcPr>
            <w:tcW w:w="1276" w:type="dxa"/>
            <w:noWrap/>
            <w:vAlign w:val="bottom"/>
            <w:hideMark/>
          </w:tcPr>
          <w:p w14:paraId="52F0E540"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years</w:t>
            </w:r>
          </w:p>
        </w:tc>
        <w:tc>
          <w:tcPr>
            <w:tcW w:w="1134" w:type="dxa"/>
            <w:noWrap/>
            <w:vAlign w:val="bottom"/>
            <w:hideMark/>
          </w:tcPr>
          <w:p w14:paraId="7E97B2B8"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5 years</w:t>
            </w:r>
          </w:p>
        </w:tc>
        <w:tc>
          <w:tcPr>
            <w:tcW w:w="1276" w:type="dxa"/>
            <w:noWrap/>
            <w:vAlign w:val="bottom"/>
            <w:hideMark/>
          </w:tcPr>
          <w:p w14:paraId="1CB04152"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z w:val="24"/>
                <w:szCs w:val="24"/>
              </w:rPr>
            </w:pPr>
            <w:r w:rsidRPr="009E52D4">
              <w:rPr>
                <w:rFonts w:asciiTheme="majorBidi" w:hAnsiTheme="majorBidi" w:cstheme="majorBidi"/>
                <w:sz w:val="24"/>
                <w:szCs w:val="24"/>
              </w:rPr>
              <w:t>Total</w:t>
            </w:r>
          </w:p>
        </w:tc>
      </w:tr>
      <w:tr w:rsidR="003E2D4E" w:rsidRPr="009E52D4" w14:paraId="685242EE" w14:textId="77777777" w:rsidTr="007D627C">
        <w:trPr>
          <w:trHeight w:val="397"/>
        </w:trPr>
        <w:tc>
          <w:tcPr>
            <w:tcW w:w="3119" w:type="dxa"/>
            <w:noWrap/>
            <w:vAlign w:val="bottom"/>
            <w:hideMark/>
          </w:tcPr>
          <w:p w14:paraId="4EE7EB10" w14:textId="77777777" w:rsidR="003E2D4E" w:rsidRPr="009E52D4" w:rsidRDefault="003E2D4E" w:rsidP="009E52D4">
            <w:pPr>
              <w:spacing w:line="380" w:lineRule="exact"/>
              <w:ind w:left="-27" w:firstLine="11"/>
              <w:jc w:val="left"/>
              <w:rPr>
                <w:rFonts w:ascii="Angsana New" w:hAnsi="Angsana New" w:cs="Angsana New"/>
                <w:b/>
                <w:bCs/>
                <w:sz w:val="24"/>
                <w:szCs w:val="24"/>
              </w:rPr>
            </w:pPr>
            <w:r w:rsidRPr="009E52D4">
              <w:rPr>
                <w:rFonts w:asciiTheme="majorBidi" w:hAnsiTheme="majorBidi" w:cstheme="majorBidi"/>
                <w:b/>
                <w:bCs/>
                <w:sz w:val="24"/>
                <w:szCs w:val="24"/>
              </w:rPr>
              <w:t>Non-derivatives</w:t>
            </w:r>
          </w:p>
        </w:tc>
        <w:tc>
          <w:tcPr>
            <w:tcW w:w="567" w:type="dxa"/>
            <w:vAlign w:val="bottom"/>
          </w:tcPr>
          <w:p w14:paraId="3231A865"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275" w:type="dxa"/>
            <w:noWrap/>
            <w:vAlign w:val="bottom"/>
          </w:tcPr>
          <w:p w14:paraId="3615ED87"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276" w:type="dxa"/>
            <w:noWrap/>
            <w:vAlign w:val="bottom"/>
          </w:tcPr>
          <w:p w14:paraId="02462EC9" w14:textId="77777777" w:rsidR="003E2D4E" w:rsidRPr="009E52D4" w:rsidRDefault="003E2D4E" w:rsidP="009E52D4">
            <w:pPr>
              <w:tabs>
                <w:tab w:val="decimal" w:pos="792"/>
              </w:tabs>
              <w:spacing w:line="380" w:lineRule="exact"/>
              <w:jc w:val="right"/>
              <w:rPr>
                <w:rFonts w:ascii="Angsana New" w:hAnsi="Angsana New" w:cs="Angsana New"/>
                <w:sz w:val="24"/>
                <w:szCs w:val="24"/>
              </w:rPr>
            </w:pPr>
          </w:p>
        </w:tc>
        <w:tc>
          <w:tcPr>
            <w:tcW w:w="1276" w:type="dxa"/>
            <w:noWrap/>
            <w:vAlign w:val="bottom"/>
          </w:tcPr>
          <w:p w14:paraId="597D8738"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134" w:type="dxa"/>
            <w:noWrap/>
            <w:vAlign w:val="bottom"/>
          </w:tcPr>
          <w:p w14:paraId="3FB96403"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c>
          <w:tcPr>
            <w:tcW w:w="1276" w:type="dxa"/>
            <w:noWrap/>
            <w:vAlign w:val="bottom"/>
          </w:tcPr>
          <w:p w14:paraId="463E8A73" w14:textId="77777777" w:rsidR="003E2D4E" w:rsidRPr="009E52D4" w:rsidRDefault="003E2D4E" w:rsidP="009E52D4">
            <w:pPr>
              <w:tabs>
                <w:tab w:val="decimal" w:pos="792"/>
              </w:tabs>
              <w:spacing w:line="380" w:lineRule="exact"/>
              <w:jc w:val="right"/>
              <w:rPr>
                <w:rFonts w:ascii="Angsana New" w:hAnsi="Angsana New" w:cs="Angsana New"/>
                <w:sz w:val="24"/>
                <w:szCs w:val="24"/>
                <w:cs/>
              </w:rPr>
            </w:pPr>
          </w:p>
        </w:tc>
      </w:tr>
      <w:tr w:rsidR="003E2D4E" w:rsidRPr="009E52D4" w14:paraId="3F669A44" w14:textId="77777777" w:rsidTr="007D627C">
        <w:trPr>
          <w:trHeight w:val="397"/>
        </w:trPr>
        <w:tc>
          <w:tcPr>
            <w:tcW w:w="3119" w:type="dxa"/>
            <w:noWrap/>
            <w:vAlign w:val="bottom"/>
          </w:tcPr>
          <w:p w14:paraId="36DE868B" w14:textId="77777777" w:rsidR="003E2D4E" w:rsidRPr="009E52D4" w:rsidRDefault="003E2D4E" w:rsidP="009E52D4">
            <w:pPr>
              <w:spacing w:line="380" w:lineRule="exact"/>
              <w:ind w:left="114" w:right="-144" w:hanging="114"/>
              <w:jc w:val="left"/>
              <w:rPr>
                <w:rFonts w:ascii="Angsana New" w:hAnsi="Angsana New" w:cs="Angsana New"/>
                <w:sz w:val="24"/>
                <w:szCs w:val="24"/>
                <w:cs/>
              </w:rPr>
            </w:pPr>
            <w:r w:rsidRPr="009E52D4">
              <w:rPr>
                <w:rFonts w:asciiTheme="majorBidi" w:hAnsiTheme="majorBidi" w:cstheme="majorBidi"/>
                <w:sz w:val="24"/>
                <w:szCs w:val="24"/>
              </w:rPr>
              <w:t>Bank overdrafts and short - term borrowings from financial institutions</w:t>
            </w:r>
          </w:p>
        </w:tc>
        <w:tc>
          <w:tcPr>
            <w:tcW w:w="567" w:type="dxa"/>
            <w:vAlign w:val="bottom"/>
          </w:tcPr>
          <w:p w14:paraId="11DC536C"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21</w:t>
            </w:r>
          </w:p>
        </w:tc>
        <w:tc>
          <w:tcPr>
            <w:tcW w:w="1275" w:type="dxa"/>
            <w:noWrap/>
            <w:vAlign w:val="bottom"/>
          </w:tcPr>
          <w:p w14:paraId="4C79104E"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rPr>
            </w:pPr>
            <w:r w:rsidRPr="009E52D4">
              <w:rPr>
                <w:rFonts w:asciiTheme="majorBidi" w:hAnsiTheme="majorBidi" w:cstheme="majorBidi" w:hint="cs"/>
                <w:color w:val="000000"/>
                <w:sz w:val="24"/>
                <w:szCs w:val="24"/>
                <w:cs/>
              </w:rPr>
              <w:t>-</w:t>
            </w:r>
          </w:p>
        </w:tc>
        <w:tc>
          <w:tcPr>
            <w:tcW w:w="1276" w:type="dxa"/>
            <w:noWrap/>
            <w:vAlign w:val="bottom"/>
          </w:tcPr>
          <w:p w14:paraId="5B735168"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Angsana New"/>
                <w:color w:val="000000"/>
                <w:sz w:val="24"/>
                <w:szCs w:val="24"/>
              </w:rPr>
              <w:t>3</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611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249</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606</w:t>
            </w:r>
          </w:p>
        </w:tc>
        <w:tc>
          <w:tcPr>
            <w:tcW w:w="1276" w:type="dxa"/>
            <w:noWrap/>
            <w:vAlign w:val="bottom"/>
          </w:tcPr>
          <w:p w14:paraId="7206F126"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134" w:type="dxa"/>
            <w:noWrap/>
            <w:vAlign w:val="bottom"/>
          </w:tcPr>
          <w:p w14:paraId="0F5E2E00"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2B177EC2"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3</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611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249</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606</w:t>
            </w:r>
          </w:p>
        </w:tc>
      </w:tr>
      <w:tr w:rsidR="003E2D4E" w:rsidRPr="009E52D4" w14:paraId="29A4066E" w14:textId="77777777" w:rsidTr="007D627C">
        <w:trPr>
          <w:trHeight w:val="397"/>
        </w:trPr>
        <w:tc>
          <w:tcPr>
            <w:tcW w:w="3119" w:type="dxa"/>
            <w:noWrap/>
            <w:vAlign w:val="bottom"/>
          </w:tcPr>
          <w:p w14:paraId="5E38E89C"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current accounts payable</w:t>
            </w:r>
          </w:p>
        </w:tc>
        <w:tc>
          <w:tcPr>
            <w:tcW w:w="567" w:type="dxa"/>
            <w:vAlign w:val="bottom"/>
          </w:tcPr>
          <w:p w14:paraId="48409492"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22</w:t>
            </w:r>
          </w:p>
        </w:tc>
        <w:tc>
          <w:tcPr>
            <w:tcW w:w="1275" w:type="dxa"/>
            <w:noWrap/>
            <w:vAlign w:val="bottom"/>
          </w:tcPr>
          <w:p w14:paraId="70906E17"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Angsana New"/>
                <w:color w:val="000000"/>
                <w:sz w:val="24"/>
                <w:szCs w:val="24"/>
              </w:rPr>
              <w:t>871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805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286</w:t>
            </w:r>
          </w:p>
        </w:tc>
        <w:tc>
          <w:tcPr>
            <w:tcW w:w="1276" w:type="dxa"/>
            <w:noWrap/>
            <w:vAlign w:val="bottom"/>
          </w:tcPr>
          <w:p w14:paraId="6FDC6C60"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7636A12C"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134" w:type="dxa"/>
            <w:noWrap/>
            <w:vAlign w:val="bottom"/>
          </w:tcPr>
          <w:p w14:paraId="28D21065"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1DCBAC77"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871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805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286</w:t>
            </w:r>
          </w:p>
        </w:tc>
      </w:tr>
      <w:tr w:rsidR="003E2D4E" w:rsidRPr="009E52D4" w14:paraId="4708B803" w14:textId="77777777" w:rsidTr="007D627C">
        <w:trPr>
          <w:trHeight w:val="397"/>
        </w:trPr>
        <w:tc>
          <w:tcPr>
            <w:tcW w:w="3119" w:type="dxa"/>
            <w:noWrap/>
            <w:vAlign w:val="bottom"/>
          </w:tcPr>
          <w:p w14:paraId="14978274"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Current portion of long - term borrowings</w:t>
            </w:r>
          </w:p>
        </w:tc>
        <w:tc>
          <w:tcPr>
            <w:tcW w:w="567" w:type="dxa"/>
            <w:vAlign w:val="bottom"/>
          </w:tcPr>
          <w:p w14:paraId="1374637A"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23</w:t>
            </w:r>
          </w:p>
        </w:tc>
        <w:tc>
          <w:tcPr>
            <w:tcW w:w="1275" w:type="dxa"/>
            <w:noWrap/>
            <w:vAlign w:val="bottom"/>
          </w:tcPr>
          <w:p w14:paraId="7318EFCC"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1EB452F5"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Angsana New"/>
                <w:color w:val="000000"/>
                <w:sz w:val="24"/>
                <w:szCs w:val="24"/>
              </w:rPr>
              <w:t>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873</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477</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554</w:t>
            </w:r>
          </w:p>
        </w:tc>
        <w:tc>
          <w:tcPr>
            <w:tcW w:w="1276" w:type="dxa"/>
            <w:noWrap/>
            <w:vAlign w:val="bottom"/>
          </w:tcPr>
          <w:p w14:paraId="06DF3F93"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134" w:type="dxa"/>
            <w:noWrap/>
            <w:vAlign w:val="bottom"/>
          </w:tcPr>
          <w:p w14:paraId="3D969137"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544DC844"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873</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477</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554</w:t>
            </w:r>
          </w:p>
        </w:tc>
      </w:tr>
      <w:tr w:rsidR="003E2D4E" w:rsidRPr="009E52D4" w14:paraId="4AF8DD15" w14:textId="77777777" w:rsidTr="007D627C">
        <w:trPr>
          <w:trHeight w:val="397"/>
        </w:trPr>
        <w:tc>
          <w:tcPr>
            <w:tcW w:w="3119" w:type="dxa"/>
            <w:noWrap/>
            <w:vAlign w:val="center"/>
          </w:tcPr>
          <w:p w14:paraId="348826BA"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Liabilities under lease agreements due within one year</w:t>
            </w:r>
          </w:p>
        </w:tc>
        <w:tc>
          <w:tcPr>
            <w:tcW w:w="567" w:type="dxa"/>
            <w:vAlign w:val="bottom"/>
          </w:tcPr>
          <w:p w14:paraId="66428D07"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24</w:t>
            </w:r>
          </w:p>
        </w:tc>
        <w:tc>
          <w:tcPr>
            <w:tcW w:w="1275" w:type="dxa"/>
            <w:noWrap/>
            <w:vAlign w:val="bottom"/>
          </w:tcPr>
          <w:p w14:paraId="22292F1E"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2101691E"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Angsana New"/>
                <w:color w:val="000000"/>
                <w:sz w:val="24"/>
                <w:szCs w:val="24"/>
              </w:rPr>
              <w:t>52,98</w:t>
            </w:r>
            <w:r w:rsidRPr="009E52D4">
              <w:rPr>
                <w:rFonts w:asciiTheme="majorBidi" w:hAnsiTheme="majorBidi" w:cs="Angsana New" w:hint="cs"/>
                <w:color w:val="000000"/>
                <w:sz w:val="24"/>
                <w:szCs w:val="24"/>
              </w:rPr>
              <w:t>4</w:t>
            </w:r>
            <w:r w:rsidRPr="009E52D4">
              <w:rPr>
                <w:rFonts w:asciiTheme="majorBidi" w:hAnsiTheme="majorBidi" w:cs="Angsana New" w:hint="cs"/>
                <w:color w:val="000000"/>
                <w:sz w:val="24"/>
                <w:szCs w:val="24"/>
                <w:cs/>
              </w:rPr>
              <w:t>,</w:t>
            </w:r>
            <w:r w:rsidRPr="009E52D4">
              <w:rPr>
                <w:rFonts w:asciiTheme="majorBidi" w:hAnsiTheme="majorBidi" w:cs="Angsana New" w:hint="cs"/>
                <w:color w:val="000000"/>
                <w:sz w:val="24"/>
                <w:szCs w:val="24"/>
              </w:rPr>
              <w:t>000</w:t>
            </w:r>
          </w:p>
        </w:tc>
        <w:tc>
          <w:tcPr>
            <w:tcW w:w="1276" w:type="dxa"/>
            <w:noWrap/>
            <w:vAlign w:val="bottom"/>
          </w:tcPr>
          <w:p w14:paraId="4E2A67DC"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134" w:type="dxa"/>
            <w:noWrap/>
            <w:vAlign w:val="bottom"/>
          </w:tcPr>
          <w:p w14:paraId="4BDF3318"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4CB80732"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52,98</w:t>
            </w:r>
            <w:r w:rsidRPr="009E52D4">
              <w:rPr>
                <w:rFonts w:asciiTheme="majorBidi" w:hAnsiTheme="majorBidi" w:cs="Angsana New" w:hint="cs"/>
                <w:color w:val="000000"/>
                <w:sz w:val="24"/>
                <w:szCs w:val="24"/>
              </w:rPr>
              <w:t>4</w:t>
            </w:r>
            <w:r w:rsidRPr="009E52D4">
              <w:rPr>
                <w:rFonts w:asciiTheme="majorBidi" w:hAnsiTheme="majorBidi" w:cs="Angsana New" w:hint="cs"/>
                <w:color w:val="000000"/>
                <w:sz w:val="24"/>
                <w:szCs w:val="24"/>
                <w:cs/>
              </w:rPr>
              <w:t>,</w:t>
            </w:r>
            <w:r w:rsidRPr="009E52D4">
              <w:rPr>
                <w:rFonts w:asciiTheme="majorBidi" w:hAnsiTheme="majorBidi" w:cs="Angsana New" w:hint="cs"/>
                <w:color w:val="000000"/>
                <w:sz w:val="24"/>
                <w:szCs w:val="24"/>
              </w:rPr>
              <w:t>000</w:t>
            </w:r>
          </w:p>
        </w:tc>
      </w:tr>
      <w:tr w:rsidR="003E2D4E" w:rsidRPr="009E52D4" w14:paraId="19C8761A" w14:textId="77777777" w:rsidTr="007D627C">
        <w:trPr>
          <w:trHeight w:val="397"/>
        </w:trPr>
        <w:tc>
          <w:tcPr>
            <w:tcW w:w="3119" w:type="dxa"/>
            <w:noWrap/>
            <w:vAlign w:val="center"/>
          </w:tcPr>
          <w:p w14:paraId="48465940"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Short - term borrowings</w:t>
            </w:r>
          </w:p>
        </w:tc>
        <w:tc>
          <w:tcPr>
            <w:tcW w:w="567" w:type="dxa"/>
            <w:vAlign w:val="bottom"/>
          </w:tcPr>
          <w:p w14:paraId="4DDAD84C"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5.1</w:t>
            </w:r>
          </w:p>
        </w:tc>
        <w:tc>
          <w:tcPr>
            <w:tcW w:w="1275" w:type="dxa"/>
            <w:noWrap/>
            <w:vAlign w:val="bottom"/>
          </w:tcPr>
          <w:p w14:paraId="5FA8B299"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Angsana New" w:hint="cs"/>
                <w:color w:val="000000"/>
                <w:sz w:val="24"/>
                <w:szCs w:val="24"/>
              </w:rPr>
              <w:t>20</w:t>
            </w:r>
            <w:r w:rsidRPr="009E52D4">
              <w:rPr>
                <w:rFonts w:asciiTheme="majorBidi" w:hAnsiTheme="majorBidi" w:cs="Angsana New"/>
                <w:color w:val="000000"/>
                <w:sz w:val="24"/>
                <w:szCs w:val="24"/>
              </w:rPr>
              <w:t>,931,186</w:t>
            </w:r>
          </w:p>
        </w:tc>
        <w:tc>
          <w:tcPr>
            <w:tcW w:w="1276" w:type="dxa"/>
            <w:noWrap/>
            <w:vAlign w:val="bottom"/>
          </w:tcPr>
          <w:p w14:paraId="65D8935D"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480,930,957</w:t>
            </w:r>
          </w:p>
        </w:tc>
        <w:tc>
          <w:tcPr>
            <w:tcW w:w="1276" w:type="dxa"/>
            <w:noWrap/>
            <w:vAlign w:val="bottom"/>
          </w:tcPr>
          <w:p w14:paraId="409A3352"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134" w:type="dxa"/>
            <w:noWrap/>
            <w:vAlign w:val="bottom"/>
          </w:tcPr>
          <w:p w14:paraId="76AFB723"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4E11BE90"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501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862</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143</w:t>
            </w:r>
          </w:p>
        </w:tc>
      </w:tr>
      <w:tr w:rsidR="003E2D4E" w:rsidRPr="009E52D4" w14:paraId="5B1B0FD8" w14:textId="77777777" w:rsidTr="007D627C">
        <w:trPr>
          <w:trHeight w:val="397"/>
        </w:trPr>
        <w:tc>
          <w:tcPr>
            <w:tcW w:w="3119" w:type="dxa"/>
            <w:noWrap/>
            <w:vAlign w:val="bottom"/>
          </w:tcPr>
          <w:p w14:paraId="3A678A7A"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Long - term borrowings</w:t>
            </w:r>
          </w:p>
        </w:tc>
        <w:tc>
          <w:tcPr>
            <w:tcW w:w="567" w:type="dxa"/>
          </w:tcPr>
          <w:p w14:paraId="31384BA7"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23</w:t>
            </w:r>
          </w:p>
        </w:tc>
        <w:tc>
          <w:tcPr>
            <w:tcW w:w="1275" w:type="dxa"/>
            <w:noWrap/>
            <w:vAlign w:val="bottom"/>
          </w:tcPr>
          <w:p w14:paraId="57BB1DA2"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1276" w:type="dxa"/>
            <w:noWrap/>
            <w:vAlign w:val="bottom"/>
          </w:tcPr>
          <w:p w14:paraId="406CB322"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cs/>
              </w:rPr>
              <w:t>-</w:t>
            </w:r>
          </w:p>
        </w:tc>
        <w:tc>
          <w:tcPr>
            <w:tcW w:w="1276" w:type="dxa"/>
            <w:noWrap/>
            <w:vAlign w:val="bottom"/>
          </w:tcPr>
          <w:p w14:paraId="2520ECAE"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11,042,936,335</w:t>
            </w:r>
          </w:p>
        </w:tc>
        <w:tc>
          <w:tcPr>
            <w:tcW w:w="1134" w:type="dxa"/>
            <w:noWrap/>
            <w:vAlign w:val="bottom"/>
          </w:tcPr>
          <w:p w14:paraId="7B249411"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699,517,782</w:t>
            </w:r>
          </w:p>
        </w:tc>
        <w:tc>
          <w:tcPr>
            <w:tcW w:w="1276" w:type="dxa"/>
            <w:noWrap/>
            <w:vAlign w:val="bottom"/>
          </w:tcPr>
          <w:p w14:paraId="45514D9B"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11,742,454,117</w:t>
            </w:r>
          </w:p>
        </w:tc>
      </w:tr>
      <w:tr w:rsidR="003E2D4E" w:rsidRPr="009E52D4" w14:paraId="266C6A0C" w14:textId="77777777" w:rsidTr="007D627C">
        <w:trPr>
          <w:trHeight w:val="397"/>
        </w:trPr>
        <w:tc>
          <w:tcPr>
            <w:tcW w:w="3119" w:type="dxa"/>
            <w:noWrap/>
            <w:vAlign w:val="bottom"/>
          </w:tcPr>
          <w:p w14:paraId="383BB7D2"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Lease liabilities</w:t>
            </w:r>
          </w:p>
        </w:tc>
        <w:tc>
          <w:tcPr>
            <w:tcW w:w="567" w:type="dxa"/>
          </w:tcPr>
          <w:p w14:paraId="6607D1C6" w14:textId="77777777" w:rsidR="003E2D4E" w:rsidRPr="009E52D4" w:rsidRDefault="003E2D4E" w:rsidP="009E52D4">
            <w:pPr>
              <w:ind w:left="-249" w:right="-248"/>
              <w:jc w:val="center"/>
              <w:rPr>
                <w:sz w:val="24"/>
                <w:szCs w:val="24"/>
              </w:rPr>
            </w:pPr>
            <w:r w:rsidRPr="009E52D4">
              <w:rPr>
                <w:rFonts w:asciiTheme="majorBidi" w:hAnsiTheme="majorBidi" w:cstheme="majorBidi"/>
                <w:sz w:val="24"/>
                <w:szCs w:val="24"/>
              </w:rPr>
              <w:t>24</w:t>
            </w:r>
          </w:p>
        </w:tc>
        <w:tc>
          <w:tcPr>
            <w:tcW w:w="1275" w:type="dxa"/>
            <w:noWrap/>
            <w:vAlign w:val="bottom"/>
          </w:tcPr>
          <w:p w14:paraId="550774A4"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1276" w:type="dxa"/>
            <w:noWrap/>
            <w:vAlign w:val="bottom"/>
          </w:tcPr>
          <w:p w14:paraId="1A129E02"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rPr>
              <w:t>-</w:t>
            </w:r>
          </w:p>
        </w:tc>
        <w:tc>
          <w:tcPr>
            <w:tcW w:w="1276" w:type="dxa"/>
            <w:noWrap/>
            <w:vAlign w:val="bottom"/>
          </w:tcPr>
          <w:p w14:paraId="574471D1"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326</w:t>
            </w:r>
            <w:r w:rsidRPr="009E52D4">
              <w:rPr>
                <w:rFonts w:asciiTheme="majorBidi" w:hAnsiTheme="majorBidi" w:cstheme="majorBidi"/>
                <w:color w:val="000000"/>
                <w:sz w:val="24"/>
                <w:szCs w:val="24"/>
              </w:rPr>
              <w:t>,</w:t>
            </w:r>
            <w:r w:rsidRPr="009E52D4">
              <w:rPr>
                <w:rFonts w:asciiTheme="majorBidi" w:hAnsiTheme="majorBidi" w:cstheme="majorBidi" w:hint="cs"/>
                <w:color w:val="000000"/>
                <w:sz w:val="24"/>
                <w:szCs w:val="24"/>
              </w:rPr>
              <w:t>902</w:t>
            </w:r>
            <w:r w:rsidRPr="009E52D4">
              <w:rPr>
                <w:rFonts w:asciiTheme="majorBidi" w:hAnsiTheme="majorBidi" w:cstheme="majorBidi"/>
                <w:color w:val="000000"/>
                <w:sz w:val="24"/>
                <w:szCs w:val="24"/>
              </w:rPr>
              <w:t>,</w:t>
            </w:r>
            <w:r w:rsidRPr="009E52D4">
              <w:rPr>
                <w:rFonts w:asciiTheme="majorBidi" w:hAnsiTheme="majorBidi" w:cstheme="majorBidi" w:hint="cs"/>
                <w:color w:val="000000"/>
                <w:sz w:val="24"/>
                <w:szCs w:val="24"/>
              </w:rPr>
              <w:t>813</w:t>
            </w:r>
          </w:p>
        </w:tc>
        <w:tc>
          <w:tcPr>
            <w:tcW w:w="1134" w:type="dxa"/>
            <w:noWrap/>
            <w:vAlign w:val="bottom"/>
          </w:tcPr>
          <w:p w14:paraId="77CF3684"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1276" w:type="dxa"/>
            <w:noWrap/>
            <w:vAlign w:val="bottom"/>
          </w:tcPr>
          <w:p w14:paraId="636B4CC1"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hint="cs"/>
                <w:color w:val="000000"/>
                <w:sz w:val="24"/>
                <w:szCs w:val="24"/>
              </w:rPr>
              <w:t>326</w:t>
            </w:r>
            <w:r w:rsidRPr="009E52D4">
              <w:rPr>
                <w:rFonts w:asciiTheme="majorBidi" w:hAnsiTheme="majorBidi" w:cstheme="majorBidi"/>
                <w:color w:val="000000"/>
                <w:sz w:val="24"/>
                <w:szCs w:val="24"/>
              </w:rPr>
              <w:t>,</w:t>
            </w:r>
            <w:r w:rsidRPr="009E52D4">
              <w:rPr>
                <w:rFonts w:asciiTheme="majorBidi" w:hAnsiTheme="majorBidi" w:cstheme="majorBidi" w:hint="cs"/>
                <w:color w:val="000000"/>
                <w:sz w:val="24"/>
                <w:szCs w:val="24"/>
              </w:rPr>
              <w:t>902</w:t>
            </w:r>
            <w:r w:rsidRPr="009E52D4">
              <w:rPr>
                <w:rFonts w:asciiTheme="majorBidi" w:hAnsiTheme="majorBidi" w:cstheme="majorBidi"/>
                <w:color w:val="000000"/>
                <w:sz w:val="24"/>
                <w:szCs w:val="24"/>
              </w:rPr>
              <w:t>,</w:t>
            </w:r>
            <w:r w:rsidRPr="009E52D4">
              <w:rPr>
                <w:rFonts w:asciiTheme="majorBidi" w:hAnsiTheme="majorBidi" w:cstheme="majorBidi" w:hint="cs"/>
                <w:color w:val="000000"/>
                <w:sz w:val="24"/>
                <w:szCs w:val="24"/>
              </w:rPr>
              <w:t>813</w:t>
            </w:r>
          </w:p>
        </w:tc>
      </w:tr>
      <w:tr w:rsidR="003E2D4E" w:rsidRPr="009E52D4" w14:paraId="486C04D3" w14:textId="77777777" w:rsidTr="007D627C">
        <w:trPr>
          <w:trHeight w:val="397"/>
        </w:trPr>
        <w:tc>
          <w:tcPr>
            <w:tcW w:w="3119" w:type="dxa"/>
            <w:noWrap/>
            <w:vAlign w:val="bottom"/>
          </w:tcPr>
          <w:p w14:paraId="282D1159"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non - current payables</w:t>
            </w:r>
          </w:p>
        </w:tc>
        <w:tc>
          <w:tcPr>
            <w:tcW w:w="567" w:type="dxa"/>
            <w:vAlign w:val="bottom"/>
          </w:tcPr>
          <w:p w14:paraId="63FF45A4" w14:textId="77777777" w:rsidR="003E2D4E" w:rsidRPr="009E52D4" w:rsidRDefault="003E2D4E" w:rsidP="009E52D4">
            <w:pPr>
              <w:ind w:left="-249" w:right="-248"/>
              <w:jc w:val="center"/>
            </w:pPr>
          </w:p>
        </w:tc>
        <w:tc>
          <w:tcPr>
            <w:tcW w:w="1275" w:type="dxa"/>
            <w:noWrap/>
            <w:vAlign w:val="bottom"/>
          </w:tcPr>
          <w:p w14:paraId="531F9B44" w14:textId="77777777" w:rsidR="003E2D4E" w:rsidRPr="009E52D4" w:rsidRDefault="003E2D4E" w:rsidP="009E52D4">
            <w:pPr>
              <w:pBdr>
                <w:bottom w:val="single" w:sz="4" w:space="1" w:color="auto"/>
              </w:pBd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Angsana New"/>
                <w:color w:val="000000"/>
                <w:sz w:val="24"/>
                <w:szCs w:val="24"/>
              </w:rPr>
              <w:t>193,735,050</w:t>
            </w:r>
          </w:p>
        </w:tc>
        <w:tc>
          <w:tcPr>
            <w:tcW w:w="1276" w:type="dxa"/>
            <w:noWrap/>
            <w:vAlign w:val="bottom"/>
          </w:tcPr>
          <w:p w14:paraId="7E944EC0" w14:textId="77777777" w:rsidR="003E2D4E" w:rsidRPr="009E52D4" w:rsidRDefault="003E2D4E" w:rsidP="009E52D4">
            <w:pPr>
              <w:pBdr>
                <w:bottom w:val="sing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1276" w:type="dxa"/>
            <w:noWrap/>
            <w:vAlign w:val="bottom"/>
          </w:tcPr>
          <w:p w14:paraId="1A9E0DCB" w14:textId="77777777" w:rsidR="003E2D4E" w:rsidRPr="009E52D4" w:rsidRDefault="003E2D4E" w:rsidP="009E52D4">
            <w:pPr>
              <w:pBdr>
                <w:bottom w:val="single" w:sz="4" w:space="1" w:color="auto"/>
              </w:pBd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1134" w:type="dxa"/>
            <w:noWrap/>
            <w:vAlign w:val="bottom"/>
          </w:tcPr>
          <w:p w14:paraId="3C83E9E8" w14:textId="77777777" w:rsidR="003E2D4E" w:rsidRPr="009E52D4" w:rsidRDefault="003E2D4E" w:rsidP="009E52D4">
            <w:pPr>
              <w:pBdr>
                <w:bottom w:val="single" w:sz="4" w:space="1" w:color="auto"/>
              </w:pBd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1276" w:type="dxa"/>
            <w:noWrap/>
            <w:vAlign w:val="bottom"/>
          </w:tcPr>
          <w:p w14:paraId="2BB135DC" w14:textId="77777777" w:rsidR="003E2D4E" w:rsidRPr="009E52D4" w:rsidRDefault="003E2D4E" w:rsidP="009E52D4">
            <w:pPr>
              <w:pBdr>
                <w:bottom w:val="sing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193,735,050</w:t>
            </w:r>
          </w:p>
        </w:tc>
      </w:tr>
      <w:tr w:rsidR="003E2D4E" w:rsidRPr="009E52D4" w14:paraId="4FCFCF76" w14:textId="77777777" w:rsidTr="007D627C">
        <w:trPr>
          <w:trHeight w:val="397"/>
        </w:trPr>
        <w:tc>
          <w:tcPr>
            <w:tcW w:w="3119" w:type="dxa"/>
            <w:vAlign w:val="bottom"/>
            <w:hideMark/>
          </w:tcPr>
          <w:p w14:paraId="7301EC90" w14:textId="77777777" w:rsidR="003E2D4E" w:rsidRPr="009E52D4" w:rsidRDefault="003E2D4E" w:rsidP="009E52D4">
            <w:pPr>
              <w:spacing w:line="380" w:lineRule="exact"/>
              <w:ind w:left="-27" w:firstLine="11"/>
              <w:jc w:val="left"/>
              <w:rPr>
                <w:rFonts w:asciiTheme="majorBidi" w:hAnsiTheme="majorBidi" w:cstheme="majorBidi"/>
                <w:b/>
                <w:bCs/>
                <w:sz w:val="24"/>
                <w:szCs w:val="24"/>
                <w:cs/>
              </w:rPr>
            </w:pPr>
            <w:r w:rsidRPr="009E52D4">
              <w:rPr>
                <w:rFonts w:asciiTheme="majorBidi" w:hAnsiTheme="majorBidi" w:cstheme="majorBidi"/>
                <w:b/>
                <w:bCs/>
                <w:sz w:val="24"/>
                <w:szCs w:val="24"/>
              </w:rPr>
              <w:t>Total non - derivatives</w:t>
            </w:r>
          </w:p>
        </w:tc>
        <w:tc>
          <w:tcPr>
            <w:tcW w:w="567" w:type="dxa"/>
          </w:tcPr>
          <w:p w14:paraId="2BDD4F51"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p>
        </w:tc>
        <w:tc>
          <w:tcPr>
            <w:tcW w:w="1275" w:type="dxa"/>
            <w:noWrap/>
          </w:tcPr>
          <w:p w14:paraId="6438ABC4" w14:textId="77777777" w:rsidR="003E2D4E" w:rsidRPr="009E52D4" w:rsidRDefault="003E2D4E" w:rsidP="009E52D4">
            <w:pPr>
              <w:pBdr>
                <w:bottom w:val="double" w:sz="4" w:space="1" w:color="auto"/>
              </w:pBd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1,086,471,522</w:t>
            </w:r>
          </w:p>
        </w:tc>
        <w:tc>
          <w:tcPr>
            <w:tcW w:w="1276" w:type="dxa"/>
            <w:noWrap/>
          </w:tcPr>
          <w:p w14:paraId="6D227A22" w14:textId="77777777" w:rsidR="003E2D4E" w:rsidRPr="009E52D4" w:rsidRDefault="003E2D4E" w:rsidP="009E52D4">
            <w:pPr>
              <w:pBdr>
                <w:bottom w:val="double" w:sz="4" w:space="1" w:color="auto"/>
              </w:pBd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10,018,642,117</w:t>
            </w:r>
          </w:p>
        </w:tc>
        <w:tc>
          <w:tcPr>
            <w:tcW w:w="1276" w:type="dxa"/>
            <w:noWrap/>
          </w:tcPr>
          <w:p w14:paraId="5EB454D3" w14:textId="77777777" w:rsidR="003E2D4E" w:rsidRPr="009E52D4" w:rsidRDefault="003E2D4E" w:rsidP="009E52D4">
            <w:pPr>
              <w:pBdr>
                <w:bottom w:val="double" w:sz="4" w:space="1" w:color="auto"/>
              </w:pBd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11,369,839,148</w:t>
            </w:r>
          </w:p>
        </w:tc>
        <w:tc>
          <w:tcPr>
            <w:tcW w:w="1134" w:type="dxa"/>
            <w:noWrap/>
            <w:vAlign w:val="bottom"/>
          </w:tcPr>
          <w:p w14:paraId="472700D6" w14:textId="77777777" w:rsidR="003E2D4E" w:rsidRPr="009E52D4" w:rsidRDefault="003E2D4E" w:rsidP="009E52D4">
            <w:pPr>
              <w:pBdr>
                <w:bottom w:val="double" w:sz="4" w:space="1" w:color="auto"/>
              </w:pBd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699,517,782</w:t>
            </w:r>
          </w:p>
        </w:tc>
        <w:tc>
          <w:tcPr>
            <w:tcW w:w="1276" w:type="dxa"/>
            <w:noWrap/>
          </w:tcPr>
          <w:p w14:paraId="3E57F7F2" w14:textId="77777777" w:rsidR="003E2D4E" w:rsidRPr="009E52D4" w:rsidRDefault="003E2D4E" w:rsidP="009E52D4">
            <w:pPr>
              <w:pBdr>
                <w:bottom w:val="doub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23,174,470,569</w:t>
            </w:r>
          </w:p>
        </w:tc>
      </w:tr>
    </w:tbl>
    <w:p w14:paraId="759DD7D7" w14:textId="33B9441B" w:rsidR="00D43DBC" w:rsidRPr="009E52D4" w:rsidRDefault="00D43DBC" w:rsidP="009E52D4"/>
    <w:tbl>
      <w:tblPr>
        <w:tblW w:w="0" w:type="auto"/>
        <w:tblInd w:w="108" w:type="dxa"/>
        <w:tblLook w:val="04A0" w:firstRow="1" w:lastRow="0" w:firstColumn="1" w:lastColumn="0" w:noHBand="0" w:noVBand="1"/>
      </w:tblPr>
      <w:tblGrid>
        <w:gridCol w:w="3659"/>
        <w:gridCol w:w="524"/>
        <w:gridCol w:w="1045"/>
        <w:gridCol w:w="1164"/>
        <w:gridCol w:w="1149"/>
        <w:gridCol w:w="1071"/>
        <w:gridCol w:w="1204"/>
      </w:tblGrid>
      <w:tr w:rsidR="003E2D4E" w:rsidRPr="009E52D4" w14:paraId="549A708C" w14:textId="77777777" w:rsidTr="00C2726F">
        <w:trPr>
          <w:trHeight w:val="340"/>
          <w:tblHeader/>
        </w:trPr>
        <w:tc>
          <w:tcPr>
            <w:tcW w:w="0" w:type="auto"/>
            <w:noWrap/>
            <w:vAlign w:val="center"/>
            <w:hideMark/>
          </w:tcPr>
          <w:p w14:paraId="1119B0AE" w14:textId="77777777" w:rsidR="003E2D4E" w:rsidRPr="009E52D4" w:rsidRDefault="003E2D4E" w:rsidP="009E52D4">
            <w:pPr>
              <w:rPr>
                <w:rFonts w:ascii="Angsana New" w:hAnsi="Angsana New" w:cs="Angsana New"/>
                <w:sz w:val="24"/>
                <w:szCs w:val="24"/>
                <w:cs/>
              </w:rPr>
            </w:pPr>
          </w:p>
        </w:tc>
        <w:tc>
          <w:tcPr>
            <w:tcW w:w="0" w:type="auto"/>
          </w:tcPr>
          <w:p w14:paraId="219BB86A" w14:textId="77777777" w:rsidR="003E2D4E" w:rsidRPr="009E52D4" w:rsidRDefault="003E2D4E" w:rsidP="009E52D4">
            <w:pPr>
              <w:spacing w:line="380" w:lineRule="exact"/>
              <w:jc w:val="right"/>
              <w:rPr>
                <w:rFonts w:ascii="Angsana New" w:hAnsi="Angsana New" w:cs="Angsana New"/>
                <w:sz w:val="24"/>
                <w:szCs w:val="24"/>
              </w:rPr>
            </w:pPr>
          </w:p>
        </w:tc>
        <w:tc>
          <w:tcPr>
            <w:tcW w:w="0" w:type="auto"/>
            <w:gridSpan w:val="5"/>
            <w:noWrap/>
            <w:hideMark/>
          </w:tcPr>
          <w:p w14:paraId="6DFE6CA2" w14:textId="77777777" w:rsidR="003E2D4E" w:rsidRPr="009E52D4" w:rsidRDefault="003E2D4E" w:rsidP="009E52D4">
            <w:pPr>
              <w:pBdr>
                <w:bottom w:val="single" w:sz="4" w:space="1" w:color="auto"/>
              </w:pBdr>
              <w:spacing w:line="380" w:lineRule="exact"/>
              <w:ind w:right="0"/>
              <w:jc w:val="right"/>
              <w:rPr>
                <w:rFonts w:ascii="Angsana New" w:hAnsi="Angsana New" w:cs="Angsana New"/>
                <w:sz w:val="24"/>
                <w:szCs w:val="24"/>
              </w:rPr>
            </w:pPr>
            <w:r w:rsidRPr="009E52D4">
              <w:rPr>
                <w:rFonts w:asciiTheme="majorBidi" w:hAnsiTheme="majorBidi" w:cstheme="majorBidi"/>
                <w:spacing w:val="-4"/>
                <w:sz w:val="24"/>
                <w:szCs w:val="24"/>
                <w:cs/>
                <w:lang w:val="x-none"/>
              </w:rPr>
              <w:t>(</w:t>
            </w:r>
            <w:r w:rsidRPr="009E52D4">
              <w:rPr>
                <w:rFonts w:asciiTheme="majorBidi" w:hAnsiTheme="majorBidi" w:cstheme="majorBidi"/>
                <w:spacing w:val="-4"/>
                <w:sz w:val="24"/>
                <w:szCs w:val="24"/>
                <w:lang w:val="x-none"/>
              </w:rPr>
              <w:t>Unit</w:t>
            </w:r>
            <w:r w:rsidRPr="009E52D4">
              <w:rPr>
                <w:rFonts w:asciiTheme="majorBidi" w:hAnsiTheme="majorBidi" w:cstheme="majorBidi"/>
                <w:spacing w:val="-4"/>
                <w:sz w:val="24"/>
                <w:szCs w:val="24"/>
              </w:rPr>
              <w:t xml:space="preserve"> </w:t>
            </w:r>
            <w:r w:rsidRPr="009E52D4">
              <w:rPr>
                <w:rFonts w:asciiTheme="majorBidi" w:hAnsiTheme="majorBidi" w:cstheme="majorBidi"/>
                <w:spacing w:val="-4"/>
                <w:sz w:val="24"/>
                <w:szCs w:val="24"/>
                <w:lang w:val="x-none"/>
              </w:rPr>
              <w:t>: Baht)</w:t>
            </w:r>
          </w:p>
        </w:tc>
      </w:tr>
      <w:tr w:rsidR="003E2D4E" w:rsidRPr="009E52D4" w14:paraId="30C42310" w14:textId="77777777" w:rsidTr="00C2726F">
        <w:trPr>
          <w:trHeight w:val="340"/>
          <w:tblHeader/>
        </w:trPr>
        <w:tc>
          <w:tcPr>
            <w:tcW w:w="0" w:type="auto"/>
            <w:noWrap/>
            <w:vAlign w:val="center"/>
            <w:hideMark/>
          </w:tcPr>
          <w:p w14:paraId="43DC81B4" w14:textId="77777777" w:rsidR="003E2D4E" w:rsidRPr="009E52D4" w:rsidRDefault="003E2D4E" w:rsidP="009E52D4">
            <w:pPr>
              <w:rPr>
                <w:rFonts w:ascii="Angsana New" w:hAnsi="Angsana New" w:cs="Angsana New"/>
                <w:sz w:val="24"/>
                <w:szCs w:val="24"/>
              </w:rPr>
            </w:pPr>
          </w:p>
        </w:tc>
        <w:tc>
          <w:tcPr>
            <w:tcW w:w="0" w:type="auto"/>
            <w:vAlign w:val="bottom"/>
          </w:tcPr>
          <w:p w14:paraId="7D689DDE" w14:textId="77777777" w:rsidR="003E2D4E" w:rsidRPr="009E52D4" w:rsidRDefault="003E2D4E" w:rsidP="009E52D4">
            <w:pPr>
              <w:spacing w:line="380" w:lineRule="exact"/>
              <w:jc w:val="center"/>
              <w:rPr>
                <w:rFonts w:ascii="Angsana New" w:hAnsi="Angsana New" w:cs="Angsana New"/>
                <w:sz w:val="24"/>
                <w:szCs w:val="24"/>
                <w:cs/>
              </w:rPr>
            </w:pPr>
          </w:p>
        </w:tc>
        <w:tc>
          <w:tcPr>
            <w:tcW w:w="0" w:type="auto"/>
            <w:gridSpan w:val="5"/>
            <w:noWrap/>
            <w:vAlign w:val="bottom"/>
            <w:hideMark/>
          </w:tcPr>
          <w:p w14:paraId="317D58CB" w14:textId="77777777" w:rsidR="003E2D4E" w:rsidRPr="009E52D4" w:rsidRDefault="003E2D4E" w:rsidP="009E52D4">
            <w:pPr>
              <w:pBdr>
                <w:bottom w:val="single" w:sz="4" w:space="1" w:color="auto"/>
              </w:pBdr>
              <w:spacing w:line="380" w:lineRule="exact"/>
              <w:jc w:val="center"/>
              <w:rPr>
                <w:rFonts w:ascii="Angsana New" w:hAnsi="Angsana New" w:cs="Angsana New"/>
                <w:sz w:val="24"/>
                <w:szCs w:val="24"/>
              </w:rPr>
            </w:pPr>
            <w:r w:rsidRPr="009E52D4">
              <w:rPr>
                <w:rFonts w:asciiTheme="majorBidi" w:hAnsiTheme="majorBidi" w:cstheme="majorBidi"/>
                <w:spacing w:val="-4"/>
                <w:sz w:val="24"/>
                <w:szCs w:val="24"/>
              </w:rPr>
              <w:t xml:space="preserve">Separate financial statements </w:t>
            </w:r>
            <w:r w:rsidRPr="009E52D4">
              <w:rPr>
                <w:rFonts w:asciiTheme="majorBidi" w:hAnsiTheme="majorBidi" w:cstheme="majorBidi"/>
                <w:sz w:val="24"/>
                <w:szCs w:val="24"/>
                <w:lang w:val="x-none"/>
              </w:rPr>
              <w:t xml:space="preserve">as at </w:t>
            </w:r>
            <w:r w:rsidRPr="009E52D4">
              <w:rPr>
                <w:rFonts w:asciiTheme="majorBidi" w:hAnsiTheme="majorBidi" w:cstheme="majorBidi"/>
                <w:sz w:val="24"/>
                <w:szCs w:val="24"/>
              </w:rPr>
              <w:t>31</w:t>
            </w:r>
            <w:r w:rsidRPr="009E52D4">
              <w:rPr>
                <w:rFonts w:asciiTheme="majorBidi" w:hAnsiTheme="majorBidi" w:cstheme="majorBidi"/>
                <w:sz w:val="24"/>
                <w:szCs w:val="24"/>
                <w:cs/>
                <w:lang w:val="x-none"/>
              </w:rPr>
              <w:t xml:space="preserve"> </w:t>
            </w:r>
            <w:r w:rsidRPr="009E52D4">
              <w:rPr>
                <w:rFonts w:asciiTheme="majorBidi" w:hAnsiTheme="majorBidi" w:cstheme="majorBidi"/>
                <w:sz w:val="24"/>
                <w:szCs w:val="24"/>
                <w:lang w:val="x-none"/>
              </w:rPr>
              <w:t xml:space="preserve">December </w:t>
            </w:r>
            <w:r w:rsidRPr="009E52D4">
              <w:rPr>
                <w:rFonts w:asciiTheme="majorBidi" w:hAnsiTheme="majorBidi" w:cstheme="majorBidi"/>
                <w:sz w:val="24"/>
                <w:szCs w:val="24"/>
              </w:rPr>
              <w:t>20</w:t>
            </w:r>
            <w:r w:rsidRPr="009E52D4">
              <w:rPr>
                <w:rFonts w:asciiTheme="majorBidi" w:hAnsiTheme="majorBidi" w:cstheme="majorBidi" w:hint="cs"/>
                <w:sz w:val="24"/>
                <w:szCs w:val="24"/>
              </w:rPr>
              <w:t>2</w:t>
            </w:r>
            <w:r w:rsidRPr="009E52D4">
              <w:rPr>
                <w:rFonts w:asciiTheme="majorBidi" w:hAnsiTheme="majorBidi" w:cstheme="majorBidi"/>
                <w:sz w:val="24"/>
                <w:szCs w:val="24"/>
              </w:rPr>
              <w:t>5</w:t>
            </w:r>
          </w:p>
        </w:tc>
      </w:tr>
      <w:tr w:rsidR="003E2D4E" w:rsidRPr="009E52D4" w14:paraId="58828E3C" w14:textId="77777777" w:rsidTr="00C2726F">
        <w:trPr>
          <w:trHeight w:val="340"/>
          <w:tblHeader/>
        </w:trPr>
        <w:tc>
          <w:tcPr>
            <w:tcW w:w="0" w:type="auto"/>
            <w:noWrap/>
            <w:vAlign w:val="center"/>
          </w:tcPr>
          <w:p w14:paraId="6F81E2F1" w14:textId="77777777" w:rsidR="003E2D4E" w:rsidRPr="009E52D4" w:rsidRDefault="003E2D4E" w:rsidP="009E52D4">
            <w:pPr>
              <w:rPr>
                <w:rFonts w:ascii="Angsana New" w:hAnsi="Angsana New" w:cs="Angsana New"/>
                <w:sz w:val="24"/>
                <w:szCs w:val="24"/>
              </w:rPr>
            </w:pPr>
          </w:p>
        </w:tc>
        <w:tc>
          <w:tcPr>
            <w:tcW w:w="0" w:type="auto"/>
            <w:vAlign w:val="bottom"/>
          </w:tcPr>
          <w:p w14:paraId="64EC385A" w14:textId="77777777" w:rsidR="003E2D4E" w:rsidRPr="009E52D4" w:rsidRDefault="003E2D4E" w:rsidP="009E52D4">
            <w:pPr>
              <w:spacing w:line="380" w:lineRule="exact"/>
              <w:jc w:val="center"/>
              <w:rPr>
                <w:rFonts w:ascii="Angsana New" w:hAnsi="Angsana New" w:cs="Angsana New"/>
                <w:sz w:val="24"/>
                <w:szCs w:val="24"/>
                <w:cs/>
              </w:rPr>
            </w:pPr>
          </w:p>
        </w:tc>
        <w:tc>
          <w:tcPr>
            <w:tcW w:w="0" w:type="auto"/>
            <w:noWrap/>
            <w:vAlign w:val="bottom"/>
          </w:tcPr>
          <w:p w14:paraId="553AB7D3"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On</w:t>
            </w:r>
          </w:p>
        </w:tc>
        <w:tc>
          <w:tcPr>
            <w:tcW w:w="0" w:type="auto"/>
            <w:vAlign w:val="bottom"/>
          </w:tcPr>
          <w:p w14:paraId="48AAFF68"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Less than 1</w:t>
            </w:r>
          </w:p>
        </w:tc>
        <w:tc>
          <w:tcPr>
            <w:tcW w:w="0" w:type="auto"/>
            <w:vAlign w:val="bottom"/>
          </w:tcPr>
          <w:p w14:paraId="631505E1"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1</w:t>
            </w:r>
            <w:r w:rsidRPr="009E52D4">
              <w:rPr>
                <w:rFonts w:asciiTheme="majorBidi" w:hAnsiTheme="majorBidi" w:cstheme="majorBidi"/>
                <w:spacing w:val="-4"/>
                <w:sz w:val="24"/>
                <w:szCs w:val="24"/>
                <w:cs/>
              </w:rPr>
              <w:t xml:space="preserve"> </w:t>
            </w:r>
            <w:r w:rsidRPr="009E52D4">
              <w:rPr>
                <w:rFonts w:asciiTheme="majorBidi" w:hAnsiTheme="majorBidi" w:cstheme="majorBidi"/>
                <w:spacing w:val="-4"/>
                <w:sz w:val="24"/>
                <w:szCs w:val="24"/>
              </w:rPr>
              <w:t>to 5</w:t>
            </w:r>
          </w:p>
        </w:tc>
        <w:tc>
          <w:tcPr>
            <w:tcW w:w="0" w:type="auto"/>
            <w:vAlign w:val="bottom"/>
          </w:tcPr>
          <w:p w14:paraId="388F856B"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Over</w:t>
            </w:r>
            <w:r w:rsidRPr="009E52D4">
              <w:rPr>
                <w:rFonts w:asciiTheme="majorBidi" w:hAnsiTheme="majorBidi" w:cstheme="majorBidi" w:hint="cs"/>
                <w:spacing w:val="-4"/>
                <w:sz w:val="24"/>
                <w:szCs w:val="24"/>
                <w:cs/>
              </w:rPr>
              <w:t xml:space="preserve"> 5</w:t>
            </w:r>
          </w:p>
        </w:tc>
        <w:tc>
          <w:tcPr>
            <w:tcW w:w="0" w:type="auto"/>
            <w:vAlign w:val="bottom"/>
          </w:tcPr>
          <w:p w14:paraId="74FE3D4C"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p>
        </w:tc>
      </w:tr>
      <w:tr w:rsidR="003E2D4E" w:rsidRPr="009E52D4" w14:paraId="368FA548" w14:textId="77777777" w:rsidTr="00C2726F">
        <w:trPr>
          <w:trHeight w:val="340"/>
          <w:tblHeader/>
        </w:trPr>
        <w:tc>
          <w:tcPr>
            <w:tcW w:w="0" w:type="auto"/>
            <w:noWrap/>
            <w:vAlign w:val="center"/>
            <w:hideMark/>
          </w:tcPr>
          <w:p w14:paraId="239776EE" w14:textId="77777777" w:rsidR="003E2D4E" w:rsidRPr="009E52D4" w:rsidRDefault="003E2D4E" w:rsidP="009E52D4">
            <w:pPr>
              <w:rPr>
                <w:rFonts w:ascii="Angsana New" w:hAnsi="Angsana New" w:cs="Angsana New"/>
                <w:sz w:val="24"/>
                <w:szCs w:val="24"/>
              </w:rPr>
            </w:pPr>
          </w:p>
        </w:tc>
        <w:tc>
          <w:tcPr>
            <w:tcW w:w="0" w:type="auto"/>
            <w:vAlign w:val="bottom"/>
          </w:tcPr>
          <w:p w14:paraId="04BA47DB" w14:textId="77777777" w:rsidR="003E2D4E" w:rsidRPr="009E52D4" w:rsidRDefault="003E2D4E" w:rsidP="009E52D4">
            <w:pPr>
              <w:pBdr>
                <w:bottom w:val="single" w:sz="4" w:space="1" w:color="auto"/>
              </w:pBdr>
              <w:spacing w:line="280" w:lineRule="exact"/>
              <w:ind w:right="1"/>
              <w:jc w:val="center"/>
              <w:outlineLvl w:val="0"/>
              <w:rPr>
                <w:rFonts w:ascii="Angsana New" w:hAnsi="Angsana New" w:cs="Angsana New"/>
                <w:sz w:val="24"/>
                <w:szCs w:val="24"/>
                <w:cs/>
              </w:rPr>
            </w:pPr>
            <w:r w:rsidRPr="009E52D4">
              <w:rPr>
                <w:rFonts w:asciiTheme="majorBidi" w:hAnsiTheme="majorBidi" w:cstheme="majorBidi"/>
                <w:sz w:val="24"/>
                <w:szCs w:val="24"/>
              </w:rPr>
              <w:t>Note</w:t>
            </w:r>
          </w:p>
        </w:tc>
        <w:tc>
          <w:tcPr>
            <w:tcW w:w="0" w:type="auto"/>
            <w:noWrap/>
            <w:vAlign w:val="bottom"/>
            <w:hideMark/>
          </w:tcPr>
          <w:p w14:paraId="7963434B"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demand</w:t>
            </w:r>
          </w:p>
        </w:tc>
        <w:tc>
          <w:tcPr>
            <w:tcW w:w="0" w:type="auto"/>
            <w:noWrap/>
            <w:vAlign w:val="bottom"/>
            <w:hideMark/>
          </w:tcPr>
          <w:p w14:paraId="701990ED"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year</w:t>
            </w:r>
          </w:p>
        </w:tc>
        <w:tc>
          <w:tcPr>
            <w:tcW w:w="0" w:type="auto"/>
            <w:noWrap/>
            <w:vAlign w:val="bottom"/>
            <w:hideMark/>
          </w:tcPr>
          <w:p w14:paraId="1FD9B788"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years</w:t>
            </w:r>
          </w:p>
        </w:tc>
        <w:tc>
          <w:tcPr>
            <w:tcW w:w="0" w:type="auto"/>
            <w:noWrap/>
            <w:vAlign w:val="bottom"/>
            <w:hideMark/>
          </w:tcPr>
          <w:p w14:paraId="7E629161"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 xml:space="preserve"> years</w:t>
            </w:r>
          </w:p>
        </w:tc>
        <w:tc>
          <w:tcPr>
            <w:tcW w:w="0" w:type="auto"/>
            <w:noWrap/>
            <w:vAlign w:val="bottom"/>
            <w:hideMark/>
          </w:tcPr>
          <w:p w14:paraId="26702030"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Total</w:t>
            </w:r>
          </w:p>
        </w:tc>
      </w:tr>
      <w:tr w:rsidR="003E2D4E" w:rsidRPr="009E52D4" w14:paraId="7E90943F" w14:textId="77777777" w:rsidTr="00C2726F">
        <w:trPr>
          <w:trHeight w:val="340"/>
        </w:trPr>
        <w:tc>
          <w:tcPr>
            <w:tcW w:w="0" w:type="auto"/>
            <w:noWrap/>
            <w:vAlign w:val="center"/>
            <w:hideMark/>
          </w:tcPr>
          <w:p w14:paraId="3FC49ED0" w14:textId="77777777" w:rsidR="003E2D4E" w:rsidRPr="009E52D4" w:rsidRDefault="003E2D4E" w:rsidP="009E52D4">
            <w:pPr>
              <w:spacing w:line="380" w:lineRule="exact"/>
              <w:ind w:left="-27" w:firstLine="11"/>
              <w:jc w:val="left"/>
              <w:rPr>
                <w:rFonts w:ascii="Angsana New" w:hAnsi="Angsana New" w:cs="Angsana New"/>
                <w:b/>
                <w:bCs/>
                <w:sz w:val="24"/>
                <w:szCs w:val="24"/>
              </w:rPr>
            </w:pPr>
            <w:r w:rsidRPr="009E52D4">
              <w:rPr>
                <w:rFonts w:asciiTheme="majorBidi" w:hAnsiTheme="majorBidi" w:cstheme="majorBidi"/>
                <w:b/>
                <w:bCs/>
                <w:spacing w:val="-4"/>
                <w:sz w:val="24"/>
                <w:szCs w:val="24"/>
              </w:rPr>
              <w:t>Non - derivatives</w:t>
            </w:r>
          </w:p>
        </w:tc>
        <w:tc>
          <w:tcPr>
            <w:tcW w:w="0" w:type="auto"/>
          </w:tcPr>
          <w:p w14:paraId="750D5B5D"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1C76FBC5"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1BA56725" w14:textId="77777777" w:rsidR="003E2D4E" w:rsidRPr="009E52D4" w:rsidRDefault="003E2D4E" w:rsidP="009E52D4">
            <w:pPr>
              <w:tabs>
                <w:tab w:val="decimal" w:pos="792"/>
              </w:tabs>
              <w:spacing w:line="380" w:lineRule="exact"/>
              <w:rPr>
                <w:rFonts w:ascii="Angsana New" w:hAnsi="Angsana New" w:cs="Angsana New"/>
                <w:sz w:val="24"/>
                <w:szCs w:val="24"/>
              </w:rPr>
            </w:pPr>
          </w:p>
        </w:tc>
        <w:tc>
          <w:tcPr>
            <w:tcW w:w="0" w:type="auto"/>
            <w:noWrap/>
            <w:vAlign w:val="bottom"/>
          </w:tcPr>
          <w:p w14:paraId="3372C139"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546B65D2"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372E1962" w14:textId="77777777" w:rsidR="003E2D4E" w:rsidRPr="009E52D4" w:rsidRDefault="003E2D4E" w:rsidP="009E52D4">
            <w:pPr>
              <w:tabs>
                <w:tab w:val="decimal" w:pos="792"/>
              </w:tabs>
              <w:spacing w:line="380" w:lineRule="exact"/>
              <w:rPr>
                <w:rFonts w:ascii="Angsana New" w:hAnsi="Angsana New" w:cs="Angsana New"/>
                <w:sz w:val="24"/>
                <w:szCs w:val="24"/>
                <w:cs/>
              </w:rPr>
            </w:pPr>
          </w:p>
        </w:tc>
      </w:tr>
      <w:tr w:rsidR="003E2D4E" w:rsidRPr="009E52D4" w14:paraId="35655A69" w14:textId="77777777" w:rsidTr="00C2726F">
        <w:trPr>
          <w:trHeight w:val="340"/>
        </w:trPr>
        <w:tc>
          <w:tcPr>
            <w:tcW w:w="0" w:type="auto"/>
            <w:noWrap/>
            <w:vAlign w:val="bottom"/>
          </w:tcPr>
          <w:p w14:paraId="0B943851"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 xml:space="preserve">Bank overdrafts and short - term borrowings </w:t>
            </w:r>
          </w:p>
          <w:p w14:paraId="50411F9E" w14:textId="77777777" w:rsidR="003E2D4E" w:rsidRPr="009E52D4" w:rsidRDefault="003E2D4E" w:rsidP="009E52D4">
            <w:pPr>
              <w:spacing w:line="380" w:lineRule="exact"/>
              <w:ind w:left="314" w:right="-144" w:hanging="142"/>
              <w:jc w:val="left"/>
              <w:rPr>
                <w:rFonts w:asciiTheme="majorBidi" w:hAnsiTheme="majorBidi" w:cstheme="majorBidi"/>
                <w:sz w:val="24"/>
                <w:szCs w:val="24"/>
                <w:cs/>
              </w:rPr>
            </w:pPr>
            <w:r w:rsidRPr="009E52D4">
              <w:rPr>
                <w:rFonts w:asciiTheme="majorBidi" w:hAnsiTheme="majorBidi" w:cstheme="majorBidi"/>
                <w:sz w:val="24"/>
                <w:szCs w:val="24"/>
              </w:rPr>
              <w:t>from financial institutions</w:t>
            </w:r>
          </w:p>
        </w:tc>
        <w:tc>
          <w:tcPr>
            <w:tcW w:w="0" w:type="auto"/>
            <w:vAlign w:val="bottom"/>
          </w:tcPr>
          <w:p w14:paraId="6D66BFF8" w14:textId="77777777" w:rsidR="003E2D4E" w:rsidRPr="009E52D4" w:rsidRDefault="003E2D4E" w:rsidP="009E52D4">
            <w:pPr>
              <w:spacing w:line="380" w:lineRule="exact"/>
              <w:ind w:right="0"/>
              <w:jc w:val="center"/>
              <w:rPr>
                <w:rFonts w:ascii="Angsana New" w:hAnsi="Angsana New" w:cs="Angsana New"/>
                <w:sz w:val="24"/>
                <w:szCs w:val="24"/>
                <w:cs/>
              </w:rPr>
            </w:pPr>
            <w:r w:rsidRPr="009E52D4">
              <w:rPr>
                <w:rFonts w:asciiTheme="majorBidi" w:hAnsiTheme="majorBidi" w:cstheme="majorBidi"/>
                <w:sz w:val="24"/>
                <w:szCs w:val="24"/>
              </w:rPr>
              <w:t>21</w:t>
            </w:r>
          </w:p>
        </w:tc>
        <w:tc>
          <w:tcPr>
            <w:tcW w:w="0" w:type="auto"/>
            <w:noWrap/>
            <w:vAlign w:val="bottom"/>
          </w:tcPr>
          <w:p w14:paraId="19DF898D"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2FACB4D3"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rPr>
            </w:pPr>
            <w:r w:rsidRPr="009E52D4">
              <w:rPr>
                <w:rFonts w:asciiTheme="majorBidi" w:hAnsiTheme="majorBidi" w:cstheme="majorBidi"/>
                <w:color w:val="000000"/>
                <w:sz w:val="24"/>
                <w:szCs w:val="24"/>
              </w:rPr>
              <w:t>2,458,546,467</w:t>
            </w:r>
          </w:p>
        </w:tc>
        <w:tc>
          <w:tcPr>
            <w:tcW w:w="0" w:type="auto"/>
            <w:noWrap/>
            <w:vAlign w:val="bottom"/>
          </w:tcPr>
          <w:p w14:paraId="0FA1CAE3"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4CF11DD6"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59127D7F"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2,458,546,467</w:t>
            </w:r>
          </w:p>
        </w:tc>
      </w:tr>
      <w:tr w:rsidR="003E2D4E" w:rsidRPr="009E52D4" w14:paraId="6BACC600" w14:textId="77777777" w:rsidTr="00C2726F">
        <w:trPr>
          <w:trHeight w:val="340"/>
        </w:trPr>
        <w:tc>
          <w:tcPr>
            <w:tcW w:w="0" w:type="auto"/>
            <w:noWrap/>
            <w:vAlign w:val="bottom"/>
            <w:hideMark/>
          </w:tcPr>
          <w:p w14:paraId="0C4A4FDB"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current accounts payable</w:t>
            </w:r>
          </w:p>
        </w:tc>
        <w:tc>
          <w:tcPr>
            <w:tcW w:w="0" w:type="auto"/>
            <w:vAlign w:val="bottom"/>
          </w:tcPr>
          <w:p w14:paraId="19E632A4"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22</w:t>
            </w:r>
          </w:p>
        </w:tc>
        <w:tc>
          <w:tcPr>
            <w:tcW w:w="0" w:type="auto"/>
            <w:noWrap/>
            <w:vAlign w:val="bottom"/>
          </w:tcPr>
          <w:p w14:paraId="2F318C41" w14:textId="1CB0B20A" w:rsidR="003E2D4E" w:rsidRPr="009E52D4" w:rsidRDefault="003E2D4E" w:rsidP="009E52D4">
            <w:pPr>
              <w:tabs>
                <w:tab w:val="decimal" w:pos="792"/>
              </w:tabs>
              <w:spacing w:line="380" w:lineRule="exact"/>
              <w:ind w:right="-30"/>
              <w:jc w:val="right"/>
              <w:rPr>
                <w:rFonts w:ascii="Angsana New" w:hAnsi="Angsana New" w:cs="Angsana New"/>
                <w:sz w:val="24"/>
                <w:szCs w:val="24"/>
              </w:rPr>
            </w:pPr>
            <w:r w:rsidRPr="009E52D4">
              <w:rPr>
                <w:rFonts w:asciiTheme="majorBidi" w:hAnsiTheme="majorBidi" w:cstheme="majorBidi"/>
                <w:color w:val="000000"/>
                <w:sz w:val="24"/>
                <w:szCs w:val="24"/>
              </w:rPr>
              <w:t>44</w:t>
            </w:r>
            <w:r w:rsidR="006D4440" w:rsidRPr="009E52D4">
              <w:rPr>
                <w:rFonts w:asciiTheme="majorBidi" w:hAnsiTheme="majorBidi" w:cstheme="majorBidi"/>
                <w:color w:val="000000"/>
                <w:sz w:val="24"/>
                <w:szCs w:val="24"/>
              </w:rPr>
              <w:t>2,248,772</w:t>
            </w:r>
          </w:p>
        </w:tc>
        <w:tc>
          <w:tcPr>
            <w:tcW w:w="0" w:type="auto"/>
            <w:noWrap/>
            <w:vAlign w:val="bottom"/>
          </w:tcPr>
          <w:p w14:paraId="1ADE68D1"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rPr>
              <w:t>-</w:t>
            </w:r>
          </w:p>
        </w:tc>
        <w:tc>
          <w:tcPr>
            <w:tcW w:w="0" w:type="auto"/>
            <w:noWrap/>
            <w:vAlign w:val="bottom"/>
          </w:tcPr>
          <w:p w14:paraId="6167CD2D"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66371A7A"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6AFFA012" w14:textId="4E75B45B" w:rsidR="003E2D4E" w:rsidRPr="009E52D4" w:rsidRDefault="006D4440"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442,248,772</w:t>
            </w:r>
          </w:p>
        </w:tc>
      </w:tr>
      <w:tr w:rsidR="003E2D4E" w:rsidRPr="009E52D4" w14:paraId="560D715D" w14:textId="77777777" w:rsidTr="00C2726F">
        <w:trPr>
          <w:trHeight w:val="340"/>
        </w:trPr>
        <w:tc>
          <w:tcPr>
            <w:tcW w:w="0" w:type="auto"/>
            <w:noWrap/>
            <w:vAlign w:val="bottom"/>
            <w:hideMark/>
          </w:tcPr>
          <w:p w14:paraId="5E34EAC1"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Current portion of long - term borrowings</w:t>
            </w:r>
          </w:p>
        </w:tc>
        <w:tc>
          <w:tcPr>
            <w:tcW w:w="0" w:type="auto"/>
            <w:vAlign w:val="bottom"/>
          </w:tcPr>
          <w:p w14:paraId="2F1ED896"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23</w:t>
            </w:r>
          </w:p>
        </w:tc>
        <w:tc>
          <w:tcPr>
            <w:tcW w:w="0" w:type="auto"/>
            <w:noWrap/>
            <w:vAlign w:val="bottom"/>
          </w:tcPr>
          <w:p w14:paraId="4D67D09A" w14:textId="77777777" w:rsidR="003E2D4E" w:rsidRPr="009E52D4" w:rsidRDefault="003E2D4E" w:rsidP="009E52D4">
            <w:pPr>
              <w:tabs>
                <w:tab w:val="decimal" w:pos="792"/>
              </w:tabs>
              <w:spacing w:line="380" w:lineRule="exact"/>
              <w:ind w:right="-30"/>
              <w:jc w:val="center"/>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22BA832E"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4,747,827,807</w:t>
            </w:r>
          </w:p>
        </w:tc>
        <w:tc>
          <w:tcPr>
            <w:tcW w:w="0" w:type="auto"/>
            <w:noWrap/>
            <w:vAlign w:val="bottom"/>
          </w:tcPr>
          <w:p w14:paraId="68475061"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12E37CD2"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3C384720"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4,747,827,807</w:t>
            </w:r>
          </w:p>
        </w:tc>
      </w:tr>
      <w:tr w:rsidR="003E2D4E" w:rsidRPr="009E52D4" w14:paraId="0D6EBCC9" w14:textId="77777777" w:rsidTr="00C2726F">
        <w:trPr>
          <w:trHeight w:val="340"/>
        </w:trPr>
        <w:tc>
          <w:tcPr>
            <w:tcW w:w="0" w:type="auto"/>
            <w:noWrap/>
            <w:vAlign w:val="center"/>
          </w:tcPr>
          <w:p w14:paraId="5CC2D559"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Liabilities under lease agreements due within one year</w:t>
            </w:r>
          </w:p>
        </w:tc>
        <w:tc>
          <w:tcPr>
            <w:tcW w:w="0" w:type="auto"/>
            <w:vAlign w:val="bottom"/>
          </w:tcPr>
          <w:p w14:paraId="397FABFF"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24</w:t>
            </w:r>
          </w:p>
        </w:tc>
        <w:tc>
          <w:tcPr>
            <w:tcW w:w="0" w:type="auto"/>
            <w:noWrap/>
            <w:vAlign w:val="bottom"/>
          </w:tcPr>
          <w:p w14:paraId="71F6285B"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0B771948"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119,210,121</w:t>
            </w:r>
          </w:p>
        </w:tc>
        <w:tc>
          <w:tcPr>
            <w:tcW w:w="0" w:type="auto"/>
            <w:noWrap/>
            <w:vAlign w:val="bottom"/>
          </w:tcPr>
          <w:p w14:paraId="73119A1F"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05529598"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4C41A549"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119,210,121</w:t>
            </w:r>
          </w:p>
        </w:tc>
      </w:tr>
      <w:tr w:rsidR="003E2D4E" w:rsidRPr="009E52D4" w14:paraId="64A54771" w14:textId="77777777" w:rsidTr="00C2726F">
        <w:trPr>
          <w:trHeight w:val="340"/>
        </w:trPr>
        <w:tc>
          <w:tcPr>
            <w:tcW w:w="0" w:type="auto"/>
            <w:noWrap/>
            <w:vAlign w:val="center"/>
          </w:tcPr>
          <w:p w14:paraId="6C4D27A2"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Short - term borrowings</w:t>
            </w:r>
          </w:p>
        </w:tc>
        <w:tc>
          <w:tcPr>
            <w:tcW w:w="0" w:type="auto"/>
          </w:tcPr>
          <w:p w14:paraId="66F67007"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5.1</w:t>
            </w:r>
          </w:p>
        </w:tc>
        <w:tc>
          <w:tcPr>
            <w:tcW w:w="0" w:type="auto"/>
            <w:noWrap/>
            <w:vAlign w:val="bottom"/>
          </w:tcPr>
          <w:p w14:paraId="1734B841"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66,067,206</w:t>
            </w:r>
          </w:p>
        </w:tc>
        <w:tc>
          <w:tcPr>
            <w:tcW w:w="0" w:type="auto"/>
            <w:noWrap/>
            <w:vAlign w:val="bottom"/>
          </w:tcPr>
          <w:p w14:paraId="5C8D44D1"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3295F066"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3D34572A"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1C00C57F"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66,067,206</w:t>
            </w:r>
          </w:p>
        </w:tc>
      </w:tr>
      <w:tr w:rsidR="003E2D4E" w:rsidRPr="009E52D4" w14:paraId="472F7B1D" w14:textId="77777777" w:rsidTr="00C2726F">
        <w:trPr>
          <w:trHeight w:val="340"/>
        </w:trPr>
        <w:tc>
          <w:tcPr>
            <w:tcW w:w="0" w:type="auto"/>
            <w:noWrap/>
            <w:vAlign w:val="bottom"/>
          </w:tcPr>
          <w:p w14:paraId="33B29DA2"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Long - term borrowings</w:t>
            </w:r>
          </w:p>
        </w:tc>
        <w:tc>
          <w:tcPr>
            <w:tcW w:w="0" w:type="auto"/>
          </w:tcPr>
          <w:p w14:paraId="665612B0"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23</w:t>
            </w:r>
          </w:p>
        </w:tc>
        <w:tc>
          <w:tcPr>
            <w:tcW w:w="0" w:type="auto"/>
            <w:noWrap/>
            <w:vAlign w:val="bottom"/>
          </w:tcPr>
          <w:p w14:paraId="0F17C4AE"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0" w:type="auto"/>
            <w:noWrap/>
            <w:vAlign w:val="bottom"/>
          </w:tcPr>
          <w:p w14:paraId="1DE0F96A"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cs/>
              </w:rPr>
              <w:t>-</w:t>
            </w:r>
          </w:p>
        </w:tc>
        <w:tc>
          <w:tcPr>
            <w:tcW w:w="0" w:type="auto"/>
            <w:noWrap/>
            <w:vAlign w:val="bottom"/>
          </w:tcPr>
          <w:p w14:paraId="5ACD25CE"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rPr>
            </w:pPr>
            <w:r w:rsidRPr="009E52D4">
              <w:rPr>
                <w:rFonts w:asciiTheme="majorBidi" w:hAnsiTheme="majorBidi" w:cstheme="majorBidi"/>
                <w:color w:val="000000"/>
                <w:sz w:val="24"/>
                <w:szCs w:val="24"/>
              </w:rPr>
              <w:t>5,246,235,355</w:t>
            </w:r>
          </w:p>
        </w:tc>
        <w:tc>
          <w:tcPr>
            <w:tcW w:w="0" w:type="auto"/>
            <w:noWrap/>
            <w:vAlign w:val="bottom"/>
          </w:tcPr>
          <w:p w14:paraId="0B3048EC"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370,000,000</w:t>
            </w:r>
          </w:p>
        </w:tc>
        <w:tc>
          <w:tcPr>
            <w:tcW w:w="0" w:type="auto"/>
            <w:noWrap/>
            <w:vAlign w:val="bottom"/>
          </w:tcPr>
          <w:p w14:paraId="566A4D97"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5,616,235,355</w:t>
            </w:r>
          </w:p>
        </w:tc>
      </w:tr>
      <w:tr w:rsidR="003E2D4E" w:rsidRPr="009E52D4" w14:paraId="6F4F955A" w14:textId="77777777" w:rsidTr="00C2726F">
        <w:trPr>
          <w:trHeight w:val="340"/>
        </w:trPr>
        <w:tc>
          <w:tcPr>
            <w:tcW w:w="0" w:type="auto"/>
            <w:noWrap/>
            <w:vAlign w:val="bottom"/>
          </w:tcPr>
          <w:p w14:paraId="0392D889"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Lease liabilities</w:t>
            </w:r>
          </w:p>
        </w:tc>
        <w:tc>
          <w:tcPr>
            <w:tcW w:w="0" w:type="auto"/>
          </w:tcPr>
          <w:p w14:paraId="3389C0CF"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24</w:t>
            </w:r>
          </w:p>
        </w:tc>
        <w:tc>
          <w:tcPr>
            <w:tcW w:w="0" w:type="auto"/>
            <w:noWrap/>
            <w:vAlign w:val="bottom"/>
          </w:tcPr>
          <w:p w14:paraId="46B69227"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6511AA8C"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rPr>
              <w:t>-</w:t>
            </w:r>
          </w:p>
        </w:tc>
        <w:tc>
          <w:tcPr>
            <w:tcW w:w="0" w:type="auto"/>
            <w:noWrap/>
            <w:vAlign w:val="bottom"/>
          </w:tcPr>
          <w:p w14:paraId="71C8A887"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108,899,564</w:t>
            </w:r>
          </w:p>
        </w:tc>
        <w:tc>
          <w:tcPr>
            <w:tcW w:w="0" w:type="auto"/>
            <w:noWrap/>
            <w:vAlign w:val="bottom"/>
          </w:tcPr>
          <w:p w14:paraId="39F643EC"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15,834,699</w:t>
            </w:r>
          </w:p>
        </w:tc>
        <w:tc>
          <w:tcPr>
            <w:tcW w:w="0" w:type="auto"/>
            <w:noWrap/>
            <w:vAlign w:val="bottom"/>
          </w:tcPr>
          <w:p w14:paraId="37987865"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124,734,263</w:t>
            </w:r>
          </w:p>
        </w:tc>
      </w:tr>
      <w:tr w:rsidR="003E2D4E" w:rsidRPr="009E52D4" w14:paraId="36C76DC2" w14:textId="77777777" w:rsidTr="00C2726F">
        <w:trPr>
          <w:trHeight w:val="340"/>
        </w:trPr>
        <w:tc>
          <w:tcPr>
            <w:tcW w:w="0" w:type="auto"/>
            <w:noWrap/>
            <w:vAlign w:val="bottom"/>
            <w:hideMark/>
          </w:tcPr>
          <w:p w14:paraId="5B2195A7"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non - current payables</w:t>
            </w:r>
          </w:p>
        </w:tc>
        <w:tc>
          <w:tcPr>
            <w:tcW w:w="0" w:type="auto"/>
            <w:vAlign w:val="bottom"/>
          </w:tcPr>
          <w:p w14:paraId="32772087" w14:textId="77777777" w:rsidR="003E2D4E" w:rsidRPr="009E52D4" w:rsidRDefault="003E2D4E" w:rsidP="009E52D4">
            <w:pPr>
              <w:spacing w:line="380" w:lineRule="exact"/>
              <w:ind w:right="0"/>
              <w:jc w:val="center"/>
              <w:rPr>
                <w:rFonts w:ascii="Angsana New" w:hAnsi="Angsana New" w:cs="Angsana New"/>
                <w:sz w:val="24"/>
                <w:szCs w:val="24"/>
                <w:cs/>
              </w:rPr>
            </w:pPr>
          </w:p>
        </w:tc>
        <w:tc>
          <w:tcPr>
            <w:tcW w:w="0" w:type="auto"/>
            <w:noWrap/>
          </w:tcPr>
          <w:p w14:paraId="1F27B45C" w14:textId="77777777" w:rsidR="003E2D4E" w:rsidRPr="009E52D4" w:rsidRDefault="003E2D4E" w:rsidP="009E52D4">
            <w:pPr>
              <w:pBdr>
                <w:bottom w:val="single" w:sz="4" w:space="1" w:color="auto"/>
              </w:pBdr>
              <w:tabs>
                <w:tab w:val="decimal" w:pos="792"/>
              </w:tabs>
              <w:spacing w:line="380" w:lineRule="exact"/>
              <w:ind w:right="-30"/>
              <w:jc w:val="right"/>
              <w:rPr>
                <w:rFonts w:ascii="Angsana New" w:hAnsi="Angsana New" w:cs="Angsana New"/>
                <w:sz w:val="24"/>
                <w:szCs w:val="24"/>
              </w:rPr>
            </w:pPr>
            <w:r w:rsidRPr="009E52D4">
              <w:rPr>
                <w:rFonts w:asciiTheme="majorBidi" w:hAnsiTheme="majorBidi" w:cstheme="majorBidi"/>
                <w:color w:val="000000"/>
                <w:sz w:val="24"/>
                <w:szCs w:val="24"/>
              </w:rPr>
              <w:t>26,827,405</w:t>
            </w:r>
          </w:p>
        </w:tc>
        <w:tc>
          <w:tcPr>
            <w:tcW w:w="0" w:type="auto"/>
            <w:noWrap/>
            <w:vAlign w:val="bottom"/>
          </w:tcPr>
          <w:p w14:paraId="513EF4AE" w14:textId="77777777" w:rsidR="003E2D4E" w:rsidRPr="009E52D4" w:rsidRDefault="003E2D4E" w:rsidP="009E52D4">
            <w:pPr>
              <w:pBdr>
                <w:bottom w:val="single" w:sz="4" w:space="1" w:color="auto"/>
              </w:pBd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rPr>
              <w:t>-</w:t>
            </w:r>
          </w:p>
        </w:tc>
        <w:tc>
          <w:tcPr>
            <w:tcW w:w="0" w:type="auto"/>
            <w:noWrap/>
            <w:vAlign w:val="bottom"/>
          </w:tcPr>
          <w:p w14:paraId="773D8715" w14:textId="77777777" w:rsidR="003E2D4E" w:rsidRPr="009E52D4" w:rsidRDefault="003E2D4E" w:rsidP="009E52D4">
            <w:pPr>
              <w:pBdr>
                <w:bottom w:val="single" w:sz="4" w:space="1" w:color="auto"/>
              </w:pBd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0E742299" w14:textId="77777777" w:rsidR="003E2D4E" w:rsidRPr="009E52D4" w:rsidRDefault="003E2D4E" w:rsidP="009E52D4">
            <w:pPr>
              <w:pBdr>
                <w:bottom w:val="single" w:sz="4" w:space="1" w:color="auto"/>
              </w:pBd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tcPr>
          <w:p w14:paraId="186005B3" w14:textId="77777777" w:rsidR="003E2D4E" w:rsidRPr="009E52D4" w:rsidRDefault="003E2D4E" w:rsidP="009E52D4">
            <w:pPr>
              <w:pBdr>
                <w:bottom w:val="sing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26,827,405</w:t>
            </w:r>
          </w:p>
        </w:tc>
      </w:tr>
      <w:tr w:rsidR="003E2D4E" w:rsidRPr="009E52D4" w14:paraId="61DD3E82" w14:textId="77777777" w:rsidTr="00C2726F">
        <w:trPr>
          <w:trHeight w:val="340"/>
        </w:trPr>
        <w:tc>
          <w:tcPr>
            <w:tcW w:w="0" w:type="auto"/>
            <w:vAlign w:val="bottom"/>
            <w:hideMark/>
          </w:tcPr>
          <w:p w14:paraId="1BCA7B21" w14:textId="77777777" w:rsidR="003E2D4E" w:rsidRPr="009E52D4" w:rsidRDefault="003E2D4E" w:rsidP="009E52D4">
            <w:pPr>
              <w:spacing w:line="380" w:lineRule="exact"/>
              <w:ind w:left="114" w:right="-144" w:hanging="114"/>
              <w:jc w:val="left"/>
              <w:rPr>
                <w:rFonts w:asciiTheme="majorBidi" w:hAnsiTheme="majorBidi" w:cstheme="majorBidi"/>
                <w:b/>
                <w:bCs/>
                <w:sz w:val="24"/>
                <w:szCs w:val="24"/>
                <w:cs/>
              </w:rPr>
            </w:pPr>
            <w:r w:rsidRPr="009E52D4">
              <w:rPr>
                <w:rFonts w:asciiTheme="majorBidi" w:hAnsiTheme="majorBidi" w:cstheme="majorBidi"/>
                <w:b/>
                <w:bCs/>
                <w:sz w:val="24"/>
                <w:szCs w:val="24"/>
              </w:rPr>
              <w:lastRenderedPageBreak/>
              <w:t>Total non - derivatives</w:t>
            </w:r>
          </w:p>
        </w:tc>
        <w:tc>
          <w:tcPr>
            <w:tcW w:w="0" w:type="auto"/>
          </w:tcPr>
          <w:p w14:paraId="41E257B0" w14:textId="77777777" w:rsidR="003E2D4E" w:rsidRPr="009E52D4" w:rsidRDefault="003E2D4E" w:rsidP="009E52D4">
            <w:pPr>
              <w:tabs>
                <w:tab w:val="decimal" w:pos="792"/>
              </w:tabs>
              <w:spacing w:line="380" w:lineRule="exact"/>
              <w:ind w:right="0"/>
              <w:jc w:val="center"/>
              <w:rPr>
                <w:rFonts w:ascii="Angsana New" w:hAnsi="Angsana New" w:cs="Angsana New"/>
                <w:sz w:val="24"/>
                <w:szCs w:val="24"/>
                <w:cs/>
              </w:rPr>
            </w:pPr>
          </w:p>
        </w:tc>
        <w:tc>
          <w:tcPr>
            <w:tcW w:w="0" w:type="auto"/>
            <w:noWrap/>
          </w:tcPr>
          <w:p w14:paraId="234AC558" w14:textId="5CFAEFD8" w:rsidR="003E2D4E" w:rsidRPr="009E52D4" w:rsidRDefault="003E2D4E" w:rsidP="009E52D4">
            <w:pPr>
              <w:pBdr>
                <w:bottom w:val="double" w:sz="4" w:space="1" w:color="auto"/>
              </w:pBd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 xml:space="preserve"> </w:t>
            </w:r>
            <w:r w:rsidR="006D4440" w:rsidRPr="009E52D4">
              <w:rPr>
                <w:rFonts w:asciiTheme="majorBidi" w:hAnsiTheme="majorBidi" w:cstheme="majorBidi"/>
                <w:color w:val="000000"/>
                <w:sz w:val="24"/>
                <w:szCs w:val="24"/>
              </w:rPr>
              <w:t>535,143,383</w:t>
            </w:r>
            <w:r w:rsidRPr="009E52D4">
              <w:rPr>
                <w:rFonts w:asciiTheme="majorBidi" w:hAnsiTheme="majorBidi" w:cstheme="majorBidi"/>
                <w:color w:val="000000"/>
                <w:sz w:val="24"/>
                <w:szCs w:val="24"/>
              </w:rPr>
              <w:t xml:space="preserve"> </w:t>
            </w:r>
          </w:p>
        </w:tc>
        <w:tc>
          <w:tcPr>
            <w:tcW w:w="0" w:type="auto"/>
            <w:noWrap/>
          </w:tcPr>
          <w:p w14:paraId="0681829C" w14:textId="77777777" w:rsidR="003E2D4E" w:rsidRPr="009E52D4" w:rsidRDefault="003E2D4E" w:rsidP="009E52D4">
            <w:pPr>
              <w:pBdr>
                <w:bottom w:val="double" w:sz="4" w:space="1" w:color="auto"/>
              </w:pBd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 xml:space="preserve"> 7,325,584,395 </w:t>
            </w:r>
          </w:p>
        </w:tc>
        <w:tc>
          <w:tcPr>
            <w:tcW w:w="0" w:type="auto"/>
            <w:noWrap/>
          </w:tcPr>
          <w:p w14:paraId="317C52A5" w14:textId="77777777" w:rsidR="003E2D4E" w:rsidRPr="009E52D4" w:rsidRDefault="003E2D4E" w:rsidP="009E52D4">
            <w:pPr>
              <w:pBdr>
                <w:bottom w:val="double" w:sz="4" w:space="1" w:color="auto"/>
              </w:pBd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5,355,134,919</w:t>
            </w:r>
          </w:p>
        </w:tc>
        <w:tc>
          <w:tcPr>
            <w:tcW w:w="0" w:type="auto"/>
            <w:noWrap/>
          </w:tcPr>
          <w:p w14:paraId="097B51B8" w14:textId="77777777" w:rsidR="003E2D4E" w:rsidRPr="009E52D4" w:rsidRDefault="003E2D4E" w:rsidP="009E52D4">
            <w:pPr>
              <w:pBdr>
                <w:bottom w:val="double" w:sz="4" w:space="1" w:color="auto"/>
              </w:pBd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385,834,699</w:t>
            </w:r>
          </w:p>
        </w:tc>
        <w:tc>
          <w:tcPr>
            <w:tcW w:w="0" w:type="auto"/>
            <w:noWrap/>
          </w:tcPr>
          <w:p w14:paraId="5AFAC826" w14:textId="5C6CA74F" w:rsidR="003E2D4E" w:rsidRPr="009E52D4" w:rsidRDefault="00877312" w:rsidP="009E52D4">
            <w:pPr>
              <w:pBdr>
                <w:bottom w:val="doub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1</w:t>
            </w:r>
            <w:r w:rsidR="006D4440" w:rsidRPr="009E52D4">
              <w:rPr>
                <w:rFonts w:asciiTheme="majorBidi" w:hAnsiTheme="majorBidi" w:cstheme="majorBidi"/>
                <w:color w:val="000000"/>
                <w:sz w:val="24"/>
                <w:szCs w:val="24"/>
              </w:rPr>
              <w:t>3,601,697,396</w:t>
            </w:r>
          </w:p>
        </w:tc>
      </w:tr>
      <w:tr w:rsidR="00C2726F" w:rsidRPr="009E52D4" w14:paraId="472FD14B" w14:textId="77777777" w:rsidTr="00C2726F">
        <w:trPr>
          <w:trHeight w:val="340"/>
        </w:trPr>
        <w:tc>
          <w:tcPr>
            <w:tcW w:w="0" w:type="auto"/>
            <w:vAlign w:val="bottom"/>
          </w:tcPr>
          <w:p w14:paraId="1FCD7409" w14:textId="77777777" w:rsidR="00C2726F" w:rsidRPr="009E52D4" w:rsidRDefault="00C2726F" w:rsidP="009E52D4">
            <w:pPr>
              <w:spacing w:line="380" w:lineRule="exact"/>
              <w:ind w:left="114" w:right="-144" w:hanging="114"/>
              <w:jc w:val="left"/>
              <w:rPr>
                <w:rFonts w:asciiTheme="majorBidi" w:hAnsiTheme="majorBidi" w:cstheme="majorBidi"/>
                <w:b/>
                <w:bCs/>
                <w:sz w:val="24"/>
                <w:szCs w:val="24"/>
              </w:rPr>
            </w:pPr>
          </w:p>
        </w:tc>
        <w:tc>
          <w:tcPr>
            <w:tcW w:w="0" w:type="auto"/>
          </w:tcPr>
          <w:p w14:paraId="27E93B9D" w14:textId="77777777" w:rsidR="00C2726F" w:rsidRPr="009E52D4" w:rsidRDefault="00C2726F" w:rsidP="009E52D4">
            <w:pPr>
              <w:tabs>
                <w:tab w:val="decimal" w:pos="792"/>
              </w:tabs>
              <w:spacing w:line="380" w:lineRule="exact"/>
              <w:ind w:right="0"/>
              <w:jc w:val="center"/>
              <w:rPr>
                <w:rFonts w:ascii="Angsana New" w:hAnsi="Angsana New" w:cs="Angsana New"/>
                <w:sz w:val="24"/>
                <w:szCs w:val="24"/>
                <w:cs/>
              </w:rPr>
            </w:pPr>
          </w:p>
        </w:tc>
        <w:tc>
          <w:tcPr>
            <w:tcW w:w="0" w:type="auto"/>
            <w:noWrap/>
          </w:tcPr>
          <w:p w14:paraId="39A0AE4F" w14:textId="77777777" w:rsidR="00C2726F" w:rsidRPr="009E52D4" w:rsidRDefault="00C2726F" w:rsidP="009E52D4">
            <w:pPr>
              <w:tabs>
                <w:tab w:val="decimal" w:pos="792"/>
              </w:tabs>
              <w:spacing w:line="380" w:lineRule="exact"/>
              <w:ind w:right="-30"/>
              <w:jc w:val="right"/>
              <w:rPr>
                <w:rFonts w:asciiTheme="majorBidi" w:hAnsiTheme="majorBidi" w:cstheme="majorBidi"/>
                <w:color w:val="000000"/>
                <w:sz w:val="24"/>
                <w:szCs w:val="24"/>
              </w:rPr>
            </w:pPr>
          </w:p>
        </w:tc>
        <w:tc>
          <w:tcPr>
            <w:tcW w:w="0" w:type="auto"/>
            <w:noWrap/>
          </w:tcPr>
          <w:p w14:paraId="644BCFFC" w14:textId="77777777" w:rsidR="00C2726F" w:rsidRPr="009E52D4" w:rsidRDefault="00C2726F" w:rsidP="009E52D4">
            <w:pPr>
              <w:tabs>
                <w:tab w:val="decimal" w:pos="792"/>
              </w:tabs>
              <w:spacing w:line="380" w:lineRule="exact"/>
              <w:ind w:right="0"/>
              <w:jc w:val="right"/>
              <w:rPr>
                <w:rFonts w:asciiTheme="majorBidi" w:hAnsiTheme="majorBidi" w:cstheme="majorBidi"/>
                <w:color w:val="000000"/>
                <w:sz w:val="24"/>
                <w:szCs w:val="24"/>
              </w:rPr>
            </w:pPr>
          </w:p>
        </w:tc>
        <w:tc>
          <w:tcPr>
            <w:tcW w:w="0" w:type="auto"/>
            <w:noWrap/>
          </w:tcPr>
          <w:p w14:paraId="4B76D4BB" w14:textId="77777777" w:rsidR="00C2726F" w:rsidRPr="009E52D4" w:rsidRDefault="00C2726F" w:rsidP="009E52D4">
            <w:pPr>
              <w:tabs>
                <w:tab w:val="decimal" w:pos="792"/>
              </w:tabs>
              <w:spacing w:line="380" w:lineRule="exact"/>
              <w:ind w:right="24"/>
              <w:jc w:val="right"/>
              <w:rPr>
                <w:rFonts w:asciiTheme="majorBidi" w:hAnsiTheme="majorBidi" w:cstheme="majorBidi"/>
                <w:color w:val="000000"/>
                <w:sz w:val="24"/>
                <w:szCs w:val="24"/>
              </w:rPr>
            </w:pPr>
          </w:p>
        </w:tc>
        <w:tc>
          <w:tcPr>
            <w:tcW w:w="0" w:type="auto"/>
            <w:noWrap/>
          </w:tcPr>
          <w:p w14:paraId="28CBF023" w14:textId="5E37FD89" w:rsidR="006B2EDC" w:rsidRPr="009E52D4" w:rsidRDefault="006B2EDC" w:rsidP="009E52D4">
            <w:pPr>
              <w:tabs>
                <w:tab w:val="decimal" w:pos="840"/>
              </w:tabs>
              <w:spacing w:line="380" w:lineRule="exact"/>
              <w:ind w:right="18"/>
              <w:jc w:val="right"/>
              <w:rPr>
                <w:rFonts w:asciiTheme="majorBidi" w:hAnsiTheme="majorBidi" w:cstheme="majorBidi"/>
                <w:color w:val="000000"/>
                <w:sz w:val="24"/>
                <w:szCs w:val="24"/>
              </w:rPr>
            </w:pPr>
          </w:p>
        </w:tc>
        <w:tc>
          <w:tcPr>
            <w:tcW w:w="0" w:type="auto"/>
            <w:noWrap/>
          </w:tcPr>
          <w:p w14:paraId="32C83F44" w14:textId="10F8B884" w:rsidR="00C2726F" w:rsidRPr="009E52D4" w:rsidRDefault="00C2726F" w:rsidP="009E52D4">
            <w:pPr>
              <w:tabs>
                <w:tab w:val="decimal" w:pos="792"/>
              </w:tabs>
              <w:spacing w:line="380" w:lineRule="exact"/>
              <w:ind w:right="0"/>
              <w:jc w:val="right"/>
              <w:rPr>
                <w:rFonts w:asciiTheme="majorBidi" w:hAnsiTheme="majorBidi" w:cstheme="majorBidi"/>
                <w:color w:val="000000"/>
                <w:sz w:val="24"/>
                <w:szCs w:val="24"/>
              </w:rPr>
            </w:pPr>
          </w:p>
        </w:tc>
      </w:tr>
      <w:tr w:rsidR="003E2D4E" w:rsidRPr="009E52D4" w14:paraId="05F297A8" w14:textId="77777777" w:rsidTr="00C2726F">
        <w:trPr>
          <w:trHeight w:val="340"/>
          <w:tblHeader/>
        </w:trPr>
        <w:tc>
          <w:tcPr>
            <w:tcW w:w="0" w:type="auto"/>
            <w:noWrap/>
            <w:vAlign w:val="center"/>
            <w:hideMark/>
          </w:tcPr>
          <w:p w14:paraId="7FB3DFDC" w14:textId="77777777" w:rsidR="003E2D4E" w:rsidRPr="009E52D4" w:rsidRDefault="003E2D4E" w:rsidP="009E52D4">
            <w:pPr>
              <w:rPr>
                <w:rFonts w:ascii="Angsana New" w:hAnsi="Angsana New" w:cs="Angsana New"/>
                <w:sz w:val="24"/>
                <w:szCs w:val="24"/>
                <w:cs/>
              </w:rPr>
            </w:pPr>
          </w:p>
        </w:tc>
        <w:tc>
          <w:tcPr>
            <w:tcW w:w="0" w:type="auto"/>
          </w:tcPr>
          <w:p w14:paraId="329FE492" w14:textId="77777777" w:rsidR="003E2D4E" w:rsidRPr="009E52D4" w:rsidRDefault="003E2D4E" w:rsidP="009E52D4">
            <w:pPr>
              <w:spacing w:line="380" w:lineRule="exact"/>
              <w:jc w:val="right"/>
              <w:rPr>
                <w:rFonts w:ascii="Angsana New" w:hAnsi="Angsana New" w:cs="Angsana New"/>
                <w:sz w:val="24"/>
                <w:szCs w:val="24"/>
              </w:rPr>
            </w:pPr>
          </w:p>
        </w:tc>
        <w:tc>
          <w:tcPr>
            <w:tcW w:w="0" w:type="auto"/>
            <w:gridSpan w:val="5"/>
            <w:noWrap/>
            <w:hideMark/>
          </w:tcPr>
          <w:p w14:paraId="3B109360" w14:textId="7C8C7CB4" w:rsidR="003E2D4E" w:rsidRPr="009E52D4" w:rsidRDefault="003E2D4E" w:rsidP="009E52D4">
            <w:pPr>
              <w:pBdr>
                <w:bottom w:val="single" w:sz="4" w:space="1" w:color="auto"/>
              </w:pBdr>
              <w:spacing w:line="380" w:lineRule="exact"/>
              <w:ind w:right="0"/>
              <w:jc w:val="right"/>
              <w:rPr>
                <w:rFonts w:ascii="Angsana New" w:hAnsi="Angsana New" w:cs="Angsana New"/>
                <w:sz w:val="24"/>
                <w:szCs w:val="24"/>
              </w:rPr>
            </w:pPr>
            <w:r w:rsidRPr="009E52D4">
              <w:rPr>
                <w:rFonts w:asciiTheme="majorBidi" w:hAnsiTheme="majorBidi" w:cstheme="majorBidi"/>
                <w:spacing w:val="-4"/>
                <w:sz w:val="24"/>
                <w:szCs w:val="24"/>
                <w:cs/>
                <w:lang w:val="x-none"/>
              </w:rPr>
              <w:t>(</w:t>
            </w:r>
            <w:r w:rsidRPr="009E52D4">
              <w:rPr>
                <w:rFonts w:asciiTheme="majorBidi" w:hAnsiTheme="majorBidi" w:cstheme="majorBidi"/>
                <w:spacing w:val="-4"/>
                <w:sz w:val="24"/>
                <w:szCs w:val="24"/>
                <w:lang w:val="x-none"/>
              </w:rPr>
              <w:t>Unit</w:t>
            </w:r>
            <w:r w:rsidRPr="009E52D4">
              <w:rPr>
                <w:rFonts w:asciiTheme="majorBidi" w:hAnsiTheme="majorBidi" w:cstheme="majorBidi"/>
                <w:spacing w:val="-4"/>
                <w:sz w:val="24"/>
                <w:szCs w:val="24"/>
              </w:rPr>
              <w:t xml:space="preserve"> </w:t>
            </w:r>
            <w:r w:rsidRPr="009E52D4">
              <w:rPr>
                <w:rFonts w:asciiTheme="majorBidi" w:hAnsiTheme="majorBidi" w:cstheme="majorBidi"/>
                <w:spacing w:val="-4"/>
                <w:sz w:val="24"/>
                <w:szCs w:val="24"/>
                <w:lang w:val="x-none"/>
              </w:rPr>
              <w:t>: Baht)</w:t>
            </w:r>
          </w:p>
        </w:tc>
      </w:tr>
      <w:tr w:rsidR="003E2D4E" w:rsidRPr="009E52D4" w14:paraId="6A8325B1" w14:textId="77777777" w:rsidTr="00C2726F">
        <w:trPr>
          <w:trHeight w:val="340"/>
          <w:tblHeader/>
        </w:trPr>
        <w:tc>
          <w:tcPr>
            <w:tcW w:w="0" w:type="auto"/>
            <w:noWrap/>
            <w:vAlign w:val="center"/>
            <w:hideMark/>
          </w:tcPr>
          <w:p w14:paraId="46B0A9F9" w14:textId="77777777" w:rsidR="003E2D4E" w:rsidRPr="009E52D4" w:rsidRDefault="003E2D4E" w:rsidP="009E52D4">
            <w:pPr>
              <w:rPr>
                <w:rFonts w:ascii="Angsana New" w:hAnsi="Angsana New" w:cs="Angsana New"/>
                <w:sz w:val="24"/>
                <w:szCs w:val="24"/>
              </w:rPr>
            </w:pPr>
          </w:p>
        </w:tc>
        <w:tc>
          <w:tcPr>
            <w:tcW w:w="0" w:type="auto"/>
            <w:vAlign w:val="bottom"/>
          </w:tcPr>
          <w:p w14:paraId="02759A2A" w14:textId="77777777" w:rsidR="003E2D4E" w:rsidRPr="009E52D4" w:rsidRDefault="003E2D4E" w:rsidP="009E52D4">
            <w:pPr>
              <w:spacing w:line="380" w:lineRule="exact"/>
              <w:jc w:val="center"/>
              <w:rPr>
                <w:rFonts w:ascii="Angsana New" w:hAnsi="Angsana New" w:cs="Angsana New"/>
                <w:sz w:val="24"/>
                <w:szCs w:val="24"/>
                <w:cs/>
              </w:rPr>
            </w:pPr>
          </w:p>
        </w:tc>
        <w:tc>
          <w:tcPr>
            <w:tcW w:w="0" w:type="auto"/>
            <w:gridSpan w:val="5"/>
            <w:noWrap/>
            <w:vAlign w:val="bottom"/>
            <w:hideMark/>
          </w:tcPr>
          <w:p w14:paraId="74A7F587" w14:textId="77777777" w:rsidR="003E2D4E" w:rsidRPr="009E52D4" w:rsidRDefault="003E2D4E" w:rsidP="009E52D4">
            <w:pPr>
              <w:pBdr>
                <w:bottom w:val="single" w:sz="4" w:space="1" w:color="auto"/>
              </w:pBdr>
              <w:spacing w:line="380" w:lineRule="exact"/>
              <w:jc w:val="center"/>
              <w:rPr>
                <w:rFonts w:ascii="Angsana New" w:hAnsi="Angsana New" w:cs="Angsana New"/>
                <w:sz w:val="24"/>
                <w:szCs w:val="24"/>
              </w:rPr>
            </w:pPr>
            <w:r w:rsidRPr="009E52D4">
              <w:rPr>
                <w:rFonts w:asciiTheme="majorBidi" w:hAnsiTheme="majorBidi" w:cstheme="majorBidi"/>
                <w:spacing w:val="-4"/>
                <w:sz w:val="24"/>
                <w:szCs w:val="24"/>
              </w:rPr>
              <w:t xml:space="preserve">Separate financial statements </w:t>
            </w:r>
            <w:r w:rsidRPr="009E52D4">
              <w:rPr>
                <w:rFonts w:asciiTheme="majorBidi" w:hAnsiTheme="majorBidi" w:cstheme="majorBidi"/>
                <w:sz w:val="24"/>
                <w:szCs w:val="24"/>
                <w:lang w:val="x-none"/>
              </w:rPr>
              <w:t xml:space="preserve">as at </w:t>
            </w:r>
            <w:r w:rsidRPr="009E52D4">
              <w:rPr>
                <w:rFonts w:asciiTheme="majorBidi" w:hAnsiTheme="majorBidi" w:cstheme="majorBidi"/>
                <w:sz w:val="24"/>
                <w:szCs w:val="24"/>
              </w:rPr>
              <w:t>31</w:t>
            </w:r>
            <w:r w:rsidRPr="009E52D4">
              <w:rPr>
                <w:rFonts w:asciiTheme="majorBidi" w:hAnsiTheme="majorBidi" w:cstheme="majorBidi"/>
                <w:sz w:val="24"/>
                <w:szCs w:val="24"/>
                <w:cs/>
                <w:lang w:val="x-none"/>
              </w:rPr>
              <w:t xml:space="preserve"> </w:t>
            </w:r>
            <w:r w:rsidRPr="009E52D4">
              <w:rPr>
                <w:rFonts w:asciiTheme="majorBidi" w:hAnsiTheme="majorBidi" w:cstheme="majorBidi"/>
                <w:sz w:val="24"/>
                <w:szCs w:val="24"/>
                <w:lang w:val="x-none"/>
              </w:rPr>
              <w:t xml:space="preserve">December </w:t>
            </w:r>
            <w:r w:rsidRPr="009E52D4">
              <w:rPr>
                <w:rFonts w:asciiTheme="majorBidi" w:hAnsiTheme="majorBidi" w:cstheme="majorBidi"/>
                <w:sz w:val="24"/>
                <w:szCs w:val="24"/>
              </w:rPr>
              <w:t>20</w:t>
            </w:r>
            <w:r w:rsidRPr="009E52D4">
              <w:rPr>
                <w:rFonts w:asciiTheme="majorBidi" w:hAnsiTheme="majorBidi" w:cstheme="majorBidi" w:hint="cs"/>
                <w:sz w:val="24"/>
                <w:szCs w:val="24"/>
              </w:rPr>
              <w:t>2</w:t>
            </w:r>
            <w:r w:rsidRPr="009E52D4">
              <w:rPr>
                <w:rFonts w:asciiTheme="majorBidi" w:hAnsiTheme="majorBidi" w:cstheme="majorBidi"/>
                <w:sz w:val="24"/>
                <w:szCs w:val="24"/>
              </w:rPr>
              <w:t>4</w:t>
            </w:r>
          </w:p>
        </w:tc>
      </w:tr>
      <w:tr w:rsidR="003E2D4E" w:rsidRPr="009E52D4" w14:paraId="61F1AB37" w14:textId="77777777" w:rsidTr="00C2726F">
        <w:trPr>
          <w:trHeight w:val="340"/>
          <w:tblHeader/>
        </w:trPr>
        <w:tc>
          <w:tcPr>
            <w:tcW w:w="0" w:type="auto"/>
            <w:noWrap/>
            <w:vAlign w:val="center"/>
          </w:tcPr>
          <w:p w14:paraId="4449EC90" w14:textId="77777777" w:rsidR="003E2D4E" w:rsidRPr="009E52D4" w:rsidRDefault="003E2D4E" w:rsidP="009E52D4">
            <w:pPr>
              <w:rPr>
                <w:rFonts w:ascii="Angsana New" w:hAnsi="Angsana New" w:cs="Angsana New"/>
                <w:sz w:val="24"/>
                <w:szCs w:val="24"/>
              </w:rPr>
            </w:pPr>
          </w:p>
        </w:tc>
        <w:tc>
          <w:tcPr>
            <w:tcW w:w="0" w:type="auto"/>
            <w:vAlign w:val="bottom"/>
          </w:tcPr>
          <w:p w14:paraId="6305346A" w14:textId="77777777" w:rsidR="003E2D4E" w:rsidRPr="009E52D4" w:rsidRDefault="003E2D4E" w:rsidP="009E52D4">
            <w:pPr>
              <w:spacing w:line="380" w:lineRule="exact"/>
              <w:jc w:val="center"/>
              <w:rPr>
                <w:rFonts w:ascii="Angsana New" w:hAnsi="Angsana New" w:cs="Angsana New"/>
                <w:sz w:val="24"/>
                <w:szCs w:val="24"/>
                <w:cs/>
              </w:rPr>
            </w:pPr>
          </w:p>
        </w:tc>
        <w:tc>
          <w:tcPr>
            <w:tcW w:w="0" w:type="auto"/>
            <w:noWrap/>
            <w:vAlign w:val="bottom"/>
          </w:tcPr>
          <w:p w14:paraId="59B8BA1F"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On</w:t>
            </w:r>
          </w:p>
        </w:tc>
        <w:tc>
          <w:tcPr>
            <w:tcW w:w="0" w:type="auto"/>
            <w:vAlign w:val="bottom"/>
          </w:tcPr>
          <w:p w14:paraId="1EC91B85"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Less than 1</w:t>
            </w:r>
          </w:p>
        </w:tc>
        <w:tc>
          <w:tcPr>
            <w:tcW w:w="0" w:type="auto"/>
            <w:vAlign w:val="bottom"/>
          </w:tcPr>
          <w:p w14:paraId="24317225"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1</w:t>
            </w:r>
            <w:r w:rsidRPr="009E52D4">
              <w:rPr>
                <w:rFonts w:asciiTheme="majorBidi" w:hAnsiTheme="majorBidi" w:cstheme="majorBidi"/>
                <w:spacing w:val="-4"/>
                <w:sz w:val="24"/>
                <w:szCs w:val="24"/>
                <w:cs/>
              </w:rPr>
              <w:t xml:space="preserve"> </w:t>
            </w:r>
            <w:r w:rsidRPr="009E52D4">
              <w:rPr>
                <w:rFonts w:asciiTheme="majorBidi" w:hAnsiTheme="majorBidi" w:cstheme="majorBidi"/>
                <w:spacing w:val="-4"/>
                <w:sz w:val="24"/>
                <w:szCs w:val="24"/>
              </w:rPr>
              <w:t>to 5</w:t>
            </w:r>
          </w:p>
        </w:tc>
        <w:tc>
          <w:tcPr>
            <w:tcW w:w="0" w:type="auto"/>
            <w:vAlign w:val="bottom"/>
          </w:tcPr>
          <w:p w14:paraId="17F4AB18"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r w:rsidRPr="009E52D4">
              <w:rPr>
                <w:rFonts w:asciiTheme="majorBidi" w:hAnsiTheme="majorBidi" w:cstheme="majorBidi"/>
                <w:spacing w:val="-4"/>
                <w:sz w:val="24"/>
                <w:szCs w:val="24"/>
              </w:rPr>
              <w:t>Over</w:t>
            </w:r>
            <w:r w:rsidRPr="009E52D4">
              <w:rPr>
                <w:rFonts w:asciiTheme="majorBidi" w:hAnsiTheme="majorBidi" w:cstheme="majorBidi" w:hint="cs"/>
                <w:spacing w:val="-4"/>
                <w:sz w:val="24"/>
                <w:szCs w:val="24"/>
                <w:cs/>
              </w:rPr>
              <w:t xml:space="preserve"> 5</w:t>
            </w:r>
          </w:p>
        </w:tc>
        <w:tc>
          <w:tcPr>
            <w:tcW w:w="0" w:type="auto"/>
            <w:vAlign w:val="bottom"/>
          </w:tcPr>
          <w:p w14:paraId="20546D4B" w14:textId="77777777" w:rsidR="003E2D4E" w:rsidRPr="009E52D4" w:rsidRDefault="003E2D4E" w:rsidP="009E52D4">
            <w:pPr>
              <w:spacing w:line="280" w:lineRule="exact"/>
              <w:ind w:right="1"/>
              <w:jc w:val="center"/>
              <w:outlineLvl w:val="0"/>
              <w:rPr>
                <w:rFonts w:asciiTheme="majorBidi" w:hAnsiTheme="majorBidi" w:cstheme="majorBidi"/>
                <w:spacing w:val="-4"/>
                <w:sz w:val="24"/>
                <w:szCs w:val="24"/>
                <w:cs/>
              </w:rPr>
            </w:pPr>
          </w:p>
        </w:tc>
      </w:tr>
      <w:tr w:rsidR="003E2D4E" w:rsidRPr="009E52D4" w14:paraId="2C4D90C6" w14:textId="77777777" w:rsidTr="00C2726F">
        <w:trPr>
          <w:trHeight w:val="340"/>
          <w:tblHeader/>
        </w:trPr>
        <w:tc>
          <w:tcPr>
            <w:tcW w:w="0" w:type="auto"/>
            <w:noWrap/>
            <w:vAlign w:val="center"/>
            <w:hideMark/>
          </w:tcPr>
          <w:p w14:paraId="0F423613" w14:textId="77777777" w:rsidR="003E2D4E" w:rsidRPr="009E52D4" w:rsidRDefault="003E2D4E" w:rsidP="009E52D4">
            <w:pPr>
              <w:rPr>
                <w:rFonts w:ascii="Angsana New" w:hAnsi="Angsana New" w:cs="Angsana New"/>
                <w:sz w:val="24"/>
                <w:szCs w:val="24"/>
              </w:rPr>
            </w:pPr>
          </w:p>
        </w:tc>
        <w:tc>
          <w:tcPr>
            <w:tcW w:w="0" w:type="auto"/>
            <w:vAlign w:val="bottom"/>
          </w:tcPr>
          <w:p w14:paraId="7A212940" w14:textId="77777777" w:rsidR="003E2D4E" w:rsidRPr="009E52D4" w:rsidRDefault="003E2D4E" w:rsidP="009E52D4">
            <w:pPr>
              <w:pBdr>
                <w:bottom w:val="single" w:sz="4" w:space="1" w:color="auto"/>
              </w:pBdr>
              <w:spacing w:line="280" w:lineRule="exact"/>
              <w:ind w:right="1"/>
              <w:jc w:val="center"/>
              <w:outlineLvl w:val="0"/>
              <w:rPr>
                <w:rFonts w:ascii="Angsana New" w:hAnsi="Angsana New" w:cs="Angsana New"/>
                <w:sz w:val="24"/>
                <w:szCs w:val="24"/>
                <w:cs/>
              </w:rPr>
            </w:pPr>
            <w:r w:rsidRPr="009E52D4">
              <w:rPr>
                <w:rFonts w:asciiTheme="majorBidi" w:hAnsiTheme="majorBidi" w:cstheme="majorBidi"/>
                <w:sz w:val="24"/>
                <w:szCs w:val="24"/>
              </w:rPr>
              <w:t>Note</w:t>
            </w:r>
          </w:p>
        </w:tc>
        <w:tc>
          <w:tcPr>
            <w:tcW w:w="0" w:type="auto"/>
            <w:noWrap/>
            <w:vAlign w:val="bottom"/>
            <w:hideMark/>
          </w:tcPr>
          <w:p w14:paraId="65387ED9"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demand</w:t>
            </w:r>
          </w:p>
        </w:tc>
        <w:tc>
          <w:tcPr>
            <w:tcW w:w="0" w:type="auto"/>
            <w:noWrap/>
            <w:vAlign w:val="bottom"/>
            <w:hideMark/>
          </w:tcPr>
          <w:p w14:paraId="43673BC0"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year</w:t>
            </w:r>
          </w:p>
        </w:tc>
        <w:tc>
          <w:tcPr>
            <w:tcW w:w="0" w:type="auto"/>
            <w:noWrap/>
            <w:vAlign w:val="bottom"/>
            <w:hideMark/>
          </w:tcPr>
          <w:p w14:paraId="6A6C0452"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years</w:t>
            </w:r>
          </w:p>
        </w:tc>
        <w:tc>
          <w:tcPr>
            <w:tcW w:w="0" w:type="auto"/>
            <w:noWrap/>
            <w:vAlign w:val="bottom"/>
            <w:hideMark/>
          </w:tcPr>
          <w:p w14:paraId="4CEEBA3F"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 xml:space="preserve"> years</w:t>
            </w:r>
          </w:p>
        </w:tc>
        <w:tc>
          <w:tcPr>
            <w:tcW w:w="0" w:type="auto"/>
            <w:noWrap/>
            <w:vAlign w:val="bottom"/>
            <w:hideMark/>
          </w:tcPr>
          <w:p w14:paraId="7D6BD168" w14:textId="77777777" w:rsidR="003E2D4E" w:rsidRPr="009E52D4" w:rsidRDefault="003E2D4E" w:rsidP="009E52D4">
            <w:pPr>
              <w:pBdr>
                <w:bottom w:val="single" w:sz="4" w:space="1" w:color="auto"/>
              </w:pBdr>
              <w:spacing w:line="280" w:lineRule="exact"/>
              <w:ind w:right="1"/>
              <w:jc w:val="center"/>
              <w:outlineLvl w:val="0"/>
              <w:rPr>
                <w:rFonts w:asciiTheme="majorBidi" w:hAnsiTheme="majorBidi" w:cstheme="majorBidi"/>
                <w:spacing w:val="-4"/>
                <w:sz w:val="24"/>
                <w:szCs w:val="24"/>
              </w:rPr>
            </w:pPr>
            <w:r w:rsidRPr="009E52D4">
              <w:rPr>
                <w:rFonts w:asciiTheme="majorBidi" w:hAnsiTheme="majorBidi" w:cstheme="majorBidi"/>
                <w:sz w:val="24"/>
                <w:szCs w:val="24"/>
              </w:rPr>
              <w:t>Total</w:t>
            </w:r>
          </w:p>
        </w:tc>
      </w:tr>
      <w:tr w:rsidR="003E2D4E" w:rsidRPr="009E52D4" w14:paraId="0CBF9CA3" w14:textId="77777777" w:rsidTr="00C2726F">
        <w:trPr>
          <w:trHeight w:val="340"/>
        </w:trPr>
        <w:tc>
          <w:tcPr>
            <w:tcW w:w="0" w:type="auto"/>
            <w:noWrap/>
            <w:vAlign w:val="center"/>
            <w:hideMark/>
          </w:tcPr>
          <w:p w14:paraId="36B7B780" w14:textId="77777777" w:rsidR="003E2D4E" w:rsidRPr="009E52D4" w:rsidRDefault="003E2D4E" w:rsidP="009E52D4">
            <w:pPr>
              <w:spacing w:line="380" w:lineRule="exact"/>
              <w:ind w:left="-27" w:firstLine="11"/>
              <w:jc w:val="left"/>
              <w:rPr>
                <w:rFonts w:ascii="Angsana New" w:hAnsi="Angsana New" w:cs="Angsana New"/>
                <w:b/>
                <w:bCs/>
                <w:sz w:val="24"/>
                <w:szCs w:val="24"/>
              </w:rPr>
            </w:pPr>
            <w:r w:rsidRPr="009E52D4">
              <w:rPr>
                <w:rFonts w:asciiTheme="majorBidi" w:hAnsiTheme="majorBidi" w:cstheme="majorBidi"/>
                <w:b/>
                <w:bCs/>
                <w:spacing w:val="-4"/>
                <w:sz w:val="24"/>
                <w:szCs w:val="24"/>
              </w:rPr>
              <w:t>Non - derivatives</w:t>
            </w:r>
          </w:p>
        </w:tc>
        <w:tc>
          <w:tcPr>
            <w:tcW w:w="0" w:type="auto"/>
          </w:tcPr>
          <w:p w14:paraId="41076C7C"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54D9B9B9"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3FB6BE88" w14:textId="77777777" w:rsidR="003E2D4E" w:rsidRPr="009E52D4" w:rsidRDefault="003E2D4E" w:rsidP="009E52D4">
            <w:pPr>
              <w:tabs>
                <w:tab w:val="decimal" w:pos="792"/>
              </w:tabs>
              <w:spacing w:line="380" w:lineRule="exact"/>
              <w:rPr>
                <w:rFonts w:ascii="Angsana New" w:hAnsi="Angsana New" w:cs="Angsana New"/>
                <w:sz w:val="24"/>
                <w:szCs w:val="24"/>
              </w:rPr>
            </w:pPr>
          </w:p>
        </w:tc>
        <w:tc>
          <w:tcPr>
            <w:tcW w:w="0" w:type="auto"/>
            <w:noWrap/>
            <w:vAlign w:val="bottom"/>
          </w:tcPr>
          <w:p w14:paraId="60B83674"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160DF22F" w14:textId="77777777" w:rsidR="003E2D4E" w:rsidRPr="009E52D4" w:rsidRDefault="003E2D4E" w:rsidP="009E52D4">
            <w:pPr>
              <w:tabs>
                <w:tab w:val="decimal" w:pos="792"/>
              </w:tabs>
              <w:spacing w:line="380" w:lineRule="exact"/>
              <w:rPr>
                <w:rFonts w:ascii="Angsana New" w:hAnsi="Angsana New" w:cs="Angsana New"/>
                <w:sz w:val="24"/>
                <w:szCs w:val="24"/>
                <w:cs/>
              </w:rPr>
            </w:pPr>
          </w:p>
        </w:tc>
        <w:tc>
          <w:tcPr>
            <w:tcW w:w="0" w:type="auto"/>
            <w:noWrap/>
            <w:vAlign w:val="bottom"/>
          </w:tcPr>
          <w:p w14:paraId="3010BA16" w14:textId="77777777" w:rsidR="003E2D4E" w:rsidRPr="009E52D4" w:rsidRDefault="003E2D4E" w:rsidP="009E52D4">
            <w:pPr>
              <w:tabs>
                <w:tab w:val="decimal" w:pos="792"/>
              </w:tabs>
              <w:spacing w:line="380" w:lineRule="exact"/>
              <w:rPr>
                <w:rFonts w:ascii="Angsana New" w:hAnsi="Angsana New" w:cs="Angsana New"/>
                <w:sz w:val="24"/>
                <w:szCs w:val="24"/>
                <w:cs/>
              </w:rPr>
            </w:pPr>
          </w:p>
        </w:tc>
      </w:tr>
      <w:tr w:rsidR="003E2D4E" w:rsidRPr="009E52D4" w14:paraId="171D9F1C" w14:textId="77777777" w:rsidTr="00C2726F">
        <w:trPr>
          <w:trHeight w:val="340"/>
        </w:trPr>
        <w:tc>
          <w:tcPr>
            <w:tcW w:w="0" w:type="auto"/>
            <w:noWrap/>
            <w:vAlign w:val="bottom"/>
          </w:tcPr>
          <w:p w14:paraId="2DE8C6FF"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 xml:space="preserve">Bank overdrafts and short - term borrowings </w:t>
            </w:r>
          </w:p>
          <w:p w14:paraId="5626FDCD" w14:textId="77777777" w:rsidR="003E2D4E" w:rsidRPr="009E52D4" w:rsidRDefault="003E2D4E" w:rsidP="009E52D4">
            <w:pPr>
              <w:spacing w:line="380" w:lineRule="exact"/>
              <w:ind w:left="314" w:right="-144" w:hanging="142"/>
              <w:jc w:val="left"/>
              <w:rPr>
                <w:rFonts w:asciiTheme="majorBidi" w:hAnsiTheme="majorBidi" w:cstheme="majorBidi"/>
                <w:sz w:val="24"/>
                <w:szCs w:val="24"/>
                <w:cs/>
              </w:rPr>
            </w:pPr>
            <w:r w:rsidRPr="009E52D4">
              <w:rPr>
                <w:rFonts w:asciiTheme="majorBidi" w:hAnsiTheme="majorBidi" w:cstheme="majorBidi"/>
                <w:sz w:val="24"/>
                <w:szCs w:val="24"/>
              </w:rPr>
              <w:t>from financial institutions</w:t>
            </w:r>
          </w:p>
        </w:tc>
        <w:tc>
          <w:tcPr>
            <w:tcW w:w="0" w:type="auto"/>
            <w:vAlign w:val="bottom"/>
          </w:tcPr>
          <w:p w14:paraId="30E38128" w14:textId="77777777" w:rsidR="003E2D4E" w:rsidRPr="009E52D4" w:rsidRDefault="003E2D4E" w:rsidP="009E52D4">
            <w:pPr>
              <w:spacing w:line="380" w:lineRule="exact"/>
              <w:ind w:right="0"/>
              <w:jc w:val="center"/>
              <w:rPr>
                <w:rFonts w:ascii="Angsana New" w:hAnsi="Angsana New" w:cs="Angsana New"/>
                <w:sz w:val="24"/>
                <w:szCs w:val="24"/>
                <w:cs/>
              </w:rPr>
            </w:pPr>
            <w:r w:rsidRPr="009E52D4">
              <w:rPr>
                <w:rFonts w:asciiTheme="majorBidi" w:hAnsiTheme="majorBidi" w:cstheme="majorBidi"/>
                <w:sz w:val="24"/>
                <w:szCs w:val="24"/>
              </w:rPr>
              <w:t>21</w:t>
            </w:r>
          </w:p>
        </w:tc>
        <w:tc>
          <w:tcPr>
            <w:tcW w:w="0" w:type="auto"/>
            <w:noWrap/>
            <w:vAlign w:val="bottom"/>
          </w:tcPr>
          <w:p w14:paraId="22DEB3A6"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549EB228"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rPr>
            </w:pPr>
            <w:r w:rsidRPr="009E52D4">
              <w:rPr>
                <w:rFonts w:asciiTheme="majorBidi" w:hAnsiTheme="majorBidi" w:cs="Angsana New"/>
                <w:color w:val="000000"/>
                <w:sz w:val="24"/>
                <w:szCs w:val="24"/>
              </w:rPr>
              <w:t>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885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686</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815</w:t>
            </w:r>
          </w:p>
        </w:tc>
        <w:tc>
          <w:tcPr>
            <w:tcW w:w="0" w:type="auto"/>
            <w:noWrap/>
            <w:vAlign w:val="bottom"/>
          </w:tcPr>
          <w:p w14:paraId="672593FA"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27AAC9CB"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5E0C40C5"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Angsana New"/>
                <w:color w:val="000000"/>
                <w:sz w:val="24"/>
                <w:szCs w:val="24"/>
              </w:rPr>
              <w:t>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885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686</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815</w:t>
            </w:r>
          </w:p>
        </w:tc>
      </w:tr>
      <w:tr w:rsidR="003E2D4E" w:rsidRPr="009E52D4" w14:paraId="17E02DA4" w14:textId="77777777" w:rsidTr="00C2726F">
        <w:trPr>
          <w:trHeight w:val="340"/>
        </w:trPr>
        <w:tc>
          <w:tcPr>
            <w:tcW w:w="0" w:type="auto"/>
            <w:noWrap/>
            <w:vAlign w:val="bottom"/>
            <w:hideMark/>
          </w:tcPr>
          <w:p w14:paraId="666DAAF8"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current accounts payable</w:t>
            </w:r>
          </w:p>
        </w:tc>
        <w:tc>
          <w:tcPr>
            <w:tcW w:w="0" w:type="auto"/>
            <w:vAlign w:val="bottom"/>
          </w:tcPr>
          <w:p w14:paraId="1844D5F8"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22</w:t>
            </w:r>
          </w:p>
        </w:tc>
        <w:tc>
          <w:tcPr>
            <w:tcW w:w="0" w:type="auto"/>
            <w:noWrap/>
            <w:vAlign w:val="bottom"/>
          </w:tcPr>
          <w:p w14:paraId="23D157D3"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rPr>
            </w:pPr>
            <w:r w:rsidRPr="009E52D4">
              <w:rPr>
                <w:rFonts w:asciiTheme="majorBidi" w:hAnsiTheme="majorBidi" w:cstheme="majorBidi"/>
                <w:color w:val="000000"/>
                <w:sz w:val="24"/>
                <w:szCs w:val="24"/>
              </w:rPr>
              <w:t>319,252,704</w:t>
            </w:r>
          </w:p>
        </w:tc>
        <w:tc>
          <w:tcPr>
            <w:tcW w:w="0" w:type="auto"/>
            <w:noWrap/>
            <w:vAlign w:val="bottom"/>
          </w:tcPr>
          <w:p w14:paraId="3122ED21"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rPr>
              <w:t>-</w:t>
            </w:r>
          </w:p>
        </w:tc>
        <w:tc>
          <w:tcPr>
            <w:tcW w:w="0" w:type="auto"/>
            <w:noWrap/>
            <w:vAlign w:val="bottom"/>
          </w:tcPr>
          <w:p w14:paraId="23EFDCAA"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43F118C9"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hint="cs"/>
                <w:color w:val="000000"/>
                <w:sz w:val="24"/>
                <w:szCs w:val="24"/>
              </w:rPr>
              <w:t>-</w:t>
            </w:r>
          </w:p>
        </w:tc>
        <w:tc>
          <w:tcPr>
            <w:tcW w:w="0" w:type="auto"/>
            <w:noWrap/>
            <w:vAlign w:val="bottom"/>
          </w:tcPr>
          <w:p w14:paraId="1350A53F"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319,252,704</w:t>
            </w:r>
          </w:p>
        </w:tc>
      </w:tr>
      <w:tr w:rsidR="003E2D4E" w:rsidRPr="009E52D4" w14:paraId="48577ED8" w14:textId="77777777" w:rsidTr="00C2726F">
        <w:trPr>
          <w:trHeight w:val="340"/>
        </w:trPr>
        <w:tc>
          <w:tcPr>
            <w:tcW w:w="0" w:type="auto"/>
            <w:noWrap/>
            <w:vAlign w:val="bottom"/>
            <w:hideMark/>
          </w:tcPr>
          <w:p w14:paraId="0E43B88F"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Current portion of long - term borrowings</w:t>
            </w:r>
          </w:p>
        </w:tc>
        <w:tc>
          <w:tcPr>
            <w:tcW w:w="0" w:type="auto"/>
            <w:vAlign w:val="bottom"/>
          </w:tcPr>
          <w:p w14:paraId="570C0078"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23</w:t>
            </w:r>
          </w:p>
        </w:tc>
        <w:tc>
          <w:tcPr>
            <w:tcW w:w="0" w:type="auto"/>
            <w:noWrap/>
            <w:vAlign w:val="bottom"/>
          </w:tcPr>
          <w:p w14:paraId="027AD01E" w14:textId="77777777" w:rsidR="003E2D4E" w:rsidRPr="009E52D4" w:rsidRDefault="003E2D4E" w:rsidP="009E52D4">
            <w:pPr>
              <w:tabs>
                <w:tab w:val="decimal" w:pos="792"/>
              </w:tabs>
              <w:spacing w:line="380" w:lineRule="exact"/>
              <w:ind w:right="-30"/>
              <w:jc w:val="center"/>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3C8EBE2E"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3,461,889,930</w:t>
            </w:r>
          </w:p>
        </w:tc>
        <w:tc>
          <w:tcPr>
            <w:tcW w:w="0" w:type="auto"/>
            <w:noWrap/>
            <w:vAlign w:val="bottom"/>
          </w:tcPr>
          <w:p w14:paraId="4B22B5CB"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0DA4F761"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0CB2F46C"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3,461,889,930</w:t>
            </w:r>
          </w:p>
        </w:tc>
      </w:tr>
      <w:tr w:rsidR="003E2D4E" w:rsidRPr="009E52D4" w14:paraId="16323602" w14:textId="77777777" w:rsidTr="00C2726F">
        <w:trPr>
          <w:trHeight w:val="340"/>
        </w:trPr>
        <w:tc>
          <w:tcPr>
            <w:tcW w:w="0" w:type="auto"/>
            <w:noWrap/>
            <w:vAlign w:val="center"/>
          </w:tcPr>
          <w:p w14:paraId="5FA9F35E"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Liabilities under lease agreements due within one year</w:t>
            </w:r>
          </w:p>
        </w:tc>
        <w:tc>
          <w:tcPr>
            <w:tcW w:w="0" w:type="auto"/>
            <w:vAlign w:val="bottom"/>
          </w:tcPr>
          <w:p w14:paraId="15EA4141"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24</w:t>
            </w:r>
          </w:p>
        </w:tc>
        <w:tc>
          <w:tcPr>
            <w:tcW w:w="0" w:type="auto"/>
            <w:noWrap/>
            <w:vAlign w:val="bottom"/>
          </w:tcPr>
          <w:p w14:paraId="56D627DD"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70C42D89"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38,341,077</w:t>
            </w:r>
          </w:p>
        </w:tc>
        <w:tc>
          <w:tcPr>
            <w:tcW w:w="0" w:type="auto"/>
            <w:noWrap/>
            <w:vAlign w:val="bottom"/>
          </w:tcPr>
          <w:p w14:paraId="3113E252"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62DE3FE0"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03455749"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38,341,077</w:t>
            </w:r>
          </w:p>
        </w:tc>
      </w:tr>
      <w:tr w:rsidR="003E2D4E" w:rsidRPr="009E52D4" w14:paraId="3EC9427A" w14:textId="77777777" w:rsidTr="00C2726F">
        <w:trPr>
          <w:trHeight w:val="340"/>
        </w:trPr>
        <w:tc>
          <w:tcPr>
            <w:tcW w:w="0" w:type="auto"/>
            <w:noWrap/>
            <w:vAlign w:val="center"/>
          </w:tcPr>
          <w:p w14:paraId="1F4E9DD5" w14:textId="77777777" w:rsidR="003E2D4E" w:rsidRPr="009E52D4" w:rsidRDefault="003E2D4E" w:rsidP="009E52D4">
            <w:pPr>
              <w:spacing w:line="380" w:lineRule="exact"/>
              <w:ind w:left="114" w:right="-144" w:hanging="114"/>
              <w:jc w:val="left"/>
              <w:rPr>
                <w:rFonts w:asciiTheme="majorBidi" w:hAnsiTheme="majorBidi" w:cstheme="majorBidi"/>
                <w:sz w:val="24"/>
                <w:szCs w:val="24"/>
              </w:rPr>
            </w:pPr>
            <w:r w:rsidRPr="009E52D4">
              <w:rPr>
                <w:rFonts w:asciiTheme="majorBidi" w:hAnsiTheme="majorBidi" w:cstheme="majorBidi"/>
                <w:sz w:val="24"/>
                <w:szCs w:val="24"/>
              </w:rPr>
              <w:t>Short - term borrowings</w:t>
            </w:r>
          </w:p>
        </w:tc>
        <w:tc>
          <w:tcPr>
            <w:tcW w:w="0" w:type="auto"/>
          </w:tcPr>
          <w:p w14:paraId="2609BA37"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5.1</w:t>
            </w:r>
          </w:p>
        </w:tc>
        <w:tc>
          <w:tcPr>
            <w:tcW w:w="0" w:type="auto"/>
            <w:noWrap/>
            <w:vAlign w:val="bottom"/>
          </w:tcPr>
          <w:p w14:paraId="5E398E8B"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Angsana New"/>
                <w:color w:val="000000"/>
                <w:sz w:val="24"/>
                <w:szCs w:val="24"/>
              </w:rPr>
              <w:t>104</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495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790</w:t>
            </w:r>
          </w:p>
        </w:tc>
        <w:tc>
          <w:tcPr>
            <w:tcW w:w="0" w:type="auto"/>
            <w:noWrap/>
            <w:vAlign w:val="bottom"/>
          </w:tcPr>
          <w:p w14:paraId="611E5E09"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650A5C8E"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598D92E5"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274936D5"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104</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495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790</w:t>
            </w:r>
          </w:p>
        </w:tc>
      </w:tr>
      <w:tr w:rsidR="003E2D4E" w:rsidRPr="009E52D4" w14:paraId="064D2512" w14:textId="77777777" w:rsidTr="00C2726F">
        <w:trPr>
          <w:trHeight w:val="340"/>
        </w:trPr>
        <w:tc>
          <w:tcPr>
            <w:tcW w:w="0" w:type="auto"/>
            <w:noWrap/>
            <w:vAlign w:val="bottom"/>
          </w:tcPr>
          <w:p w14:paraId="4A080588"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Long - term borrowings</w:t>
            </w:r>
          </w:p>
        </w:tc>
        <w:tc>
          <w:tcPr>
            <w:tcW w:w="0" w:type="auto"/>
          </w:tcPr>
          <w:p w14:paraId="30C909A0"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23</w:t>
            </w:r>
          </w:p>
        </w:tc>
        <w:tc>
          <w:tcPr>
            <w:tcW w:w="0" w:type="auto"/>
            <w:noWrap/>
            <w:vAlign w:val="bottom"/>
          </w:tcPr>
          <w:p w14:paraId="2B830316"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hint="cs"/>
                <w:color w:val="000000"/>
                <w:sz w:val="24"/>
                <w:szCs w:val="24"/>
                <w:cs/>
              </w:rPr>
              <w:t>-</w:t>
            </w:r>
          </w:p>
        </w:tc>
        <w:tc>
          <w:tcPr>
            <w:tcW w:w="0" w:type="auto"/>
            <w:noWrap/>
            <w:vAlign w:val="bottom"/>
          </w:tcPr>
          <w:p w14:paraId="5C1A332A"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cs/>
              </w:rPr>
              <w:t>-</w:t>
            </w:r>
          </w:p>
        </w:tc>
        <w:tc>
          <w:tcPr>
            <w:tcW w:w="0" w:type="auto"/>
            <w:noWrap/>
            <w:vAlign w:val="bottom"/>
          </w:tcPr>
          <w:p w14:paraId="7429B9BB"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rPr>
            </w:pPr>
            <w:r w:rsidRPr="009E52D4">
              <w:rPr>
                <w:rFonts w:asciiTheme="majorBidi" w:hAnsiTheme="majorBidi" w:cstheme="majorBidi"/>
                <w:color w:val="000000"/>
                <w:sz w:val="24"/>
                <w:szCs w:val="24"/>
              </w:rPr>
              <w:t>6,633,100,031</w:t>
            </w:r>
          </w:p>
        </w:tc>
        <w:tc>
          <w:tcPr>
            <w:tcW w:w="0" w:type="auto"/>
            <w:noWrap/>
            <w:vAlign w:val="bottom"/>
          </w:tcPr>
          <w:p w14:paraId="7FC73537"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370,000,000</w:t>
            </w:r>
          </w:p>
        </w:tc>
        <w:tc>
          <w:tcPr>
            <w:tcW w:w="0" w:type="auto"/>
            <w:noWrap/>
            <w:vAlign w:val="bottom"/>
          </w:tcPr>
          <w:p w14:paraId="1851699B"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theme="majorBidi"/>
                <w:color w:val="000000"/>
                <w:sz w:val="24"/>
                <w:szCs w:val="24"/>
              </w:rPr>
              <w:t>7,003,100,031</w:t>
            </w:r>
          </w:p>
        </w:tc>
      </w:tr>
      <w:tr w:rsidR="003E2D4E" w:rsidRPr="009E52D4" w14:paraId="03C93382" w14:textId="77777777" w:rsidTr="00C2726F">
        <w:trPr>
          <w:trHeight w:val="340"/>
        </w:trPr>
        <w:tc>
          <w:tcPr>
            <w:tcW w:w="0" w:type="auto"/>
            <w:noWrap/>
            <w:vAlign w:val="bottom"/>
          </w:tcPr>
          <w:p w14:paraId="5893DB22"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Lease liabilities</w:t>
            </w:r>
          </w:p>
        </w:tc>
        <w:tc>
          <w:tcPr>
            <w:tcW w:w="0" w:type="auto"/>
          </w:tcPr>
          <w:p w14:paraId="3B4A9F03" w14:textId="77777777" w:rsidR="003E2D4E" w:rsidRPr="009E52D4" w:rsidRDefault="003E2D4E" w:rsidP="009E52D4">
            <w:pPr>
              <w:spacing w:line="380" w:lineRule="exact"/>
              <w:ind w:right="0"/>
              <w:jc w:val="center"/>
              <w:rPr>
                <w:rFonts w:ascii="Angsana New" w:hAnsi="Angsana New" w:cs="Angsana New"/>
                <w:sz w:val="24"/>
                <w:szCs w:val="24"/>
              </w:rPr>
            </w:pPr>
            <w:r w:rsidRPr="009E52D4">
              <w:rPr>
                <w:rFonts w:asciiTheme="majorBidi" w:hAnsiTheme="majorBidi" w:cstheme="majorBidi"/>
                <w:sz w:val="24"/>
                <w:szCs w:val="24"/>
              </w:rPr>
              <w:t>24</w:t>
            </w:r>
          </w:p>
        </w:tc>
        <w:tc>
          <w:tcPr>
            <w:tcW w:w="0" w:type="auto"/>
            <w:noWrap/>
            <w:vAlign w:val="bottom"/>
          </w:tcPr>
          <w:p w14:paraId="38C31300" w14:textId="77777777" w:rsidR="003E2D4E" w:rsidRPr="009E52D4" w:rsidRDefault="003E2D4E" w:rsidP="009E52D4">
            <w:pP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2EBCC9D5" w14:textId="77777777" w:rsidR="003E2D4E" w:rsidRPr="009E52D4" w:rsidRDefault="003E2D4E" w:rsidP="009E52D4">
            <w:pP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hint="cs"/>
                <w:color w:val="000000"/>
                <w:sz w:val="24"/>
                <w:szCs w:val="24"/>
              </w:rPr>
              <w:t>-</w:t>
            </w:r>
          </w:p>
        </w:tc>
        <w:tc>
          <w:tcPr>
            <w:tcW w:w="0" w:type="auto"/>
            <w:noWrap/>
            <w:vAlign w:val="bottom"/>
          </w:tcPr>
          <w:p w14:paraId="1B97BA43" w14:textId="77777777" w:rsidR="003E2D4E" w:rsidRPr="009E52D4" w:rsidRDefault="003E2D4E" w:rsidP="009E52D4">
            <w:pP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Angsana New"/>
                <w:color w:val="000000"/>
                <w:sz w:val="24"/>
                <w:szCs w:val="24"/>
              </w:rPr>
              <w:t>61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923</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125</w:t>
            </w:r>
          </w:p>
        </w:tc>
        <w:tc>
          <w:tcPr>
            <w:tcW w:w="0" w:type="auto"/>
            <w:noWrap/>
            <w:vAlign w:val="bottom"/>
          </w:tcPr>
          <w:p w14:paraId="26D15390" w14:textId="77777777" w:rsidR="003E2D4E" w:rsidRPr="009E52D4" w:rsidRDefault="003E2D4E" w:rsidP="009E52D4">
            <w:pP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Angsana New"/>
                <w:color w:val="000000"/>
                <w:sz w:val="24"/>
                <w:szCs w:val="24"/>
              </w:rPr>
              <w:t>229</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525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956</w:t>
            </w:r>
          </w:p>
        </w:tc>
        <w:tc>
          <w:tcPr>
            <w:tcW w:w="0" w:type="auto"/>
            <w:noWrap/>
            <w:vAlign w:val="bottom"/>
          </w:tcPr>
          <w:p w14:paraId="477F9022" w14:textId="77777777" w:rsidR="003E2D4E" w:rsidRPr="009E52D4" w:rsidRDefault="003E2D4E" w:rsidP="009E52D4">
            <w:pP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291</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449</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081</w:t>
            </w:r>
          </w:p>
        </w:tc>
      </w:tr>
      <w:tr w:rsidR="003E2D4E" w:rsidRPr="009E52D4" w14:paraId="6DAC1D11" w14:textId="77777777" w:rsidTr="00C2726F">
        <w:trPr>
          <w:trHeight w:val="340"/>
        </w:trPr>
        <w:tc>
          <w:tcPr>
            <w:tcW w:w="0" w:type="auto"/>
            <w:noWrap/>
            <w:vAlign w:val="bottom"/>
            <w:hideMark/>
          </w:tcPr>
          <w:p w14:paraId="58C9BCD2" w14:textId="77777777" w:rsidR="003E2D4E" w:rsidRPr="009E52D4" w:rsidRDefault="003E2D4E" w:rsidP="009E52D4">
            <w:pPr>
              <w:spacing w:line="380" w:lineRule="exact"/>
              <w:ind w:left="114" w:right="-144" w:hanging="114"/>
              <w:jc w:val="left"/>
              <w:rPr>
                <w:rFonts w:asciiTheme="majorBidi" w:hAnsiTheme="majorBidi" w:cstheme="majorBidi"/>
                <w:sz w:val="24"/>
                <w:szCs w:val="24"/>
                <w:cs/>
              </w:rPr>
            </w:pPr>
            <w:r w:rsidRPr="009E52D4">
              <w:rPr>
                <w:rFonts w:asciiTheme="majorBidi" w:hAnsiTheme="majorBidi" w:cstheme="majorBidi"/>
                <w:sz w:val="24"/>
                <w:szCs w:val="24"/>
              </w:rPr>
              <w:t>Trade and other non - current payables</w:t>
            </w:r>
          </w:p>
        </w:tc>
        <w:tc>
          <w:tcPr>
            <w:tcW w:w="0" w:type="auto"/>
            <w:vAlign w:val="bottom"/>
          </w:tcPr>
          <w:p w14:paraId="4E5D9FC7" w14:textId="77777777" w:rsidR="003E2D4E" w:rsidRPr="009E52D4" w:rsidRDefault="003E2D4E" w:rsidP="009E52D4">
            <w:pPr>
              <w:spacing w:line="380" w:lineRule="exact"/>
              <w:ind w:right="0"/>
              <w:jc w:val="center"/>
              <w:rPr>
                <w:rFonts w:ascii="Angsana New" w:hAnsi="Angsana New" w:cs="Angsana New"/>
                <w:sz w:val="24"/>
                <w:szCs w:val="24"/>
                <w:cs/>
              </w:rPr>
            </w:pPr>
          </w:p>
        </w:tc>
        <w:tc>
          <w:tcPr>
            <w:tcW w:w="0" w:type="auto"/>
            <w:noWrap/>
          </w:tcPr>
          <w:p w14:paraId="78C766D0" w14:textId="77777777" w:rsidR="003E2D4E" w:rsidRPr="009E52D4" w:rsidRDefault="003E2D4E" w:rsidP="009E52D4">
            <w:pPr>
              <w:pBdr>
                <w:bottom w:val="single" w:sz="4" w:space="1" w:color="auto"/>
              </w:pBdr>
              <w:tabs>
                <w:tab w:val="decimal" w:pos="792"/>
              </w:tabs>
              <w:spacing w:line="380" w:lineRule="exact"/>
              <w:ind w:right="-30"/>
              <w:jc w:val="right"/>
              <w:rPr>
                <w:rFonts w:ascii="Angsana New" w:hAnsi="Angsana New" w:cs="Angsana New"/>
                <w:sz w:val="24"/>
                <w:szCs w:val="24"/>
              </w:rPr>
            </w:pPr>
            <w:r w:rsidRPr="009E52D4">
              <w:rPr>
                <w:rFonts w:asciiTheme="majorBidi" w:hAnsiTheme="majorBidi" w:cs="Angsana New"/>
                <w:sz w:val="24"/>
                <w:szCs w:val="24"/>
              </w:rPr>
              <w:t>53</w:t>
            </w:r>
            <w:r w:rsidRPr="009E52D4">
              <w:rPr>
                <w:rFonts w:asciiTheme="majorBidi" w:hAnsiTheme="majorBidi" w:cstheme="majorBidi"/>
                <w:sz w:val="24"/>
                <w:szCs w:val="24"/>
              </w:rPr>
              <w:t>,</w:t>
            </w:r>
            <w:r w:rsidRPr="009E52D4">
              <w:rPr>
                <w:rFonts w:asciiTheme="majorBidi" w:hAnsiTheme="majorBidi" w:cs="Angsana New"/>
                <w:sz w:val="24"/>
                <w:szCs w:val="24"/>
              </w:rPr>
              <w:t>372</w:t>
            </w:r>
            <w:r w:rsidRPr="009E52D4">
              <w:rPr>
                <w:rFonts w:asciiTheme="majorBidi" w:hAnsiTheme="majorBidi" w:cstheme="majorBidi"/>
                <w:sz w:val="24"/>
                <w:szCs w:val="24"/>
              </w:rPr>
              <w:t>,</w:t>
            </w:r>
            <w:r w:rsidRPr="009E52D4">
              <w:rPr>
                <w:rFonts w:asciiTheme="majorBidi" w:hAnsiTheme="majorBidi" w:cs="Angsana New"/>
                <w:sz w:val="24"/>
                <w:szCs w:val="24"/>
              </w:rPr>
              <w:t>386</w:t>
            </w:r>
          </w:p>
        </w:tc>
        <w:tc>
          <w:tcPr>
            <w:tcW w:w="0" w:type="auto"/>
            <w:noWrap/>
            <w:vAlign w:val="bottom"/>
          </w:tcPr>
          <w:p w14:paraId="14C02B62" w14:textId="77777777" w:rsidR="003E2D4E" w:rsidRPr="009E52D4" w:rsidRDefault="003E2D4E" w:rsidP="009E52D4">
            <w:pPr>
              <w:pBdr>
                <w:bottom w:val="single" w:sz="4" w:space="1" w:color="auto"/>
              </w:pBdr>
              <w:tabs>
                <w:tab w:val="decimal" w:pos="792"/>
              </w:tabs>
              <w:spacing w:line="380" w:lineRule="exact"/>
              <w:ind w:right="0"/>
              <w:jc w:val="right"/>
              <w:rPr>
                <w:rFonts w:ascii="Angsana New" w:hAnsi="Angsana New" w:cs="Angsana New"/>
                <w:sz w:val="24"/>
                <w:szCs w:val="24"/>
              </w:rPr>
            </w:pPr>
            <w:r w:rsidRPr="009E52D4">
              <w:rPr>
                <w:rFonts w:asciiTheme="majorBidi" w:hAnsiTheme="majorBidi" w:cstheme="majorBidi"/>
                <w:color w:val="000000"/>
                <w:sz w:val="24"/>
                <w:szCs w:val="24"/>
              </w:rPr>
              <w:t>-</w:t>
            </w:r>
          </w:p>
        </w:tc>
        <w:tc>
          <w:tcPr>
            <w:tcW w:w="0" w:type="auto"/>
            <w:noWrap/>
            <w:vAlign w:val="bottom"/>
          </w:tcPr>
          <w:p w14:paraId="2B4CFEC8" w14:textId="77777777" w:rsidR="003E2D4E" w:rsidRPr="009E52D4" w:rsidRDefault="003E2D4E" w:rsidP="009E52D4">
            <w:pPr>
              <w:pBdr>
                <w:bottom w:val="single" w:sz="4" w:space="1" w:color="auto"/>
              </w:pBd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vAlign w:val="bottom"/>
          </w:tcPr>
          <w:p w14:paraId="43D710A1" w14:textId="77777777" w:rsidR="003E2D4E" w:rsidRPr="009E52D4" w:rsidRDefault="003E2D4E" w:rsidP="009E52D4">
            <w:pPr>
              <w:pBdr>
                <w:bottom w:val="single" w:sz="4" w:space="1" w:color="auto"/>
              </w:pBd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theme="majorBidi"/>
                <w:color w:val="000000"/>
                <w:sz w:val="24"/>
                <w:szCs w:val="24"/>
              </w:rPr>
              <w:t>-</w:t>
            </w:r>
          </w:p>
        </w:tc>
        <w:tc>
          <w:tcPr>
            <w:tcW w:w="0" w:type="auto"/>
            <w:noWrap/>
          </w:tcPr>
          <w:p w14:paraId="2CA5BF64" w14:textId="77777777" w:rsidR="003E2D4E" w:rsidRPr="009E52D4" w:rsidRDefault="003E2D4E" w:rsidP="009E52D4">
            <w:pPr>
              <w:pBdr>
                <w:bottom w:val="sing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sz w:val="24"/>
                <w:szCs w:val="24"/>
              </w:rPr>
              <w:t>53</w:t>
            </w:r>
            <w:r w:rsidRPr="009E52D4">
              <w:rPr>
                <w:rFonts w:asciiTheme="majorBidi" w:hAnsiTheme="majorBidi" w:cstheme="majorBidi"/>
                <w:sz w:val="24"/>
                <w:szCs w:val="24"/>
              </w:rPr>
              <w:t>,</w:t>
            </w:r>
            <w:r w:rsidRPr="009E52D4">
              <w:rPr>
                <w:rFonts w:asciiTheme="majorBidi" w:hAnsiTheme="majorBidi" w:cs="Angsana New"/>
                <w:sz w:val="24"/>
                <w:szCs w:val="24"/>
              </w:rPr>
              <w:t>372</w:t>
            </w:r>
            <w:r w:rsidRPr="009E52D4">
              <w:rPr>
                <w:rFonts w:asciiTheme="majorBidi" w:hAnsiTheme="majorBidi" w:cstheme="majorBidi"/>
                <w:sz w:val="24"/>
                <w:szCs w:val="24"/>
              </w:rPr>
              <w:t>,</w:t>
            </w:r>
            <w:r w:rsidRPr="009E52D4">
              <w:rPr>
                <w:rFonts w:asciiTheme="majorBidi" w:hAnsiTheme="majorBidi" w:cs="Angsana New"/>
                <w:sz w:val="24"/>
                <w:szCs w:val="24"/>
              </w:rPr>
              <w:t>386</w:t>
            </w:r>
          </w:p>
        </w:tc>
      </w:tr>
      <w:tr w:rsidR="003E2D4E" w:rsidRPr="009E52D4" w14:paraId="4E36CF3C" w14:textId="77777777" w:rsidTr="00C2726F">
        <w:trPr>
          <w:trHeight w:val="340"/>
        </w:trPr>
        <w:tc>
          <w:tcPr>
            <w:tcW w:w="0" w:type="auto"/>
            <w:vAlign w:val="bottom"/>
            <w:hideMark/>
          </w:tcPr>
          <w:p w14:paraId="7EE408C9" w14:textId="77777777" w:rsidR="003E2D4E" w:rsidRPr="009E52D4" w:rsidRDefault="003E2D4E" w:rsidP="009E52D4">
            <w:pPr>
              <w:spacing w:line="380" w:lineRule="exact"/>
              <w:ind w:left="114" w:right="-144" w:hanging="114"/>
              <w:jc w:val="left"/>
              <w:rPr>
                <w:rFonts w:asciiTheme="majorBidi" w:hAnsiTheme="majorBidi" w:cstheme="majorBidi"/>
                <w:b/>
                <w:bCs/>
                <w:sz w:val="24"/>
                <w:szCs w:val="24"/>
                <w:cs/>
              </w:rPr>
            </w:pPr>
            <w:r w:rsidRPr="009E52D4">
              <w:rPr>
                <w:rFonts w:asciiTheme="majorBidi" w:hAnsiTheme="majorBidi" w:cstheme="majorBidi"/>
                <w:b/>
                <w:bCs/>
                <w:sz w:val="24"/>
                <w:szCs w:val="24"/>
              </w:rPr>
              <w:t>Total non - derivatives</w:t>
            </w:r>
          </w:p>
        </w:tc>
        <w:tc>
          <w:tcPr>
            <w:tcW w:w="0" w:type="auto"/>
          </w:tcPr>
          <w:p w14:paraId="0D3211B7" w14:textId="77777777" w:rsidR="003E2D4E" w:rsidRPr="009E52D4" w:rsidRDefault="003E2D4E" w:rsidP="009E52D4">
            <w:pPr>
              <w:tabs>
                <w:tab w:val="decimal" w:pos="792"/>
              </w:tabs>
              <w:spacing w:line="380" w:lineRule="exact"/>
              <w:ind w:right="0"/>
              <w:jc w:val="center"/>
              <w:rPr>
                <w:rFonts w:ascii="Angsana New" w:hAnsi="Angsana New" w:cs="Angsana New"/>
                <w:sz w:val="24"/>
                <w:szCs w:val="24"/>
                <w:cs/>
              </w:rPr>
            </w:pPr>
          </w:p>
        </w:tc>
        <w:tc>
          <w:tcPr>
            <w:tcW w:w="0" w:type="auto"/>
            <w:noWrap/>
          </w:tcPr>
          <w:p w14:paraId="54DE5559" w14:textId="77777777" w:rsidR="003E2D4E" w:rsidRPr="009E52D4" w:rsidRDefault="003E2D4E" w:rsidP="009E52D4">
            <w:pPr>
              <w:pBdr>
                <w:bottom w:val="double" w:sz="4" w:space="1" w:color="auto"/>
              </w:pBdr>
              <w:tabs>
                <w:tab w:val="decimal" w:pos="792"/>
              </w:tabs>
              <w:spacing w:line="380" w:lineRule="exact"/>
              <w:ind w:right="-30"/>
              <w:jc w:val="right"/>
              <w:rPr>
                <w:rFonts w:ascii="Angsana New" w:hAnsi="Angsana New" w:cs="Angsana New"/>
                <w:sz w:val="24"/>
                <w:szCs w:val="24"/>
                <w:cs/>
              </w:rPr>
            </w:pPr>
            <w:r w:rsidRPr="009E52D4">
              <w:rPr>
                <w:rFonts w:asciiTheme="majorBidi" w:hAnsiTheme="majorBidi" w:cs="Angsana New"/>
                <w:color w:val="000000"/>
                <w:sz w:val="24"/>
                <w:szCs w:val="24"/>
              </w:rPr>
              <w:t>477</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120</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880</w:t>
            </w:r>
          </w:p>
        </w:tc>
        <w:tc>
          <w:tcPr>
            <w:tcW w:w="0" w:type="auto"/>
            <w:noWrap/>
          </w:tcPr>
          <w:p w14:paraId="707D1630" w14:textId="77777777" w:rsidR="003E2D4E" w:rsidRPr="009E52D4" w:rsidRDefault="003E2D4E" w:rsidP="009E52D4">
            <w:pPr>
              <w:pBdr>
                <w:bottom w:val="double" w:sz="4" w:space="1" w:color="auto"/>
              </w:pBdr>
              <w:tabs>
                <w:tab w:val="decimal" w:pos="792"/>
              </w:tabs>
              <w:spacing w:line="380" w:lineRule="exact"/>
              <w:ind w:right="0"/>
              <w:jc w:val="right"/>
              <w:rPr>
                <w:rFonts w:ascii="Angsana New" w:hAnsi="Angsana New" w:cs="Angsana New"/>
                <w:sz w:val="24"/>
                <w:szCs w:val="24"/>
              </w:rPr>
            </w:pPr>
            <w:r w:rsidRPr="009E52D4">
              <w:rPr>
                <w:rFonts w:asciiTheme="majorBidi" w:hAnsiTheme="majorBidi" w:cs="Angsana New"/>
                <w:color w:val="000000"/>
                <w:sz w:val="24"/>
                <w:szCs w:val="24"/>
              </w:rPr>
              <w:t>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385</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917</w:t>
            </w:r>
            <w:r w:rsidRPr="009E52D4">
              <w:rPr>
                <w:rFonts w:asciiTheme="majorBidi" w:hAnsiTheme="majorBidi" w:cstheme="majorBidi"/>
                <w:color w:val="000000"/>
                <w:sz w:val="24"/>
                <w:szCs w:val="24"/>
              </w:rPr>
              <w:t>,</w:t>
            </w:r>
            <w:r w:rsidRPr="009E52D4">
              <w:rPr>
                <w:rFonts w:asciiTheme="majorBidi" w:hAnsiTheme="majorBidi" w:cs="Angsana New"/>
                <w:color w:val="000000"/>
                <w:sz w:val="24"/>
                <w:szCs w:val="24"/>
              </w:rPr>
              <w:t>822</w:t>
            </w:r>
          </w:p>
        </w:tc>
        <w:tc>
          <w:tcPr>
            <w:tcW w:w="0" w:type="auto"/>
            <w:noWrap/>
          </w:tcPr>
          <w:p w14:paraId="09C92DFF" w14:textId="77777777" w:rsidR="003E2D4E" w:rsidRPr="009E52D4" w:rsidRDefault="003E2D4E" w:rsidP="009E52D4">
            <w:pPr>
              <w:pBdr>
                <w:bottom w:val="double" w:sz="4" w:space="1" w:color="auto"/>
              </w:pBdr>
              <w:tabs>
                <w:tab w:val="decimal" w:pos="792"/>
              </w:tabs>
              <w:spacing w:line="380" w:lineRule="exact"/>
              <w:ind w:right="24"/>
              <w:jc w:val="right"/>
              <w:rPr>
                <w:rFonts w:ascii="Angsana New" w:hAnsi="Angsana New" w:cs="Angsana New"/>
                <w:sz w:val="24"/>
                <w:szCs w:val="24"/>
                <w:cs/>
              </w:rPr>
            </w:pPr>
            <w:r w:rsidRPr="009E52D4">
              <w:rPr>
                <w:rFonts w:asciiTheme="majorBidi" w:hAnsiTheme="majorBidi" w:cs="Angsana New"/>
                <w:color w:val="000000"/>
                <w:sz w:val="24"/>
                <w:szCs w:val="24"/>
              </w:rPr>
              <w:t>6,695,023,156</w:t>
            </w:r>
          </w:p>
        </w:tc>
        <w:tc>
          <w:tcPr>
            <w:tcW w:w="0" w:type="auto"/>
            <w:noWrap/>
          </w:tcPr>
          <w:p w14:paraId="05F63B2D" w14:textId="77777777" w:rsidR="003E2D4E" w:rsidRPr="009E52D4" w:rsidRDefault="003E2D4E" w:rsidP="009E52D4">
            <w:pPr>
              <w:pBdr>
                <w:bottom w:val="double" w:sz="4" w:space="1" w:color="auto"/>
              </w:pBdr>
              <w:tabs>
                <w:tab w:val="decimal" w:pos="840"/>
              </w:tabs>
              <w:spacing w:line="380" w:lineRule="exact"/>
              <w:ind w:right="18"/>
              <w:jc w:val="right"/>
              <w:rPr>
                <w:rFonts w:ascii="Angsana New" w:hAnsi="Angsana New" w:cs="Angsana New"/>
                <w:sz w:val="24"/>
                <w:szCs w:val="24"/>
                <w:cs/>
              </w:rPr>
            </w:pPr>
            <w:r w:rsidRPr="009E52D4">
              <w:rPr>
                <w:rFonts w:asciiTheme="majorBidi" w:hAnsiTheme="majorBidi" w:cs="Angsana New"/>
                <w:color w:val="000000"/>
                <w:sz w:val="24"/>
                <w:szCs w:val="24"/>
              </w:rPr>
              <w:t>599,525,956</w:t>
            </w:r>
          </w:p>
        </w:tc>
        <w:tc>
          <w:tcPr>
            <w:tcW w:w="0" w:type="auto"/>
            <w:noWrap/>
          </w:tcPr>
          <w:p w14:paraId="5248CEEA" w14:textId="77777777" w:rsidR="003E2D4E" w:rsidRPr="009E52D4" w:rsidRDefault="003E2D4E" w:rsidP="009E52D4">
            <w:pPr>
              <w:pBdr>
                <w:bottom w:val="double" w:sz="4" w:space="1" w:color="auto"/>
              </w:pBdr>
              <w:tabs>
                <w:tab w:val="decimal" w:pos="792"/>
              </w:tabs>
              <w:spacing w:line="380" w:lineRule="exact"/>
              <w:ind w:right="0"/>
              <w:jc w:val="right"/>
              <w:rPr>
                <w:rFonts w:ascii="Angsana New" w:hAnsi="Angsana New" w:cs="Angsana New"/>
                <w:sz w:val="24"/>
                <w:szCs w:val="24"/>
                <w:cs/>
              </w:rPr>
            </w:pPr>
            <w:r w:rsidRPr="009E52D4">
              <w:rPr>
                <w:rFonts w:asciiTheme="majorBidi" w:hAnsiTheme="majorBidi" w:cs="Angsana New"/>
                <w:color w:val="000000"/>
                <w:sz w:val="24"/>
                <w:szCs w:val="24"/>
              </w:rPr>
              <w:t>13,157,587,814</w:t>
            </w:r>
          </w:p>
        </w:tc>
      </w:tr>
    </w:tbl>
    <w:p w14:paraId="6FC77DB6" w14:textId="77777777" w:rsidR="00D43DBC" w:rsidRPr="009E52D4" w:rsidRDefault="00D43DBC" w:rsidP="009E52D4"/>
    <w:p w14:paraId="03DB12AD" w14:textId="77777777" w:rsidR="00D43DBC" w:rsidRPr="009E52D4" w:rsidRDefault="00D43DBC" w:rsidP="009E52D4">
      <w:pPr>
        <w:pStyle w:val="ListParagraph"/>
        <w:numPr>
          <w:ilvl w:val="0"/>
          <w:numId w:val="25"/>
        </w:numPr>
        <w:tabs>
          <w:tab w:val="left" w:pos="426"/>
          <w:tab w:val="left" w:pos="1440"/>
          <w:tab w:val="left" w:pos="2880"/>
          <w:tab w:val="center" w:pos="6120"/>
          <w:tab w:val="center" w:pos="7920"/>
        </w:tabs>
        <w:spacing w:line="260" w:lineRule="atLeast"/>
        <w:ind w:left="357" w:right="0" w:hanging="357"/>
        <w:jc w:val="thaiDistribute"/>
        <w:rPr>
          <w:rFonts w:asciiTheme="majorBidi" w:hAnsiTheme="majorBidi" w:cstheme="majorBidi"/>
          <w:b/>
          <w:bCs/>
          <w:szCs w:val="28"/>
        </w:rPr>
      </w:pPr>
      <w:r w:rsidRPr="009E52D4">
        <w:rPr>
          <w:rFonts w:asciiTheme="majorBidi" w:hAnsiTheme="majorBidi" w:cstheme="majorBidi"/>
          <w:b/>
          <w:bCs/>
          <w:szCs w:val="28"/>
        </w:rPr>
        <w:t>FAIR VALUES OF FINANCIAL INSTRUMENTS</w:t>
      </w:r>
    </w:p>
    <w:p w14:paraId="066820E3"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63C25F9D"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32DAFEFA"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16748547"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0F29C113"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4FE0A5EE"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784A85DB"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5DFE2010"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7920E93D"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7EA0CAC8"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79906425"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335EEBA2"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5B8279FF"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378F04CD"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04B80C29"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23B732A6"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461ED528"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27E44AFB"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7C1D44CA"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09E4EFC6"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2ECF321B"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5DC211F8"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793840F7"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7E2136D1" w14:textId="77777777" w:rsidR="00D43DBC" w:rsidRPr="009E52D4" w:rsidRDefault="00D43DBC" w:rsidP="009E52D4">
      <w:pPr>
        <w:numPr>
          <w:ilvl w:val="0"/>
          <w:numId w:val="29"/>
        </w:numPr>
        <w:tabs>
          <w:tab w:val="left" w:pos="993"/>
          <w:tab w:val="left" w:pos="1985"/>
        </w:tabs>
        <w:spacing w:before="240" w:after="120" w:line="280" w:lineRule="exact"/>
        <w:ind w:right="1"/>
        <w:outlineLvl w:val="0"/>
        <w:rPr>
          <w:rFonts w:asciiTheme="majorBidi" w:hAnsiTheme="majorBidi" w:cstheme="majorBidi"/>
          <w:vanish/>
          <w:lang w:val="x-none"/>
        </w:rPr>
      </w:pPr>
    </w:p>
    <w:p w14:paraId="5B40F020" w14:textId="77777777" w:rsidR="00D43DBC" w:rsidRPr="009E52D4" w:rsidRDefault="00D43DBC" w:rsidP="009E52D4">
      <w:pPr>
        <w:pStyle w:val="ListParagraph"/>
        <w:spacing w:after="120"/>
        <w:ind w:left="420"/>
        <w:rPr>
          <w:rFonts w:asciiTheme="majorBidi" w:hAnsiTheme="majorBidi" w:cstheme="majorBidi"/>
          <w:snapToGrid w:val="0"/>
          <w:u w:val="single"/>
          <w:lang w:eastAsia="th-TH"/>
        </w:rPr>
      </w:pPr>
      <w:r w:rsidRPr="009E52D4">
        <w:rPr>
          <w:rFonts w:asciiTheme="majorBidi" w:hAnsiTheme="majorBidi" w:cstheme="majorBidi"/>
          <w:snapToGrid w:val="0"/>
          <w:u w:val="single"/>
          <w:lang w:eastAsia="th-TH"/>
        </w:rPr>
        <w:t>Carrying amount and fair value</w:t>
      </w:r>
    </w:p>
    <w:p w14:paraId="6548F3BC" w14:textId="77777777" w:rsidR="00D43DBC" w:rsidRPr="009E52D4" w:rsidRDefault="00D43DBC" w:rsidP="009E52D4">
      <w:pPr>
        <w:pStyle w:val="ListParagraph"/>
        <w:spacing w:after="120"/>
        <w:ind w:left="420" w:right="1"/>
        <w:rPr>
          <w:rFonts w:asciiTheme="majorBidi" w:hAnsiTheme="majorBidi" w:cstheme="majorBidi"/>
          <w:snapToGrid w:val="0"/>
          <w:lang w:eastAsia="th-TH"/>
        </w:rPr>
      </w:pPr>
      <w:r w:rsidRPr="009E52D4">
        <w:rPr>
          <w:rFonts w:asciiTheme="majorBidi" w:hAnsiTheme="majorBidi" w:cstheme="majorBidi"/>
          <w:snapToGrid w:val="0"/>
          <w:lang w:eastAsia="th-TH"/>
        </w:rPr>
        <w:t>Since the majority of the Group financial instruments are short - term in nature or carrying interest at rates close to the market interest rates, the Group therefore estimated the fair value of financial instruments to approximate their carrying amount in the statement of financial position.</w:t>
      </w:r>
    </w:p>
    <w:p w14:paraId="3ABB53A8" w14:textId="77777777" w:rsidR="00D43DBC" w:rsidRPr="009E52D4" w:rsidRDefault="00D43DBC" w:rsidP="009E52D4">
      <w:pPr>
        <w:pStyle w:val="ListParagraph"/>
        <w:numPr>
          <w:ilvl w:val="0"/>
          <w:numId w:val="27"/>
        </w:numPr>
        <w:spacing w:before="120"/>
        <w:ind w:left="709" w:right="1" w:hanging="283"/>
        <w:rPr>
          <w:rFonts w:asciiTheme="majorBidi" w:hAnsiTheme="majorBidi" w:cstheme="majorBidi"/>
        </w:rPr>
      </w:pPr>
      <w:r w:rsidRPr="009E52D4">
        <w:rPr>
          <w:rFonts w:asciiTheme="majorBidi" w:hAnsiTheme="majorBidi" w:cstheme="majorBidi"/>
          <w:lang w:val="en-GB"/>
        </w:rPr>
        <w:t>For financial assets and liabilities which have short - term maturity, including cash and cash equivalents, trade and other current receivables,</w:t>
      </w:r>
      <w:r w:rsidRPr="009E52D4">
        <w:rPr>
          <w:rFonts w:asciiTheme="majorBidi" w:hAnsiTheme="majorBidi" w:cstheme="majorBidi"/>
          <w:cs/>
          <w:lang w:val="en-GB"/>
        </w:rPr>
        <w:t xml:space="preserve"> </w:t>
      </w:r>
      <w:r w:rsidRPr="009E52D4">
        <w:rPr>
          <w:rFonts w:asciiTheme="majorBidi" w:hAnsiTheme="majorBidi" w:cstheme="majorBidi"/>
          <w:lang w:val="en-GB"/>
        </w:rPr>
        <w:t>Finance</w:t>
      </w:r>
      <w:r w:rsidRPr="009E52D4">
        <w:rPr>
          <w:rFonts w:asciiTheme="majorBidi" w:hAnsiTheme="majorBidi" w:cstheme="majorBidi"/>
          <w:cs/>
          <w:lang w:val="en-GB"/>
        </w:rPr>
        <w:t xml:space="preserve"> </w:t>
      </w:r>
      <w:r w:rsidRPr="009E52D4">
        <w:rPr>
          <w:rFonts w:asciiTheme="majorBidi" w:hAnsiTheme="majorBidi" w:cstheme="majorBidi"/>
          <w:lang w:val="en-GB"/>
        </w:rPr>
        <w:t>lease receivables</w:t>
      </w:r>
      <w:r w:rsidRPr="009E52D4">
        <w:rPr>
          <w:rFonts w:asciiTheme="majorBidi" w:hAnsiTheme="majorBidi" w:cstheme="majorBidi"/>
        </w:rPr>
        <w:t xml:space="preserve">, Short - term loans, Other current financial assets, Bank overdrafts and short - </w:t>
      </w:r>
      <w:r w:rsidRPr="009E52D4">
        <w:rPr>
          <w:rFonts w:asciiTheme="majorBidi" w:hAnsiTheme="majorBidi" w:cstheme="majorBidi"/>
        </w:rPr>
        <w:lastRenderedPageBreak/>
        <w:t>term borrowings from financial institutions,</w:t>
      </w:r>
      <w:r w:rsidRPr="009E52D4">
        <w:rPr>
          <w:rFonts w:asciiTheme="majorBidi" w:hAnsiTheme="majorBidi" w:cstheme="majorBidi"/>
          <w:lang w:val="en-GB"/>
        </w:rPr>
        <w:t xml:space="preserve"> Trade and other current accounts payable, and short - term borrowings, their carrying amounts in the statement of financial position approximate their fair value</w:t>
      </w:r>
      <w:r w:rsidRPr="009E52D4">
        <w:rPr>
          <w:rFonts w:asciiTheme="majorBidi" w:hAnsiTheme="majorBidi" w:cstheme="majorBidi"/>
        </w:rPr>
        <w:t>.</w:t>
      </w:r>
    </w:p>
    <w:p w14:paraId="3F851E23" w14:textId="77777777" w:rsidR="00D43DBC" w:rsidRPr="009E52D4" w:rsidRDefault="00D43DBC" w:rsidP="009E52D4">
      <w:pPr>
        <w:pStyle w:val="ListParagraph"/>
        <w:numPr>
          <w:ilvl w:val="0"/>
          <w:numId w:val="27"/>
        </w:numPr>
        <w:spacing w:before="120"/>
        <w:ind w:left="709" w:right="1" w:hanging="283"/>
        <w:rPr>
          <w:rFonts w:asciiTheme="majorBidi" w:hAnsiTheme="majorBidi" w:cstheme="majorBidi"/>
          <w:lang w:val="en-GB"/>
        </w:rPr>
      </w:pPr>
      <w:r w:rsidRPr="009E52D4">
        <w:rPr>
          <w:rFonts w:asciiTheme="majorBidi" w:hAnsiTheme="majorBidi" w:cstheme="majorBidi"/>
        </w:rPr>
        <w:t>Deposits at financial institution with commitment,</w:t>
      </w:r>
      <w:r w:rsidRPr="009E52D4">
        <w:rPr>
          <w:rFonts w:asciiTheme="majorBidi" w:hAnsiTheme="majorBidi" w:cstheme="majorBidi" w:hint="cs"/>
          <w:cs/>
        </w:rPr>
        <w:t xml:space="preserve"> </w:t>
      </w:r>
      <w:r w:rsidRPr="009E52D4">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p>
    <w:p w14:paraId="1BB564BD" w14:textId="56222FB6" w:rsidR="00980C5A" w:rsidRPr="009E52D4" w:rsidRDefault="00D43DBC" w:rsidP="009E52D4">
      <w:pPr>
        <w:pStyle w:val="ListParagraph"/>
        <w:spacing w:after="120"/>
        <w:ind w:left="420"/>
        <w:rPr>
          <w:rFonts w:asciiTheme="majorBidi" w:hAnsiTheme="majorBidi" w:cstheme="majorBidi"/>
          <w:snapToGrid w:val="0"/>
          <w:lang w:eastAsia="th-TH"/>
        </w:rPr>
      </w:pPr>
      <w:r w:rsidRPr="009E52D4">
        <w:rPr>
          <w:rFonts w:asciiTheme="majorBidi" w:hAnsiTheme="majorBidi" w:cstheme="majorBidi"/>
          <w:snapToGrid w:val="0"/>
          <w:lang w:eastAsia="th-TH"/>
        </w:rPr>
        <w:t>Book value of the above financial assets and liabilities is measured at amortized cost, exceptional as below mentioned.</w:t>
      </w:r>
    </w:p>
    <w:p w14:paraId="26E156ED" w14:textId="6637C557" w:rsidR="00D43DBC" w:rsidRPr="009E52D4" w:rsidRDefault="00D43DBC" w:rsidP="009E52D4">
      <w:pPr>
        <w:pStyle w:val="ListParagraph"/>
        <w:spacing w:after="120"/>
        <w:ind w:left="420" w:right="1"/>
        <w:rPr>
          <w:rFonts w:ascii="Angsana New" w:hAnsi="Angsana New"/>
          <w:lang w:val="en-GB"/>
        </w:rPr>
      </w:pPr>
      <w:r w:rsidRPr="009E52D4">
        <w:rPr>
          <w:rFonts w:ascii="Angsana New" w:hAnsi="Angsana New"/>
        </w:rPr>
        <w:t>As at December 31, 202</w:t>
      </w:r>
      <w:r w:rsidR="00980C5A" w:rsidRPr="009E52D4">
        <w:rPr>
          <w:rFonts w:ascii="Angsana New" w:hAnsi="Angsana New"/>
        </w:rPr>
        <w:t>5</w:t>
      </w:r>
      <w:r w:rsidRPr="009E52D4">
        <w:rPr>
          <w:rFonts w:ascii="Angsana New" w:hAnsi="Angsana New"/>
        </w:rPr>
        <w:t xml:space="preserve"> and 202</w:t>
      </w:r>
      <w:r w:rsidR="00980C5A" w:rsidRPr="009E52D4">
        <w:rPr>
          <w:rFonts w:ascii="Angsana New" w:hAnsi="Angsana New"/>
        </w:rPr>
        <w:t>4</w:t>
      </w:r>
      <w:r w:rsidRPr="009E52D4">
        <w:rPr>
          <w:rFonts w:ascii="Angsana New" w:hAnsi="Angsana New"/>
        </w:rPr>
        <w:t xml:space="preserve">, the Company and its subsidiaries </w:t>
      </w:r>
      <w:r w:rsidRPr="009E52D4">
        <w:rPr>
          <w:rFonts w:ascii="Angsana New" w:hAnsi="Angsana New"/>
          <w:lang w:val="en-GB"/>
        </w:rPr>
        <w:t xml:space="preserve">has financial assets and liabilities measured at fair value. </w:t>
      </w:r>
      <w:r w:rsidRPr="009E52D4">
        <w:rPr>
          <w:rFonts w:asciiTheme="majorBidi" w:hAnsiTheme="majorBidi" w:cstheme="majorBidi"/>
          <w:snapToGrid w:val="0"/>
          <w:lang w:eastAsia="th-TH"/>
        </w:rPr>
        <w:t>As</w:t>
      </w:r>
      <w:r w:rsidRPr="009E52D4">
        <w:rPr>
          <w:rFonts w:ascii="Angsana New" w:hAnsi="Angsana New"/>
        </w:rPr>
        <w:t xml:space="preserve"> </w:t>
      </w:r>
      <w:r w:rsidRPr="009E52D4">
        <w:rPr>
          <w:rFonts w:ascii="Angsana New" w:hAnsi="Angsana New"/>
          <w:lang w:val="en-GB"/>
        </w:rPr>
        <w:t xml:space="preserve">shown the carrying amount and fair value of financial assets and liabilities, including their levels in the fair value hierarchy, are as </w:t>
      </w:r>
      <w:proofErr w:type="gramStart"/>
      <w:r w:rsidRPr="009E52D4">
        <w:rPr>
          <w:rFonts w:ascii="Angsana New" w:hAnsi="Angsana New"/>
          <w:lang w:val="en-GB"/>
        </w:rPr>
        <w:t>follows :</w:t>
      </w:r>
      <w:proofErr w:type="gramEnd"/>
    </w:p>
    <w:tbl>
      <w:tblPr>
        <w:tblW w:w="9497" w:type="dxa"/>
        <w:tblInd w:w="426" w:type="dxa"/>
        <w:tblLook w:val="01E0" w:firstRow="1" w:lastRow="1" w:firstColumn="1" w:lastColumn="1" w:noHBand="0" w:noVBand="0"/>
      </w:tblPr>
      <w:tblGrid>
        <w:gridCol w:w="3226"/>
        <w:gridCol w:w="1133"/>
        <w:gridCol w:w="1119"/>
        <w:gridCol w:w="989"/>
        <w:gridCol w:w="1049"/>
        <w:gridCol w:w="932"/>
        <w:gridCol w:w="1049"/>
      </w:tblGrid>
      <w:tr w:rsidR="00D43DBC" w:rsidRPr="009E52D4" w14:paraId="504CB7FE" w14:textId="77777777" w:rsidTr="001D05CD">
        <w:trPr>
          <w:trHeight w:val="397"/>
        </w:trPr>
        <w:tc>
          <w:tcPr>
            <w:tcW w:w="3226" w:type="dxa"/>
            <w:vAlign w:val="bottom"/>
          </w:tcPr>
          <w:p w14:paraId="2DD08E73"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6271" w:type="dxa"/>
            <w:gridSpan w:val="6"/>
          </w:tcPr>
          <w:p w14:paraId="34F5AF24" w14:textId="77777777" w:rsidR="00D43DBC" w:rsidRPr="009E52D4" w:rsidRDefault="00D43DBC" w:rsidP="009E52D4">
            <w:pPr>
              <w:pBdr>
                <w:bottom w:val="single" w:sz="4" w:space="1" w:color="auto"/>
              </w:pBdr>
              <w:tabs>
                <w:tab w:val="left" w:pos="605"/>
                <w:tab w:val="left" w:pos="993"/>
              </w:tabs>
              <w:spacing w:line="256" w:lineRule="auto"/>
              <w:ind w:right="0" w:hanging="20"/>
              <w:jc w:val="right"/>
              <w:rPr>
                <w:rFonts w:ascii="Angsana New" w:eastAsia="Calibri" w:hAnsi="Angsana New" w:cs="Angsana New"/>
                <w:lang w:eastAsia="en-US"/>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 </w:t>
            </w:r>
          </w:p>
        </w:tc>
      </w:tr>
      <w:tr w:rsidR="00D43DBC" w:rsidRPr="009E52D4" w14:paraId="7F398707" w14:textId="77777777" w:rsidTr="001D05CD">
        <w:trPr>
          <w:trHeight w:val="397"/>
        </w:trPr>
        <w:tc>
          <w:tcPr>
            <w:tcW w:w="3226" w:type="dxa"/>
            <w:vAlign w:val="bottom"/>
          </w:tcPr>
          <w:p w14:paraId="2A3B62CB"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6271" w:type="dxa"/>
            <w:gridSpan w:val="6"/>
          </w:tcPr>
          <w:p w14:paraId="4349BF37" w14:textId="6E912DD8" w:rsidR="00D43DBC" w:rsidRPr="009E52D4" w:rsidRDefault="00D43DBC" w:rsidP="009E52D4">
            <w:pPr>
              <w:pBdr>
                <w:bottom w:val="single" w:sz="4" w:space="1" w:color="auto"/>
              </w:pBdr>
              <w:tabs>
                <w:tab w:val="left" w:pos="605"/>
                <w:tab w:val="left" w:pos="993"/>
              </w:tabs>
              <w:spacing w:line="256" w:lineRule="auto"/>
              <w:ind w:right="0" w:hanging="20"/>
              <w:jc w:val="center"/>
              <w:rPr>
                <w:rFonts w:ascii="Angsana New" w:eastAsia="Calibri" w:hAnsi="Angsana New" w:cs="Angsana New"/>
                <w:cs/>
                <w:lang w:eastAsia="en-US"/>
              </w:rPr>
            </w:pPr>
            <w:r w:rsidRPr="009E52D4">
              <w:rPr>
                <w:rFonts w:ascii="Angsana New" w:hAnsi="Angsana New" w:cs="Angsana New"/>
              </w:rPr>
              <w:t>Consolidated financial statements as at December 31, 202</w:t>
            </w:r>
            <w:r w:rsidR="004E0C69" w:rsidRPr="009E52D4">
              <w:rPr>
                <w:rFonts w:ascii="Angsana New" w:hAnsi="Angsana New" w:cs="Angsana New"/>
              </w:rPr>
              <w:t>5</w:t>
            </w:r>
          </w:p>
        </w:tc>
      </w:tr>
      <w:tr w:rsidR="00D43DBC" w:rsidRPr="009E52D4" w14:paraId="44E9CB5F" w14:textId="77777777" w:rsidTr="001D05CD">
        <w:trPr>
          <w:trHeight w:val="397"/>
        </w:trPr>
        <w:tc>
          <w:tcPr>
            <w:tcW w:w="3226" w:type="dxa"/>
            <w:vAlign w:val="bottom"/>
          </w:tcPr>
          <w:p w14:paraId="5CFE26E1"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133" w:type="dxa"/>
            <w:vMerge w:val="restart"/>
            <w:vAlign w:val="bottom"/>
            <w:hideMark/>
          </w:tcPr>
          <w:p w14:paraId="1D267203"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Carrying</w:t>
            </w:r>
            <w:r w:rsidRPr="009E52D4">
              <w:rPr>
                <w:rFonts w:ascii="Angsana New" w:hAnsi="Angsana New" w:cs="Angsana New"/>
              </w:rPr>
              <w:br/>
              <w:t>amount</w:t>
            </w:r>
          </w:p>
        </w:tc>
        <w:tc>
          <w:tcPr>
            <w:tcW w:w="1119" w:type="dxa"/>
            <w:vMerge w:val="restart"/>
          </w:tcPr>
          <w:p w14:paraId="66F0A29F"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hAnsi="Angsana New" w:cs="Angsana New"/>
              </w:rPr>
            </w:pPr>
            <w:r w:rsidRPr="009E52D4">
              <w:rPr>
                <w:rFonts w:ascii="Angsana New" w:hAnsi="Angsana New" w:cs="Angsana New"/>
              </w:rPr>
              <w:t>Amortized cost</w:t>
            </w:r>
          </w:p>
        </w:tc>
        <w:tc>
          <w:tcPr>
            <w:tcW w:w="4019" w:type="dxa"/>
            <w:gridSpan w:val="4"/>
            <w:vAlign w:val="bottom"/>
            <w:hideMark/>
          </w:tcPr>
          <w:p w14:paraId="389B9D2E"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eastAsia="Calibri" w:hAnsi="Angsana New" w:cs="Angsana New"/>
                <w:lang w:eastAsia="en-US"/>
              </w:rPr>
              <w:t>Fair Value</w:t>
            </w:r>
          </w:p>
        </w:tc>
      </w:tr>
      <w:tr w:rsidR="00D43DBC" w:rsidRPr="009E52D4" w14:paraId="52F703CA" w14:textId="77777777" w:rsidTr="001D05CD">
        <w:trPr>
          <w:trHeight w:val="397"/>
        </w:trPr>
        <w:tc>
          <w:tcPr>
            <w:tcW w:w="3226" w:type="dxa"/>
            <w:vAlign w:val="bottom"/>
          </w:tcPr>
          <w:p w14:paraId="582BD74C"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133" w:type="dxa"/>
            <w:vMerge/>
            <w:vAlign w:val="center"/>
            <w:hideMark/>
          </w:tcPr>
          <w:p w14:paraId="24EF6C02" w14:textId="77777777" w:rsidR="00D43DBC" w:rsidRPr="009E52D4" w:rsidRDefault="00D43DBC" w:rsidP="009E52D4">
            <w:pPr>
              <w:ind w:right="0"/>
              <w:jc w:val="left"/>
              <w:rPr>
                <w:rFonts w:ascii="Angsana New" w:eastAsia="Calibri" w:hAnsi="Angsana New" w:cs="Angsana New"/>
                <w:lang w:eastAsia="en-US"/>
              </w:rPr>
            </w:pPr>
          </w:p>
        </w:tc>
        <w:tc>
          <w:tcPr>
            <w:tcW w:w="1119" w:type="dxa"/>
            <w:vMerge/>
          </w:tcPr>
          <w:p w14:paraId="100F43B3"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hAnsi="Angsana New" w:cs="Angsana New"/>
              </w:rPr>
            </w:pPr>
          </w:p>
        </w:tc>
        <w:tc>
          <w:tcPr>
            <w:tcW w:w="989" w:type="dxa"/>
            <w:vAlign w:val="bottom"/>
            <w:hideMark/>
          </w:tcPr>
          <w:p w14:paraId="34A4DBA2"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Level 1</w:t>
            </w:r>
          </w:p>
        </w:tc>
        <w:tc>
          <w:tcPr>
            <w:tcW w:w="1049" w:type="dxa"/>
            <w:vAlign w:val="bottom"/>
            <w:hideMark/>
          </w:tcPr>
          <w:p w14:paraId="338A92C5"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2</w:t>
            </w:r>
          </w:p>
        </w:tc>
        <w:tc>
          <w:tcPr>
            <w:tcW w:w="932" w:type="dxa"/>
            <w:vAlign w:val="bottom"/>
            <w:hideMark/>
          </w:tcPr>
          <w:p w14:paraId="662D5CE4"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3</w:t>
            </w:r>
          </w:p>
        </w:tc>
        <w:tc>
          <w:tcPr>
            <w:tcW w:w="1049" w:type="dxa"/>
            <w:vAlign w:val="bottom"/>
            <w:hideMark/>
          </w:tcPr>
          <w:p w14:paraId="7551820C"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Total</w:t>
            </w:r>
          </w:p>
        </w:tc>
      </w:tr>
      <w:tr w:rsidR="00D43DBC" w:rsidRPr="009E52D4" w14:paraId="3FF7F25B" w14:textId="77777777" w:rsidTr="001D05CD">
        <w:trPr>
          <w:trHeight w:val="397"/>
        </w:trPr>
        <w:tc>
          <w:tcPr>
            <w:tcW w:w="3226" w:type="dxa"/>
            <w:vAlign w:val="bottom"/>
            <w:hideMark/>
          </w:tcPr>
          <w:p w14:paraId="695938EB" w14:textId="77777777" w:rsidR="00D43DBC" w:rsidRPr="009E52D4" w:rsidRDefault="00D43DBC" w:rsidP="009E52D4">
            <w:pPr>
              <w:tabs>
                <w:tab w:val="left" w:pos="360"/>
                <w:tab w:val="left" w:pos="900"/>
              </w:tabs>
              <w:spacing w:line="256" w:lineRule="auto"/>
              <w:ind w:left="-108" w:right="1" w:firstLine="108"/>
              <w:jc w:val="left"/>
              <w:rPr>
                <w:rFonts w:ascii="Angsana New" w:eastAsia="Calibri" w:hAnsi="Angsana New" w:cs="Angsana New"/>
                <w:u w:val="single"/>
                <w:cs/>
                <w:lang w:eastAsia="en-US"/>
              </w:rPr>
            </w:pPr>
            <w:r w:rsidRPr="009E52D4">
              <w:rPr>
                <w:rFonts w:ascii="Angsana New" w:hAnsi="Angsana New" w:cs="Angsana New"/>
                <w:u w:val="single"/>
              </w:rPr>
              <w:t>Financial assets</w:t>
            </w:r>
          </w:p>
        </w:tc>
        <w:tc>
          <w:tcPr>
            <w:tcW w:w="1133" w:type="dxa"/>
            <w:vAlign w:val="bottom"/>
          </w:tcPr>
          <w:p w14:paraId="1EE975BA" w14:textId="77777777" w:rsidR="00D43DBC" w:rsidRPr="009E52D4" w:rsidRDefault="00D43DBC" w:rsidP="009E52D4">
            <w:pPr>
              <w:tabs>
                <w:tab w:val="left" w:pos="360"/>
                <w:tab w:val="left" w:pos="900"/>
              </w:tabs>
              <w:spacing w:line="320" w:lineRule="exact"/>
              <w:ind w:right="1"/>
              <w:jc w:val="right"/>
              <w:rPr>
                <w:rFonts w:ascii="Angsana New" w:eastAsia="Calibri" w:hAnsi="Angsana New" w:cs="Angsana New"/>
                <w:cs/>
                <w:lang w:eastAsia="en-US"/>
              </w:rPr>
            </w:pPr>
          </w:p>
        </w:tc>
        <w:tc>
          <w:tcPr>
            <w:tcW w:w="1119" w:type="dxa"/>
          </w:tcPr>
          <w:p w14:paraId="7D5618B0" w14:textId="77777777" w:rsidR="00D43DBC" w:rsidRPr="009E52D4" w:rsidRDefault="00D43DBC" w:rsidP="009E52D4">
            <w:pPr>
              <w:tabs>
                <w:tab w:val="left" w:pos="360"/>
                <w:tab w:val="left" w:pos="900"/>
              </w:tabs>
              <w:spacing w:line="320" w:lineRule="exact"/>
              <w:ind w:right="1"/>
              <w:jc w:val="right"/>
              <w:rPr>
                <w:rFonts w:ascii="Angsana New" w:eastAsia="Calibri" w:hAnsi="Angsana New" w:cs="Angsana New"/>
                <w:cs/>
                <w:lang w:eastAsia="en-US"/>
              </w:rPr>
            </w:pPr>
          </w:p>
        </w:tc>
        <w:tc>
          <w:tcPr>
            <w:tcW w:w="989" w:type="dxa"/>
            <w:vAlign w:val="bottom"/>
          </w:tcPr>
          <w:p w14:paraId="6AFE1A03" w14:textId="77777777" w:rsidR="00D43DBC" w:rsidRPr="009E52D4" w:rsidRDefault="00D43DBC" w:rsidP="009E52D4">
            <w:pPr>
              <w:tabs>
                <w:tab w:val="left" w:pos="360"/>
                <w:tab w:val="left" w:pos="900"/>
              </w:tabs>
              <w:spacing w:line="320" w:lineRule="exact"/>
              <w:ind w:right="1"/>
              <w:jc w:val="right"/>
              <w:rPr>
                <w:rFonts w:ascii="Angsana New" w:eastAsia="Calibri" w:hAnsi="Angsana New" w:cs="Angsana New"/>
                <w:cs/>
                <w:lang w:eastAsia="en-US"/>
              </w:rPr>
            </w:pPr>
          </w:p>
        </w:tc>
        <w:tc>
          <w:tcPr>
            <w:tcW w:w="1049" w:type="dxa"/>
            <w:vAlign w:val="bottom"/>
          </w:tcPr>
          <w:p w14:paraId="3138CB85" w14:textId="77777777" w:rsidR="00D43DBC" w:rsidRPr="009E52D4" w:rsidRDefault="00D43DBC" w:rsidP="009E52D4">
            <w:pPr>
              <w:tabs>
                <w:tab w:val="left" w:pos="360"/>
                <w:tab w:val="left" w:pos="900"/>
              </w:tabs>
              <w:spacing w:line="320" w:lineRule="exact"/>
              <w:ind w:right="1"/>
              <w:jc w:val="right"/>
              <w:rPr>
                <w:rFonts w:ascii="Angsana New" w:eastAsia="Calibri" w:hAnsi="Angsana New" w:cs="Angsana New"/>
                <w:lang w:eastAsia="en-US"/>
              </w:rPr>
            </w:pPr>
          </w:p>
        </w:tc>
        <w:tc>
          <w:tcPr>
            <w:tcW w:w="932" w:type="dxa"/>
          </w:tcPr>
          <w:p w14:paraId="6AE46C7B" w14:textId="77777777" w:rsidR="00D43DBC" w:rsidRPr="009E52D4" w:rsidRDefault="00D43DBC" w:rsidP="009E52D4">
            <w:pPr>
              <w:tabs>
                <w:tab w:val="left" w:pos="360"/>
                <w:tab w:val="left" w:pos="900"/>
              </w:tabs>
              <w:spacing w:line="320" w:lineRule="exact"/>
              <w:ind w:right="1"/>
              <w:jc w:val="right"/>
              <w:rPr>
                <w:rFonts w:ascii="Angsana New" w:eastAsia="Calibri" w:hAnsi="Angsana New" w:cs="Angsana New"/>
                <w:lang w:eastAsia="en-US"/>
              </w:rPr>
            </w:pPr>
          </w:p>
        </w:tc>
        <w:tc>
          <w:tcPr>
            <w:tcW w:w="1049" w:type="dxa"/>
            <w:vAlign w:val="bottom"/>
          </w:tcPr>
          <w:p w14:paraId="5822893E" w14:textId="77777777" w:rsidR="00D43DBC" w:rsidRPr="009E52D4" w:rsidRDefault="00D43DBC" w:rsidP="009E52D4">
            <w:pPr>
              <w:tabs>
                <w:tab w:val="left" w:pos="360"/>
                <w:tab w:val="left" w:pos="900"/>
              </w:tabs>
              <w:spacing w:line="320" w:lineRule="exact"/>
              <w:ind w:right="1"/>
              <w:jc w:val="right"/>
              <w:rPr>
                <w:rFonts w:ascii="Angsana New" w:eastAsia="Calibri" w:hAnsi="Angsana New" w:cs="Angsana New"/>
                <w:lang w:eastAsia="en-US"/>
              </w:rPr>
            </w:pPr>
          </w:p>
        </w:tc>
      </w:tr>
      <w:tr w:rsidR="00D43DBC" w:rsidRPr="009E52D4" w14:paraId="25BBB7A7" w14:textId="77777777" w:rsidTr="001D05CD">
        <w:trPr>
          <w:trHeight w:val="397"/>
        </w:trPr>
        <w:tc>
          <w:tcPr>
            <w:tcW w:w="3226" w:type="dxa"/>
            <w:vAlign w:val="bottom"/>
            <w:hideMark/>
          </w:tcPr>
          <w:p w14:paraId="261956F1" w14:textId="77777777" w:rsidR="00D43DBC" w:rsidRPr="009E52D4" w:rsidRDefault="00D43DBC" w:rsidP="009E52D4">
            <w:pPr>
              <w:tabs>
                <w:tab w:val="left" w:pos="360"/>
                <w:tab w:val="left" w:pos="900"/>
              </w:tabs>
              <w:spacing w:line="256" w:lineRule="auto"/>
              <w:ind w:left="169" w:right="1" w:hanging="142"/>
              <w:jc w:val="left"/>
              <w:rPr>
                <w:rFonts w:ascii="Angsana New" w:eastAsia="Calibri" w:hAnsi="Angsana New" w:cs="Angsana New"/>
                <w:lang w:eastAsia="en-US"/>
              </w:rPr>
            </w:pPr>
            <w:r w:rsidRPr="009E52D4">
              <w:rPr>
                <w:rFonts w:ascii="Angsana New" w:hAnsi="Angsana New" w:cs="Angsana New"/>
              </w:rPr>
              <w:t>Financial assets measured at fair value through profit or loss</w:t>
            </w:r>
          </w:p>
        </w:tc>
        <w:tc>
          <w:tcPr>
            <w:tcW w:w="1133" w:type="dxa"/>
            <w:vAlign w:val="bottom"/>
          </w:tcPr>
          <w:p w14:paraId="352912C6" w14:textId="77777777" w:rsidR="00D43DBC" w:rsidRPr="009E52D4" w:rsidRDefault="00D43DBC" w:rsidP="009E52D4">
            <w:pPr>
              <w:tabs>
                <w:tab w:val="left" w:pos="360"/>
                <w:tab w:val="left" w:pos="900"/>
              </w:tabs>
              <w:spacing w:line="256" w:lineRule="auto"/>
              <w:ind w:right="1"/>
              <w:jc w:val="left"/>
              <w:rPr>
                <w:rFonts w:ascii="Angsana New" w:eastAsia="Calibri" w:hAnsi="Angsana New" w:cs="Angsana New"/>
                <w:lang w:eastAsia="en-US"/>
              </w:rPr>
            </w:pPr>
          </w:p>
        </w:tc>
        <w:tc>
          <w:tcPr>
            <w:tcW w:w="1119" w:type="dxa"/>
          </w:tcPr>
          <w:p w14:paraId="03C20AC1" w14:textId="77777777" w:rsidR="00D43DBC" w:rsidRPr="009E52D4" w:rsidRDefault="00D43DBC" w:rsidP="009E52D4">
            <w:pPr>
              <w:tabs>
                <w:tab w:val="left" w:pos="360"/>
                <w:tab w:val="left" w:pos="900"/>
              </w:tabs>
              <w:spacing w:line="256" w:lineRule="auto"/>
              <w:ind w:right="1"/>
              <w:jc w:val="left"/>
              <w:rPr>
                <w:rFonts w:ascii="Angsana New" w:eastAsia="Calibri" w:hAnsi="Angsana New" w:cs="Angsana New"/>
                <w:lang w:eastAsia="en-US"/>
              </w:rPr>
            </w:pPr>
          </w:p>
        </w:tc>
        <w:tc>
          <w:tcPr>
            <w:tcW w:w="989" w:type="dxa"/>
            <w:vAlign w:val="bottom"/>
          </w:tcPr>
          <w:p w14:paraId="462332E7" w14:textId="77777777" w:rsidR="00D43DBC" w:rsidRPr="009E52D4" w:rsidRDefault="00D43DBC" w:rsidP="009E52D4">
            <w:pPr>
              <w:tabs>
                <w:tab w:val="left" w:pos="360"/>
                <w:tab w:val="left" w:pos="900"/>
              </w:tabs>
              <w:spacing w:line="256" w:lineRule="auto"/>
              <w:ind w:right="1"/>
              <w:jc w:val="left"/>
              <w:rPr>
                <w:rFonts w:ascii="Angsana New" w:eastAsia="Calibri" w:hAnsi="Angsana New" w:cs="Angsana New"/>
                <w:lang w:eastAsia="en-US"/>
              </w:rPr>
            </w:pPr>
          </w:p>
        </w:tc>
        <w:tc>
          <w:tcPr>
            <w:tcW w:w="1049" w:type="dxa"/>
            <w:vAlign w:val="bottom"/>
          </w:tcPr>
          <w:p w14:paraId="4F64A8E0" w14:textId="77777777" w:rsidR="00D43DBC" w:rsidRPr="009E52D4" w:rsidRDefault="00D43DBC" w:rsidP="009E52D4">
            <w:pPr>
              <w:tabs>
                <w:tab w:val="left" w:pos="360"/>
                <w:tab w:val="left" w:pos="900"/>
              </w:tabs>
              <w:spacing w:line="256" w:lineRule="auto"/>
              <w:ind w:right="1"/>
              <w:jc w:val="left"/>
              <w:rPr>
                <w:rFonts w:ascii="Angsana New" w:eastAsia="Calibri" w:hAnsi="Angsana New" w:cs="Angsana New"/>
                <w:lang w:eastAsia="en-US"/>
              </w:rPr>
            </w:pPr>
          </w:p>
        </w:tc>
        <w:tc>
          <w:tcPr>
            <w:tcW w:w="932" w:type="dxa"/>
          </w:tcPr>
          <w:p w14:paraId="63AF74DC" w14:textId="77777777" w:rsidR="00D43DBC" w:rsidRPr="009E52D4" w:rsidRDefault="00D43DBC" w:rsidP="009E52D4">
            <w:pPr>
              <w:tabs>
                <w:tab w:val="left" w:pos="360"/>
                <w:tab w:val="left" w:pos="900"/>
              </w:tabs>
              <w:spacing w:line="256" w:lineRule="auto"/>
              <w:ind w:right="1"/>
              <w:jc w:val="right"/>
              <w:rPr>
                <w:rFonts w:ascii="Angsana New" w:eastAsia="Calibri" w:hAnsi="Angsana New" w:cs="Angsana New"/>
                <w:lang w:eastAsia="en-US"/>
              </w:rPr>
            </w:pPr>
          </w:p>
        </w:tc>
        <w:tc>
          <w:tcPr>
            <w:tcW w:w="1049" w:type="dxa"/>
            <w:vAlign w:val="bottom"/>
          </w:tcPr>
          <w:p w14:paraId="5D2313CE" w14:textId="77777777" w:rsidR="00D43DBC" w:rsidRPr="009E52D4" w:rsidRDefault="00D43DBC" w:rsidP="009E52D4">
            <w:pPr>
              <w:tabs>
                <w:tab w:val="left" w:pos="360"/>
                <w:tab w:val="left" w:pos="900"/>
              </w:tabs>
              <w:spacing w:line="256" w:lineRule="auto"/>
              <w:ind w:right="1"/>
              <w:jc w:val="right"/>
              <w:rPr>
                <w:rFonts w:ascii="Angsana New" w:eastAsia="Calibri" w:hAnsi="Angsana New" w:cs="Angsana New"/>
                <w:lang w:eastAsia="en-US"/>
              </w:rPr>
            </w:pPr>
          </w:p>
        </w:tc>
      </w:tr>
      <w:tr w:rsidR="00820EED" w:rsidRPr="009E52D4" w14:paraId="1FBCEE8F" w14:textId="77777777" w:rsidTr="00C2726F">
        <w:trPr>
          <w:trHeight w:val="397"/>
        </w:trPr>
        <w:tc>
          <w:tcPr>
            <w:tcW w:w="3226" w:type="dxa"/>
            <w:vAlign w:val="bottom"/>
            <w:hideMark/>
          </w:tcPr>
          <w:p w14:paraId="2D815823" w14:textId="77777777" w:rsidR="00820EED" w:rsidRPr="009E52D4" w:rsidRDefault="00820EED" w:rsidP="009E52D4">
            <w:pPr>
              <w:tabs>
                <w:tab w:val="left" w:pos="360"/>
                <w:tab w:val="left" w:pos="900"/>
              </w:tabs>
              <w:spacing w:line="320" w:lineRule="exact"/>
              <w:ind w:left="39" w:right="1" w:firstLine="135"/>
              <w:jc w:val="left"/>
              <w:rPr>
                <w:rFonts w:ascii="Angsana New" w:eastAsia="Calibri" w:hAnsi="Angsana New" w:cs="Angsana New"/>
                <w:lang w:eastAsia="en-US"/>
              </w:rPr>
            </w:pPr>
            <w:r w:rsidRPr="009E52D4">
              <w:rPr>
                <w:rFonts w:ascii="Angsana New" w:eastAsia="Calibri" w:hAnsi="Angsana New" w:cs="Angsana New"/>
                <w:cs/>
                <w:lang w:eastAsia="en-US"/>
              </w:rPr>
              <w:t xml:space="preserve">-   </w:t>
            </w:r>
            <w:r w:rsidRPr="009E52D4">
              <w:rPr>
                <w:rFonts w:ascii="Angsana New" w:eastAsia="Calibri" w:hAnsi="Angsana New" w:cs="Angsana New"/>
                <w:lang w:eastAsia="en-US"/>
              </w:rPr>
              <w:t>Other current financial assets</w:t>
            </w:r>
          </w:p>
          <w:p w14:paraId="561F01B8" w14:textId="0CB6D64C" w:rsidR="00820EED" w:rsidRPr="009E52D4" w:rsidRDefault="00820EED" w:rsidP="009E52D4">
            <w:pPr>
              <w:tabs>
                <w:tab w:val="left" w:pos="360"/>
                <w:tab w:val="left" w:pos="900"/>
              </w:tabs>
              <w:spacing w:line="256" w:lineRule="auto"/>
              <w:ind w:left="180" w:right="1" w:firstLine="136"/>
              <w:jc w:val="left"/>
              <w:rPr>
                <w:rFonts w:ascii="Angsana New" w:eastAsia="Calibri" w:hAnsi="Angsana New" w:cs="Angsana New"/>
                <w:lang w:eastAsia="en-US"/>
              </w:rPr>
            </w:pPr>
            <w:r w:rsidRPr="009E52D4">
              <w:rPr>
                <w:rFonts w:ascii="Angsana New" w:hAnsi="Angsana New" w:cs="Angsana New"/>
                <w:cs/>
              </w:rPr>
              <w:t xml:space="preserve"> (</w:t>
            </w:r>
            <w:r w:rsidRPr="009E52D4">
              <w:rPr>
                <w:rFonts w:ascii="Angsana New" w:hAnsi="Angsana New" w:cs="Angsana New"/>
              </w:rPr>
              <w:t>Note 11</w:t>
            </w:r>
            <w:r w:rsidRPr="009E52D4">
              <w:rPr>
                <w:rFonts w:ascii="Angsana New" w:hAnsi="Angsana New" w:cs="Angsana New" w:hint="cs"/>
                <w:cs/>
              </w:rPr>
              <w:t>)</w:t>
            </w:r>
          </w:p>
        </w:tc>
        <w:tc>
          <w:tcPr>
            <w:tcW w:w="1133" w:type="dxa"/>
            <w:shd w:val="clear" w:color="auto" w:fill="auto"/>
            <w:vAlign w:val="bottom"/>
          </w:tcPr>
          <w:p w14:paraId="7E91C2DC" w14:textId="7D5BF465" w:rsidR="00820EED" w:rsidRPr="009E52D4" w:rsidRDefault="00820EED" w:rsidP="009E52D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Theme="majorBidi" w:eastAsia="Calibri" w:hAnsiTheme="majorBidi" w:cstheme="majorBidi" w:hint="cs"/>
                <w:sz w:val="26"/>
                <w:szCs w:val="26"/>
                <w:cs/>
                <w:lang w:eastAsia="en-US"/>
              </w:rPr>
              <w:t>315</w:t>
            </w:r>
            <w:r w:rsidRPr="009E52D4">
              <w:rPr>
                <w:rFonts w:asciiTheme="majorBidi" w:eastAsia="Calibri" w:hAnsiTheme="majorBidi" w:cstheme="majorBidi"/>
                <w:sz w:val="26"/>
                <w:szCs w:val="26"/>
                <w:lang w:eastAsia="en-US"/>
              </w:rPr>
              <w:t>,884</w:t>
            </w:r>
          </w:p>
        </w:tc>
        <w:tc>
          <w:tcPr>
            <w:tcW w:w="1119" w:type="dxa"/>
            <w:shd w:val="clear" w:color="auto" w:fill="auto"/>
            <w:vAlign w:val="bottom"/>
          </w:tcPr>
          <w:p w14:paraId="09BB764E" w14:textId="7FC9C84D" w:rsidR="00820EED" w:rsidRPr="009E52D4" w:rsidRDefault="00820EED" w:rsidP="009E52D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Theme="majorBidi" w:eastAsia="Calibri" w:hAnsiTheme="majorBidi" w:cstheme="majorBidi"/>
                <w:sz w:val="26"/>
                <w:szCs w:val="26"/>
                <w:lang w:eastAsia="en-US"/>
              </w:rPr>
              <w:t>-</w:t>
            </w:r>
          </w:p>
        </w:tc>
        <w:tc>
          <w:tcPr>
            <w:tcW w:w="989" w:type="dxa"/>
            <w:shd w:val="clear" w:color="auto" w:fill="auto"/>
            <w:vAlign w:val="bottom"/>
          </w:tcPr>
          <w:p w14:paraId="77B6416F" w14:textId="1D1F9F11" w:rsidR="00820EED" w:rsidRPr="009E52D4" w:rsidRDefault="00820EED"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25F93AE2" w14:textId="0B490672" w:rsidR="00820EED" w:rsidRPr="009E52D4" w:rsidRDefault="00820EED"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 xml:space="preserve"> </w:t>
            </w:r>
            <w:r w:rsidRPr="009E52D4">
              <w:rPr>
                <w:rFonts w:asciiTheme="majorBidi" w:eastAsia="Calibri" w:hAnsiTheme="majorBidi" w:cstheme="majorBidi" w:hint="cs"/>
                <w:sz w:val="26"/>
                <w:szCs w:val="26"/>
                <w:cs/>
                <w:lang w:eastAsia="en-US"/>
              </w:rPr>
              <w:t>315</w:t>
            </w:r>
            <w:r w:rsidRPr="009E52D4">
              <w:rPr>
                <w:rFonts w:asciiTheme="majorBidi" w:eastAsia="Calibri" w:hAnsiTheme="majorBidi" w:cstheme="majorBidi"/>
                <w:sz w:val="26"/>
                <w:szCs w:val="26"/>
                <w:lang w:eastAsia="en-US"/>
              </w:rPr>
              <w:t>,884</w:t>
            </w:r>
          </w:p>
        </w:tc>
        <w:tc>
          <w:tcPr>
            <w:tcW w:w="932" w:type="dxa"/>
            <w:shd w:val="clear" w:color="auto" w:fill="auto"/>
            <w:vAlign w:val="bottom"/>
          </w:tcPr>
          <w:p w14:paraId="6554B7CE" w14:textId="210F9385" w:rsidR="00820EED" w:rsidRPr="009E52D4" w:rsidRDefault="00820EED" w:rsidP="009E52D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7E1C5384" w14:textId="70C11900" w:rsidR="00820EED" w:rsidRPr="009E52D4" w:rsidRDefault="00820EED"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hint="cs"/>
                <w:sz w:val="26"/>
                <w:szCs w:val="26"/>
                <w:cs/>
                <w:lang w:eastAsia="en-US"/>
              </w:rPr>
              <w:t>315</w:t>
            </w:r>
            <w:r w:rsidRPr="009E52D4">
              <w:rPr>
                <w:rFonts w:asciiTheme="majorBidi" w:eastAsia="Calibri" w:hAnsiTheme="majorBidi" w:cstheme="majorBidi"/>
                <w:sz w:val="26"/>
                <w:szCs w:val="26"/>
                <w:lang w:eastAsia="en-US"/>
              </w:rPr>
              <w:t>,884</w:t>
            </w:r>
          </w:p>
        </w:tc>
      </w:tr>
      <w:tr w:rsidR="00820EED" w:rsidRPr="009E52D4" w14:paraId="473E793E" w14:textId="77777777" w:rsidTr="00C2726F">
        <w:trPr>
          <w:trHeight w:val="397"/>
        </w:trPr>
        <w:tc>
          <w:tcPr>
            <w:tcW w:w="3226" w:type="dxa"/>
            <w:vAlign w:val="bottom"/>
            <w:hideMark/>
          </w:tcPr>
          <w:p w14:paraId="2E18A450" w14:textId="77777777" w:rsidR="00820EED" w:rsidRPr="009E52D4" w:rsidRDefault="00820EED" w:rsidP="009E52D4">
            <w:pPr>
              <w:tabs>
                <w:tab w:val="left" w:pos="360"/>
                <w:tab w:val="left" w:pos="900"/>
              </w:tabs>
              <w:spacing w:line="256" w:lineRule="auto"/>
              <w:ind w:left="39" w:right="1"/>
              <w:jc w:val="left"/>
              <w:rPr>
                <w:rFonts w:ascii="Angsana New" w:eastAsia="Calibri" w:hAnsi="Angsana New" w:cs="Angsana New"/>
                <w:lang w:eastAsia="en-US"/>
              </w:rPr>
            </w:pPr>
            <w:r w:rsidRPr="009E52D4">
              <w:rPr>
                <w:rFonts w:ascii="Angsana New" w:hAnsi="Angsana New" w:cs="Angsana New"/>
              </w:rPr>
              <w:t>Total financial assets</w:t>
            </w:r>
          </w:p>
        </w:tc>
        <w:tc>
          <w:tcPr>
            <w:tcW w:w="1133" w:type="dxa"/>
            <w:shd w:val="clear" w:color="auto" w:fill="auto"/>
            <w:vAlign w:val="bottom"/>
          </w:tcPr>
          <w:p w14:paraId="02646C08" w14:textId="1907D2D9" w:rsidR="00820EED" w:rsidRPr="009E52D4" w:rsidRDefault="00820EED" w:rsidP="009E52D4">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Theme="majorBidi" w:eastAsia="Calibri" w:hAnsiTheme="majorBidi" w:cstheme="majorBidi" w:hint="cs"/>
                <w:sz w:val="26"/>
                <w:szCs w:val="26"/>
                <w:cs/>
                <w:lang w:eastAsia="en-US"/>
              </w:rPr>
              <w:t>315</w:t>
            </w:r>
            <w:r w:rsidRPr="009E52D4">
              <w:rPr>
                <w:rFonts w:asciiTheme="majorBidi" w:eastAsia="Calibri" w:hAnsiTheme="majorBidi" w:cstheme="majorBidi"/>
                <w:sz w:val="26"/>
                <w:szCs w:val="26"/>
                <w:lang w:eastAsia="en-US"/>
              </w:rPr>
              <w:t>,884</w:t>
            </w:r>
          </w:p>
        </w:tc>
        <w:tc>
          <w:tcPr>
            <w:tcW w:w="1119" w:type="dxa"/>
            <w:shd w:val="clear" w:color="auto" w:fill="auto"/>
            <w:vAlign w:val="bottom"/>
          </w:tcPr>
          <w:p w14:paraId="61910FA6" w14:textId="508A4E41" w:rsidR="00820EED" w:rsidRPr="009E52D4" w:rsidRDefault="00820EED" w:rsidP="009E52D4">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Theme="majorBidi" w:eastAsia="Calibri" w:hAnsiTheme="majorBidi" w:cstheme="majorBidi"/>
                <w:sz w:val="26"/>
                <w:szCs w:val="26"/>
                <w:lang w:eastAsia="en-US"/>
              </w:rPr>
              <w:t>-</w:t>
            </w:r>
          </w:p>
        </w:tc>
        <w:tc>
          <w:tcPr>
            <w:tcW w:w="989" w:type="dxa"/>
            <w:shd w:val="clear" w:color="auto" w:fill="auto"/>
            <w:vAlign w:val="bottom"/>
          </w:tcPr>
          <w:p w14:paraId="15123B9C" w14:textId="552CC0DB" w:rsidR="00820EED" w:rsidRPr="009E52D4" w:rsidRDefault="00820EED"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77859427" w14:textId="6FA3EF6F" w:rsidR="00820EED" w:rsidRPr="009E52D4" w:rsidRDefault="00820EED"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 xml:space="preserve"> </w:t>
            </w:r>
            <w:r w:rsidRPr="009E52D4">
              <w:rPr>
                <w:rFonts w:asciiTheme="majorBidi" w:eastAsia="Calibri" w:hAnsiTheme="majorBidi" w:cstheme="majorBidi" w:hint="cs"/>
                <w:sz w:val="26"/>
                <w:szCs w:val="26"/>
                <w:cs/>
                <w:lang w:eastAsia="en-US"/>
              </w:rPr>
              <w:t>315</w:t>
            </w:r>
            <w:r w:rsidRPr="009E52D4">
              <w:rPr>
                <w:rFonts w:asciiTheme="majorBidi" w:eastAsia="Calibri" w:hAnsiTheme="majorBidi" w:cstheme="majorBidi"/>
                <w:sz w:val="26"/>
                <w:szCs w:val="26"/>
                <w:lang w:eastAsia="en-US"/>
              </w:rPr>
              <w:t>,884</w:t>
            </w:r>
          </w:p>
        </w:tc>
        <w:tc>
          <w:tcPr>
            <w:tcW w:w="932" w:type="dxa"/>
            <w:shd w:val="clear" w:color="auto" w:fill="auto"/>
            <w:vAlign w:val="bottom"/>
          </w:tcPr>
          <w:p w14:paraId="5A919D1E" w14:textId="5A4E76E5" w:rsidR="00820EED" w:rsidRPr="009E52D4" w:rsidRDefault="00820EED"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1F4578F8" w14:textId="5DD7A0B6" w:rsidR="00820EED" w:rsidRPr="009E52D4" w:rsidRDefault="00820EED"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hint="cs"/>
                <w:sz w:val="26"/>
                <w:szCs w:val="26"/>
                <w:cs/>
                <w:lang w:eastAsia="en-US"/>
              </w:rPr>
              <w:t>315</w:t>
            </w:r>
            <w:r w:rsidRPr="009E52D4">
              <w:rPr>
                <w:rFonts w:asciiTheme="majorBidi" w:eastAsia="Calibri" w:hAnsiTheme="majorBidi" w:cstheme="majorBidi"/>
                <w:sz w:val="26"/>
                <w:szCs w:val="26"/>
                <w:lang w:eastAsia="en-US"/>
              </w:rPr>
              <w:t>,884</w:t>
            </w:r>
          </w:p>
        </w:tc>
      </w:tr>
      <w:tr w:rsidR="00820EED" w:rsidRPr="009E52D4" w14:paraId="270FE157" w14:textId="77777777" w:rsidTr="00C2726F">
        <w:trPr>
          <w:trHeight w:val="397"/>
        </w:trPr>
        <w:tc>
          <w:tcPr>
            <w:tcW w:w="3226" w:type="dxa"/>
            <w:vAlign w:val="bottom"/>
            <w:hideMark/>
          </w:tcPr>
          <w:p w14:paraId="42BE0D60" w14:textId="77777777" w:rsidR="00820EED" w:rsidRPr="009E52D4" w:rsidRDefault="00820EED" w:rsidP="009E52D4">
            <w:pPr>
              <w:tabs>
                <w:tab w:val="left" w:pos="360"/>
                <w:tab w:val="left" w:pos="900"/>
              </w:tabs>
              <w:spacing w:line="256" w:lineRule="auto"/>
              <w:ind w:left="39" w:right="1"/>
              <w:jc w:val="left"/>
              <w:rPr>
                <w:rFonts w:ascii="Angsana New" w:hAnsi="Angsana New" w:cs="Angsana New"/>
                <w:u w:val="single"/>
              </w:rPr>
            </w:pPr>
            <w:r w:rsidRPr="009E52D4">
              <w:rPr>
                <w:rFonts w:ascii="Angsana New" w:hAnsi="Angsana New" w:cs="Angsana New"/>
                <w:u w:val="single"/>
              </w:rPr>
              <w:t>Financial liabilities</w:t>
            </w:r>
          </w:p>
        </w:tc>
        <w:tc>
          <w:tcPr>
            <w:tcW w:w="1133" w:type="dxa"/>
            <w:shd w:val="clear" w:color="auto" w:fill="auto"/>
            <w:vAlign w:val="bottom"/>
          </w:tcPr>
          <w:p w14:paraId="1013EB27" w14:textId="77777777" w:rsidR="00820EED" w:rsidRPr="009E52D4" w:rsidRDefault="00820EED" w:rsidP="009E52D4">
            <w:pPr>
              <w:tabs>
                <w:tab w:val="left" w:pos="360"/>
                <w:tab w:val="left" w:pos="900"/>
              </w:tabs>
              <w:spacing w:line="256" w:lineRule="auto"/>
              <w:ind w:right="1"/>
              <w:jc w:val="right"/>
              <w:rPr>
                <w:rFonts w:ascii="Angsana New" w:eastAsia="Calibri" w:hAnsi="Angsana New" w:cs="Angsana New"/>
                <w:cs/>
                <w:lang w:eastAsia="en-US"/>
              </w:rPr>
            </w:pPr>
          </w:p>
        </w:tc>
        <w:tc>
          <w:tcPr>
            <w:tcW w:w="1119" w:type="dxa"/>
            <w:shd w:val="clear" w:color="auto" w:fill="auto"/>
            <w:vAlign w:val="bottom"/>
          </w:tcPr>
          <w:p w14:paraId="6730F163" w14:textId="77777777" w:rsidR="00820EED" w:rsidRPr="009E52D4" w:rsidRDefault="00820EED" w:rsidP="009E52D4">
            <w:pPr>
              <w:tabs>
                <w:tab w:val="left" w:pos="360"/>
                <w:tab w:val="left" w:pos="900"/>
              </w:tabs>
              <w:spacing w:line="256" w:lineRule="auto"/>
              <w:ind w:right="1"/>
              <w:jc w:val="right"/>
              <w:rPr>
                <w:rFonts w:ascii="Angsana New" w:eastAsia="Calibri" w:hAnsi="Angsana New" w:cs="Angsana New"/>
                <w:lang w:eastAsia="en-US"/>
              </w:rPr>
            </w:pPr>
          </w:p>
        </w:tc>
        <w:tc>
          <w:tcPr>
            <w:tcW w:w="989" w:type="dxa"/>
            <w:shd w:val="clear" w:color="auto" w:fill="auto"/>
            <w:vAlign w:val="bottom"/>
          </w:tcPr>
          <w:p w14:paraId="5BA941F9" w14:textId="77777777" w:rsidR="00820EED" w:rsidRPr="009E52D4" w:rsidRDefault="00820EED" w:rsidP="009E52D4">
            <w:pPr>
              <w:tabs>
                <w:tab w:val="left" w:pos="360"/>
                <w:tab w:val="left" w:pos="900"/>
              </w:tabs>
              <w:spacing w:line="256" w:lineRule="auto"/>
              <w:ind w:right="1"/>
              <w:jc w:val="right"/>
              <w:rPr>
                <w:rFonts w:ascii="Angsana New" w:eastAsia="Calibri" w:hAnsi="Angsana New" w:cs="Angsana New"/>
                <w:lang w:eastAsia="en-US"/>
              </w:rPr>
            </w:pPr>
          </w:p>
        </w:tc>
        <w:tc>
          <w:tcPr>
            <w:tcW w:w="1049" w:type="dxa"/>
            <w:shd w:val="clear" w:color="auto" w:fill="auto"/>
            <w:vAlign w:val="bottom"/>
          </w:tcPr>
          <w:p w14:paraId="0754D397" w14:textId="77777777" w:rsidR="00820EED" w:rsidRPr="009E52D4" w:rsidRDefault="00820EED" w:rsidP="009E52D4">
            <w:pPr>
              <w:tabs>
                <w:tab w:val="left" w:pos="360"/>
                <w:tab w:val="left" w:pos="900"/>
              </w:tabs>
              <w:spacing w:line="256" w:lineRule="auto"/>
              <w:ind w:right="1"/>
              <w:jc w:val="right"/>
              <w:rPr>
                <w:rFonts w:ascii="Angsana New" w:eastAsia="Calibri" w:hAnsi="Angsana New" w:cs="Angsana New"/>
                <w:lang w:eastAsia="en-US"/>
              </w:rPr>
            </w:pPr>
          </w:p>
        </w:tc>
        <w:tc>
          <w:tcPr>
            <w:tcW w:w="932" w:type="dxa"/>
            <w:shd w:val="clear" w:color="auto" w:fill="auto"/>
            <w:vAlign w:val="bottom"/>
          </w:tcPr>
          <w:p w14:paraId="5C45EB12" w14:textId="77777777" w:rsidR="00820EED" w:rsidRPr="009E52D4" w:rsidRDefault="00820EED" w:rsidP="009E52D4">
            <w:pPr>
              <w:tabs>
                <w:tab w:val="left" w:pos="360"/>
                <w:tab w:val="left" w:pos="900"/>
              </w:tabs>
              <w:spacing w:line="256" w:lineRule="auto"/>
              <w:ind w:right="1"/>
              <w:jc w:val="right"/>
              <w:rPr>
                <w:rFonts w:ascii="Angsana New" w:eastAsia="Calibri" w:hAnsi="Angsana New" w:cs="Angsana New"/>
                <w:lang w:eastAsia="en-US"/>
              </w:rPr>
            </w:pPr>
          </w:p>
        </w:tc>
        <w:tc>
          <w:tcPr>
            <w:tcW w:w="1049" w:type="dxa"/>
            <w:shd w:val="clear" w:color="auto" w:fill="auto"/>
            <w:vAlign w:val="bottom"/>
          </w:tcPr>
          <w:p w14:paraId="0157F99E" w14:textId="77777777" w:rsidR="00820EED" w:rsidRPr="009E52D4" w:rsidRDefault="00820EED" w:rsidP="009E52D4">
            <w:pPr>
              <w:tabs>
                <w:tab w:val="left" w:pos="360"/>
                <w:tab w:val="left" w:pos="900"/>
              </w:tabs>
              <w:spacing w:line="256" w:lineRule="auto"/>
              <w:ind w:right="1"/>
              <w:jc w:val="right"/>
              <w:rPr>
                <w:rFonts w:ascii="Angsana New" w:eastAsia="Calibri" w:hAnsi="Angsana New" w:cs="Angsana New"/>
                <w:lang w:eastAsia="en-US"/>
              </w:rPr>
            </w:pPr>
          </w:p>
        </w:tc>
      </w:tr>
      <w:tr w:rsidR="00820EED" w:rsidRPr="009E52D4" w14:paraId="7125ACF9" w14:textId="77777777" w:rsidTr="00C2726F">
        <w:trPr>
          <w:trHeight w:val="397"/>
        </w:trPr>
        <w:tc>
          <w:tcPr>
            <w:tcW w:w="3226" w:type="dxa"/>
            <w:vAlign w:val="bottom"/>
            <w:hideMark/>
          </w:tcPr>
          <w:p w14:paraId="27449043" w14:textId="77777777" w:rsidR="00820EED" w:rsidRPr="009E52D4" w:rsidRDefault="00820EED" w:rsidP="009E52D4">
            <w:pPr>
              <w:tabs>
                <w:tab w:val="left" w:pos="169"/>
                <w:tab w:val="left" w:pos="900"/>
              </w:tabs>
              <w:spacing w:line="256" w:lineRule="auto"/>
              <w:ind w:left="311" w:right="1" w:hanging="284"/>
              <w:jc w:val="left"/>
              <w:rPr>
                <w:rFonts w:ascii="Angsana New" w:hAnsi="Angsana New" w:cs="Angsana New"/>
              </w:rPr>
            </w:pPr>
            <w:r w:rsidRPr="009E52D4">
              <w:rPr>
                <w:rFonts w:ascii="Angsana New" w:hAnsi="Angsana New" w:cs="Angsana New"/>
              </w:rPr>
              <w:t>Financial liabilities measured at fair value through profit or loss</w:t>
            </w:r>
          </w:p>
        </w:tc>
        <w:tc>
          <w:tcPr>
            <w:tcW w:w="1133" w:type="dxa"/>
            <w:shd w:val="clear" w:color="auto" w:fill="auto"/>
            <w:vAlign w:val="bottom"/>
          </w:tcPr>
          <w:p w14:paraId="0C5F2E86" w14:textId="77777777" w:rsidR="00820EED" w:rsidRPr="009E52D4" w:rsidRDefault="00820EED" w:rsidP="009E52D4">
            <w:pPr>
              <w:tabs>
                <w:tab w:val="left" w:pos="360"/>
                <w:tab w:val="left" w:pos="900"/>
              </w:tabs>
              <w:spacing w:line="256" w:lineRule="auto"/>
              <w:ind w:right="1"/>
              <w:jc w:val="right"/>
              <w:rPr>
                <w:rFonts w:ascii="Angsana New" w:hAnsi="Angsana New" w:cs="Angsana New"/>
              </w:rPr>
            </w:pPr>
          </w:p>
        </w:tc>
        <w:tc>
          <w:tcPr>
            <w:tcW w:w="1119" w:type="dxa"/>
            <w:shd w:val="clear" w:color="auto" w:fill="auto"/>
            <w:vAlign w:val="bottom"/>
          </w:tcPr>
          <w:p w14:paraId="3A889426" w14:textId="77777777" w:rsidR="00820EED" w:rsidRPr="009E52D4" w:rsidRDefault="00820EED" w:rsidP="009E52D4">
            <w:pPr>
              <w:tabs>
                <w:tab w:val="left" w:pos="360"/>
                <w:tab w:val="left" w:pos="900"/>
              </w:tabs>
              <w:spacing w:line="256" w:lineRule="auto"/>
              <w:ind w:right="1"/>
              <w:jc w:val="right"/>
              <w:rPr>
                <w:rFonts w:ascii="Angsana New" w:hAnsi="Angsana New" w:cs="Angsana New"/>
              </w:rPr>
            </w:pPr>
          </w:p>
        </w:tc>
        <w:tc>
          <w:tcPr>
            <w:tcW w:w="989" w:type="dxa"/>
            <w:shd w:val="clear" w:color="auto" w:fill="auto"/>
            <w:vAlign w:val="bottom"/>
          </w:tcPr>
          <w:p w14:paraId="24A8403F" w14:textId="77777777" w:rsidR="00820EED" w:rsidRPr="009E52D4" w:rsidRDefault="00820EED" w:rsidP="009E52D4">
            <w:pPr>
              <w:tabs>
                <w:tab w:val="left" w:pos="360"/>
                <w:tab w:val="left" w:pos="900"/>
              </w:tabs>
              <w:spacing w:line="256" w:lineRule="auto"/>
              <w:ind w:right="1"/>
              <w:jc w:val="right"/>
              <w:rPr>
                <w:rFonts w:ascii="Angsana New" w:hAnsi="Angsana New" w:cs="Angsana New"/>
              </w:rPr>
            </w:pPr>
          </w:p>
        </w:tc>
        <w:tc>
          <w:tcPr>
            <w:tcW w:w="1049" w:type="dxa"/>
            <w:shd w:val="clear" w:color="auto" w:fill="auto"/>
            <w:vAlign w:val="bottom"/>
          </w:tcPr>
          <w:p w14:paraId="65B58926" w14:textId="77777777" w:rsidR="00820EED" w:rsidRPr="009E52D4" w:rsidRDefault="00820EED" w:rsidP="009E52D4">
            <w:pPr>
              <w:tabs>
                <w:tab w:val="left" w:pos="360"/>
                <w:tab w:val="left" w:pos="900"/>
              </w:tabs>
              <w:spacing w:line="256" w:lineRule="auto"/>
              <w:ind w:right="1"/>
              <w:jc w:val="right"/>
              <w:rPr>
                <w:rFonts w:ascii="Angsana New" w:hAnsi="Angsana New" w:cs="Angsana New"/>
              </w:rPr>
            </w:pPr>
          </w:p>
        </w:tc>
        <w:tc>
          <w:tcPr>
            <w:tcW w:w="932" w:type="dxa"/>
            <w:shd w:val="clear" w:color="auto" w:fill="auto"/>
            <w:vAlign w:val="bottom"/>
          </w:tcPr>
          <w:p w14:paraId="005B75F6" w14:textId="77777777" w:rsidR="00820EED" w:rsidRPr="009E52D4" w:rsidRDefault="00820EED" w:rsidP="009E52D4">
            <w:pPr>
              <w:tabs>
                <w:tab w:val="left" w:pos="360"/>
                <w:tab w:val="left" w:pos="900"/>
              </w:tabs>
              <w:spacing w:line="256" w:lineRule="auto"/>
              <w:ind w:right="1"/>
              <w:jc w:val="right"/>
              <w:rPr>
                <w:rFonts w:ascii="Angsana New" w:hAnsi="Angsana New" w:cs="Angsana New"/>
              </w:rPr>
            </w:pPr>
          </w:p>
        </w:tc>
        <w:tc>
          <w:tcPr>
            <w:tcW w:w="1049" w:type="dxa"/>
            <w:shd w:val="clear" w:color="auto" w:fill="auto"/>
            <w:vAlign w:val="bottom"/>
          </w:tcPr>
          <w:p w14:paraId="4FC91B35" w14:textId="77777777" w:rsidR="00820EED" w:rsidRPr="009E52D4" w:rsidRDefault="00820EED" w:rsidP="009E52D4">
            <w:pPr>
              <w:tabs>
                <w:tab w:val="left" w:pos="360"/>
                <w:tab w:val="left" w:pos="900"/>
              </w:tabs>
              <w:spacing w:line="256" w:lineRule="auto"/>
              <w:ind w:right="1"/>
              <w:jc w:val="right"/>
              <w:rPr>
                <w:rFonts w:ascii="Angsana New" w:hAnsi="Angsana New" w:cs="Angsana New"/>
              </w:rPr>
            </w:pPr>
          </w:p>
        </w:tc>
      </w:tr>
      <w:tr w:rsidR="00820EED" w:rsidRPr="009E52D4" w14:paraId="46531E19" w14:textId="77777777" w:rsidTr="00C2726F">
        <w:trPr>
          <w:trHeight w:val="397"/>
        </w:trPr>
        <w:tc>
          <w:tcPr>
            <w:tcW w:w="3226" w:type="dxa"/>
            <w:vAlign w:val="bottom"/>
            <w:hideMark/>
          </w:tcPr>
          <w:p w14:paraId="4D69CA30" w14:textId="6C17D441" w:rsidR="00820EED" w:rsidRPr="009E52D4" w:rsidRDefault="00820EED" w:rsidP="009E52D4">
            <w:pPr>
              <w:tabs>
                <w:tab w:val="left" w:pos="458"/>
                <w:tab w:val="left" w:pos="900"/>
              </w:tabs>
              <w:spacing w:line="256" w:lineRule="auto"/>
              <w:ind w:left="316" w:right="1"/>
              <w:jc w:val="left"/>
              <w:rPr>
                <w:rFonts w:ascii="Angsana New" w:hAnsi="Angsana New" w:cs="Angsana New"/>
              </w:rPr>
            </w:pPr>
            <w:r w:rsidRPr="009E52D4">
              <w:rPr>
                <w:rFonts w:ascii="Angsana New" w:hAnsi="Angsana New" w:cs="Angsana New"/>
              </w:rPr>
              <w:t>- Financial</w:t>
            </w:r>
            <w:r w:rsidRPr="009E52D4">
              <w:rPr>
                <w:rFonts w:ascii="Angsana New" w:hAnsi="Angsana New" w:cs="Angsana New" w:hint="cs"/>
                <w:cs/>
              </w:rPr>
              <w:t xml:space="preserve"> </w:t>
            </w:r>
            <w:r w:rsidRPr="009E52D4">
              <w:rPr>
                <w:rFonts w:ascii="Angsana New" w:hAnsi="Angsana New" w:cs="Angsana New"/>
              </w:rPr>
              <w:t>liabilities. (Note 25)</w:t>
            </w:r>
          </w:p>
        </w:tc>
        <w:tc>
          <w:tcPr>
            <w:tcW w:w="1133" w:type="dxa"/>
            <w:shd w:val="clear" w:color="auto" w:fill="auto"/>
            <w:vAlign w:val="bottom"/>
          </w:tcPr>
          <w:p w14:paraId="6E7E657B" w14:textId="37C80F94" w:rsidR="00820EED" w:rsidRPr="009E52D4" w:rsidRDefault="00820EED" w:rsidP="009E52D4">
            <w:pPr>
              <w:pBdr>
                <w:bottom w:val="sing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sz w:val="26"/>
                <w:szCs w:val="26"/>
                <w:lang w:eastAsia="en-US"/>
              </w:rPr>
              <w:t xml:space="preserve"> 30,237 </w:t>
            </w:r>
          </w:p>
        </w:tc>
        <w:tc>
          <w:tcPr>
            <w:tcW w:w="1119" w:type="dxa"/>
            <w:shd w:val="clear" w:color="auto" w:fill="auto"/>
            <w:vAlign w:val="bottom"/>
          </w:tcPr>
          <w:p w14:paraId="02081BEB" w14:textId="110A8399" w:rsidR="00820EED" w:rsidRPr="009E52D4" w:rsidRDefault="00820EED" w:rsidP="009E52D4">
            <w:pPr>
              <w:pBdr>
                <w:bottom w:val="sing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sz w:val="26"/>
                <w:szCs w:val="26"/>
                <w:lang w:eastAsia="en-US"/>
              </w:rPr>
              <w:t>-</w:t>
            </w:r>
          </w:p>
        </w:tc>
        <w:tc>
          <w:tcPr>
            <w:tcW w:w="989" w:type="dxa"/>
            <w:shd w:val="clear" w:color="auto" w:fill="auto"/>
            <w:vAlign w:val="bottom"/>
          </w:tcPr>
          <w:p w14:paraId="0C23C025" w14:textId="5B674E76" w:rsidR="00820EED" w:rsidRPr="009E52D4" w:rsidRDefault="00820EED"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528F00A4" w14:textId="2539E274" w:rsidR="00820EED" w:rsidRPr="009E52D4" w:rsidRDefault="00820EED"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 xml:space="preserve"> 30,237 </w:t>
            </w:r>
          </w:p>
        </w:tc>
        <w:tc>
          <w:tcPr>
            <w:tcW w:w="932" w:type="dxa"/>
            <w:shd w:val="clear" w:color="auto" w:fill="auto"/>
            <w:vAlign w:val="bottom"/>
          </w:tcPr>
          <w:p w14:paraId="53188310" w14:textId="38B150F6" w:rsidR="00820EED" w:rsidRPr="009E52D4" w:rsidRDefault="00820EED"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6E68D227" w14:textId="057BB886" w:rsidR="00820EED" w:rsidRPr="009E52D4" w:rsidRDefault="00820EED"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 xml:space="preserve"> 30,237 </w:t>
            </w:r>
          </w:p>
        </w:tc>
      </w:tr>
      <w:tr w:rsidR="00820EED" w:rsidRPr="009E52D4" w14:paraId="69DDA93E" w14:textId="77777777" w:rsidTr="00C2726F">
        <w:trPr>
          <w:trHeight w:val="397"/>
        </w:trPr>
        <w:tc>
          <w:tcPr>
            <w:tcW w:w="3226" w:type="dxa"/>
            <w:vAlign w:val="bottom"/>
            <w:hideMark/>
          </w:tcPr>
          <w:p w14:paraId="7DB68FB4" w14:textId="77777777" w:rsidR="00820EED" w:rsidRPr="009E52D4" w:rsidRDefault="00820EED" w:rsidP="009E52D4">
            <w:pPr>
              <w:tabs>
                <w:tab w:val="left" w:pos="360"/>
                <w:tab w:val="left" w:pos="900"/>
              </w:tabs>
              <w:spacing w:line="256" w:lineRule="auto"/>
              <w:ind w:left="39" w:right="1"/>
              <w:jc w:val="left"/>
              <w:rPr>
                <w:rFonts w:ascii="Angsana New" w:eastAsia="Calibri" w:hAnsi="Angsana New" w:cs="Angsana New"/>
                <w:lang w:eastAsia="en-US"/>
              </w:rPr>
            </w:pPr>
            <w:r w:rsidRPr="009E52D4">
              <w:rPr>
                <w:rFonts w:ascii="Angsana New" w:hAnsi="Angsana New" w:cs="Angsana New"/>
              </w:rPr>
              <w:t>Total financial liabilities</w:t>
            </w:r>
          </w:p>
        </w:tc>
        <w:tc>
          <w:tcPr>
            <w:tcW w:w="1133" w:type="dxa"/>
            <w:shd w:val="clear" w:color="auto" w:fill="auto"/>
            <w:vAlign w:val="bottom"/>
          </w:tcPr>
          <w:p w14:paraId="5FB3D870" w14:textId="7662A745" w:rsidR="00820EED" w:rsidRPr="009E52D4" w:rsidRDefault="00820EED" w:rsidP="009E52D4">
            <w:pPr>
              <w:pBdr>
                <w:bottom w:val="doub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sz w:val="26"/>
                <w:szCs w:val="26"/>
                <w:lang w:eastAsia="en-US"/>
              </w:rPr>
              <w:t xml:space="preserve"> 30,237 </w:t>
            </w:r>
          </w:p>
        </w:tc>
        <w:tc>
          <w:tcPr>
            <w:tcW w:w="1119" w:type="dxa"/>
            <w:shd w:val="clear" w:color="auto" w:fill="auto"/>
            <w:vAlign w:val="bottom"/>
          </w:tcPr>
          <w:p w14:paraId="118317D5" w14:textId="41B803EB" w:rsidR="00820EED" w:rsidRPr="009E52D4" w:rsidRDefault="00820EED" w:rsidP="009E52D4">
            <w:pPr>
              <w:pBdr>
                <w:bottom w:val="doub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sz w:val="26"/>
                <w:szCs w:val="26"/>
                <w:lang w:eastAsia="en-US"/>
              </w:rPr>
              <w:t>-</w:t>
            </w:r>
          </w:p>
        </w:tc>
        <w:tc>
          <w:tcPr>
            <w:tcW w:w="989" w:type="dxa"/>
            <w:shd w:val="clear" w:color="auto" w:fill="auto"/>
            <w:vAlign w:val="bottom"/>
          </w:tcPr>
          <w:p w14:paraId="6D36035E" w14:textId="4B7B1FF8" w:rsidR="00820EED" w:rsidRPr="009E52D4" w:rsidRDefault="00820EED"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4C2C27CE" w14:textId="4D863F84" w:rsidR="00820EED" w:rsidRPr="009E52D4" w:rsidRDefault="00820EED"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 xml:space="preserve"> 30,237 </w:t>
            </w:r>
          </w:p>
        </w:tc>
        <w:tc>
          <w:tcPr>
            <w:tcW w:w="932" w:type="dxa"/>
            <w:shd w:val="clear" w:color="auto" w:fill="auto"/>
            <w:vAlign w:val="bottom"/>
          </w:tcPr>
          <w:p w14:paraId="54FFF103" w14:textId="323F7D4D" w:rsidR="00820EED" w:rsidRPr="009E52D4" w:rsidRDefault="00820EED"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049" w:type="dxa"/>
            <w:shd w:val="clear" w:color="auto" w:fill="auto"/>
            <w:vAlign w:val="bottom"/>
          </w:tcPr>
          <w:p w14:paraId="79CDDE7F" w14:textId="48B6BE5A" w:rsidR="00820EED" w:rsidRPr="009E52D4" w:rsidRDefault="00820EED"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 xml:space="preserve"> 30,237 </w:t>
            </w:r>
          </w:p>
        </w:tc>
      </w:tr>
    </w:tbl>
    <w:p w14:paraId="7804B92E" w14:textId="7E94F080" w:rsidR="004E0C69" w:rsidRPr="009E52D4" w:rsidRDefault="004E0C69" w:rsidP="009E52D4"/>
    <w:tbl>
      <w:tblPr>
        <w:tblW w:w="9497" w:type="dxa"/>
        <w:tblInd w:w="426" w:type="dxa"/>
        <w:tblLook w:val="01E0" w:firstRow="1" w:lastRow="1" w:firstColumn="1" w:lastColumn="1" w:noHBand="0" w:noVBand="0"/>
      </w:tblPr>
      <w:tblGrid>
        <w:gridCol w:w="2431"/>
        <w:gridCol w:w="795"/>
        <w:gridCol w:w="531"/>
        <w:gridCol w:w="602"/>
        <w:gridCol w:w="543"/>
        <w:gridCol w:w="576"/>
        <w:gridCol w:w="569"/>
        <w:gridCol w:w="420"/>
        <w:gridCol w:w="725"/>
        <w:gridCol w:w="324"/>
        <w:gridCol w:w="821"/>
        <w:gridCol w:w="111"/>
        <w:gridCol w:w="1049"/>
      </w:tblGrid>
      <w:tr w:rsidR="004E0C69" w:rsidRPr="009E52D4" w14:paraId="7E38513D" w14:textId="77777777" w:rsidTr="001D05CD">
        <w:trPr>
          <w:trHeight w:val="397"/>
        </w:trPr>
        <w:tc>
          <w:tcPr>
            <w:tcW w:w="3226" w:type="dxa"/>
            <w:gridSpan w:val="2"/>
            <w:vAlign w:val="bottom"/>
          </w:tcPr>
          <w:p w14:paraId="6AABA52F"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6271" w:type="dxa"/>
            <w:gridSpan w:val="11"/>
          </w:tcPr>
          <w:p w14:paraId="55ECF322" w14:textId="77777777" w:rsidR="004E0C69" w:rsidRPr="009E52D4" w:rsidRDefault="004E0C69" w:rsidP="009E52D4">
            <w:pPr>
              <w:pBdr>
                <w:bottom w:val="single" w:sz="4" w:space="1" w:color="auto"/>
              </w:pBdr>
              <w:tabs>
                <w:tab w:val="left" w:pos="605"/>
                <w:tab w:val="left" w:pos="993"/>
              </w:tabs>
              <w:spacing w:line="256" w:lineRule="auto"/>
              <w:ind w:right="0" w:hanging="20"/>
              <w:jc w:val="right"/>
              <w:rPr>
                <w:rFonts w:ascii="Angsana New" w:eastAsia="Calibri" w:hAnsi="Angsana New" w:cs="Angsana New"/>
                <w:lang w:eastAsia="en-US"/>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 </w:t>
            </w:r>
          </w:p>
        </w:tc>
      </w:tr>
      <w:tr w:rsidR="004E0C69" w:rsidRPr="009E52D4" w14:paraId="4C0B1284" w14:textId="77777777" w:rsidTr="001D05CD">
        <w:trPr>
          <w:trHeight w:val="397"/>
        </w:trPr>
        <w:tc>
          <w:tcPr>
            <w:tcW w:w="3226" w:type="dxa"/>
            <w:gridSpan w:val="2"/>
            <w:vAlign w:val="bottom"/>
          </w:tcPr>
          <w:p w14:paraId="519194F5"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6271" w:type="dxa"/>
            <w:gridSpan w:val="11"/>
          </w:tcPr>
          <w:p w14:paraId="590C6853" w14:textId="0B562571" w:rsidR="004E0C69" w:rsidRPr="009E52D4" w:rsidRDefault="004E0C69" w:rsidP="009E52D4">
            <w:pPr>
              <w:pBdr>
                <w:bottom w:val="single" w:sz="4" w:space="1" w:color="auto"/>
              </w:pBdr>
              <w:tabs>
                <w:tab w:val="left" w:pos="605"/>
                <w:tab w:val="left" w:pos="993"/>
              </w:tabs>
              <w:spacing w:line="256" w:lineRule="auto"/>
              <w:ind w:right="0" w:hanging="20"/>
              <w:jc w:val="center"/>
              <w:rPr>
                <w:rFonts w:ascii="Angsana New" w:eastAsia="Calibri" w:hAnsi="Angsana New" w:cs="Angsana New"/>
                <w:cs/>
                <w:lang w:eastAsia="en-US"/>
              </w:rPr>
            </w:pPr>
            <w:r w:rsidRPr="009E52D4">
              <w:rPr>
                <w:rFonts w:ascii="Angsana New" w:hAnsi="Angsana New" w:cs="Angsana New"/>
              </w:rPr>
              <w:t>Consolidated financial statements as at December 31, 2024</w:t>
            </w:r>
          </w:p>
        </w:tc>
      </w:tr>
      <w:tr w:rsidR="004E0C69" w:rsidRPr="009E52D4" w14:paraId="1841F980" w14:textId="77777777" w:rsidTr="001D05CD">
        <w:trPr>
          <w:trHeight w:val="397"/>
        </w:trPr>
        <w:tc>
          <w:tcPr>
            <w:tcW w:w="3226" w:type="dxa"/>
            <w:gridSpan w:val="2"/>
            <w:vAlign w:val="bottom"/>
          </w:tcPr>
          <w:p w14:paraId="5FD22E0A"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133" w:type="dxa"/>
            <w:gridSpan w:val="2"/>
            <w:vMerge w:val="restart"/>
            <w:vAlign w:val="bottom"/>
            <w:hideMark/>
          </w:tcPr>
          <w:p w14:paraId="1D3D188A"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Carrying</w:t>
            </w:r>
            <w:r w:rsidRPr="009E52D4">
              <w:rPr>
                <w:rFonts w:ascii="Angsana New" w:hAnsi="Angsana New" w:cs="Angsana New"/>
              </w:rPr>
              <w:br/>
              <w:t>amount</w:t>
            </w:r>
          </w:p>
        </w:tc>
        <w:tc>
          <w:tcPr>
            <w:tcW w:w="1119" w:type="dxa"/>
            <w:gridSpan w:val="2"/>
            <w:vMerge w:val="restart"/>
          </w:tcPr>
          <w:p w14:paraId="4BE336FB"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hAnsi="Angsana New" w:cs="Angsana New"/>
              </w:rPr>
            </w:pPr>
            <w:r w:rsidRPr="009E52D4">
              <w:rPr>
                <w:rFonts w:ascii="Angsana New" w:hAnsi="Angsana New" w:cs="Angsana New"/>
              </w:rPr>
              <w:t>Amortized cost</w:t>
            </w:r>
          </w:p>
        </w:tc>
        <w:tc>
          <w:tcPr>
            <w:tcW w:w="4019" w:type="dxa"/>
            <w:gridSpan w:val="7"/>
            <w:vAlign w:val="bottom"/>
            <w:hideMark/>
          </w:tcPr>
          <w:p w14:paraId="66C114A5"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eastAsia="Calibri" w:hAnsi="Angsana New" w:cs="Angsana New"/>
                <w:lang w:eastAsia="en-US"/>
              </w:rPr>
              <w:t>Fair Value</w:t>
            </w:r>
          </w:p>
        </w:tc>
      </w:tr>
      <w:tr w:rsidR="004E0C69" w:rsidRPr="009E52D4" w14:paraId="4D582A3A" w14:textId="77777777" w:rsidTr="001D05CD">
        <w:trPr>
          <w:trHeight w:val="397"/>
        </w:trPr>
        <w:tc>
          <w:tcPr>
            <w:tcW w:w="3226" w:type="dxa"/>
            <w:gridSpan w:val="2"/>
            <w:vAlign w:val="bottom"/>
          </w:tcPr>
          <w:p w14:paraId="360D6B22"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133" w:type="dxa"/>
            <w:gridSpan w:val="2"/>
            <w:vMerge/>
            <w:vAlign w:val="center"/>
            <w:hideMark/>
          </w:tcPr>
          <w:p w14:paraId="3BD3C3B4" w14:textId="77777777" w:rsidR="004E0C69" w:rsidRPr="009E52D4" w:rsidRDefault="004E0C69" w:rsidP="009E52D4">
            <w:pPr>
              <w:ind w:right="0"/>
              <w:jc w:val="left"/>
              <w:rPr>
                <w:rFonts w:ascii="Angsana New" w:eastAsia="Calibri" w:hAnsi="Angsana New" w:cs="Angsana New"/>
                <w:lang w:eastAsia="en-US"/>
              </w:rPr>
            </w:pPr>
          </w:p>
        </w:tc>
        <w:tc>
          <w:tcPr>
            <w:tcW w:w="1119" w:type="dxa"/>
            <w:gridSpan w:val="2"/>
            <w:vMerge/>
          </w:tcPr>
          <w:p w14:paraId="4607ADC0"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hAnsi="Angsana New" w:cs="Angsana New"/>
              </w:rPr>
            </w:pPr>
          </w:p>
        </w:tc>
        <w:tc>
          <w:tcPr>
            <w:tcW w:w="989" w:type="dxa"/>
            <w:gridSpan w:val="2"/>
            <w:vAlign w:val="bottom"/>
            <w:hideMark/>
          </w:tcPr>
          <w:p w14:paraId="2FA18507"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Level 1</w:t>
            </w:r>
          </w:p>
        </w:tc>
        <w:tc>
          <w:tcPr>
            <w:tcW w:w="1049" w:type="dxa"/>
            <w:gridSpan w:val="2"/>
            <w:vAlign w:val="bottom"/>
            <w:hideMark/>
          </w:tcPr>
          <w:p w14:paraId="6279350F"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2</w:t>
            </w:r>
          </w:p>
        </w:tc>
        <w:tc>
          <w:tcPr>
            <w:tcW w:w="932" w:type="dxa"/>
            <w:gridSpan w:val="2"/>
            <w:vAlign w:val="bottom"/>
            <w:hideMark/>
          </w:tcPr>
          <w:p w14:paraId="5EF56048"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3</w:t>
            </w:r>
          </w:p>
        </w:tc>
        <w:tc>
          <w:tcPr>
            <w:tcW w:w="1049" w:type="dxa"/>
            <w:vAlign w:val="bottom"/>
            <w:hideMark/>
          </w:tcPr>
          <w:p w14:paraId="067B9036"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Total</w:t>
            </w:r>
          </w:p>
        </w:tc>
      </w:tr>
      <w:tr w:rsidR="004E0C69" w:rsidRPr="009E52D4" w14:paraId="75F561AD" w14:textId="77777777" w:rsidTr="001D05CD">
        <w:trPr>
          <w:trHeight w:val="397"/>
        </w:trPr>
        <w:tc>
          <w:tcPr>
            <w:tcW w:w="3226" w:type="dxa"/>
            <w:gridSpan w:val="2"/>
            <w:vAlign w:val="bottom"/>
            <w:hideMark/>
          </w:tcPr>
          <w:p w14:paraId="4A58DF44" w14:textId="77777777" w:rsidR="004E0C69" w:rsidRPr="009E52D4" w:rsidRDefault="004E0C69" w:rsidP="009E52D4">
            <w:pPr>
              <w:tabs>
                <w:tab w:val="left" w:pos="360"/>
                <w:tab w:val="left" w:pos="900"/>
              </w:tabs>
              <w:spacing w:line="256" w:lineRule="auto"/>
              <w:ind w:left="-108" w:right="1" w:firstLine="108"/>
              <w:jc w:val="left"/>
              <w:rPr>
                <w:rFonts w:ascii="Angsana New" w:eastAsia="Calibri" w:hAnsi="Angsana New" w:cs="Angsana New"/>
                <w:u w:val="single"/>
                <w:cs/>
                <w:lang w:eastAsia="en-US"/>
              </w:rPr>
            </w:pPr>
            <w:r w:rsidRPr="009E52D4">
              <w:rPr>
                <w:rFonts w:ascii="Angsana New" w:hAnsi="Angsana New" w:cs="Angsana New"/>
                <w:u w:val="single"/>
              </w:rPr>
              <w:t>Financial assets</w:t>
            </w:r>
          </w:p>
        </w:tc>
        <w:tc>
          <w:tcPr>
            <w:tcW w:w="1133" w:type="dxa"/>
            <w:gridSpan w:val="2"/>
            <w:vAlign w:val="bottom"/>
          </w:tcPr>
          <w:p w14:paraId="4E7A18A2" w14:textId="77777777" w:rsidR="004E0C69" w:rsidRPr="009E52D4" w:rsidRDefault="004E0C69" w:rsidP="009E52D4">
            <w:pPr>
              <w:tabs>
                <w:tab w:val="left" w:pos="360"/>
                <w:tab w:val="left" w:pos="900"/>
              </w:tabs>
              <w:spacing w:line="320" w:lineRule="exact"/>
              <w:ind w:right="1"/>
              <w:jc w:val="right"/>
              <w:rPr>
                <w:rFonts w:ascii="Angsana New" w:eastAsia="Calibri" w:hAnsi="Angsana New" w:cs="Angsana New"/>
                <w:cs/>
                <w:lang w:eastAsia="en-US"/>
              </w:rPr>
            </w:pPr>
          </w:p>
        </w:tc>
        <w:tc>
          <w:tcPr>
            <w:tcW w:w="1119" w:type="dxa"/>
            <w:gridSpan w:val="2"/>
          </w:tcPr>
          <w:p w14:paraId="3D0FCC07" w14:textId="77777777" w:rsidR="004E0C69" w:rsidRPr="009E52D4" w:rsidRDefault="004E0C69" w:rsidP="009E52D4">
            <w:pPr>
              <w:tabs>
                <w:tab w:val="left" w:pos="360"/>
                <w:tab w:val="left" w:pos="900"/>
              </w:tabs>
              <w:spacing w:line="320" w:lineRule="exact"/>
              <w:ind w:right="1"/>
              <w:jc w:val="right"/>
              <w:rPr>
                <w:rFonts w:ascii="Angsana New" w:eastAsia="Calibri" w:hAnsi="Angsana New" w:cs="Angsana New"/>
                <w:cs/>
                <w:lang w:eastAsia="en-US"/>
              </w:rPr>
            </w:pPr>
          </w:p>
        </w:tc>
        <w:tc>
          <w:tcPr>
            <w:tcW w:w="989" w:type="dxa"/>
            <w:gridSpan w:val="2"/>
            <w:vAlign w:val="bottom"/>
          </w:tcPr>
          <w:p w14:paraId="221305D5" w14:textId="77777777" w:rsidR="004E0C69" w:rsidRPr="009E52D4" w:rsidRDefault="004E0C69" w:rsidP="009E52D4">
            <w:pPr>
              <w:tabs>
                <w:tab w:val="left" w:pos="360"/>
                <w:tab w:val="left" w:pos="900"/>
              </w:tabs>
              <w:spacing w:line="320" w:lineRule="exact"/>
              <w:ind w:right="1"/>
              <w:jc w:val="right"/>
              <w:rPr>
                <w:rFonts w:ascii="Angsana New" w:eastAsia="Calibri" w:hAnsi="Angsana New" w:cs="Angsana New"/>
                <w:cs/>
                <w:lang w:eastAsia="en-US"/>
              </w:rPr>
            </w:pPr>
          </w:p>
        </w:tc>
        <w:tc>
          <w:tcPr>
            <w:tcW w:w="1049" w:type="dxa"/>
            <w:gridSpan w:val="2"/>
            <w:vAlign w:val="bottom"/>
          </w:tcPr>
          <w:p w14:paraId="4ED37553" w14:textId="77777777" w:rsidR="004E0C69" w:rsidRPr="009E52D4" w:rsidRDefault="004E0C69" w:rsidP="009E52D4">
            <w:pPr>
              <w:tabs>
                <w:tab w:val="left" w:pos="360"/>
                <w:tab w:val="left" w:pos="900"/>
              </w:tabs>
              <w:spacing w:line="320" w:lineRule="exact"/>
              <w:ind w:right="1"/>
              <w:jc w:val="right"/>
              <w:rPr>
                <w:rFonts w:ascii="Angsana New" w:eastAsia="Calibri" w:hAnsi="Angsana New" w:cs="Angsana New"/>
                <w:lang w:eastAsia="en-US"/>
              </w:rPr>
            </w:pPr>
          </w:p>
        </w:tc>
        <w:tc>
          <w:tcPr>
            <w:tcW w:w="932" w:type="dxa"/>
            <w:gridSpan w:val="2"/>
          </w:tcPr>
          <w:p w14:paraId="2148CCCB" w14:textId="77777777" w:rsidR="004E0C69" w:rsidRPr="009E52D4" w:rsidRDefault="004E0C69" w:rsidP="009E52D4">
            <w:pPr>
              <w:tabs>
                <w:tab w:val="left" w:pos="360"/>
                <w:tab w:val="left" w:pos="900"/>
              </w:tabs>
              <w:spacing w:line="320" w:lineRule="exact"/>
              <w:ind w:right="1"/>
              <w:jc w:val="right"/>
              <w:rPr>
                <w:rFonts w:ascii="Angsana New" w:eastAsia="Calibri" w:hAnsi="Angsana New" w:cs="Angsana New"/>
                <w:lang w:eastAsia="en-US"/>
              </w:rPr>
            </w:pPr>
          </w:p>
        </w:tc>
        <w:tc>
          <w:tcPr>
            <w:tcW w:w="1049" w:type="dxa"/>
            <w:vAlign w:val="bottom"/>
          </w:tcPr>
          <w:p w14:paraId="00E540D8" w14:textId="77777777" w:rsidR="004E0C69" w:rsidRPr="009E52D4" w:rsidRDefault="004E0C69" w:rsidP="009E52D4">
            <w:pPr>
              <w:tabs>
                <w:tab w:val="left" w:pos="360"/>
                <w:tab w:val="left" w:pos="900"/>
              </w:tabs>
              <w:spacing w:line="320" w:lineRule="exact"/>
              <w:ind w:right="1"/>
              <w:jc w:val="right"/>
              <w:rPr>
                <w:rFonts w:ascii="Angsana New" w:eastAsia="Calibri" w:hAnsi="Angsana New" w:cs="Angsana New"/>
                <w:lang w:eastAsia="en-US"/>
              </w:rPr>
            </w:pPr>
          </w:p>
        </w:tc>
      </w:tr>
      <w:tr w:rsidR="004E0C69" w:rsidRPr="009E52D4" w14:paraId="6C4996F3" w14:textId="77777777" w:rsidTr="001D05CD">
        <w:trPr>
          <w:trHeight w:val="397"/>
        </w:trPr>
        <w:tc>
          <w:tcPr>
            <w:tcW w:w="3226" w:type="dxa"/>
            <w:gridSpan w:val="2"/>
            <w:vAlign w:val="bottom"/>
            <w:hideMark/>
          </w:tcPr>
          <w:p w14:paraId="61B1276D" w14:textId="77777777" w:rsidR="004E0C69" w:rsidRPr="009E52D4" w:rsidRDefault="004E0C69" w:rsidP="009E52D4">
            <w:pPr>
              <w:tabs>
                <w:tab w:val="left" w:pos="360"/>
                <w:tab w:val="left" w:pos="900"/>
              </w:tabs>
              <w:spacing w:line="256" w:lineRule="auto"/>
              <w:ind w:left="169" w:right="1" w:hanging="142"/>
              <w:jc w:val="left"/>
              <w:rPr>
                <w:rFonts w:ascii="Angsana New" w:eastAsia="Calibri" w:hAnsi="Angsana New" w:cs="Angsana New"/>
                <w:lang w:eastAsia="en-US"/>
              </w:rPr>
            </w:pPr>
            <w:r w:rsidRPr="009E52D4">
              <w:rPr>
                <w:rFonts w:ascii="Angsana New" w:hAnsi="Angsana New" w:cs="Angsana New"/>
              </w:rPr>
              <w:t>Financial assets measured at fair value through profit or loss</w:t>
            </w:r>
          </w:p>
        </w:tc>
        <w:tc>
          <w:tcPr>
            <w:tcW w:w="1133" w:type="dxa"/>
            <w:gridSpan w:val="2"/>
            <w:vAlign w:val="bottom"/>
          </w:tcPr>
          <w:p w14:paraId="64427675" w14:textId="77777777" w:rsidR="004E0C69" w:rsidRPr="009E52D4" w:rsidRDefault="004E0C69" w:rsidP="009E52D4">
            <w:pPr>
              <w:tabs>
                <w:tab w:val="left" w:pos="360"/>
                <w:tab w:val="left" w:pos="900"/>
              </w:tabs>
              <w:spacing w:line="256" w:lineRule="auto"/>
              <w:ind w:right="1"/>
              <w:jc w:val="left"/>
              <w:rPr>
                <w:rFonts w:ascii="Angsana New" w:eastAsia="Calibri" w:hAnsi="Angsana New" w:cs="Angsana New"/>
                <w:lang w:eastAsia="en-US"/>
              </w:rPr>
            </w:pPr>
          </w:p>
        </w:tc>
        <w:tc>
          <w:tcPr>
            <w:tcW w:w="1119" w:type="dxa"/>
            <w:gridSpan w:val="2"/>
          </w:tcPr>
          <w:p w14:paraId="64C75BFD" w14:textId="77777777" w:rsidR="004E0C69" w:rsidRPr="009E52D4" w:rsidRDefault="004E0C69" w:rsidP="009E52D4">
            <w:pPr>
              <w:tabs>
                <w:tab w:val="left" w:pos="360"/>
                <w:tab w:val="left" w:pos="900"/>
              </w:tabs>
              <w:spacing w:line="256" w:lineRule="auto"/>
              <w:ind w:right="1"/>
              <w:jc w:val="left"/>
              <w:rPr>
                <w:rFonts w:ascii="Angsana New" w:eastAsia="Calibri" w:hAnsi="Angsana New" w:cs="Angsana New"/>
                <w:lang w:eastAsia="en-US"/>
              </w:rPr>
            </w:pPr>
          </w:p>
        </w:tc>
        <w:tc>
          <w:tcPr>
            <w:tcW w:w="989" w:type="dxa"/>
            <w:gridSpan w:val="2"/>
            <w:vAlign w:val="bottom"/>
          </w:tcPr>
          <w:p w14:paraId="4F20F1EB" w14:textId="77777777" w:rsidR="004E0C69" w:rsidRPr="009E52D4" w:rsidRDefault="004E0C69" w:rsidP="009E52D4">
            <w:pPr>
              <w:tabs>
                <w:tab w:val="left" w:pos="360"/>
                <w:tab w:val="left" w:pos="900"/>
              </w:tabs>
              <w:spacing w:line="256" w:lineRule="auto"/>
              <w:ind w:right="1"/>
              <w:jc w:val="left"/>
              <w:rPr>
                <w:rFonts w:ascii="Angsana New" w:eastAsia="Calibri" w:hAnsi="Angsana New" w:cs="Angsana New"/>
                <w:lang w:eastAsia="en-US"/>
              </w:rPr>
            </w:pPr>
          </w:p>
        </w:tc>
        <w:tc>
          <w:tcPr>
            <w:tcW w:w="1049" w:type="dxa"/>
            <w:gridSpan w:val="2"/>
            <w:vAlign w:val="bottom"/>
          </w:tcPr>
          <w:p w14:paraId="3DEDAB9F" w14:textId="77777777" w:rsidR="004E0C69" w:rsidRPr="009E52D4" w:rsidRDefault="004E0C69" w:rsidP="009E52D4">
            <w:pPr>
              <w:tabs>
                <w:tab w:val="left" w:pos="360"/>
                <w:tab w:val="left" w:pos="900"/>
              </w:tabs>
              <w:spacing w:line="256" w:lineRule="auto"/>
              <w:ind w:right="1"/>
              <w:jc w:val="left"/>
              <w:rPr>
                <w:rFonts w:ascii="Angsana New" w:eastAsia="Calibri" w:hAnsi="Angsana New" w:cs="Angsana New"/>
                <w:lang w:eastAsia="en-US"/>
              </w:rPr>
            </w:pPr>
          </w:p>
        </w:tc>
        <w:tc>
          <w:tcPr>
            <w:tcW w:w="932" w:type="dxa"/>
            <w:gridSpan w:val="2"/>
          </w:tcPr>
          <w:p w14:paraId="61DDD823"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lang w:eastAsia="en-US"/>
              </w:rPr>
            </w:pPr>
          </w:p>
        </w:tc>
        <w:tc>
          <w:tcPr>
            <w:tcW w:w="1049" w:type="dxa"/>
            <w:vAlign w:val="bottom"/>
          </w:tcPr>
          <w:p w14:paraId="16B9ADB4"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lang w:eastAsia="en-US"/>
              </w:rPr>
            </w:pPr>
          </w:p>
        </w:tc>
      </w:tr>
      <w:tr w:rsidR="004E0C69" w:rsidRPr="009E52D4" w14:paraId="3EB26235" w14:textId="77777777" w:rsidTr="004E0C69">
        <w:trPr>
          <w:trHeight w:val="397"/>
        </w:trPr>
        <w:tc>
          <w:tcPr>
            <w:tcW w:w="3226" w:type="dxa"/>
            <w:gridSpan w:val="2"/>
            <w:vAlign w:val="bottom"/>
            <w:hideMark/>
          </w:tcPr>
          <w:p w14:paraId="5E30C9D5" w14:textId="77777777" w:rsidR="004E0C69" w:rsidRPr="009E52D4" w:rsidRDefault="004E0C69" w:rsidP="009E52D4">
            <w:pPr>
              <w:tabs>
                <w:tab w:val="left" w:pos="360"/>
                <w:tab w:val="left" w:pos="900"/>
              </w:tabs>
              <w:spacing w:line="320" w:lineRule="exact"/>
              <w:ind w:left="39" w:right="1" w:firstLine="135"/>
              <w:jc w:val="left"/>
              <w:rPr>
                <w:rFonts w:ascii="Angsana New" w:eastAsia="Calibri" w:hAnsi="Angsana New" w:cs="Angsana New"/>
                <w:lang w:eastAsia="en-US"/>
              </w:rPr>
            </w:pPr>
            <w:r w:rsidRPr="009E52D4">
              <w:rPr>
                <w:rFonts w:ascii="Angsana New" w:eastAsia="Calibri" w:hAnsi="Angsana New" w:cs="Angsana New"/>
                <w:cs/>
                <w:lang w:eastAsia="en-US"/>
              </w:rPr>
              <w:t xml:space="preserve">-   </w:t>
            </w:r>
            <w:r w:rsidRPr="009E52D4">
              <w:rPr>
                <w:rFonts w:ascii="Angsana New" w:eastAsia="Calibri" w:hAnsi="Angsana New" w:cs="Angsana New"/>
                <w:lang w:eastAsia="en-US"/>
              </w:rPr>
              <w:t>Other current financial assets</w:t>
            </w:r>
          </w:p>
          <w:p w14:paraId="10BBDD67" w14:textId="0B1F2C82" w:rsidR="004E0C69" w:rsidRPr="009E52D4" w:rsidRDefault="004E0C69" w:rsidP="009E52D4">
            <w:pPr>
              <w:tabs>
                <w:tab w:val="left" w:pos="360"/>
                <w:tab w:val="left" w:pos="900"/>
              </w:tabs>
              <w:spacing w:line="256" w:lineRule="auto"/>
              <w:ind w:left="180" w:right="1" w:firstLine="136"/>
              <w:jc w:val="left"/>
              <w:rPr>
                <w:rFonts w:ascii="Angsana New" w:eastAsia="Calibri" w:hAnsi="Angsana New" w:cs="Angsana New"/>
                <w:lang w:eastAsia="en-US"/>
              </w:rPr>
            </w:pPr>
            <w:r w:rsidRPr="009E52D4">
              <w:rPr>
                <w:rFonts w:ascii="Angsana New" w:hAnsi="Angsana New" w:cs="Angsana New"/>
                <w:cs/>
              </w:rPr>
              <w:lastRenderedPageBreak/>
              <w:t xml:space="preserve"> (</w:t>
            </w:r>
            <w:r w:rsidRPr="009E52D4">
              <w:rPr>
                <w:rFonts w:ascii="Angsana New" w:hAnsi="Angsana New" w:cs="Angsana New"/>
              </w:rPr>
              <w:t xml:space="preserve">Note </w:t>
            </w:r>
            <w:r w:rsidR="000E4659" w:rsidRPr="009E52D4">
              <w:rPr>
                <w:rFonts w:ascii="Angsana New" w:hAnsi="Angsana New" w:cs="Angsana New"/>
              </w:rPr>
              <w:t>11</w:t>
            </w:r>
            <w:r w:rsidRPr="009E52D4">
              <w:rPr>
                <w:rFonts w:ascii="Angsana New" w:hAnsi="Angsana New" w:cs="Angsana New" w:hint="cs"/>
                <w:cs/>
              </w:rPr>
              <w:t>)</w:t>
            </w:r>
          </w:p>
        </w:tc>
        <w:tc>
          <w:tcPr>
            <w:tcW w:w="1133" w:type="dxa"/>
            <w:gridSpan w:val="2"/>
            <w:vAlign w:val="bottom"/>
          </w:tcPr>
          <w:p w14:paraId="122976E9" w14:textId="505C9A70"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Theme="majorBidi" w:eastAsia="Calibri" w:hAnsiTheme="majorBidi" w:cstheme="majorBidi"/>
                <w:lang w:eastAsia="en-US"/>
              </w:rPr>
              <w:lastRenderedPageBreak/>
              <w:t>3,029,869</w:t>
            </w:r>
          </w:p>
        </w:tc>
        <w:tc>
          <w:tcPr>
            <w:tcW w:w="1119" w:type="dxa"/>
            <w:gridSpan w:val="2"/>
          </w:tcPr>
          <w:p w14:paraId="0B9DA28B"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p>
          <w:p w14:paraId="5BC38EDA" w14:textId="39715888"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Angsana New" w:eastAsia="Calibri" w:hAnsi="Angsana New" w:cs="Angsana New"/>
                <w:lang w:eastAsia="en-US"/>
              </w:rPr>
              <w:lastRenderedPageBreak/>
              <w:t>-</w:t>
            </w:r>
          </w:p>
        </w:tc>
        <w:tc>
          <w:tcPr>
            <w:tcW w:w="989" w:type="dxa"/>
            <w:gridSpan w:val="2"/>
            <w:vAlign w:val="bottom"/>
          </w:tcPr>
          <w:p w14:paraId="784C2299" w14:textId="4C5E2F6C"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hint="cs"/>
                <w:cs/>
                <w:lang w:eastAsia="en-US"/>
              </w:rPr>
              <w:lastRenderedPageBreak/>
              <w:t>-</w:t>
            </w:r>
          </w:p>
        </w:tc>
        <w:tc>
          <w:tcPr>
            <w:tcW w:w="1049" w:type="dxa"/>
            <w:gridSpan w:val="2"/>
            <w:vAlign w:val="bottom"/>
          </w:tcPr>
          <w:p w14:paraId="1BD84CE2" w14:textId="544E3027"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lang w:eastAsia="en-US"/>
              </w:rPr>
              <w:t>3,029,869</w:t>
            </w:r>
          </w:p>
        </w:tc>
        <w:tc>
          <w:tcPr>
            <w:tcW w:w="932" w:type="dxa"/>
            <w:gridSpan w:val="2"/>
            <w:vAlign w:val="bottom"/>
          </w:tcPr>
          <w:p w14:paraId="540A32F9" w14:textId="569A33EA"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Angsana New" w:eastAsia="Calibri" w:hAnsi="Angsana New" w:cs="Angsana New" w:hint="cs"/>
                <w:cs/>
                <w:lang w:eastAsia="en-US"/>
              </w:rPr>
              <w:t>-</w:t>
            </w:r>
          </w:p>
        </w:tc>
        <w:tc>
          <w:tcPr>
            <w:tcW w:w="1049" w:type="dxa"/>
            <w:vAlign w:val="bottom"/>
          </w:tcPr>
          <w:p w14:paraId="26524F21" w14:textId="74C6797D"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lang w:eastAsia="en-US"/>
              </w:rPr>
              <w:t>3,029,869</w:t>
            </w:r>
          </w:p>
        </w:tc>
      </w:tr>
      <w:tr w:rsidR="004E0C69" w:rsidRPr="009E52D4" w14:paraId="606760ED" w14:textId="77777777" w:rsidTr="004E0C69">
        <w:trPr>
          <w:trHeight w:val="397"/>
        </w:trPr>
        <w:tc>
          <w:tcPr>
            <w:tcW w:w="3226" w:type="dxa"/>
            <w:gridSpan w:val="2"/>
            <w:vAlign w:val="bottom"/>
            <w:hideMark/>
          </w:tcPr>
          <w:p w14:paraId="5C6E4E17" w14:textId="77777777" w:rsidR="004E0C69" w:rsidRPr="009E52D4" w:rsidRDefault="004E0C69" w:rsidP="009E52D4">
            <w:pPr>
              <w:tabs>
                <w:tab w:val="left" w:pos="360"/>
                <w:tab w:val="left" w:pos="900"/>
              </w:tabs>
              <w:spacing w:line="256" w:lineRule="auto"/>
              <w:ind w:left="39" w:right="1"/>
              <w:jc w:val="left"/>
              <w:rPr>
                <w:rFonts w:ascii="Angsana New" w:eastAsia="Calibri" w:hAnsi="Angsana New" w:cs="Angsana New"/>
                <w:lang w:eastAsia="en-US"/>
              </w:rPr>
            </w:pPr>
            <w:r w:rsidRPr="009E52D4">
              <w:rPr>
                <w:rFonts w:ascii="Angsana New" w:hAnsi="Angsana New" w:cs="Angsana New"/>
              </w:rPr>
              <w:t>Total financial assets</w:t>
            </w:r>
          </w:p>
        </w:tc>
        <w:tc>
          <w:tcPr>
            <w:tcW w:w="1133" w:type="dxa"/>
            <w:gridSpan w:val="2"/>
            <w:vAlign w:val="bottom"/>
          </w:tcPr>
          <w:p w14:paraId="0EB6A319" w14:textId="7D2F964F"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Theme="majorBidi" w:eastAsia="Calibri" w:hAnsiTheme="majorBidi" w:cstheme="majorBidi"/>
                <w:lang w:eastAsia="en-US"/>
              </w:rPr>
              <w:t>3,029,869</w:t>
            </w:r>
          </w:p>
        </w:tc>
        <w:tc>
          <w:tcPr>
            <w:tcW w:w="1119" w:type="dxa"/>
            <w:gridSpan w:val="2"/>
          </w:tcPr>
          <w:p w14:paraId="0F9BA84A" w14:textId="25A6561A"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9E52D4">
              <w:rPr>
                <w:rFonts w:ascii="Angsana New" w:eastAsia="Calibri" w:hAnsi="Angsana New" w:cs="Angsana New"/>
                <w:lang w:eastAsia="en-US"/>
              </w:rPr>
              <w:t>-</w:t>
            </w:r>
          </w:p>
        </w:tc>
        <w:tc>
          <w:tcPr>
            <w:tcW w:w="989" w:type="dxa"/>
            <w:gridSpan w:val="2"/>
            <w:vAlign w:val="bottom"/>
          </w:tcPr>
          <w:p w14:paraId="6193C6D1" w14:textId="7941F198"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hint="cs"/>
                <w:cs/>
                <w:lang w:eastAsia="en-US"/>
              </w:rPr>
              <w:t>-</w:t>
            </w:r>
          </w:p>
        </w:tc>
        <w:tc>
          <w:tcPr>
            <w:tcW w:w="1049" w:type="dxa"/>
            <w:gridSpan w:val="2"/>
            <w:vAlign w:val="bottom"/>
          </w:tcPr>
          <w:p w14:paraId="7D3F3902" w14:textId="71DE3F5D"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lang w:eastAsia="en-US"/>
              </w:rPr>
              <w:t>3,029,869</w:t>
            </w:r>
          </w:p>
        </w:tc>
        <w:tc>
          <w:tcPr>
            <w:tcW w:w="932" w:type="dxa"/>
            <w:gridSpan w:val="2"/>
            <w:vAlign w:val="bottom"/>
          </w:tcPr>
          <w:p w14:paraId="7D7AEFF1" w14:textId="7631C965"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hint="cs"/>
                <w:cs/>
                <w:lang w:eastAsia="en-US"/>
              </w:rPr>
              <w:t>-</w:t>
            </w:r>
          </w:p>
        </w:tc>
        <w:tc>
          <w:tcPr>
            <w:tcW w:w="1049" w:type="dxa"/>
            <w:vAlign w:val="bottom"/>
          </w:tcPr>
          <w:p w14:paraId="7053F83E" w14:textId="6F081635"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lang w:eastAsia="en-US"/>
              </w:rPr>
              <w:t>3,029,869</w:t>
            </w:r>
          </w:p>
        </w:tc>
      </w:tr>
      <w:tr w:rsidR="004E0C69" w:rsidRPr="009E52D4" w14:paraId="2476BCC1" w14:textId="77777777" w:rsidTr="001D05CD">
        <w:trPr>
          <w:trHeight w:val="397"/>
        </w:trPr>
        <w:tc>
          <w:tcPr>
            <w:tcW w:w="3226" w:type="dxa"/>
            <w:gridSpan w:val="2"/>
            <w:vAlign w:val="bottom"/>
            <w:hideMark/>
          </w:tcPr>
          <w:p w14:paraId="78FE4E6B" w14:textId="61DD95F6" w:rsidR="004E0C69" w:rsidRPr="009E52D4" w:rsidRDefault="004E0C69" w:rsidP="009E52D4">
            <w:pPr>
              <w:tabs>
                <w:tab w:val="left" w:pos="360"/>
                <w:tab w:val="left" w:pos="900"/>
              </w:tabs>
              <w:spacing w:line="256" w:lineRule="auto"/>
              <w:ind w:left="39" w:right="1"/>
              <w:jc w:val="left"/>
              <w:rPr>
                <w:rFonts w:ascii="Angsana New" w:hAnsi="Angsana New" w:cs="Angsana New"/>
                <w:u w:val="single"/>
              </w:rPr>
            </w:pPr>
            <w:r w:rsidRPr="009E52D4">
              <w:rPr>
                <w:rFonts w:ascii="Angsana New" w:hAnsi="Angsana New" w:cs="Angsana New"/>
                <w:u w:val="single"/>
              </w:rPr>
              <w:t>Financial liabilities</w:t>
            </w:r>
          </w:p>
        </w:tc>
        <w:tc>
          <w:tcPr>
            <w:tcW w:w="1133" w:type="dxa"/>
            <w:gridSpan w:val="2"/>
            <w:vAlign w:val="bottom"/>
          </w:tcPr>
          <w:p w14:paraId="4F135568"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cs/>
                <w:lang w:eastAsia="en-US"/>
              </w:rPr>
            </w:pPr>
          </w:p>
        </w:tc>
        <w:tc>
          <w:tcPr>
            <w:tcW w:w="1119" w:type="dxa"/>
            <w:gridSpan w:val="2"/>
            <w:vAlign w:val="bottom"/>
          </w:tcPr>
          <w:p w14:paraId="33C05E68"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lang w:eastAsia="en-US"/>
              </w:rPr>
            </w:pPr>
          </w:p>
        </w:tc>
        <w:tc>
          <w:tcPr>
            <w:tcW w:w="989" w:type="dxa"/>
            <w:gridSpan w:val="2"/>
            <w:vAlign w:val="bottom"/>
          </w:tcPr>
          <w:p w14:paraId="75F29DA2"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lang w:eastAsia="en-US"/>
              </w:rPr>
            </w:pPr>
          </w:p>
        </w:tc>
        <w:tc>
          <w:tcPr>
            <w:tcW w:w="1049" w:type="dxa"/>
            <w:gridSpan w:val="2"/>
            <w:vAlign w:val="bottom"/>
          </w:tcPr>
          <w:p w14:paraId="77965898"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lang w:eastAsia="en-US"/>
              </w:rPr>
            </w:pPr>
          </w:p>
        </w:tc>
        <w:tc>
          <w:tcPr>
            <w:tcW w:w="932" w:type="dxa"/>
            <w:gridSpan w:val="2"/>
            <w:vAlign w:val="bottom"/>
          </w:tcPr>
          <w:p w14:paraId="5DD1AC17"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lang w:eastAsia="en-US"/>
              </w:rPr>
            </w:pPr>
          </w:p>
        </w:tc>
        <w:tc>
          <w:tcPr>
            <w:tcW w:w="1049" w:type="dxa"/>
            <w:vAlign w:val="bottom"/>
          </w:tcPr>
          <w:p w14:paraId="4FC3C559"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lang w:eastAsia="en-US"/>
              </w:rPr>
            </w:pPr>
          </w:p>
        </w:tc>
      </w:tr>
      <w:tr w:rsidR="004E0C69" w:rsidRPr="009E52D4" w14:paraId="01219CED" w14:textId="77777777" w:rsidTr="001D05CD">
        <w:trPr>
          <w:trHeight w:val="397"/>
        </w:trPr>
        <w:tc>
          <w:tcPr>
            <w:tcW w:w="3226" w:type="dxa"/>
            <w:gridSpan w:val="2"/>
            <w:vAlign w:val="bottom"/>
            <w:hideMark/>
          </w:tcPr>
          <w:p w14:paraId="7A33EE49" w14:textId="77777777" w:rsidR="004E0C69" w:rsidRPr="009E52D4" w:rsidRDefault="004E0C69" w:rsidP="009E52D4">
            <w:pPr>
              <w:tabs>
                <w:tab w:val="left" w:pos="169"/>
                <w:tab w:val="left" w:pos="900"/>
              </w:tabs>
              <w:spacing w:line="256" w:lineRule="auto"/>
              <w:ind w:left="311" w:right="1" w:hanging="284"/>
              <w:jc w:val="left"/>
              <w:rPr>
                <w:rFonts w:ascii="Angsana New" w:hAnsi="Angsana New" w:cs="Angsana New"/>
              </w:rPr>
            </w:pPr>
            <w:r w:rsidRPr="009E52D4">
              <w:rPr>
                <w:rFonts w:ascii="Angsana New" w:hAnsi="Angsana New" w:cs="Angsana New"/>
              </w:rPr>
              <w:t>Financial liabilities measured at fair value through profit or loss</w:t>
            </w:r>
          </w:p>
        </w:tc>
        <w:tc>
          <w:tcPr>
            <w:tcW w:w="1133" w:type="dxa"/>
            <w:gridSpan w:val="2"/>
            <w:vAlign w:val="bottom"/>
          </w:tcPr>
          <w:p w14:paraId="35494CDF"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1119" w:type="dxa"/>
            <w:gridSpan w:val="2"/>
            <w:vAlign w:val="bottom"/>
          </w:tcPr>
          <w:p w14:paraId="5816E5A5"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989" w:type="dxa"/>
            <w:gridSpan w:val="2"/>
            <w:vAlign w:val="bottom"/>
          </w:tcPr>
          <w:p w14:paraId="0174D498"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1049" w:type="dxa"/>
            <w:gridSpan w:val="2"/>
            <w:vAlign w:val="bottom"/>
          </w:tcPr>
          <w:p w14:paraId="7A0C830A"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932" w:type="dxa"/>
            <w:gridSpan w:val="2"/>
            <w:vAlign w:val="bottom"/>
          </w:tcPr>
          <w:p w14:paraId="4D0BFCD6"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1049" w:type="dxa"/>
            <w:vAlign w:val="bottom"/>
          </w:tcPr>
          <w:p w14:paraId="5FEF79D4"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r>
      <w:tr w:rsidR="004E0C69" w:rsidRPr="009E52D4" w14:paraId="62B74A1A" w14:textId="77777777" w:rsidTr="004E0C69">
        <w:trPr>
          <w:trHeight w:val="397"/>
        </w:trPr>
        <w:tc>
          <w:tcPr>
            <w:tcW w:w="3226" w:type="dxa"/>
            <w:gridSpan w:val="2"/>
            <w:vAlign w:val="bottom"/>
            <w:hideMark/>
          </w:tcPr>
          <w:p w14:paraId="018DDA96" w14:textId="4E6528BF" w:rsidR="004E0C69" w:rsidRPr="009E52D4" w:rsidRDefault="004E0C69" w:rsidP="009E52D4">
            <w:pPr>
              <w:tabs>
                <w:tab w:val="left" w:pos="458"/>
                <w:tab w:val="left" w:pos="900"/>
              </w:tabs>
              <w:spacing w:line="256" w:lineRule="auto"/>
              <w:ind w:left="316" w:right="1"/>
              <w:jc w:val="left"/>
              <w:rPr>
                <w:rFonts w:ascii="Angsana New" w:hAnsi="Angsana New" w:cs="Angsana New"/>
              </w:rPr>
            </w:pPr>
            <w:r w:rsidRPr="009E52D4">
              <w:rPr>
                <w:rFonts w:ascii="Angsana New" w:hAnsi="Angsana New" w:cs="Angsana New"/>
              </w:rPr>
              <w:t>- Financial</w:t>
            </w:r>
            <w:r w:rsidRPr="009E52D4">
              <w:rPr>
                <w:rFonts w:ascii="Angsana New" w:hAnsi="Angsana New" w:cs="Angsana New" w:hint="cs"/>
                <w:cs/>
              </w:rPr>
              <w:t xml:space="preserve"> </w:t>
            </w:r>
            <w:r w:rsidRPr="009E52D4">
              <w:rPr>
                <w:rFonts w:ascii="Angsana New" w:hAnsi="Angsana New" w:cs="Angsana New"/>
              </w:rPr>
              <w:t xml:space="preserve">liabilities. (Note </w:t>
            </w:r>
            <w:r w:rsidR="000E4659" w:rsidRPr="009E52D4">
              <w:rPr>
                <w:rFonts w:ascii="Angsana New" w:hAnsi="Angsana New" w:cs="Angsana New"/>
              </w:rPr>
              <w:t>25</w:t>
            </w:r>
            <w:r w:rsidRPr="009E52D4">
              <w:rPr>
                <w:rFonts w:ascii="Angsana New" w:hAnsi="Angsana New" w:cs="Angsana New"/>
              </w:rPr>
              <w:t>)</w:t>
            </w:r>
          </w:p>
        </w:tc>
        <w:tc>
          <w:tcPr>
            <w:tcW w:w="1133" w:type="dxa"/>
            <w:gridSpan w:val="2"/>
            <w:vAlign w:val="bottom"/>
          </w:tcPr>
          <w:p w14:paraId="3A075F98" w14:textId="477BD396"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lang w:eastAsia="en-US"/>
              </w:rPr>
              <w:t>19,155,412</w:t>
            </w:r>
          </w:p>
        </w:tc>
        <w:tc>
          <w:tcPr>
            <w:tcW w:w="1119" w:type="dxa"/>
            <w:gridSpan w:val="2"/>
          </w:tcPr>
          <w:p w14:paraId="47EB2AE9" w14:textId="74710093"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cs/>
              </w:rPr>
            </w:pPr>
            <w:r w:rsidRPr="009E52D4">
              <w:rPr>
                <w:rFonts w:ascii="Angsana New" w:hAnsi="Angsana New" w:cs="Angsana New"/>
              </w:rPr>
              <w:t>-</w:t>
            </w:r>
          </w:p>
        </w:tc>
        <w:tc>
          <w:tcPr>
            <w:tcW w:w="989" w:type="dxa"/>
            <w:gridSpan w:val="2"/>
          </w:tcPr>
          <w:p w14:paraId="23DA1253" w14:textId="2E2FF480"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Angsana New" w:hAnsi="Angsana New" w:cs="Angsana New" w:hint="cs"/>
                <w:cs/>
              </w:rPr>
              <w:t>-</w:t>
            </w:r>
          </w:p>
        </w:tc>
        <w:tc>
          <w:tcPr>
            <w:tcW w:w="1049" w:type="dxa"/>
            <w:gridSpan w:val="2"/>
            <w:vAlign w:val="bottom"/>
          </w:tcPr>
          <w:p w14:paraId="7FFDC048" w14:textId="00C397F6"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lang w:eastAsia="en-US"/>
              </w:rPr>
              <w:t>19,155,412</w:t>
            </w:r>
          </w:p>
        </w:tc>
        <w:tc>
          <w:tcPr>
            <w:tcW w:w="932" w:type="dxa"/>
            <w:gridSpan w:val="2"/>
          </w:tcPr>
          <w:p w14:paraId="44C68AF5" w14:textId="6AA97A74"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hint="cs"/>
                <w:cs/>
                <w:lang w:eastAsia="en-US"/>
              </w:rPr>
              <w:t>-</w:t>
            </w:r>
          </w:p>
        </w:tc>
        <w:tc>
          <w:tcPr>
            <w:tcW w:w="1049" w:type="dxa"/>
            <w:vAlign w:val="bottom"/>
          </w:tcPr>
          <w:p w14:paraId="0FCDBC23" w14:textId="02CB95ED"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lang w:eastAsia="en-US"/>
              </w:rPr>
              <w:t>19,155,412</w:t>
            </w:r>
          </w:p>
        </w:tc>
      </w:tr>
      <w:tr w:rsidR="004E0C69" w:rsidRPr="009E52D4" w14:paraId="561ED601" w14:textId="77777777" w:rsidTr="004E0C69">
        <w:trPr>
          <w:trHeight w:val="397"/>
        </w:trPr>
        <w:tc>
          <w:tcPr>
            <w:tcW w:w="3226" w:type="dxa"/>
            <w:gridSpan w:val="2"/>
            <w:vAlign w:val="bottom"/>
            <w:hideMark/>
          </w:tcPr>
          <w:p w14:paraId="2CA2BAE9" w14:textId="77777777" w:rsidR="004E0C69" w:rsidRPr="009E52D4" w:rsidRDefault="004E0C69" w:rsidP="009E52D4">
            <w:pPr>
              <w:tabs>
                <w:tab w:val="left" w:pos="360"/>
                <w:tab w:val="left" w:pos="900"/>
              </w:tabs>
              <w:spacing w:line="256" w:lineRule="auto"/>
              <w:ind w:left="39" w:right="1"/>
              <w:jc w:val="left"/>
              <w:rPr>
                <w:rFonts w:ascii="Angsana New" w:eastAsia="Calibri" w:hAnsi="Angsana New" w:cs="Angsana New"/>
                <w:lang w:eastAsia="en-US"/>
              </w:rPr>
            </w:pPr>
            <w:r w:rsidRPr="009E52D4">
              <w:rPr>
                <w:rFonts w:ascii="Angsana New" w:hAnsi="Angsana New" w:cs="Angsana New"/>
              </w:rPr>
              <w:t>Total financial liabilities</w:t>
            </w:r>
          </w:p>
        </w:tc>
        <w:tc>
          <w:tcPr>
            <w:tcW w:w="1133" w:type="dxa"/>
            <w:gridSpan w:val="2"/>
            <w:vAlign w:val="bottom"/>
          </w:tcPr>
          <w:p w14:paraId="79E952F5" w14:textId="5743659C"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lang w:eastAsia="en-US"/>
              </w:rPr>
              <w:t>19,155,412</w:t>
            </w:r>
          </w:p>
        </w:tc>
        <w:tc>
          <w:tcPr>
            <w:tcW w:w="1119" w:type="dxa"/>
            <w:gridSpan w:val="2"/>
          </w:tcPr>
          <w:p w14:paraId="07208ACD" w14:textId="4F9DFA93"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cs/>
              </w:rPr>
            </w:pPr>
            <w:r w:rsidRPr="009E52D4">
              <w:rPr>
                <w:rFonts w:ascii="Angsana New" w:hAnsi="Angsana New" w:cs="Angsana New"/>
              </w:rPr>
              <w:t>-</w:t>
            </w:r>
          </w:p>
        </w:tc>
        <w:tc>
          <w:tcPr>
            <w:tcW w:w="989" w:type="dxa"/>
            <w:gridSpan w:val="2"/>
          </w:tcPr>
          <w:p w14:paraId="06798F73" w14:textId="7AA2AF44"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Angsana New" w:hAnsi="Angsana New" w:cs="Angsana New" w:hint="cs"/>
                <w:cs/>
              </w:rPr>
              <w:t>-</w:t>
            </w:r>
          </w:p>
        </w:tc>
        <w:tc>
          <w:tcPr>
            <w:tcW w:w="1049" w:type="dxa"/>
            <w:gridSpan w:val="2"/>
            <w:vAlign w:val="bottom"/>
          </w:tcPr>
          <w:p w14:paraId="0080F25E" w14:textId="4E2ACA0D"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lang w:eastAsia="en-US"/>
              </w:rPr>
              <w:t>19,155,412</w:t>
            </w:r>
          </w:p>
        </w:tc>
        <w:tc>
          <w:tcPr>
            <w:tcW w:w="932" w:type="dxa"/>
            <w:gridSpan w:val="2"/>
          </w:tcPr>
          <w:p w14:paraId="6DDEAD7A" w14:textId="5A96226C"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hint="cs"/>
                <w:cs/>
                <w:lang w:eastAsia="en-US"/>
              </w:rPr>
              <w:t>-</w:t>
            </w:r>
          </w:p>
        </w:tc>
        <w:tc>
          <w:tcPr>
            <w:tcW w:w="1049" w:type="dxa"/>
            <w:vAlign w:val="bottom"/>
          </w:tcPr>
          <w:p w14:paraId="12B21D68" w14:textId="4CB370EF"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lang w:eastAsia="en-US"/>
              </w:rPr>
              <w:t>19,155,412</w:t>
            </w:r>
          </w:p>
        </w:tc>
      </w:tr>
      <w:tr w:rsidR="00D43DBC" w:rsidRPr="009E52D4" w14:paraId="38590340" w14:textId="77777777" w:rsidTr="00890FB6">
        <w:trPr>
          <w:trHeight w:val="397"/>
        </w:trPr>
        <w:tc>
          <w:tcPr>
            <w:tcW w:w="2431" w:type="dxa"/>
            <w:vAlign w:val="bottom"/>
          </w:tcPr>
          <w:p w14:paraId="557BB3C3"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7066" w:type="dxa"/>
            <w:gridSpan w:val="12"/>
            <w:vAlign w:val="bottom"/>
            <w:hideMark/>
          </w:tcPr>
          <w:p w14:paraId="16F33AE1" w14:textId="77777777" w:rsidR="00C2726F" w:rsidRPr="009E52D4" w:rsidRDefault="00C2726F" w:rsidP="009E52D4">
            <w:pPr>
              <w:pBdr>
                <w:bottom w:val="single" w:sz="4" w:space="1" w:color="auto"/>
              </w:pBdr>
              <w:tabs>
                <w:tab w:val="left" w:pos="605"/>
                <w:tab w:val="left" w:pos="993"/>
              </w:tabs>
              <w:spacing w:line="256" w:lineRule="auto"/>
              <w:ind w:right="0" w:hanging="20"/>
              <w:jc w:val="right"/>
              <w:rPr>
                <w:rFonts w:ascii="Angsana New" w:hAnsi="Angsana New" w:cs="Angsana New"/>
              </w:rPr>
            </w:pPr>
          </w:p>
          <w:p w14:paraId="05AC26CC" w14:textId="05E756A2" w:rsidR="00D43DBC" w:rsidRPr="009E52D4" w:rsidRDefault="00D43DBC" w:rsidP="009E52D4">
            <w:pPr>
              <w:pBdr>
                <w:bottom w:val="single" w:sz="4" w:space="1" w:color="auto"/>
              </w:pBdr>
              <w:tabs>
                <w:tab w:val="left" w:pos="605"/>
                <w:tab w:val="left" w:pos="993"/>
              </w:tabs>
              <w:spacing w:line="256" w:lineRule="auto"/>
              <w:ind w:right="0" w:hanging="20"/>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 </w:t>
            </w:r>
          </w:p>
        </w:tc>
      </w:tr>
      <w:tr w:rsidR="00D43DBC" w:rsidRPr="009E52D4" w14:paraId="64DD8153" w14:textId="77777777" w:rsidTr="00890FB6">
        <w:trPr>
          <w:trHeight w:val="397"/>
        </w:trPr>
        <w:tc>
          <w:tcPr>
            <w:tcW w:w="2431" w:type="dxa"/>
            <w:vAlign w:val="bottom"/>
          </w:tcPr>
          <w:p w14:paraId="49DE8F5B"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7066" w:type="dxa"/>
            <w:gridSpan w:val="12"/>
            <w:vAlign w:val="bottom"/>
            <w:hideMark/>
          </w:tcPr>
          <w:p w14:paraId="7A2E7F7B" w14:textId="08512BD3" w:rsidR="00D43DBC" w:rsidRPr="009E52D4" w:rsidRDefault="00D43DBC" w:rsidP="009E52D4">
            <w:pPr>
              <w:pBdr>
                <w:bottom w:val="single" w:sz="4" w:space="1" w:color="auto"/>
              </w:pBdr>
              <w:tabs>
                <w:tab w:val="left" w:pos="605"/>
                <w:tab w:val="left" w:pos="993"/>
              </w:tabs>
              <w:spacing w:line="256" w:lineRule="auto"/>
              <w:ind w:right="0" w:hanging="20"/>
              <w:jc w:val="center"/>
              <w:rPr>
                <w:rFonts w:ascii="Angsana New" w:hAnsi="Angsana New" w:cs="Angsana New"/>
                <w:cs/>
              </w:rPr>
            </w:pPr>
            <w:r w:rsidRPr="009E52D4">
              <w:rPr>
                <w:rFonts w:ascii="Angsana New" w:hAnsi="Angsana New" w:cs="Angsana New"/>
              </w:rPr>
              <w:t>Separate financial statements as at December 31, 202</w:t>
            </w:r>
            <w:r w:rsidR="004E0C69" w:rsidRPr="009E52D4">
              <w:rPr>
                <w:rFonts w:ascii="Angsana New" w:hAnsi="Angsana New" w:cs="Angsana New"/>
              </w:rPr>
              <w:t>5</w:t>
            </w:r>
          </w:p>
        </w:tc>
      </w:tr>
      <w:tr w:rsidR="00D43DBC" w:rsidRPr="009E52D4" w14:paraId="0AD05B18" w14:textId="77777777" w:rsidTr="00890FB6">
        <w:trPr>
          <w:trHeight w:val="397"/>
        </w:trPr>
        <w:tc>
          <w:tcPr>
            <w:tcW w:w="2431" w:type="dxa"/>
            <w:vAlign w:val="bottom"/>
          </w:tcPr>
          <w:p w14:paraId="20B73FDF"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326" w:type="dxa"/>
            <w:gridSpan w:val="2"/>
            <w:vMerge w:val="restart"/>
            <w:vAlign w:val="bottom"/>
            <w:hideMark/>
          </w:tcPr>
          <w:p w14:paraId="311A0503"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Carrying</w:t>
            </w:r>
            <w:r w:rsidRPr="009E52D4">
              <w:rPr>
                <w:rFonts w:ascii="Angsana New" w:hAnsi="Angsana New" w:cs="Angsana New"/>
              </w:rPr>
              <w:br/>
              <w:t>amount</w:t>
            </w:r>
          </w:p>
        </w:tc>
        <w:tc>
          <w:tcPr>
            <w:tcW w:w="1145" w:type="dxa"/>
            <w:gridSpan w:val="2"/>
            <w:vMerge w:val="restart"/>
          </w:tcPr>
          <w:p w14:paraId="4E3F0401"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p>
          <w:p w14:paraId="628971E1"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Amortized cost</w:t>
            </w:r>
          </w:p>
        </w:tc>
        <w:tc>
          <w:tcPr>
            <w:tcW w:w="4595" w:type="dxa"/>
            <w:gridSpan w:val="8"/>
            <w:vAlign w:val="bottom"/>
            <w:hideMark/>
          </w:tcPr>
          <w:p w14:paraId="4DE2A492"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eastAsia="Calibri" w:hAnsi="Angsana New" w:cs="Angsana New"/>
                <w:lang w:eastAsia="en-US"/>
              </w:rPr>
              <w:t>Fair Value</w:t>
            </w:r>
          </w:p>
        </w:tc>
      </w:tr>
      <w:tr w:rsidR="00D43DBC" w:rsidRPr="009E52D4" w14:paraId="32922962" w14:textId="77777777" w:rsidTr="00890FB6">
        <w:trPr>
          <w:trHeight w:val="397"/>
        </w:trPr>
        <w:tc>
          <w:tcPr>
            <w:tcW w:w="2431" w:type="dxa"/>
            <w:vAlign w:val="bottom"/>
          </w:tcPr>
          <w:p w14:paraId="76436A54" w14:textId="77777777" w:rsidR="00D43DBC" w:rsidRPr="009E52D4" w:rsidRDefault="00D43DBC"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326" w:type="dxa"/>
            <w:gridSpan w:val="2"/>
            <w:vMerge/>
            <w:vAlign w:val="center"/>
            <w:hideMark/>
          </w:tcPr>
          <w:p w14:paraId="135304B7" w14:textId="77777777" w:rsidR="00D43DBC" w:rsidRPr="009E52D4" w:rsidRDefault="00D43DBC" w:rsidP="009E52D4">
            <w:pPr>
              <w:ind w:right="0"/>
              <w:jc w:val="left"/>
              <w:rPr>
                <w:rFonts w:ascii="Angsana New" w:eastAsia="Calibri" w:hAnsi="Angsana New" w:cs="Angsana New"/>
                <w:lang w:eastAsia="en-US"/>
              </w:rPr>
            </w:pPr>
          </w:p>
        </w:tc>
        <w:tc>
          <w:tcPr>
            <w:tcW w:w="1145" w:type="dxa"/>
            <w:gridSpan w:val="2"/>
            <w:vMerge/>
          </w:tcPr>
          <w:p w14:paraId="72E89F0B"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hAnsi="Angsana New" w:cs="Angsana New"/>
              </w:rPr>
            </w:pPr>
          </w:p>
        </w:tc>
        <w:tc>
          <w:tcPr>
            <w:tcW w:w="1145" w:type="dxa"/>
            <w:gridSpan w:val="2"/>
            <w:vAlign w:val="bottom"/>
            <w:hideMark/>
          </w:tcPr>
          <w:p w14:paraId="612A5C89"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Level 1</w:t>
            </w:r>
          </w:p>
        </w:tc>
        <w:tc>
          <w:tcPr>
            <w:tcW w:w="1145" w:type="dxa"/>
            <w:gridSpan w:val="2"/>
            <w:vAlign w:val="bottom"/>
            <w:hideMark/>
          </w:tcPr>
          <w:p w14:paraId="312CD135"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2</w:t>
            </w:r>
          </w:p>
        </w:tc>
        <w:tc>
          <w:tcPr>
            <w:tcW w:w="1145" w:type="dxa"/>
            <w:gridSpan w:val="2"/>
            <w:vAlign w:val="bottom"/>
            <w:hideMark/>
          </w:tcPr>
          <w:p w14:paraId="1F62A523"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3</w:t>
            </w:r>
          </w:p>
        </w:tc>
        <w:tc>
          <w:tcPr>
            <w:tcW w:w="1160" w:type="dxa"/>
            <w:gridSpan w:val="2"/>
            <w:vAlign w:val="bottom"/>
            <w:hideMark/>
          </w:tcPr>
          <w:p w14:paraId="2666031D" w14:textId="77777777" w:rsidR="00D43DBC" w:rsidRPr="009E52D4" w:rsidRDefault="00D43DBC"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Total</w:t>
            </w:r>
          </w:p>
        </w:tc>
      </w:tr>
      <w:tr w:rsidR="00D43DBC" w:rsidRPr="009E52D4" w14:paraId="29609E21" w14:textId="77777777" w:rsidTr="00890FB6">
        <w:trPr>
          <w:trHeight w:val="397"/>
        </w:trPr>
        <w:tc>
          <w:tcPr>
            <w:tcW w:w="2431" w:type="dxa"/>
            <w:vAlign w:val="bottom"/>
            <w:hideMark/>
          </w:tcPr>
          <w:p w14:paraId="2C4A50C5" w14:textId="77777777" w:rsidR="00D43DBC" w:rsidRPr="009E52D4" w:rsidRDefault="00D43DBC" w:rsidP="009E52D4">
            <w:pPr>
              <w:tabs>
                <w:tab w:val="left" w:pos="360"/>
                <w:tab w:val="left" w:pos="900"/>
              </w:tabs>
              <w:spacing w:line="256" w:lineRule="auto"/>
              <w:ind w:left="39" w:right="1"/>
              <w:jc w:val="left"/>
              <w:rPr>
                <w:rFonts w:ascii="Angsana New" w:hAnsi="Angsana New" w:cs="Angsana New"/>
                <w:u w:val="single"/>
              </w:rPr>
            </w:pPr>
            <w:r w:rsidRPr="009E52D4">
              <w:rPr>
                <w:rFonts w:ascii="Angsana New" w:hAnsi="Angsana New" w:cs="Angsana New"/>
                <w:u w:val="single"/>
              </w:rPr>
              <w:t>Financial liabilities</w:t>
            </w:r>
          </w:p>
        </w:tc>
        <w:tc>
          <w:tcPr>
            <w:tcW w:w="1326" w:type="dxa"/>
            <w:gridSpan w:val="2"/>
            <w:vAlign w:val="bottom"/>
          </w:tcPr>
          <w:p w14:paraId="3A0969F0" w14:textId="77777777" w:rsidR="00D43DBC" w:rsidRPr="009E52D4" w:rsidRDefault="00D43DBC" w:rsidP="009E52D4">
            <w:pPr>
              <w:tabs>
                <w:tab w:val="left" w:pos="360"/>
                <w:tab w:val="left" w:pos="900"/>
              </w:tabs>
              <w:spacing w:line="256" w:lineRule="auto"/>
              <w:ind w:right="1"/>
              <w:jc w:val="right"/>
              <w:rPr>
                <w:rFonts w:ascii="Angsana New" w:eastAsia="Calibri" w:hAnsi="Angsana New" w:cs="Angsana New"/>
                <w:cs/>
              </w:rPr>
            </w:pPr>
          </w:p>
        </w:tc>
        <w:tc>
          <w:tcPr>
            <w:tcW w:w="1145" w:type="dxa"/>
            <w:gridSpan w:val="2"/>
          </w:tcPr>
          <w:p w14:paraId="1631E3E6" w14:textId="77777777" w:rsidR="00D43DBC" w:rsidRPr="009E52D4" w:rsidRDefault="00D43DBC" w:rsidP="009E52D4">
            <w:pPr>
              <w:tabs>
                <w:tab w:val="left" w:pos="360"/>
                <w:tab w:val="left" w:pos="900"/>
              </w:tabs>
              <w:spacing w:line="256" w:lineRule="auto"/>
              <w:ind w:right="1"/>
              <w:jc w:val="right"/>
              <w:rPr>
                <w:rFonts w:ascii="Angsana New" w:hAnsi="Angsana New" w:cs="Angsana New"/>
              </w:rPr>
            </w:pPr>
          </w:p>
        </w:tc>
        <w:tc>
          <w:tcPr>
            <w:tcW w:w="1145" w:type="dxa"/>
            <w:gridSpan w:val="2"/>
            <w:vAlign w:val="bottom"/>
          </w:tcPr>
          <w:p w14:paraId="13009B84" w14:textId="77777777" w:rsidR="00D43DBC" w:rsidRPr="009E52D4" w:rsidRDefault="00D43DBC" w:rsidP="009E52D4">
            <w:pPr>
              <w:tabs>
                <w:tab w:val="left" w:pos="360"/>
                <w:tab w:val="left" w:pos="900"/>
              </w:tabs>
              <w:spacing w:line="256" w:lineRule="auto"/>
              <w:ind w:right="1"/>
              <w:jc w:val="right"/>
              <w:rPr>
                <w:rFonts w:ascii="Angsana New" w:hAnsi="Angsana New" w:cs="Angsana New"/>
              </w:rPr>
            </w:pPr>
          </w:p>
        </w:tc>
        <w:tc>
          <w:tcPr>
            <w:tcW w:w="1145" w:type="dxa"/>
            <w:gridSpan w:val="2"/>
            <w:vAlign w:val="bottom"/>
          </w:tcPr>
          <w:p w14:paraId="195AC9D5" w14:textId="77777777" w:rsidR="00D43DBC" w:rsidRPr="009E52D4" w:rsidRDefault="00D43DBC" w:rsidP="009E52D4">
            <w:pPr>
              <w:tabs>
                <w:tab w:val="left" w:pos="360"/>
                <w:tab w:val="left" w:pos="900"/>
              </w:tabs>
              <w:spacing w:line="256" w:lineRule="auto"/>
              <w:ind w:right="1"/>
              <w:jc w:val="right"/>
              <w:rPr>
                <w:rFonts w:ascii="Angsana New" w:eastAsia="Calibri" w:hAnsi="Angsana New" w:cs="Angsana New"/>
              </w:rPr>
            </w:pPr>
          </w:p>
        </w:tc>
        <w:tc>
          <w:tcPr>
            <w:tcW w:w="1145" w:type="dxa"/>
            <w:gridSpan w:val="2"/>
            <w:vAlign w:val="bottom"/>
          </w:tcPr>
          <w:p w14:paraId="4AFDB0AB" w14:textId="77777777" w:rsidR="00D43DBC" w:rsidRPr="009E52D4" w:rsidRDefault="00D43DBC" w:rsidP="009E52D4">
            <w:pPr>
              <w:tabs>
                <w:tab w:val="left" w:pos="360"/>
                <w:tab w:val="left" w:pos="900"/>
              </w:tabs>
              <w:spacing w:line="256" w:lineRule="auto"/>
              <w:ind w:right="1"/>
              <w:jc w:val="right"/>
              <w:rPr>
                <w:rFonts w:ascii="Angsana New" w:hAnsi="Angsana New" w:cs="Angsana New"/>
              </w:rPr>
            </w:pPr>
          </w:p>
        </w:tc>
        <w:tc>
          <w:tcPr>
            <w:tcW w:w="1160" w:type="dxa"/>
            <w:gridSpan w:val="2"/>
            <w:vAlign w:val="bottom"/>
          </w:tcPr>
          <w:p w14:paraId="016F641F" w14:textId="77777777" w:rsidR="00D43DBC" w:rsidRPr="009E52D4" w:rsidRDefault="00D43DBC" w:rsidP="009E52D4">
            <w:pPr>
              <w:tabs>
                <w:tab w:val="left" w:pos="360"/>
                <w:tab w:val="left" w:pos="900"/>
              </w:tabs>
              <w:spacing w:line="256" w:lineRule="auto"/>
              <w:ind w:right="1"/>
              <w:jc w:val="right"/>
              <w:rPr>
                <w:rFonts w:ascii="Angsana New" w:eastAsia="Calibri" w:hAnsi="Angsana New" w:cs="Angsana New"/>
              </w:rPr>
            </w:pPr>
          </w:p>
        </w:tc>
      </w:tr>
      <w:tr w:rsidR="00D43DBC" w:rsidRPr="009E52D4" w14:paraId="5BAD014A" w14:textId="77777777" w:rsidTr="00890FB6">
        <w:trPr>
          <w:trHeight w:val="397"/>
        </w:trPr>
        <w:tc>
          <w:tcPr>
            <w:tcW w:w="6047" w:type="dxa"/>
            <w:gridSpan w:val="7"/>
            <w:vAlign w:val="bottom"/>
            <w:hideMark/>
          </w:tcPr>
          <w:p w14:paraId="7A9F198C" w14:textId="77777777" w:rsidR="00D43DBC" w:rsidRPr="009E52D4" w:rsidRDefault="00D43DBC" w:rsidP="009E52D4">
            <w:pPr>
              <w:tabs>
                <w:tab w:val="left" w:pos="360"/>
                <w:tab w:val="left" w:pos="900"/>
              </w:tabs>
              <w:spacing w:line="256" w:lineRule="auto"/>
              <w:ind w:left="27" w:right="1"/>
              <w:jc w:val="left"/>
              <w:rPr>
                <w:rFonts w:ascii="Angsana New" w:hAnsi="Angsana New" w:cs="Angsana New"/>
              </w:rPr>
            </w:pPr>
            <w:r w:rsidRPr="009E52D4">
              <w:rPr>
                <w:rFonts w:ascii="Angsana New" w:hAnsi="Angsana New" w:cs="Angsana New"/>
              </w:rPr>
              <w:t>Financial liabilities measured at fair value through profit or loss</w:t>
            </w:r>
          </w:p>
        </w:tc>
        <w:tc>
          <w:tcPr>
            <w:tcW w:w="1145" w:type="dxa"/>
            <w:gridSpan w:val="2"/>
            <w:vAlign w:val="bottom"/>
          </w:tcPr>
          <w:p w14:paraId="44A41917" w14:textId="77777777" w:rsidR="00D43DBC" w:rsidRPr="009E52D4" w:rsidRDefault="00D43DBC" w:rsidP="009E52D4">
            <w:pPr>
              <w:tabs>
                <w:tab w:val="left" w:pos="360"/>
                <w:tab w:val="left" w:pos="900"/>
              </w:tabs>
              <w:spacing w:line="256" w:lineRule="auto"/>
              <w:ind w:right="1"/>
              <w:jc w:val="left"/>
              <w:rPr>
                <w:rFonts w:ascii="Angsana New" w:hAnsi="Angsana New" w:cs="Angsana New"/>
              </w:rPr>
            </w:pPr>
          </w:p>
        </w:tc>
        <w:tc>
          <w:tcPr>
            <w:tcW w:w="1145" w:type="dxa"/>
            <w:gridSpan w:val="2"/>
          </w:tcPr>
          <w:p w14:paraId="666367F0" w14:textId="77777777" w:rsidR="00D43DBC" w:rsidRPr="009E52D4" w:rsidRDefault="00D43DBC" w:rsidP="009E52D4">
            <w:pPr>
              <w:tabs>
                <w:tab w:val="left" w:pos="360"/>
                <w:tab w:val="left" w:pos="900"/>
              </w:tabs>
              <w:spacing w:line="256" w:lineRule="auto"/>
              <w:ind w:right="1"/>
              <w:jc w:val="right"/>
              <w:rPr>
                <w:rFonts w:ascii="Angsana New" w:hAnsi="Angsana New" w:cs="Angsana New"/>
              </w:rPr>
            </w:pPr>
          </w:p>
        </w:tc>
        <w:tc>
          <w:tcPr>
            <w:tcW w:w="1160" w:type="dxa"/>
            <w:gridSpan w:val="2"/>
            <w:vAlign w:val="bottom"/>
          </w:tcPr>
          <w:p w14:paraId="0E974133" w14:textId="77777777" w:rsidR="00D43DBC" w:rsidRPr="009E52D4" w:rsidRDefault="00D43DBC" w:rsidP="009E52D4">
            <w:pPr>
              <w:tabs>
                <w:tab w:val="left" w:pos="360"/>
                <w:tab w:val="left" w:pos="900"/>
              </w:tabs>
              <w:spacing w:line="256" w:lineRule="auto"/>
              <w:ind w:right="1"/>
              <w:jc w:val="right"/>
              <w:rPr>
                <w:rFonts w:ascii="Angsana New" w:hAnsi="Angsana New" w:cs="Angsana New"/>
              </w:rPr>
            </w:pPr>
          </w:p>
        </w:tc>
      </w:tr>
      <w:tr w:rsidR="000E4659" w:rsidRPr="009E52D4" w14:paraId="6FA3A032" w14:textId="77777777" w:rsidTr="00C2726F">
        <w:trPr>
          <w:trHeight w:val="87"/>
        </w:trPr>
        <w:tc>
          <w:tcPr>
            <w:tcW w:w="2431" w:type="dxa"/>
            <w:vAlign w:val="bottom"/>
            <w:hideMark/>
          </w:tcPr>
          <w:p w14:paraId="171763D4" w14:textId="77777777" w:rsidR="000E4659" w:rsidRPr="009E52D4" w:rsidRDefault="000E4659" w:rsidP="009E52D4">
            <w:pPr>
              <w:tabs>
                <w:tab w:val="left" w:pos="458"/>
                <w:tab w:val="left" w:pos="900"/>
              </w:tabs>
              <w:spacing w:line="256" w:lineRule="auto"/>
              <w:ind w:right="1"/>
              <w:jc w:val="left"/>
              <w:rPr>
                <w:rFonts w:ascii="Angsana New" w:hAnsi="Angsana New" w:cs="Angsana New"/>
              </w:rPr>
            </w:pPr>
            <w:r w:rsidRPr="009E52D4">
              <w:rPr>
                <w:rFonts w:ascii="Angsana New" w:hAnsi="Angsana New" w:cs="Angsana New"/>
              </w:rPr>
              <w:t xml:space="preserve">- Financial liabilities. </w:t>
            </w:r>
          </w:p>
          <w:p w14:paraId="775D7DBA" w14:textId="14C7C96F" w:rsidR="000E4659" w:rsidRPr="009E52D4" w:rsidRDefault="000E4659" w:rsidP="009E52D4">
            <w:pPr>
              <w:tabs>
                <w:tab w:val="left" w:pos="458"/>
                <w:tab w:val="left" w:pos="900"/>
              </w:tabs>
              <w:spacing w:line="256" w:lineRule="auto"/>
              <w:ind w:right="1"/>
              <w:jc w:val="left"/>
              <w:rPr>
                <w:rFonts w:ascii="Angsana New" w:hAnsi="Angsana New" w:cs="Angsana New"/>
              </w:rPr>
            </w:pPr>
            <w:r w:rsidRPr="009E52D4">
              <w:rPr>
                <w:rFonts w:ascii="Angsana New" w:hAnsi="Angsana New" w:cs="Angsana New"/>
              </w:rPr>
              <w:t>(Not</w:t>
            </w:r>
            <w:r w:rsidR="001D5968" w:rsidRPr="009E52D4">
              <w:rPr>
                <w:rFonts w:ascii="Angsana New" w:hAnsi="Angsana New" w:cs="Angsana New"/>
              </w:rPr>
              <w:t xml:space="preserve">e </w:t>
            </w:r>
            <w:proofErr w:type="gramStart"/>
            <w:r w:rsidR="001D5968" w:rsidRPr="009E52D4">
              <w:rPr>
                <w:rFonts w:ascii="Angsana New" w:hAnsi="Angsana New" w:cs="Angsana New" w:hint="cs"/>
                <w:cs/>
              </w:rPr>
              <w:t>25</w:t>
            </w:r>
            <w:r w:rsidRPr="009E52D4">
              <w:rPr>
                <w:rFonts w:ascii="Angsana New" w:hAnsi="Angsana New" w:cs="Angsana New"/>
              </w:rPr>
              <w:t xml:space="preserve"> )</w:t>
            </w:r>
            <w:proofErr w:type="gramEnd"/>
          </w:p>
        </w:tc>
        <w:tc>
          <w:tcPr>
            <w:tcW w:w="1326" w:type="dxa"/>
            <w:gridSpan w:val="2"/>
            <w:shd w:val="clear" w:color="auto" w:fill="auto"/>
            <w:vAlign w:val="bottom"/>
            <w:hideMark/>
          </w:tcPr>
          <w:p w14:paraId="58AD2DDF" w14:textId="36CA88A1" w:rsidR="000E4659" w:rsidRPr="009E52D4" w:rsidRDefault="000E4659" w:rsidP="009E52D4">
            <w:pPr>
              <w:pBdr>
                <w:bottom w:val="sing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sz w:val="26"/>
                <w:szCs w:val="26"/>
                <w:lang w:eastAsia="en-US"/>
              </w:rPr>
              <w:t>30,237</w:t>
            </w:r>
          </w:p>
        </w:tc>
        <w:tc>
          <w:tcPr>
            <w:tcW w:w="1145" w:type="dxa"/>
            <w:gridSpan w:val="2"/>
            <w:shd w:val="clear" w:color="auto" w:fill="auto"/>
            <w:vAlign w:val="bottom"/>
          </w:tcPr>
          <w:p w14:paraId="69985F96" w14:textId="759B7E82" w:rsidR="000E4659" w:rsidRPr="009E52D4" w:rsidRDefault="000E465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145" w:type="dxa"/>
            <w:gridSpan w:val="2"/>
            <w:shd w:val="clear" w:color="auto" w:fill="auto"/>
            <w:vAlign w:val="bottom"/>
            <w:hideMark/>
          </w:tcPr>
          <w:p w14:paraId="1597DEAD" w14:textId="6A7C2AFC" w:rsidR="000E4659" w:rsidRPr="009E52D4" w:rsidRDefault="000E465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w:t>
            </w:r>
          </w:p>
        </w:tc>
        <w:tc>
          <w:tcPr>
            <w:tcW w:w="1145" w:type="dxa"/>
            <w:gridSpan w:val="2"/>
            <w:shd w:val="clear" w:color="auto" w:fill="auto"/>
            <w:vAlign w:val="bottom"/>
            <w:hideMark/>
          </w:tcPr>
          <w:p w14:paraId="7E465CE0" w14:textId="1CDE440B" w:rsidR="000E4659" w:rsidRPr="009E52D4" w:rsidRDefault="000E465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30,237</w:t>
            </w:r>
          </w:p>
        </w:tc>
        <w:tc>
          <w:tcPr>
            <w:tcW w:w="1145" w:type="dxa"/>
            <w:gridSpan w:val="2"/>
            <w:shd w:val="clear" w:color="auto" w:fill="auto"/>
            <w:vAlign w:val="bottom"/>
            <w:hideMark/>
          </w:tcPr>
          <w:p w14:paraId="6C65E8E5" w14:textId="1230EAE1" w:rsidR="000E4659" w:rsidRPr="009E52D4" w:rsidRDefault="000E465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160" w:type="dxa"/>
            <w:gridSpan w:val="2"/>
            <w:shd w:val="clear" w:color="auto" w:fill="auto"/>
            <w:vAlign w:val="bottom"/>
            <w:hideMark/>
          </w:tcPr>
          <w:p w14:paraId="1CA48C35" w14:textId="59B5CBE2" w:rsidR="000E4659" w:rsidRPr="009E52D4" w:rsidRDefault="000E465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30,237</w:t>
            </w:r>
          </w:p>
        </w:tc>
      </w:tr>
      <w:tr w:rsidR="000E4659" w:rsidRPr="009E52D4" w14:paraId="357853CC" w14:textId="77777777" w:rsidTr="00C2726F">
        <w:trPr>
          <w:trHeight w:val="397"/>
        </w:trPr>
        <w:tc>
          <w:tcPr>
            <w:tcW w:w="2431" w:type="dxa"/>
            <w:vAlign w:val="bottom"/>
            <w:hideMark/>
          </w:tcPr>
          <w:p w14:paraId="7345A149" w14:textId="77777777" w:rsidR="000E4659" w:rsidRPr="009E52D4" w:rsidRDefault="000E4659" w:rsidP="009E52D4">
            <w:pPr>
              <w:tabs>
                <w:tab w:val="left" w:pos="360"/>
                <w:tab w:val="left" w:pos="900"/>
              </w:tabs>
              <w:spacing w:line="256" w:lineRule="auto"/>
              <w:ind w:left="39" w:right="1"/>
              <w:jc w:val="left"/>
              <w:rPr>
                <w:rFonts w:ascii="Angsana New" w:eastAsia="Calibri" w:hAnsi="Angsana New" w:cs="Angsana New"/>
                <w:lang w:eastAsia="en-US"/>
              </w:rPr>
            </w:pPr>
            <w:r w:rsidRPr="009E52D4">
              <w:rPr>
                <w:rFonts w:ascii="Angsana New" w:hAnsi="Angsana New" w:cs="Angsana New"/>
              </w:rPr>
              <w:t>Total financial liabilities</w:t>
            </w:r>
          </w:p>
        </w:tc>
        <w:tc>
          <w:tcPr>
            <w:tcW w:w="1326" w:type="dxa"/>
            <w:gridSpan w:val="2"/>
            <w:shd w:val="clear" w:color="auto" w:fill="auto"/>
            <w:vAlign w:val="bottom"/>
            <w:hideMark/>
          </w:tcPr>
          <w:p w14:paraId="514968ED" w14:textId="09D1607B" w:rsidR="000E4659" w:rsidRPr="009E52D4" w:rsidRDefault="000E4659" w:rsidP="009E52D4">
            <w:pPr>
              <w:pBdr>
                <w:bottom w:val="doub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theme="majorBidi"/>
                <w:sz w:val="26"/>
                <w:szCs w:val="26"/>
                <w:lang w:eastAsia="en-US"/>
              </w:rPr>
              <w:t>30,237</w:t>
            </w:r>
          </w:p>
        </w:tc>
        <w:tc>
          <w:tcPr>
            <w:tcW w:w="1145" w:type="dxa"/>
            <w:gridSpan w:val="2"/>
            <w:shd w:val="clear" w:color="auto" w:fill="auto"/>
            <w:vAlign w:val="bottom"/>
          </w:tcPr>
          <w:p w14:paraId="084B2C3C" w14:textId="7CAA3C76" w:rsidR="000E4659" w:rsidRPr="009E52D4" w:rsidRDefault="000E465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145" w:type="dxa"/>
            <w:gridSpan w:val="2"/>
            <w:shd w:val="clear" w:color="auto" w:fill="auto"/>
            <w:vAlign w:val="bottom"/>
            <w:hideMark/>
          </w:tcPr>
          <w:p w14:paraId="46ECAEFF" w14:textId="56667BD2" w:rsidR="000E4659" w:rsidRPr="009E52D4" w:rsidRDefault="000E465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w:t>
            </w:r>
          </w:p>
        </w:tc>
        <w:tc>
          <w:tcPr>
            <w:tcW w:w="1145" w:type="dxa"/>
            <w:gridSpan w:val="2"/>
            <w:shd w:val="clear" w:color="auto" w:fill="auto"/>
            <w:vAlign w:val="bottom"/>
            <w:hideMark/>
          </w:tcPr>
          <w:p w14:paraId="01024522" w14:textId="541B6F75" w:rsidR="000E4659" w:rsidRPr="009E52D4" w:rsidRDefault="000E465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30,237</w:t>
            </w:r>
          </w:p>
        </w:tc>
        <w:tc>
          <w:tcPr>
            <w:tcW w:w="1145" w:type="dxa"/>
            <w:gridSpan w:val="2"/>
            <w:shd w:val="clear" w:color="auto" w:fill="auto"/>
            <w:vAlign w:val="bottom"/>
            <w:hideMark/>
          </w:tcPr>
          <w:p w14:paraId="4F22CA52" w14:textId="1734B437" w:rsidR="000E4659" w:rsidRPr="009E52D4" w:rsidRDefault="000E465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Theme="majorBidi" w:eastAsia="Calibri" w:hAnsiTheme="majorBidi" w:cstheme="majorBidi"/>
                <w:sz w:val="26"/>
                <w:szCs w:val="26"/>
                <w:lang w:eastAsia="en-US"/>
              </w:rPr>
              <w:t>-</w:t>
            </w:r>
          </w:p>
        </w:tc>
        <w:tc>
          <w:tcPr>
            <w:tcW w:w="1160" w:type="dxa"/>
            <w:gridSpan w:val="2"/>
            <w:shd w:val="clear" w:color="auto" w:fill="auto"/>
            <w:vAlign w:val="bottom"/>
            <w:hideMark/>
          </w:tcPr>
          <w:p w14:paraId="04B882A3" w14:textId="7D34FF1C" w:rsidR="000E4659" w:rsidRPr="009E52D4" w:rsidRDefault="000E465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theme="majorBidi"/>
                <w:sz w:val="26"/>
                <w:szCs w:val="26"/>
                <w:lang w:eastAsia="en-US"/>
              </w:rPr>
              <w:t>30,237</w:t>
            </w:r>
          </w:p>
        </w:tc>
      </w:tr>
    </w:tbl>
    <w:p w14:paraId="643395DE" w14:textId="25F8D515" w:rsidR="00D43DBC" w:rsidRPr="009E52D4" w:rsidRDefault="00D43DBC" w:rsidP="009E52D4"/>
    <w:tbl>
      <w:tblPr>
        <w:tblW w:w="9497" w:type="dxa"/>
        <w:tblInd w:w="426" w:type="dxa"/>
        <w:tblLook w:val="01E0" w:firstRow="1" w:lastRow="1" w:firstColumn="1" w:lastColumn="1" w:noHBand="0" w:noVBand="0"/>
      </w:tblPr>
      <w:tblGrid>
        <w:gridCol w:w="2431"/>
        <w:gridCol w:w="1326"/>
        <w:gridCol w:w="1145"/>
        <w:gridCol w:w="1145"/>
        <w:gridCol w:w="1145"/>
        <w:gridCol w:w="1145"/>
        <w:gridCol w:w="1160"/>
      </w:tblGrid>
      <w:tr w:rsidR="004E0C69" w:rsidRPr="009E52D4" w14:paraId="3EB29621" w14:textId="77777777" w:rsidTr="00460B93">
        <w:trPr>
          <w:trHeight w:val="397"/>
        </w:trPr>
        <w:tc>
          <w:tcPr>
            <w:tcW w:w="2431" w:type="dxa"/>
            <w:vAlign w:val="bottom"/>
          </w:tcPr>
          <w:p w14:paraId="0AF6DBFD"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7066" w:type="dxa"/>
            <w:gridSpan w:val="6"/>
            <w:vAlign w:val="bottom"/>
            <w:hideMark/>
          </w:tcPr>
          <w:p w14:paraId="3B6221AC" w14:textId="77777777" w:rsidR="004E0C69" w:rsidRPr="009E52D4" w:rsidRDefault="004E0C69" w:rsidP="009E52D4">
            <w:pPr>
              <w:pBdr>
                <w:bottom w:val="single" w:sz="4" w:space="1" w:color="auto"/>
              </w:pBdr>
              <w:tabs>
                <w:tab w:val="left" w:pos="605"/>
                <w:tab w:val="left" w:pos="993"/>
              </w:tabs>
              <w:spacing w:line="256" w:lineRule="auto"/>
              <w:ind w:right="0" w:hanging="20"/>
              <w:jc w:val="right"/>
              <w:rPr>
                <w:rFonts w:ascii="Angsana New" w:hAnsi="Angsana New" w:cs="Angsana New"/>
              </w:rPr>
            </w:pPr>
            <w:r w:rsidRPr="009E52D4">
              <w:rPr>
                <w:rFonts w:ascii="Angsana New" w:hAnsi="Angsana New" w:cs="Angsana New"/>
              </w:rPr>
              <w:t>(</w:t>
            </w:r>
            <w:proofErr w:type="gramStart"/>
            <w:r w:rsidRPr="009E52D4">
              <w:rPr>
                <w:rFonts w:ascii="Angsana New" w:hAnsi="Angsana New" w:cs="Angsana New"/>
              </w:rPr>
              <w:t>Unit :</w:t>
            </w:r>
            <w:proofErr w:type="gramEnd"/>
            <w:r w:rsidRPr="009E52D4">
              <w:rPr>
                <w:rFonts w:ascii="Angsana New" w:hAnsi="Angsana New" w:cs="Angsana New"/>
              </w:rPr>
              <w:t xml:space="preserve"> Baht) </w:t>
            </w:r>
          </w:p>
        </w:tc>
      </w:tr>
      <w:tr w:rsidR="004E0C69" w:rsidRPr="009E52D4" w14:paraId="6D5E12C1" w14:textId="77777777" w:rsidTr="00460B93">
        <w:trPr>
          <w:trHeight w:val="397"/>
        </w:trPr>
        <w:tc>
          <w:tcPr>
            <w:tcW w:w="2431" w:type="dxa"/>
            <w:vAlign w:val="bottom"/>
          </w:tcPr>
          <w:p w14:paraId="6436573D"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7066" w:type="dxa"/>
            <w:gridSpan w:val="6"/>
            <w:vAlign w:val="bottom"/>
            <w:hideMark/>
          </w:tcPr>
          <w:p w14:paraId="13BDA48B" w14:textId="77777777" w:rsidR="004E0C69" w:rsidRPr="009E52D4" w:rsidRDefault="004E0C69" w:rsidP="009E52D4">
            <w:pPr>
              <w:pBdr>
                <w:bottom w:val="single" w:sz="4" w:space="1" w:color="auto"/>
              </w:pBdr>
              <w:tabs>
                <w:tab w:val="left" w:pos="605"/>
                <w:tab w:val="left" w:pos="993"/>
              </w:tabs>
              <w:spacing w:line="256" w:lineRule="auto"/>
              <w:ind w:right="0" w:hanging="20"/>
              <w:jc w:val="center"/>
              <w:rPr>
                <w:rFonts w:ascii="Angsana New" w:hAnsi="Angsana New" w:cs="Angsana New"/>
                <w:cs/>
              </w:rPr>
            </w:pPr>
            <w:r w:rsidRPr="009E52D4">
              <w:rPr>
                <w:rFonts w:ascii="Angsana New" w:hAnsi="Angsana New" w:cs="Angsana New"/>
              </w:rPr>
              <w:t>Separate financial statements as at December 31, 202</w:t>
            </w:r>
            <w:r w:rsidRPr="009E52D4">
              <w:rPr>
                <w:rFonts w:ascii="Angsana New" w:hAnsi="Angsana New" w:cs="Angsana New" w:hint="cs"/>
                <w:cs/>
              </w:rPr>
              <w:t>4</w:t>
            </w:r>
          </w:p>
        </w:tc>
      </w:tr>
      <w:tr w:rsidR="004E0C69" w:rsidRPr="009E52D4" w14:paraId="05506BB8" w14:textId="77777777" w:rsidTr="00460B93">
        <w:trPr>
          <w:trHeight w:val="397"/>
        </w:trPr>
        <w:tc>
          <w:tcPr>
            <w:tcW w:w="2431" w:type="dxa"/>
            <w:vAlign w:val="bottom"/>
          </w:tcPr>
          <w:p w14:paraId="4D026109"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326" w:type="dxa"/>
            <w:vMerge w:val="restart"/>
            <w:vAlign w:val="bottom"/>
            <w:hideMark/>
          </w:tcPr>
          <w:p w14:paraId="6F5177E6"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Carrying</w:t>
            </w:r>
            <w:r w:rsidRPr="009E52D4">
              <w:rPr>
                <w:rFonts w:ascii="Angsana New" w:hAnsi="Angsana New" w:cs="Angsana New"/>
              </w:rPr>
              <w:br/>
              <w:t>amount</w:t>
            </w:r>
          </w:p>
        </w:tc>
        <w:tc>
          <w:tcPr>
            <w:tcW w:w="1145" w:type="dxa"/>
            <w:vMerge w:val="restart"/>
          </w:tcPr>
          <w:p w14:paraId="2371A665"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p>
          <w:p w14:paraId="5A0943A3"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Amortized cost</w:t>
            </w:r>
          </w:p>
        </w:tc>
        <w:tc>
          <w:tcPr>
            <w:tcW w:w="4595" w:type="dxa"/>
            <w:gridSpan w:val="4"/>
            <w:vAlign w:val="bottom"/>
            <w:hideMark/>
          </w:tcPr>
          <w:p w14:paraId="3074A0FA"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eastAsia="Calibri" w:hAnsi="Angsana New" w:cs="Angsana New"/>
                <w:lang w:eastAsia="en-US"/>
              </w:rPr>
              <w:t>Fair Value</w:t>
            </w:r>
          </w:p>
        </w:tc>
      </w:tr>
      <w:tr w:rsidR="004E0C69" w:rsidRPr="009E52D4" w14:paraId="46E43AF6" w14:textId="77777777" w:rsidTr="00460B93">
        <w:trPr>
          <w:trHeight w:val="397"/>
        </w:trPr>
        <w:tc>
          <w:tcPr>
            <w:tcW w:w="2431" w:type="dxa"/>
            <w:vAlign w:val="bottom"/>
          </w:tcPr>
          <w:p w14:paraId="79411D99" w14:textId="77777777" w:rsidR="004E0C69" w:rsidRPr="009E52D4" w:rsidRDefault="004E0C69" w:rsidP="009E52D4">
            <w:pPr>
              <w:tabs>
                <w:tab w:val="left" w:pos="360"/>
                <w:tab w:val="left" w:pos="900"/>
              </w:tabs>
              <w:spacing w:line="320" w:lineRule="exact"/>
              <w:ind w:right="1"/>
              <w:jc w:val="left"/>
              <w:rPr>
                <w:rFonts w:ascii="Angsana New" w:eastAsia="Calibri" w:hAnsi="Angsana New" w:cs="Angsana New"/>
                <w:b/>
                <w:bCs/>
                <w:lang w:eastAsia="en-US"/>
              </w:rPr>
            </w:pPr>
          </w:p>
        </w:tc>
        <w:tc>
          <w:tcPr>
            <w:tcW w:w="1326" w:type="dxa"/>
            <w:vMerge/>
            <w:vAlign w:val="center"/>
            <w:hideMark/>
          </w:tcPr>
          <w:p w14:paraId="521979C8" w14:textId="77777777" w:rsidR="004E0C69" w:rsidRPr="009E52D4" w:rsidRDefault="004E0C69" w:rsidP="009E52D4">
            <w:pPr>
              <w:ind w:right="0"/>
              <w:jc w:val="left"/>
              <w:rPr>
                <w:rFonts w:ascii="Angsana New" w:eastAsia="Calibri" w:hAnsi="Angsana New" w:cs="Angsana New"/>
                <w:lang w:eastAsia="en-US"/>
              </w:rPr>
            </w:pPr>
          </w:p>
        </w:tc>
        <w:tc>
          <w:tcPr>
            <w:tcW w:w="1145" w:type="dxa"/>
            <w:vMerge/>
          </w:tcPr>
          <w:p w14:paraId="3661C998"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hAnsi="Angsana New" w:cs="Angsana New"/>
              </w:rPr>
            </w:pPr>
          </w:p>
        </w:tc>
        <w:tc>
          <w:tcPr>
            <w:tcW w:w="1145" w:type="dxa"/>
            <w:vAlign w:val="bottom"/>
            <w:hideMark/>
          </w:tcPr>
          <w:p w14:paraId="607FA130"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9E52D4">
              <w:rPr>
                <w:rFonts w:ascii="Angsana New" w:hAnsi="Angsana New" w:cs="Angsana New"/>
              </w:rPr>
              <w:t>Level 1</w:t>
            </w:r>
          </w:p>
        </w:tc>
        <w:tc>
          <w:tcPr>
            <w:tcW w:w="1145" w:type="dxa"/>
            <w:vAlign w:val="bottom"/>
            <w:hideMark/>
          </w:tcPr>
          <w:p w14:paraId="1B578788"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2</w:t>
            </w:r>
          </w:p>
        </w:tc>
        <w:tc>
          <w:tcPr>
            <w:tcW w:w="1145" w:type="dxa"/>
            <w:vAlign w:val="bottom"/>
            <w:hideMark/>
          </w:tcPr>
          <w:p w14:paraId="07F71EC3"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Level 3</w:t>
            </w:r>
          </w:p>
        </w:tc>
        <w:tc>
          <w:tcPr>
            <w:tcW w:w="1160" w:type="dxa"/>
            <w:vAlign w:val="bottom"/>
            <w:hideMark/>
          </w:tcPr>
          <w:p w14:paraId="2E63D4B7" w14:textId="77777777" w:rsidR="004E0C69" w:rsidRPr="009E52D4" w:rsidRDefault="004E0C69" w:rsidP="009E52D4">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9E52D4">
              <w:rPr>
                <w:rFonts w:ascii="Angsana New" w:hAnsi="Angsana New" w:cs="Angsana New"/>
              </w:rPr>
              <w:t>Total</w:t>
            </w:r>
          </w:p>
        </w:tc>
      </w:tr>
      <w:tr w:rsidR="004E0C69" w:rsidRPr="009E52D4" w14:paraId="6470B90D" w14:textId="77777777" w:rsidTr="00460B93">
        <w:trPr>
          <w:trHeight w:val="397"/>
        </w:trPr>
        <w:tc>
          <w:tcPr>
            <w:tcW w:w="2431" w:type="dxa"/>
            <w:vAlign w:val="bottom"/>
            <w:hideMark/>
          </w:tcPr>
          <w:p w14:paraId="3CB6B7F9" w14:textId="77777777" w:rsidR="004E0C69" w:rsidRPr="009E52D4" w:rsidRDefault="004E0C69" w:rsidP="009E52D4">
            <w:pPr>
              <w:tabs>
                <w:tab w:val="left" w:pos="360"/>
                <w:tab w:val="left" w:pos="900"/>
              </w:tabs>
              <w:spacing w:line="256" w:lineRule="auto"/>
              <w:ind w:left="39" w:right="1"/>
              <w:jc w:val="left"/>
              <w:rPr>
                <w:rFonts w:ascii="Angsana New" w:hAnsi="Angsana New" w:cs="Angsana New"/>
                <w:u w:val="single"/>
              </w:rPr>
            </w:pPr>
            <w:r w:rsidRPr="009E52D4">
              <w:rPr>
                <w:rFonts w:ascii="Angsana New" w:hAnsi="Angsana New" w:cs="Angsana New"/>
                <w:u w:val="single"/>
              </w:rPr>
              <w:t>Financial liabilities</w:t>
            </w:r>
          </w:p>
        </w:tc>
        <w:tc>
          <w:tcPr>
            <w:tcW w:w="1326" w:type="dxa"/>
            <w:vAlign w:val="bottom"/>
          </w:tcPr>
          <w:p w14:paraId="48BCA5AC"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cs/>
              </w:rPr>
            </w:pPr>
          </w:p>
        </w:tc>
        <w:tc>
          <w:tcPr>
            <w:tcW w:w="1145" w:type="dxa"/>
          </w:tcPr>
          <w:p w14:paraId="082C85A3"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1145" w:type="dxa"/>
            <w:vAlign w:val="bottom"/>
          </w:tcPr>
          <w:p w14:paraId="2F0F8300"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1145" w:type="dxa"/>
            <w:vAlign w:val="bottom"/>
          </w:tcPr>
          <w:p w14:paraId="0121671A"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rPr>
            </w:pPr>
          </w:p>
        </w:tc>
        <w:tc>
          <w:tcPr>
            <w:tcW w:w="1145" w:type="dxa"/>
            <w:vAlign w:val="bottom"/>
          </w:tcPr>
          <w:p w14:paraId="797D0A96"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1160" w:type="dxa"/>
            <w:vAlign w:val="bottom"/>
          </w:tcPr>
          <w:p w14:paraId="4D0C1AE6" w14:textId="77777777" w:rsidR="004E0C69" w:rsidRPr="009E52D4" w:rsidRDefault="004E0C69" w:rsidP="009E52D4">
            <w:pPr>
              <w:tabs>
                <w:tab w:val="left" w:pos="360"/>
                <w:tab w:val="left" w:pos="900"/>
              </w:tabs>
              <w:spacing w:line="256" w:lineRule="auto"/>
              <w:ind w:right="1"/>
              <w:jc w:val="right"/>
              <w:rPr>
                <w:rFonts w:ascii="Angsana New" w:eastAsia="Calibri" w:hAnsi="Angsana New" w:cs="Angsana New"/>
              </w:rPr>
            </w:pPr>
          </w:p>
        </w:tc>
      </w:tr>
      <w:tr w:rsidR="004E0C69" w:rsidRPr="009E52D4" w14:paraId="15C4F46C" w14:textId="77777777" w:rsidTr="00460B93">
        <w:trPr>
          <w:trHeight w:val="397"/>
        </w:trPr>
        <w:tc>
          <w:tcPr>
            <w:tcW w:w="6047" w:type="dxa"/>
            <w:gridSpan w:val="4"/>
            <w:vAlign w:val="bottom"/>
            <w:hideMark/>
          </w:tcPr>
          <w:p w14:paraId="53781D36" w14:textId="77777777" w:rsidR="004E0C69" w:rsidRPr="009E52D4" w:rsidRDefault="004E0C69" w:rsidP="009E52D4">
            <w:pPr>
              <w:tabs>
                <w:tab w:val="left" w:pos="360"/>
                <w:tab w:val="left" w:pos="900"/>
              </w:tabs>
              <w:spacing w:line="256" w:lineRule="auto"/>
              <w:ind w:left="169" w:right="1" w:hanging="142"/>
              <w:jc w:val="left"/>
              <w:rPr>
                <w:rFonts w:ascii="Angsana New" w:hAnsi="Angsana New" w:cs="Angsana New"/>
              </w:rPr>
            </w:pPr>
            <w:r w:rsidRPr="009E52D4">
              <w:rPr>
                <w:rFonts w:ascii="Angsana New" w:hAnsi="Angsana New" w:cs="Angsana New"/>
              </w:rPr>
              <w:t>Financial liabilities measured at fair value through profit or loss</w:t>
            </w:r>
          </w:p>
        </w:tc>
        <w:tc>
          <w:tcPr>
            <w:tcW w:w="1145" w:type="dxa"/>
            <w:vAlign w:val="bottom"/>
          </w:tcPr>
          <w:p w14:paraId="42057343" w14:textId="77777777" w:rsidR="004E0C69" w:rsidRPr="009E52D4" w:rsidRDefault="004E0C69" w:rsidP="009E52D4">
            <w:pPr>
              <w:tabs>
                <w:tab w:val="left" w:pos="360"/>
                <w:tab w:val="left" w:pos="900"/>
              </w:tabs>
              <w:spacing w:line="256" w:lineRule="auto"/>
              <w:ind w:right="1"/>
              <w:jc w:val="left"/>
              <w:rPr>
                <w:rFonts w:ascii="Angsana New" w:hAnsi="Angsana New" w:cs="Angsana New"/>
              </w:rPr>
            </w:pPr>
          </w:p>
        </w:tc>
        <w:tc>
          <w:tcPr>
            <w:tcW w:w="1145" w:type="dxa"/>
          </w:tcPr>
          <w:p w14:paraId="6623B897"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c>
          <w:tcPr>
            <w:tcW w:w="1160" w:type="dxa"/>
            <w:vAlign w:val="bottom"/>
          </w:tcPr>
          <w:p w14:paraId="036D5E3D" w14:textId="77777777" w:rsidR="004E0C69" w:rsidRPr="009E52D4" w:rsidRDefault="004E0C69" w:rsidP="009E52D4">
            <w:pPr>
              <w:tabs>
                <w:tab w:val="left" w:pos="360"/>
                <w:tab w:val="left" w:pos="900"/>
              </w:tabs>
              <w:spacing w:line="256" w:lineRule="auto"/>
              <w:ind w:right="1"/>
              <w:jc w:val="right"/>
              <w:rPr>
                <w:rFonts w:ascii="Angsana New" w:hAnsi="Angsana New" w:cs="Angsana New"/>
              </w:rPr>
            </w:pPr>
          </w:p>
        </w:tc>
      </w:tr>
      <w:tr w:rsidR="004E0C69" w:rsidRPr="009E52D4" w14:paraId="0F4D47F1" w14:textId="77777777" w:rsidTr="00460B93">
        <w:trPr>
          <w:trHeight w:val="87"/>
        </w:trPr>
        <w:tc>
          <w:tcPr>
            <w:tcW w:w="2431" w:type="dxa"/>
            <w:vAlign w:val="bottom"/>
            <w:hideMark/>
          </w:tcPr>
          <w:p w14:paraId="3FE197CB" w14:textId="77777777" w:rsidR="004E0C69" w:rsidRPr="009E52D4" w:rsidRDefault="004E0C69" w:rsidP="009E52D4">
            <w:pPr>
              <w:tabs>
                <w:tab w:val="left" w:pos="458"/>
                <w:tab w:val="left" w:pos="900"/>
              </w:tabs>
              <w:spacing w:line="256" w:lineRule="auto"/>
              <w:ind w:right="1"/>
              <w:jc w:val="left"/>
              <w:rPr>
                <w:rFonts w:ascii="Angsana New" w:hAnsi="Angsana New" w:cs="Angsana New"/>
              </w:rPr>
            </w:pPr>
            <w:r w:rsidRPr="009E52D4">
              <w:rPr>
                <w:rFonts w:ascii="Angsana New" w:hAnsi="Angsana New" w:cs="Angsana New"/>
              </w:rPr>
              <w:t xml:space="preserve">- Financial liabilities. </w:t>
            </w:r>
          </w:p>
          <w:p w14:paraId="4C89284D" w14:textId="459EC192" w:rsidR="004E0C69" w:rsidRPr="009E52D4" w:rsidRDefault="004E0C69" w:rsidP="009E52D4">
            <w:pPr>
              <w:tabs>
                <w:tab w:val="left" w:pos="458"/>
                <w:tab w:val="left" w:pos="900"/>
              </w:tabs>
              <w:spacing w:line="256" w:lineRule="auto"/>
              <w:ind w:right="1"/>
              <w:jc w:val="left"/>
              <w:rPr>
                <w:rFonts w:ascii="Angsana New" w:hAnsi="Angsana New" w:cs="Angsana New"/>
              </w:rPr>
            </w:pPr>
            <w:r w:rsidRPr="009E52D4">
              <w:rPr>
                <w:rFonts w:ascii="Angsana New" w:hAnsi="Angsana New" w:cs="Angsana New"/>
              </w:rPr>
              <w:t>(Note</w:t>
            </w:r>
            <w:r w:rsidR="000E4659" w:rsidRPr="009E52D4">
              <w:rPr>
                <w:rFonts w:ascii="Angsana New" w:hAnsi="Angsana New" w:cs="Angsana New"/>
              </w:rPr>
              <w:t xml:space="preserve"> 25</w:t>
            </w:r>
            <w:r w:rsidRPr="009E52D4">
              <w:rPr>
                <w:rFonts w:ascii="Angsana New" w:hAnsi="Angsana New" w:cs="Angsana New"/>
              </w:rPr>
              <w:t>)</w:t>
            </w:r>
          </w:p>
        </w:tc>
        <w:tc>
          <w:tcPr>
            <w:tcW w:w="1326" w:type="dxa"/>
            <w:vAlign w:val="bottom"/>
            <w:hideMark/>
          </w:tcPr>
          <w:p w14:paraId="44DBFED8"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Angsana New"/>
                <w:cs/>
                <w:lang w:eastAsia="en-US"/>
              </w:rPr>
              <w:t>19</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155</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412</w:t>
            </w:r>
          </w:p>
        </w:tc>
        <w:tc>
          <w:tcPr>
            <w:tcW w:w="1145" w:type="dxa"/>
          </w:tcPr>
          <w:p w14:paraId="46CC7B63"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p>
          <w:p w14:paraId="2DA6536B"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lang w:eastAsia="en-US"/>
              </w:rPr>
              <w:t>-</w:t>
            </w:r>
          </w:p>
        </w:tc>
        <w:tc>
          <w:tcPr>
            <w:tcW w:w="1145" w:type="dxa"/>
            <w:vAlign w:val="bottom"/>
            <w:hideMark/>
          </w:tcPr>
          <w:p w14:paraId="60DAEA2A"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Angsana New" w:eastAsia="Calibri" w:hAnsi="Angsana New" w:cs="Angsana New"/>
                <w:lang w:eastAsia="en-US"/>
              </w:rPr>
              <w:t>-</w:t>
            </w:r>
          </w:p>
        </w:tc>
        <w:tc>
          <w:tcPr>
            <w:tcW w:w="1145" w:type="dxa"/>
            <w:vAlign w:val="bottom"/>
            <w:hideMark/>
          </w:tcPr>
          <w:p w14:paraId="4956333C"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Angsana New"/>
                <w:cs/>
                <w:lang w:eastAsia="en-US"/>
              </w:rPr>
              <w:t>19</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155</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412</w:t>
            </w:r>
          </w:p>
        </w:tc>
        <w:tc>
          <w:tcPr>
            <w:tcW w:w="1145" w:type="dxa"/>
            <w:vAlign w:val="bottom"/>
            <w:hideMark/>
          </w:tcPr>
          <w:p w14:paraId="0AF866CF"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lang w:eastAsia="en-US"/>
              </w:rPr>
              <w:t>-</w:t>
            </w:r>
          </w:p>
        </w:tc>
        <w:tc>
          <w:tcPr>
            <w:tcW w:w="1160" w:type="dxa"/>
            <w:vAlign w:val="bottom"/>
            <w:hideMark/>
          </w:tcPr>
          <w:p w14:paraId="768CB6CA" w14:textId="77777777" w:rsidR="004E0C69" w:rsidRPr="009E52D4" w:rsidRDefault="004E0C69" w:rsidP="009E52D4">
            <w:pPr>
              <w:pBdr>
                <w:bottom w:val="sing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Angsana New"/>
                <w:cs/>
                <w:lang w:eastAsia="en-US"/>
              </w:rPr>
              <w:t>19</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155</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412</w:t>
            </w:r>
          </w:p>
        </w:tc>
      </w:tr>
      <w:tr w:rsidR="004E0C69" w:rsidRPr="009E52D4" w14:paraId="1B1B1449" w14:textId="77777777" w:rsidTr="00460B93">
        <w:trPr>
          <w:trHeight w:val="397"/>
        </w:trPr>
        <w:tc>
          <w:tcPr>
            <w:tcW w:w="2431" w:type="dxa"/>
            <w:vAlign w:val="bottom"/>
            <w:hideMark/>
          </w:tcPr>
          <w:p w14:paraId="22CD930A" w14:textId="77777777" w:rsidR="004E0C69" w:rsidRPr="009E52D4" w:rsidRDefault="004E0C69" w:rsidP="009E52D4">
            <w:pPr>
              <w:tabs>
                <w:tab w:val="left" w:pos="360"/>
                <w:tab w:val="left" w:pos="900"/>
              </w:tabs>
              <w:spacing w:line="256" w:lineRule="auto"/>
              <w:ind w:left="39" w:right="1"/>
              <w:jc w:val="left"/>
              <w:rPr>
                <w:rFonts w:ascii="Angsana New" w:eastAsia="Calibri" w:hAnsi="Angsana New" w:cs="Angsana New"/>
                <w:lang w:eastAsia="en-US"/>
              </w:rPr>
            </w:pPr>
            <w:r w:rsidRPr="009E52D4">
              <w:rPr>
                <w:rFonts w:ascii="Angsana New" w:hAnsi="Angsana New" w:cs="Angsana New"/>
              </w:rPr>
              <w:t>Total financial liabilities</w:t>
            </w:r>
          </w:p>
        </w:tc>
        <w:tc>
          <w:tcPr>
            <w:tcW w:w="1326" w:type="dxa"/>
            <w:vAlign w:val="bottom"/>
            <w:hideMark/>
          </w:tcPr>
          <w:p w14:paraId="438E99BC" w14:textId="77777777"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cs/>
              </w:rPr>
            </w:pPr>
            <w:r w:rsidRPr="009E52D4">
              <w:rPr>
                <w:rFonts w:asciiTheme="majorBidi" w:eastAsia="Calibri" w:hAnsiTheme="majorBidi" w:cs="Angsana New"/>
                <w:cs/>
                <w:lang w:eastAsia="en-US"/>
              </w:rPr>
              <w:t>19</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155</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412</w:t>
            </w:r>
          </w:p>
        </w:tc>
        <w:tc>
          <w:tcPr>
            <w:tcW w:w="1145" w:type="dxa"/>
          </w:tcPr>
          <w:p w14:paraId="50AC967D" w14:textId="77777777"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lang w:eastAsia="en-US"/>
              </w:rPr>
              <w:t>-</w:t>
            </w:r>
          </w:p>
        </w:tc>
        <w:tc>
          <w:tcPr>
            <w:tcW w:w="1145" w:type="dxa"/>
            <w:vAlign w:val="bottom"/>
            <w:hideMark/>
          </w:tcPr>
          <w:p w14:paraId="08162769" w14:textId="77777777"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Angsana New" w:eastAsia="Calibri" w:hAnsi="Angsana New" w:cs="Angsana New"/>
                <w:lang w:eastAsia="en-US"/>
              </w:rPr>
              <w:t>-</w:t>
            </w:r>
          </w:p>
        </w:tc>
        <w:tc>
          <w:tcPr>
            <w:tcW w:w="1145" w:type="dxa"/>
            <w:vAlign w:val="bottom"/>
            <w:hideMark/>
          </w:tcPr>
          <w:p w14:paraId="54F28D22" w14:textId="77777777"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Angsana New"/>
                <w:cs/>
                <w:lang w:eastAsia="en-US"/>
              </w:rPr>
              <w:t>19</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155</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412</w:t>
            </w:r>
          </w:p>
        </w:tc>
        <w:tc>
          <w:tcPr>
            <w:tcW w:w="1145" w:type="dxa"/>
            <w:vAlign w:val="bottom"/>
            <w:hideMark/>
          </w:tcPr>
          <w:p w14:paraId="781D2EB6" w14:textId="77777777" w:rsidR="004E0C69" w:rsidRPr="009E52D4" w:rsidRDefault="004E0C69" w:rsidP="009E52D4">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9E52D4">
              <w:rPr>
                <w:rFonts w:ascii="Angsana New" w:eastAsia="Calibri" w:hAnsi="Angsana New" w:cs="Angsana New"/>
                <w:lang w:eastAsia="en-US"/>
              </w:rPr>
              <w:t>-</w:t>
            </w:r>
          </w:p>
        </w:tc>
        <w:tc>
          <w:tcPr>
            <w:tcW w:w="1160" w:type="dxa"/>
            <w:vAlign w:val="bottom"/>
            <w:hideMark/>
          </w:tcPr>
          <w:p w14:paraId="1295E266" w14:textId="77777777" w:rsidR="004E0C69" w:rsidRPr="009E52D4" w:rsidRDefault="004E0C69" w:rsidP="009E52D4">
            <w:pPr>
              <w:pBdr>
                <w:bottom w:val="double" w:sz="4" w:space="1" w:color="auto"/>
              </w:pBdr>
              <w:tabs>
                <w:tab w:val="left" w:pos="360"/>
                <w:tab w:val="left" w:pos="900"/>
              </w:tabs>
              <w:spacing w:line="256" w:lineRule="auto"/>
              <w:ind w:right="1"/>
              <w:jc w:val="right"/>
              <w:rPr>
                <w:rFonts w:ascii="Angsana New" w:hAnsi="Angsana New" w:cs="Angsana New"/>
              </w:rPr>
            </w:pPr>
            <w:r w:rsidRPr="009E52D4">
              <w:rPr>
                <w:rFonts w:asciiTheme="majorBidi" w:eastAsia="Calibri" w:hAnsiTheme="majorBidi" w:cs="Angsana New"/>
                <w:cs/>
                <w:lang w:eastAsia="en-US"/>
              </w:rPr>
              <w:t>19</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155</w:t>
            </w:r>
            <w:r w:rsidRPr="009E52D4">
              <w:rPr>
                <w:rFonts w:asciiTheme="majorBidi" w:eastAsia="Calibri" w:hAnsiTheme="majorBidi" w:cs="Angsana New"/>
                <w:lang w:eastAsia="en-US"/>
              </w:rPr>
              <w:t>,</w:t>
            </w:r>
            <w:r w:rsidRPr="009E52D4">
              <w:rPr>
                <w:rFonts w:asciiTheme="majorBidi" w:eastAsia="Calibri" w:hAnsiTheme="majorBidi" w:cs="Angsana New"/>
                <w:cs/>
                <w:lang w:eastAsia="en-US"/>
              </w:rPr>
              <w:t>412</w:t>
            </w:r>
          </w:p>
        </w:tc>
      </w:tr>
    </w:tbl>
    <w:p w14:paraId="56A5C28B" w14:textId="77777777" w:rsidR="00D86773" w:rsidRPr="009E52D4" w:rsidRDefault="00D86773" w:rsidP="009E52D4">
      <w:pPr>
        <w:spacing w:before="240"/>
        <w:ind w:left="425" w:right="0"/>
        <w:jc w:val="left"/>
        <w:rPr>
          <w:rFonts w:asciiTheme="majorBidi" w:hAnsiTheme="majorBidi" w:cstheme="majorBidi"/>
          <w:snapToGrid w:val="0"/>
          <w:lang w:eastAsia="th-TH"/>
        </w:rPr>
      </w:pPr>
      <w:r w:rsidRPr="009E52D4">
        <w:rPr>
          <w:rFonts w:asciiTheme="majorBidi" w:hAnsiTheme="majorBidi" w:cstheme="majorBidi"/>
          <w:snapToGrid w:val="0"/>
          <w:lang w:eastAsia="th-TH"/>
        </w:rPr>
        <w:t>There were no transfers between Level 1, Level 2, and Level 3 of the fair value hierarchy during the period.</w:t>
      </w:r>
    </w:p>
    <w:p w14:paraId="1B9D8785" w14:textId="77777777" w:rsidR="00D86773" w:rsidRPr="009E52D4" w:rsidRDefault="00D86773" w:rsidP="009E52D4">
      <w:pPr>
        <w:spacing w:before="120"/>
        <w:ind w:left="425" w:right="0"/>
        <w:jc w:val="left"/>
        <w:rPr>
          <w:rFonts w:asciiTheme="majorBidi" w:hAnsiTheme="majorBidi" w:cstheme="majorBidi"/>
          <w:snapToGrid w:val="0"/>
          <w:lang w:eastAsia="th-TH"/>
        </w:rPr>
      </w:pPr>
      <w:r w:rsidRPr="009E52D4">
        <w:rPr>
          <w:rFonts w:asciiTheme="majorBidi" w:hAnsiTheme="majorBidi" w:cstheme="majorBidi"/>
          <w:snapToGrid w:val="0"/>
          <w:lang w:eastAsia="th-TH"/>
        </w:rPr>
        <w:lastRenderedPageBreak/>
        <w:t>The Group’s financial assets consist of investments in closed-end funds and warrants, which are measured at the net asset value (NAV) of the investment units (Level 2 fair value).</w:t>
      </w:r>
    </w:p>
    <w:p w14:paraId="6228B785" w14:textId="06DA84A8" w:rsidR="00EB1F8C" w:rsidRPr="009E52D4" w:rsidRDefault="00D86773" w:rsidP="009E52D4">
      <w:pPr>
        <w:spacing w:before="120"/>
        <w:ind w:left="425" w:right="0"/>
        <w:jc w:val="left"/>
        <w:rPr>
          <w:rFonts w:asciiTheme="majorBidi" w:hAnsiTheme="majorBidi" w:cstheme="majorBidi"/>
          <w:snapToGrid w:val="0"/>
          <w:lang w:eastAsia="th-TH"/>
        </w:rPr>
      </w:pPr>
      <w:r w:rsidRPr="009E52D4">
        <w:rPr>
          <w:rFonts w:asciiTheme="majorBidi" w:hAnsiTheme="majorBidi" w:cstheme="majorBidi"/>
          <w:snapToGrid w:val="0"/>
          <w:lang w:eastAsia="th-TH"/>
        </w:rPr>
        <w:t>The Group’s financial liabilities consist of derivative financial instruments, specifically interest rate swap contracts, which are measured at the fair value of the instruments as of the reporting date (Level 2 fair value).</w:t>
      </w:r>
    </w:p>
    <w:p w14:paraId="1A74248D" w14:textId="24577DD6" w:rsidR="00460B93" w:rsidRPr="009E52D4" w:rsidRDefault="00460B93" w:rsidP="009E52D4">
      <w:pPr>
        <w:pStyle w:val="ListParagraph"/>
        <w:numPr>
          <w:ilvl w:val="0"/>
          <w:numId w:val="25"/>
        </w:numPr>
        <w:spacing w:before="120"/>
        <w:ind w:left="714" w:right="0" w:hanging="357"/>
        <w:jc w:val="thaiDistribute"/>
        <w:rPr>
          <w:rFonts w:asciiTheme="majorBidi" w:hAnsiTheme="majorBidi" w:cstheme="majorBidi"/>
          <w:b/>
          <w:bCs/>
        </w:rPr>
      </w:pPr>
      <w:r w:rsidRPr="009E52D4">
        <w:rPr>
          <w:rFonts w:asciiTheme="majorBidi" w:hAnsiTheme="majorBidi" w:cstheme="majorBidi"/>
          <w:b/>
          <w:bCs/>
        </w:rPr>
        <w:t>FAIR VALUE HIERARCHY</w:t>
      </w:r>
    </w:p>
    <w:p w14:paraId="74AAE83F" w14:textId="77777777" w:rsidR="00460B93" w:rsidRPr="009E52D4" w:rsidRDefault="00460B93" w:rsidP="009E52D4">
      <w:pPr>
        <w:pStyle w:val="ListParagraph"/>
        <w:spacing w:after="120"/>
        <w:ind w:left="709" w:right="29"/>
        <w:jc w:val="thaiDistribute"/>
        <w:rPr>
          <w:rFonts w:asciiTheme="majorBidi" w:hAnsiTheme="majorBidi" w:cstheme="majorBidi"/>
        </w:rPr>
      </w:pPr>
      <w:r w:rsidRPr="009E52D4">
        <w:rPr>
          <w:rFonts w:asciiTheme="majorBidi" w:hAnsiTheme="majorBidi" w:cstheme="majorBidi"/>
        </w:rPr>
        <w:t xml:space="preserve">In applying the fair value techniques, the Company and its subsidiaries endeavors to use relevant observable inputs as much as possible. TFRS 13 Fair Value Measurement establishes a fair value hierarchy categorizing such inputs into three levels as </w:t>
      </w:r>
      <w:proofErr w:type="gramStart"/>
      <w:r w:rsidRPr="009E52D4">
        <w:rPr>
          <w:rFonts w:asciiTheme="majorBidi" w:hAnsiTheme="majorBidi" w:cstheme="majorBidi"/>
        </w:rPr>
        <w:t>follows :</w:t>
      </w:r>
      <w:proofErr w:type="gramEnd"/>
    </w:p>
    <w:tbl>
      <w:tblPr>
        <w:tblStyle w:val="TableGrid"/>
        <w:tblW w:w="946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475"/>
      </w:tblGrid>
      <w:tr w:rsidR="00460B93" w:rsidRPr="009E52D4" w14:paraId="3F0EBDE1" w14:textId="77777777" w:rsidTr="00460B93">
        <w:trPr>
          <w:trHeight w:val="397"/>
        </w:trPr>
        <w:tc>
          <w:tcPr>
            <w:tcW w:w="992" w:type="dxa"/>
          </w:tcPr>
          <w:p w14:paraId="5B9CAD79" w14:textId="77777777" w:rsidR="00460B93" w:rsidRPr="009E52D4" w:rsidRDefault="00460B93" w:rsidP="009E52D4">
            <w:pPr>
              <w:ind w:right="29"/>
              <w:jc w:val="left"/>
              <w:rPr>
                <w:rFonts w:asciiTheme="majorBidi" w:hAnsiTheme="majorBidi" w:cstheme="majorBidi"/>
                <w:b/>
                <w:bCs/>
              </w:rPr>
            </w:pPr>
            <w:r w:rsidRPr="009E52D4">
              <w:rPr>
                <w:rFonts w:asciiTheme="majorBidi" w:hAnsiTheme="majorBidi" w:cstheme="majorBidi"/>
                <w:b/>
                <w:bCs/>
              </w:rPr>
              <w:t>Level 1</w:t>
            </w:r>
          </w:p>
        </w:tc>
        <w:tc>
          <w:tcPr>
            <w:tcW w:w="8475" w:type="dxa"/>
          </w:tcPr>
          <w:p w14:paraId="24B7ED13" w14:textId="77777777" w:rsidR="00460B93" w:rsidRPr="009E52D4" w:rsidRDefault="00460B93" w:rsidP="009E52D4">
            <w:pPr>
              <w:ind w:right="29"/>
              <w:jc w:val="thaiDistribute"/>
              <w:rPr>
                <w:rFonts w:asciiTheme="majorBidi" w:hAnsiTheme="majorBidi" w:cstheme="majorBidi"/>
              </w:rPr>
            </w:pPr>
            <w:r w:rsidRPr="009E52D4">
              <w:rPr>
                <w:rFonts w:asciiTheme="majorBidi" w:hAnsiTheme="majorBidi" w:cstheme="majorBidi"/>
              </w:rPr>
              <w:t>inputs are quoted prices (unadjusted) in active markets for identical assets or liabilities that the entity can access at the measurement date.</w:t>
            </w:r>
          </w:p>
        </w:tc>
      </w:tr>
      <w:tr w:rsidR="00460B93" w:rsidRPr="009E52D4" w14:paraId="1417B0CD" w14:textId="77777777" w:rsidTr="00460B93">
        <w:trPr>
          <w:trHeight w:val="397"/>
        </w:trPr>
        <w:tc>
          <w:tcPr>
            <w:tcW w:w="992" w:type="dxa"/>
          </w:tcPr>
          <w:p w14:paraId="3397419F" w14:textId="77777777" w:rsidR="00460B93" w:rsidRPr="009E52D4" w:rsidRDefault="00460B93" w:rsidP="009E52D4">
            <w:pPr>
              <w:ind w:right="29"/>
              <w:jc w:val="left"/>
              <w:rPr>
                <w:rFonts w:asciiTheme="majorBidi" w:hAnsiTheme="majorBidi" w:cstheme="majorBidi"/>
                <w:b/>
                <w:bCs/>
              </w:rPr>
            </w:pPr>
            <w:r w:rsidRPr="009E52D4">
              <w:rPr>
                <w:rFonts w:asciiTheme="majorBidi" w:hAnsiTheme="majorBidi" w:cstheme="majorBidi"/>
                <w:b/>
                <w:bCs/>
              </w:rPr>
              <w:t>Level 2</w:t>
            </w:r>
          </w:p>
        </w:tc>
        <w:tc>
          <w:tcPr>
            <w:tcW w:w="8475" w:type="dxa"/>
          </w:tcPr>
          <w:p w14:paraId="4CBD4548" w14:textId="77777777" w:rsidR="00460B93" w:rsidRPr="009E52D4" w:rsidRDefault="00460B93" w:rsidP="009E52D4">
            <w:pPr>
              <w:ind w:right="29"/>
              <w:jc w:val="thaiDistribute"/>
              <w:rPr>
                <w:rFonts w:asciiTheme="majorBidi" w:hAnsiTheme="majorBidi" w:cstheme="majorBidi"/>
              </w:rPr>
            </w:pPr>
            <w:r w:rsidRPr="009E52D4">
              <w:rPr>
                <w:rFonts w:asciiTheme="majorBidi" w:hAnsiTheme="majorBidi" w:cstheme="majorBidi"/>
              </w:rPr>
              <w:t>inputs are other than quoted prices included within Level 1, which are observable for the asset or liability, either directly or indirectly.</w:t>
            </w:r>
          </w:p>
        </w:tc>
      </w:tr>
      <w:tr w:rsidR="00460B93" w:rsidRPr="009E52D4" w14:paraId="2986714D" w14:textId="77777777" w:rsidTr="00460B93">
        <w:trPr>
          <w:trHeight w:val="397"/>
        </w:trPr>
        <w:tc>
          <w:tcPr>
            <w:tcW w:w="992" w:type="dxa"/>
          </w:tcPr>
          <w:p w14:paraId="6BE6738C" w14:textId="77777777" w:rsidR="00460B93" w:rsidRPr="009E52D4" w:rsidRDefault="00460B93" w:rsidP="009E52D4">
            <w:pPr>
              <w:ind w:right="29"/>
              <w:jc w:val="left"/>
              <w:rPr>
                <w:rFonts w:asciiTheme="majorBidi" w:hAnsiTheme="majorBidi" w:cstheme="majorBidi"/>
                <w:b/>
                <w:bCs/>
              </w:rPr>
            </w:pPr>
            <w:r w:rsidRPr="009E52D4">
              <w:rPr>
                <w:rFonts w:asciiTheme="majorBidi" w:hAnsiTheme="majorBidi" w:cstheme="majorBidi"/>
                <w:b/>
                <w:bCs/>
              </w:rPr>
              <w:t>Level 3</w:t>
            </w:r>
          </w:p>
        </w:tc>
        <w:tc>
          <w:tcPr>
            <w:tcW w:w="8475" w:type="dxa"/>
          </w:tcPr>
          <w:p w14:paraId="02EBC237" w14:textId="77777777" w:rsidR="00460B93" w:rsidRPr="009E52D4" w:rsidRDefault="00460B93" w:rsidP="009E52D4">
            <w:pPr>
              <w:ind w:right="29"/>
              <w:jc w:val="thaiDistribute"/>
              <w:rPr>
                <w:rFonts w:asciiTheme="majorBidi" w:hAnsiTheme="majorBidi" w:cstheme="majorBidi"/>
              </w:rPr>
            </w:pPr>
            <w:r w:rsidRPr="009E52D4">
              <w:rPr>
                <w:rFonts w:asciiTheme="majorBidi" w:hAnsiTheme="majorBidi" w:cstheme="majorBidi"/>
              </w:rPr>
              <w:t>inputs are unobservable inputs for the asset or liability.</w:t>
            </w:r>
          </w:p>
        </w:tc>
      </w:tr>
    </w:tbl>
    <w:p w14:paraId="2C83E9BF" w14:textId="336F8DE5" w:rsidR="001B3F0B" w:rsidRPr="009E52D4" w:rsidRDefault="00460B93" w:rsidP="009E52D4">
      <w:pPr>
        <w:pStyle w:val="ListParagraph"/>
        <w:spacing w:after="120"/>
        <w:ind w:left="709" w:right="29"/>
        <w:jc w:val="thaiDistribute"/>
        <w:rPr>
          <w:rFonts w:ascii="Angsana New" w:hAnsi="Angsana New"/>
          <w:lang w:eastAsia="th-TH"/>
        </w:rPr>
      </w:pPr>
      <w:r w:rsidRPr="009E52D4">
        <w:rPr>
          <w:rFonts w:ascii="Angsana New" w:hAnsi="Angsana New"/>
          <w:lang w:eastAsia="th-TH"/>
        </w:rPr>
        <w:t>As at December 31, 2025</w:t>
      </w:r>
      <w:r w:rsidRPr="009E52D4">
        <w:rPr>
          <w:rFonts w:ascii="Angsana New" w:hAnsi="Angsana New"/>
          <w:cs/>
          <w:lang w:eastAsia="th-TH"/>
        </w:rPr>
        <w:t xml:space="preserve"> </w:t>
      </w:r>
      <w:r w:rsidRPr="009E52D4">
        <w:rPr>
          <w:rFonts w:ascii="Angsana New" w:hAnsi="Angsana New"/>
          <w:lang w:eastAsia="th-TH"/>
        </w:rPr>
        <w:t>and 2024, The Company and its subsidiaries had no certain assets and liabilities that were measured or disclosed at fair value in the statement of financial position. Except for other current financial assets described in Note 11 to the interim financial information.</w:t>
      </w:r>
    </w:p>
    <w:p w14:paraId="15908DCC" w14:textId="7EDC0E64" w:rsidR="002329EC" w:rsidRPr="009E52D4" w:rsidRDefault="005354A0" w:rsidP="009E52D4">
      <w:pPr>
        <w:pStyle w:val="ListParagraph"/>
        <w:numPr>
          <w:ilvl w:val="0"/>
          <w:numId w:val="25"/>
        </w:numPr>
        <w:spacing w:before="120"/>
        <w:ind w:left="714" w:right="0" w:hanging="357"/>
        <w:jc w:val="thaiDistribute"/>
        <w:rPr>
          <w:rFonts w:asciiTheme="majorBidi" w:hAnsiTheme="majorBidi" w:cstheme="majorBidi"/>
          <w:b/>
          <w:bCs/>
          <w:szCs w:val="28"/>
        </w:rPr>
      </w:pPr>
      <w:r w:rsidRPr="009E52D4">
        <w:rPr>
          <w:rFonts w:asciiTheme="majorBidi" w:hAnsiTheme="majorBidi" w:cstheme="majorBidi"/>
          <w:b/>
          <w:bCs/>
          <w:szCs w:val="28"/>
        </w:rPr>
        <w:t>CONTINGENT LIABILITIES AND COMMITMENTS</w:t>
      </w:r>
    </w:p>
    <w:p w14:paraId="659C92D0" w14:textId="0C86F111" w:rsidR="002329EC" w:rsidRPr="009E52D4" w:rsidRDefault="005354A0" w:rsidP="009E52D4">
      <w:pPr>
        <w:pStyle w:val="ListParagraph"/>
        <w:spacing w:before="120" w:after="120"/>
        <w:ind w:left="709" w:right="1"/>
        <w:jc w:val="thaiDistribute"/>
        <w:rPr>
          <w:rFonts w:ascii="Angsana New" w:hAnsi="Angsana New"/>
          <w:b/>
          <w:bCs/>
          <w:snapToGrid w:val="0"/>
          <w:szCs w:val="28"/>
          <w:lang w:eastAsia="th-TH"/>
        </w:rPr>
      </w:pPr>
      <w:r w:rsidRPr="009E52D4">
        <w:rPr>
          <w:rFonts w:ascii="Angsana New" w:hAnsi="Angsana New"/>
          <w:szCs w:val="28"/>
        </w:rPr>
        <w:t xml:space="preserve">As at </w:t>
      </w:r>
      <w:r w:rsidR="00D75E9D" w:rsidRPr="009E52D4">
        <w:rPr>
          <w:rFonts w:asciiTheme="majorBidi" w:hAnsiTheme="majorBidi" w:cstheme="majorBidi"/>
        </w:rPr>
        <w:t>December 31</w:t>
      </w:r>
      <w:r w:rsidRPr="009E52D4">
        <w:rPr>
          <w:rFonts w:ascii="Angsana New" w:hAnsi="Angsana New"/>
          <w:szCs w:val="28"/>
        </w:rPr>
        <w:t>, 2025, the Group had the following contingent liabilities and commitments with financial institutions:</w:t>
      </w:r>
    </w:p>
    <w:p w14:paraId="061E0106" w14:textId="77777777" w:rsidR="00D765C7" w:rsidRPr="009E52D4" w:rsidRDefault="00D765C7" w:rsidP="009E52D4">
      <w:pPr>
        <w:pStyle w:val="ListParagraph"/>
        <w:numPr>
          <w:ilvl w:val="0"/>
          <w:numId w:val="18"/>
        </w:numPr>
        <w:spacing w:before="120" w:after="120"/>
        <w:ind w:right="-692"/>
        <w:jc w:val="thaiDistribute"/>
        <w:rPr>
          <w:rFonts w:ascii="Angsana New" w:hAnsi="Angsana New"/>
          <w:b/>
          <w:bCs/>
          <w:snapToGrid w:val="0"/>
          <w:vanish/>
          <w:szCs w:val="28"/>
          <w:cs/>
          <w:lang w:eastAsia="th-TH"/>
        </w:rPr>
      </w:pPr>
    </w:p>
    <w:p w14:paraId="5B7E62BF"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685D33F1"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0F1E4016"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465812C7"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0064A72E"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0F5F6DC6"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1A3A53E4"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03EBD599"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5D1B0211"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4429EC16"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62E4EC15"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0DFAE2AA"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71D9C418"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47FE3EF4"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4DC35566"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519AADF7"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3AD409BA"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7791C766"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1FBC0EEF"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66D3B986"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703EA8D1"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477DADBC"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0E8DA484"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271BF69B"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306B2A85"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4A110661"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360ACEC0"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4128F6A2"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68ACFAAE"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2E91700B"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163D35A4"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334D3BFF"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62B6F78F" w14:textId="77777777" w:rsidR="00A8427D" w:rsidRPr="009E52D4" w:rsidRDefault="00A8427D" w:rsidP="009E52D4">
      <w:pPr>
        <w:pStyle w:val="ListParagraph"/>
        <w:numPr>
          <w:ilvl w:val="0"/>
          <w:numId w:val="19"/>
        </w:numPr>
        <w:tabs>
          <w:tab w:val="left" w:pos="1134"/>
        </w:tabs>
        <w:spacing w:after="120"/>
        <w:ind w:right="1"/>
        <w:jc w:val="thaiDistribute"/>
        <w:rPr>
          <w:rFonts w:ascii="Angsana New" w:hAnsi="Angsana New"/>
          <w:b/>
          <w:bCs/>
          <w:snapToGrid w:val="0"/>
          <w:vanish/>
          <w:szCs w:val="28"/>
          <w:lang w:eastAsia="th-TH"/>
        </w:rPr>
      </w:pPr>
    </w:p>
    <w:p w14:paraId="26DFF4F2" w14:textId="350382A0" w:rsidR="002329EC" w:rsidRPr="009E52D4" w:rsidRDefault="005354A0" w:rsidP="009E52D4">
      <w:pPr>
        <w:pStyle w:val="ListParagraph"/>
        <w:numPr>
          <w:ilvl w:val="1"/>
          <w:numId w:val="19"/>
        </w:numPr>
        <w:tabs>
          <w:tab w:val="left" w:pos="1134"/>
        </w:tabs>
        <w:spacing w:after="120"/>
        <w:ind w:left="1069" w:right="1"/>
        <w:jc w:val="thaiDistribute"/>
        <w:rPr>
          <w:rFonts w:ascii="Angsana New" w:hAnsi="Angsana New"/>
          <w:b/>
          <w:bCs/>
          <w:snapToGrid w:val="0"/>
          <w:szCs w:val="28"/>
          <w:lang w:eastAsia="th-TH"/>
        </w:rPr>
      </w:pPr>
      <w:r w:rsidRPr="009E52D4">
        <w:rPr>
          <w:rFonts w:ascii="Angsana New" w:hAnsi="Angsana New"/>
          <w:b/>
          <w:bCs/>
          <w:snapToGrid w:val="0"/>
          <w:szCs w:val="28"/>
          <w:lang w:eastAsia="th-TH"/>
        </w:rPr>
        <w:t>Contractual and other commitments</w:t>
      </w:r>
    </w:p>
    <w:p w14:paraId="266E6ADA" w14:textId="3E6C24E0" w:rsidR="00D75E9D" w:rsidRPr="009E52D4" w:rsidRDefault="005354A0" w:rsidP="009E52D4">
      <w:pPr>
        <w:pStyle w:val="ListParagraph"/>
        <w:tabs>
          <w:tab w:val="left" w:pos="1134"/>
        </w:tabs>
        <w:spacing w:after="120"/>
        <w:ind w:left="1080" w:right="1"/>
        <w:jc w:val="thaiDistribute"/>
        <w:rPr>
          <w:rFonts w:ascii="Angsana New" w:hAnsi="Angsana New"/>
          <w:szCs w:val="28"/>
        </w:rPr>
      </w:pPr>
      <w:r w:rsidRPr="009E52D4">
        <w:rPr>
          <w:rFonts w:ascii="Angsana New" w:hAnsi="Angsana New"/>
          <w:szCs w:val="28"/>
        </w:rPr>
        <w:t xml:space="preserve">As at </w:t>
      </w:r>
      <w:r w:rsidR="00D75E9D" w:rsidRPr="009E52D4">
        <w:rPr>
          <w:rFonts w:asciiTheme="majorBidi" w:hAnsiTheme="majorBidi" w:cstheme="majorBidi"/>
        </w:rPr>
        <w:t>December 31</w:t>
      </w:r>
      <w:r w:rsidRPr="009E52D4">
        <w:rPr>
          <w:rFonts w:ascii="Angsana New" w:hAnsi="Angsana New"/>
          <w:szCs w:val="28"/>
        </w:rPr>
        <w:t xml:space="preserve">, 2025, The Company and its subsidiaries have commitments for payments to contractors under service agreements totaling Baht </w:t>
      </w:r>
      <w:r w:rsidR="00726319" w:rsidRPr="009E52D4">
        <w:rPr>
          <w:rFonts w:ascii="Angsana New" w:hAnsi="Angsana New" w:hint="cs"/>
          <w:snapToGrid w:val="0"/>
          <w:spacing w:val="-8"/>
          <w:szCs w:val="28"/>
          <w:lang w:eastAsia="th-TH"/>
        </w:rPr>
        <w:t>261</w:t>
      </w:r>
      <w:r w:rsidR="00726319" w:rsidRPr="009E52D4">
        <w:rPr>
          <w:rFonts w:ascii="Angsana New" w:hAnsi="Angsana New" w:hint="cs"/>
          <w:snapToGrid w:val="0"/>
          <w:spacing w:val="-8"/>
          <w:szCs w:val="28"/>
          <w:cs/>
          <w:lang w:eastAsia="th-TH"/>
        </w:rPr>
        <w:t>.</w:t>
      </w:r>
      <w:r w:rsidR="00726319" w:rsidRPr="009E52D4">
        <w:rPr>
          <w:rFonts w:ascii="Angsana New" w:hAnsi="Angsana New" w:hint="cs"/>
          <w:snapToGrid w:val="0"/>
          <w:spacing w:val="-8"/>
          <w:szCs w:val="28"/>
          <w:lang w:eastAsia="th-TH"/>
        </w:rPr>
        <w:t>09</w:t>
      </w:r>
      <w:r w:rsidR="00726319" w:rsidRPr="009E52D4">
        <w:rPr>
          <w:rFonts w:ascii="Angsana New" w:hAnsi="Angsana New"/>
          <w:snapToGrid w:val="0"/>
          <w:spacing w:val="-8"/>
          <w:szCs w:val="28"/>
          <w:lang w:eastAsia="th-TH"/>
        </w:rPr>
        <w:t xml:space="preserve"> </w:t>
      </w:r>
      <w:r w:rsidRPr="009E52D4">
        <w:rPr>
          <w:rFonts w:ascii="Angsana New" w:hAnsi="Angsana New"/>
          <w:szCs w:val="28"/>
        </w:rPr>
        <w:t xml:space="preserve">million and Baht </w:t>
      </w:r>
      <w:r w:rsidR="00726319" w:rsidRPr="009E52D4">
        <w:rPr>
          <w:rFonts w:ascii="Angsana New" w:hAnsi="Angsana New"/>
          <w:snapToGrid w:val="0"/>
          <w:spacing w:val="-8"/>
          <w:szCs w:val="28"/>
          <w:lang w:eastAsia="th-TH"/>
        </w:rPr>
        <w:t xml:space="preserve">2,456.06 </w:t>
      </w:r>
      <w:r w:rsidRPr="009E52D4">
        <w:rPr>
          <w:rFonts w:ascii="Angsana New" w:hAnsi="Angsana New"/>
          <w:szCs w:val="28"/>
        </w:rPr>
        <w:t>million, respectively.</w:t>
      </w:r>
    </w:p>
    <w:p w14:paraId="4E38432D" w14:textId="77777777" w:rsidR="005354A0" w:rsidRPr="009E52D4" w:rsidRDefault="005354A0" w:rsidP="009E52D4">
      <w:pPr>
        <w:pStyle w:val="ListParagraph"/>
        <w:numPr>
          <w:ilvl w:val="1"/>
          <w:numId w:val="19"/>
        </w:numPr>
        <w:tabs>
          <w:tab w:val="left" w:pos="1134"/>
        </w:tabs>
        <w:spacing w:after="120"/>
        <w:ind w:left="1069" w:right="1"/>
        <w:jc w:val="thaiDistribute"/>
        <w:rPr>
          <w:rFonts w:ascii="Angsana New" w:hAnsi="Angsana New"/>
          <w:b/>
          <w:bCs/>
          <w:snapToGrid w:val="0"/>
          <w:szCs w:val="28"/>
          <w:lang w:eastAsia="th-TH"/>
        </w:rPr>
      </w:pPr>
      <w:r w:rsidRPr="009E52D4">
        <w:rPr>
          <w:rFonts w:ascii="Angsana New" w:hAnsi="Angsana New"/>
          <w:b/>
          <w:bCs/>
          <w:snapToGrid w:val="0"/>
          <w:szCs w:val="28"/>
          <w:lang w:eastAsia="th-TH"/>
        </w:rPr>
        <w:t>Bank guarantees</w:t>
      </w:r>
    </w:p>
    <w:p w14:paraId="6A6BB97F" w14:textId="1184F83C" w:rsidR="0013566F" w:rsidRPr="009E52D4" w:rsidRDefault="00E259FA" w:rsidP="009E52D4">
      <w:pPr>
        <w:pStyle w:val="ListParagraph"/>
        <w:tabs>
          <w:tab w:val="left" w:pos="1134"/>
        </w:tabs>
        <w:spacing w:after="120"/>
        <w:ind w:left="1080" w:right="1"/>
        <w:jc w:val="thaiDistribute"/>
        <w:rPr>
          <w:rFonts w:ascii="Angsana New" w:hAnsi="Angsana New"/>
          <w:snapToGrid w:val="0"/>
          <w:szCs w:val="28"/>
          <w:lang w:eastAsia="th-TH"/>
        </w:rPr>
      </w:pPr>
      <w:r w:rsidRPr="009E52D4">
        <w:rPr>
          <w:rFonts w:ascii="Angsana New" w:hAnsi="Angsana New"/>
          <w:szCs w:val="28"/>
        </w:rPr>
        <w:t xml:space="preserve">The Company and its subsidiaries have commitments with commercial banks in respect of letters of guarantee for electricity usage, public utilities, and others amounting to Baht </w:t>
      </w:r>
      <w:r w:rsidR="00726319" w:rsidRPr="009E52D4">
        <w:rPr>
          <w:rFonts w:ascii="Angsana New" w:hAnsi="Angsana New" w:hint="cs"/>
          <w:snapToGrid w:val="0"/>
          <w:spacing w:val="-8"/>
          <w:szCs w:val="28"/>
          <w:lang w:eastAsia="th-TH"/>
        </w:rPr>
        <w:t>27</w:t>
      </w:r>
      <w:r w:rsidR="00726319" w:rsidRPr="009E52D4">
        <w:rPr>
          <w:rFonts w:ascii="Angsana New" w:hAnsi="Angsana New"/>
          <w:snapToGrid w:val="0"/>
          <w:spacing w:val="-8"/>
          <w:szCs w:val="28"/>
          <w:lang w:eastAsia="th-TH"/>
        </w:rPr>
        <w:t>8</w:t>
      </w:r>
      <w:r w:rsidR="00726319" w:rsidRPr="009E52D4">
        <w:rPr>
          <w:rFonts w:ascii="Angsana New" w:hAnsi="Angsana New" w:hint="cs"/>
          <w:snapToGrid w:val="0"/>
          <w:spacing w:val="-8"/>
          <w:szCs w:val="28"/>
          <w:cs/>
          <w:lang w:eastAsia="th-TH"/>
        </w:rPr>
        <w:t>.</w:t>
      </w:r>
      <w:r w:rsidR="00726319" w:rsidRPr="009E52D4">
        <w:rPr>
          <w:rFonts w:ascii="Angsana New" w:hAnsi="Angsana New" w:hint="cs"/>
          <w:snapToGrid w:val="0"/>
          <w:spacing w:val="-8"/>
          <w:szCs w:val="28"/>
          <w:lang w:eastAsia="th-TH"/>
        </w:rPr>
        <w:t>19</w:t>
      </w:r>
      <w:r w:rsidR="00726319" w:rsidRPr="009E52D4">
        <w:rPr>
          <w:rFonts w:ascii="Angsana New" w:hAnsi="Angsana New"/>
          <w:snapToGrid w:val="0"/>
          <w:spacing w:val="-8"/>
          <w:szCs w:val="28"/>
          <w:lang w:eastAsia="th-TH"/>
        </w:rPr>
        <w:t xml:space="preserve"> </w:t>
      </w:r>
      <w:r w:rsidRPr="009E52D4">
        <w:rPr>
          <w:rFonts w:ascii="Angsana New" w:hAnsi="Angsana New"/>
          <w:szCs w:val="28"/>
        </w:rPr>
        <w:t xml:space="preserve">million and Baht </w:t>
      </w:r>
      <w:r w:rsidR="00726319" w:rsidRPr="009E52D4">
        <w:rPr>
          <w:rFonts w:ascii="Angsana New" w:hAnsi="Angsana New"/>
          <w:snapToGrid w:val="0"/>
          <w:szCs w:val="28"/>
          <w:lang w:eastAsia="th-TH"/>
        </w:rPr>
        <w:t xml:space="preserve">766.52 </w:t>
      </w:r>
      <w:r w:rsidRPr="009E52D4">
        <w:rPr>
          <w:rFonts w:ascii="Angsana New" w:hAnsi="Angsana New"/>
          <w:szCs w:val="28"/>
        </w:rPr>
        <w:t xml:space="preserve">million, respectively. </w:t>
      </w:r>
      <w:r w:rsidRPr="009E52D4">
        <w:rPr>
          <w:rFonts w:ascii="Angsana New" w:hAnsi="Angsana New"/>
          <w:snapToGrid w:val="0"/>
          <w:szCs w:val="28"/>
          <w:lang w:eastAsia="th-TH"/>
        </w:rPr>
        <w:t>These guarantees are secured by the Group's bank deposits and project land.</w:t>
      </w:r>
    </w:p>
    <w:p w14:paraId="2A3C54FC"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6795079C"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5B51D120"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6CD09037"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183974C9"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6F41FE96"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51D0A9D7"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4D1085EE"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0DEED9B9"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1F235504"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298146E2"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5F890A11"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27541055" w14:textId="77777777" w:rsidR="002329EC" w:rsidRPr="009E52D4" w:rsidRDefault="002329EC" w:rsidP="009E52D4">
      <w:pPr>
        <w:pStyle w:val="ListParagraph"/>
        <w:numPr>
          <w:ilvl w:val="0"/>
          <w:numId w:val="9"/>
        </w:numPr>
        <w:spacing w:before="120"/>
        <w:ind w:right="1"/>
        <w:jc w:val="thaiDistribute"/>
        <w:rPr>
          <w:rFonts w:ascii="Angsana New" w:hAnsi="Angsana New"/>
          <w:vanish/>
          <w:spacing w:val="-6"/>
          <w:szCs w:val="28"/>
          <w:cs/>
        </w:rPr>
      </w:pPr>
    </w:p>
    <w:p w14:paraId="454A5607" w14:textId="77777777" w:rsidR="008157CE" w:rsidRPr="009E52D4" w:rsidRDefault="008157CE" w:rsidP="009E52D4">
      <w:pPr>
        <w:pStyle w:val="ListParagraph"/>
        <w:numPr>
          <w:ilvl w:val="0"/>
          <w:numId w:val="14"/>
        </w:numPr>
        <w:spacing w:before="120"/>
        <w:ind w:right="1"/>
        <w:jc w:val="thaiDistribute"/>
        <w:rPr>
          <w:rFonts w:ascii="Angsana New" w:hAnsi="Angsana New"/>
          <w:snapToGrid w:val="0"/>
          <w:vanish/>
          <w:szCs w:val="28"/>
          <w:cs/>
          <w:lang w:eastAsia="th-TH"/>
        </w:rPr>
      </w:pPr>
    </w:p>
    <w:p w14:paraId="6FF42E9E" w14:textId="77777777" w:rsidR="008157CE" w:rsidRPr="009E52D4" w:rsidRDefault="008157CE" w:rsidP="009E52D4">
      <w:pPr>
        <w:pStyle w:val="ListParagraph"/>
        <w:numPr>
          <w:ilvl w:val="0"/>
          <w:numId w:val="14"/>
        </w:numPr>
        <w:spacing w:before="120"/>
        <w:ind w:right="1"/>
        <w:jc w:val="thaiDistribute"/>
        <w:rPr>
          <w:rFonts w:ascii="Angsana New" w:hAnsi="Angsana New"/>
          <w:snapToGrid w:val="0"/>
          <w:vanish/>
          <w:szCs w:val="28"/>
          <w:cs/>
          <w:lang w:eastAsia="th-TH"/>
        </w:rPr>
      </w:pPr>
    </w:p>
    <w:p w14:paraId="681219D8" w14:textId="77777777" w:rsidR="008157CE" w:rsidRPr="009E52D4" w:rsidRDefault="008157CE" w:rsidP="009E52D4">
      <w:pPr>
        <w:pStyle w:val="ListParagraph"/>
        <w:numPr>
          <w:ilvl w:val="0"/>
          <w:numId w:val="14"/>
        </w:numPr>
        <w:spacing w:before="120"/>
        <w:ind w:right="1"/>
        <w:jc w:val="thaiDistribute"/>
        <w:rPr>
          <w:rFonts w:ascii="Angsana New" w:hAnsi="Angsana New"/>
          <w:snapToGrid w:val="0"/>
          <w:vanish/>
          <w:szCs w:val="28"/>
          <w:cs/>
          <w:lang w:eastAsia="th-TH"/>
        </w:rPr>
      </w:pPr>
    </w:p>
    <w:p w14:paraId="6F23CBF5" w14:textId="77777777" w:rsidR="008157CE" w:rsidRPr="009E52D4" w:rsidRDefault="008157CE" w:rsidP="009E52D4">
      <w:pPr>
        <w:pStyle w:val="ListParagraph"/>
        <w:numPr>
          <w:ilvl w:val="1"/>
          <w:numId w:val="14"/>
        </w:numPr>
        <w:spacing w:before="120"/>
        <w:ind w:right="1"/>
        <w:jc w:val="thaiDistribute"/>
        <w:rPr>
          <w:rFonts w:ascii="Angsana New" w:hAnsi="Angsana New"/>
          <w:snapToGrid w:val="0"/>
          <w:vanish/>
          <w:szCs w:val="28"/>
          <w:cs/>
          <w:lang w:eastAsia="th-TH"/>
        </w:rPr>
      </w:pPr>
    </w:p>
    <w:p w14:paraId="1EDCAD93" w14:textId="77777777" w:rsidR="006A05D8" w:rsidRPr="009E52D4" w:rsidRDefault="006A05D8" w:rsidP="009E52D4">
      <w:pPr>
        <w:pStyle w:val="ListParagraph"/>
        <w:numPr>
          <w:ilvl w:val="0"/>
          <w:numId w:val="17"/>
        </w:numPr>
        <w:spacing w:before="120"/>
        <w:ind w:right="1"/>
        <w:jc w:val="thaiDistribute"/>
        <w:rPr>
          <w:rFonts w:ascii="Angsana New" w:hAnsi="Angsana New"/>
          <w:snapToGrid w:val="0"/>
          <w:vanish/>
          <w:szCs w:val="28"/>
          <w:cs/>
          <w:lang w:eastAsia="th-TH"/>
        </w:rPr>
      </w:pPr>
    </w:p>
    <w:p w14:paraId="59CC403E" w14:textId="77777777" w:rsidR="006A05D8" w:rsidRPr="009E52D4" w:rsidRDefault="006A05D8" w:rsidP="009E52D4">
      <w:pPr>
        <w:pStyle w:val="ListParagraph"/>
        <w:numPr>
          <w:ilvl w:val="0"/>
          <w:numId w:val="17"/>
        </w:numPr>
        <w:spacing w:before="120"/>
        <w:ind w:right="1"/>
        <w:jc w:val="thaiDistribute"/>
        <w:rPr>
          <w:rFonts w:ascii="Angsana New" w:hAnsi="Angsana New"/>
          <w:snapToGrid w:val="0"/>
          <w:vanish/>
          <w:szCs w:val="28"/>
          <w:cs/>
          <w:lang w:eastAsia="th-TH"/>
        </w:rPr>
      </w:pPr>
    </w:p>
    <w:p w14:paraId="4B551057" w14:textId="77777777" w:rsidR="006A05D8" w:rsidRPr="009E52D4" w:rsidRDefault="006A05D8" w:rsidP="009E52D4">
      <w:pPr>
        <w:pStyle w:val="ListParagraph"/>
        <w:numPr>
          <w:ilvl w:val="1"/>
          <w:numId w:val="17"/>
        </w:numPr>
        <w:spacing w:before="120"/>
        <w:ind w:right="1"/>
        <w:jc w:val="thaiDistribute"/>
        <w:rPr>
          <w:rFonts w:ascii="Angsana New" w:hAnsi="Angsana New"/>
          <w:snapToGrid w:val="0"/>
          <w:vanish/>
          <w:szCs w:val="28"/>
          <w:cs/>
          <w:lang w:eastAsia="th-TH"/>
        </w:rPr>
      </w:pPr>
    </w:p>
    <w:p w14:paraId="7B2C55BF" w14:textId="77777777" w:rsidR="00F35BE9" w:rsidRPr="009E52D4" w:rsidRDefault="00F35BE9" w:rsidP="009E52D4">
      <w:pPr>
        <w:pStyle w:val="ListParagraph"/>
        <w:numPr>
          <w:ilvl w:val="0"/>
          <w:numId w:val="14"/>
        </w:numPr>
        <w:spacing w:before="120"/>
        <w:ind w:right="1"/>
        <w:jc w:val="thaiDistribute"/>
        <w:rPr>
          <w:rFonts w:ascii="Angsana New" w:hAnsi="Angsana New"/>
          <w:snapToGrid w:val="0"/>
          <w:vanish/>
          <w:szCs w:val="28"/>
          <w:cs/>
          <w:lang w:eastAsia="th-TH"/>
        </w:rPr>
      </w:pPr>
    </w:p>
    <w:p w14:paraId="03D90242" w14:textId="77777777" w:rsidR="00F35BE9" w:rsidRPr="009E52D4" w:rsidRDefault="00F35BE9" w:rsidP="009E52D4">
      <w:pPr>
        <w:pStyle w:val="ListParagraph"/>
        <w:numPr>
          <w:ilvl w:val="1"/>
          <w:numId w:val="14"/>
        </w:numPr>
        <w:spacing w:before="120"/>
        <w:ind w:right="1"/>
        <w:jc w:val="thaiDistribute"/>
        <w:rPr>
          <w:rFonts w:ascii="Angsana New" w:hAnsi="Angsana New"/>
          <w:snapToGrid w:val="0"/>
          <w:vanish/>
          <w:szCs w:val="28"/>
          <w:cs/>
          <w:lang w:eastAsia="th-TH"/>
        </w:rPr>
      </w:pPr>
    </w:p>
    <w:p w14:paraId="2EF8587B" w14:textId="7F2AE7C7" w:rsidR="002329EC" w:rsidRPr="009E52D4" w:rsidRDefault="00E259FA" w:rsidP="009E52D4">
      <w:pPr>
        <w:pStyle w:val="ListParagraph"/>
        <w:numPr>
          <w:ilvl w:val="1"/>
          <w:numId w:val="19"/>
        </w:numPr>
        <w:tabs>
          <w:tab w:val="left" w:pos="1134"/>
        </w:tabs>
        <w:spacing w:before="240" w:after="120"/>
        <w:ind w:left="786" w:right="1" w:hanging="77"/>
        <w:jc w:val="thaiDistribute"/>
        <w:rPr>
          <w:rFonts w:ascii="Angsana New" w:hAnsi="Angsana New"/>
          <w:b/>
          <w:bCs/>
          <w:snapToGrid w:val="0"/>
          <w:szCs w:val="28"/>
          <w:lang w:eastAsia="th-TH"/>
        </w:rPr>
      </w:pPr>
      <w:r w:rsidRPr="009E52D4">
        <w:rPr>
          <w:rFonts w:ascii="Angsana New" w:hAnsi="Angsana New"/>
          <w:b/>
          <w:bCs/>
          <w:snapToGrid w:val="0"/>
          <w:szCs w:val="28"/>
          <w:lang w:eastAsia="th-TH"/>
        </w:rPr>
        <w:t>Guarantee of credit facilities</w:t>
      </w:r>
    </w:p>
    <w:p w14:paraId="077217C5" w14:textId="286E9367" w:rsidR="00B1402E" w:rsidRPr="009E52D4" w:rsidRDefault="00E259FA" w:rsidP="009E52D4">
      <w:pPr>
        <w:pStyle w:val="ListParagraph"/>
        <w:spacing w:after="120"/>
        <w:ind w:left="1134" w:right="1"/>
        <w:jc w:val="thaiDistribute"/>
        <w:rPr>
          <w:rFonts w:ascii="Angsana New" w:hAnsi="Angsana New"/>
          <w:spacing w:val="-4"/>
          <w:szCs w:val="28"/>
          <w:cs/>
        </w:rPr>
      </w:pPr>
      <w:r w:rsidRPr="009E52D4">
        <w:rPr>
          <w:rFonts w:ascii="Angsana New" w:hAnsi="Angsana New"/>
          <w:spacing w:val="-4"/>
          <w:szCs w:val="28"/>
        </w:rPr>
        <w:t xml:space="preserve">As at </w:t>
      </w:r>
      <w:r w:rsidR="00C1689B" w:rsidRPr="009E52D4">
        <w:rPr>
          <w:rFonts w:asciiTheme="majorBidi" w:hAnsiTheme="majorBidi" w:cstheme="majorBidi"/>
          <w:spacing w:val="-4"/>
        </w:rPr>
        <w:t>December 31</w:t>
      </w:r>
      <w:r w:rsidRPr="009E52D4">
        <w:rPr>
          <w:rFonts w:ascii="Angsana New" w:hAnsi="Angsana New"/>
          <w:spacing w:val="-4"/>
          <w:szCs w:val="28"/>
        </w:rPr>
        <w:t>,</w:t>
      </w:r>
      <w:r w:rsidR="00C1689B" w:rsidRPr="009E52D4">
        <w:rPr>
          <w:rFonts w:ascii="Angsana New" w:hAnsi="Angsana New"/>
          <w:spacing w:val="-4"/>
          <w:szCs w:val="28"/>
        </w:rPr>
        <w:t xml:space="preserve"> </w:t>
      </w:r>
      <w:r w:rsidRPr="009E52D4">
        <w:rPr>
          <w:rFonts w:ascii="Angsana New" w:hAnsi="Angsana New"/>
          <w:spacing w:val="-4"/>
          <w:szCs w:val="28"/>
        </w:rPr>
        <w:t>2025, the Company and its subsidiaries had the following significant guarantees for related parties:</w:t>
      </w:r>
    </w:p>
    <w:p w14:paraId="4B129B82" w14:textId="51E896BE" w:rsidR="00E36E59" w:rsidRPr="009E52D4" w:rsidRDefault="00E259FA" w:rsidP="009E52D4">
      <w:pPr>
        <w:pStyle w:val="ListParagraph"/>
        <w:numPr>
          <w:ilvl w:val="2"/>
          <w:numId w:val="19"/>
        </w:numPr>
        <w:tabs>
          <w:tab w:val="left" w:pos="9781"/>
        </w:tabs>
        <w:spacing w:after="120"/>
        <w:ind w:left="1701" w:right="1" w:hanging="567"/>
        <w:jc w:val="thaiDistribute"/>
        <w:rPr>
          <w:rFonts w:ascii="Angsana New" w:hAnsi="Angsana New"/>
          <w:szCs w:val="28"/>
        </w:rPr>
      </w:pPr>
      <w:r w:rsidRPr="009E52D4">
        <w:rPr>
          <w:rFonts w:ascii="Angsana New" w:hAnsi="Angsana New"/>
          <w:szCs w:val="28"/>
        </w:rPr>
        <w:t xml:space="preserve">The Company has guaranteed credit facilities of its related parties with commercial banks for a total facility amount of Baht </w:t>
      </w:r>
      <w:r w:rsidR="00726319" w:rsidRPr="009E52D4">
        <w:rPr>
          <w:rFonts w:ascii="Angsana New" w:hAnsi="Angsana New"/>
          <w:snapToGrid w:val="0"/>
          <w:spacing w:val="-8"/>
          <w:szCs w:val="28"/>
          <w:lang w:eastAsia="th-TH"/>
        </w:rPr>
        <w:t>9,321.</w:t>
      </w:r>
      <w:r w:rsidR="00726319" w:rsidRPr="009E52D4">
        <w:rPr>
          <w:rFonts w:ascii="Angsana New" w:hAnsi="Angsana New" w:hint="cs"/>
          <w:snapToGrid w:val="0"/>
          <w:spacing w:val="-8"/>
          <w:szCs w:val="28"/>
          <w:cs/>
          <w:lang w:eastAsia="th-TH"/>
        </w:rPr>
        <w:t>5</w:t>
      </w:r>
      <w:r w:rsidR="00726319" w:rsidRPr="009E52D4">
        <w:rPr>
          <w:rFonts w:ascii="Angsana New" w:hAnsi="Angsana New"/>
          <w:snapToGrid w:val="0"/>
          <w:spacing w:val="-8"/>
          <w:szCs w:val="28"/>
          <w:lang w:eastAsia="th-TH"/>
        </w:rPr>
        <w:t>7</w:t>
      </w:r>
      <w:r w:rsidR="00726319" w:rsidRPr="009E52D4">
        <w:rPr>
          <w:rFonts w:asciiTheme="majorBidi" w:hAnsiTheme="majorBidi" w:hint="cs"/>
          <w:snapToGrid w:val="0"/>
          <w:spacing w:val="-4"/>
          <w:szCs w:val="28"/>
          <w:cs/>
          <w:lang w:eastAsia="th-TH"/>
        </w:rPr>
        <w:t xml:space="preserve"> </w:t>
      </w:r>
      <w:r w:rsidRPr="009E52D4">
        <w:rPr>
          <w:rFonts w:ascii="Angsana New" w:hAnsi="Angsana New"/>
          <w:szCs w:val="28"/>
        </w:rPr>
        <w:t>million. These guarantees are secured by the Company's and its subsidiaries' land and real estate projects.</w:t>
      </w:r>
      <w:r w:rsidR="00E36E59" w:rsidRPr="009E52D4">
        <w:rPr>
          <w:rFonts w:ascii="Angsana New" w:hAnsi="Angsana New"/>
          <w:szCs w:val="28"/>
          <w:cs/>
        </w:rPr>
        <w:t xml:space="preserve"> </w:t>
      </w:r>
    </w:p>
    <w:p w14:paraId="522CE838" w14:textId="3536ACD8" w:rsidR="00E36E59" w:rsidRPr="009E52D4" w:rsidRDefault="00E259FA" w:rsidP="009E52D4">
      <w:pPr>
        <w:pStyle w:val="ListParagraph"/>
        <w:numPr>
          <w:ilvl w:val="2"/>
          <w:numId w:val="19"/>
        </w:numPr>
        <w:tabs>
          <w:tab w:val="left" w:pos="9781"/>
        </w:tabs>
        <w:spacing w:after="120"/>
        <w:ind w:left="1701" w:right="1" w:hanging="567"/>
        <w:jc w:val="thaiDistribute"/>
        <w:rPr>
          <w:rFonts w:ascii="Angsana New" w:hAnsi="Angsana New"/>
          <w:szCs w:val="28"/>
        </w:rPr>
      </w:pPr>
      <w:r w:rsidRPr="009E52D4">
        <w:rPr>
          <w:rFonts w:ascii="Angsana New" w:hAnsi="Angsana New"/>
          <w:szCs w:val="28"/>
        </w:rPr>
        <w:lastRenderedPageBreak/>
        <w:t xml:space="preserve">The Company has guaranteed trade finance facilities for its related parties with financial institutions for domestic and international trade, with a total credit line of Baht </w:t>
      </w:r>
      <w:r w:rsidR="00726319" w:rsidRPr="009E52D4">
        <w:rPr>
          <w:rFonts w:ascii="Angsana New" w:hAnsi="Angsana New"/>
          <w:snapToGrid w:val="0"/>
          <w:spacing w:val="-8"/>
          <w:szCs w:val="28"/>
          <w:lang w:eastAsia="th-TH"/>
        </w:rPr>
        <w:t>50.00</w:t>
      </w:r>
      <w:r w:rsidR="00726319" w:rsidRPr="009E52D4">
        <w:rPr>
          <w:rFonts w:asciiTheme="majorBidi" w:hAnsiTheme="majorBidi"/>
          <w:snapToGrid w:val="0"/>
          <w:spacing w:val="-4"/>
          <w:szCs w:val="28"/>
          <w:lang w:eastAsia="th-TH"/>
        </w:rPr>
        <w:t xml:space="preserve"> </w:t>
      </w:r>
      <w:r w:rsidRPr="009E52D4">
        <w:rPr>
          <w:rFonts w:ascii="Angsana New" w:hAnsi="Angsana New"/>
          <w:szCs w:val="28"/>
        </w:rPr>
        <w:t>million. These intercompany guarantees are provided free of charge.</w:t>
      </w:r>
    </w:p>
    <w:p w14:paraId="0E284930" w14:textId="0A6C0A4D" w:rsidR="00C91164" w:rsidRPr="009E52D4" w:rsidRDefault="000E396C" w:rsidP="009E52D4">
      <w:pPr>
        <w:pStyle w:val="ListParagraph"/>
        <w:numPr>
          <w:ilvl w:val="1"/>
          <w:numId w:val="19"/>
        </w:numPr>
        <w:tabs>
          <w:tab w:val="left" w:pos="1134"/>
        </w:tabs>
        <w:spacing w:before="240" w:after="120"/>
        <w:ind w:left="786" w:right="1" w:hanging="77"/>
        <w:jc w:val="thaiDistribute"/>
        <w:rPr>
          <w:rFonts w:ascii="Angsana New" w:hAnsi="Angsana New"/>
          <w:b/>
          <w:bCs/>
          <w:snapToGrid w:val="0"/>
          <w:szCs w:val="28"/>
          <w:lang w:eastAsia="th-TH"/>
        </w:rPr>
      </w:pPr>
      <w:r w:rsidRPr="009E52D4">
        <w:rPr>
          <w:rFonts w:ascii="Angsana New" w:hAnsi="Angsana New"/>
          <w:b/>
          <w:bCs/>
          <w:snapToGrid w:val="0"/>
          <w:szCs w:val="28"/>
          <w:lang w:eastAsia="th-TH"/>
        </w:rPr>
        <w:t>Litigation</w:t>
      </w:r>
    </w:p>
    <w:p w14:paraId="2CD769DF" w14:textId="77777777" w:rsidR="000E396C" w:rsidRPr="009E52D4" w:rsidRDefault="000E396C" w:rsidP="009E52D4">
      <w:pPr>
        <w:pStyle w:val="ListParagraph"/>
        <w:tabs>
          <w:tab w:val="left" w:pos="426"/>
          <w:tab w:val="left" w:pos="1440"/>
          <w:tab w:val="left" w:pos="2880"/>
          <w:tab w:val="center" w:pos="6120"/>
          <w:tab w:val="center" w:pos="7920"/>
        </w:tabs>
        <w:spacing w:line="260" w:lineRule="atLeast"/>
        <w:ind w:left="1170"/>
        <w:jc w:val="thaiDistribute"/>
        <w:rPr>
          <w:rFonts w:asciiTheme="majorBidi" w:hAnsiTheme="majorBidi" w:cstheme="majorBidi"/>
          <w:b/>
          <w:bCs/>
          <w:spacing w:val="-2"/>
          <w:szCs w:val="28"/>
          <w:lang w:val="en"/>
        </w:rPr>
      </w:pPr>
      <w:proofErr w:type="spellStart"/>
      <w:r w:rsidRPr="009E52D4">
        <w:rPr>
          <w:rFonts w:asciiTheme="majorBidi" w:hAnsiTheme="majorBidi" w:cstheme="majorBidi"/>
          <w:b/>
          <w:bCs/>
          <w:spacing w:val="-2"/>
          <w:szCs w:val="28"/>
          <w:lang w:val="en"/>
        </w:rPr>
        <w:t>Sena</w:t>
      </w:r>
      <w:proofErr w:type="spellEnd"/>
      <w:r w:rsidRPr="009E52D4">
        <w:rPr>
          <w:rFonts w:asciiTheme="majorBidi" w:hAnsiTheme="majorBidi" w:cstheme="majorBidi"/>
          <w:b/>
          <w:bCs/>
          <w:spacing w:val="-2"/>
          <w:szCs w:val="28"/>
          <w:lang w:val="en"/>
        </w:rPr>
        <w:t xml:space="preserve"> Development Public Co., Ltd.</w:t>
      </w:r>
    </w:p>
    <w:p w14:paraId="5F0552C5" w14:textId="01EB1DF3" w:rsidR="000E396C" w:rsidRPr="009E52D4" w:rsidRDefault="000E396C" w:rsidP="009E52D4">
      <w:pPr>
        <w:pStyle w:val="ListParagraph"/>
        <w:numPr>
          <w:ilvl w:val="0"/>
          <w:numId w:val="23"/>
        </w:numPr>
        <w:spacing w:before="120"/>
        <w:ind w:left="1418" w:right="0" w:hanging="284"/>
        <w:jc w:val="thaiDistribute"/>
        <w:rPr>
          <w:rFonts w:ascii="Angsana New" w:eastAsia="SimSun" w:hAnsi="Angsana New" w:cs="AngsanaUPC"/>
          <w:spacing w:val="-6"/>
          <w:szCs w:val="28"/>
        </w:rPr>
      </w:pPr>
      <w:r w:rsidRPr="009E52D4">
        <w:rPr>
          <w:rFonts w:ascii="Angsana New" w:eastAsia="SimSun" w:hAnsi="Angsana New" w:cs="AngsanaUPC"/>
          <w:spacing w:val="-6"/>
          <w:szCs w:val="28"/>
        </w:rPr>
        <w:t>On September 2, 2008, The Company has entered a memorandum about transferring the leasehold rights from an unrelated company with a long-term land lease from a foundation for a period of 32 years. The Company agrees to pay compensation at the rate of 20</w:t>
      </w:r>
      <w:r w:rsidRPr="009E52D4">
        <w:rPr>
          <w:rFonts w:ascii="Angsana New" w:eastAsia="SimSun" w:hAnsi="Angsana New" w:cs="AngsanaUPC" w:hint="cs"/>
          <w:spacing w:val="-6"/>
          <w:szCs w:val="28"/>
          <w:cs/>
        </w:rPr>
        <w:t>%</w:t>
      </w:r>
      <w:r w:rsidR="00893A9D" w:rsidRPr="009E52D4">
        <w:rPr>
          <w:rFonts w:ascii="Angsana New" w:eastAsia="SimSun" w:hAnsi="Angsana New" w:cs="AngsanaUPC" w:hint="cs"/>
          <w:spacing w:val="-6"/>
          <w:szCs w:val="28"/>
          <w:cs/>
        </w:rPr>
        <w:t xml:space="preserve"> </w:t>
      </w:r>
      <w:r w:rsidRPr="009E52D4">
        <w:rPr>
          <w:rFonts w:ascii="Angsana New" w:eastAsia="SimSun" w:hAnsi="Angsana New" w:cs="AngsanaUPC"/>
          <w:spacing w:val="-6"/>
          <w:szCs w:val="28"/>
        </w:rPr>
        <w:t>of the net profit after deducting all expenses of the project to the transferor of the leasehold rights.</w:t>
      </w:r>
    </w:p>
    <w:p w14:paraId="6E58CDF7" w14:textId="1D2728C0" w:rsidR="002C4745" w:rsidRPr="009E52D4" w:rsidRDefault="002C4745" w:rsidP="009E52D4">
      <w:pPr>
        <w:pStyle w:val="ListParagraph"/>
        <w:spacing w:before="120"/>
        <w:ind w:left="1418" w:right="0"/>
        <w:jc w:val="thaiDistribute"/>
        <w:rPr>
          <w:rFonts w:ascii="Angsana New" w:eastAsia="SimSun" w:hAnsi="Angsana New" w:cs="AngsanaUPC"/>
          <w:spacing w:val="-8"/>
          <w:szCs w:val="28"/>
        </w:rPr>
      </w:pPr>
      <w:r w:rsidRPr="009E52D4">
        <w:rPr>
          <w:rFonts w:ascii="Angsana New" w:eastAsia="SimSun" w:hAnsi="Angsana New" w:cs="AngsanaUPC"/>
          <w:spacing w:val="-8"/>
          <w:szCs w:val="28"/>
        </w:rPr>
        <w:t xml:space="preserve">According to the profit-sharing agreement for the project made with the said company, a lawsuit was subsequently filed. </w:t>
      </w:r>
      <w:r w:rsidRPr="009E52D4">
        <w:rPr>
          <w:rFonts w:ascii="Angsana New" w:eastAsia="SimSun" w:hAnsi="Angsana New" w:cs="AngsanaUPC" w:hint="cs"/>
          <w:spacing w:val="-8"/>
          <w:szCs w:val="28"/>
          <w:cs/>
        </w:rPr>
        <w:t xml:space="preserve">                   </w:t>
      </w:r>
      <w:r w:rsidRPr="009E52D4">
        <w:rPr>
          <w:rFonts w:ascii="Angsana New" w:eastAsia="SimSun" w:hAnsi="Angsana New" w:cs="AngsanaUPC"/>
          <w:spacing w:val="-8"/>
          <w:szCs w:val="28"/>
        </w:rPr>
        <w:t xml:space="preserve">The Court of First Instance and the Court of Appeal ruled to dissolve the partnership of the project. The Company is in the process of filing an appeal with the Supreme Court. The potential loss (if any) cannot be presently determined. In </w:t>
      </w:r>
      <w:proofErr w:type="gramStart"/>
      <w:r w:rsidRPr="009E52D4">
        <w:rPr>
          <w:rFonts w:ascii="Angsana New" w:eastAsia="SimSun" w:hAnsi="Angsana New" w:cs="AngsanaUPC"/>
          <w:spacing w:val="-8"/>
          <w:szCs w:val="28"/>
        </w:rPr>
        <w:t xml:space="preserve">addition, </w:t>
      </w:r>
      <w:r w:rsidRPr="009E52D4">
        <w:rPr>
          <w:rFonts w:ascii="Angsana New" w:eastAsia="SimSun" w:hAnsi="Angsana New" w:cs="AngsanaUPC" w:hint="cs"/>
          <w:spacing w:val="-8"/>
          <w:szCs w:val="28"/>
          <w:cs/>
        </w:rPr>
        <w:t xml:space="preserve">  </w:t>
      </w:r>
      <w:proofErr w:type="gramEnd"/>
      <w:r w:rsidRPr="009E52D4">
        <w:rPr>
          <w:rFonts w:ascii="Angsana New" w:eastAsia="SimSun" w:hAnsi="Angsana New" w:cs="AngsanaUPC" w:hint="cs"/>
          <w:spacing w:val="-8"/>
          <w:szCs w:val="28"/>
          <w:cs/>
        </w:rPr>
        <w:t xml:space="preserve">                </w:t>
      </w:r>
      <w:r w:rsidRPr="009E52D4">
        <w:rPr>
          <w:rFonts w:ascii="Angsana New" w:eastAsia="SimSun" w:hAnsi="Angsana New" w:cs="AngsanaUPC"/>
          <w:spacing w:val="-8"/>
          <w:szCs w:val="28"/>
        </w:rPr>
        <w:t>the said company has filed a petition with the court to appoint a liquidator to dissolve the project partnership. The Company’s legal counsel is of the opinion that the case is not yet final and, since the parties are not partners, such a lawsuit cannot be brought.</w:t>
      </w:r>
    </w:p>
    <w:p w14:paraId="7F2934B6" w14:textId="605EAE94" w:rsidR="000E396C" w:rsidRPr="009E52D4" w:rsidRDefault="000E396C" w:rsidP="009E52D4">
      <w:pPr>
        <w:pStyle w:val="ListParagraph"/>
        <w:numPr>
          <w:ilvl w:val="0"/>
          <w:numId w:val="23"/>
        </w:numPr>
        <w:spacing w:before="120"/>
        <w:ind w:left="1418" w:right="0" w:hanging="284"/>
        <w:jc w:val="thaiDistribute"/>
        <w:rPr>
          <w:rFonts w:ascii="Angsana New" w:eastAsia="SimSun" w:hAnsi="Angsana New" w:cs="AngsanaUPC"/>
          <w:spacing w:val="-4"/>
          <w:szCs w:val="28"/>
        </w:rPr>
      </w:pPr>
      <w:r w:rsidRPr="009E52D4">
        <w:rPr>
          <w:rFonts w:ascii="Angsana New" w:eastAsia="SimSun" w:hAnsi="Angsana New" w:cs="AngsanaUPC"/>
          <w:spacing w:val="-4"/>
          <w:szCs w:val="28"/>
        </w:rPr>
        <w:t xml:space="preserve">On April 30, 2025, the Company was sued as a defendant in a civil case at Samut </w:t>
      </w:r>
      <w:proofErr w:type="spellStart"/>
      <w:r w:rsidRPr="009E52D4">
        <w:rPr>
          <w:rFonts w:ascii="Angsana New" w:eastAsia="SimSun" w:hAnsi="Angsana New" w:cs="AngsanaUPC"/>
          <w:spacing w:val="-4"/>
          <w:szCs w:val="28"/>
        </w:rPr>
        <w:t>Prakan</w:t>
      </w:r>
      <w:proofErr w:type="spellEnd"/>
      <w:r w:rsidRPr="009E52D4">
        <w:rPr>
          <w:rFonts w:ascii="Angsana New" w:eastAsia="SimSun" w:hAnsi="Angsana New" w:cs="AngsanaUPC"/>
          <w:spacing w:val="-4"/>
          <w:szCs w:val="28"/>
        </w:rPr>
        <w:t xml:space="preserve"> Provincial Court by 58 plaintiffs seeking total damages of Baht 203.07 million. The case concerns the non-disclosure of the Environmental Impact Assessment (EIA) report for the project “Niche Mono Sukhumvit-Pu Chao,” which indicated that the project is located in an industrial zone potentially unsuitable for at-risk groups. The case is currently under judicial consideration. The legal advisor opines that the Company has a high likelihood of winning the case and that the contingent liability cannot be reliably estimated; therefore, no provision for liabilities has been recognized in the financial statements.</w:t>
      </w:r>
    </w:p>
    <w:p w14:paraId="6AD81E67" w14:textId="6D594906" w:rsidR="000E396C" w:rsidRPr="009E52D4" w:rsidRDefault="000E396C" w:rsidP="009E52D4">
      <w:pPr>
        <w:pStyle w:val="ListParagraph"/>
        <w:numPr>
          <w:ilvl w:val="0"/>
          <w:numId w:val="23"/>
        </w:numPr>
        <w:spacing w:before="120"/>
        <w:ind w:left="1418" w:right="0" w:hanging="284"/>
        <w:jc w:val="thaiDistribute"/>
        <w:rPr>
          <w:rFonts w:ascii="Angsana New" w:eastAsia="SimSun" w:hAnsi="Angsana New" w:cs="AngsanaUPC"/>
          <w:spacing w:val="-4"/>
          <w:szCs w:val="28"/>
        </w:rPr>
      </w:pPr>
      <w:r w:rsidRPr="009E52D4">
        <w:rPr>
          <w:rFonts w:ascii="Angsana New" w:eastAsia="SimSun" w:hAnsi="Angsana New" w:cs="AngsanaUPC"/>
          <w:spacing w:val="-4"/>
          <w:szCs w:val="28"/>
        </w:rPr>
        <w:t xml:space="preserve">As of </w:t>
      </w:r>
      <w:r w:rsidR="00DF553D" w:rsidRPr="009E52D4">
        <w:rPr>
          <w:rFonts w:ascii="Angsana New" w:eastAsia="SimSun" w:hAnsi="Angsana New" w:cs="AngsanaUPC"/>
          <w:spacing w:val="-4"/>
          <w:szCs w:val="28"/>
        </w:rPr>
        <w:t xml:space="preserve">December </w:t>
      </w:r>
      <w:r w:rsidRPr="009E52D4">
        <w:rPr>
          <w:rFonts w:ascii="Angsana New" w:eastAsia="SimSun" w:hAnsi="Angsana New" w:cs="AngsanaUPC"/>
          <w:spacing w:val="-4"/>
          <w:szCs w:val="28"/>
        </w:rPr>
        <w:t>3</w:t>
      </w:r>
      <w:r w:rsidR="00DF553D" w:rsidRPr="009E52D4">
        <w:rPr>
          <w:rFonts w:ascii="Angsana New" w:eastAsia="SimSun" w:hAnsi="Angsana New" w:cs="AngsanaUPC"/>
          <w:spacing w:val="-4"/>
          <w:szCs w:val="28"/>
        </w:rPr>
        <w:t>1</w:t>
      </w:r>
      <w:r w:rsidRPr="009E52D4">
        <w:rPr>
          <w:rFonts w:ascii="Angsana New" w:eastAsia="SimSun" w:hAnsi="Angsana New" w:cs="AngsanaUPC"/>
          <w:spacing w:val="-4"/>
          <w:szCs w:val="28"/>
        </w:rPr>
        <w:t xml:space="preserve">, 2025, the Company has contingent liabilities arising from lawsuits filed by individuals in various </w:t>
      </w:r>
      <w:proofErr w:type="spellStart"/>
      <w:r w:rsidRPr="009E52D4">
        <w:rPr>
          <w:rFonts w:ascii="Angsana New" w:eastAsia="SimSun" w:hAnsi="Angsana New" w:cs="AngsanaUPC"/>
          <w:spacing w:val="-4"/>
          <w:szCs w:val="28"/>
        </w:rPr>
        <w:t>cases</w:t>
      </w:r>
      <w:proofErr w:type="spellEnd"/>
      <w:r w:rsidRPr="009E52D4">
        <w:rPr>
          <w:rFonts w:ascii="Angsana New" w:eastAsia="SimSun" w:hAnsi="Angsana New" w:cs="AngsanaUPC"/>
          <w:spacing w:val="-4"/>
          <w:szCs w:val="28"/>
        </w:rPr>
        <w:t xml:space="preserve"> related to fraud, with claims totaling Baht 11.</w:t>
      </w:r>
      <w:r w:rsidR="00EC02FC" w:rsidRPr="009E52D4">
        <w:rPr>
          <w:rFonts w:ascii="Angsana New" w:eastAsia="SimSun" w:hAnsi="Angsana New" w:cs="AngsanaUPC" w:hint="cs"/>
          <w:spacing w:val="-4"/>
          <w:szCs w:val="28"/>
        </w:rPr>
        <w:t>22</w:t>
      </w:r>
      <w:r w:rsidRPr="009E52D4">
        <w:rPr>
          <w:rFonts w:ascii="Angsana New" w:eastAsia="SimSun" w:hAnsi="Angsana New" w:cs="AngsanaUPC"/>
          <w:spacing w:val="-4"/>
          <w:szCs w:val="28"/>
        </w:rPr>
        <w:t xml:space="preserve"> million. The cases are currently under judicial consideration.</w:t>
      </w:r>
    </w:p>
    <w:p w14:paraId="00135207" w14:textId="78EAEFAB" w:rsidR="000E396C" w:rsidRPr="009E52D4" w:rsidRDefault="000E396C" w:rsidP="009E52D4">
      <w:pPr>
        <w:pStyle w:val="ListParagraph"/>
        <w:tabs>
          <w:tab w:val="left" w:pos="1134"/>
        </w:tabs>
        <w:ind w:left="1080" w:right="1"/>
        <w:jc w:val="thaiDistribute"/>
        <w:rPr>
          <w:rFonts w:ascii="Angsana New" w:eastAsia="SimSun" w:hAnsi="Angsana New" w:cs="AngsanaUPC"/>
          <w:b/>
          <w:bCs/>
          <w:spacing w:val="-4"/>
          <w:szCs w:val="28"/>
        </w:rPr>
      </w:pPr>
      <w:r w:rsidRPr="009E52D4">
        <w:rPr>
          <w:rFonts w:ascii="Angsana New" w:eastAsia="SimSun" w:hAnsi="Angsana New" w:cs="AngsanaUPC"/>
          <w:b/>
          <w:bCs/>
          <w:spacing w:val="-4"/>
          <w:szCs w:val="28"/>
        </w:rPr>
        <w:t>SEN X Public Co., Ltd. and its subsidiaries</w:t>
      </w:r>
    </w:p>
    <w:p w14:paraId="003E8CB8" w14:textId="455DB236" w:rsidR="000E396C" w:rsidRPr="009E52D4" w:rsidRDefault="000E396C" w:rsidP="009E52D4">
      <w:pPr>
        <w:pStyle w:val="ListParagraph"/>
        <w:numPr>
          <w:ilvl w:val="0"/>
          <w:numId w:val="24"/>
        </w:numPr>
        <w:tabs>
          <w:tab w:val="left" w:pos="1134"/>
        </w:tabs>
        <w:spacing w:before="120" w:after="120"/>
        <w:ind w:left="1434" w:right="0" w:hanging="357"/>
        <w:jc w:val="thaiDistribute"/>
        <w:rPr>
          <w:rFonts w:ascii="Angsana New" w:eastAsia="SimSun" w:hAnsi="Angsana New" w:cs="AngsanaUPC"/>
          <w:spacing w:val="-8"/>
          <w:szCs w:val="28"/>
        </w:rPr>
      </w:pPr>
      <w:r w:rsidRPr="009E52D4">
        <w:rPr>
          <w:rFonts w:ascii="Angsana New" w:eastAsia="SimSun" w:hAnsi="Angsana New" w:cs="AngsanaUPC"/>
          <w:spacing w:val="-8"/>
          <w:szCs w:val="28"/>
        </w:rPr>
        <w:t>On May 16, 2024, the Court of First Instance ruled that the defendant, Sen X Public Company Limited, paid Baht 23.59 million to the plaintiff of Legal Line Co., Ltd. with an interest rate of 5% per annum on the charge breach of contract. Currently, the company is appealing.</w:t>
      </w:r>
    </w:p>
    <w:p w14:paraId="7AA92ED5" w14:textId="077A36E7" w:rsidR="000E396C" w:rsidRPr="009E52D4" w:rsidRDefault="000E396C" w:rsidP="009E52D4">
      <w:pPr>
        <w:pStyle w:val="ListParagraph"/>
        <w:numPr>
          <w:ilvl w:val="0"/>
          <w:numId w:val="24"/>
        </w:numPr>
        <w:tabs>
          <w:tab w:val="left" w:pos="1134"/>
        </w:tabs>
        <w:ind w:right="1"/>
        <w:jc w:val="thaiDistribute"/>
        <w:rPr>
          <w:rFonts w:ascii="Angsana New" w:eastAsia="SimSun" w:hAnsi="Angsana New" w:cs="AngsanaUPC"/>
          <w:spacing w:val="-4"/>
          <w:szCs w:val="28"/>
        </w:rPr>
      </w:pPr>
      <w:r w:rsidRPr="009E52D4">
        <w:rPr>
          <w:rFonts w:ascii="Angsana New" w:eastAsia="SimSun" w:hAnsi="Angsana New" w:cs="AngsanaUPC"/>
          <w:spacing w:val="-4"/>
          <w:szCs w:val="28"/>
        </w:rPr>
        <w:t>On November 28, 2024, the first instance court judge that the company would pay the plaintiff Baht 20</w:t>
      </w:r>
      <w:r w:rsidRPr="009E52D4">
        <w:rPr>
          <w:rFonts w:ascii="Angsana New" w:eastAsia="SimSun" w:hAnsi="Angsana New" w:cs="AngsanaUPC"/>
          <w:spacing w:val="-4"/>
          <w:szCs w:val="28"/>
          <w:cs/>
        </w:rPr>
        <w:t>.</w:t>
      </w:r>
      <w:r w:rsidRPr="009E52D4">
        <w:rPr>
          <w:rFonts w:ascii="Angsana New" w:eastAsia="SimSun" w:hAnsi="Angsana New" w:cs="AngsanaUPC"/>
          <w:spacing w:val="-4"/>
          <w:szCs w:val="28"/>
        </w:rPr>
        <w:t>25 million, an annual interest rate of 5%, as the company had violated an employment contract that required a refund of wages and</w:t>
      </w:r>
      <w:r w:rsidRPr="009E52D4">
        <w:rPr>
          <w:rFonts w:ascii="Angsana New" w:eastAsia="SimSun" w:hAnsi="Angsana New" w:cs="AngsanaUPC"/>
          <w:spacing w:val="-4"/>
          <w:szCs w:val="28"/>
          <w:cs/>
        </w:rPr>
        <w:t xml:space="preserve"> </w:t>
      </w:r>
      <w:proofErr w:type="gramStart"/>
      <w:r w:rsidRPr="009E52D4">
        <w:rPr>
          <w:rFonts w:ascii="Angsana New" w:eastAsia="SimSun" w:hAnsi="Angsana New" w:cs="AngsanaUPC"/>
          <w:spacing w:val="-4"/>
          <w:szCs w:val="28"/>
        </w:rPr>
        <w:t>retention</w:t>
      </w:r>
      <w:r w:rsidRPr="009E52D4">
        <w:rPr>
          <w:rFonts w:ascii="Angsana New" w:eastAsia="SimSun" w:hAnsi="Angsana New" w:cs="AngsanaUPC"/>
          <w:spacing w:val="-4"/>
          <w:szCs w:val="28"/>
          <w:cs/>
        </w:rPr>
        <w:t>.</w:t>
      </w:r>
      <w:r w:rsidRPr="009E52D4">
        <w:rPr>
          <w:rFonts w:ascii="Angsana New" w:eastAsia="SimSun" w:hAnsi="Angsana New" w:cs="AngsanaUPC"/>
          <w:spacing w:val="-4"/>
          <w:szCs w:val="28"/>
        </w:rPr>
        <w:t>However</w:t>
      </w:r>
      <w:proofErr w:type="gramEnd"/>
      <w:r w:rsidRPr="009E52D4">
        <w:rPr>
          <w:rFonts w:ascii="Angsana New" w:eastAsia="SimSun" w:hAnsi="Angsana New" w:cs="AngsanaUPC"/>
          <w:spacing w:val="-4"/>
          <w:szCs w:val="28"/>
        </w:rPr>
        <w:t>, the company did not record such estimates in its financial statements as management believed it would win the case</w:t>
      </w:r>
      <w:r w:rsidRPr="009E52D4">
        <w:rPr>
          <w:rFonts w:ascii="Angsana New" w:eastAsia="SimSun" w:hAnsi="Angsana New" w:cs="AngsanaUPC"/>
          <w:spacing w:val="-4"/>
          <w:szCs w:val="28"/>
          <w:cs/>
        </w:rPr>
        <w:t xml:space="preserve">. </w:t>
      </w:r>
      <w:r w:rsidRPr="009E52D4">
        <w:rPr>
          <w:rFonts w:ascii="Angsana New" w:eastAsia="SimSun" w:hAnsi="Angsana New" w:cs="AngsanaUPC"/>
          <w:spacing w:val="-4"/>
          <w:szCs w:val="28"/>
        </w:rPr>
        <w:t>Currently, the company is appealing</w:t>
      </w:r>
      <w:r w:rsidRPr="009E52D4">
        <w:rPr>
          <w:rFonts w:ascii="Angsana New" w:eastAsia="SimSun" w:hAnsi="Angsana New" w:cs="AngsanaUPC"/>
          <w:spacing w:val="-4"/>
          <w:szCs w:val="28"/>
          <w:cs/>
        </w:rPr>
        <w:t>.</w:t>
      </w:r>
    </w:p>
    <w:p w14:paraId="2CF67B65" w14:textId="65A6F23B" w:rsidR="000E396C" w:rsidRPr="009E52D4" w:rsidRDefault="000E396C" w:rsidP="009E52D4">
      <w:pPr>
        <w:pStyle w:val="ListParagraph"/>
        <w:numPr>
          <w:ilvl w:val="0"/>
          <w:numId w:val="24"/>
        </w:numPr>
        <w:tabs>
          <w:tab w:val="left" w:pos="1134"/>
        </w:tabs>
        <w:ind w:right="1"/>
        <w:jc w:val="thaiDistribute"/>
        <w:rPr>
          <w:rFonts w:ascii="Angsana New" w:eastAsia="SimSun" w:hAnsi="Angsana New" w:cs="AngsanaUPC"/>
          <w:spacing w:val="-8"/>
          <w:szCs w:val="28"/>
        </w:rPr>
      </w:pPr>
      <w:r w:rsidRPr="009E52D4">
        <w:rPr>
          <w:rFonts w:ascii="Angsana New" w:eastAsia="SimSun" w:hAnsi="Angsana New" w:cs="AngsanaUPC"/>
          <w:spacing w:val="-8"/>
          <w:szCs w:val="28"/>
        </w:rPr>
        <w:t xml:space="preserve">As at </w:t>
      </w:r>
      <w:r w:rsidR="00DF553D" w:rsidRPr="009E52D4">
        <w:rPr>
          <w:rFonts w:ascii="Angsana New" w:eastAsia="SimSun" w:hAnsi="Angsana New" w:cs="AngsanaUPC"/>
          <w:spacing w:val="-4"/>
          <w:szCs w:val="28"/>
        </w:rPr>
        <w:t>December 31, 2025</w:t>
      </w:r>
      <w:r w:rsidRPr="009E52D4">
        <w:rPr>
          <w:rFonts w:ascii="Angsana New" w:eastAsia="SimSun" w:hAnsi="Angsana New" w:cs="AngsanaUPC"/>
          <w:spacing w:val="-8"/>
          <w:szCs w:val="28"/>
        </w:rPr>
        <w:t xml:space="preserve">, the Company and its subsidiaries had contingent liabilities arising from lawsuits filed by another company and by an individual, relating to breach of contract and other matters, with claimed amounts of Baht </w:t>
      </w:r>
      <w:r w:rsidR="00DF553D" w:rsidRPr="009E52D4">
        <w:rPr>
          <w:rFonts w:ascii="Angsana New" w:eastAsia="SimSun" w:hAnsi="Angsana New" w:cs="AngsanaUPC"/>
          <w:spacing w:val="-8"/>
          <w:szCs w:val="28"/>
        </w:rPr>
        <w:t>28.61</w:t>
      </w:r>
      <w:r w:rsidRPr="009E52D4">
        <w:rPr>
          <w:rFonts w:ascii="Angsana New" w:eastAsia="SimSun" w:hAnsi="Angsana New" w:cs="AngsanaUPC"/>
          <w:spacing w:val="-8"/>
          <w:szCs w:val="28"/>
        </w:rPr>
        <w:t xml:space="preserve"> million and </w:t>
      </w:r>
      <w:r w:rsidRPr="009E52D4">
        <w:rPr>
          <w:rFonts w:ascii="Angsana New" w:eastAsia="SimSun" w:hAnsi="Angsana New" w:cs="AngsanaUPC"/>
          <w:spacing w:val="-8"/>
          <w:szCs w:val="28"/>
        </w:rPr>
        <w:lastRenderedPageBreak/>
        <w:t xml:space="preserve">Baht </w:t>
      </w:r>
      <w:r w:rsidR="00DF553D" w:rsidRPr="009E52D4">
        <w:rPr>
          <w:rFonts w:ascii="Angsana New" w:eastAsia="SimSun" w:hAnsi="Angsana New" w:cs="AngsanaUPC"/>
          <w:spacing w:val="-8"/>
          <w:szCs w:val="28"/>
        </w:rPr>
        <w:t>19.02</w:t>
      </w:r>
      <w:r w:rsidRPr="009E52D4">
        <w:rPr>
          <w:rFonts w:ascii="Angsana New" w:eastAsia="SimSun" w:hAnsi="Angsana New" w:cs="AngsanaUPC"/>
          <w:spacing w:val="-8"/>
          <w:szCs w:val="28"/>
        </w:rPr>
        <w:t xml:space="preserve"> million, respectively. The cases are currently under court inquiry. However, the Group has recorded a provision for such contingent liabilities in the consolidated financial statements in the </w:t>
      </w:r>
      <w:proofErr w:type="gramStart"/>
      <w:r w:rsidRPr="009E52D4">
        <w:rPr>
          <w:rFonts w:ascii="Angsana New" w:eastAsia="SimSun" w:hAnsi="Angsana New" w:cs="AngsanaUPC"/>
          <w:spacing w:val="-8"/>
          <w:szCs w:val="28"/>
        </w:rPr>
        <w:t>amount</w:t>
      </w:r>
      <w:proofErr w:type="gramEnd"/>
      <w:r w:rsidRPr="009E52D4">
        <w:rPr>
          <w:rFonts w:ascii="Angsana New" w:eastAsia="SimSun" w:hAnsi="Angsana New" w:cs="AngsanaUPC"/>
          <w:spacing w:val="-8"/>
          <w:szCs w:val="28"/>
        </w:rPr>
        <w:t xml:space="preserve"> of Baht 6.80 million</w:t>
      </w:r>
      <w:r w:rsidR="00893A9D" w:rsidRPr="009E52D4">
        <w:rPr>
          <w:rFonts w:ascii="Angsana New" w:eastAsia="SimSun" w:hAnsi="Angsana New" w:cs="AngsanaUPC" w:hint="cs"/>
          <w:spacing w:val="-8"/>
          <w:szCs w:val="28"/>
          <w:cs/>
        </w:rPr>
        <w:t>.</w:t>
      </w:r>
      <w:r w:rsidRPr="009E52D4">
        <w:rPr>
          <w:rFonts w:ascii="Angsana New" w:eastAsia="SimSun" w:hAnsi="Angsana New" w:cs="AngsanaUPC"/>
          <w:spacing w:val="-8"/>
          <w:szCs w:val="28"/>
        </w:rPr>
        <w:t xml:space="preserve"> </w:t>
      </w:r>
    </w:p>
    <w:p w14:paraId="106E72C5" w14:textId="40ED9F4D" w:rsidR="006F6FCC" w:rsidRPr="009E52D4" w:rsidRDefault="000E396C" w:rsidP="009E52D4">
      <w:pPr>
        <w:pStyle w:val="ListParagraph"/>
        <w:spacing w:before="120" w:after="120"/>
        <w:ind w:left="1080" w:right="0"/>
        <w:jc w:val="thaiDistribute"/>
        <w:rPr>
          <w:rFonts w:asciiTheme="majorBidi" w:eastAsia="SimSun" w:hAnsiTheme="majorBidi" w:cstheme="majorBidi"/>
          <w:b/>
          <w:bCs/>
          <w:szCs w:val="28"/>
        </w:rPr>
      </w:pPr>
      <w:r w:rsidRPr="009E52D4">
        <w:rPr>
          <w:rFonts w:ascii="Angsana New" w:eastAsia="SimSun" w:hAnsi="Angsana New" w:cs="AngsanaUPC"/>
          <w:b/>
          <w:bCs/>
          <w:spacing w:val="-4"/>
          <w:szCs w:val="28"/>
        </w:rPr>
        <w:t>Property</w:t>
      </w:r>
      <w:r w:rsidRPr="009E52D4">
        <w:rPr>
          <w:rFonts w:ascii="Angsana New" w:eastAsia="SimSun" w:hAnsi="Angsana New" w:cs="AngsanaUPC"/>
          <w:spacing w:val="-4"/>
          <w:szCs w:val="28"/>
        </w:rPr>
        <w:t xml:space="preserve"> </w:t>
      </w:r>
      <w:r w:rsidRPr="009E52D4">
        <w:rPr>
          <w:rFonts w:asciiTheme="majorBidi" w:hAnsiTheme="majorBidi" w:cstheme="majorBidi"/>
          <w:b/>
          <w:bCs/>
          <w:snapToGrid w:val="0"/>
          <w:szCs w:val="28"/>
          <w:lang w:eastAsia="th-TH"/>
        </w:rPr>
        <w:t>Gateway Co., Ltd.</w:t>
      </w:r>
    </w:p>
    <w:p w14:paraId="7A1A14E0" w14:textId="6B72BD45" w:rsidR="00540E9B" w:rsidRPr="009E52D4" w:rsidRDefault="00540E9B" w:rsidP="009E52D4">
      <w:pPr>
        <w:pStyle w:val="ListParagraph"/>
        <w:tabs>
          <w:tab w:val="left" w:pos="1134"/>
        </w:tabs>
        <w:ind w:left="1080" w:right="1"/>
        <w:jc w:val="thaiDistribute"/>
        <w:rPr>
          <w:rFonts w:ascii="Angsana New" w:eastAsia="SimSun" w:hAnsi="Angsana New" w:cs="AngsanaUPC"/>
          <w:spacing w:val="-4"/>
          <w:szCs w:val="28"/>
        </w:rPr>
      </w:pPr>
      <w:r w:rsidRPr="009E52D4">
        <w:rPr>
          <w:rFonts w:ascii="Angsana New" w:eastAsia="SimSun" w:hAnsi="Angsana New" w:cs="AngsanaUPC"/>
          <w:spacing w:val="-4"/>
          <w:szCs w:val="28"/>
        </w:rPr>
        <w:t xml:space="preserve">As at December </w:t>
      </w:r>
      <w:r w:rsidR="00DF553D" w:rsidRPr="009E52D4">
        <w:rPr>
          <w:rFonts w:ascii="Angsana New" w:eastAsia="SimSun" w:hAnsi="Angsana New" w:cs="AngsanaUPC"/>
          <w:spacing w:val="-4"/>
          <w:szCs w:val="28"/>
        </w:rPr>
        <w:t xml:space="preserve">31, </w:t>
      </w:r>
      <w:r w:rsidRPr="009E52D4">
        <w:rPr>
          <w:rFonts w:ascii="Angsana New" w:eastAsia="SimSun" w:hAnsi="Angsana New" w:cs="AngsanaUPC"/>
          <w:spacing w:val="-4"/>
          <w:szCs w:val="28"/>
        </w:rPr>
        <w:t>2025, the Company has contingent liabilities arising from a lawsuit filed by an individual in relation to breach of contract, claiming damages amounting to Baht 11.04 million. The Court of First Instance and the Court of Appeal rendered judgments ordering the Company to pay Baht 7.84 million. The Company has filed a petition to the Supreme Court. The Company’s management and legal advisor believe that the Company did not breach the contract and, therefore, should not be liable for such damages. Accordingly, no provision for contingent liabilities has been recognized in the accounts.</w:t>
      </w:r>
    </w:p>
    <w:p w14:paraId="645EBD7C" w14:textId="560D5B4B" w:rsidR="00E259FA" w:rsidRPr="009E52D4" w:rsidRDefault="00E259FA" w:rsidP="009E52D4">
      <w:pPr>
        <w:spacing w:before="120"/>
        <w:ind w:left="1134" w:right="0"/>
        <w:jc w:val="thaiDistribute"/>
        <w:rPr>
          <w:rFonts w:asciiTheme="majorBidi" w:hAnsiTheme="majorBidi" w:cstheme="majorBidi"/>
          <w:b/>
          <w:bCs/>
          <w:snapToGrid w:val="0"/>
          <w:lang w:eastAsia="th-TH"/>
        </w:rPr>
      </w:pPr>
      <w:proofErr w:type="spellStart"/>
      <w:r w:rsidRPr="009E52D4">
        <w:rPr>
          <w:rFonts w:asciiTheme="majorBidi" w:hAnsiTheme="majorBidi" w:cstheme="majorBidi"/>
          <w:b/>
          <w:bCs/>
          <w:snapToGrid w:val="0"/>
          <w:lang w:eastAsia="th-TH"/>
        </w:rPr>
        <w:t>Sena</w:t>
      </w:r>
      <w:proofErr w:type="spellEnd"/>
      <w:r w:rsidRPr="009E52D4">
        <w:rPr>
          <w:rFonts w:asciiTheme="majorBidi" w:hAnsiTheme="majorBidi" w:cstheme="majorBidi"/>
          <w:b/>
          <w:bCs/>
          <w:snapToGrid w:val="0"/>
          <w:lang w:eastAsia="th-TH"/>
        </w:rPr>
        <w:t xml:space="preserve"> Hankyu </w:t>
      </w:r>
      <w:r w:rsidR="00EC02FC" w:rsidRPr="009E52D4">
        <w:rPr>
          <w:rFonts w:asciiTheme="majorBidi" w:hAnsiTheme="majorBidi" w:cs="Angsana New"/>
          <w:b/>
          <w:bCs/>
          <w:snapToGrid w:val="0"/>
          <w:lang w:eastAsia="th-TH"/>
        </w:rPr>
        <w:t>3</w:t>
      </w:r>
      <w:r w:rsidRPr="009E52D4">
        <w:rPr>
          <w:rFonts w:asciiTheme="majorBidi" w:hAnsiTheme="majorBidi" w:cstheme="majorBidi"/>
          <w:b/>
          <w:bCs/>
          <w:snapToGrid w:val="0"/>
          <w:lang w:eastAsia="th-TH"/>
        </w:rPr>
        <w:t xml:space="preserve"> Co., Ltd. </w:t>
      </w:r>
    </w:p>
    <w:p w14:paraId="21982992" w14:textId="0A844268" w:rsidR="00E259FA" w:rsidRPr="009E52D4" w:rsidRDefault="00E259FA" w:rsidP="009E52D4">
      <w:pPr>
        <w:pStyle w:val="ListParagraph"/>
        <w:tabs>
          <w:tab w:val="left" w:pos="1134"/>
        </w:tabs>
        <w:ind w:left="1080" w:right="1"/>
        <w:jc w:val="thaiDistribute"/>
        <w:rPr>
          <w:rFonts w:ascii="Angsana New" w:eastAsia="SimSun" w:hAnsi="Angsana New" w:cs="AngsanaUPC"/>
          <w:spacing w:val="-4"/>
          <w:szCs w:val="28"/>
        </w:rPr>
      </w:pPr>
      <w:r w:rsidRPr="009E52D4">
        <w:rPr>
          <w:rFonts w:ascii="Angsana New" w:eastAsia="SimSun" w:hAnsi="Angsana New" w:cs="AngsanaUPC"/>
          <w:spacing w:val="-4"/>
          <w:szCs w:val="28"/>
        </w:rPr>
        <w:t xml:space="preserve">As at </w:t>
      </w:r>
      <w:r w:rsidR="005C2BEC" w:rsidRPr="009E52D4">
        <w:rPr>
          <w:rFonts w:ascii="Angsana New" w:eastAsia="SimSun" w:hAnsi="Angsana New" w:cs="AngsanaUPC"/>
          <w:spacing w:val="-4"/>
          <w:szCs w:val="28"/>
        </w:rPr>
        <w:t>December 31</w:t>
      </w:r>
      <w:r w:rsidRPr="009E52D4">
        <w:rPr>
          <w:rFonts w:ascii="Angsana New" w:eastAsia="SimSun" w:hAnsi="Angsana New" w:cs="AngsanaUPC"/>
          <w:spacing w:val="-4"/>
          <w:szCs w:val="28"/>
        </w:rPr>
        <w:t xml:space="preserve">, </w:t>
      </w:r>
      <w:r w:rsidR="00EC02FC" w:rsidRPr="009E52D4">
        <w:rPr>
          <w:rFonts w:ascii="Angsana New" w:eastAsia="SimSun" w:hAnsi="Angsana New" w:cs="AngsanaUPC"/>
          <w:spacing w:val="-4"/>
          <w:szCs w:val="28"/>
        </w:rPr>
        <w:t>2</w:t>
      </w:r>
      <w:r w:rsidR="00741F84" w:rsidRPr="009E52D4">
        <w:rPr>
          <w:rFonts w:ascii="Angsana New" w:eastAsia="SimSun" w:hAnsi="Angsana New" w:cs="AngsanaUPC"/>
          <w:spacing w:val="-4"/>
          <w:szCs w:val="28"/>
        </w:rPr>
        <w:t>0</w:t>
      </w:r>
      <w:r w:rsidR="00EC02FC" w:rsidRPr="009E52D4">
        <w:rPr>
          <w:rFonts w:ascii="Angsana New" w:eastAsia="SimSun" w:hAnsi="Angsana New" w:cs="AngsanaUPC"/>
          <w:spacing w:val="-4"/>
          <w:szCs w:val="28"/>
        </w:rPr>
        <w:t>25</w:t>
      </w:r>
      <w:r w:rsidRPr="009E52D4">
        <w:rPr>
          <w:rFonts w:ascii="Angsana New" w:eastAsia="SimSun" w:hAnsi="Angsana New" w:cs="AngsanaUPC"/>
          <w:spacing w:val="-4"/>
          <w:szCs w:val="28"/>
        </w:rPr>
        <w:t>, the Company was involved in two cases as a joint plaintiff on the defendant’s side, as follows:</w:t>
      </w:r>
    </w:p>
    <w:p w14:paraId="657F929D" w14:textId="15A1B9C1" w:rsidR="00E259FA" w:rsidRPr="009E52D4" w:rsidRDefault="00E259FA" w:rsidP="009E52D4">
      <w:pPr>
        <w:pStyle w:val="ListParagraph"/>
        <w:numPr>
          <w:ilvl w:val="0"/>
          <w:numId w:val="22"/>
        </w:numPr>
        <w:tabs>
          <w:tab w:val="left" w:pos="1134"/>
        </w:tabs>
        <w:ind w:right="1"/>
        <w:jc w:val="thaiDistribute"/>
        <w:rPr>
          <w:rFonts w:asciiTheme="majorBidi" w:eastAsia="SimSun" w:hAnsiTheme="majorBidi" w:cstheme="majorBidi"/>
          <w:spacing w:val="-8"/>
          <w:szCs w:val="28"/>
        </w:rPr>
      </w:pPr>
      <w:r w:rsidRPr="009E52D4">
        <w:rPr>
          <w:rFonts w:asciiTheme="majorBidi" w:eastAsia="SimSun" w:hAnsiTheme="majorBidi" w:cstheme="majorBidi"/>
          <w:spacing w:val="-8"/>
          <w:szCs w:val="28"/>
        </w:rPr>
        <w:t>On February</w:t>
      </w:r>
      <w:r w:rsidR="00FD4B08" w:rsidRPr="009E52D4">
        <w:rPr>
          <w:rFonts w:asciiTheme="majorBidi" w:eastAsia="SimSun" w:hAnsiTheme="majorBidi" w:cstheme="majorBidi"/>
          <w:spacing w:val="-8"/>
          <w:szCs w:val="28"/>
        </w:rPr>
        <w:t xml:space="preserve"> </w:t>
      </w:r>
      <w:r w:rsidR="00EC02FC" w:rsidRPr="009E52D4">
        <w:rPr>
          <w:rFonts w:asciiTheme="majorBidi" w:eastAsia="SimSun" w:hAnsiTheme="majorBidi" w:cstheme="majorBidi"/>
          <w:spacing w:val="-8"/>
          <w:szCs w:val="28"/>
        </w:rPr>
        <w:t>24</w:t>
      </w:r>
      <w:r w:rsidRPr="009E52D4">
        <w:rPr>
          <w:rFonts w:asciiTheme="majorBidi" w:eastAsia="SimSun" w:hAnsiTheme="majorBidi" w:cstheme="majorBidi"/>
          <w:spacing w:val="-8"/>
          <w:szCs w:val="28"/>
        </w:rPr>
        <w:t xml:space="preserve">, </w:t>
      </w:r>
      <w:r w:rsidR="00EC02FC" w:rsidRPr="009E52D4">
        <w:rPr>
          <w:rFonts w:asciiTheme="majorBidi" w:eastAsia="SimSun" w:hAnsiTheme="majorBidi" w:cstheme="majorBidi"/>
          <w:spacing w:val="-8"/>
          <w:szCs w:val="28"/>
        </w:rPr>
        <w:t>2021</w:t>
      </w:r>
      <w:r w:rsidRPr="009E52D4">
        <w:rPr>
          <w:rFonts w:asciiTheme="majorBidi" w:eastAsia="SimSun" w:hAnsiTheme="majorBidi" w:cstheme="majorBidi"/>
          <w:spacing w:val="-8"/>
          <w:szCs w:val="28"/>
        </w:rPr>
        <w:t xml:space="preserve">, the plaintiff filed a lawsuit </w:t>
      </w:r>
      <w:proofErr w:type="gramStart"/>
      <w:r w:rsidRPr="009E52D4">
        <w:rPr>
          <w:rFonts w:asciiTheme="majorBidi" w:eastAsia="SimSun" w:hAnsiTheme="majorBidi" w:cstheme="majorBidi"/>
          <w:spacing w:val="-8"/>
          <w:szCs w:val="28"/>
        </w:rPr>
        <w:t xml:space="preserve">claiming </w:t>
      </w:r>
      <w:r w:rsidR="001047D3" w:rsidRPr="009E52D4">
        <w:rPr>
          <w:rFonts w:asciiTheme="majorBidi" w:eastAsia="SimSun" w:hAnsiTheme="majorBidi" w:cstheme="majorBidi"/>
          <w:spacing w:val="-8"/>
          <w:szCs w:val="28"/>
          <w:cs/>
        </w:rPr>
        <w:t xml:space="preserve"> </w:t>
      </w:r>
      <w:r w:rsidRPr="009E52D4">
        <w:rPr>
          <w:rFonts w:asciiTheme="majorBidi" w:eastAsia="SimSun" w:hAnsiTheme="majorBidi" w:cstheme="majorBidi"/>
          <w:spacing w:val="-8"/>
          <w:szCs w:val="28"/>
        </w:rPr>
        <w:t>that</w:t>
      </w:r>
      <w:proofErr w:type="gramEnd"/>
      <w:r w:rsidRPr="009E52D4">
        <w:rPr>
          <w:rFonts w:asciiTheme="majorBidi" w:eastAsia="SimSun" w:hAnsiTheme="majorBidi" w:cstheme="majorBidi"/>
          <w:spacing w:val="-8"/>
          <w:szCs w:val="28"/>
        </w:rPr>
        <w:t xml:space="preserve"> they had suffered environmental impacts from the construction of the Niche Pride </w:t>
      </w:r>
      <w:proofErr w:type="spellStart"/>
      <w:r w:rsidRPr="009E52D4">
        <w:rPr>
          <w:rFonts w:asciiTheme="majorBidi" w:eastAsia="SimSun" w:hAnsiTheme="majorBidi" w:cstheme="majorBidi"/>
          <w:spacing w:val="-8"/>
          <w:szCs w:val="28"/>
        </w:rPr>
        <w:t>Ekamai</w:t>
      </w:r>
      <w:proofErr w:type="spellEnd"/>
      <w:r w:rsidRPr="009E52D4">
        <w:rPr>
          <w:rFonts w:asciiTheme="majorBidi" w:eastAsia="SimSun" w:hAnsiTheme="majorBidi" w:cstheme="majorBidi"/>
          <w:spacing w:val="-8"/>
          <w:szCs w:val="28"/>
        </w:rPr>
        <w:t xml:space="preserve"> condominium project. The plaintiff requested the Court to revoke the construction notification letter, the building permit for the condominium, and the resolution of the Expert Committee approving the Environmental Impact Assessment (EIA) report. On May </w:t>
      </w:r>
      <w:r w:rsidR="00EC02FC" w:rsidRPr="009E52D4">
        <w:rPr>
          <w:rFonts w:asciiTheme="majorBidi" w:eastAsia="SimSun" w:hAnsiTheme="majorBidi" w:cstheme="majorBidi"/>
          <w:spacing w:val="-8"/>
          <w:szCs w:val="28"/>
        </w:rPr>
        <w:t>14</w:t>
      </w:r>
      <w:r w:rsidRPr="009E52D4">
        <w:rPr>
          <w:rFonts w:asciiTheme="majorBidi" w:eastAsia="SimSun" w:hAnsiTheme="majorBidi" w:cstheme="majorBidi"/>
          <w:spacing w:val="-8"/>
          <w:szCs w:val="28"/>
        </w:rPr>
        <w:t xml:space="preserve">, </w:t>
      </w:r>
      <w:r w:rsidR="00EC02FC" w:rsidRPr="009E52D4">
        <w:rPr>
          <w:rFonts w:asciiTheme="majorBidi" w:eastAsia="SimSun" w:hAnsiTheme="majorBidi" w:cstheme="majorBidi"/>
          <w:spacing w:val="-8"/>
          <w:szCs w:val="28"/>
        </w:rPr>
        <w:t>2</w:t>
      </w:r>
      <w:r w:rsidR="00741F84" w:rsidRPr="009E52D4">
        <w:rPr>
          <w:rFonts w:asciiTheme="majorBidi" w:eastAsia="SimSun" w:hAnsiTheme="majorBidi" w:cstheme="majorBidi"/>
          <w:spacing w:val="-8"/>
          <w:szCs w:val="28"/>
        </w:rPr>
        <w:t>0</w:t>
      </w:r>
      <w:r w:rsidR="00EC02FC" w:rsidRPr="009E52D4">
        <w:rPr>
          <w:rFonts w:asciiTheme="majorBidi" w:eastAsia="SimSun" w:hAnsiTheme="majorBidi" w:cstheme="majorBidi"/>
          <w:spacing w:val="-8"/>
          <w:szCs w:val="28"/>
        </w:rPr>
        <w:t>25</w:t>
      </w:r>
      <w:r w:rsidRPr="009E52D4">
        <w:rPr>
          <w:rFonts w:asciiTheme="majorBidi" w:eastAsia="SimSun" w:hAnsiTheme="majorBidi" w:cstheme="majorBidi"/>
          <w:spacing w:val="-8"/>
          <w:szCs w:val="28"/>
        </w:rPr>
        <w:t xml:space="preserve">, the Central Administrative Court rendered a judgment dismissing the case. </w:t>
      </w:r>
      <w:r w:rsidR="00FD4B08" w:rsidRPr="009E52D4">
        <w:rPr>
          <w:rFonts w:asciiTheme="majorBidi" w:eastAsia="SimSun" w:hAnsiTheme="majorBidi" w:cstheme="majorBidi"/>
          <w:spacing w:val="-8"/>
          <w:szCs w:val="28"/>
        </w:rPr>
        <w:t xml:space="preserve">                    </w:t>
      </w:r>
      <w:r w:rsidRPr="009E52D4">
        <w:rPr>
          <w:rFonts w:asciiTheme="majorBidi" w:eastAsia="SimSun" w:hAnsiTheme="majorBidi" w:cstheme="majorBidi"/>
          <w:spacing w:val="-8"/>
          <w:szCs w:val="28"/>
        </w:rPr>
        <w:t>The plaintiff is currently in the process of filing an appeal.</w:t>
      </w:r>
    </w:p>
    <w:p w14:paraId="3781AC3B" w14:textId="0EC88AA3" w:rsidR="00893A9D" w:rsidRPr="009E52D4" w:rsidRDefault="00E259FA" w:rsidP="009E52D4">
      <w:pPr>
        <w:pStyle w:val="ListParagraph"/>
        <w:numPr>
          <w:ilvl w:val="0"/>
          <w:numId w:val="22"/>
        </w:numPr>
        <w:tabs>
          <w:tab w:val="left" w:pos="1134"/>
        </w:tabs>
        <w:ind w:right="1"/>
        <w:jc w:val="thaiDistribute"/>
        <w:rPr>
          <w:rFonts w:asciiTheme="majorBidi" w:eastAsia="SimSun" w:hAnsiTheme="majorBidi" w:cstheme="majorBidi"/>
          <w:spacing w:val="-6"/>
          <w:szCs w:val="28"/>
        </w:rPr>
      </w:pPr>
      <w:r w:rsidRPr="009E52D4">
        <w:rPr>
          <w:rFonts w:asciiTheme="majorBidi" w:eastAsia="SimSun" w:hAnsiTheme="majorBidi" w:cstheme="majorBidi"/>
          <w:spacing w:val="-6"/>
          <w:szCs w:val="28"/>
        </w:rPr>
        <w:t xml:space="preserve">On June </w:t>
      </w:r>
      <w:r w:rsidR="00EC02FC" w:rsidRPr="009E52D4">
        <w:rPr>
          <w:rFonts w:asciiTheme="majorBidi" w:eastAsia="SimSun" w:hAnsiTheme="majorBidi" w:cstheme="majorBidi"/>
          <w:spacing w:val="-6"/>
          <w:szCs w:val="28"/>
        </w:rPr>
        <w:t>11</w:t>
      </w:r>
      <w:r w:rsidRPr="009E52D4">
        <w:rPr>
          <w:rFonts w:asciiTheme="majorBidi" w:eastAsia="SimSun" w:hAnsiTheme="majorBidi" w:cstheme="majorBidi"/>
          <w:spacing w:val="-6"/>
          <w:szCs w:val="28"/>
        </w:rPr>
        <w:t xml:space="preserve">, </w:t>
      </w:r>
      <w:r w:rsidR="00EC02FC" w:rsidRPr="009E52D4">
        <w:rPr>
          <w:rFonts w:asciiTheme="majorBidi" w:eastAsia="SimSun" w:hAnsiTheme="majorBidi" w:cstheme="majorBidi"/>
          <w:spacing w:val="-6"/>
          <w:szCs w:val="28"/>
        </w:rPr>
        <w:t>2</w:t>
      </w:r>
      <w:r w:rsidR="00741F84" w:rsidRPr="009E52D4">
        <w:rPr>
          <w:rFonts w:asciiTheme="majorBidi" w:eastAsia="SimSun" w:hAnsiTheme="majorBidi" w:cstheme="majorBidi"/>
          <w:spacing w:val="-6"/>
          <w:szCs w:val="28"/>
        </w:rPr>
        <w:t>0</w:t>
      </w:r>
      <w:r w:rsidR="00EC02FC" w:rsidRPr="009E52D4">
        <w:rPr>
          <w:rFonts w:asciiTheme="majorBidi" w:eastAsia="SimSun" w:hAnsiTheme="majorBidi" w:cstheme="majorBidi"/>
          <w:spacing w:val="-6"/>
          <w:szCs w:val="28"/>
        </w:rPr>
        <w:t>24</w:t>
      </w:r>
      <w:r w:rsidRPr="009E52D4">
        <w:rPr>
          <w:rFonts w:asciiTheme="majorBidi" w:eastAsia="SimSun" w:hAnsiTheme="majorBidi" w:cstheme="majorBidi"/>
          <w:spacing w:val="-6"/>
          <w:szCs w:val="28"/>
        </w:rPr>
        <w:t xml:space="preserve">, the plaintiff filed a lawsuit to revoke the construction notification letter and the first and second extension orders, alleging that the authorization process was unlawful. The plaintiff also claimed damages for facility defects and construction delays at a rate of Baht </w:t>
      </w:r>
      <w:r w:rsidR="00EC02FC" w:rsidRPr="009E52D4">
        <w:rPr>
          <w:rFonts w:asciiTheme="majorBidi" w:eastAsia="SimSun" w:hAnsiTheme="majorBidi" w:cstheme="majorBidi"/>
          <w:spacing w:val="-6"/>
          <w:szCs w:val="28"/>
        </w:rPr>
        <w:t>5</w:t>
      </w:r>
      <w:r w:rsidRPr="009E52D4">
        <w:rPr>
          <w:rFonts w:asciiTheme="majorBidi" w:eastAsia="SimSun" w:hAnsiTheme="majorBidi" w:cstheme="majorBidi"/>
          <w:spacing w:val="-6"/>
          <w:szCs w:val="28"/>
          <w:cs/>
        </w:rPr>
        <w:t>,</w:t>
      </w:r>
      <w:r w:rsidR="00741F84" w:rsidRPr="009E52D4">
        <w:rPr>
          <w:rFonts w:asciiTheme="majorBidi" w:eastAsia="SimSun" w:hAnsiTheme="majorBidi" w:cstheme="majorBidi"/>
          <w:spacing w:val="-6"/>
          <w:szCs w:val="28"/>
        </w:rPr>
        <w:t>000</w:t>
      </w:r>
      <w:r w:rsidRPr="009E52D4">
        <w:rPr>
          <w:rFonts w:asciiTheme="majorBidi" w:eastAsia="SimSun" w:hAnsiTheme="majorBidi" w:cstheme="majorBidi"/>
          <w:spacing w:val="-6"/>
          <w:szCs w:val="28"/>
        </w:rPr>
        <w:t xml:space="preserve"> per day from October </w:t>
      </w:r>
      <w:r w:rsidR="00EC02FC" w:rsidRPr="009E52D4">
        <w:rPr>
          <w:rFonts w:asciiTheme="majorBidi" w:eastAsia="SimSun" w:hAnsiTheme="majorBidi" w:cstheme="majorBidi"/>
          <w:spacing w:val="-6"/>
          <w:szCs w:val="28"/>
        </w:rPr>
        <w:t>11</w:t>
      </w:r>
      <w:r w:rsidRPr="009E52D4">
        <w:rPr>
          <w:rFonts w:asciiTheme="majorBidi" w:eastAsia="SimSun" w:hAnsiTheme="majorBidi" w:cstheme="majorBidi"/>
          <w:spacing w:val="-6"/>
          <w:szCs w:val="28"/>
        </w:rPr>
        <w:t xml:space="preserve">, </w:t>
      </w:r>
      <w:r w:rsidR="00EC02FC" w:rsidRPr="009E52D4">
        <w:rPr>
          <w:rFonts w:asciiTheme="majorBidi" w:eastAsia="SimSun" w:hAnsiTheme="majorBidi" w:cstheme="majorBidi"/>
          <w:spacing w:val="-6"/>
          <w:szCs w:val="28"/>
        </w:rPr>
        <w:t>2</w:t>
      </w:r>
      <w:r w:rsidR="00741F84" w:rsidRPr="009E52D4">
        <w:rPr>
          <w:rFonts w:asciiTheme="majorBidi" w:eastAsia="SimSun" w:hAnsiTheme="majorBidi" w:cstheme="majorBidi"/>
          <w:spacing w:val="-6"/>
          <w:szCs w:val="28"/>
        </w:rPr>
        <w:t>0</w:t>
      </w:r>
      <w:r w:rsidR="00EC02FC" w:rsidRPr="009E52D4">
        <w:rPr>
          <w:rFonts w:asciiTheme="majorBidi" w:eastAsia="SimSun" w:hAnsiTheme="majorBidi" w:cstheme="majorBidi"/>
          <w:spacing w:val="-6"/>
          <w:szCs w:val="28"/>
        </w:rPr>
        <w:t>23</w:t>
      </w:r>
      <w:r w:rsidRPr="009E52D4">
        <w:rPr>
          <w:rFonts w:asciiTheme="majorBidi" w:eastAsia="SimSun" w:hAnsiTheme="majorBidi" w:cstheme="majorBidi"/>
          <w:spacing w:val="-6"/>
          <w:szCs w:val="28"/>
        </w:rPr>
        <w:t xml:space="preserve">, until the filing date, totaling Baht </w:t>
      </w:r>
      <w:r w:rsidR="00EC02FC" w:rsidRPr="009E52D4">
        <w:rPr>
          <w:rFonts w:asciiTheme="majorBidi" w:eastAsia="SimSun" w:hAnsiTheme="majorBidi" w:cstheme="majorBidi"/>
          <w:spacing w:val="-6"/>
          <w:szCs w:val="28"/>
        </w:rPr>
        <w:t>1</w:t>
      </w:r>
      <w:r w:rsidRPr="009E52D4">
        <w:rPr>
          <w:rFonts w:asciiTheme="majorBidi" w:eastAsia="SimSun" w:hAnsiTheme="majorBidi" w:cstheme="majorBidi"/>
          <w:spacing w:val="-6"/>
          <w:szCs w:val="28"/>
          <w:cs/>
        </w:rPr>
        <w:t>.</w:t>
      </w:r>
      <w:r w:rsidR="00EC02FC" w:rsidRPr="009E52D4">
        <w:rPr>
          <w:rFonts w:asciiTheme="majorBidi" w:eastAsia="SimSun" w:hAnsiTheme="majorBidi" w:cstheme="majorBidi"/>
          <w:spacing w:val="-6"/>
          <w:szCs w:val="28"/>
        </w:rPr>
        <w:t>23</w:t>
      </w:r>
      <w:r w:rsidRPr="009E52D4">
        <w:rPr>
          <w:rFonts w:asciiTheme="majorBidi" w:eastAsia="SimSun" w:hAnsiTheme="majorBidi" w:cstheme="majorBidi"/>
          <w:spacing w:val="-6"/>
          <w:szCs w:val="28"/>
        </w:rPr>
        <w:t xml:space="preserve"> million, plus interest at </w:t>
      </w:r>
      <w:r w:rsidR="00EC02FC" w:rsidRPr="009E52D4">
        <w:rPr>
          <w:rFonts w:asciiTheme="majorBidi" w:eastAsia="SimSun" w:hAnsiTheme="majorBidi" w:cstheme="majorBidi"/>
          <w:spacing w:val="-6"/>
          <w:szCs w:val="28"/>
        </w:rPr>
        <w:t>5</w:t>
      </w:r>
      <w:r w:rsidRPr="009E52D4">
        <w:rPr>
          <w:rFonts w:asciiTheme="majorBidi" w:eastAsia="SimSun" w:hAnsiTheme="majorBidi" w:cstheme="majorBidi"/>
          <w:spacing w:val="-6"/>
          <w:szCs w:val="28"/>
          <w:cs/>
        </w:rPr>
        <w:t>%</w:t>
      </w:r>
      <w:r w:rsidRPr="009E52D4">
        <w:rPr>
          <w:rFonts w:asciiTheme="majorBidi" w:eastAsia="SimSun" w:hAnsiTheme="majorBidi" w:cstheme="majorBidi"/>
          <w:spacing w:val="-6"/>
          <w:szCs w:val="28"/>
        </w:rPr>
        <w:t xml:space="preserve"> per annum. Subsequently, on November </w:t>
      </w:r>
      <w:r w:rsidR="00EC02FC" w:rsidRPr="009E52D4">
        <w:rPr>
          <w:rFonts w:asciiTheme="majorBidi" w:eastAsia="SimSun" w:hAnsiTheme="majorBidi" w:cstheme="majorBidi"/>
          <w:spacing w:val="-6"/>
          <w:szCs w:val="28"/>
        </w:rPr>
        <w:t>29</w:t>
      </w:r>
      <w:r w:rsidRPr="009E52D4">
        <w:rPr>
          <w:rFonts w:asciiTheme="majorBidi" w:eastAsia="SimSun" w:hAnsiTheme="majorBidi" w:cstheme="majorBidi"/>
          <w:spacing w:val="-6"/>
          <w:szCs w:val="28"/>
        </w:rPr>
        <w:t xml:space="preserve">, </w:t>
      </w:r>
      <w:r w:rsidR="00EC02FC" w:rsidRPr="009E52D4">
        <w:rPr>
          <w:rFonts w:asciiTheme="majorBidi" w:eastAsia="SimSun" w:hAnsiTheme="majorBidi" w:cstheme="majorBidi"/>
          <w:spacing w:val="-6"/>
          <w:szCs w:val="28"/>
        </w:rPr>
        <w:t>2</w:t>
      </w:r>
      <w:r w:rsidR="00741F84" w:rsidRPr="009E52D4">
        <w:rPr>
          <w:rFonts w:asciiTheme="majorBidi" w:eastAsia="SimSun" w:hAnsiTheme="majorBidi" w:cstheme="majorBidi"/>
          <w:spacing w:val="-6"/>
          <w:szCs w:val="28"/>
        </w:rPr>
        <w:t>0</w:t>
      </w:r>
      <w:r w:rsidR="00EC02FC" w:rsidRPr="009E52D4">
        <w:rPr>
          <w:rFonts w:asciiTheme="majorBidi" w:eastAsia="SimSun" w:hAnsiTheme="majorBidi" w:cstheme="majorBidi"/>
          <w:spacing w:val="-6"/>
          <w:szCs w:val="28"/>
        </w:rPr>
        <w:t>24</w:t>
      </w:r>
      <w:r w:rsidRPr="009E52D4">
        <w:rPr>
          <w:rFonts w:asciiTheme="majorBidi" w:eastAsia="SimSun" w:hAnsiTheme="majorBidi" w:cstheme="majorBidi"/>
          <w:spacing w:val="-6"/>
          <w:szCs w:val="28"/>
        </w:rPr>
        <w:t xml:space="preserve">, the court ordered </w:t>
      </w:r>
      <w:proofErr w:type="spellStart"/>
      <w:r w:rsidRPr="009E52D4">
        <w:rPr>
          <w:rFonts w:asciiTheme="majorBidi" w:eastAsia="SimSun" w:hAnsiTheme="majorBidi" w:cstheme="majorBidi"/>
          <w:spacing w:val="-6"/>
          <w:szCs w:val="28"/>
        </w:rPr>
        <w:t>Sena</w:t>
      </w:r>
      <w:proofErr w:type="spellEnd"/>
      <w:r w:rsidRPr="009E52D4">
        <w:rPr>
          <w:rFonts w:asciiTheme="majorBidi" w:eastAsia="SimSun" w:hAnsiTheme="majorBidi" w:cstheme="majorBidi"/>
          <w:spacing w:val="-6"/>
          <w:szCs w:val="28"/>
        </w:rPr>
        <w:t xml:space="preserve"> Hankyu </w:t>
      </w:r>
      <w:r w:rsidR="00EC02FC" w:rsidRPr="009E52D4">
        <w:rPr>
          <w:rFonts w:asciiTheme="majorBidi" w:eastAsia="SimSun" w:hAnsiTheme="majorBidi" w:cstheme="majorBidi"/>
          <w:spacing w:val="-6"/>
          <w:szCs w:val="28"/>
        </w:rPr>
        <w:t>3</w:t>
      </w:r>
      <w:r w:rsidRPr="009E52D4">
        <w:rPr>
          <w:rFonts w:asciiTheme="majorBidi" w:eastAsia="SimSun" w:hAnsiTheme="majorBidi" w:cstheme="majorBidi"/>
          <w:spacing w:val="-6"/>
          <w:szCs w:val="28"/>
        </w:rPr>
        <w:t xml:space="preserve"> Co., Ltd. to join as a third-party co-defendant.</w:t>
      </w:r>
    </w:p>
    <w:p w14:paraId="2F41FAE3" w14:textId="4F142D36" w:rsidR="00E259FA" w:rsidRPr="009E52D4" w:rsidRDefault="00E259FA" w:rsidP="009E52D4">
      <w:pPr>
        <w:pStyle w:val="ListParagraph"/>
        <w:tabs>
          <w:tab w:val="left" w:pos="1134"/>
        </w:tabs>
        <w:ind w:left="1440" w:right="1"/>
        <w:jc w:val="thaiDistribute"/>
        <w:rPr>
          <w:rFonts w:asciiTheme="majorBidi" w:eastAsia="SimSun" w:hAnsiTheme="majorBidi" w:cstheme="majorBidi"/>
          <w:spacing w:val="-6"/>
        </w:rPr>
      </w:pPr>
      <w:r w:rsidRPr="009E52D4">
        <w:rPr>
          <w:rFonts w:asciiTheme="majorBidi" w:eastAsia="SimSun" w:hAnsiTheme="majorBidi" w:cstheme="majorBidi"/>
          <w:spacing w:val="-6"/>
        </w:rPr>
        <w:t>However, the Company’s legal advisor believes that the Company, as the third-party co-defendant, has sufficient evidence to contest the allegations. Currently, the case is still under judicial consideration, and there is no definitive conclusion. Therefore, the Company is unable to reasonably estimate any potential damages (if any) arising from the lawsuit.</w:t>
      </w:r>
    </w:p>
    <w:p w14:paraId="1142AF1C" w14:textId="7C753CEE" w:rsidR="00E259FA" w:rsidRPr="009E52D4" w:rsidRDefault="00E259FA" w:rsidP="009E52D4">
      <w:pPr>
        <w:pStyle w:val="ListParagraph"/>
        <w:tabs>
          <w:tab w:val="left" w:pos="1134"/>
        </w:tabs>
        <w:spacing w:before="120" w:after="120"/>
        <w:ind w:left="1077" w:right="0"/>
        <w:jc w:val="thaiDistribute"/>
        <w:rPr>
          <w:rFonts w:ascii="Angsana New" w:hAnsi="Angsana New"/>
          <w:b/>
          <w:bCs/>
          <w:szCs w:val="28"/>
        </w:rPr>
      </w:pPr>
      <w:proofErr w:type="spellStart"/>
      <w:r w:rsidRPr="009E52D4">
        <w:rPr>
          <w:rFonts w:ascii="Angsana New" w:hAnsi="Angsana New"/>
          <w:b/>
          <w:bCs/>
          <w:szCs w:val="28"/>
        </w:rPr>
        <w:t>Sena</w:t>
      </w:r>
      <w:proofErr w:type="spellEnd"/>
      <w:r w:rsidRPr="009E52D4">
        <w:rPr>
          <w:rFonts w:ascii="Angsana New" w:hAnsi="Angsana New"/>
          <w:b/>
          <w:bCs/>
          <w:szCs w:val="28"/>
        </w:rPr>
        <w:t xml:space="preserve"> HHP </w:t>
      </w:r>
      <w:r w:rsidR="00EC02FC" w:rsidRPr="009E52D4">
        <w:rPr>
          <w:rFonts w:ascii="Angsana New" w:hAnsi="Angsana New"/>
          <w:b/>
          <w:bCs/>
          <w:szCs w:val="28"/>
        </w:rPr>
        <w:t>12</w:t>
      </w:r>
      <w:r w:rsidRPr="009E52D4">
        <w:rPr>
          <w:rFonts w:ascii="Angsana New" w:hAnsi="Angsana New"/>
          <w:b/>
          <w:bCs/>
          <w:szCs w:val="28"/>
        </w:rPr>
        <w:t xml:space="preserve"> Co., Ltd.</w:t>
      </w:r>
    </w:p>
    <w:p w14:paraId="75F2FC29" w14:textId="77777777" w:rsidR="00540E9B" w:rsidRPr="009E52D4" w:rsidRDefault="00540E9B" w:rsidP="009E52D4">
      <w:pPr>
        <w:pStyle w:val="ListParagraph"/>
        <w:tabs>
          <w:tab w:val="left" w:pos="1134"/>
        </w:tabs>
        <w:ind w:left="1080" w:right="1"/>
        <w:jc w:val="thaiDistribute"/>
        <w:rPr>
          <w:rFonts w:ascii="Angsana New" w:eastAsia="SimSun" w:hAnsi="Angsana New" w:cs="AngsanaUPC"/>
          <w:spacing w:val="-6"/>
          <w:szCs w:val="28"/>
        </w:rPr>
      </w:pPr>
      <w:r w:rsidRPr="009E52D4">
        <w:rPr>
          <w:rFonts w:ascii="Angsana New" w:eastAsia="SimSun" w:hAnsi="Angsana New" w:cs="AngsanaUPC"/>
          <w:spacing w:val="-6"/>
          <w:szCs w:val="28"/>
        </w:rPr>
        <w:t>As at December 31, 2025, the Company is an intervening party in a lawsuit in which the plaintiffs allege that they have suffered environmental impacts from the construction of the Niche Mono Bang Pho condominium project. The plaintiffs seek to revoke the building permit for the condominium and to annul the resolution of the Expert Committee approving the Environmental Impact Assessment (EIA) report. The Company has submitted a statement of defense to the Administrative Court, and the plaintiffs have filed an objection. However, the Company’s legal advisor is of the opinion that the Company has complied with all legal requirements in obtaining the building permit and is likely to prevail in the case. The case is currently under the Court’s consideration and remains unresolved. Accordingly, the Company is unable to reliably estimate any potential loss, if applicable, arising from this lawsuit.</w:t>
      </w:r>
    </w:p>
    <w:p w14:paraId="2FA271A4" w14:textId="77777777" w:rsidR="00C2726F" w:rsidRPr="009E52D4" w:rsidRDefault="00C2726F" w:rsidP="009E52D4">
      <w:pPr>
        <w:pStyle w:val="ListParagraph"/>
        <w:tabs>
          <w:tab w:val="left" w:pos="1134"/>
        </w:tabs>
        <w:spacing w:before="120" w:after="120"/>
        <w:ind w:left="1077" w:right="0"/>
        <w:jc w:val="thaiDistribute"/>
        <w:rPr>
          <w:rFonts w:ascii="Angsana New" w:hAnsi="Angsana New"/>
          <w:b/>
          <w:bCs/>
          <w:szCs w:val="28"/>
        </w:rPr>
      </w:pPr>
    </w:p>
    <w:p w14:paraId="240CE3E5" w14:textId="77777777" w:rsidR="00C2726F" w:rsidRPr="009E52D4" w:rsidRDefault="00C2726F" w:rsidP="009E52D4">
      <w:pPr>
        <w:pStyle w:val="ListParagraph"/>
        <w:tabs>
          <w:tab w:val="left" w:pos="1134"/>
        </w:tabs>
        <w:spacing w:before="120" w:after="120"/>
        <w:ind w:left="1077" w:right="0"/>
        <w:jc w:val="thaiDistribute"/>
        <w:rPr>
          <w:rFonts w:ascii="Angsana New" w:hAnsi="Angsana New"/>
          <w:b/>
          <w:bCs/>
          <w:szCs w:val="28"/>
        </w:rPr>
      </w:pPr>
    </w:p>
    <w:p w14:paraId="7E09C059" w14:textId="05EE5A5A" w:rsidR="005737A1" w:rsidRPr="009E52D4" w:rsidRDefault="000E396C" w:rsidP="009E52D4">
      <w:pPr>
        <w:pStyle w:val="ListParagraph"/>
        <w:tabs>
          <w:tab w:val="left" w:pos="1134"/>
        </w:tabs>
        <w:spacing w:before="120" w:after="120"/>
        <w:ind w:left="1077" w:right="0"/>
        <w:jc w:val="thaiDistribute"/>
        <w:rPr>
          <w:rFonts w:asciiTheme="majorBidi" w:hAnsiTheme="majorBidi" w:cstheme="majorBidi"/>
          <w:b/>
          <w:bCs/>
          <w:snapToGrid w:val="0"/>
          <w:szCs w:val="28"/>
          <w:cs/>
          <w:lang w:eastAsia="th-TH"/>
        </w:rPr>
      </w:pPr>
      <w:r w:rsidRPr="009E52D4">
        <w:rPr>
          <w:rFonts w:ascii="Angsana New" w:hAnsi="Angsana New"/>
          <w:b/>
          <w:bCs/>
          <w:szCs w:val="28"/>
        </w:rPr>
        <w:t>Others</w:t>
      </w:r>
      <w:r w:rsidR="00A86D80" w:rsidRPr="009E52D4">
        <w:rPr>
          <w:rFonts w:asciiTheme="majorBidi" w:hAnsiTheme="majorBidi" w:cstheme="majorBidi"/>
          <w:b/>
          <w:bCs/>
          <w:snapToGrid w:val="0"/>
          <w:szCs w:val="28"/>
          <w:cs/>
          <w:lang w:eastAsia="th-TH"/>
        </w:rPr>
        <w:t xml:space="preserve"> </w:t>
      </w:r>
      <w:r w:rsidR="004D45C2" w:rsidRPr="009E52D4">
        <w:rPr>
          <w:rFonts w:asciiTheme="majorBidi" w:hAnsiTheme="majorBidi" w:cstheme="majorBidi"/>
          <w:b/>
          <w:bCs/>
        </w:rPr>
        <w:t>G</w:t>
      </w:r>
      <w:r w:rsidR="00A86D80" w:rsidRPr="009E52D4">
        <w:rPr>
          <w:rFonts w:asciiTheme="majorBidi" w:hAnsiTheme="majorBidi" w:cstheme="majorBidi"/>
          <w:b/>
          <w:bCs/>
        </w:rPr>
        <w:t xml:space="preserve">roup </w:t>
      </w:r>
      <w:r w:rsidR="004D45C2" w:rsidRPr="009E52D4">
        <w:rPr>
          <w:rFonts w:asciiTheme="majorBidi" w:hAnsiTheme="majorBidi" w:cstheme="majorBidi"/>
          <w:b/>
          <w:bCs/>
        </w:rPr>
        <w:t>S</w:t>
      </w:r>
      <w:r w:rsidR="00A86D80" w:rsidRPr="009E52D4">
        <w:rPr>
          <w:rFonts w:asciiTheme="majorBidi" w:hAnsiTheme="majorBidi" w:cstheme="majorBidi"/>
          <w:b/>
          <w:bCs/>
        </w:rPr>
        <w:t>ubsidiaries</w:t>
      </w:r>
    </w:p>
    <w:p w14:paraId="5725175C" w14:textId="2E9B407C" w:rsidR="005737A1" w:rsidRPr="009E52D4" w:rsidRDefault="00E259FA" w:rsidP="009E52D4">
      <w:pPr>
        <w:pStyle w:val="ListParagraph"/>
        <w:tabs>
          <w:tab w:val="left" w:pos="1134"/>
        </w:tabs>
        <w:ind w:left="1080" w:right="1"/>
        <w:jc w:val="thaiDistribute"/>
        <w:rPr>
          <w:rFonts w:ascii="Angsana New" w:eastAsia="SimSun" w:hAnsi="Angsana New"/>
          <w:spacing w:val="-4"/>
        </w:rPr>
      </w:pPr>
      <w:r w:rsidRPr="009E52D4">
        <w:rPr>
          <w:rFonts w:ascii="Angsana New" w:eastAsia="SimSun" w:hAnsi="Angsana New"/>
          <w:spacing w:val="-4"/>
        </w:rPr>
        <w:t xml:space="preserve">As at </w:t>
      </w:r>
      <w:r w:rsidR="005C2BEC" w:rsidRPr="009E52D4">
        <w:rPr>
          <w:rFonts w:ascii="Angsana New" w:eastAsia="SimSun" w:hAnsi="Angsana New" w:cs="AngsanaUPC"/>
          <w:spacing w:val="-4"/>
          <w:szCs w:val="28"/>
        </w:rPr>
        <w:t xml:space="preserve">December 31, </w:t>
      </w:r>
      <w:r w:rsidRPr="009E52D4">
        <w:rPr>
          <w:rFonts w:ascii="Angsana New" w:eastAsia="SimSun" w:hAnsi="Angsana New"/>
          <w:spacing w:val="-4"/>
        </w:rPr>
        <w:t xml:space="preserve">2025, a joint venture subsidiary has been sued as a defendant in several legal cases filed by individual customers claiming damages for a total amount of Baht </w:t>
      </w:r>
      <w:r w:rsidR="005C2BEC" w:rsidRPr="009E52D4">
        <w:rPr>
          <w:rFonts w:ascii="Angsana New" w:eastAsia="SimSun" w:hAnsi="Angsana New"/>
          <w:spacing w:val="-4"/>
        </w:rPr>
        <w:t>110.45</w:t>
      </w:r>
      <w:r w:rsidRPr="009E52D4">
        <w:rPr>
          <w:rFonts w:ascii="Angsana New" w:eastAsia="SimSun" w:hAnsi="Angsana New"/>
          <w:spacing w:val="-4"/>
        </w:rPr>
        <w:t xml:space="preserve"> million. However, the Company's management has assessed the potential outcomes and has already recognized a provision for a portion of the expected liability in the financial statements. The cases are currently pending before the court.</w:t>
      </w:r>
    </w:p>
    <w:p w14:paraId="51890306" w14:textId="77777777" w:rsidR="0092154A" w:rsidRPr="009E52D4" w:rsidRDefault="0092154A" w:rsidP="009E52D4">
      <w:pPr>
        <w:pStyle w:val="ListParagraph"/>
        <w:numPr>
          <w:ilvl w:val="0"/>
          <w:numId w:val="25"/>
        </w:numPr>
        <w:tabs>
          <w:tab w:val="left" w:pos="426"/>
          <w:tab w:val="left" w:pos="1440"/>
          <w:tab w:val="left" w:pos="2880"/>
          <w:tab w:val="center" w:pos="6120"/>
          <w:tab w:val="center" w:pos="7920"/>
        </w:tabs>
        <w:spacing w:before="240" w:line="260" w:lineRule="atLeast"/>
        <w:ind w:right="0"/>
        <w:jc w:val="thaiDistribute"/>
        <w:rPr>
          <w:rFonts w:asciiTheme="majorBidi" w:hAnsiTheme="majorBidi" w:cstheme="majorBidi"/>
          <w:b/>
          <w:bCs/>
        </w:rPr>
      </w:pPr>
      <w:r w:rsidRPr="009E52D4">
        <w:rPr>
          <w:rFonts w:asciiTheme="majorBidi" w:hAnsiTheme="majorBidi" w:cstheme="majorBidi"/>
          <w:b/>
          <w:bCs/>
        </w:rPr>
        <w:t>CAPITAL MANAGEMENT</w:t>
      </w:r>
    </w:p>
    <w:p w14:paraId="1045CCE8" w14:textId="77777777" w:rsidR="0092154A" w:rsidRPr="009E52D4" w:rsidRDefault="0092154A" w:rsidP="009E52D4">
      <w:pPr>
        <w:spacing w:before="120"/>
        <w:ind w:left="425" w:right="114"/>
        <w:rPr>
          <w:rFonts w:ascii="Angsana New" w:hAnsi="Angsana New" w:cs="Angsana New"/>
          <w:spacing w:val="-4"/>
        </w:rPr>
      </w:pPr>
      <w:r w:rsidRPr="009E52D4">
        <w:rPr>
          <w:rFonts w:ascii="Angsana New" w:hAnsi="Angsana New" w:cs="Angsana New"/>
          <w:spacing w:val="-4"/>
        </w:rPr>
        <w:t xml:space="preserve">The primary objectives of the Group management are to maintain their abilities to continue as a going concern and to maintain an appropriate capital structure. </w:t>
      </w:r>
    </w:p>
    <w:p w14:paraId="316D84B6" w14:textId="1030E9B6" w:rsidR="0092154A" w:rsidRPr="009E52D4" w:rsidRDefault="0092154A" w:rsidP="009E52D4">
      <w:pPr>
        <w:spacing w:before="120"/>
        <w:ind w:left="425" w:right="114"/>
        <w:rPr>
          <w:rFonts w:asciiTheme="majorBidi" w:hAnsiTheme="majorBidi" w:cstheme="majorBidi"/>
          <w:spacing w:val="-4"/>
        </w:rPr>
      </w:pPr>
      <w:r w:rsidRPr="009E52D4">
        <w:rPr>
          <w:rFonts w:ascii="Angsana New" w:hAnsi="Angsana New" w:cs="Angsana New"/>
          <w:spacing w:val="-4"/>
        </w:rPr>
        <w:t xml:space="preserve">As at </w:t>
      </w:r>
      <w:r w:rsidRPr="009E52D4">
        <w:rPr>
          <w:rFonts w:ascii="Angsana New" w:hAnsi="Angsana New" w:cs="Angsana New"/>
        </w:rPr>
        <w:t>December 31</w:t>
      </w:r>
      <w:r w:rsidRPr="009E52D4">
        <w:rPr>
          <w:rFonts w:ascii="Angsana New" w:hAnsi="Angsana New" w:cs="Angsana New"/>
          <w:spacing w:val="-4"/>
        </w:rPr>
        <w:t>, 2025</w:t>
      </w:r>
      <w:r w:rsidRPr="009E52D4">
        <w:rPr>
          <w:rFonts w:asciiTheme="majorBidi" w:hAnsiTheme="majorBidi" w:cstheme="majorBidi"/>
          <w:spacing w:val="-4"/>
        </w:rPr>
        <w:t>, in the consolidated financial statements</w:t>
      </w:r>
      <w:r w:rsidRPr="009E52D4">
        <w:rPr>
          <w:rFonts w:asciiTheme="majorBidi" w:hAnsiTheme="majorBidi" w:cstheme="majorBidi"/>
          <w:spacing w:val="-4"/>
          <w:cs/>
        </w:rPr>
        <w:t xml:space="preserve"> </w:t>
      </w:r>
      <w:r w:rsidRPr="009E52D4">
        <w:rPr>
          <w:rFonts w:asciiTheme="majorBidi" w:hAnsiTheme="majorBidi" w:cstheme="majorBidi"/>
          <w:spacing w:val="-4"/>
        </w:rPr>
        <w:t xml:space="preserve">and separate financial statements debt - to - equity ratio is </w:t>
      </w:r>
      <w:proofErr w:type="gramStart"/>
      <w:r w:rsidR="00363ED7" w:rsidRPr="009E52D4">
        <w:rPr>
          <w:rFonts w:asciiTheme="majorBidi" w:hAnsiTheme="majorBidi" w:cstheme="majorBidi"/>
          <w:spacing w:val="-4"/>
        </w:rPr>
        <w:t>1.42</w:t>
      </w:r>
      <w:r w:rsidRPr="009E52D4">
        <w:rPr>
          <w:rFonts w:asciiTheme="majorBidi" w:hAnsiTheme="majorBidi" w:cstheme="majorBidi"/>
          <w:spacing w:val="-4"/>
        </w:rPr>
        <w:t xml:space="preserve"> :</w:t>
      </w:r>
      <w:proofErr w:type="gramEnd"/>
      <w:r w:rsidRPr="009E52D4">
        <w:rPr>
          <w:rFonts w:asciiTheme="majorBidi" w:hAnsiTheme="majorBidi" w:cstheme="majorBidi"/>
          <w:spacing w:val="-4"/>
        </w:rPr>
        <w:t xml:space="preserve"> 1 and is </w:t>
      </w:r>
      <w:r w:rsidR="00363ED7" w:rsidRPr="009E52D4">
        <w:rPr>
          <w:rFonts w:asciiTheme="majorBidi" w:hAnsiTheme="majorBidi" w:cstheme="majorBidi"/>
          <w:spacing w:val="-4"/>
        </w:rPr>
        <w:t>1.55</w:t>
      </w:r>
      <w:r w:rsidRPr="009E52D4">
        <w:rPr>
          <w:rFonts w:asciiTheme="majorBidi" w:hAnsiTheme="majorBidi" w:cstheme="majorBidi"/>
          <w:spacing w:val="-4"/>
        </w:rPr>
        <w:t xml:space="preserve"> : 1 , respectively.</w:t>
      </w:r>
    </w:p>
    <w:p w14:paraId="1669D4C5" w14:textId="77777777" w:rsidR="004F3409" w:rsidRPr="009E52D4" w:rsidRDefault="004F3409" w:rsidP="009E52D4">
      <w:pPr>
        <w:pStyle w:val="ListParagraph"/>
        <w:numPr>
          <w:ilvl w:val="0"/>
          <w:numId w:val="25"/>
        </w:numPr>
        <w:tabs>
          <w:tab w:val="left" w:pos="426"/>
          <w:tab w:val="left" w:pos="1440"/>
          <w:tab w:val="left" w:pos="2880"/>
          <w:tab w:val="center" w:pos="6120"/>
          <w:tab w:val="center" w:pos="7920"/>
        </w:tabs>
        <w:spacing w:before="240" w:line="260" w:lineRule="atLeast"/>
        <w:ind w:right="0"/>
        <w:jc w:val="thaiDistribute"/>
        <w:rPr>
          <w:rFonts w:asciiTheme="majorBidi" w:hAnsiTheme="majorBidi" w:cstheme="majorBidi"/>
          <w:b/>
          <w:bCs/>
        </w:rPr>
      </w:pPr>
      <w:r w:rsidRPr="009E52D4">
        <w:rPr>
          <w:rFonts w:asciiTheme="majorBidi" w:hAnsiTheme="majorBidi" w:cstheme="majorBidi"/>
          <w:b/>
          <w:bCs/>
        </w:rPr>
        <w:t>SUBSEQUENT EVENT</w:t>
      </w:r>
      <w:r w:rsidRPr="009E52D4">
        <w:rPr>
          <w:rFonts w:asciiTheme="majorBidi" w:hAnsiTheme="majorBidi" w:cstheme="majorBidi" w:hint="cs"/>
          <w:b/>
          <w:bCs/>
          <w:cs/>
        </w:rPr>
        <w:t xml:space="preserve"> </w:t>
      </w:r>
    </w:p>
    <w:p w14:paraId="24D93816" w14:textId="0A1E5C25" w:rsidR="00897B1C" w:rsidRPr="009E52D4" w:rsidRDefault="003B53CE" w:rsidP="009E52D4">
      <w:pPr>
        <w:pStyle w:val="ListParagraph"/>
        <w:spacing w:before="120"/>
        <w:ind w:left="709" w:right="0"/>
        <w:jc w:val="thaiDistribute"/>
        <w:rPr>
          <w:rFonts w:ascii="Angsana New" w:hAnsi="Angsana New"/>
          <w:b/>
          <w:bCs/>
          <w:spacing w:val="4"/>
          <w:szCs w:val="28"/>
          <w:u w:val="single"/>
        </w:rPr>
      </w:pPr>
      <w:r w:rsidRPr="009E52D4">
        <w:rPr>
          <w:rFonts w:ascii="Angsana New" w:hAnsi="Angsana New"/>
          <w:b/>
          <w:bCs/>
          <w:spacing w:val="4"/>
          <w:szCs w:val="28"/>
          <w:u w:val="single"/>
        </w:rPr>
        <w:t>Dividend Payment</w:t>
      </w:r>
    </w:p>
    <w:p w14:paraId="7FB8F4DD" w14:textId="77777777" w:rsidR="005C2BEC" w:rsidRPr="009E52D4" w:rsidRDefault="005C2BEC" w:rsidP="009E52D4">
      <w:pPr>
        <w:pStyle w:val="ListParagraph"/>
        <w:spacing w:before="120"/>
        <w:ind w:left="709" w:right="0"/>
        <w:jc w:val="thaiDistribute"/>
        <w:rPr>
          <w:rFonts w:ascii="Angsana New" w:hAnsi="Angsana New"/>
          <w:b/>
          <w:bCs/>
          <w:spacing w:val="4"/>
          <w:szCs w:val="28"/>
          <w:u w:val="single"/>
        </w:rPr>
      </w:pPr>
      <w:proofErr w:type="spellStart"/>
      <w:r w:rsidRPr="009E52D4">
        <w:rPr>
          <w:rFonts w:ascii="Angsana New" w:hAnsi="Angsana New"/>
          <w:b/>
          <w:bCs/>
          <w:spacing w:val="4"/>
          <w:szCs w:val="28"/>
          <w:u w:val="single"/>
        </w:rPr>
        <w:t>Sena</w:t>
      </w:r>
      <w:proofErr w:type="spellEnd"/>
      <w:r w:rsidRPr="009E52D4">
        <w:rPr>
          <w:rFonts w:ascii="Angsana New" w:hAnsi="Angsana New"/>
          <w:b/>
          <w:bCs/>
          <w:spacing w:val="4"/>
          <w:szCs w:val="28"/>
          <w:u w:val="single"/>
        </w:rPr>
        <w:t xml:space="preserve"> Development Public Co., Ltd.</w:t>
      </w:r>
    </w:p>
    <w:p w14:paraId="320E4FA1" w14:textId="30F6E3E9" w:rsidR="005C2BEC" w:rsidRPr="009E52D4" w:rsidRDefault="005C2BEC" w:rsidP="009E52D4">
      <w:pPr>
        <w:pStyle w:val="ListParagraph"/>
        <w:spacing w:before="120"/>
        <w:ind w:left="709" w:right="0"/>
        <w:jc w:val="thaiDistribute"/>
        <w:rPr>
          <w:rFonts w:ascii="Angsana New" w:hAnsi="Angsana New"/>
          <w:spacing w:val="-4"/>
          <w:szCs w:val="28"/>
        </w:rPr>
      </w:pPr>
      <w:r w:rsidRPr="009E52D4">
        <w:rPr>
          <w:rFonts w:ascii="Angsana New" w:hAnsi="Angsana New"/>
          <w:spacing w:val="-4"/>
          <w:szCs w:val="28"/>
        </w:rPr>
        <w:t xml:space="preserve">According to the resolution of the Board of Directors of </w:t>
      </w:r>
      <w:proofErr w:type="spellStart"/>
      <w:r w:rsidRPr="009E52D4">
        <w:rPr>
          <w:rFonts w:ascii="Angsana New" w:hAnsi="Angsana New"/>
          <w:spacing w:val="-4"/>
          <w:szCs w:val="28"/>
        </w:rPr>
        <w:t>Sena</w:t>
      </w:r>
      <w:proofErr w:type="spellEnd"/>
      <w:r w:rsidRPr="009E52D4">
        <w:rPr>
          <w:rFonts w:ascii="Angsana New" w:hAnsi="Angsana New"/>
          <w:spacing w:val="-4"/>
          <w:szCs w:val="28"/>
        </w:rPr>
        <w:t xml:space="preserve"> Development Public Company Limited, Meeting No. 1/</w:t>
      </w:r>
      <w:proofErr w:type="gramStart"/>
      <w:r w:rsidRPr="009E52D4">
        <w:rPr>
          <w:rFonts w:ascii="Angsana New" w:hAnsi="Angsana New"/>
          <w:spacing w:val="-4"/>
          <w:szCs w:val="28"/>
        </w:rPr>
        <w:t xml:space="preserve">2026,   </w:t>
      </w:r>
      <w:proofErr w:type="gramEnd"/>
      <w:r w:rsidRPr="009E52D4">
        <w:rPr>
          <w:rFonts w:ascii="Angsana New" w:hAnsi="Angsana New"/>
          <w:spacing w:val="-4"/>
          <w:szCs w:val="28"/>
        </w:rPr>
        <w:t xml:space="preserve">              held on February 26, 2026, it was resolved to propose to the Annual General Meeting of Shareholders 2026 the payment of                       a dividend for the fiscal year 2025 in the amount of approximately Baht 199.46 million, or Baht 0.138295 per share. The dividend will be paid by May 25, 2026. However, this entitlement remains uncertain pending approval at the 2026 Annual General Meeting of </w:t>
      </w:r>
      <w:proofErr w:type="spellStart"/>
      <w:r w:rsidRPr="009E52D4">
        <w:rPr>
          <w:rFonts w:ascii="Angsana New" w:hAnsi="Angsana New"/>
          <w:spacing w:val="-4"/>
          <w:szCs w:val="28"/>
        </w:rPr>
        <w:t>Shareholdders</w:t>
      </w:r>
      <w:proofErr w:type="spellEnd"/>
      <w:r w:rsidRPr="009E52D4">
        <w:rPr>
          <w:rFonts w:ascii="Angsana New" w:hAnsi="Angsana New"/>
          <w:spacing w:val="-4"/>
          <w:szCs w:val="28"/>
        </w:rPr>
        <w:t>.</w:t>
      </w:r>
    </w:p>
    <w:p w14:paraId="5A57AC82" w14:textId="06BD951E" w:rsidR="00BE06DA" w:rsidRPr="009E52D4" w:rsidRDefault="00BE06DA" w:rsidP="009E52D4">
      <w:pPr>
        <w:pStyle w:val="ListParagraph"/>
        <w:spacing w:before="120"/>
        <w:ind w:left="709" w:right="0"/>
        <w:jc w:val="thaiDistribute"/>
        <w:rPr>
          <w:rFonts w:ascii="Angsana New" w:hAnsi="Angsana New"/>
          <w:b/>
          <w:bCs/>
          <w:spacing w:val="-4"/>
          <w:szCs w:val="28"/>
          <w:u w:val="single"/>
        </w:rPr>
      </w:pPr>
      <w:r w:rsidRPr="009E52D4">
        <w:rPr>
          <w:rFonts w:ascii="Angsana New" w:hAnsi="Angsana New"/>
          <w:b/>
          <w:bCs/>
          <w:spacing w:val="-4"/>
          <w:szCs w:val="28"/>
          <w:u w:val="single"/>
        </w:rPr>
        <w:t xml:space="preserve">Sen X Public </w:t>
      </w:r>
      <w:r w:rsidR="00363ED7" w:rsidRPr="009E52D4">
        <w:rPr>
          <w:rFonts w:ascii="Angsana New" w:hAnsi="Angsana New"/>
          <w:b/>
          <w:bCs/>
          <w:spacing w:val="-4"/>
          <w:szCs w:val="28"/>
          <w:u w:val="single"/>
        </w:rPr>
        <w:t>Co., Ltd.</w:t>
      </w:r>
    </w:p>
    <w:p w14:paraId="7C52EAEC" w14:textId="64743982" w:rsidR="00D86773" w:rsidRPr="009E52D4" w:rsidRDefault="00BE06DA" w:rsidP="009E52D4">
      <w:pPr>
        <w:pStyle w:val="ListParagraph"/>
        <w:spacing w:before="120"/>
        <w:ind w:left="709" w:right="0"/>
        <w:jc w:val="thaiDistribute"/>
        <w:rPr>
          <w:rFonts w:ascii="Angsana New" w:hAnsi="Angsana New"/>
          <w:spacing w:val="-4"/>
          <w:szCs w:val="28"/>
        </w:rPr>
      </w:pPr>
      <w:r w:rsidRPr="009E52D4">
        <w:rPr>
          <w:rFonts w:ascii="Angsana New" w:hAnsi="Angsana New"/>
          <w:spacing w:val="-4"/>
          <w:szCs w:val="28"/>
        </w:rPr>
        <w:t xml:space="preserve">According to the resolution of the Board of Directors of Sen X Public Company Limited, Meeting No. </w:t>
      </w:r>
      <w:r w:rsidRPr="009E52D4">
        <w:rPr>
          <w:rFonts w:ascii="Angsana New" w:hAnsi="Angsana New"/>
          <w:spacing w:val="-4"/>
          <w:szCs w:val="28"/>
          <w:cs/>
        </w:rPr>
        <w:t>1/2026</w:t>
      </w:r>
      <w:r w:rsidRPr="009E52D4">
        <w:rPr>
          <w:rFonts w:ascii="Angsana New" w:hAnsi="Angsana New"/>
          <w:spacing w:val="-4"/>
          <w:szCs w:val="28"/>
        </w:rPr>
        <w:t xml:space="preserve">, held on February </w:t>
      </w:r>
      <w:r w:rsidRPr="009E52D4">
        <w:rPr>
          <w:rFonts w:ascii="Angsana New" w:hAnsi="Angsana New"/>
          <w:spacing w:val="-4"/>
          <w:szCs w:val="28"/>
          <w:cs/>
        </w:rPr>
        <w:t>24</w:t>
      </w:r>
      <w:r w:rsidRPr="009E52D4">
        <w:rPr>
          <w:rFonts w:ascii="Angsana New" w:hAnsi="Angsana New"/>
          <w:spacing w:val="-4"/>
          <w:szCs w:val="28"/>
        </w:rPr>
        <w:t xml:space="preserve">, </w:t>
      </w:r>
      <w:r w:rsidRPr="009E52D4">
        <w:rPr>
          <w:rFonts w:ascii="Angsana New" w:hAnsi="Angsana New"/>
          <w:spacing w:val="-4"/>
          <w:szCs w:val="28"/>
          <w:cs/>
        </w:rPr>
        <w:t>2026</w:t>
      </w:r>
      <w:r w:rsidRPr="009E52D4">
        <w:rPr>
          <w:rFonts w:ascii="Angsana New" w:hAnsi="Angsana New"/>
          <w:spacing w:val="-4"/>
          <w:szCs w:val="28"/>
        </w:rPr>
        <w:t xml:space="preserve">, it was resolved to propose to the Annual General Meeting of Shareholders </w:t>
      </w:r>
      <w:r w:rsidRPr="009E52D4">
        <w:rPr>
          <w:rFonts w:ascii="Angsana New" w:hAnsi="Angsana New"/>
          <w:spacing w:val="-4"/>
          <w:szCs w:val="28"/>
          <w:cs/>
        </w:rPr>
        <w:t xml:space="preserve">2026 </w:t>
      </w:r>
      <w:r w:rsidRPr="009E52D4">
        <w:rPr>
          <w:rFonts w:ascii="Angsana New" w:hAnsi="Angsana New"/>
          <w:spacing w:val="-4"/>
          <w:szCs w:val="28"/>
        </w:rPr>
        <w:t xml:space="preserve">the payment of a dividend for the fiscal year </w:t>
      </w:r>
      <w:r w:rsidRPr="009E52D4">
        <w:rPr>
          <w:rFonts w:ascii="Angsana New" w:hAnsi="Angsana New"/>
          <w:spacing w:val="-4"/>
          <w:szCs w:val="28"/>
          <w:cs/>
        </w:rPr>
        <w:t xml:space="preserve">2025 </w:t>
      </w:r>
      <w:r w:rsidRPr="009E52D4">
        <w:rPr>
          <w:rFonts w:ascii="Angsana New" w:hAnsi="Angsana New"/>
          <w:spacing w:val="-4"/>
          <w:szCs w:val="28"/>
        </w:rPr>
        <w:t xml:space="preserve">in the amount of approximately Baht </w:t>
      </w:r>
      <w:r w:rsidRPr="009E52D4">
        <w:rPr>
          <w:rFonts w:ascii="Angsana New" w:hAnsi="Angsana New"/>
          <w:spacing w:val="-4"/>
          <w:szCs w:val="28"/>
          <w:cs/>
        </w:rPr>
        <w:t xml:space="preserve">19.74 </w:t>
      </w:r>
      <w:r w:rsidRPr="009E52D4">
        <w:rPr>
          <w:rFonts w:ascii="Angsana New" w:hAnsi="Angsana New"/>
          <w:spacing w:val="-4"/>
          <w:szCs w:val="28"/>
        </w:rPr>
        <w:t xml:space="preserve">million, or Baht </w:t>
      </w:r>
      <w:r w:rsidRPr="009E52D4">
        <w:rPr>
          <w:rFonts w:ascii="Angsana New" w:hAnsi="Angsana New"/>
          <w:spacing w:val="-4"/>
          <w:szCs w:val="28"/>
          <w:cs/>
        </w:rPr>
        <w:t xml:space="preserve">0.0047 </w:t>
      </w:r>
      <w:r w:rsidRPr="009E52D4">
        <w:rPr>
          <w:rFonts w:ascii="Angsana New" w:hAnsi="Angsana New"/>
          <w:spacing w:val="-4"/>
          <w:szCs w:val="28"/>
        </w:rPr>
        <w:t xml:space="preserve">per share. The dividend will be paid by May </w:t>
      </w:r>
      <w:r w:rsidRPr="009E52D4">
        <w:rPr>
          <w:rFonts w:ascii="Angsana New" w:hAnsi="Angsana New"/>
          <w:spacing w:val="-4"/>
          <w:szCs w:val="28"/>
          <w:cs/>
        </w:rPr>
        <w:t>22</w:t>
      </w:r>
      <w:r w:rsidRPr="009E52D4">
        <w:rPr>
          <w:rFonts w:ascii="Angsana New" w:hAnsi="Angsana New"/>
          <w:spacing w:val="-4"/>
          <w:szCs w:val="28"/>
        </w:rPr>
        <w:t xml:space="preserve">, </w:t>
      </w:r>
      <w:r w:rsidRPr="009E52D4">
        <w:rPr>
          <w:rFonts w:ascii="Angsana New" w:hAnsi="Angsana New"/>
          <w:spacing w:val="-4"/>
          <w:szCs w:val="28"/>
          <w:cs/>
        </w:rPr>
        <w:t xml:space="preserve">2026. </w:t>
      </w:r>
      <w:r w:rsidRPr="009E52D4">
        <w:rPr>
          <w:rFonts w:ascii="Angsana New" w:hAnsi="Angsana New"/>
          <w:spacing w:val="-4"/>
          <w:szCs w:val="28"/>
        </w:rPr>
        <w:t xml:space="preserve">However, this entitlement remains uncertain pending approval at the </w:t>
      </w:r>
      <w:r w:rsidRPr="009E52D4">
        <w:rPr>
          <w:rFonts w:ascii="Angsana New" w:hAnsi="Angsana New"/>
          <w:spacing w:val="-4"/>
          <w:szCs w:val="28"/>
          <w:cs/>
        </w:rPr>
        <w:t xml:space="preserve">2026 </w:t>
      </w:r>
      <w:r w:rsidRPr="009E52D4">
        <w:rPr>
          <w:rFonts w:ascii="Angsana New" w:hAnsi="Angsana New"/>
          <w:spacing w:val="-4"/>
          <w:szCs w:val="28"/>
        </w:rPr>
        <w:t xml:space="preserve">Annual General Meeting of </w:t>
      </w:r>
      <w:proofErr w:type="spellStart"/>
      <w:r w:rsidRPr="009E52D4">
        <w:rPr>
          <w:rFonts w:ascii="Angsana New" w:hAnsi="Angsana New"/>
          <w:spacing w:val="-4"/>
          <w:szCs w:val="28"/>
        </w:rPr>
        <w:t>Shareholdders</w:t>
      </w:r>
      <w:proofErr w:type="spellEnd"/>
      <w:r w:rsidR="00363ED7" w:rsidRPr="009E52D4">
        <w:rPr>
          <w:rFonts w:ascii="Angsana New" w:hAnsi="Angsana New"/>
          <w:spacing w:val="-4"/>
          <w:szCs w:val="28"/>
        </w:rPr>
        <w:t>.</w:t>
      </w:r>
    </w:p>
    <w:p w14:paraId="151EB75D" w14:textId="140B67CF" w:rsidR="003B53CE" w:rsidRPr="009E52D4" w:rsidRDefault="003B53CE" w:rsidP="009E52D4">
      <w:pPr>
        <w:pStyle w:val="ListParagraph"/>
        <w:spacing w:before="120"/>
        <w:ind w:left="709" w:right="0"/>
        <w:jc w:val="thaiDistribute"/>
        <w:rPr>
          <w:b/>
          <w:bCs/>
        </w:rPr>
      </w:pPr>
      <w:r w:rsidRPr="009E52D4">
        <w:rPr>
          <w:b/>
          <w:bCs/>
        </w:rPr>
        <w:t>Call for payment of share capital</w:t>
      </w:r>
    </w:p>
    <w:p w14:paraId="1EA405AE" w14:textId="79B7A415" w:rsidR="00BE06DA" w:rsidRPr="009E52D4" w:rsidRDefault="00BE06DA" w:rsidP="009E52D4">
      <w:pPr>
        <w:pStyle w:val="ListParagraph"/>
        <w:spacing w:before="120"/>
        <w:ind w:left="709" w:right="0"/>
        <w:jc w:val="thaiDistribute"/>
        <w:rPr>
          <w:rFonts w:ascii="Angsana New" w:hAnsi="Angsana New"/>
          <w:b/>
          <w:bCs/>
          <w:spacing w:val="4"/>
          <w:szCs w:val="28"/>
          <w:u w:val="single"/>
        </w:rPr>
      </w:pPr>
      <w:proofErr w:type="spellStart"/>
      <w:r w:rsidRPr="009E52D4">
        <w:rPr>
          <w:rFonts w:ascii="Angsana New" w:hAnsi="Angsana New"/>
          <w:b/>
          <w:bCs/>
          <w:spacing w:val="4"/>
          <w:szCs w:val="28"/>
          <w:u w:val="single"/>
        </w:rPr>
        <w:t>Sena</w:t>
      </w:r>
      <w:proofErr w:type="spellEnd"/>
      <w:r w:rsidRPr="009E52D4">
        <w:rPr>
          <w:rFonts w:ascii="Angsana New" w:hAnsi="Angsana New"/>
          <w:b/>
          <w:bCs/>
          <w:spacing w:val="4"/>
          <w:szCs w:val="28"/>
          <w:u w:val="single"/>
        </w:rPr>
        <w:t xml:space="preserve"> HHP Co., Ltd.</w:t>
      </w:r>
    </w:p>
    <w:p w14:paraId="32915EBF" w14:textId="12C4F513" w:rsidR="005C2BEC" w:rsidRPr="009E52D4" w:rsidRDefault="005C2BEC" w:rsidP="009E52D4">
      <w:pPr>
        <w:pStyle w:val="ListParagraph"/>
        <w:spacing w:before="120"/>
        <w:ind w:left="709" w:right="0"/>
        <w:jc w:val="thaiDistribute"/>
        <w:rPr>
          <w:rFonts w:ascii="Angsana New" w:hAnsi="Angsana New"/>
          <w:spacing w:val="-4"/>
          <w:szCs w:val="28"/>
        </w:rPr>
      </w:pPr>
      <w:r w:rsidRPr="009E52D4">
        <w:rPr>
          <w:rFonts w:ascii="Angsana New" w:hAnsi="Angsana New"/>
          <w:spacing w:val="-4"/>
          <w:szCs w:val="28"/>
        </w:rPr>
        <w:t xml:space="preserve">According to the resolution of the Executive Committee Meeting No. 12/2025 of </w:t>
      </w:r>
      <w:proofErr w:type="spellStart"/>
      <w:r w:rsidRPr="009E52D4">
        <w:rPr>
          <w:rFonts w:ascii="Angsana New" w:hAnsi="Angsana New"/>
          <w:spacing w:val="-4"/>
          <w:szCs w:val="28"/>
        </w:rPr>
        <w:t>Sena</w:t>
      </w:r>
      <w:proofErr w:type="spellEnd"/>
      <w:r w:rsidRPr="009E52D4">
        <w:rPr>
          <w:rFonts w:ascii="Angsana New" w:hAnsi="Angsana New"/>
          <w:spacing w:val="-4"/>
          <w:szCs w:val="28"/>
        </w:rPr>
        <w:t xml:space="preserve"> HHP Co., Ltd. held on December 26, 2025, the committee approved a call for share capital payment of Baht 27.36 million (</w:t>
      </w:r>
      <w:r w:rsidR="00890C06" w:rsidRPr="009E52D4">
        <w:rPr>
          <w:rFonts w:ascii="Angsana New" w:hAnsi="Angsana New"/>
          <w:spacing w:val="-4"/>
          <w:szCs w:val="28"/>
        </w:rPr>
        <w:t>4.21</w:t>
      </w:r>
      <w:r w:rsidRPr="009E52D4">
        <w:rPr>
          <w:rFonts w:ascii="Angsana New" w:hAnsi="Angsana New"/>
          <w:spacing w:val="-4"/>
          <w:szCs w:val="28"/>
        </w:rPr>
        <w:t xml:space="preserve"> million shares at a par value of Baht </w:t>
      </w:r>
      <w:r w:rsidR="00890C06" w:rsidRPr="009E52D4">
        <w:rPr>
          <w:rFonts w:ascii="Angsana New" w:hAnsi="Angsana New"/>
          <w:spacing w:val="-4"/>
          <w:szCs w:val="28"/>
        </w:rPr>
        <w:t>6.50</w:t>
      </w:r>
      <w:r w:rsidRPr="009E52D4">
        <w:rPr>
          <w:rFonts w:ascii="Angsana New" w:hAnsi="Angsana New"/>
          <w:spacing w:val="-4"/>
          <w:szCs w:val="28"/>
        </w:rPr>
        <w:t xml:space="preserve"> each). The Company received the share payment on January 22, 2026.</w:t>
      </w:r>
    </w:p>
    <w:p w14:paraId="2AB6513B" w14:textId="13FA38C0" w:rsidR="005C2BEC" w:rsidRPr="009E52D4" w:rsidRDefault="005C2BEC" w:rsidP="009E52D4">
      <w:pPr>
        <w:pStyle w:val="ListParagraph"/>
        <w:spacing w:before="120"/>
        <w:ind w:left="709" w:right="0"/>
        <w:jc w:val="thaiDistribute"/>
        <w:rPr>
          <w:rFonts w:ascii="Angsana New" w:hAnsi="Angsana New"/>
          <w:spacing w:val="-4"/>
          <w:szCs w:val="28"/>
        </w:rPr>
      </w:pPr>
      <w:r w:rsidRPr="009E52D4">
        <w:rPr>
          <w:rFonts w:ascii="Angsana New" w:hAnsi="Angsana New"/>
          <w:spacing w:val="-4"/>
          <w:szCs w:val="28"/>
        </w:rPr>
        <w:lastRenderedPageBreak/>
        <w:t>According to the resolution of the Executive Committee Meeting No. 1/2026 held on January 30, 2026, the committee approved               a further call for share capital payment of Baht 13.05 million (</w:t>
      </w:r>
      <w:r w:rsidR="008F671F" w:rsidRPr="009E52D4">
        <w:rPr>
          <w:rFonts w:ascii="Angsana New" w:hAnsi="Angsana New"/>
          <w:spacing w:val="-4"/>
          <w:szCs w:val="28"/>
        </w:rPr>
        <w:t>4.21</w:t>
      </w:r>
      <w:r w:rsidRPr="009E52D4">
        <w:rPr>
          <w:rFonts w:ascii="Angsana New" w:hAnsi="Angsana New"/>
          <w:spacing w:val="-4"/>
          <w:szCs w:val="28"/>
        </w:rPr>
        <w:t xml:space="preserve"> million shares at a par value of Baht </w:t>
      </w:r>
      <w:r w:rsidR="008F671F" w:rsidRPr="009E52D4">
        <w:rPr>
          <w:rFonts w:ascii="Angsana New" w:hAnsi="Angsana New"/>
          <w:spacing w:val="-4"/>
          <w:szCs w:val="28"/>
        </w:rPr>
        <w:t>3.10</w:t>
      </w:r>
      <w:r w:rsidRPr="009E52D4">
        <w:rPr>
          <w:rFonts w:ascii="Angsana New" w:hAnsi="Angsana New"/>
          <w:spacing w:val="-4"/>
          <w:szCs w:val="28"/>
        </w:rPr>
        <w:t xml:space="preserve"> each). The Company received the share payment on February 19, 2026</w:t>
      </w:r>
    </w:p>
    <w:p w14:paraId="206C4E72" w14:textId="4ADB022D" w:rsidR="00BE06DA" w:rsidRPr="009E52D4" w:rsidRDefault="00BE06DA" w:rsidP="009E52D4">
      <w:pPr>
        <w:pStyle w:val="ListParagraph"/>
        <w:spacing w:before="120"/>
        <w:ind w:left="709" w:right="0"/>
        <w:jc w:val="thaiDistribute"/>
        <w:rPr>
          <w:rFonts w:ascii="Angsana New" w:hAnsi="Angsana New"/>
          <w:b/>
          <w:bCs/>
          <w:spacing w:val="4"/>
          <w:szCs w:val="28"/>
          <w:u w:val="single"/>
        </w:rPr>
      </w:pPr>
      <w:proofErr w:type="spellStart"/>
      <w:r w:rsidRPr="009E52D4">
        <w:rPr>
          <w:rFonts w:ascii="Angsana New" w:hAnsi="Angsana New"/>
          <w:b/>
          <w:bCs/>
          <w:spacing w:val="4"/>
          <w:szCs w:val="28"/>
          <w:u w:val="single"/>
        </w:rPr>
        <w:t>Sena</w:t>
      </w:r>
      <w:proofErr w:type="spellEnd"/>
      <w:r w:rsidRPr="009E52D4">
        <w:rPr>
          <w:rFonts w:ascii="Angsana New" w:hAnsi="Angsana New"/>
          <w:b/>
          <w:bCs/>
          <w:spacing w:val="4"/>
          <w:szCs w:val="28"/>
          <w:u w:val="single"/>
        </w:rPr>
        <w:t xml:space="preserve"> HHP 34 Co., Ltd.</w:t>
      </w:r>
    </w:p>
    <w:p w14:paraId="10E59221" w14:textId="494B1FFE" w:rsidR="00897B1C" w:rsidRPr="009E52D4" w:rsidRDefault="00BE06DA" w:rsidP="009E52D4">
      <w:pPr>
        <w:pStyle w:val="ListParagraph"/>
        <w:spacing w:before="120"/>
        <w:ind w:left="709" w:right="0"/>
        <w:jc w:val="thaiDistribute"/>
        <w:rPr>
          <w:rFonts w:ascii="Angsana New" w:hAnsi="Angsana New"/>
          <w:szCs w:val="28"/>
        </w:rPr>
      </w:pPr>
      <w:r w:rsidRPr="009E52D4">
        <w:rPr>
          <w:rFonts w:ascii="Angsana New" w:hAnsi="Angsana New"/>
          <w:szCs w:val="28"/>
        </w:rPr>
        <w:t xml:space="preserve">SHHP </w:t>
      </w:r>
      <w:r w:rsidRPr="009E52D4">
        <w:rPr>
          <w:rFonts w:ascii="Angsana New" w:hAnsi="Angsana New"/>
          <w:szCs w:val="28"/>
          <w:cs/>
        </w:rPr>
        <w:t>34</w:t>
      </w:r>
      <w:r w:rsidRPr="009E52D4">
        <w:rPr>
          <w:rFonts w:ascii="Angsana New" w:hAnsi="Angsana New"/>
          <w:szCs w:val="28"/>
        </w:rPr>
        <w:t xml:space="preserve"> Company Limited held on </w:t>
      </w:r>
      <w:r w:rsidRPr="009E52D4">
        <w:rPr>
          <w:rFonts w:ascii="Angsana New" w:hAnsi="Angsana New"/>
          <w:szCs w:val="28"/>
          <w:cs/>
        </w:rPr>
        <w:t>30</w:t>
      </w:r>
      <w:r w:rsidRPr="009E52D4">
        <w:rPr>
          <w:rFonts w:ascii="Angsana New" w:hAnsi="Angsana New"/>
          <w:szCs w:val="28"/>
        </w:rPr>
        <w:t xml:space="preserve"> January </w:t>
      </w:r>
      <w:r w:rsidRPr="009E52D4">
        <w:rPr>
          <w:rFonts w:ascii="Angsana New" w:hAnsi="Angsana New"/>
          <w:szCs w:val="28"/>
          <w:cs/>
        </w:rPr>
        <w:t>2026</w:t>
      </w:r>
      <w:r w:rsidRPr="009E52D4">
        <w:rPr>
          <w:rFonts w:ascii="Angsana New" w:hAnsi="Angsana New"/>
          <w:szCs w:val="28"/>
        </w:rPr>
        <w:t xml:space="preserve">, the Company approved a call for payment of additional share capital amounting to Baht </w:t>
      </w:r>
      <w:r w:rsidRPr="009E52D4">
        <w:rPr>
          <w:rFonts w:ascii="Angsana New" w:hAnsi="Angsana New"/>
          <w:szCs w:val="28"/>
          <w:cs/>
        </w:rPr>
        <w:t>93.80</w:t>
      </w:r>
      <w:r w:rsidRPr="009E52D4">
        <w:rPr>
          <w:rFonts w:ascii="Angsana New" w:hAnsi="Angsana New"/>
          <w:szCs w:val="28"/>
        </w:rPr>
        <w:t xml:space="preserve"> million (</w:t>
      </w:r>
      <w:r w:rsidRPr="009E52D4">
        <w:rPr>
          <w:rFonts w:ascii="Angsana New" w:hAnsi="Angsana New"/>
          <w:szCs w:val="28"/>
          <w:cs/>
        </w:rPr>
        <w:t>4.69</w:t>
      </w:r>
      <w:r w:rsidRPr="009E52D4">
        <w:rPr>
          <w:rFonts w:ascii="Angsana New" w:hAnsi="Angsana New"/>
          <w:szCs w:val="28"/>
        </w:rPr>
        <w:t xml:space="preserve"> million shares at Baht </w:t>
      </w:r>
      <w:r w:rsidRPr="009E52D4">
        <w:rPr>
          <w:rFonts w:ascii="Angsana New" w:hAnsi="Angsana New"/>
          <w:szCs w:val="28"/>
          <w:cs/>
        </w:rPr>
        <w:t>20.00</w:t>
      </w:r>
      <w:r w:rsidRPr="009E52D4">
        <w:rPr>
          <w:rFonts w:ascii="Angsana New" w:hAnsi="Angsana New"/>
          <w:szCs w:val="28"/>
        </w:rPr>
        <w:t xml:space="preserve"> per share).</w:t>
      </w:r>
      <w:r w:rsidR="005C2BEC" w:rsidRPr="009E52D4">
        <w:rPr>
          <w:rFonts w:ascii="Angsana New" w:hAnsi="Angsana New"/>
          <w:szCs w:val="28"/>
        </w:rPr>
        <w:t xml:space="preserve"> </w:t>
      </w:r>
      <w:r w:rsidRPr="009E52D4">
        <w:rPr>
          <w:rFonts w:ascii="Angsana New" w:hAnsi="Angsana New"/>
          <w:szCs w:val="28"/>
        </w:rPr>
        <w:t xml:space="preserve">The Company received full payment for such additional shares on </w:t>
      </w:r>
      <w:r w:rsidRPr="009E52D4">
        <w:rPr>
          <w:rFonts w:ascii="Angsana New" w:hAnsi="Angsana New"/>
          <w:szCs w:val="28"/>
          <w:cs/>
        </w:rPr>
        <w:t xml:space="preserve">19 </w:t>
      </w:r>
      <w:r w:rsidRPr="009E52D4">
        <w:rPr>
          <w:rFonts w:ascii="Angsana New" w:hAnsi="Angsana New"/>
          <w:szCs w:val="28"/>
        </w:rPr>
        <w:t xml:space="preserve">February </w:t>
      </w:r>
      <w:r w:rsidRPr="009E52D4">
        <w:rPr>
          <w:rFonts w:ascii="Angsana New" w:hAnsi="Angsana New"/>
          <w:szCs w:val="28"/>
          <w:cs/>
        </w:rPr>
        <w:t>2026.</w:t>
      </w:r>
    </w:p>
    <w:p w14:paraId="08FFB43E" w14:textId="6578E46F" w:rsidR="00F264A1" w:rsidRPr="009E52D4" w:rsidRDefault="00F264A1" w:rsidP="009E52D4">
      <w:pPr>
        <w:pStyle w:val="ListParagraph"/>
        <w:spacing w:before="120"/>
        <w:ind w:left="426" w:right="0" w:firstLine="283"/>
        <w:jc w:val="thaiDistribute"/>
        <w:rPr>
          <w:rFonts w:ascii="Angsana New" w:hAnsi="Angsana New" w:cs="AngsanaUPC"/>
          <w:b/>
          <w:bCs/>
          <w:snapToGrid w:val="0"/>
          <w:szCs w:val="28"/>
          <w:u w:val="single"/>
          <w:lang w:eastAsia="th-TH"/>
        </w:rPr>
      </w:pPr>
      <w:r w:rsidRPr="009E52D4">
        <w:rPr>
          <w:rFonts w:ascii="Angsana New" w:hAnsi="Angsana New" w:cs="AngsanaUPC"/>
          <w:b/>
          <w:bCs/>
          <w:snapToGrid w:val="0"/>
          <w:szCs w:val="28"/>
          <w:u w:val="single"/>
          <w:lang w:eastAsia="th-TH"/>
        </w:rPr>
        <w:t>Capital Increase</w:t>
      </w:r>
    </w:p>
    <w:p w14:paraId="6868A967" w14:textId="77777777" w:rsidR="00EE248A" w:rsidRPr="009E52D4" w:rsidRDefault="00EE248A" w:rsidP="009E52D4">
      <w:pPr>
        <w:pStyle w:val="ListParagraph"/>
        <w:spacing w:before="120"/>
        <w:ind w:left="709" w:right="0"/>
        <w:jc w:val="thaiDistribute"/>
        <w:rPr>
          <w:rFonts w:ascii="Angsana New" w:hAnsi="Angsana New"/>
          <w:b/>
          <w:bCs/>
          <w:spacing w:val="4"/>
          <w:szCs w:val="28"/>
          <w:u w:val="single"/>
        </w:rPr>
      </w:pPr>
      <w:proofErr w:type="spellStart"/>
      <w:r w:rsidRPr="009E52D4">
        <w:rPr>
          <w:rFonts w:ascii="Angsana New" w:hAnsi="Angsana New"/>
          <w:b/>
          <w:bCs/>
          <w:spacing w:val="4"/>
          <w:szCs w:val="28"/>
          <w:u w:val="single"/>
        </w:rPr>
        <w:t>Sena</w:t>
      </w:r>
      <w:proofErr w:type="spellEnd"/>
      <w:r w:rsidRPr="009E52D4">
        <w:rPr>
          <w:rFonts w:ascii="Angsana New" w:hAnsi="Angsana New"/>
          <w:b/>
          <w:bCs/>
          <w:spacing w:val="4"/>
          <w:szCs w:val="28"/>
          <w:u w:val="single"/>
        </w:rPr>
        <w:t xml:space="preserve"> HHP 35 Co., Ltd.</w:t>
      </w:r>
    </w:p>
    <w:p w14:paraId="2A37C8BE" w14:textId="20549479" w:rsidR="005C2BEC" w:rsidRPr="009E52D4" w:rsidRDefault="005C2BEC" w:rsidP="009E52D4">
      <w:pPr>
        <w:pStyle w:val="ListParagraph"/>
        <w:spacing w:before="120"/>
        <w:ind w:left="709" w:right="0"/>
        <w:jc w:val="thaiDistribute"/>
        <w:rPr>
          <w:rFonts w:ascii="Angsana New" w:hAnsi="Angsana New"/>
          <w:szCs w:val="28"/>
        </w:rPr>
      </w:pPr>
      <w:r w:rsidRPr="009E52D4">
        <w:rPr>
          <w:rFonts w:ascii="Angsana New" w:hAnsi="Angsana New"/>
          <w:szCs w:val="28"/>
        </w:rPr>
        <w:t xml:space="preserve">According to the resolution of the Extraordinary General Meeting of Shareholders No. 1/2026 of </w:t>
      </w:r>
      <w:proofErr w:type="spellStart"/>
      <w:r w:rsidRPr="009E52D4">
        <w:rPr>
          <w:rFonts w:ascii="Angsana New" w:hAnsi="Angsana New"/>
          <w:szCs w:val="28"/>
        </w:rPr>
        <w:t>Sena</w:t>
      </w:r>
      <w:proofErr w:type="spellEnd"/>
      <w:r w:rsidRPr="009E52D4">
        <w:rPr>
          <w:rFonts w:ascii="Angsana New" w:hAnsi="Angsana New"/>
          <w:szCs w:val="28"/>
        </w:rPr>
        <w:t xml:space="preserve"> HHP 35 Co., Ltd. held on February 17, 2026, the shareholders approved an increase in the Company’s registered capital from Baht 200.00 million (2.00 million ordinary shares at a par value of Baht 100.00 each) to Baht 380.00 million (3.80 million ordinary shares at a par value of Baht 100.00 each) by issuing 1.80 million new ordinary shares at a par value of Baht 100.00 each. The Company received full payment for the newly issued shares on February 19, 2026</w:t>
      </w:r>
    </w:p>
    <w:p w14:paraId="03B2B08E" w14:textId="621AC94B" w:rsidR="005C2BEC" w:rsidRPr="009E52D4" w:rsidRDefault="005C2BEC" w:rsidP="009E52D4">
      <w:pPr>
        <w:pStyle w:val="ListParagraph"/>
        <w:spacing w:before="120"/>
        <w:ind w:left="426" w:right="0" w:firstLine="283"/>
        <w:jc w:val="thaiDistribute"/>
        <w:rPr>
          <w:rFonts w:ascii="Angsana New" w:hAnsi="Angsana New" w:cs="AngsanaUPC"/>
          <w:b/>
          <w:bCs/>
          <w:snapToGrid w:val="0"/>
          <w:szCs w:val="28"/>
          <w:u w:val="single"/>
          <w:lang w:eastAsia="th-TH"/>
        </w:rPr>
      </w:pPr>
      <w:r w:rsidRPr="009E52D4">
        <w:rPr>
          <w:rFonts w:ascii="Angsana New" w:hAnsi="Angsana New" w:cs="AngsanaUPC"/>
          <w:b/>
          <w:bCs/>
          <w:snapToGrid w:val="0"/>
          <w:szCs w:val="28"/>
          <w:u w:val="single"/>
          <w:lang w:eastAsia="th-TH"/>
        </w:rPr>
        <w:t>Capital Decrease</w:t>
      </w:r>
    </w:p>
    <w:p w14:paraId="34017456" w14:textId="0AE2E337" w:rsidR="00897B1C" w:rsidRPr="009E52D4" w:rsidRDefault="00BE06DA" w:rsidP="009E52D4">
      <w:pPr>
        <w:pStyle w:val="ListParagraph"/>
        <w:spacing w:before="120"/>
        <w:ind w:left="709" w:right="0"/>
        <w:jc w:val="thaiDistribute"/>
        <w:rPr>
          <w:rFonts w:ascii="Angsana New" w:hAnsi="Angsana New"/>
          <w:b/>
          <w:bCs/>
          <w:spacing w:val="4"/>
          <w:szCs w:val="28"/>
          <w:u w:val="single"/>
        </w:rPr>
      </w:pPr>
      <w:r w:rsidRPr="009E52D4">
        <w:rPr>
          <w:rFonts w:ascii="Angsana New" w:hAnsi="Angsana New"/>
          <w:b/>
          <w:bCs/>
          <w:spacing w:val="4"/>
          <w:szCs w:val="28"/>
          <w:u w:val="single"/>
        </w:rPr>
        <w:t>Sen X Digital Co., Ltd.</w:t>
      </w:r>
    </w:p>
    <w:p w14:paraId="7E0FC5CF" w14:textId="338F819A" w:rsidR="004F3409" w:rsidRPr="009E52D4" w:rsidRDefault="00BE06DA" w:rsidP="009E52D4">
      <w:pPr>
        <w:pStyle w:val="ListParagraph"/>
        <w:spacing w:before="120"/>
        <w:ind w:left="709" w:right="0"/>
        <w:jc w:val="thaiDistribute"/>
        <w:rPr>
          <w:rFonts w:asciiTheme="majorBidi" w:hAnsiTheme="majorBidi" w:cstheme="majorBidi"/>
          <w:b/>
          <w:bCs/>
          <w:szCs w:val="28"/>
        </w:rPr>
      </w:pPr>
      <w:r w:rsidRPr="009E52D4">
        <w:rPr>
          <w:rFonts w:ascii="Angsana New" w:hAnsi="Angsana New"/>
          <w:szCs w:val="28"/>
        </w:rPr>
        <w:t xml:space="preserve">According to the resolution of the Extraordinary General Meeting of Shareholders of Sen X Digital Co., Ltd. No. </w:t>
      </w:r>
      <w:r w:rsidRPr="009E52D4">
        <w:rPr>
          <w:rFonts w:ascii="Angsana New" w:hAnsi="Angsana New"/>
          <w:szCs w:val="28"/>
          <w:cs/>
        </w:rPr>
        <w:t xml:space="preserve">2/2025   </w:t>
      </w:r>
      <w:r w:rsidRPr="009E52D4">
        <w:rPr>
          <w:rFonts w:ascii="Angsana New" w:hAnsi="Angsana New"/>
          <w:szCs w:val="28"/>
        </w:rPr>
        <w:t xml:space="preserve">on December </w:t>
      </w:r>
      <w:r w:rsidRPr="009E52D4">
        <w:rPr>
          <w:rFonts w:ascii="Angsana New" w:hAnsi="Angsana New"/>
          <w:szCs w:val="28"/>
          <w:cs/>
        </w:rPr>
        <w:t>26</w:t>
      </w:r>
      <w:r w:rsidRPr="009E52D4">
        <w:rPr>
          <w:rFonts w:ascii="Angsana New" w:hAnsi="Angsana New"/>
          <w:szCs w:val="28"/>
        </w:rPr>
        <w:t xml:space="preserve">, </w:t>
      </w:r>
      <w:r w:rsidRPr="009E52D4">
        <w:rPr>
          <w:rFonts w:ascii="Angsana New" w:hAnsi="Angsana New"/>
          <w:szCs w:val="28"/>
          <w:cs/>
        </w:rPr>
        <w:t>2025</w:t>
      </w:r>
      <w:r w:rsidRPr="009E52D4">
        <w:rPr>
          <w:rFonts w:ascii="Angsana New" w:hAnsi="Angsana New"/>
          <w:szCs w:val="28"/>
        </w:rPr>
        <w:t xml:space="preserve">, approved the reduction of the Company's registered capital from Baht </w:t>
      </w:r>
      <w:r w:rsidRPr="009E52D4">
        <w:rPr>
          <w:rFonts w:ascii="Angsana New" w:hAnsi="Angsana New"/>
          <w:szCs w:val="28"/>
          <w:cs/>
        </w:rPr>
        <w:t xml:space="preserve">5.00 </w:t>
      </w:r>
      <w:r w:rsidRPr="009E52D4">
        <w:rPr>
          <w:rFonts w:ascii="Angsana New" w:hAnsi="Angsana New"/>
          <w:szCs w:val="28"/>
        </w:rPr>
        <w:t>million (</w:t>
      </w:r>
      <w:r w:rsidRPr="009E52D4">
        <w:rPr>
          <w:rFonts w:ascii="Angsana New" w:hAnsi="Angsana New"/>
          <w:szCs w:val="28"/>
          <w:cs/>
        </w:rPr>
        <w:t>50</w:t>
      </w:r>
      <w:r w:rsidRPr="009E52D4">
        <w:rPr>
          <w:rFonts w:ascii="Angsana New" w:hAnsi="Angsana New"/>
          <w:szCs w:val="28"/>
        </w:rPr>
        <w:t>,</w:t>
      </w:r>
      <w:r w:rsidRPr="009E52D4">
        <w:rPr>
          <w:rFonts w:ascii="Angsana New" w:hAnsi="Angsana New"/>
          <w:szCs w:val="28"/>
          <w:cs/>
        </w:rPr>
        <w:t xml:space="preserve">000 </w:t>
      </w:r>
      <w:r w:rsidRPr="009E52D4">
        <w:rPr>
          <w:rFonts w:ascii="Angsana New" w:hAnsi="Angsana New"/>
          <w:szCs w:val="28"/>
        </w:rPr>
        <w:t xml:space="preserve">ordinary shares of Baht </w:t>
      </w:r>
      <w:r w:rsidRPr="009E52D4">
        <w:rPr>
          <w:rFonts w:ascii="Angsana New" w:hAnsi="Angsana New"/>
          <w:szCs w:val="28"/>
          <w:cs/>
        </w:rPr>
        <w:t xml:space="preserve">100 </w:t>
      </w:r>
      <w:r w:rsidRPr="009E52D4">
        <w:rPr>
          <w:rFonts w:ascii="Angsana New" w:hAnsi="Angsana New"/>
          <w:szCs w:val="28"/>
        </w:rPr>
        <w:t xml:space="preserve">each) to Baht </w:t>
      </w:r>
      <w:r w:rsidRPr="009E52D4">
        <w:rPr>
          <w:rFonts w:ascii="Angsana New" w:hAnsi="Angsana New"/>
          <w:szCs w:val="28"/>
          <w:cs/>
        </w:rPr>
        <w:t xml:space="preserve">1.25 </w:t>
      </w:r>
      <w:r w:rsidRPr="009E52D4">
        <w:rPr>
          <w:rFonts w:ascii="Angsana New" w:hAnsi="Angsana New"/>
          <w:szCs w:val="28"/>
        </w:rPr>
        <w:t>million (</w:t>
      </w:r>
      <w:r w:rsidRPr="009E52D4">
        <w:rPr>
          <w:rFonts w:ascii="Angsana New" w:hAnsi="Angsana New"/>
          <w:szCs w:val="28"/>
          <w:cs/>
        </w:rPr>
        <w:t>12</w:t>
      </w:r>
      <w:r w:rsidRPr="009E52D4">
        <w:rPr>
          <w:rFonts w:ascii="Angsana New" w:hAnsi="Angsana New"/>
          <w:szCs w:val="28"/>
        </w:rPr>
        <w:t>,</w:t>
      </w:r>
      <w:r w:rsidRPr="009E52D4">
        <w:rPr>
          <w:rFonts w:ascii="Angsana New" w:hAnsi="Angsana New"/>
          <w:szCs w:val="28"/>
          <w:cs/>
        </w:rPr>
        <w:t xml:space="preserve">500 </w:t>
      </w:r>
      <w:r w:rsidRPr="009E52D4">
        <w:rPr>
          <w:rFonts w:ascii="Angsana New" w:hAnsi="Angsana New"/>
          <w:szCs w:val="28"/>
        </w:rPr>
        <w:t xml:space="preserve">ordinary shares of Baht </w:t>
      </w:r>
      <w:r w:rsidRPr="009E52D4">
        <w:rPr>
          <w:rFonts w:ascii="Angsana New" w:hAnsi="Angsana New"/>
          <w:szCs w:val="28"/>
          <w:cs/>
        </w:rPr>
        <w:t xml:space="preserve">100 </w:t>
      </w:r>
      <w:r w:rsidRPr="009E52D4">
        <w:rPr>
          <w:rFonts w:ascii="Angsana New" w:hAnsi="Angsana New"/>
          <w:szCs w:val="28"/>
        </w:rPr>
        <w:t xml:space="preserve">each) by registering the Capital reduction with the Department of Business Development, Ministry of Commerce, on January </w:t>
      </w:r>
      <w:r w:rsidRPr="009E52D4">
        <w:rPr>
          <w:rFonts w:ascii="Angsana New" w:hAnsi="Angsana New"/>
          <w:szCs w:val="28"/>
          <w:cs/>
        </w:rPr>
        <w:t>26</w:t>
      </w:r>
      <w:r w:rsidRPr="009E52D4">
        <w:rPr>
          <w:rFonts w:ascii="Angsana New" w:hAnsi="Angsana New"/>
          <w:szCs w:val="28"/>
        </w:rPr>
        <w:t xml:space="preserve">, </w:t>
      </w:r>
      <w:r w:rsidRPr="009E52D4">
        <w:rPr>
          <w:rFonts w:ascii="Angsana New" w:hAnsi="Angsana New"/>
          <w:szCs w:val="28"/>
          <w:cs/>
        </w:rPr>
        <w:t>2026.</w:t>
      </w:r>
    </w:p>
    <w:p w14:paraId="189069BA" w14:textId="72B7127F" w:rsidR="00540A6F" w:rsidRPr="009E52D4" w:rsidRDefault="00540A6F" w:rsidP="009E52D4">
      <w:pPr>
        <w:pStyle w:val="ListParagraph"/>
        <w:numPr>
          <w:ilvl w:val="0"/>
          <w:numId w:val="25"/>
        </w:numPr>
        <w:spacing w:before="120"/>
        <w:ind w:right="-692"/>
        <w:rPr>
          <w:rFonts w:asciiTheme="majorBidi" w:hAnsiTheme="majorBidi" w:cstheme="majorBidi"/>
          <w:b/>
          <w:bCs/>
          <w:szCs w:val="28"/>
        </w:rPr>
      </w:pPr>
      <w:r w:rsidRPr="009E52D4">
        <w:rPr>
          <w:rFonts w:asciiTheme="majorBidi" w:hAnsiTheme="majorBidi" w:cstheme="majorBidi"/>
          <w:b/>
          <w:bCs/>
          <w:szCs w:val="28"/>
        </w:rPr>
        <w:t xml:space="preserve"> APPROVAL OF THE FINANCIAL STATEMENTS</w:t>
      </w:r>
    </w:p>
    <w:p w14:paraId="3E5580AC" w14:textId="169F9544" w:rsidR="00041EF2" w:rsidRPr="00E259FA" w:rsidRDefault="005D2B79" w:rsidP="009E52D4">
      <w:pPr>
        <w:spacing w:before="120"/>
        <w:ind w:left="851" w:right="114" w:hanging="284"/>
        <w:rPr>
          <w:rFonts w:ascii="Angsana New" w:hAnsi="Angsana New"/>
        </w:rPr>
      </w:pPr>
      <w:r w:rsidRPr="009E52D4">
        <w:rPr>
          <w:rFonts w:ascii="Angsana New" w:hAnsi="Angsana New" w:cs="Angsana New"/>
          <w:spacing w:val="-4"/>
        </w:rPr>
        <w:t>These financial statements were authorized for issue by the Board of directors on February 26, 202</w:t>
      </w:r>
      <w:r w:rsidR="00461631" w:rsidRPr="009E52D4">
        <w:rPr>
          <w:rFonts w:ascii="Angsana New" w:hAnsi="Angsana New" w:cs="Angsana New"/>
          <w:spacing w:val="-4"/>
        </w:rPr>
        <w:t>6</w:t>
      </w:r>
      <w:r w:rsidRPr="009E52D4">
        <w:rPr>
          <w:rFonts w:ascii="Angsana New" w:hAnsi="Angsana New" w:cs="Angsana New"/>
          <w:spacing w:val="-4"/>
        </w:rPr>
        <w:t>.</w:t>
      </w:r>
    </w:p>
    <w:sectPr w:rsidR="00041EF2" w:rsidRPr="00E259FA" w:rsidSect="00264701">
      <w:headerReference w:type="even" r:id="rId36"/>
      <w:headerReference w:type="default" r:id="rId37"/>
      <w:headerReference w:type="first" r:id="rId38"/>
      <w:pgSz w:w="11909" w:h="16834" w:code="9"/>
      <w:pgMar w:top="539" w:right="851" w:bottom="851" w:left="1134" w:header="851" w:footer="85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56B76" w14:textId="77777777" w:rsidR="008730D8" w:rsidRDefault="008730D8">
      <w:r>
        <w:separator/>
      </w:r>
    </w:p>
  </w:endnote>
  <w:endnote w:type="continuationSeparator" w:id="0">
    <w:p w14:paraId="0D5FDEF6" w14:textId="77777777" w:rsidR="008730D8" w:rsidRDefault="0087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altName w:val="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8A1B" w14:textId="38EAD978" w:rsidR="00364AC0" w:rsidRDefault="00364AC0"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4B1D73" w14:textId="77777777" w:rsidR="00364AC0" w:rsidRDefault="00364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039825"/>
      <w:docPartObj>
        <w:docPartGallery w:val="Page Numbers (Bottom of Page)"/>
        <w:docPartUnique/>
      </w:docPartObj>
    </w:sdtPr>
    <w:sdtEndPr>
      <w:rPr>
        <w:noProof/>
      </w:rPr>
    </w:sdtEndPr>
    <w:sdtContent>
      <w:p w14:paraId="4409D661" w14:textId="3D321CC2" w:rsidR="00364AC0" w:rsidRDefault="00364AC0" w:rsidP="00894691">
        <w:pPr>
          <w:pStyle w:val="Footer"/>
          <w:tabs>
            <w:tab w:val="clear" w:pos="4153"/>
            <w:tab w:val="clear" w:pos="8306"/>
          </w:tabs>
          <w:ind w:right="1"/>
          <w:jc w:val="right"/>
        </w:pPr>
        <w:r>
          <w:fldChar w:fldCharType="begin"/>
        </w:r>
        <w:r>
          <w:instrText xml:space="preserve"> PAGE   \* MERGEFORMAT </w:instrText>
        </w:r>
        <w:r>
          <w:fldChar w:fldCharType="separate"/>
        </w:r>
        <w:r w:rsidR="0024357B">
          <w:rPr>
            <w:noProof/>
          </w:rPr>
          <w:t>25</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37B8B" w14:textId="67E16130" w:rsidR="00364AC0" w:rsidRDefault="00364AC0" w:rsidP="00F931F6">
    <w:pPr>
      <w:pStyle w:val="Footer"/>
      <w:pBdr>
        <w:top w:val="single" w:sz="4" w:space="1" w:color="auto"/>
      </w:pBdr>
      <w:ind w:right="2"/>
      <w:jc w:val="right"/>
    </w:pPr>
    <w:r>
      <w:t xml:space="preserve"> </w:t>
    </w:r>
    <w:r w:rsidRPr="008F7CA8">
      <w:rPr>
        <w:rFonts w:hint="cs"/>
        <w:cs/>
        <w:lang w:val="en-US"/>
      </w:rPr>
      <w:t xml:space="preserve"> หน้า </w:t>
    </w:r>
    <w:r>
      <w:fldChar w:fldCharType="begin"/>
    </w:r>
    <w:r>
      <w:instrText xml:space="preserve"> PAGE   \* MERGEFORMAT </w:instrText>
    </w:r>
    <w:r>
      <w:fldChar w:fldCharType="separate"/>
    </w:r>
    <w:r>
      <w:rPr>
        <w:noProof/>
        <w:lang w:val="en-US"/>
      </w:rPr>
      <w:t>49</w:t>
    </w:r>
    <w:r>
      <w:fldChar w:fldCharType="end"/>
    </w:r>
  </w:p>
  <w:p w14:paraId="0CD78C2B" w14:textId="77777777" w:rsidR="00364AC0" w:rsidRPr="00F931F6" w:rsidRDefault="00364AC0">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2F24" w14:textId="77777777" w:rsidR="008730D8" w:rsidRDefault="008730D8">
      <w:r>
        <w:separator/>
      </w:r>
    </w:p>
  </w:footnote>
  <w:footnote w:type="continuationSeparator" w:id="0">
    <w:p w14:paraId="0346F462" w14:textId="77777777" w:rsidR="008730D8" w:rsidRDefault="00873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A3C7" w14:textId="013EBDCC" w:rsidR="00364AC0" w:rsidRDefault="00364AC0"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5156">
      <w:rPr>
        <w:rStyle w:val="PageNumber"/>
        <w:noProof/>
      </w:rPr>
      <w:t>12</w:t>
    </w:r>
    <w:r>
      <w:rPr>
        <w:rStyle w:val="PageNumber"/>
      </w:rPr>
      <w:fldChar w:fldCharType="end"/>
    </w:r>
  </w:p>
  <w:p w14:paraId="1DE4C5FD" w14:textId="77777777" w:rsidR="00364AC0" w:rsidRDefault="00364AC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7D90F" w14:textId="24BFF020" w:rsidR="00364AC0" w:rsidRDefault="00364AC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B136" w14:textId="77777777" w:rsidR="00843DFC" w:rsidRDefault="00843DFC" w:rsidP="00843DFC">
    <w:pPr>
      <w:tabs>
        <w:tab w:val="left" w:pos="0"/>
        <w:tab w:val="left" w:pos="8550"/>
        <w:tab w:val="left" w:pos="11907"/>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7935243A" w14:textId="77777777" w:rsidR="00843DFC" w:rsidRPr="00400698" w:rsidRDefault="00843DFC" w:rsidP="00843DFC">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4CC8A098" w14:textId="7226EC37" w:rsidR="00364AC0" w:rsidRPr="00843DFC" w:rsidRDefault="00843DFC" w:rsidP="00843DFC">
    <w:pPr>
      <w:pStyle w:val="Header"/>
      <w:spacing w:after="240"/>
      <w:jc w:val="thaiDistribute"/>
      <w:rPr>
        <w: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D999" w14:textId="6B909563" w:rsidR="00364AC0" w:rsidRDefault="00364AC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F797" w14:textId="7F898FA5" w:rsidR="00364AC0" w:rsidRDefault="00364AC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BD06" w14:textId="77777777" w:rsidR="00843DFC" w:rsidRPr="003E3976" w:rsidRDefault="00843DFC" w:rsidP="00843DFC">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
  <w:p w14:paraId="44566293" w14:textId="77777777" w:rsidR="00843DFC" w:rsidRPr="00400698" w:rsidRDefault="00843DFC" w:rsidP="00843DFC">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6DA86ACA" w14:textId="164743D8" w:rsidR="002263E8" w:rsidRPr="00843DFC" w:rsidRDefault="00843DFC" w:rsidP="00843DFC">
    <w:pPr>
      <w:pStyle w:val="Header"/>
      <w:spacing w:after="240"/>
      <w:jc w:val="thaiDistribute"/>
      <w:rPr>
        <w: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ED17" w14:textId="37E5A221" w:rsidR="00364AC0" w:rsidRDefault="00364AC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4A1" w14:textId="77777777" w:rsidR="00B720BE" w:rsidRDefault="00B720B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07947" w14:textId="77777777" w:rsidR="00B720BE" w:rsidRPr="00400698" w:rsidRDefault="00B720BE" w:rsidP="00084C76">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t xml:space="preserve"> </w:t>
    </w:r>
  </w:p>
  <w:p w14:paraId="1E4948AD" w14:textId="77777777" w:rsidR="00B720BE" w:rsidRPr="00400698" w:rsidRDefault="00B720BE" w:rsidP="00084C76">
    <w:pPr>
      <w:tabs>
        <w:tab w:val="left" w:pos="0"/>
        <w:tab w:val="left" w:pos="8910"/>
      </w:tabs>
      <w:ind w:right="-66"/>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p>
  <w:p w14:paraId="7C75CAF1" w14:textId="1801A984" w:rsidR="00B720BE" w:rsidRPr="00084C76" w:rsidRDefault="00B720BE" w:rsidP="00F77A41">
    <w:pPr>
      <w:tabs>
        <w:tab w:val="left" w:pos="0"/>
        <w:tab w:val="left" w:pos="8910"/>
      </w:tabs>
      <w:spacing w:after="240"/>
      <w:ind w:right="-68"/>
      <w:jc w:val="left"/>
      <w:rPr>
        <w:rFonts w:asciiTheme="majorBidi" w:hAnsiTheme="majorBidi" w:cstheme="majorBidi"/>
        <w:b/>
        <w:b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w:t>
    </w:r>
    <w:r w:rsidR="00BA4CD3">
      <w:rPr>
        <w:rFonts w:asciiTheme="majorBidi" w:hAnsiTheme="majorBidi" w:cstheme="majorBidi"/>
        <w:b/>
        <w:bCs/>
      </w:rPr>
      <w:t>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1974B" w14:textId="77777777" w:rsidR="00B720BE" w:rsidRDefault="00B720B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A1B43" w14:textId="77777777" w:rsidR="00B720BE" w:rsidRDefault="00B720BE"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3A34D3C6" w14:textId="77777777" w:rsidR="00B720BE" w:rsidRPr="00400698" w:rsidRDefault="00B720BE"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17AD2547" w14:textId="7D324884" w:rsidR="00B720BE" w:rsidRPr="007A0F2C" w:rsidRDefault="00B720BE" w:rsidP="007A0F2C">
    <w:pPr>
      <w:pStyle w:val="Header"/>
      <w:spacing w:after="240"/>
      <w:jc w:val="thaiDistribute"/>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w:t>
    </w:r>
    <w:r w:rsidR="00A61107">
      <w:rPr>
        <w:rFonts w:asciiTheme="majorBidi" w:hAnsiTheme="majorBidi" w:cstheme="majorBidi"/>
        <w:b/>
        <w:bC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2A9D5" w14:textId="7BD41219" w:rsidR="003E3976" w:rsidRPr="003E3976" w:rsidRDefault="003E3976" w:rsidP="003E3976">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bookmarkStart w:id="4" w:name="_Hlk100960736"/>
    <w:r w:rsidRPr="003E3976">
      <w:rPr>
        <w:rFonts w:ascii="Angsana New" w:hAnsi="Angsana New" w:cs="Angsana New"/>
        <w:b/>
        <w:bCs/>
      </w:rPr>
      <w:t xml:space="preserve">  </w:t>
    </w:r>
    <w:bookmarkEnd w:id="4"/>
  </w:p>
  <w:p w14:paraId="60147CEB" w14:textId="77777777" w:rsidR="00FD03F4" w:rsidRPr="00400698" w:rsidRDefault="00FD03F4" w:rsidP="00FD03F4">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52E16AA2" w14:textId="014A995B" w:rsidR="00364AC0" w:rsidRPr="008F7CA8" w:rsidRDefault="00FD03F4" w:rsidP="00FD03F4">
    <w:pPr>
      <w:pStyle w:val="Header"/>
      <w:spacing w:after="240"/>
      <w:jc w:val="thaiDistribute"/>
      <w:rPr>
        <w:rFonts w:ascii="Angsana New" w:hAnsi="Angsana New" w:cs="Angsana New"/>
        <w:b/>
        <w:bCs/>
        <w:sz w:val="16"/>
        <w:szCs w:val="16"/>
        <w: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w:t>
    </w:r>
    <w:r w:rsidR="00385B2B">
      <w:rPr>
        <w:rFonts w:asciiTheme="majorBidi" w:hAnsiTheme="majorBidi" w:cstheme="majorBidi"/>
        <w:b/>
        <w:bCs/>
      </w:rPr>
      <w:t>5</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1913" w14:textId="77777777" w:rsidR="00843DFC" w:rsidRPr="003E3976" w:rsidRDefault="00843DFC" w:rsidP="00843DFC">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
  <w:p w14:paraId="4507C6B1" w14:textId="77777777" w:rsidR="00843DFC" w:rsidRPr="00400698" w:rsidRDefault="00843DFC" w:rsidP="00843DFC">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06729B5F" w14:textId="67000BCC" w:rsidR="002263E8" w:rsidRPr="00843DFC" w:rsidRDefault="00843DFC" w:rsidP="00843DFC">
    <w:pPr>
      <w:pStyle w:val="Header"/>
      <w:spacing w:after="240"/>
      <w:jc w:val="thaiDistribute"/>
      <w:rPr>
        <w: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76B9" w14:textId="77777777" w:rsidR="00843DFC" w:rsidRDefault="00843DFC" w:rsidP="00843DFC">
    <w:pPr>
      <w:tabs>
        <w:tab w:val="left" w:pos="0"/>
        <w:tab w:val="left" w:pos="8550"/>
        <w:tab w:val="left" w:pos="11907"/>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5F416BE0" w14:textId="77777777" w:rsidR="00843DFC" w:rsidRPr="00400698" w:rsidRDefault="00843DFC" w:rsidP="00843DFC">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6BD453F4" w14:textId="77777777" w:rsidR="00843DFC" w:rsidRPr="00385B2B" w:rsidRDefault="00843DFC" w:rsidP="00843DFC">
    <w:pPr>
      <w:pStyle w:val="Header"/>
      <w:spacing w:after="240"/>
      <w:jc w:val="thaiDistribute"/>
      <w:rPr>
        <w: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25</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3BAB" w14:textId="77777777" w:rsidR="00843DFC" w:rsidRPr="00843DFC" w:rsidRDefault="00843DFC" w:rsidP="00843DFC">
    <w:pPr>
      <w:pStyle w:val="Header"/>
      <w:rPr>
        <w:rFonts w:ascii="Angsana New" w:hAnsi="Angsana New" w:cs="Angsana New"/>
        <w:b/>
        <w:bCs/>
      </w:rPr>
    </w:pPr>
    <w:r w:rsidRPr="00843DFC">
      <w:rPr>
        <w:rFonts w:ascii="Angsana New" w:hAnsi="Angsana New" w:cs="Angsana New"/>
        <w:b/>
        <w:bCs/>
      </w:rPr>
      <w:t xml:space="preserve">SENA DEVELOPMENT PUBLIC COMPANY LIMITED AND ITS SUBSIDIARIES                                         </w:t>
    </w:r>
  </w:p>
  <w:p w14:paraId="797208E0" w14:textId="77777777" w:rsidR="00843DFC" w:rsidRPr="00843DFC" w:rsidRDefault="00843DFC" w:rsidP="00843DFC">
    <w:pPr>
      <w:pStyle w:val="Header"/>
      <w:rPr>
        <w:rFonts w:ascii="Angsana New" w:hAnsi="Angsana New" w:cs="Angsana New"/>
        <w:b/>
        <w:bCs/>
      </w:rPr>
    </w:pPr>
    <w:r w:rsidRPr="00843DFC">
      <w:rPr>
        <w:rFonts w:ascii="Angsana New" w:hAnsi="Angsana New" w:cs="Angsana New"/>
        <w:b/>
        <w:bCs/>
      </w:rPr>
      <w:t xml:space="preserve">NOTES TO FINANCIAL STATEMENTS                                                                                             </w:t>
    </w:r>
    <w:r w:rsidRPr="00843DFC">
      <w:rPr>
        <w:rFonts w:ascii="Angsana New" w:hAnsi="Angsana New" w:cs="Angsana New"/>
        <w:b/>
        <w:bCs/>
      </w:rPr>
      <w:tab/>
      <w:t xml:space="preserve">    </w:t>
    </w:r>
  </w:p>
  <w:p w14:paraId="0A404794" w14:textId="26CB8006" w:rsidR="00310108" w:rsidRPr="00843DFC" w:rsidRDefault="00843DFC" w:rsidP="00843DFC">
    <w:pPr>
      <w:pStyle w:val="Header"/>
      <w:spacing w:after="240"/>
      <w:rPr>
        <w:cs/>
      </w:rPr>
    </w:pPr>
    <w:r w:rsidRPr="00843DFC">
      <w:rPr>
        <w:rFonts w:ascii="Angsana New" w:hAnsi="Angsana New" w:cs="Angsana New"/>
        <w:b/>
        <w:bCs/>
      </w:rPr>
      <w:t>DECEMBER 31, 2025</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6116" w14:textId="2AF01C77" w:rsidR="00364AC0" w:rsidRDefault="00364AC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8ABC" w14:textId="77777777" w:rsidR="00843DFC" w:rsidRDefault="00843DFC" w:rsidP="00843DFC">
    <w:pPr>
      <w:tabs>
        <w:tab w:val="left" w:pos="0"/>
        <w:tab w:val="left" w:pos="8550"/>
        <w:tab w:val="left" w:pos="11907"/>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2F120F56" w14:textId="77777777" w:rsidR="00843DFC" w:rsidRPr="00400698" w:rsidRDefault="00843DFC" w:rsidP="00843DFC">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62E32331" w14:textId="77777777" w:rsidR="00843DFC" w:rsidRPr="00385B2B" w:rsidRDefault="00843DFC" w:rsidP="00843DFC">
    <w:pPr>
      <w:pStyle w:val="Header"/>
      <w:spacing w:after="240"/>
      <w:jc w:val="thaiDistribute"/>
      <w:rPr>
        <w: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25</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DAE4" w14:textId="7416D4D6" w:rsidR="00364AC0" w:rsidRDefault="00364AC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80703" w14:textId="27F4CEC0" w:rsidR="00364AC0" w:rsidRDefault="00364AC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EC539" w14:textId="77777777" w:rsidR="00843DFC" w:rsidRPr="00843DFC" w:rsidRDefault="00843DFC" w:rsidP="00843DFC">
    <w:pPr>
      <w:pStyle w:val="Header"/>
      <w:rPr>
        <w:rFonts w:ascii="Angsana New" w:hAnsi="Angsana New" w:cs="Angsana New"/>
        <w:b/>
        <w:bCs/>
      </w:rPr>
    </w:pPr>
    <w:r w:rsidRPr="00843DFC">
      <w:rPr>
        <w:rFonts w:ascii="Angsana New" w:hAnsi="Angsana New" w:cs="Angsana New"/>
        <w:b/>
        <w:bCs/>
      </w:rPr>
      <w:t xml:space="preserve">SENA DEVELOPMENT PUBLIC COMPANY LIMITED AND ITS SUBSIDIARIES                                         </w:t>
    </w:r>
  </w:p>
  <w:p w14:paraId="7C00C331" w14:textId="77777777" w:rsidR="00843DFC" w:rsidRPr="00843DFC" w:rsidRDefault="00843DFC" w:rsidP="00843DFC">
    <w:pPr>
      <w:pStyle w:val="Header"/>
      <w:rPr>
        <w:rFonts w:ascii="Angsana New" w:hAnsi="Angsana New" w:cs="Angsana New"/>
        <w:b/>
        <w:bCs/>
      </w:rPr>
    </w:pPr>
    <w:r w:rsidRPr="00843DFC">
      <w:rPr>
        <w:rFonts w:ascii="Angsana New" w:hAnsi="Angsana New" w:cs="Angsana New"/>
        <w:b/>
        <w:bCs/>
      </w:rPr>
      <w:t xml:space="preserve">NOTES TO FINANCIAL STATEMENTS                                                                                             </w:t>
    </w:r>
    <w:r w:rsidRPr="00843DFC">
      <w:rPr>
        <w:rFonts w:ascii="Angsana New" w:hAnsi="Angsana New" w:cs="Angsana New"/>
        <w:b/>
        <w:bCs/>
      </w:rPr>
      <w:tab/>
      <w:t xml:space="preserve">    </w:t>
    </w:r>
  </w:p>
  <w:p w14:paraId="19391EAE" w14:textId="444D2470" w:rsidR="001B7706" w:rsidRPr="00843DFC" w:rsidRDefault="00843DFC" w:rsidP="00843DFC">
    <w:pPr>
      <w:pStyle w:val="Header"/>
      <w:spacing w:after="240"/>
      <w:rPr>
        <w:cs/>
      </w:rPr>
    </w:pPr>
    <w:r w:rsidRPr="00843DFC">
      <w:rPr>
        <w:rFonts w:ascii="Angsana New" w:hAnsi="Angsana New" w:cs="Angsana New"/>
        <w:b/>
        <w:bCs/>
      </w:rPr>
      <w:t>DECEMBER 31, 2025</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CB29" w14:textId="600B2E1C" w:rsidR="00364AC0" w:rsidRDefault="00364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DF55" w14:textId="7600E92B" w:rsidR="00364AC0" w:rsidRPr="008F7CA8" w:rsidRDefault="00364AC0" w:rsidP="00F931F6">
    <w:pPr>
      <w:ind w:right="29"/>
      <w:jc w:val="left"/>
      <w:rPr>
        <w:rFonts w:ascii="Angsana New" w:hAnsi="Angsana New" w:cs="Angsana New"/>
        <w:b/>
        <w:bCs/>
        <w:cs/>
      </w:rPr>
    </w:pPr>
    <w:r w:rsidRPr="008F7CA8">
      <w:rPr>
        <w:rFonts w:ascii="Angsana New" w:hAnsi="Angsana New" w:cs="Angsana New"/>
        <w:b/>
        <w:bCs/>
        <w:cs/>
      </w:rPr>
      <w:t>บริษัท เสนาดีเวลลอปเม้นท์ จำกัด (มหาชน) และบริษัทย่อย</w:t>
    </w:r>
  </w:p>
  <w:p w14:paraId="1B787E72" w14:textId="77777777" w:rsidR="00364AC0" w:rsidRPr="00F931F6" w:rsidRDefault="00364AC0" w:rsidP="004320A1">
    <w:pPr>
      <w:ind w:right="29"/>
      <w:jc w:val="left"/>
      <w:rPr>
        <w:rFonts w:ascii="Angsana New" w:hAnsi="Angsana New" w:cs="Angsana New"/>
        <w:b/>
        <w:bCs/>
      </w:rPr>
    </w:pPr>
    <w:r w:rsidRPr="008F7CA8">
      <w:rPr>
        <w:rFonts w:ascii="Angsana New" w:hAnsi="Angsana New" w:cs="Angsana New"/>
        <w:b/>
        <w:bCs/>
        <w:cs/>
      </w:rPr>
      <w:t>หมายเหตุประกอบงบการเงิ</w:t>
    </w:r>
    <w:r w:rsidRPr="008F7CA8">
      <w:rPr>
        <w:rFonts w:ascii="Angsana New" w:hAnsi="Angsana New" w:cs="Angsana New" w:hint="cs"/>
        <w:b/>
        <w:bCs/>
        <w:cs/>
      </w:rPr>
      <w:t>นระหว่างกาล</w:t>
    </w:r>
  </w:p>
  <w:p w14:paraId="7897A896" w14:textId="31CBDB03" w:rsidR="00364AC0" w:rsidRPr="008F7CA8" w:rsidRDefault="00364AC0" w:rsidP="00F931F6">
    <w:pPr>
      <w:pBdr>
        <w:bottom w:val="single" w:sz="4" w:space="1" w:color="auto"/>
      </w:pBdr>
      <w:ind w:right="29"/>
      <w:jc w:val="left"/>
      <w:rPr>
        <w:rFonts w:ascii="Angsana New" w:hAnsi="Angsana New" w:cs="Angsana New"/>
        <w:b/>
        <w:bCs/>
        <w:cs/>
      </w:rPr>
    </w:pPr>
    <w:r w:rsidRPr="008F7CA8">
      <w:rPr>
        <w:rFonts w:ascii="Angsana New" w:hAnsi="Angsana New" w:cs="Angsana New" w:hint="cs"/>
        <w:b/>
        <w:bCs/>
        <w:cs/>
      </w:rPr>
      <w:t xml:space="preserve">วันที่ </w:t>
    </w:r>
    <w:r>
      <w:rPr>
        <w:rFonts w:ascii="Angsana New" w:hAnsi="Angsana New" w:cs="Angsana New"/>
        <w:b/>
        <w:bCs/>
      </w:rPr>
      <w:t xml:space="preserve"> 31 </w:t>
    </w:r>
    <w:r w:rsidRPr="008F7CA8">
      <w:rPr>
        <w:rFonts w:ascii="Angsana New" w:hAnsi="Angsana New" w:cs="Angsana New" w:hint="cs"/>
        <w:b/>
        <w:bCs/>
        <w:cs/>
      </w:rPr>
      <w:t xml:space="preserve">มีนาคม </w:t>
    </w:r>
    <w:r>
      <w:rPr>
        <w:rFonts w:ascii="Angsana New" w:hAnsi="Angsana New" w:cs="Angsana New"/>
        <w:b/>
        <w:bCs/>
      </w:rPr>
      <w:t xml:space="preserve">2554 </w:t>
    </w:r>
  </w:p>
  <w:p w14:paraId="6D2B8624" w14:textId="77777777" w:rsidR="00364AC0" w:rsidRPr="0067684B" w:rsidRDefault="00364AC0"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2242" w14:textId="2C7B423B" w:rsidR="00364AC0" w:rsidRDefault="00364A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BB9A" w14:textId="77777777" w:rsidR="00385B2B" w:rsidRDefault="00385B2B" w:rsidP="00385B2B">
    <w:pPr>
      <w:tabs>
        <w:tab w:val="left" w:pos="0"/>
        <w:tab w:val="left" w:pos="8550"/>
        <w:tab w:val="left" w:pos="11907"/>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3449F6A3" w14:textId="77777777" w:rsidR="00385B2B" w:rsidRPr="00400698" w:rsidRDefault="00385B2B" w:rsidP="00385B2B">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7D8798A5" w14:textId="53E4E568" w:rsidR="00364AC0" w:rsidRPr="00385B2B" w:rsidRDefault="00385B2B" w:rsidP="00385B2B">
    <w:pPr>
      <w:pStyle w:val="Header"/>
      <w:spacing w:after="240"/>
      <w:jc w:val="thaiDistribute"/>
      <w:rPr>
        <w: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FD15" w14:textId="1F76D2A2" w:rsidR="00364AC0" w:rsidRDefault="00364AC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738BF" w14:textId="77777777" w:rsidR="00115828" w:rsidRDefault="0011582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3A3D" w14:textId="77777777" w:rsidR="00385B2B" w:rsidRPr="00385B2B" w:rsidRDefault="00385B2B" w:rsidP="00385B2B">
    <w:pPr>
      <w:pStyle w:val="Header"/>
      <w:rPr>
        <w:rFonts w:ascii="Angsana New" w:hAnsi="Angsana New" w:cs="Angsana New"/>
        <w:b/>
        <w:bCs/>
      </w:rPr>
    </w:pPr>
    <w:r w:rsidRPr="00385B2B">
      <w:rPr>
        <w:rFonts w:ascii="Angsana New" w:hAnsi="Angsana New" w:cs="Angsana New"/>
        <w:b/>
        <w:bCs/>
      </w:rPr>
      <w:t xml:space="preserve">SENA DEVELOPMENT PUBLIC COMPANY LIMITED AND ITS SUBSIDIARIES                                         </w:t>
    </w:r>
  </w:p>
  <w:p w14:paraId="5C241086" w14:textId="77777777" w:rsidR="00385B2B" w:rsidRPr="00385B2B" w:rsidRDefault="00385B2B" w:rsidP="00385B2B">
    <w:pPr>
      <w:pStyle w:val="Header"/>
      <w:rPr>
        <w:rFonts w:ascii="Angsana New" w:hAnsi="Angsana New" w:cs="Angsana New"/>
        <w:b/>
        <w:bCs/>
      </w:rPr>
    </w:pPr>
    <w:r w:rsidRPr="00385B2B">
      <w:rPr>
        <w:rFonts w:ascii="Angsana New" w:hAnsi="Angsana New" w:cs="Angsana New"/>
        <w:b/>
        <w:bCs/>
      </w:rPr>
      <w:t xml:space="preserve">NOTES TO FINANCIAL STATEMENTS                                                                                             </w:t>
    </w:r>
    <w:r w:rsidRPr="00385B2B">
      <w:rPr>
        <w:rFonts w:ascii="Angsana New" w:hAnsi="Angsana New" w:cs="Angsana New"/>
        <w:b/>
        <w:bCs/>
      </w:rPr>
      <w:tab/>
      <w:t xml:space="preserve">    </w:t>
    </w:r>
  </w:p>
  <w:p w14:paraId="2BA19E58" w14:textId="1677BD06" w:rsidR="00115828" w:rsidRPr="00385B2B" w:rsidRDefault="00385B2B" w:rsidP="00843DFC">
    <w:pPr>
      <w:pStyle w:val="Header"/>
      <w:spacing w:after="240"/>
      <w:rPr>
        <w:cs/>
      </w:rPr>
    </w:pPr>
    <w:r w:rsidRPr="00385B2B">
      <w:rPr>
        <w:rFonts w:ascii="Angsana New" w:hAnsi="Angsana New" w:cs="Angsana New"/>
        <w:b/>
        <w:bCs/>
      </w:rPr>
      <w:t>DECEMBER 31, 202</w:t>
    </w:r>
    <w:r>
      <w:rPr>
        <w:rFonts w:ascii="Angsana New" w:hAnsi="Angsana New" w:cs="Angsana New"/>
        <w:b/>
        <w:bCs/>
      </w:rPr>
      <w:t>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EE454" w14:textId="77777777" w:rsidR="00115828" w:rsidRDefault="00115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B4"/>
    <w:multiLevelType w:val="multilevel"/>
    <w:tmpl w:val="B8CABF18"/>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b w:val="0"/>
        <w:bCs w:val="0"/>
        <w:u w:val="none"/>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F64EA57E"/>
    <w:lvl w:ilvl="0" w:tplc="4372E744">
      <w:start w:val="1"/>
      <w:numFmt w:val="lowerLetter"/>
      <w:lvlText w:val="%1)"/>
      <w:lvlJc w:val="left"/>
      <w:pPr>
        <w:ind w:left="1004" w:hanging="420"/>
      </w:pPr>
      <w:rPr>
        <w:rFonts w:ascii="Angsana New" w:eastAsia="Times New Roman" w:hAnsi="Angsana New" w:cs="Angsana New"/>
        <w:color w:val="auto"/>
      </w:rPr>
    </w:lvl>
    <w:lvl w:ilvl="1" w:tplc="04090019">
      <w:start w:val="1"/>
      <w:numFmt w:val="lowerLetter"/>
      <w:lvlText w:val="%2."/>
      <w:lvlJc w:val="left"/>
      <w:pPr>
        <w:ind w:left="1664" w:hanging="360"/>
      </w:pPr>
    </w:lvl>
    <w:lvl w:ilvl="2" w:tplc="0409001B">
      <w:start w:val="1"/>
      <w:numFmt w:val="lowerRoman"/>
      <w:lvlText w:val="%3."/>
      <w:lvlJc w:val="right"/>
      <w:pPr>
        <w:ind w:left="2384" w:hanging="180"/>
      </w:pPr>
    </w:lvl>
    <w:lvl w:ilvl="3" w:tplc="0409000F">
      <w:start w:val="1"/>
      <w:numFmt w:val="decimal"/>
      <w:lvlText w:val="%4."/>
      <w:lvlJc w:val="left"/>
      <w:pPr>
        <w:ind w:left="3104" w:hanging="360"/>
      </w:pPr>
    </w:lvl>
    <w:lvl w:ilvl="4" w:tplc="04090019">
      <w:start w:val="1"/>
      <w:numFmt w:val="lowerLetter"/>
      <w:lvlText w:val="%5."/>
      <w:lvlJc w:val="left"/>
      <w:pPr>
        <w:ind w:left="3824" w:hanging="360"/>
      </w:pPr>
    </w:lvl>
    <w:lvl w:ilvl="5" w:tplc="0409001B">
      <w:start w:val="1"/>
      <w:numFmt w:val="lowerRoman"/>
      <w:lvlText w:val="%6."/>
      <w:lvlJc w:val="right"/>
      <w:pPr>
        <w:ind w:left="4544" w:hanging="180"/>
      </w:pPr>
    </w:lvl>
    <w:lvl w:ilvl="6" w:tplc="0409000F">
      <w:start w:val="1"/>
      <w:numFmt w:val="decimal"/>
      <w:lvlText w:val="%7."/>
      <w:lvlJc w:val="left"/>
      <w:pPr>
        <w:ind w:left="5264" w:hanging="360"/>
      </w:pPr>
    </w:lvl>
    <w:lvl w:ilvl="7" w:tplc="04090019">
      <w:start w:val="1"/>
      <w:numFmt w:val="lowerLetter"/>
      <w:lvlText w:val="%8."/>
      <w:lvlJc w:val="left"/>
      <w:pPr>
        <w:ind w:left="5984" w:hanging="360"/>
      </w:pPr>
    </w:lvl>
    <w:lvl w:ilvl="8" w:tplc="0409001B">
      <w:start w:val="1"/>
      <w:numFmt w:val="lowerRoman"/>
      <w:lvlText w:val="%9."/>
      <w:lvlJc w:val="right"/>
      <w:pPr>
        <w:ind w:left="6704" w:hanging="180"/>
      </w:pPr>
    </w:lvl>
  </w:abstractNum>
  <w:abstractNum w:abstractNumId="2" w15:restartNumberingAfterBreak="0">
    <w:nsid w:val="10320DC5"/>
    <w:multiLevelType w:val="hybridMultilevel"/>
    <w:tmpl w:val="C4E4E96C"/>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4727AD2"/>
    <w:multiLevelType w:val="multilevel"/>
    <w:tmpl w:val="4F36489C"/>
    <w:lvl w:ilvl="0">
      <w:start w:val="22"/>
      <w:numFmt w:val="decimal"/>
      <w:lvlText w:val="%1"/>
      <w:lvlJc w:val="left"/>
      <w:pPr>
        <w:ind w:left="360" w:hanging="360"/>
      </w:pPr>
      <w:rPr>
        <w:rFonts w:hint="default"/>
      </w:rPr>
    </w:lvl>
    <w:lvl w:ilvl="1">
      <w:start w:val="1"/>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3800" w:hanging="72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5700" w:hanging="1080"/>
      </w:pPr>
      <w:rPr>
        <w:rFonts w:hint="default"/>
      </w:rPr>
    </w:lvl>
    <w:lvl w:ilvl="7">
      <w:start w:val="1"/>
      <w:numFmt w:val="decimal"/>
      <w:lvlText w:val="%1.%2.%3.%4.%5.%6.%7.%8"/>
      <w:lvlJc w:val="left"/>
      <w:pPr>
        <w:ind w:left="6470" w:hanging="1080"/>
      </w:pPr>
      <w:rPr>
        <w:rFonts w:hint="default"/>
      </w:rPr>
    </w:lvl>
    <w:lvl w:ilvl="8">
      <w:start w:val="1"/>
      <w:numFmt w:val="decimal"/>
      <w:lvlText w:val="%1.%2.%3.%4.%5.%6.%7.%8.%9"/>
      <w:lvlJc w:val="left"/>
      <w:pPr>
        <w:ind w:left="7600" w:hanging="1440"/>
      </w:pPr>
      <w:rPr>
        <w:rFonts w:hint="default"/>
      </w:rPr>
    </w:lvl>
  </w:abstractNum>
  <w:abstractNum w:abstractNumId="4" w15:restartNumberingAfterBreak="0">
    <w:nsid w:val="18411841"/>
    <w:multiLevelType w:val="multilevel"/>
    <w:tmpl w:val="E3A4A26A"/>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E36BBC"/>
    <w:multiLevelType w:val="multilevel"/>
    <w:tmpl w:val="53241C42"/>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636" w:hanging="360"/>
      </w:pPr>
      <w:rPr>
        <w:rFonts w:hint="default"/>
        <w:sz w:val="28"/>
        <w:szCs w:val="28"/>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271" w:hanging="72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4906" w:hanging="1080"/>
      </w:pPr>
      <w:rPr>
        <w:rFonts w:hint="default"/>
      </w:rPr>
    </w:lvl>
  </w:abstractNum>
  <w:abstractNum w:abstractNumId="6" w15:restartNumberingAfterBreak="0">
    <w:nsid w:val="19A0473D"/>
    <w:multiLevelType w:val="hybridMultilevel"/>
    <w:tmpl w:val="7A2C83E6"/>
    <w:lvl w:ilvl="0" w:tplc="270C6D22">
      <w:start w:val="1"/>
      <w:numFmt w:val="decimal"/>
      <w:lvlText w:val="%1)"/>
      <w:lvlJc w:val="left"/>
      <w:pPr>
        <w:ind w:left="1440" w:hanging="360"/>
      </w:pPr>
      <w:rPr>
        <w:rFonts w:hint="default"/>
        <w:b w:val="0"/>
        <w:lang w:val="e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2C3506A"/>
    <w:multiLevelType w:val="multilevel"/>
    <w:tmpl w:val="ECFE50EA"/>
    <w:lvl w:ilvl="0">
      <w:start w:val="24"/>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1440" w:hanging="720"/>
      </w:pPr>
      <w:rPr>
        <w:rFonts w:hint="default"/>
        <w:lang w:bidi="th-TH"/>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8" w15:restartNumberingAfterBreak="0">
    <w:nsid w:val="23F35A5E"/>
    <w:multiLevelType w:val="hybridMultilevel"/>
    <w:tmpl w:val="1458CB3C"/>
    <w:lvl w:ilvl="0" w:tplc="17FA3396">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82032"/>
    <w:multiLevelType w:val="multilevel"/>
    <w:tmpl w:val="78AE3200"/>
    <w:lvl w:ilvl="0">
      <w:start w:val="2"/>
      <w:numFmt w:val="decimal"/>
      <w:lvlText w:val="%1."/>
      <w:lvlJc w:val="left"/>
      <w:pPr>
        <w:ind w:left="505" w:hanging="363"/>
      </w:pPr>
      <w:rPr>
        <w:rFonts w:asciiTheme="majorBidi" w:hAnsiTheme="majorBidi" w:cstheme="majorBidi" w:hint="default"/>
        <w:b/>
        <w:bCs/>
        <w:color w:val="auto"/>
        <w:sz w:val="28"/>
        <w:szCs w:val="28"/>
      </w:rPr>
    </w:lvl>
    <w:lvl w:ilvl="1">
      <w:start w:val="1"/>
      <w:numFmt w:val="decimal"/>
      <w:lvlText w:val="%1.%2"/>
      <w:lvlJc w:val="left"/>
      <w:pPr>
        <w:ind w:left="789" w:hanging="363"/>
      </w:pPr>
      <w:rPr>
        <w:rFonts w:hint="default"/>
        <w:b/>
        <w:bCs/>
        <w:sz w:val="28"/>
        <w:szCs w:val="28"/>
        <w:lang w:val="en-US"/>
      </w:rPr>
    </w:lvl>
    <w:lvl w:ilvl="2">
      <w:start w:val="1"/>
      <w:numFmt w:val="upperLetter"/>
      <w:lvlText w:val="%3."/>
      <w:lvlJc w:val="left"/>
      <w:pPr>
        <w:ind w:left="2207" w:hanging="363"/>
      </w:pPr>
      <w:rPr>
        <w:rFonts w:hint="default"/>
        <w:b w:val="0"/>
        <w:bCs w:val="0"/>
      </w:rPr>
    </w:lvl>
    <w:lvl w:ilvl="3">
      <w:start w:val="1"/>
      <w:numFmt w:val="decimal"/>
      <w:lvlText w:val="%1.%2.%32"/>
      <w:lvlJc w:val="left"/>
      <w:pPr>
        <w:ind w:left="2632" w:hanging="363"/>
      </w:pPr>
      <w:rPr>
        <w:rFonts w:hint="default"/>
      </w:rPr>
    </w:lvl>
    <w:lvl w:ilvl="4">
      <w:start w:val="1"/>
      <w:numFmt w:val="decimal"/>
      <w:lvlText w:val="%1.%2.%3.%4.%5."/>
      <w:lvlJc w:val="left"/>
      <w:pPr>
        <w:ind w:left="3341" w:hanging="363"/>
      </w:pPr>
      <w:rPr>
        <w:rFonts w:hint="default"/>
      </w:rPr>
    </w:lvl>
    <w:lvl w:ilvl="5">
      <w:start w:val="1"/>
      <w:numFmt w:val="decimal"/>
      <w:lvlText w:val="%1.%2.%3.%4.%5.%6."/>
      <w:lvlJc w:val="left"/>
      <w:pPr>
        <w:ind w:left="4050" w:hanging="363"/>
      </w:pPr>
      <w:rPr>
        <w:rFonts w:hint="default"/>
      </w:rPr>
    </w:lvl>
    <w:lvl w:ilvl="6">
      <w:start w:val="1"/>
      <w:numFmt w:val="decimal"/>
      <w:lvlText w:val="%1.%2.%3.%4.%5.%6.%7."/>
      <w:lvlJc w:val="left"/>
      <w:pPr>
        <w:ind w:left="4759" w:hanging="363"/>
      </w:pPr>
      <w:rPr>
        <w:rFonts w:hint="default"/>
      </w:rPr>
    </w:lvl>
    <w:lvl w:ilvl="7">
      <w:start w:val="1"/>
      <w:numFmt w:val="decimal"/>
      <w:lvlText w:val="%1.%2.%3.%4.%5.%6.%7.%8."/>
      <w:lvlJc w:val="left"/>
      <w:pPr>
        <w:ind w:left="5468" w:hanging="363"/>
      </w:pPr>
      <w:rPr>
        <w:rFonts w:hint="default"/>
      </w:rPr>
    </w:lvl>
    <w:lvl w:ilvl="8">
      <w:start w:val="1"/>
      <w:numFmt w:val="decimal"/>
      <w:lvlText w:val="%1.%2.%3.%4.%5.%6.%7.%8.%9."/>
      <w:lvlJc w:val="left"/>
      <w:pPr>
        <w:ind w:left="6177" w:hanging="363"/>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2" w15:restartNumberingAfterBreak="0">
    <w:nsid w:val="3897333C"/>
    <w:multiLevelType w:val="hybridMultilevel"/>
    <w:tmpl w:val="A2064654"/>
    <w:lvl w:ilvl="0" w:tplc="2D94DBEE">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F3363"/>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6" w15:restartNumberingAfterBreak="0">
    <w:nsid w:val="41047C3C"/>
    <w:multiLevelType w:val="multilevel"/>
    <w:tmpl w:val="1DF6C466"/>
    <w:lvl w:ilvl="0">
      <w:start w:val="3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4B82037C"/>
    <w:multiLevelType w:val="hybridMultilevel"/>
    <w:tmpl w:val="61DA4BF6"/>
    <w:lvl w:ilvl="0" w:tplc="A112DD1E">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494E69"/>
    <w:multiLevelType w:val="hybridMultilevel"/>
    <w:tmpl w:val="B7A6EC60"/>
    <w:lvl w:ilvl="0" w:tplc="38905EA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484194A"/>
    <w:multiLevelType w:val="hybridMultilevel"/>
    <w:tmpl w:val="ACEEB206"/>
    <w:lvl w:ilvl="0" w:tplc="04090015">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2" w15:restartNumberingAfterBreak="0">
    <w:nsid w:val="58405E0C"/>
    <w:multiLevelType w:val="multilevel"/>
    <w:tmpl w:val="620009C4"/>
    <w:lvl w:ilvl="0">
      <w:start w:val="1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3" w15:restartNumberingAfterBreak="0">
    <w:nsid w:val="6048023D"/>
    <w:multiLevelType w:val="multilevel"/>
    <w:tmpl w:val="B0485042"/>
    <w:lvl w:ilvl="0">
      <w:start w:val="34"/>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lang w:bidi="th-TH"/>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24" w15:restartNumberingAfterBreak="0">
    <w:nsid w:val="62256D0C"/>
    <w:multiLevelType w:val="multilevel"/>
    <w:tmpl w:val="4028BB62"/>
    <w:lvl w:ilvl="0">
      <w:start w:val="1"/>
      <w:numFmt w:val="decimal"/>
      <w:lvlText w:val="%1."/>
      <w:lvlJc w:val="left"/>
      <w:pPr>
        <w:ind w:left="360" w:hanging="360"/>
      </w:pPr>
      <w:rPr>
        <w:rFonts w:ascii="Angsana New" w:hAnsi="Angsana New" w:cs="Angsana New" w:hint="default"/>
        <w:b/>
        <w:bCs w:val="0"/>
        <w:i w:val="0"/>
        <w:color w:val="auto"/>
        <w:sz w:val="28"/>
        <w:szCs w:val="28"/>
        <w:lang w:val="en-US" w:bidi="th-TH"/>
      </w:rPr>
    </w:lvl>
    <w:lvl w:ilvl="1">
      <w:start w:val="1"/>
      <w:numFmt w:val="decimal"/>
      <w:lvlText w:val="%1.%2"/>
      <w:lvlJc w:val="left"/>
      <w:pPr>
        <w:ind w:left="792" w:hanging="432"/>
      </w:pPr>
      <w:rPr>
        <w:rFonts w:hint="default"/>
        <w:b w:val="0"/>
        <w:bCs w:val="0"/>
        <w:color w:val="000000" w:themeColor="text1"/>
        <w:sz w:val="28"/>
        <w:szCs w:val="28"/>
        <w:lang w:bidi="th-TH"/>
      </w:rPr>
    </w:lvl>
    <w:lvl w:ilvl="2">
      <w:start w:val="1"/>
      <w:numFmt w:val="decimal"/>
      <w:lvlText w:val="%1.%2.%3."/>
      <w:lvlJc w:val="left"/>
      <w:pPr>
        <w:ind w:left="1224" w:hanging="504"/>
      </w:pPr>
      <w:rPr>
        <w:rFonts w:hint="default"/>
        <w:b w:val="0"/>
        <w:bCs w:val="0"/>
        <w:color w:val="000000" w:themeColor="text1"/>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71206E"/>
    <w:multiLevelType w:val="multilevel"/>
    <w:tmpl w:val="996C4948"/>
    <w:lvl w:ilvl="0">
      <w:start w:val="30"/>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26" w15:restartNumberingAfterBreak="0">
    <w:nsid w:val="69F53910"/>
    <w:multiLevelType w:val="hybridMultilevel"/>
    <w:tmpl w:val="91004CC2"/>
    <w:styleLink w:val="Style22"/>
    <w:lvl w:ilvl="0" w:tplc="4B428290">
      <w:start w:val="1"/>
      <w:numFmt w:val="decimal"/>
      <w:lvlText w:val="%1."/>
      <w:lvlJc w:val="left"/>
      <w:pPr>
        <w:ind w:left="1440" w:hanging="360"/>
      </w:pPr>
      <w:rPr>
        <w:rFonts w:hint="default"/>
      </w:rPr>
    </w:lvl>
    <w:lvl w:ilvl="1" w:tplc="088A016A">
      <w:start w:val="1"/>
      <w:numFmt w:val="decimal"/>
      <w:lvlText w:val="33.%2"/>
      <w:lvlJc w:val="left"/>
      <w:pPr>
        <w:ind w:left="216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D63DF7"/>
    <w:multiLevelType w:val="multilevel"/>
    <w:tmpl w:val="E55A739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722E2684"/>
    <w:multiLevelType w:val="hybridMultilevel"/>
    <w:tmpl w:val="542A48A4"/>
    <w:lvl w:ilvl="0" w:tplc="448ADC3C">
      <w:start w:val="1"/>
      <w:numFmt w:val="decimal"/>
      <w:lvlText w:val="%1."/>
      <w:lvlJc w:val="left"/>
      <w:pPr>
        <w:ind w:left="720" w:hanging="360"/>
      </w:pPr>
      <w:rPr>
        <w:rFonts w:hint="default"/>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46445"/>
    <w:multiLevelType w:val="hybridMultilevel"/>
    <w:tmpl w:val="2DC07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2"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17"/>
  </w:num>
  <w:num w:numId="2">
    <w:abstractNumId w:val="10"/>
  </w:num>
  <w:num w:numId="3">
    <w:abstractNumId w:val="15"/>
  </w:num>
  <w:num w:numId="4">
    <w:abstractNumId w:val="18"/>
  </w:num>
  <w:num w:numId="5">
    <w:abstractNumId w:val="11"/>
  </w:num>
  <w:num w:numId="6">
    <w:abstractNumId w:val="31"/>
  </w:num>
  <w:num w:numId="7">
    <w:abstractNumId w:val="14"/>
  </w:num>
  <w:num w:numId="8">
    <w:abstractNumId w:val="28"/>
  </w:num>
  <w:num w:numId="9">
    <w:abstractNumId w:val="27"/>
  </w:num>
  <w:num w:numId="10">
    <w:abstractNumId w:val="13"/>
  </w:num>
  <w:num w:numId="11">
    <w:abstractNumId w:val="22"/>
  </w:num>
  <w:num w:numId="12">
    <w:abstractNumId w:val="24"/>
  </w:num>
  <w:num w:numId="13">
    <w:abstractNumId w:val="29"/>
  </w:num>
  <w:num w:numId="14">
    <w:abstractNumId w:val="7"/>
  </w:num>
  <w:num w:numId="15">
    <w:abstractNumId w:val="21"/>
  </w:num>
  <w:num w:numId="16">
    <w:abstractNumId w:val="25"/>
  </w:num>
  <w:num w:numId="17">
    <w:abstractNumId w:val="23"/>
  </w:num>
  <w:num w:numId="18">
    <w:abstractNumId w:val="16"/>
  </w:num>
  <w:num w:numId="19">
    <w:abstractNumId w:val="0"/>
  </w:num>
  <w:num w:numId="20">
    <w:abstractNumId w:val="3"/>
  </w:num>
  <w:num w:numId="21">
    <w:abstractNumId w:val="32"/>
  </w:num>
  <w:num w:numId="22">
    <w:abstractNumId w:val="30"/>
  </w:num>
  <w:num w:numId="23">
    <w:abstractNumId w:val="6"/>
  </w:num>
  <w:num w:numId="24">
    <w:abstractNumId w:val="12"/>
  </w:num>
  <w:num w:numId="25">
    <w:abstractNumId w:val="9"/>
  </w:num>
  <w:num w:numId="26">
    <w:abstractNumId w:val="26"/>
    <w:lvlOverride w:ilvl="0">
      <w:lvl w:ilvl="0" w:tplc="4B428290">
        <w:numFmt w:val="decimal"/>
        <w:lvlText w:val=""/>
        <w:lvlJc w:val="left"/>
      </w:lvl>
    </w:lvlOverride>
    <w:lvlOverride w:ilvl="1">
      <w:lvl w:ilvl="1" w:tplc="088A016A">
        <w:start w:val="1"/>
        <w:numFmt w:val="decimal"/>
        <w:lvlText w:val="33.%2"/>
        <w:lvlJc w:val="left"/>
        <w:pPr>
          <w:ind w:left="2160" w:hanging="360"/>
        </w:pPr>
        <w:rPr>
          <w:rFonts w:hint="default"/>
          <w:b/>
          <w:bCs/>
        </w:rPr>
      </w:lvl>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6"/>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
  </w:num>
  <w:num w:numId="35">
    <w:abstractNumId w:val="8"/>
  </w:num>
  <w:num w:numId="3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30"/>
    <w:rsid w:val="0000015E"/>
    <w:rsid w:val="000002D1"/>
    <w:rsid w:val="000002E0"/>
    <w:rsid w:val="000003FE"/>
    <w:rsid w:val="0000046F"/>
    <w:rsid w:val="0000049A"/>
    <w:rsid w:val="000006DB"/>
    <w:rsid w:val="0000070C"/>
    <w:rsid w:val="0000074F"/>
    <w:rsid w:val="0000075E"/>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BFE"/>
    <w:rsid w:val="00001C0A"/>
    <w:rsid w:val="00001CC1"/>
    <w:rsid w:val="00001D71"/>
    <w:rsid w:val="00001EE8"/>
    <w:rsid w:val="0000203B"/>
    <w:rsid w:val="000021DA"/>
    <w:rsid w:val="0000220E"/>
    <w:rsid w:val="000024A4"/>
    <w:rsid w:val="0000250E"/>
    <w:rsid w:val="00002568"/>
    <w:rsid w:val="000027BE"/>
    <w:rsid w:val="00002814"/>
    <w:rsid w:val="00002888"/>
    <w:rsid w:val="00002891"/>
    <w:rsid w:val="00002A04"/>
    <w:rsid w:val="00002D2A"/>
    <w:rsid w:val="00002D76"/>
    <w:rsid w:val="00002D93"/>
    <w:rsid w:val="00002E68"/>
    <w:rsid w:val="00002E91"/>
    <w:rsid w:val="00002FB1"/>
    <w:rsid w:val="00002FC4"/>
    <w:rsid w:val="000030AF"/>
    <w:rsid w:val="00003229"/>
    <w:rsid w:val="0000322A"/>
    <w:rsid w:val="0000342A"/>
    <w:rsid w:val="0000342C"/>
    <w:rsid w:val="0000347C"/>
    <w:rsid w:val="000035D5"/>
    <w:rsid w:val="000035DF"/>
    <w:rsid w:val="00003617"/>
    <w:rsid w:val="00003683"/>
    <w:rsid w:val="000036B9"/>
    <w:rsid w:val="00003D5C"/>
    <w:rsid w:val="00003DD9"/>
    <w:rsid w:val="00003DF0"/>
    <w:rsid w:val="00003E23"/>
    <w:rsid w:val="00003E56"/>
    <w:rsid w:val="000042B7"/>
    <w:rsid w:val="000043CB"/>
    <w:rsid w:val="000045EB"/>
    <w:rsid w:val="00004798"/>
    <w:rsid w:val="0000495F"/>
    <w:rsid w:val="00004A64"/>
    <w:rsid w:val="00004ABC"/>
    <w:rsid w:val="00004D48"/>
    <w:rsid w:val="00004D57"/>
    <w:rsid w:val="00004EE6"/>
    <w:rsid w:val="00004F84"/>
    <w:rsid w:val="00004FF4"/>
    <w:rsid w:val="00005279"/>
    <w:rsid w:val="00005452"/>
    <w:rsid w:val="000055A9"/>
    <w:rsid w:val="00005766"/>
    <w:rsid w:val="000057D0"/>
    <w:rsid w:val="00005843"/>
    <w:rsid w:val="000059D7"/>
    <w:rsid w:val="00005A2C"/>
    <w:rsid w:val="00005A8B"/>
    <w:rsid w:val="00005CFD"/>
    <w:rsid w:val="00005DE5"/>
    <w:rsid w:val="00005E2D"/>
    <w:rsid w:val="00005ECB"/>
    <w:rsid w:val="000060F6"/>
    <w:rsid w:val="0000622A"/>
    <w:rsid w:val="0000632F"/>
    <w:rsid w:val="000064DE"/>
    <w:rsid w:val="00006646"/>
    <w:rsid w:val="0000668A"/>
    <w:rsid w:val="0000694B"/>
    <w:rsid w:val="000069F1"/>
    <w:rsid w:val="00006A0A"/>
    <w:rsid w:val="00006D06"/>
    <w:rsid w:val="00006D55"/>
    <w:rsid w:val="00006EC1"/>
    <w:rsid w:val="000071A1"/>
    <w:rsid w:val="000071B1"/>
    <w:rsid w:val="000073CD"/>
    <w:rsid w:val="000076B2"/>
    <w:rsid w:val="000077BE"/>
    <w:rsid w:val="000077DA"/>
    <w:rsid w:val="000077F4"/>
    <w:rsid w:val="000078B1"/>
    <w:rsid w:val="00007961"/>
    <w:rsid w:val="00007A3A"/>
    <w:rsid w:val="00007AD3"/>
    <w:rsid w:val="00007B72"/>
    <w:rsid w:val="00007B7C"/>
    <w:rsid w:val="00007BA2"/>
    <w:rsid w:val="00007BAD"/>
    <w:rsid w:val="00007C3E"/>
    <w:rsid w:val="00007FA6"/>
    <w:rsid w:val="00007FF2"/>
    <w:rsid w:val="00010005"/>
    <w:rsid w:val="00010131"/>
    <w:rsid w:val="000103EB"/>
    <w:rsid w:val="000105CE"/>
    <w:rsid w:val="00010672"/>
    <w:rsid w:val="00010754"/>
    <w:rsid w:val="00010765"/>
    <w:rsid w:val="00010815"/>
    <w:rsid w:val="0001093D"/>
    <w:rsid w:val="0001094F"/>
    <w:rsid w:val="000109B2"/>
    <w:rsid w:val="000109B8"/>
    <w:rsid w:val="00010B6A"/>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AED"/>
    <w:rsid w:val="00012B52"/>
    <w:rsid w:val="00012B6C"/>
    <w:rsid w:val="00012C6B"/>
    <w:rsid w:val="00012D4C"/>
    <w:rsid w:val="00012D72"/>
    <w:rsid w:val="00012D74"/>
    <w:rsid w:val="00012F89"/>
    <w:rsid w:val="00013049"/>
    <w:rsid w:val="000133BE"/>
    <w:rsid w:val="00013440"/>
    <w:rsid w:val="000134C0"/>
    <w:rsid w:val="0001356D"/>
    <w:rsid w:val="000139B8"/>
    <w:rsid w:val="00013CC1"/>
    <w:rsid w:val="00013E22"/>
    <w:rsid w:val="00013F16"/>
    <w:rsid w:val="00013F4C"/>
    <w:rsid w:val="00013FEC"/>
    <w:rsid w:val="00014129"/>
    <w:rsid w:val="0001428B"/>
    <w:rsid w:val="000145E4"/>
    <w:rsid w:val="0001464A"/>
    <w:rsid w:val="000146E8"/>
    <w:rsid w:val="00014731"/>
    <w:rsid w:val="000147AB"/>
    <w:rsid w:val="000147E3"/>
    <w:rsid w:val="0001486A"/>
    <w:rsid w:val="0001491E"/>
    <w:rsid w:val="00014997"/>
    <w:rsid w:val="000149BD"/>
    <w:rsid w:val="00014ABC"/>
    <w:rsid w:val="00014BA1"/>
    <w:rsid w:val="00014C43"/>
    <w:rsid w:val="00014E4D"/>
    <w:rsid w:val="00014E6C"/>
    <w:rsid w:val="00014EA9"/>
    <w:rsid w:val="00014F11"/>
    <w:rsid w:val="00014FE3"/>
    <w:rsid w:val="00015026"/>
    <w:rsid w:val="0001508A"/>
    <w:rsid w:val="0001520C"/>
    <w:rsid w:val="00015229"/>
    <w:rsid w:val="000153D3"/>
    <w:rsid w:val="000153F2"/>
    <w:rsid w:val="0001549E"/>
    <w:rsid w:val="00015522"/>
    <w:rsid w:val="000155BA"/>
    <w:rsid w:val="000155DD"/>
    <w:rsid w:val="00015641"/>
    <w:rsid w:val="000157FB"/>
    <w:rsid w:val="000157FC"/>
    <w:rsid w:val="00015844"/>
    <w:rsid w:val="0001599B"/>
    <w:rsid w:val="00015E1A"/>
    <w:rsid w:val="00015F19"/>
    <w:rsid w:val="00015F7F"/>
    <w:rsid w:val="0001612A"/>
    <w:rsid w:val="000161D3"/>
    <w:rsid w:val="00016326"/>
    <w:rsid w:val="00016328"/>
    <w:rsid w:val="00016406"/>
    <w:rsid w:val="00016602"/>
    <w:rsid w:val="00016928"/>
    <w:rsid w:val="00016B2A"/>
    <w:rsid w:val="00016D79"/>
    <w:rsid w:val="00016E26"/>
    <w:rsid w:val="00017076"/>
    <w:rsid w:val="0001709E"/>
    <w:rsid w:val="000171D9"/>
    <w:rsid w:val="00017201"/>
    <w:rsid w:val="0001721E"/>
    <w:rsid w:val="0001744C"/>
    <w:rsid w:val="00017476"/>
    <w:rsid w:val="000175DC"/>
    <w:rsid w:val="000177F6"/>
    <w:rsid w:val="0001792F"/>
    <w:rsid w:val="00017949"/>
    <w:rsid w:val="00017953"/>
    <w:rsid w:val="000179C4"/>
    <w:rsid w:val="000179F1"/>
    <w:rsid w:val="00017A6C"/>
    <w:rsid w:val="00017BEC"/>
    <w:rsid w:val="00017CDC"/>
    <w:rsid w:val="00017CF3"/>
    <w:rsid w:val="00017E8C"/>
    <w:rsid w:val="00020128"/>
    <w:rsid w:val="00020193"/>
    <w:rsid w:val="00020255"/>
    <w:rsid w:val="0002031C"/>
    <w:rsid w:val="00020327"/>
    <w:rsid w:val="000203E2"/>
    <w:rsid w:val="00020480"/>
    <w:rsid w:val="00020689"/>
    <w:rsid w:val="00020788"/>
    <w:rsid w:val="000207BE"/>
    <w:rsid w:val="0002082A"/>
    <w:rsid w:val="00020867"/>
    <w:rsid w:val="000208A6"/>
    <w:rsid w:val="000208B3"/>
    <w:rsid w:val="000209F5"/>
    <w:rsid w:val="00020A73"/>
    <w:rsid w:val="00020D7B"/>
    <w:rsid w:val="00020F75"/>
    <w:rsid w:val="00020FAB"/>
    <w:rsid w:val="00021111"/>
    <w:rsid w:val="00021129"/>
    <w:rsid w:val="000211DD"/>
    <w:rsid w:val="00021312"/>
    <w:rsid w:val="00021641"/>
    <w:rsid w:val="000216ED"/>
    <w:rsid w:val="0002179F"/>
    <w:rsid w:val="000217E5"/>
    <w:rsid w:val="000217EC"/>
    <w:rsid w:val="00021ACF"/>
    <w:rsid w:val="00021B32"/>
    <w:rsid w:val="00021CAA"/>
    <w:rsid w:val="00021D35"/>
    <w:rsid w:val="00021DAB"/>
    <w:rsid w:val="00021E7E"/>
    <w:rsid w:val="00021ECB"/>
    <w:rsid w:val="00021FA3"/>
    <w:rsid w:val="00022326"/>
    <w:rsid w:val="0002232C"/>
    <w:rsid w:val="00022345"/>
    <w:rsid w:val="000224E6"/>
    <w:rsid w:val="0002258F"/>
    <w:rsid w:val="000226CB"/>
    <w:rsid w:val="0002274C"/>
    <w:rsid w:val="000228EC"/>
    <w:rsid w:val="0002299C"/>
    <w:rsid w:val="000229FA"/>
    <w:rsid w:val="00022A10"/>
    <w:rsid w:val="00022C7A"/>
    <w:rsid w:val="00022F17"/>
    <w:rsid w:val="00022F38"/>
    <w:rsid w:val="00022F6B"/>
    <w:rsid w:val="00023065"/>
    <w:rsid w:val="0002318B"/>
    <w:rsid w:val="000231AC"/>
    <w:rsid w:val="000232A6"/>
    <w:rsid w:val="00023419"/>
    <w:rsid w:val="00023586"/>
    <w:rsid w:val="0002360E"/>
    <w:rsid w:val="00023769"/>
    <w:rsid w:val="00023855"/>
    <w:rsid w:val="00023A8C"/>
    <w:rsid w:val="00023A93"/>
    <w:rsid w:val="00023B6E"/>
    <w:rsid w:val="00023CC7"/>
    <w:rsid w:val="00023CCA"/>
    <w:rsid w:val="00023D55"/>
    <w:rsid w:val="00023EB0"/>
    <w:rsid w:val="00023F98"/>
    <w:rsid w:val="00023FA1"/>
    <w:rsid w:val="00023FBA"/>
    <w:rsid w:val="000241BE"/>
    <w:rsid w:val="000241FA"/>
    <w:rsid w:val="000243CB"/>
    <w:rsid w:val="000247BA"/>
    <w:rsid w:val="00024988"/>
    <w:rsid w:val="00024A21"/>
    <w:rsid w:val="00024A4F"/>
    <w:rsid w:val="00024D20"/>
    <w:rsid w:val="00024D4E"/>
    <w:rsid w:val="00024DC9"/>
    <w:rsid w:val="00024DEE"/>
    <w:rsid w:val="00024F73"/>
    <w:rsid w:val="0002514A"/>
    <w:rsid w:val="000252C0"/>
    <w:rsid w:val="00025406"/>
    <w:rsid w:val="00025514"/>
    <w:rsid w:val="000256BD"/>
    <w:rsid w:val="000256E6"/>
    <w:rsid w:val="0002588E"/>
    <w:rsid w:val="0002597C"/>
    <w:rsid w:val="0002599B"/>
    <w:rsid w:val="00025E5D"/>
    <w:rsid w:val="00025E82"/>
    <w:rsid w:val="00025E97"/>
    <w:rsid w:val="00026275"/>
    <w:rsid w:val="000262B4"/>
    <w:rsid w:val="0002646F"/>
    <w:rsid w:val="000264F2"/>
    <w:rsid w:val="000266BA"/>
    <w:rsid w:val="000266FF"/>
    <w:rsid w:val="00026733"/>
    <w:rsid w:val="000267EC"/>
    <w:rsid w:val="0002686D"/>
    <w:rsid w:val="00026999"/>
    <w:rsid w:val="00026DF5"/>
    <w:rsid w:val="00026E15"/>
    <w:rsid w:val="00026EED"/>
    <w:rsid w:val="00026F7D"/>
    <w:rsid w:val="00027120"/>
    <w:rsid w:val="00027144"/>
    <w:rsid w:val="000274E8"/>
    <w:rsid w:val="000278F1"/>
    <w:rsid w:val="0002795E"/>
    <w:rsid w:val="00027A6C"/>
    <w:rsid w:val="00027C39"/>
    <w:rsid w:val="00030148"/>
    <w:rsid w:val="00030251"/>
    <w:rsid w:val="000303F8"/>
    <w:rsid w:val="00030480"/>
    <w:rsid w:val="0003065B"/>
    <w:rsid w:val="00030770"/>
    <w:rsid w:val="00030840"/>
    <w:rsid w:val="00030881"/>
    <w:rsid w:val="00030896"/>
    <w:rsid w:val="00030BA0"/>
    <w:rsid w:val="00030C22"/>
    <w:rsid w:val="00030CBC"/>
    <w:rsid w:val="00030D80"/>
    <w:rsid w:val="00030F69"/>
    <w:rsid w:val="00030FC7"/>
    <w:rsid w:val="00031022"/>
    <w:rsid w:val="000310AB"/>
    <w:rsid w:val="000310FC"/>
    <w:rsid w:val="000311FF"/>
    <w:rsid w:val="00031813"/>
    <w:rsid w:val="00031975"/>
    <w:rsid w:val="00031A90"/>
    <w:rsid w:val="00031B0A"/>
    <w:rsid w:val="00031C90"/>
    <w:rsid w:val="00031D8D"/>
    <w:rsid w:val="00031DE3"/>
    <w:rsid w:val="00031ED5"/>
    <w:rsid w:val="00031EDD"/>
    <w:rsid w:val="00031F43"/>
    <w:rsid w:val="00031FA2"/>
    <w:rsid w:val="0003208F"/>
    <w:rsid w:val="000320B6"/>
    <w:rsid w:val="00032118"/>
    <w:rsid w:val="00032542"/>
    <w:rsid w:val="00032579"/>
    <w:rsid w:val="00032627"/>
    <w:rsid w:val="0003273D"/>
    <w:rsid w:val="00032873"/>
    <w:rsid w:val="000329D1"/>
    <w:rsid w:val="000329E9"/>
    <w:rsid w:val="00032A41"/>
    <w:rsid w:val="00032BB1"/>
    <w:rsid w:val="00032CE5"/>
    <w:rsid w:val="00032E30"/>
    <w:rsid w:val="00032EDF"/>
    <w:rsid w:val="0003308B"/>
    <w:rsid w:val="00033153"/>
    <w:rsid w:val="00033295"/>
    <w:rsid w:val="0003336D"/>
    <w:rsid w:val="0003349B"/>
    <w:rsid w:val="000334FB"/>
    <w:rsid w:val="000335CD"/>
    <w:rsid w:val="0003365A"/>
    <w:rsid w:val="0003371F"/>
    <w:rsid w:val="000337B3"/>
    <w:rsid w:val="000339D7"/>
    <w:rsid w:val="00033A3E"/>
    <w:rsid w:val="00033B5E"/>
    <w:rsid w:val="00033BB3"/>
    <w:rsid w:val="00033EB7"/>
    <w:rsid w:val="00033EC2"/>
    <w:rsid w:val="00033EF2"/>
    <w:rsid w:val="00033FD8"/>
    <w:rsid w:val="00034065"/>
    <w:rsid w:val="00034072"/>
    <w:rsid w:val="0003408D"/>
    <w:rsid w:val="00034122"/>
    <w:rsid w:val="00034139"/>
    <w:rsid w:val="00034385"/>
    <w:rsid w:val="00034543"/>
    <w:rsid w:val="0003462E"/>
    <w:rsid w:val="00034C34"/>
    <w:rsid w:val="00034CDB"/>
    <w:rsid w:val="00034D0A"/>
    <w:rsid w:val="00034F5B"/>
    <w:rsid w:val="00034FBE"/>
    <w:rsid w:val="00034FFE"/>
    <w:rsid w:val="000350A2"/>
    <w:rsid w:val="000350BE"/>
    <w:rsid w:val="000350DB"/>
    <w:rsid w:val="000350F8"/>
    <w:rsid w:val="00035136"/>
    <w:rsid w:val="00035397"/>
    <w:rsid w:val="000353B2"/>
    <w:rsid w:val="000355D9"/>
    <w:rsid w:val="000356A0"/>
    <w:rsid w:val="00035719"/>
    <w:rsid w:val="00035806"/>
    <w:rsid w:val="00035844"/>
    <w:rsid w:val="000358BE"/>
    <w:rsid w:val="000358ED"/>
    <w:rsid w:val="000359D3"/>
    <w:rsid w:val="00035A48"/>
    <w:rsid w:val="00035B5C"/>
    <w:rsid w:val="00035C05"/>
    <w:rsid w:val="00035DD8"/>
    <w:rsid w:val="00035E55"/>
    <w:rsid w:val="00036083"/>
    <w:rsid w:val="00036168"/>
    <w:rsid w:val="000361E3"/>
    <w:rsid w:val="00036248"/>
    <w:rsid w:val="0003637E"/>
    <w:rsid w:val="00036537"/>
    <w:rsid w:val="00036555"/>
    <w:rsid w:val="000366ED"/>
    <w:rsid w:val="000367F7"/>
    <w:rsid w:val="000368F4"/>
    <w:rsid w:val="0003699B"/>
    <w:rsid w:val="000369D4"/>
    <w:rsid w:val="00036D13"/>
    <w:rsid w:val="00036DAF"/>
    <w:rsid w:val="00036DD3"/>
    <w:rsid w:val="00036FA5"/>
    <w:rsid w:val="00037166"/>
    <w:rsid w:val="000371D9"/>
    <w:rsid w:val="000372D5"/>
    <w:rsid w:val="000373C3"/>
    <w:rsid w:val="00037477"/>
    <w:rsid w:val="000374CC"/>
    <w:rsid w:val="0003755F"/>
    <w:rsid w:val="000375AB"/>
    <w:rsid w:val="00037664"/>
    <w:rsid w:val="00037704"/>
    <w:rsid w:val="00037858"/>
    <w:rsid w:val="000379A7"/>
    <w:rsid w:val="000379D0"/>
    <w:rsid w:val="000379FA"/>
    <w:rsid w:val="00037B79"/>
    <w:rsid w:val="00037B85"/>
    <w:rsid w:val="00037D37"/>
    <w:rsid w:val="00037E7F"/>
    <w:rsid w:val="00037FC8"/>
    <w:rsid w:val="00040039"/>
    <w:rsid w:val="0004008F"/>
    <w:rsid w:val="00040111"/>
    <w:rsid w:val="000401BA"/>
    <w:rsid w:val="000401C3"/>
    <w:rsid w:val="00040288"/>
    <w:rsid w:val="000402A0"/>
    <w:rsid w:val="00040446"/>
    <w:rsid w:val="000404FF"/>
    <w:rsid w:val="0004056A"/>
    <w:rsid w:val="000405B5"/>
    <w:rsid w:val="0004071D"/>
    <w:rsid w:val="000408CC"/>
    <w:rsid w:val="000408F6"/>
    <w:rsid w:val="0004092B"/>
    <w:rsid w:val="00040994"/>
    <w:rsid w:val="00040BDA"/>
    <w:rsid w:val="00040FEB"/>
    <w:rsid w:val="00041051"/>
    <w:rsid w:val="00041160"/>
    <w:rsid w:val="00041318"/>
    <w:rsid w:val="00041321"/>
    <w:rsid w:val="00041375"/>
    <w:rsid w:val="00041460"/>
    <w:rsid w:val="00041499"/>
    <w:rsid w:val="00041598"/>
    <w:rsid w:val="000417CC"/>
    <w:rsid w:val="000418ED"/>
    <w:rsid w:val="00041C83"/>
    <w:rsid w:val="00041EB6"/>
    <w:rsid w:val="00041EF2"/>
    <w:rsid w:val="00042214"/>
    <w:rsid w:val="00042295"/>
    <w:rsid w:val="000424E4"/>
    <w:rsid w:val="0004254E"/>
    <w:rsid w:val="0004259C"/>
    <w:rsid w:val="000425B5"/>
    <w:rsid w:val="00042744"/>
    <w:rsid w:val="00042947"/>
    <w:rsid w:val="000429E2"/>
    <w:rsid w:val="00042B55"/>
    <w:rsid w:val="00042CFC"/>
    <w:rsid w:val="00042E76"/>
    <w:rsid w:val="00042E9F"/>
    <w:rsid w:val="00042FD6"/>
    <w:rsid w:val="000432B8"/>
    <w:rsid w:val="00043312"/>
    <w:rsid w:val="00043314"/>
    <w:rsid w:val="00043393"/>
    <w:rsid w:val="000433B7"/>
    <w:rsid w:val="000433CC"/>
    <w:rsid w:val="000433F5"/>
    <w:rsid w:val="00043A42"/>
    <w:rsid w:val="00043A82"/>
    <w:rsid w:val="00043A83"/>
    <w:rsid w:val="00043B08"/>
    <w:rsid w:val="00043B57"/>
    <w:rsid w:val="00043D69"/>
    <w:rsid w:val="00043DA5"/>
    <w:rsid w:val="00043FF2"/>
    <w:rsid w:val="00044020"/>
    <w:rsid w:val="000444EE"/>
    <w:rsid w:val="00044556"/>
    <w:rsid w:val="000445F7"/>
    <w:rsid w:val="00044603"/>
    <w:rsid w:val="000447AA"/>
    <w:rsid w:val="00044956"/>
    <w:rsid w:val="00044AB3"/>
    <w:rsid w:val="00044C1B"/>
    <w:rsid w:val="00044DC8"/>
    <w:rsid w:val="00044E87"/>
    <w:rsid w:val="00044F0B"/>
    <w:rsid w:val="00045100"/>
    <w:rsid w:val="00045451"/>
    <w:rsid w:val="00045469"/>
    <w:rsid w:val="00045634"/>
    <w:rsid w:val="000457B5"/>
    <w:rsid w:val="000458E5"/>
    <w:rsid w:val="000459F2"/>
    <w:rsid w:val="00045B13"/>
    <w:rsid w:val="00045ED8"/>
    <w:rsid w:val="0004608C"/>
    <w:rsid w:val="000461B2"/>
    <w:rsid w:val="0004622E"/>
    <w:rsid w:val="000463E5"/>
    <w:rsid w:val="00046621"/>
    <w:rsid w:val="000467C9"/>
    <w:rsid w:val="000469B1"/>
    <w:rsid w:val="00046BFF"/>
    <w:rsid w:val="000471F1"/>
    <w:rsid w:val="00047231"/>
    <w:rsid w:val="0004726A"/>
    <w:rsid w:val="0004727D"/>
    <w:rsid w:val="0004745C"/>
    <w:rsid w:val="0004748E"/>
    <w:rsid w:val="000475D0"/>
    <w:rsid w:val="00047A08"/>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144"/>
    <w:rsid w:val="00051184"/>
    <w:rsid w:val="000511A2"/>
    <w:rsid w:val="00051260"/>
    <w:rsid w:val="000514B6"/>
    <w:rsid w:val="000514B8"/>
    <w:rsid w:val="000514FE"/>
    <w:rsid w:val="000515BE"/>
    <w:rsid w:val="000515F7"/>
    <w:rsid w:val="0005177B"/>
    <w:rsid w:val="000517A1"/>
    <w:rsid w:val="00051909"/>
    <w:rsid w:val="00051937"/>
    <w:rsid w:val="00051976"/>
    <w:rsid w:val="00051BFF"/>
    <w:rsid w:val="00051C63"/>
    <w:rsid w:val="00051DC5"/>
    <w:rsid w:val="000521D7"/>
    <w:rsid w:val="00052223"/>
    <w:rsid w:val="00052233"/>
    <w:rsid w:val="000523C4"/>
    <w:rsid w:val="00052692"/>
    <w:rsid w:val="000528B3"/>
    <w:rsid w:val="00052A38"/>
    <w:rsid w:val="00052ABD"/>
    <w:rsid w:val="00052C3B"/>
    <w:rsid w:val="00052C46"/>
    <w:rsid w:val="00052D2A"/>
    <w:rsid w:val="00052EE1"/>
    <w:rsid w:val="0005326A"/>
    <w:rsid w:val="000534AF"/>
    <w:rsid w:val="0005364E"/>
    <w:rsid w:val="0005385D"/>
    <w:rsid w:val="00053BCA"/>
    <w:rsid w:val="00053BED"/>
    <w:rsid w:val="00053D68"/>
    <w:rsid w:val="00053E4B"/>
    <w:rsid w:val="00053E68"/>
    <w:rsid w:val="00053FF5"/>
    <w:rsid w:val="00054198"/>
    <w:rsid w:val="00054304"/>
    <w:rsid w:val="00054346"/>
    <w:rsid w:val="00054357"/>
    <w:rsid w:val="00054685"/>
    <w:rsid w:val="000546AC"/>
    <w:rsid w:val="000548D5"/>
    <w:rsid w:val="000548FB"/>
    <w:rsid w:val="000549B6"/>
    <w:rsid w:val="00054B14"/>
    <w:rsid w:val="00054C97"/>
    <w:rsid w:val="00054DCC"/>
    <w:rsid w:val="00054E41"/>
    <w:rsid w:val="00054EA2"/>
    <w:rsid w:val="00054F66"/>
    <w:rsid w:val="00055046"/>
    <w:rsid w:val="00055059"/>
    <w:rsid w:val="000551CB"/>
    <w:rsid w:val="00055399"/>
    <w:rsid w:val="00055498"/>
    <w:rsid w:val="00055502"/>
    <w:rsid w:val="00055694"/>
    <w:rsid w:val="00055836"/>
    <w:rsid w:val="0005591B"/>
    <w:rsid w:val="00055BA3"/>
    <w:rsid w:val="00055CF6"/>
    <w:rsid w:val="000560AC"/>
    <w:rsid w:val="00056121"/>
    <w:rsid w:val="0005619F"/>
    <w:rsid w:val="00056293"/>
    <w:rsid w:val="000564E8"/>
    <w:rsid w:val="000564F1"/>
    <w:rsid w:val="00056592"/>
    <w:rsid w:val="00056647"/>
    <w:rsid w:val="0005667C"/>
    <w:rsid w:val="000566BE"/>
    <w:rsid w:val="00056754"/>
    <w:rsid w:val="00056864"/>
    <w:rsid w:val="0005686A"/>
    <w:rsid w:val="0005687D"/>
    <w:rsid w:val="000568BE"/>
    <w:rsid w:val="00056954"/>
    <w:rsid w:val="0005699E"/>
    <w:rsid w:val="000569E9"/>
    <w:rsid w:val="00056B36"/>
    <w:rsid w:val="00056EB1"/>
    <w:rsid w:val="00057178"/>
    <w:rsid w:val="000571EF"/>
    <w:rsid w:val="00057273"/>
    <w:rsid w:val="00057420"/>
    <w:rsid w:val="000576FC"/>
    <w:rsid w:val="00057707"/>
    <w:rsid w:val="000579C1"/>
    <w:rsid w:val="00057B19"/>
    <w:rsid w:val="00057B71"/>
    <w:rsid w:val="00057BC7"/>
    <w:rsid w:val="00057CFE"/>
    <w:rsid w:val="00057D68"/>
    <w:rsid w:val="00057FD4"/>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209"/>
    <w:rsid w:val="00061232"/>
    <w:rsid w:val="000612CF"/>
    <w:rsid w:val="000613B9"/>
    <w:rsid w:val="00061514"/>
    <w:rsid w:val="0006164B"/>
    <w:rsid w:val="000618F5"/>
    <w:rsid w:val="000619AD"/>
    <w:rsid w:val="00061A38"/>
    <w:rsid w:val="00061B30"/>
    <w:rsid w:val="00061B79"/>
    <w:rsid w:val="00061DAA"/>
    <w:rsid w:val="00061F1B"/>
    <w:rsid w:val="000621A4"/>
    <w:rsid w:val="0006220C"/>
    <w:rsid w:val="00062259"/>
    <w:rsid w:val="000623B4"/>
    <w:rsid w:val="000623CA"/>
    <w:rsid w:val="000625A0"/>
    <w:rsid w:val="00062623"/>
    <w:rsid w:val="00062740"/>
    <w:rsid w:val="00062827"/>
    <w:rsid w:val="00062975"/>
    <w:rsid w:val="000629D9"/>
    <w:rsid w:val="00062A8F"/>
    <w:rsid w:val="00062AB1"/>
    <w:rsid w:val="00062AD0"/>
    <w:rsid w:val="00062CD4"/>
    <w:rsid w:val="00062D61"/>
    <w:rsid w:val="00062E61"/>
    <w:rsid w:val="00063045"/>
    <w:rsid w:val="00063147"/>
    <w:rsid w:val="00063246"/>
    <w:rsid w:val="0006328D"/>
    <w:rsid w:val="000632A7"/>
    <w:rsid w:val="0006331D"/>
    <w:rsid w:val="0006338A"/>
    <w:rsid w:val="000634E6"/>
    <w:rsid w:val="00063580"/>
    <w:rsid w:val="0006397E"/>
    <w:rsid w:val="00063B04"/>
    <w:rsid w:val="00063B8A"/>
    <w:rsid w:val="00063CE1"/>
    <w:rsid w:val="00063FEC"/>
    <w:rsid w:val="00064065"/>
    <w:rsid w:val="00064172"/>
    <w:rsid w:val="000642C6"/>
    <w:rsid w:val="0006443D"/>
    <w:rsid w:val="000646E1"/>
    <w:rsid w:val="000647A5"/>
    <w:rsid w:val="000649BE"/>
    <w:rsid w:val="000649C1"/>
    <w:rsid w:val="00064A98"/>
    <w:rsid w:val="00064AC0"/>
    <w:rsid w:val="00064C53"/>
    <w:rsid w:val="00064DA6"/>
    <w:rsid w:val="00064E5A"/>
    <w:rsid w:val="0006508B"/>
    <w:rsid w:val="00065241"/>
    <w:rsid w:val="000652A2"/>
    <w:rsid w:val="000653A0"/>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126"/>
    <w:rsid w:val="0006637C"/>
    <w:rsid w:val="000663CE"/>
    <w:rsid w:val="00066454"/>
    <w:rsid w:val="00066501"/>
    <w:rsid w:val="000665D6"/>
    <w:rsid w:val="000666C8"/>
    <w:rsid w:val="000667A7"/>
    <w:rsid w:val="000668A1"/>
    <w:rsid w:val="00066916"/>
    <w:rsid w:val="00066BB8"/>
    <w:rsid w:val="00066BF2"/>
    <w:rsid w:val="00066E05"/>
    <w:rsid w:val="0006710D"/>
    <w:rsid w:val="0006711B"/>
    <w:rsid w:val="0006720A"/>
    <w:rsid w:val="00067582"/>
    <w:rsid w:val="0006759C"/>
    <w:rsid w:val="000678B3"/>
    <w:rsid w:val="000679AD"/>
    <w:rsid w:val="00067AE3"/>
    <w:rsid w:val="00067C3F"/>
    <w:rsid w:val="00067CC5"/>
    <w:rsid w:val="00067DC2"/>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002"/>
    <w:rsid w:val="000713C8"/>
    <w:rsid w:val="00071601"/>
    <w:rsid w:val="00071669"/>
    <w:rsid w:val="00071ABC"/>
    <w:rsid w:val="00071D1E"/>
    <w:rsid w:val="00071DFE"/>
    <w:rsid w:val="00071FEC"/>
    <w:rsid w:val="000721B7"/>
    <w:rsid w:val="000721C1"/>
    <w:rsid w:val="00072244"/>
    <w:rsid w:val="00072274"/>
    <w:rsid w:val="00072310"/>
    <w:rsid w:val="00072381"/>
    <w:rsid w:val="0007266E"/>
    <w:rsid w:val="000727B3"/>
    <w:rsid w:val="00072816"/>
    <w:rsid w:val="00072874"/>
    <w:rsid w:val="00072913"/>
    <w:rsid w:val="000729AB"/>
    <w:rsid w:val="00072AFD"/>
    <w:rsid w:val="00072DA1"/>
    <w:rsid w:val="00072E23"/>
    <w:rsid w:val="00073039"/>
    <w:rsid w:val="000730A8"/>
    <w:rsid w:val="000733D8"/>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5F"/>
    <w:rsid w:val="00074E64"/>
    <w:rsid w:val="000750AD"/>
    <w:rsid w:val="00075249"/>
    <w:rsid w:val="00075556"/>
    <w:rsid w:val="000755CB"/>
    <w:rsid w:val="0007562F"/>
    <w:rsid w:val="00075721"/>
    <w:rsid w:val="00075851"/>
    <w:rsid w:val="000758DB"/>
    <w:rsid w:val="0007592C"/>
    <w:rsid w:val="00075AAC"/>
    <w:rsid w:val="00075AF5"/>
    <w:rsid w:val="00075DFA"/>
    <w:rsid w:val="00075E6A"/>
    <w:rsid w:val="00075E95"/>
    <w:rsid w:val="00075F59"/>
    <w:rsid w:val="00075FE0"/>
    <w:rsid w:val="0007614A"/>
    <w:rsid w:val="0007624E"/>
    <w:rsid w:val="0007630E"/>
    <w:rsid w:val="00076352"/>
    <w:rsid w:val="00076379"/>
    <w:rsid w:val="00076403"/>
    <w:rsid w:val="000764B3"/>
    <w:rsid w:val="00076879"/>
    <w:rsid w:val="000769A4"/>
    <w:rsid w:val="00076C53"/>
    <w:rsid w:val="00076C6E"/>
    <w:rsid w:val="00076D88"/>
    <w:rsid w:val="00076EB7"/>
    <w:rsid w:val="00076EE2"/>
    <w:rsid w:val="000770D5"/>
    <w:rsid w:val="00077171"/>
    <w:rsid w:val="00077265"/>
    <w:rsid w:val="000772E0"/>
    <w:rsid w:val="00077326"/>
    <w:rsid w:val="000773B8"/>
    <w:rsid w:val="00077471"/>
    <w:rsid w:val="00077588"/>
    <w:rsid w:val="0007770E"/>
    <w:rsid w:val="00077783"/>
    <w:rsid w:val="0007780C"/>
    <w:rsid w:val="0007782C"/>
    <w:rsid w:val="00077CF9"/>
    <w:rsid w:val="00077E45"/>
    <w:rsid w:val="00077E5E"/>
    <w:rsid w:val="00077F95"/>
    <w:rsid w:val="00077FE6"/>
    <w:rsid w:val="0008004F"/>
    <w:rsid w:val="000801B2"/>
    <w:rsid w:val="000803FA"/>
    <w:rsid w:val="0008045C"/>
    <w:rsid w:val="00080719"/>
    <w:rsid w:val="000807F2"/>
    <w:rsid w:val="00080AF7"/>
    <w:rsid w:val="00080DA1"/>
    <w:rsid w:val="00080DE0"/>
    <w:rsid w:val="00080E47"/>
    <w:rsid w:val="00081114"/>
    <w:rsid w:val="00081120"/>
    <w:rsid w:val="0008130F"/>
    <w:rsid w:val="000815B2"/>
    <w:rsid w:val="0008175E"/>
    <w:rsid w:val="0008195C"/>
    <w:rsid w:val="00081A3A"/>
    <w:rsid w:val="00081AF6"/>
    <w:rsid w:val="00081D1F"/>
    <w:rsid w:val="00081D48"/>
    <w:rsid w:val="00081E78"/>
    <w:rsid w:val="0008207C"/>
    <w:rsid w:val="00082325"/>
    <w:rsid w:val="0008246C"/>
    <w:rsid w:val="000824D6"/>
    <w:rsid w:val="0008253E"/>
    <w:rsid w:val="000827E2"/>
    <w:rsid w:val="000828E2"/>
    <w:rsid w:val="00082C0F"/>
    <w:rsid w:val="00082C65"/>
    <w:rsid w:val="00082E98"/>
    <w:rsid w:val="00082EAF"/>
    <w:rsid w:val="000834CE"/>
    <w:rsid w:val="0008367E"/>
    <w:rsid w:val="000836C8"/>
    <w:rsid w:val="00083805"/>
    <w:rsid w:val="00083894"/>
    <w:rsid w:val="00083A3E"/>
    <w:rsid w:val="00083BE5"/>
    <w:rsid w:val="00083D57"/>
    <w:rsid w:val="00083D78"/>
    <w:rsid w:val="00083DBB"/>
    <w:rsid w:val="000842CE"/>
    <w:rsid w:val="00084545"/>
    <w:rsid w:val="0008457F"/>
    <w:rsid w:val="000845DF"/>
    <w:rsid w:val="0008461A"/>
    <w:rsid w:val="00084637"/>
    <w:rsid w:val="0008463C"/>
    <w:rsid w:val="000846A4"/>
    <w:rsid w:val="00084736"/>
    <w:rsid w:val="00084819"/>
    <w:rsid w:val="00084830"/>
    <w:rsid w:val="00084B12"/>
    <w:rsid w:val="00084B33"/>
    <w:rsid w:val="00084B92"/>
    <w:rsid w:val="00084D81"/>
    <w:rsid w:val="00084E83"/>
    <w:rsid w:val="00084EA4"/>
    <w:rsid w:val="00084F1A"/>
    <w:rsid w:val="00084F21"/>
    <w:rsid w:val="0008515F"/>
    <w:rsid w:val="00085193"/>
    <w:rsid w:val="000851D5"/>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1C"/>
    <w:rsid w:val="00086296"/>
    <w:rsid w:val="000862BF"/>
    <w:rsid w:val="000863F7"/>
    <w:rsid w:val="00086783"/>
    <w:rsid w:val="0008688B"/>
    <w:rsid w:val="00086A16"/>
    <w:rsid w:val="00086A4E"/>
    <w:rsid w:val="00086E1F"/>
    <w:rsid w:val="00086EB2"/>
    <w:rsid w:val="00087067"/>
    <w:rsid w:val="000873C1"/>
    <w:rsid w:val="0008741F"/>
    <w:rsid w:val="0008755B"/>
    <w:rsid w:val="00087645"/>
    <w:rsid w:val="0008773D"/>
    <w:rsid w:val="00087741"/>
    <w:rsid w:val="0008774B"/>
    <w:rsid w:val="000877A0"/>
    <w:rsid w:val="00087851"/>
    <w:rsid w:val="00087881"/>
    <w:rsid w:val="00087955"/>
    <w:rsid w:val="00087B22"/>
    <w:rsid w:val="00087BB3"/>
    <w:rsid w:val="00087C8D"/>
    <w:rsid w:val="00087EC7"/>
    <w:rsid w:val="000900A2"/>
    <w:rsid w:val="000900BA"/>
    <w:rsid w:val="000900D1"/>
    <w:rsid w:val="00090108"/>
    <w:rsid w:val="000902EF"/>
    <w:rsid w:val="0009043B"/>
    <w:rsid w:val="000905EE"/>
    <w:rsid w:val="00090626"/>
    <w:rsid w:val="000906AA"/>
    <w:rsid w:val="0009072F"/>
    <w:rsid w:val="00090A64"/>
    <w:rsid w:val="00090A82"/>
    <w:rsid w:val="00090B78"/>
    <w:rsid w:val="00090BB4"/>
    <w:rsid w:val="00090C46"/>
    <w:rsid w:val="00090CB5"/>
    <w:rsid w:val="00090CD3"/>
    <w:rsid w:val="00090D05"/>
    <w:rsid w:val="00090D15"/>
    <w:rsid w:val="00090EBE"/>
    <w:rsid w:val="00091079"/>
    <w:rsid w:val="000911E2"/>
    <w:rsid w:val="00091238"/>
    <w:rsid w:val="00091373"/>
    <w:rsid w:val="000913D4"/>
    <w:rsid w:val="0009142C"/>
    <w:rsid w:val="00091449"/>
    <w:rsid w:val="000916E8"/>
    <w:rsid w:val="000917C8"/>
    <w:rsid w:val="0009190D"/>
    <w:rsid w:val="00091A50"/>
    <w:rsid w:val="00091BB0"/>
    <w:rsid w:val="00091D30"/>
    <w:rsid w:val="00091E41"/>
    <w:rsid w:val="000920BF"/>
    <w:rsid w:val="0009215E"/>
    <w:rsid w:val="000921E1"/>
    <w:rsid w:val="00092484"/>
    <w:rsid w:val="000924AB"/>
    <w:rsid w:val="000924E3"/>
    <w:rsid w:val="000924F1"/>
    <w:rsid w:val="00092537"/>
    <w:rsid w:val="00092643"/>
    <w:rsid w:val="0009264B"/>
    <w:rsid w:val="00092950"/>
    <w:rsid w:val="00092B7F"/>
    <w:rsid w:val="00092C11"/>
    <w:rsid w:val="00093229"/>
    <w:rsid w:val="000935A7"/>
    <w:rsid w:val="000935D3"/>
    <w:rsid w:val="0009378D"/>
    <w:rsid w:val="000938EA"/>
    <w:rsid w:val="00093960"/>
    <w:rsid w:val="00093B56"/>
    <w:rsid w:val="00093E2B"/>
    <w:rsid w:val="00093E3A"/>
    <w:rsid w:val="00093E97"/>
    <w:rsid w:val="00093F51"/>
    <w:rsid w:val="00094026"/>
    <w:rsid w:val="00094124"/>
    <w:rsid w:val="0009415D"/>
    <w:rsid w:val="00094268"/>
    <w:rsid w:val="00094348"/>
    <w:rsid w:val="00094368"/>
    <w:rsid w:val="000943C0"/>
    <w:rsid w:val="000945CA"/>
    <w:rsid w:val="00094625"/>
    <w:rsid w:val="00094889"/>
    <w:rsid w:val="000949C5"/>
    <w:rsid w:val="000949F8"/>
    <w:rsid w:val="00094A98"/>
    <w:rsid w:val="00094BDC"/>
    <w:rsid w:val="00095441"/>
    <w:rsid w:val="00095486"/>
    <w:rsid w:val="00095698"/>
    <w:rsid w:val="0009569A"/>
    <w:rsid w:val="000957ED"/>
    <w:rsid w:val="00095839"/>
    <w:rsid w:val="00095963"/>
    <w:rsid w:val="00095A57"/>
    <w:rsid w:val="00095CE1"/>
    <w:rsid w:val="00095D62"/>
    <w:rsid w:val="00095D85"/>
    <w:rsid w:val="00095E0E"/>
    <w:rsid w:val="00096078"/>
    <w:rsid w:val="0009618B"/>
    <w:rsid w:val="00096291"/>
    <w:rsid w:val="000964A5"/>
    <w:rsid w:val="000965C1"/>
    <w:rsid w:val="0009666E"/>
    <w:rsid w:val="000966E3"/>
    <w:rsid w:val="0009672C"/>
    <w:rsid w:val="000969A0"/>
    <w:rsid w:val="00096ADA"/>
    <w:rsid w:val="00096B71"/>
    <w:rsid w:val="00096DE9"/>
    <w:rsid w:val="000971DA"/>
    <w:rsid w:val="0009734D"/>
    <w:rsid w:val="0009755D"/>
    <w:rsid w:val="000975E2"/>
    <w:rsid w:val="0009791F"/>
    <w:rsid w:val="000979A5"/>
    <w:rsid w:val="00097A2E"/>
    <w:rsid w:val="00097B5D"/>
    <w:rsid w:val="00097C40"/>
    <w:rsid w:val="00097CB7"/>
    <w:rsid w:val="00097E56"/>
    <w:rsid w:val="00097E6D"/>
    <w:rsid w:val="00097E9A"/>
    <w:rsid w:val="000A002C"/>
    <w:rsid w:val="000A0428"/>
    <w:rsid w:val="000A044B"/>
    <w:rsid w:val="000A0547"/>
    <w:rsid w:val="000A05A6"/>
    <w:rsid w:val="000A07B7"/>
    <w:rsid w:val="000A07FC"/>
    <w:rsid w:val="000A09F2"/>
    <w:rsid w:val="000A0AC1"/>
    <w:rsid w:val="000A0D22"/>
    <w:rsid w:val="000A0EC7"/>
    <w:rsid w:val="000A0F72"/>
    <w:rsid w:val="000A104A"/>
    <w:rsid w:val="000A1142"/>
    <w:rsid w:val="000A118B"/>
    <w:rsid w:val="000A11C0"/>
    <w:rsid w:val="000A1213"/>
    <w:rsid w:val="000A129A"/>
    <w:rsid w:val="000A134B"/>
    <w:rsid w:val="000A139E"/>
    <w:rsid w:val="000A145B"/>
    <w:rsid w:val="000A1491"/>
    <w:rsid w:val="000A18A4"/>
    <w:rsid w:val="000A18D4"/>
    <w:rsid w:val="000A18E9"/>
    <w:rsid w:val="000A18F5"/>
    <w:rsid w:val="000A1BE8"/>
    <w:rsid w:val="000A1D1F"/>
    <w:rsid w:val="000A1EF1"/>
    <w:rsid w:val="000A1F19"/>
    <w:rsid w:val="000A1F3D"/>
    <w:rsid w:val="000A2002"/>
    <w:rsid w:val="000A21F0"/>
    <w:rsid w:val="000A223F"/>
    <w:rsid w:val="000A226D"/>
    <w:rsid w:val="000A238C"/>
    <w:rsid w:val="000A23FC"/>
    <w:rsid w:val="000A2417"/>
    <w:rsid w:val="000A25AF"/>
    <w:rsid w:val="000A262E"/>
    <w:rsid w:val="000A277E"/>
    <w:rsid w:val="000A27CF"/>
    <w:rsid w:val="000A29DA"/>
    <w:rsid w:val="000A2B82"/>
    <w:rsid w:val="000A2BCC"/>
    <w:rsid w:val="000A2BFF"/>
    <w:rsid w:val="000A2C49"/>
    <w:rsid w:val="000A2C7A"/>
    <w:rsid w:val="000A2D90"/>
    <w:rsid w:val="000A2E64"/>
    <w:rsid w:val="000A2FB2"/>
    <w:rsid w:val="000A312F"/>
    <w:rsid w:val="000A31C6"/>
    <w:rsid w:val="000A3226"/>
    <w:rsid w:val="000A3754"/>
    <w:rsid w:val="000A37AC"/>
    <w:rsid w:val="000A3CE3"/>
    <w:rsid w:val="000A3D20"/>
    <w:rsid w:val="000A3DC7"/>
    <w:rsid w:val="000A3DCA"/>
    <w:rsid w:val="000A4136"/>
    <w:rsid w:val="000A4598"/>
    <w:rsid w:val="000A4730"/>
    <w:rsid w:val="000A4929"/>
    <w:rsid w:val="000A4ACB"/>
    <w:rsid w:val="000A4E49"/>
    <w:rsid w:val="000A4E9D"/>
    <w:rsid w:val="000A5070"/>
    <w:rsid w:val="000A5071"/>
    <w:rsid w:val="000A508B"/>
    <w:rsid w:val="000A51A1"/>
    <w:rsid w:val="000A536E"/>
    <w:rsid w:val="000A5642"/>
    <w:rsid w:val="000A5674"/>
    <w:rsid w:val="000A5707"/>
    <w:rsid w:val="000A58CE"/>
    <w:rsid w:val="000A59F1"/>
    <w:rsid w:val="000A5B2B"/>
    <w:rsid w:val="000A5FCE"/>
    <w:rsid w:val="000A61B1"/>
    <w:rsid w:val="000A6242"/>
    <w:rsid w:val="000A632C"/>
    <w:rsid w:val="000A63D4"/>
    <w:rsid w:val="000A642A"/>
    <w:rsid w:val="000A65C9"/>
    <w:rsid w:val="000A69D1"/>
    <w:rsid w:val="000A6A3A"/>
    <w:rsid w:val="000A6B13"/>
    <w:rsid w:val="000A6B19"/>
    <w:rsid w:val="000A6BBD"/>
    <w:rsid w:val="000A6C45"/>
    <w:rsid w:val="000A6DCE"/>
    <w:rsid w:val="000A6E30"/>
    <w:rsid w:val="000A6E49"/>
    <w:rsid w:val="000A6E53"/>
    <w:rsid w:val="000A6EC1"/>
    <w:rsid w:val="000A6F33"/>
    <w:rsid w:val="000A722C"/>
    <w:rsid w:val="000A73B7"/>
    <w:rsid w:val="000A76AE"/>
    <w:rsid w:val="000A7A0F"/>
    <w:rsid w:val="000A7AAE"/>
    <w:rsid w:val="000A7BAB"/>
    <w:rsid w:val="000A7C35"/>
    <w:rsid w:val="000A7CE0"/>
    <w:rsid w:val="000A7F78"/>
    <w:rsid w:val="000B034E"/>
    <w:rsid w:val="000B038F"/>
    <w:rsid w:val="000B03AE"/>
    <w:rsid w:val="000B0555"/>
    <w:rsid w:val="000B059A"/>
    <w:rsid w:val="000B06CD"/>
    <w:rsid w:val="000B07B8"/>
    <w:rsid w:val="000B07D6"/>
    <w:rsid w:val="000B081E"/>
    <w:rsid w:val="000B0861"/>
    <w:rsid w:val="000B09A1"/>
    <w:rsid w:val="000B0A42"/>
    <w:rsid w:val="000B0A50"/>
    <w:rsid w:val="000B0A66"/>
    <w:rsid w:val="000B0E40"/>
    <w:rsid w:val="000B0E53"/>
    <w:rsid w:val="000B1022"/>
    <w:rsid w:val="000B1266"/>
    <w:rsid w:val="000B1562"/>
    <w:rsid w:val="000B1A29"/>
    <w:rsid w:val="000B1ACD"/>
    <w:rsid w:val="000B1DC9"/>
    <w:rsid w:val="000B202E"/>
    <w:rsid w:val="000B205F"/>
    <w:rsid w:val="000B20DF"/>
    <w:rsid w:val="000B219D"/>
    <w:rsid w:val="000B21E5"/>
    <w:rsid w:val="000B21EB"/>
    <w:rsid w:val="000B226A"/>
    <w:rsid w:val="000B2610"/>
    <w:rsid w:val="000B2799"/>
    <w:rsid w:val="000B29F8"/>
    <w:rsid w:val="000B2A7D"/>
    <w:rsid w:val="000B2D0D"/>
    <w:rsid w:val="000B2E3A"/>
    <w:rsid w:val="000B2E94"/>
    <w:rsid w:val="000B2F22"/>
    <w:rsid w:val="000B2F7D"/>
    <w:rsid w:val="000B3119"/>
    <w:rsid w:val="000B31B1"/>
    <w:rsid w:val="000B3306"/>
    <w:rsid w:val="000B33A7"/>
    <w:rsid w:val="000B3530"/>
    <w:rsid w:val="000B358C"/>
    <w:rsid w:val="000B368B"/>
    <w:rsid w:val="000B3772"/>
    <w:rsid w:val="000B3C5A"/>
    <w:rsid w:val="000B3D49"/>
    <w:rsid w:val="000B4109"/>
    <w:rsid w:val="000B43BE"/>
    <w:rsid w:val="000B4405"/>
    <w:rsid w:val="000B4508"/>
    <w:rsid w:val="000B4530"/>
    <w:rsid w:val="000B45C5"/>
    <w:rsid w:val="000B461A"/>
    <w:rsid w:val="000B489A"/>
    <w:rsid w:val="000B497E"/>
    <w:rsid w:val="000B49D3"/>
    <w:rsid w:val="000B4ABA"/>
    <w:rsid w:val="000B4B0E"/>
    <w:rsid w:val="000B4BF8"/>
    <w:rsid w:val="000B4C51"/>
    <w:rsid w:val="000B4E75"/>
    <w:rsid w:val="000B4F08"/>
    <w:rsid w:val="000B51A7"/>
    <w:rsid w:val="000B525E"/>
    <w:rsid w:val="000B5300"/>
    <w:rsid w:val="000B5382"/>
    <w:rsid w:val="000B54A4"/>
    <w:rsid w:val="000B5557"/>
    <w:rsid w:val="000B55E9"/>
    <w:rsid w:val="000B5651"/>
    <w:rsid w:val="000B5674"/>
    <w:rsid w:val="000B584E"/>
    <w:rsid w:val="000B5867"/>
    <w:rsid w:val="000B58EA"/>
    <w:rsid w:val="000B59A0"/>
    <w:rsid w:val="000B59C9"/>
    <w:rsid w:val="000B5D12"/>
    <w:rsid w:val="000B5E7E"/>
    <w:rsid w:val="000B5ED3"/>
    <w:rsid w:val="000B5EF3"/>
    <w:rsid w:val="000B5FBC"/>
    <w:rsid w:val="000B620C"/>
    <w:rsid w:val="000B6262"/>
    <w:rsid w:val="000B62D3"/>
    <w:rsid w:val="000B63CB"/>
    <w:rsid w:val="000B65E3"/>
    <w:rsid w:val="000B6822"/>
    <w:rsid w:val="000B6983"/>
    <w:rsid w:val="000B6A46"/>
    <w:rsid w:val="000B6CEB"/>
    <w:rsid w:val="000B7142"/>
    <w:rsid w:val="000B7313"/>
    <w:rsid w:val="000B77E2"/>
    <w:rsid w:val="000B7833"/>
    <w:rsid w:val="000B7A33"/>
    <w:rsid w:val="000B7B47"/>
    <w:rsid w:val="000B7BB4"/>
    <w:rsid w:val="000B7D71"/>
    <w:rsid w:val="000B7E37"/>
    <w:rsid w:val="000B7F20"/>
    <w:rsid w:val="000C090A"/>
    <w:rsid w:val="000C09B8"/>
    <w:rsid w:val="000C09EA"/>
    <w:rsid w:val="000C0AEA"/>
    <w:rsid w:val="000C0C7F"/>
    <w:rsid w:val="000C0D3E"/>
    <w:rsid w:val="000C11D7"/>
    <w:rsid w:val="000C1247"/>
    <w:rsid w:val="000C128F"/>
    <w:rsid w:val="000C132B"/>
    <w:rsid w:val="000C1462"/>
    <w:rsid w:val="000C1473"/>
    <w:rsid w:val="000C1480"/>
    <w:rsid w:val="000C1822"/>
    <w:rsid w:val="000C186B"/>
    <w:rsid w:val="000C18BE"/>
    <w:rsid w:val="000C1B87"/>
    <w:rsid w:val="000C1C6F"/>
    <w:rsid w:val="000C1C84"/>
    <w:rsid w:val="000C2054"/>
    <w:rsid w:val="000C2064"/>
    <w:rsid w:val="000C208C"/>
    <w:rsid w:val="000C22E9"/>
    <w:rsid w:val="000C2305"/>
    <w:rsid w:val="000C2317"/>
    <w:rsid w:val="000C2454"/>
    <w:rsid w:val="000C248A"/>
    <w:rsid w:val="000C25F9"/>
    <w:rsid w:val="000C28A5"/>
    <w:rsid w:val="000C28A8"/>
    <w:rsid w:val="000C28DF"/>
    <w:rsid w:val="000C2A37"/>
    <w:rsid w:val="000C2BD3"/>
    <w:rsid w:val="000C2E5C"/>
    <w:rsid w:val="000C2FF7"/>
    <w:rsid w:val="000C31A3"/>
    <w:rsid w:val="000C3206"/>
    <w:rsid w:val="000C33BB"/>
    <w:rsid w:val="000C3526"/>
    <w:rsid w:val="000C37AA"/>
    <w:rsid w:val="000C3848"/>
    <w:rsid w:val="000C3852"/>
    <w:rsid w:val="000C38FE"/>
    <w:rsid w:val="000C3DCD"/>
    <w:rsid w:val="000C3DEF"/>
    <w:rsid w:val="000C3EA5"/>
    <w:rsid w:val="000C4073"/>
    <w:rsid w:val="000C407D"/>
    <w:rsid w:val="000C4094"/>
    <w:rsid w:val="000C41D8"/>
    <w:rsid w:val="000C4246"/>
    <w:rsid w:val="000C42F8"/>
    <w:rsid w:val="000C42F9"/>
    <w:rsid w:val="000C4482"/>
    <w:rsid w:val="000C45B3"/>
    <w:rsid w:val="000C4663"/>
    <w:rsid w:val="000C478C"/>
    <w:rsid w:val="000C4792"/>
    <w:rsid w:val="000C47A0"/>
    <w:rsid w:val="000C4860"/>
    <w:rsid w:val="000C4924"/>
    <w:rsid w:val="000C4CAF"/>
    <w:rsid w:val="000C4CD9"/>
    <w:rsid w:val="000C4E6F"/>
    <w:rsid w:val="000C4F4F"/>
    <w:rsid w:val="000C4F69"/>
    <w:rsid w:val="000C500D"/>
    <w:rsid w:val="000C5126"/>
    <w:rsid w:val="000C51DD"/>
    <w:rsid w:val="000C51E0"/>
    <w:rsid w:val="000C5387"/>
    <w:rsid w:val="000C55BC"/>
    <w:rsid w:val="000C595D"/>
    <w:rsid w:val="000C5CF5"/>
    <w:rsid w:val="000C5EF8"/>
    <w:rsid w:val="000C5F9F"/>
    <w:rsid w:val="000C6065"/>
    <w:rsid w:val="000C6158"/>
    <w:rsid w:val="000C61D9"/>
    <w:rsid w:val="000C677B"/>
    <w:rsid w:val="000C6858"/>
    <w:rsid w:val="000C69E8"/>
    <w:rsid w:val="000C6B58"/>
    <w:rsid w:val="000C6B9D"/>
    <w:rsid w:val="000C6BA1"/>
    <w:rsid w:val="000C6D0E"/>
    <w:rsid w:val="000C6DBD"/>
    <w:rsid w:val="000C6F58"/>
    <w:rsid w:val="000C761C"/>
    <w:rsid w:val="000C7817"/>
    <w:rsid w:val="000C7917"/>
    <w:rsid w:val="000C794C"/>
    <w:rsid w:val="000C795C"/>
    <w:rsid w:val="000C7A93"/>
    <w:rsid w:val="000C7ACA"/>
    <w:rsid w:val="000C7BA9"/>
    <w:rsid w:val="000C7D22"/>
    <w:rsid w:val="000C7E15"/>
    <w:rsid w:val="000C7E86"/>
    <w:rsid w:val="000C7F15"/>
    <w:rsid w:val="000C7F5A"/>
    <w:rsid w:val="000C7FDB"/>
    <w:rsid w:val="000D003D"/>
    <w:rsid w:val="000D009C"/>
    <w:rsid w:val="000D0108"/>
    <w:rsid w:val="000D011A"/>
    <w:rsid w:val="000D0168"/>
    <w:rsid w:val="000D024E"/>
    <w:rsid w:val="000D0396"/>
    <w:rsid w:val="000D0684"/>
    <w:rsid w:val="000D0739"/>
    <w:rsid w:val="000D07A3"/>
    <w:rsid w:val="000D0E2D"/>
    <w:rsid w:val="000D0F37"/>
    <w:rsid w:val="000D103F"/>
    <w:rsid w:val="000D123E"/>
    <w:rsid w:val="000D127B"/>
    <w:rsid w:val="000D129B"/>
    <w:rsid w:val="000D1466"/>
    <w:rsid w:val="000D1586"/>
    <w:rsid w:val="000D17AD"/>
    <w:rsid w:val="000D18FE"/>
    <w:rsid w:val="000D1CFF"/>
    <w:rsid w:val="000D1E7A"/>
    <w:rsid w:val="000D1E8D"/>
    <w:rsid w:val="000D1F3B"/>
    <w:rsid w:val="000D1F57"/>
    <w:rsid w:val="000D20C5"/>
    <w:rsid w:val="000D212A"/>
    <w:rsid w:val="000D23DB"/>
    <w:rsid w:val="000D2675"/>
    <w:rsid w:val="000D2A15"/>
    <w:rsid w:val="000D2BA9"/>
    <w:rsid w:val="000D2BDB"/>
    <w:rsid w:val="000D2C6D"/>
    <w:rsid w:val="000D2CA6"/>
    <w:rsid w:val="000D2F79"/>
    <w:rsid w:val="000D3063"/>
    <w:rsid w:val="000D32E0"/>
    <w:rsid w:val="000D3333"/>
    <w:rsid w:val="000D345B"/>
    <w:rsid w:val="000D35A7"/>
    <w:rsid w:val="000D3AD6"/>
    <w:rsid w:val="000D3C4B"/>
    <w:rsid w:val="000D3D2F"/>
    <w:rsid w:val="000D42BD"/>
    <w:rsid w:val="000D450C"/>
    <w:rsid w:val="000D46BB"/>
    <w:rsid w:val="000D46D5"/>
    <w:rsid w:val="000D4AB1"/>
    <w:rsid w:val="000D4DA2"/>
    <w:rsid w:val="000D4ED0"/>
    <w:rsid w:val="000D5068"/>
    <w:rsid w:val="000D512D"/>
    <w:rsid w:val="000D514F"/>
    <w:rsid w:val="000D5225"/>
    <w:rsid w:val="000D5231"/>
    <w:rsid w:val="000D52D7"/>
    <w:rsid w:val="000D536F"/>
    <w:rsid w:val="000D542E"/>
    <w:rsid w:val="000D550D"/>
    <w:rsid w:val="000D556D"/>
    <w:rsid w:val="000D56D4"/>
    <w:rsid w:val="000D5774"/>
    <w:rsid w:val="000D585C"/>
    <w:rsid w:val="000D5867"/>
    <w:rsid w:val="000D5C1D"/>
    <w:rsid w:val="000D5CC0"/>
    <w:rsid w:val="000D5E17"/>
    <w:rsid w:val="000D5F9C"/>
    <w:rsid w:val="000D5FB2"/>
    <w:rsid w:val="000D62B4"/>
    <w:rsid w:val="000D62E4"/>
    <w:rsid w:val="000D63A2"/>
    <w:rsid w:val="000D6560"/>
    <w:rsid w:val="000D65C3"/>
    <w:rsid w:val="000D67AF"/>
    <w:rsid w:val="000D67F6"/>
    <w:rsid w:val="000D6802"/>
    <w:rsid w:val="000D6917"/>
    <w:rsid w:val="000D6956"/>
    <w:rsid w:val="000D69CB"/>
    <w:rsid w:val="000D69F2"/>
    <w:rsid w:val="000D6A08"/>
    <w:rsid w:val="000D6B92"/>
    <w:rsid w:val="000D6BA9"/>
    <w:rsid w:val="000D6C45"/>
    <w:rsid w:val="000D6C91"/>
    <w:rsid w:val="000D6D27"/>
    <w:rsid w:val="000D6D71"/>
    <w:rsid w:val="000D6FF8"/>
    <w:rsid w:val="000D7081"/>
    <w:rsid w:val="000D71EE"/>
    <w:rsid w:val="000D72DA"/>
    <w:rsid w:val="000D74F3"/>
    <w:rsid w:val="000D7758"/>
    <w:rsid w:val="000D7845"/>
    <w:rsid w:val="000D78FA"/>
    <w:rsid w:val="000D7BC5"/>
    <w:rsid w:val="000D7F6A"/>
    <w:rsid w:val="000E0012"/>
    <w:rsid w:val="000E009B"/>
    <w:rsid w:val="000E0233"/>
    <w:rsid w:val="000E02BF"/>
    <w:rsid w:val="000E02F1"/>
    <w:rsid w:val="000E0310"/>
    <w:rsid w:val="000E04CB"/>
    <w:rsid w:val="000E05EE"/>
    <w:rsid w:val="000E083B"/>
    <w:rsid w:val="000E0859"/>
    <w:rsid w:val="000E08C4"/>
    <w:rsid w:val="000E0A57"/>
    <w:rsid w:val="000E0B20"/>
    <w:rsid w:val="000E0B33"/>
    <w:rsid w:val="000E0C67"/>
    <w:rsid w:val="000E0CF7"/>
    <w:rsid w:val="000E0F87"/>
    <w:rsid w:val="000E10C6"/>
    <w:rsid w:val="000E10D0"/>
    <w:rsid w:val="000E116E"/>
    <w:rsid w:val="000E1358"/>
    <w:rsid w:val="000E13C3"/>
    <w:rsid w:val="000E140D"/>
    <w:rsid w:val="000E14D3"/>
    <w:rsid w:val="000E1664"/>
    <w:rsid w:val="000E179F"/>
    <w:rsid w:val="000E18F4"/>
    <w:rsid w:val="000E1A08"/>
    <w:rsid w:val="000E1AE5"/>
    <w:rsid w:val="000E1D82"/>
    <w:rsid w:val="000E2134"/>
    <w:rsid w:val="000E22EF"/>
    <w:rsid w:val="000E2307"/>
    <w:rsid w:val="000E2434"/>
    <w:rsid w:val="000E24DB"/>
    <w:rsid w:val="000E282E"/>
    <w:rsid w:val="000E2978"/>
    <w:rsid w:val="000E29C5"/>
    <w:rsid w:val="000E2AEC"/>
    <w:rsid w:val="000E2C55"/>
    <w:rsid w:val="000E2DC0"/>
    <w:rsid w:val="000E2EF4"/>
    <w:rsid w:val="000E30B1"/>
    <w:rsid w:val="000E32C0"/>
    <w:rsid w:val="000E32D3"/>
    <w:rsid w:val="000E3369"/>
    <w:rsid w:val="000E350F"/>
    <w:rsid w:val="000E3890"/>
    <w:rsid w:val="000E396C"/>
    <w:rsid w:val="000E3A62"/>
    <w:rsid w:val="000E3AAE"/>
    <w:rsid w:val="000E3E13"/>
    <w:rsid w:val="000E3E22"/>
    <w:rsid w:val="000E3E81"/>
    <w:rsid w:val="000E3ED5"/>
    <w:rsid w:val="000E403C"/>
    <w:rsid w:val="000E41D7"/>
    <w:rsid w:val="000E41FC"/>
    <w:rsid w:val="000E4269"/>
    <w:rsid w:val="000E4275"/>
    <w:rsid w:val="000E43D1"/>
    <w:rsid w:val="000E43D3"/>
    <w:rsid w:val="000E44ED"/>
    <w:rsid w:val="000E451A"/>
    <w:rsid w:val="000E4529"/>
    <w:rsid w:val="000E45C6"/>
    <w:rsid w:val="000E4659"/>
    <w:rsid w:val="000E46CE"/>
    <w:rsid w:val="000E473F"/>
    <w:rsid w:val="000E47EE"/>
    <w:rsid w:val="000E4868"/>
    <w:rsid w:val="000E4959"/>
    <w:rsid w:val="000E499A"/>
    <w:rsid w:val="000E4AEB"/>
    <w:rsid w:val="000E4BFE"/>
    <w:rsid w:val="000E4C9C"/>
    <w:rsid w:val="000E4D11"/>
    <w:rsid w:val="000E4D5F"/>
    <w:rsid w:val="000E4DA8"/>
    <w:rsid w:val="000E5076"/>
    <w:rsid w:val="000E50C8"/>
    <w:rsid w:val="000E5301"/>
    <w:rsid w:val="000E5373"/>
    <w:rsid w:val="000E5390"/>
    <w:rsid w:val="000E55E9"/>
    <w:rsid w:val="000E56C2"/>
    <w:rsid w:val="000E577D"/>
    <w:rsid w:val="000E5811"/>
    <w:rsid w:val="000E5889"/>
    <w:rsid w:val="000E58AC"/>
    <w:rsid w:val="000E5A9C"/>
    <w:rsid w:val="000E5ADD"/>
    <w:rsid w:val="000E5BDF"/>
    <w:rsid w:val="000E5CCD"/>
    <w:rsid w:val="000E5D17"/>
    <w:rsid w:val="000E5EC7"/>
    <w:rsid w:val="000E5EFA"/>
    <w:rsid w:val="000E6395"/>
    <w:rsid w:val="000E63B0"/>
    <w:rsid w:val="000E63F4"/>
    <w:rsid w:val="000E6464"/>
    <w:rsid w:val="000E651B"/>
    <w:rsid w:val="000E6530"/>
    <w:rsid w:val="000E6567"/>
    <w:rsid w:val="000E65A5"/>
    <w:rsid w:val="000E666A"/>
    <w:rsid w:val="000E672B"/>
    <w:rsid w:val="000E68DF"/>
    <w:rsid w:val="000E6A2C"/>
    <w:rsid w:val="000E6B77"/>
    <w:rsid w:val="000E6BAA"/>
    <w:rsid w:val="000E6D5C"/>
    <w:rsid w:val="000E6E4F"/>
    <w:rsid w:val="000E6EFE"/>
    <w:rsid w:val="000E6F8A"/>
    <w:rsid w:val="000E734D"/>
    <w:rsid w:val="000E7545"/>
    <w:rsid w:val="000E7599"/>
    <w:rsid w:val="000E760D"/>
    <w:rsid w:val="000E7649"/>
    <w:rsid w:val="000E7860"/>
    <w:rsid w:val="000E78AF"/>
    <w:rsid w:val="000E7A6C"/>
    <w:rsid w:val="000E7B28"/>
    <w:rsid w:val="000E7DB2"/>
    <w:rsid w:val="000F0044"/>
    <w:rsid w:val="000F029B"/>
    <w:rsid w:val="000F03D7"/>
    <w:rsid w:val="000F044E"/>
    <w:rsid w:val="000F04A3"/>
    <w:rsid w:val="000F06AB"/>
    <w:rsid w:val="000F06F5"/>
    <w:rsid w:val="000F0809"/>
    <w:rsid w:val="000F0858"/>
    <w:rsid w:val="000F0874"/>
    <w:rsid w:val="000F088E"/>
    <w:rsid w:val="000F09D9"/>
    <w:rsid w:val="000F0ADD"/>
    <w:rsid w:val="000F0BF4"/>
    <w:rsid w:val="000F0D89"/>
    <w:rsid w:val="000F0DD1"/>
    <w:rsid w:val="000F1235"/>
    <w:rsid w:val="000F1280"/>
    <w:rsid w:val="000F146E"/>
    <w:rsid w:val="000F14D4"/>
    <w:rsid w:val="000F1585"/>
    <w:rsid w:val="000F15CB"/>
    <w:rsid w:val="000F16E1"/>
    <w:rsid w:val="000F171E"/>
    <w:rsid w:val="000F198F"/>
    <w:rsid w:val="000F1B1D"/>
    <w:rsid w:val="000F1BB9"/>
    <w:rsid w:val="000F1BC0"/>
    <w:rsid w:val="000F1D82"/>
    <w:rsid w:val="000F1DD4"/>
    <w:rsid w:val="000F1E6B"/>
    <w:rsid w:val="000F1ED3"/>
    <w:rsid w:val="000F1FED"/>
    <w:rsid w:val="000F202A"/>
    <w:rsid w:val="000F2033"/>
    <w:rsid w:val="000F2128"/>
    <w:rsid w:val="000F218D"/>
    <w:rsid w:val="000F21D9"/>
    <w:rsid w:val="000F21EE"/>
    <w:rsid w:val="000F2485"/>
    <w:rsid w:val="000F24EB"/>
    <w:rsid w:val="000F2515"/>
    <w:rsid w:val="000F25EB"/>
    <w:rsid w:val="000F25F8"/>
    <w:rsid w:val="000F260A"/>
    <w:rsid w:val="000F278D"/>
    <w:rsid w:val="000F28FF"/>
    <w:rsid w:val="000F29ED"/>
    <w:rsid w:val="000F2A89"/>
    <w:rsid w:val="000F2C0D"/>
    <w:rsid w:val="000F2E17"/>
    <w:rsid w:val="000F2EE2"/>
    <w:rsid w:val="000F3126"/>
    <w:rsid w:val="000F3159"/>
    <w:rsid w:val="000F31BB"/>
    <w:rsid w:val="000F32A0"/>
    <w:rsid w:val="000F32B3"/>
    <w:rsid w:val="000F3364"/>
    <w:rsid w:val="000F35A8"/>
    <w:rsid w:val="000F35E8"/>
    <w:rsid w:val="000F3720"/>
    <w:rsid w:val="000F3899"/>
    <w:rsid w:val="000F3B9E"/>
    <w:rsid w:val="000F3BAD"/>
    <w:rsid w:val="000F3BAE"/>
    <w:rsid w:val="000F3C41"/>
    <w:rsid w:val="000F411C"/>
    <w:rsid w:val="000F4282"/>
    <w:rsid w:val="000F4546"/>
    <w:rsid w:val="000F4682"/>
    <w:rsid w:val="000F46B0"/>
    <w:rsid w:val="000F4B46"/>
    <w:rsid w:val="000F4BEE"/>
    <w:rsid w:val="000F4E74"/>
    <w:rsid w:val="000F5135"/>
    <w:rsid w:val="000F5369"/>
    <w:rsid w:val="000F540B"/>
    <w:rsid w:val="000F55F6"/>
    <w:rsid w:val="000F5663"/>
    <w:rsid w:val="000F56CA"/>
    <w:rsid w:val="000F59F6"/>
    <w:rsid w:val="000F5A57"/>
    <w:rsid w:val="000F5A78"/>
    <w:rsid w:val="000F5ACB"/>
    <w:rsid w:val="000F5BFC"/>
    <w:rsid w:val="000F5CEC"/>
    <w:rsid w:val="000F5D80"/>
    <w:rsid w:val="000F5ED7"/>
    <w:rsid w:val="000F6010"/>
    <w:rsid w:val="000F6319"/>
    <w:rsid w:val="000F671F"/>
    <w:rsid w:val="000F676E"/>
    <w:rsid w:val="000F6A43"/>
    <w:rsid w:val="000F6AA0"/>
    <w:rsid w:val="000F6B3F"/>
    <w:rsid w:val="000F6BC9"/>
    <w:rsid w:val="000F6D0F"/>
    <w:rsid w:val="000F711C"/>
    <w:rsid w:val="000F7209"/>
    <w:rsid w:val="000F7548"/>
    <w:rsid w:val="000F77C8"/>
    <w:rsid w:val="000F7A1F"/>
    <w:rsid w:val="000F7BCD"/>
    <w:rsid w:val="000F7CAF"/>
    <w:rsid w:val="00100294"/>
    <w:rsid w:val="001002D9"/>
    <w:rsid w:val="001003FF"/>
    <w:rsid w:val="00100445"/>
    <w:rsid w:val="0010051B"/>
    <w:rsid w:val="00100576"/>
    <w:rsid w:val="00100911"/>
    <w:rsid w:val="00100921"/>
    <w:rsid w:val="00100A2B"/>
    <w:rsid w:val="00100AB5"/>
    <w:rsid w:val="00100ABC"/>
    <w:rsid w:val="00100B50"/>
    <w:rsid w:val="00100BA7"/>
    <w:rsid w:val="00100BC4"/>
    <w:rsid w:val="00100D96"/>
    <w:rsid w:val="00100DD2"/>
    <w:rsid w:val="00100E93"/>
    <w:rsid w:val="00100EE0"/>
    <w:rsid w:val="00100F1E"/>
    <w:rsid w:val="00100F70"/>
    <w:rsid w:val="00100FB0"/>
    <w:rsid w:val="001010D7"/>
    <w:rsid w:val="00101121"/>
    <w:rsid w:val="00101164"/>
    <w:rsid w:val="0010119D"/>
    <w:rsid w:val="001012D3"/>
    <w:rsid w:val="0010144D"/>
    <w:rsid w:val="00101621"/>
    <w:rsid w:val="00101849"/>
    <w:rsid w:val="00101912"/>
    <w:rsid w:val="00101918"/>
    <w:rsid w:val="00101B6F"/>
    <w:rsid w:val="00101EC2"/>
    <w:rsid w:val="00101F97"/>
    <w:rsid w:val="00101FCF"/>
    <w:rsid w:val="00102051"/>
    <w:rsid w:val="001021FE"/>
    <w:rsid w:val="00102403"/>
    <w:rsid w:val="00102476"/>
    <w:rsid w:val="0010255B"/>
    <w:rsid w:val="00102598"/>
    <w:rsid w:val="00102722"/>
    <w:rsid w:val="0010287A"/>
    <w:rsid w:val="00102AF5"/>
    <w:rsid w:val="00102B4A"/>
    <w:rsid w:val="00102B78"/>
    <w:rsid w:val="00102D90"/>
    <w:rsid w:val="00102FCF"/>
    <w:rsid w:val="00103039"/>
    <w:rsid w:val="00103130"/>
    <w:rsid w:val="00103314"/>
    <w:rsid w:val="00103326"/>
    <w:rsid w:val="00103428"/>
    <w:rsid w:val="001035EF"/>
    <w:rsid w:val="0010367A"/>
    <w:rsid w:val="001036E8"/>
    <w:rsid w:val="001039A4"/>
    <w:rsid w:val="00103C01"/>
    <w:rsid w:val="00103C10"/>
    <w:rsid w:val="00103CA9"/>
    <w:rsid w:val="00103E7D"/>
    <w:rsid w:val="00103EB6"/>
    <w:rsid w:val="0010402A"/>
    <w:rsid w:val="001040BE"/>
    <w:rsid w:val="001040F5"/>
    <w:rsid w:val="00104453"/>
    <w:rsid w:val="00104509"/>
    <w:rsid w:val="00104769"/>
    <w:rsid w:val="001047D3"/>
    <w:rsid w:val="001049B6"/>
    <w:rsid w:val="001049DF"/>
    <w:rsid w:val="00104AF8"/>
    <w:rsid w:val="00104C32"/>
    <w:rsid w:val="00104DED"/>
    <w:rsid w:val="00104E01"/>
    <w:rsid w:val="00104E44"/>
    <w:rsid w:val="00104E4F"/>
    <w:rsid w:val="00104F18"/>
    <w:rsid w:val="00104FDB"/>
    <w:rsid w:val="00105130"/>
    <w:rsid w:val="00105155"/>
    <w:rsid w:val="001051BE"/>
    <w:rsid w:val="001052F4"/>
    <w:rsid w:val="0010538D"/>
    <w:rsid w:val="00105402"/>
    <w:rsid w:val="00105409"/>
    <w:rsid w:val="0010547D"/>
    <w:rsid w:val="00105700"/>
    <w:rsid w:val="001057BB"/>
    <w:rsid w:val="00105841"/>
    <w:rsid w:val="0010588A"/>
    <w:rsid w:val="00105903"/>
    <w:rsid w:val="00105B2B"/>
    <w:rsid w:val="00105B36"/>
    <w:rsid w:val="00105CF1"/>
    <w:rsid w:val="00105D01"/>
    <w:rsid w:val="00105E94"/>
    <w:rsid w:val="00106046"/>
    <w:rsid w:val="001062E3"/>
    <w:rsid w:val="001063FC"/>
    <w:rsid w:val="00106529"/>
    <w:rsid w:val="00106573"/>
    <w:rsid w:val="001065D0"/>
    <w:rsid w:val="00106625"/>
    <w:rsid w:val="001068B2"/>
    <w:rsid w:val="00106A1D"/>
    <w:rsid w:val="00106AE4"/>
    <w:rsid w:val="00106B61"/>
    <w:rsid w:val="00106BD0"/>
    <w:rsid w:val="00106E1A"/>
    <w:rsid w:val="00106EDA"/>
    <w:rsid w:val="00107260"/>
    <w:rsid w:val="00107294"/>
    <w:rsid w:val="001072EE"/>
    <w:rsid w:val="00107506"/>
    <w:rsid w:val="00107724"/>
    <w:rsid w:val="0010793B"/>
    <w:rsid w:val="00107B15"/>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06C"/>
    <w:rsid w:val="00111162"/>
    <w:rsid w:val="001111F3"/>
    <w:rsid w:val="00111753"/>
    <w:rsid w:val="001117A3"/>
    <w:rsid w:val="00111825"/>
    <w:rsid w:val="0011193A"/>
    <w:rsid w:val="001119B9"/>
    <w:rsid w:val="001119C6"/>
    <w:rsid w:val="00111A7F"/>
    <w:rsid w:val="00111B33"/>
    <w:rsid w:val="00111C39"/>
    <w:rsid w:val="00111F20"/>
    <w:rsid w:val="00111F8A"/>
    <w:rsid w:val="00111FE6"/>
    <w:rsid w:val="00111FED"/>
    <w:rsid w:val="00112016"/>
    <w:rsid w:val="0011246A"/>
    <w:rsid w:val="0011257C"/>
    <w:rsid w:val="00112617"/>
    <w:rsid w:val="00112806"/>
    <w:rsid w:val="00112870"/>
    <w:rsid w:val="00112B0B"/>
    <w:rsid w:val="00112B19"/>
    <w:rsid w:val="00112E18"/>
    <w:rsid w:val="00112E39"/>
    <w:rsid w:val="00112EFC"/>
    <w:rsid w:val="00112F0C"/>
    <w:rsid w:val="00112FDB"/>
    <w:rsid w:val="00113094"/>
    <w:rsid w:val="001130A4"/>
    <w:rsid w:val="0011352D"/>
    <w:rsid w:val="00113753"/>
    <w:rsid w:val="001137CA"/>
    <w:rsid w:val="00113950"/>
    <w:rsid w:val="00113CCD"/>
    <w:rsid w:val="00113D3C"/>
    <w:rsid w:val="00113E06"/>
    <w:rsid w:val="00113EAB"/>
    <w:rsid w:val="00113EC3"/>
    <w:rsid w:val="00114279"/>
    <w:rsid w:val="0011453D"/>
    <w:rsid w:val="0011457C"/>
    <w:rsid w:val="001145A9"/>
    <w:rsid w:val="00114694"/>
    <w:rsid w:val="001147B0"/>
    <w:rsid w:val="00114815"/>
    <w:rsid w:val="001148E5"/>
    <w:rsid w:val="00114B91"/>
    <w:rsid w:val="00114C0D"/>
    <w:rsid w:val="00115182"/>
    <w:rsid w:val="001152F4"/>
    <w:rsid w:val="001156A8"/>
    <w:rsid w:val="001157C9"/>
    <w:rsid w:val="00115828"/>
    <w:rsid w:val="001159F6"/>
    <w:rsid w:val="00115CB6"/>
    <w:rsid w:val="00115CF1"/>
    <w:rsid w:val="00115E5D"/>
    <w:rsid w:val="00116077"/>
    <w:rsid w:val="00116193"/>
    <w:rsid w:val="00116324"/>
    <w:rsid w:val="00116353"/>
    <w:rsid w:val="0011636F"/>
    <w:rsid w:val="001163EC"/>
    <w:rsid w:val="001164F1"/>
    <w:rsid w:val="001166CE"/>
    <w:rsid w:val="00116797"/>
    <w:rsid w:val="001167C8"/>
    <w:rsid w:val="00116866"/>
    <w:rsid w:val="001168B0"/>
    <w:rsid w:val="001169D7"/>
    <w:rsid w:val="001169F1"/>
    <w:rsid w:val="00116AD5"/>
    <w:rsid w:val="00116B82"/>
    <w:rsid w:val="00116C7B"/>
    <w:rsid w:val="00116C96"/>
    <w:rsid w:val="00116E0C"/>
    <w:rsid w:val="00116E1A"/>
    <w:rsid w:val="00116EDB"/>
    <w:rsid w:val="00116EF4"/>
    <w:rsid w:val="00116F59"/>
    <w:rsid w:val="00116FA3"/>
    <w:rsid w:val="001170A1"/>
    <w:rsid w:val="001170B3"/>
    <w:rsid w:val="00117365"/>
    <w:rsid w:val="00117471"/>
    <w:rsid w:val="001174DC"/>
    <w:rsid w:val="00117595"/>
    <w:rsid w:val="00117756"/>
    <w:rsid w:val="001177FA"/>
    <w:rsid w:val="00117862"/>
    <w:rsid w:val="001178D0"/>
    <w:rsid w:val="00117906"/>
    <w:rsid w:val="00117936"/>
    <w:rsid w:val="0011798D"/>
    <w:rsid w:val="00117A88"/>
    <w:rsid w:val="00117AC7"/>
    <w:rsid w:val="00117C40"/>
    <w:rsid w:val="00117C8B"/>
    <w:rsid w:val="00117CB3"/>
    <w:rsid w:val="00117D7D"/>
    <w:rsid w:val="00117E85"/>
    <w:rsid w:val="00117EAC"/>
    <w:rsid w:val="001200E9"/>
    <w:rsid w:val="0012034E"/>
    <w:rsid w:val="001205FF"/>
    <w:rsid w:val="00120705"/>
    <w:rsid w:val="001208B5"/>
    <w:rsid w:val="00120B91"/>
    <w:rsid w:val="00120DE6"/>
    <w:rsid w:val="00120F46"/>
    <w:rsid w:val="00121162"/>
    <w:rsid w:val="00121254"/>
    <w:rsid w:val="00121422"/>
    <w:rsid w:val="00121424"/>
    <w:rsid w:val="00121474"/>
    <w:rsid w:val="001215D7"/>
    <w:rsid w:val="00121607"/>
    <w:rsid w:val="001216AF"/>
    <w:rsid w:val="0012198F"/>
    <w:rsid w:val="00121EC4"/>
    <w:rsid w:val="00122004"/>
    <w:rsid w:val="00122074"/>
    <w:rsid w:val="001220A5"/>
    <w:rsid w:val="00122103"/>
    <w:rsid w:val="00122547"/>
    <w:rsid w:val="00122599"/>
    <w:rsid w:val="001225ED"/>
    <w:rsid w:val="00122680"/>
    <w:rsid w:val="00122748"/>
    <w:rsid w:val="001227A0"/>
    <w:rsid w:val="00122853"/>
    <w:rsid w:val="001228EF"/>
    <w:rsid w:val="00122AD5"/>
    <w:rsid w:val="00122B85"/>
    <w:rsid w:val="00122D4E"/>
    <w:rsid w:val="00122EE4"/>
    <w:rsid w:val="00122EEE"/>
    <w:rsid w:val="00122F40"/>
    <w:rsid w:val="0012307D"/>
    <w:rsid w:val="00123192"/>
    <w:rsid w:val="001232AC"/>
    <w:rsid w:val="00123394"/>
    <w:rsid w:val="001234C6"/>
    <w:rsid w:val="0012368F"/>
    <w:rsid w:val="00123860"/>
    <w:rsid w:val="00123B54"/>
    <w:rsid w:val="00123B7B"/>
    <w:rsid w:val="00123CA0"/>
    <w:rsid w:val="00123D3D"/>
    <w:rsid w:val="00123E6C"/>
    <w:rsid w:val="001240D7"/>
    <w:rsid w:val="001241CE"/>
    <w:rsid w:val="00124303"/>
    <w:rsid w:val="001244C8"/>
    <w:rsid w:val="0012469A"/>
    <w:rsid w:val="001247A9"/>
    <w:rsid w:val="00124C71"/>
    <w:rsid w:val="00124D84"/>
    <w:rsid w:val="00124E7A"/>
    <w:rsid w:val="00124F20"/>
    <w:rsid w:val="00125050"/>
    <w:rsid w:val="0012514C"/>
    <w:rsid w:val="00125246"/>
    <w:rsid w:val="00125774"/>
    <w:rsid w:val="00125779"/>
    <w:rsid w:val="00125868"/>
    <w:rsid w:val="001258B1"/>
    <w:rsid w:val="001258E0"/>
    <w:rsid w:val="00125C80"/>
    <w:rsid w:val="00125FD8"/>
    <w:rsid w:val="0012618D"/>
    <w:rsid w:val="001261B2"/>
    <w:rsid w:val="001261F0"/>
    <w:rsid w:val="001264A3"/>
    <w:rsid w:val="001264FE"/>
    <w:rsid w:val="00126590"/>
    <w:rsid w:val="001266AA"/>
    <w:rsid w:val="0012679A"/>
    <w:rsid w:val="001267BB"/>
    <w:rsid w:val="001268B7"/>
    <w:rsid w:val="00126A46"/>
    <w:rsid w:val="00126A7B"/>
    <w:rsid w:val="00126A92"/>
    <w:rsid w:val="00126D5E"/>
    <w:rsid w:val="00126DB5"/>
    <w:rsid w:val="00126E1C"/>
    <w:rsid w:val="00126FAC"/>
    <w:rsid w:val="00126FBA"/>
    <w:rsid w:val="00127177"/>
    <w:rsid w:val="00127180"/>
    <w:rsid w:val="00127247"/>
    <w:rsid w:val="0012727F"/>
    <w:rsid w:val="001272E8"/>
    <w:rsid w:val="00127351"/>
    <w:rsid w:val="00127446"/>
    <w:rsid w:val="00127600"/>
    <w:rsid w:val="00127767"/>
    <w:rsid w:val="0012796E"/>
    <w:rsid w:val="00127974"/>
    <w:rsid w:val="00127A2E"/>
    <w:rsid w:val="00127B65"/>
    <w:rsid w:val="00127C94"/>
    <w:rsid w:val="00127D2C"/>
    <w:rsid w:val="00127E49"/>
    <w:rsid w:val="00130022"/>
    <w:rsid w:val="001300AD"/>
    <w:rsid w:val="00130101"/>
    <w:rsid w:val="00130266"/>
    <w:rsid w:val="00130540"/>
    <w:rsid w:val="0013063F"/>
    <w:rsid w:val="0013072B"/>
    <w:rsid w:val="00130857"/>
    <w:rsid w:val="0013090A"/>
    <w:rsid w:val="00130A65"/>
    <w:rsid w:val="00131275"/>
    <w:rsid w:val="0013156E"/>
    <w:rsid w:val="001315B6"/>
    <w:rsid w:val="00131805"/>
    <w:rsid w:val="00131828"/>
    <w:rsid w:val="0013195C"/>
    <w:rsid w:val="0013199E"/>
    <w:rsid w:val="00131A20"/>
    <w:rsid w:val="00131B0C"/>
    <w:rsid w:val="00131D52"/>
    <w:rsid w:val="00131D98"/>
    <w:rsid w:val="00131EC3"/>
    <w:rsid w:val="0013230E"/>
    <w:rsid w:val="00132394"/>
    <w:rsid w:val="0013241D"/>
    <w:rsid w:val="001324A9"/>
    <w:rsid w:val="00132559"/>
    <w:rsid w:val="0013256C"/>
    <w:rsid w:val="0013265A"/>
    <w:rsid w:val="00132727"/>
    <w:rsid w:val="001328F1"/>
    <w:rsid w:val="00132DEB"/>
    <w:rsid w:val="00132E1F"/>
    <w:rsid w:val="00132F4D"/>
    <w:rsid w:val="00132F90"/>
    <w:rsid w:val="00133384"/>
    <w:rsid w:val="001334B5"/>
    <w:rsid w:val="00133655"/>
    <w:rsid w:val="001336EB"/>
    <w:rsid w:val="001337D8"/>
    <w:rsid w:val="00133885"/>
    <w:rsid w:val="00133A86"/>
    <w:rsid w:val="00133AD3"/>
    <w:rsid w:val="00133C30"/>
    <w:rsid w:val="00133C87"/>
    <w:rsid w:val="00133CED"/>
    <w:rsid w:val="00133E21"/>
    <w:rsid w:val="00133E59"/>
    <w:rsid w:val="00133F8A"/>
    <w:rsid w:val="00134169"/>
    <w:rsid w:val="0013417A"/>
    <w:rsid w:val="001343A8"/>
    <w:rsid w:val="001343AD"/>
    <w:rsid w:val="00134514"/>
    <w:rsid w:val="00134767"/>
    <w:rsid w:val="0013488C"/>
    <w:rsid w:val="0013491B"/>
    <w:rsid w:val="00134932"/>
    <w:rsid w:val="00134C38"/>
    <w:rsid w:val="00134CC2"/>
    <w:rsid w:val="00134CE0"/>
    <w:rsid w:val="00134E43"/>
    <w:rsid w:val="00134EC2"/>
    <w:rsid w:val="0013503C"/>
    <w:rsid w:val="001350C8"/>
    <w:rsid w:val="0013512F"/>
    <w:rsid w:val="001351B0"/>
    <w:rsid w:val="001351DE"/>
    <w:rsid w:val="0013528E"/>
    <w:rsid w:val="0013566F"/>
    <w:rsid w:val="001356C0"/>
    <w:rsid w:val="00135712"/>
    <w:rsid w:val="0013591A"/>
    <w:rsid w:val="001359B5"/>
    <w:rsid w:val="00135A6B"/>
    <w:rsid w:val="00135A9A"/>
    <w:rsid w:val="00135AD6"/>
    <w:rsid w:val="00135CB4"/>
    <w:rsid w:val="00135CFC"/>
    <w:rsid w:val="00135F33"/>
    <w:rsid w:val="00135F49"/>
    <w:rsid w:val="00135F5C"/>
    <w:rsid w:val="0013600D"/>
    <w:rsid w:val="00136091"/>
    <w:rsid w:val="00136397"/>
    <w:rsid w:val="0013653C"/>
    <w:rsid w:val="00136653"/>
    <w:rsid w:val="001366BA"/>
    <w:rsid w:val="001367B0"/>
    <w:rsid w:val="001368BB"/>
    <w:rsid w:val="001369FB"/>
    <w:rsid w:val="00136A50"/>
    <w:rsid w:val="00136B88"/>
    <w:rsid w:val="00136BE9"/>
    <w:rsid w:val="00136C9B"/>
    <w:rsid w:val="00136E19"/>
    <w:rsid w:val="00136F74"/>
    <w:rsid w:val="00136FD2"/>
    <w:rsid w:val="00137146"/>
    <w:rsid w:val="0013733B"/>
    <w:rsid w:val="001374B3"/>
    <w:rsid w:val="001374D6"/>
    <w:rsid w:val="00137564"/>
    <w:rsid w:val="0013790C"/>
    <w:rsid w:val="00137ADF"/>
    <w:rsid w:val="00137BE0"/>
    <w:rsid w:val="00137C47"/>
    <w:rsid w:val="00137C9C"/>
    <w:rsid w:val="00137D09"/>
    <w:rsid w:val="00137F01"/>
    <w:rsid w:val="00137F63"/>
    <w:rsid w:val="0014015E"/>
    <w:rsid w:val="0014019D"/>
    <w:rsid w:val="001401C6"/>
    <w:rsid w:val="001402A0"/>
    <w:rsid w:val="00140436"/>
    <w:rsid w:val="001404F5"/>
    <w:rsid w:val="0014078A"/>
    <w:rsid w:val="00140792"/>
    <w:rsid w:val="001408FD"/>
    <w:rsid w:val="00140C9F"/>
    <w:rsid w:val="00140DFC"/>
    <w:rsid w:val="00140E9E"/>
    <w:rsid w:val="00140F0B"/>
    <w:rsid w:val="00141122"/>
    <w:rsid w:val="00141205"/>
    <w:rsid w:val="00141383"/>
    <w:rsid w:val="0014142F"/>
    <w:rsid w:val="0014144B"/>
    <w:rsid w:val="00141553"/>
    <w:rsid w:val="00141776"/>
    <w:rsid w:val="001417F7"/>
    <w:rsid w:val="00141A88"/>
    <w:rsid w:val="00141BF2"/>
    <w:rsid w:val="00141FCE"/>
    <w:rsid w:val="0014205D"/>
    <w:rsid w:val="0014208F"/>
    <w:rsid w:val="001421BE"/>
    <w:rsid w:val="0014220A"/>
    <w:rsid w:val="00142306"/>
    <w:rsid w:val="001423E5"/>
    <w:rsid w:val="00142472"/>
    <w:rsid w:val="00142497"/>
    <w:rsid w:val="00142540"/>
    <w:rsid w:val="00142609"/>
    <w:rsid w:val="00142771"/>
    <w:rsid w:val="00142A18"/>
    <w:rsid w:val="00142C60"/>
    <w:rsid w:val="00142C79"/>
    <w:rsid w:val="00142E31"/>
    <w:rsid w:val="00142EAA"/>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091"/>
    <w:rsid w:val="001441BC"/>
    <w:rsid w:val="001442ED"/>
    <w:rsid w:val="001444B1"/>
    <w:rsid w:val="00144526"/>
    <w:rsid w:val="00144627"/>
    <w:rsid w:val="00144798"/>
    <w:rsid w:val="00144D09"/>
    <w:rsid w:val="00144DE3"/>
    <w:rsid w:val="00144EF3"/>
    <w:rsid w:val="001451C8"/>
    <w:rsid w:val="0014523A"/>
    <w:rsid w:val="00145284"/>
    <w:rsid w:val="00145579"/>
    <w:rsid w:val="00145616"/>
    <w:rsid w:val="00145708"/>
    <w:rsid w:val="0014580F"/>
    <w:rsid w:val="001458D9"/>
    <w:rsid w:val="0014592F"/>
    <w:rsid w:val="00145A02"/>
    <w:rsid w:val="00145B69"/>
    <w:rsid w:val="00145C5E"/>
    <w:rsid w:val="00145FC0"/>
    <w:rsid w:val="00146077"/>
    <w:rsid w:val="00146084"/>
    <w:rsid w:val="00146112"/>
    <w:rsid w:val="00146220"/>
    <w:rsid w:val="001462A4"/>
    <w:rsid w:val="001465AB"/>
    <w:rsid w:val="00146651"/>
    <w:rsid w:val="00146775"/>
    <w:rsid w:val="0014679A"/>
    <w:rsid w:val="001467F4"/>
    <w:rsid w:val="0014681F"/>
    <w:rsid w:val="00146950"/>
    <w:rsid w:val="001469F2"/>
    <w:rsid w:val="00146A91"/>
    <w:rsid w:val="00146D03"/>
    <w:rsid w:val="00146E13"/>
    <w:rsid w:val="00146F7E"/>
    <w:rsid w:val="00147314"/>
    <w:rsid w:val="0014739F"/>
    <w:rsid w:val="001474AC"/>
    <w:rsid w:val="0014767A"/>
    <w:rsid w:val="00147740"/>
    <w:rsid w:val="00147896"/>
    <w:rsid w:val="001479A4"/>
    <w:rsid w:val="001479E9"/>
    <w:rsid w:val="00147A86"/>
    <w:rsid w:val="00147B1D"/>
    <w:rsid w:val="00147BB1"/>
    <w:rsid w:val="00147C49"/>
    <w:rsid w:val="00147D11"/>
    <w:rsid w:val="00150216"/>
    <w:rsid w:val="001504CE"/>
    <w:rsid w:val="00150526"/>
    <w:rsid w:val="00150839"/>
    <w:rsid w:val="00150899"/>
    <w:rsid w:val="00150C56"/>
    <w:rsid w:val="00150D6A"/>
    <w:rsid w:val="00150DE7"/>
    <w:rsid w:val="001510C8"/>
    <w:rsid w:val="00151159"/>
    <w:rsid w:val="0015122F"/>
    <w:rsid w:val="0015127F"/>
    <w:rsid w:val="001513DC"/>
    <w:rsid w:val="0015146C"/>
    <w:rsid w:val="00151607"/>
    <w:rsid w:val="001516E3"/>
    <w:rsid w:val="001517BF"/>
    <w:rsid w:val="00151919"/>
    <w:rsid w:val="00151942"/>
    <w:rsid w:val="00151995"/>
    <w:rsid w:val="001519A7"/>
    <w:rsid w:val="00151A3E"/>
    <w:rsid w:val="00151CC1"/>
    <w:rsid w:val="00151E07"/>
    <w:rsid w:val="00151E6D"/>
    <w:rsid w:val="00151F55"/>
    <w:rsid w:val="00152374"/>
    <w:rsid w:val="00152544"/>
    <w:rsid w:val="0015258B"/>
    <w:rsid w:val="001526EA"/>
    <w:rsid w:val="00152754"/>
    <w:rsid w:val="00152807"/>
    <w:rsid w:val="0015281E"/>
    <w:rsid w:val="00152978"/>
    <w:rsid w:val="00152981"/>
    <w:rsid w:val="00152A2E"/>
    <w:rsid w:val="00152AF5"/>
    <w:rsid w:val="00152EF6"/>
    <w:rsid w:val="0015309B"/>
    <w:rsid w:val="00153193"/>
    <w:rsid w:val="0015319D"/>
    <w:rsid w:val="00153252"/>
    <w:rsid w:val="0015326B"/>
    <w:rsid w:val="001533B0"/>
    <w:rsid w:val="00153517"/>
    <w:rsid w:val="00153827"/>
    <w:rsid w:val="00153895"/>
    <w:rsid w:val="00153982"/>
    <w:rsid w:val="00153AE4"/>
    <w:rsid w:val="00153BA1"/>
    <w:rsid w:val="00153E95"/>
    <w:rsid w:val="00153F65"/>
    <w:rsid w:val="00153FB4"/>
    <w:rsid w:val="001541A2"/>
    <w:rsid w:val="001541C5"/>
    <w:rsid w:val="00154414"/>
    <w:rsid w:val="00154465"/>
    <w:rsid w:val="00154638"/>
    <w:rsid w:val="0015471C"/>
    <w:rsid w:val="001547B2"/>
    <w:rsid w:val="00154859"/>
    <w:rsid w:val="00154A1C"/>
    <w:rsid w:val="00154B54"/>
    <w:rsid w:val="00154C53"/>
    <w:rsid w:val="00154C6E"/>
    <w:rsid w:val="00154DE9"/>
    <w:rsid w:val="00154DFE"/>
    <w:rsid w:val="00154EA9"/>
    <w:rsid w:val="00154EDE"/>
    <w:rsid w:val="00154F0F"/>
    <w:rsid w:val="00155047"/>
    <w:rsid w:val="00155341"/>
    <w:rsid w:val="001553D3"/>
    <w:rsid w:val="001554B9"/>
    <w:rsid w:val="001558AC"/>
    <w:rsid w:val="001558B1"/>
    <w:rsid w:val="00155A09"/>
    <w:rsid w:val="00155A3C"/>
    <w:rsid w:val="00155A7E"/>
    <w:rsid w:val="00155A91"/>
    <w:rsid w:val="00155AEA"/>
    <w:rsid w:val="00155C7B"/>
    <w:rsid w:val="00155D65"/>
    <w:rsid w:val="00155DDD"/>
    <w:rsid w:val="00155DDE"/>
    <w:rsid w:val="00155FCA"/>
    <w:rsid w:val="00156288"/>
    <w:rsid w:val="001563E0"/>
    <w:rsid w:val="0015645D"/>
    <w:rsid w:val="00156542"/>
    <w:rsid w:val="0015678B"/>
    <w:rsid w:val="001567B2"/>
    <w:rsid w:val="001567E1"/>
    <w:rsid w:val="0015684F"/>
    <w:rsid w:val="00156979"/>
    <w:rsid w:val="001569C7"/>
    <w:rsid w:val="001569DE"/>
    <w:rsid w:val="00156ABD"/>
    <w:rsid w:val="00156ACC"/>
    <w:rsid w:val="00156CC3"/>
    <w:rsid w:val="00156DC0"/>
    <w:rsid w:val="00156EC4"/>
    <w:rsid w:val="00157067"/>
    <w:rsid w:val="001571CA"/>
    <w:rsid w:val="001574DA"/>
    <w:rsid w:val="00157584"/>
    <w:rsid w:val="001576C4"/>
    <w:rsid w:val="001576FE"/>
    <w:rsid w:val="0015775C"/>
    <w:rsid w:val="00157868"/>
    <w:rsid w:val="001578CB"/>
    <w:rsid w:val="00157997"/>
    <w:rsid w:val="00157BDE"/>
    <w:rsid w:val="00157BF6"/>
    <w:rsid w:val="00157C41"/>
    <w:rsid w:val="00157C66"/>
    <w:rsid w:val="00157CA7"/>
    <w:rsid w:val="00157D94"/>
    <w:rsid w:val="00157DAB"/>
    <w:rsid w:val="00157E3A"/>
    <w:rsid w:val="001600CD"/>
    <w:rsid w:val="00160290"/>
    <w:rsid w:val="001603F5"/>
    <w:rsid w:val="001604D3"/>
    <w:rsid w:val="00160584"/>
    <w:rsid w:val="00160586"/>
    <w:rsid w:val="0016070F"/>
    <w:rsid w:val="00160743"/>
    <w:rsid w:val="001607EA"/>
    <w:rsid w:val="0016087F"/>
    <w:rsid w:val="00160F2F"/>
    <w:rsid w:val="001613AA"/>
    <w:rsid w:val="00161578"/>
    <w:rsid w:val="001615E6"/>
    <w:rsid w:val="00161623"/>
    <w:rsid w:val="0016164F"/>
    <w:rsid w:val="00161AA7"/>
    <w:rsid w:val="00161AF4"/>
    <w:rsid w:val="00161B83"/>
    <w:rsid w:val="00161CF9"/>
    <w:rsid w:val="00162110"/>
    <w:rsid w:val="001624BB"/>
    <w:rsid w:val="0016252B"/>
    <w:rsid w:val="0016255A"/>
    <w:rsid w:val="00162602"/>
    <w:rsid w:val="00162778"/>
    <w:rsid w:val="0016284C"/>
    <w:rsid w:val="001629AA"/>
    <w:rsid w:val="001629E6"/>
    <w:rsid w:val="00162A0B"/>
    <w:rsid w:val="00162EFC"/>
    <w:rsid w:val="00162F5C"/>
    <w:rsid w:val="00162FE2"/>
    <w:rsid w:val="00163137"/>
    <w:rsid w:val="0016317B"/>
    <w:rsid w:val="0016355C"/>
    <w:rsid w:val="001636CD"/>
    <w:rsid w:val="001638CD"/>
    <w:rsid w:val="0016392C"/>
    <w:rsid w:val="00163B2E"/>
    <w:rsid w:val="00163C24"/>
    <w:rsid w:val="00163D70"/>
    <w:rsid w:val="00163E24"/>
    <w:rsid w:val="00163E61"/>
    <w:rsid w:val="00163F71"/>
    <w:rsid w:val="00164037"/>
    <w:rsid w:val="001640D6"/>
    <w:rsid w:val="0016417A"/>
    <w:rsid w:val="001645D6"/>
    <w:rsid w:val="0016474A"/>
    <w:rsid w:val="00164763"/>
    <w:rsid w:val="0016478C"/>
    <w:rsid w:val="0016485A"/>
    <w:rsid w:val="00164AF8"/>
    <w:rsid w:val="00164B41"/>
    <w:rsid w:val="00164BD8"/>
    <w:rsid w:val="00164C10"/>
    <w:rsid w:val="00164D3E"/>
    <w:rsid w:val="00164E42"/>
    <w:rsid w:val="00164E85"/>
    <w:rsid w:val="00164EE4"/>
    <w:rsid w:val="00164EFD"/>
    <w:rsid w:val="00164F64"/>
    <w:rsid w:val="001651F0"/>
    <w:rsid w:val="001652AD"/>
    <w:rsid w:val="001652FE"/>
    <w:rsid w:val="0016530C"/>
    <w:rsid w:val="0016539F"/>
    <w:rsid w:val="001656EE"/>
    <w:rsid w:val="001656F1"/>
    <w:rsid w:val="001658EC"/>
    <w:rsid w:val="00165923"/>
    <w:rsid w:val="001659F3"/>
    <w:rsid w:val="00165BF2"/>
    <w:rsid w:val="00165CA5"/>
    <w:rsid w:val="00165D32"/>
    <w:rsid w:val="00165E6B"/>
    <w:rsid w:val="00166439"/>
    <w:rsid w:val="0016645E"/>
    <w:rsid w:val="00166674"/>
    <w:rsid w:val="001667E7"/>
    <w:rsid w:val="00166897"/>
    <w:rsid w:val="00166A75"/>
    <w:rsid w:val="00166C1B"/>
    <w:rsid w:val="00166C86"/>
    <w:rsid w:val="00167094"/>
    <w:rsid w:val="00167116"/>
    <w:rsid w:val="00167339"/>
    <w:rsid w:val="0016747B"/>
    <w:rsid w:val="0016748C"/>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BC"/>
    <w:rsid w:val="00171804"/>
    <w:rsid w:val="00171873"/>
    <w:rsid w:val="00171942"/>
    <w:rsid w:val="00171A52"/>
    <w:rsid w:val="00171A55"/>
    <w:rsid w:val="00171B16"/>
    <w:rsid w:val="00171BB5"/>
    <w:rsid w:val="00171D8D"/>
    <w:rsid w:val="00171D97"/>
    <w:rsid w:val="00171DF2"/>
    <w:rsid w:val="00171E57"/>
    <w:rsid w:val="00171FFA"/>
    <w:rsid w:val="001720E2"/>
    <w:rsid w:val="00172254"/>
    <w:rsid w:val="001722E6"/>
    <w:rsid w:val="0017242C"/>
    <w:rsid w:val="00172516"/>
    <w:rsid w:val="001725E1"/>
    <w:rsid w:val="00172663"/>
    <w:rsid w:val="00172685"/>
    <w:rsid w:val="0017278D"/>
    <w:rsid w:val="00172A27"/>
    <w:rsid w:val="00172B0B"/>
    <w:rsid w:val="00172BF4"/>
    <w:rsid w:val="00172C82"/>
    <w:rsid w:val="00172CC9"/>
    <w:rsid w:val="00172CE5"/>
    <w:rsid w:val="00172D81"/>
    <w:rsid w:val="00173110"/>
    <w:rsid w:val="001731B9"/>
    <w:rsid w:val="001732BA"/>
    <w:rsid w:val="001734F8"/>
    <w:rsid w:val="001735B7"/>
    <w:rsid w:val="00173613"/>
    <w:rsid w:val="00173639"/>
    <w:rsid w:val="00173667"/>
    <w:rsid w:val="00173727"/>
    <w:rsid w:val="0017377E"/>
    <w:rsid w:val="0017379C"/>
    <w:rsid w:val="0017381B"/>
    <w:rsid w:val="00173BFB"/>
    <w:rsid w:val="00173C21"/>
    <w:rsid w:val="00173C89"/>
    <w:rsid w:val="00173C91"/>
    <w:rsid w:val="00173CB7"/>
    <w:rsid w:val="00173E11"/>
    <w:rsid w:val="00173F02"/>
    <w:rsid w:val="00173F6D"/>
    <w:rsid w:val="00173FC5"/>
    <w:rsid w:val="001741FE"/>
    <w:rsid w:val="00174276"/>
    <w:rsid w:val="001744CE"/>
    <w:rsid w:val="001745BB"/>
    <w:rsid w:val="0017473C"/>
    <w:rsid w:val="0017478A"/>
    <w:rsid w:val="0017491E"/>
    <w:rsid w:val="001749DD"/>
    <w:rsid w:val="00174C0B"/>
    <w:rsid w:val="00174D75"/>
    <w:rsid w:val="00174DC7"/>
    <w:rsid w:val="0017519C"/>
    <w:rsid w:val="001754B1"/>
    <w:rsid w:val="001754F9"/>
    <w:rsid w:val="001755B3"/>
    <w:rsid w:val="001755C8"/>
    <w:rsid w:val="001756D3"/>
    <w:rsid w:val="0017571D"/>
    <w:rsid w:val="001757E5"/>
    <w:rsid w:val="001758BC"/>
    <w:rsid w:val="00175A01"/>
    <w:rsid w:val="00175C7F"/>
    <w:rsid w:val="00175E05"/>
    <w:rsid w:val="001761E3"/>
    <w:rsid w:val="00176593"/>
    <w:rsid w:val="001765F8"/>
    <w:rsid w:val="0017674B"/>
    <w:rsid w:val="0017674F"/>
    <w:rsid w:val="001767AE"/>
    <w:rsid w:val="00176860"/>
    <w:rsid w:val="00176B58"/>
    <w:rsid w:val="00176C59"/>
    <w:rsid w:val="0017715D"/>
    <w:rsid w:val="00177183"/>
    <w:rsid w:val="00177232"/>
    <w:rsid w:val="001773E6"/>
    <w:rsid w:val="001776CF"/>
    <w:rsid w:val="00177821"/>
    <w:rsid w:val="00177A31"/>
    <w:rsid w:val="00177A47"/>
    <w:rsid w:val="00177AA9"/>
    <w:rsid w:val="00177C48"/>
    <w:rsid w:val="00177E85"/>
    <w:rsid w:val="00177EA3"/>
    <w:rsid w:val="00177EE3"/>
    <w:rsid w:val="00180009"/>
    <w:rsid w:val="0018001F"/>
    <w:rsid w:val="00180133"/>
    <w:rsid w:val="001803D0"/>
    <w:rsid w:val="00180571"/>
    <w:rsid w:val="001806CD"/>
    <w:rsid w:val="001806CE"/>
    <w:rsid w:val="00180843"/>
    <w:rsid w:val="001808EC"/>
    <w:rsid w:val="00180906"/>
    <w:rsid w:val="00180947"/>
    <w:rsid w:val="00180A2E"/>
    <w:rsid w:val="00180CD1"/>
    <w:rsid w:val="00180D91"/>
    <w:rsid w:val="00180F15"/>
    <w:rsid w:val="001810A1"/>
    <w:rsid w:val="0018115E"/>
    <w:rsid w:val="001811EF"/>
    <w:rsid w:val="00181261"/>
    <w:rsid w:val="00181324"/>
    <w:rsid w:val="00181341"/>
    <w:rsid w:val="00181413"/>
    <w:rsid w:val="001814CB"/>
    <w:rsid w:val="00181526"/>
    <w:rsid w:val="001815DA"/>
    <w:rsid w:val="001818D3"/>
    <w:rsid w:val="00181D32"/>
    <w:rsid w:val="00181E1A"/>
    <w:rsid w:val="00181EEC"/>
    <w:rsid w:val="00182045"/>
    <w:rsid w:val="00182117"/>
    <w:rsid w:val="0018212F"/>
    <w:rsid w:val="00182408"/>
    <w:rsid w:val="00182507"/>
    <w:rsid w:val="00182558"/>
    <w:rsid w:val="00182760"/>
    <w:rsid w:val="0018278E"/>
    <w:rsid w:val="001827F2"/>
    <w:rsid w:val="00182B5F"/>
    <w:rsid w:val="00182CB5"/>
    <w:rsid w:val="00182CF4"/>
    <w:rsid w:val="00182D43"/>
    <w:rsid w:val="00182DD8"/>
    <w:rsid w:val="00182E82"/>
    <w:rsid w:val="00182EA6"/>
    <w:rsid w:val="001830F9"/>
    <w:rsid w:val="001831E3"/>
    <w:rsid w:val="0018323F"/>
    <w:rsid w:val="001834DD"/>
    <w:rsid w:val="001835C4"/>
    <w:rsid w:val="001837D0"/>
    <w:rsid w:val="001839C7"/>
    <w:rsid w:val="00183DE2"/>
    <w:rsid w:val="00183DF4"/>
    <w:rsid w:val="00183E64"/>
    <w:rsid w:val="00183E82"/>
    <w:rsid w:val="0018411D"/>
    <w:rsid w:val="001842E9"/>
    <w:rsid w:val="00184354"/>
    <w:rsid w:val="001843EE"/>
    <w:rsid w:val="00184681"/>
    <w:rsid w:val="00184789"/>
    <w:rsid w:val="001847B2"/>
    <w:rsid w:val="001847CE"/>
    <w:rsid w:val="00184903"/>
    <w:rsid w:val="00184909"/>
    <w:rsid w:val="001849B1"/>
    <w:rsid w:val="00184CA7"/>
    <w:rsid w:val="00184DC0"/>
    <w:rsid w:val="00184E8A"/>
    <w:rsid w:val="00184ED6"/>
    <w:rsid w:val="00184FED"/>
    <w:rsid w:val="001851A9"/>
    <w:rsid w:val="001854D6"/>
    <w:rsid w:val="00185522"/>
    <w:rsid w:val="001857C7"/>
    <w:rsid w:val="00185958"/>
    <w:rsid w:val="00185A0E"/>
    <w:rsid w:val="00185A12"/>
    <w:rsid w:val="00185A88"/>
    <w:rsid w:val="00185B7B"/>
    <w:rsid w:val="00185D86"/>
    <w:rsid w:val="00185E86"/>
    <w:rsid w:val="00185EB7"/>
    <w:rsid w:val="00186090"/>
    <w:rsid w:val="0018613D"/>
    <w:rsid w:val="00186168"/>
    <w:rsid w:val="0018637B"/>
    <w:rsid w:val="001864B0"/>
    <w:rsid w:val="001867B4"/>
    <w:rsid w:val="00186B09"/>
    <w:rsid w:val="00186B60"/>
    <w:rsid w:val="00186C13"/>
    <w:rsid w:val="00186D3A"/>
    <w:rsid w:val="00186D62"/>
    <w:rsid w:val="00186D9D"/>
    <w:rsid w:val="00186FDA"/>
    <w:rsid w:val="0018732F"/>
    <w:rsid w:val="00187344"/>
    <w:rsid w:val="001874A2"/>
    <w:rsid w:val="00187688"/>
    <w:rsid w:val="00187776"/>
    <w:rsid w:val="00187785"/>
    <w:rsid w:val="0018779C"/>
    <w:rsid w:val="001877A9"/>
    <w:rsid w:val="001878B4"/>
    <w:rsid w:val="00187910"/>
    <w:rsid w:val="00187AFC"/>
    <w:rsid w:val="00187B43"/>
    <w:rsid w:val="00187DEC"/>
    <w:rsid w:val="00187E1C"/>
    <w:rsid w:val="00187E21"/>
    <w:rsid w:val="0019014E"/>
    <w:rsid w:val="00190189"/>
    <w:rsid w:val="0019023A"/>
    <w:rsid w:val="0019030A"/>
    <w:rsid w:val="001904A9"/>
    <w:rsid w:val="001905E2"/>
    <w:rsid w:val="00190733"/>
    <w:rsid w:val="00190807"/>
    <w:rsid w:val="00190857"/>
    <w:rsid w:val="00190A45"/>
    <w:rsid w:val="00190AFA"/>
    <w:rsid w:val="00190B90"/>
    <w:rsid w:val="00190BBC"/>
    <w:rsid w:val="00190C46"/>
    <w:rsid w:val="00190C78"/>
    <w:rsid w:val="00190CC4"/>
    <w:rsid w:val="00190D9E"/>
    <w:rsid w:val="00190EB4"/>
    <w:rsid w:val="00190F51"/>
    <w:rsid w:val="00190FFB"/>
    <w:rsid w:val="001911C8"/>
    <w:rsid w:val="001915D8"/>
    <w:rsid w:val="001915E6"/>
    <w:rsid w:val="00191702"/>
    <w:rsid w:val="00191753"/>
    <w:rsid w:val="00191884"/>
    <w:rsid w:val="00191911"/>
    <w:rsid w:val="0019193E"/>
    <w:rsid w:val="0019195F"/>
    <w:rsid w:val="001919BC"/>
    <w:rsid w:val="00191A15"/>
    <w:rsid w:val="00191AE8"/>
    <w:rsid w:val="00191B84"/>
    <w:rsid w:val="00191D6D"/>
    <w:rsid w:val="00191E19"/>
    <w:rsid w:val="00192056"/>
    <w:rsid w:val="001921A6"/>
    <w:rsid w:val="001921DD"/>
    <w:rsid w:val="00192295"/>
    <w:rsid w:val="0019231B"/>
    <w:rsid w:val="00192544"/>
    <w:rsid w:val="00192675"/>
    <w:rsid w:val="00192847"/>
    <w:rsid w:val="00192933"/>
    <w:rsid w:val="00192A77"/>
    <w:rsid w:val="00192BB8"/>
    <w:rsid w:val="00192C26"/>
    <w:rsid w:val="00192ECD"/>
    <w:rsid w:val="00193044"/>
    <w:rsid w:val="0019304D"/>
    <w:rsid w:val="001930CC"/>
    <w:rsid w:val="0019310A"/>
    <w:rsid w:val="0019323F"/>
    <w:rsid w:val="001934A0"/>
    <w:rsid w:val="001936C2"/>
    <w:rsid w:val="001939EB"/>
    <w:rsid w:val="00193D1C"/>
    <w:rsid w:val="00193D25"/>
    <w:rsid w:val="00193E6E"/>
    <w:rsid w:val="00193F43"/>
    <w:rsid w:val="00193FC6"/>
    <w:rsid w:val="0019446E"/>
    <w:rsid w:val="0019449C"/>
    <w:rsid w:val="001944D5"/>
    <w:rsid w:val="0019455F"/>
    <w:rsid w:val="001945A8"/>
    <w:rsid w:val="0019460E"/>
    <w:rsid w:val="00194657"/>
    <w:rsid w:val="001946B6"/>
    <w:rsid w:val="001948F5"/>
    <w:rsid w:val="00194A5E"/>
    <w:rsid w:val="00194AB2"/>
    <w:rsid w:val="00194AB6"/>
    <w:rsid w:val="00194ABA"/>
    <w:rsid w:val="00194D64"/>
    <w:rsid w:val="00194E6C"/>
    <w:rsid w:val="00194E70"/>
    <w:rsid w:val="00194F0D"/>
    <w:rsid w:val="00194F75"/>
    <w:rsid w:val="00194F81"/>
    <w:rsid w:val="0019513C"/>
    <w:rsid w:val="00195232"/>
    <w:rsid w:val="001955B4"/>
    <w:rsid w:val="00195751"/>
    <w:rsid w:val="001957BF"/>
    <w:rsid w:val="00195980"/>
    <w:rsid w:val="001959CC"/>
    <w:rsid w:val="00195A4E"/>
    <w:rsid w:val="00195ADF"/>
    <w:rsid w:val="00195AEB"/>
    <w:rsid w:val="00195BF0"/>
    <w:rsid w:val="00195C78"/>
    <w:rsid w:val="00195CDD"/>
    <w:rsid w:val="00195D2E"/>
    <w:rsid w:val="00195E0B"/>
    <w:rsid w:val="00195E9C"/>
    <w:rsid w:val="00195EBE"/>
    <w:rsid w:val="00195FBA"/>
    <w:rsid w:val="0019603E"/>
    <w:rsid w:val="00196169"/>
    <w:rsid w:val="001963C7"/>
    <w:rsid w:val="0019677B"/>
    <w:rsid w:val="0019694E"/>
    <w:rsid w:val="00196ABD"/>
    <w:rsid w:val="00196B20"/>
    <w:rsid w:val="00196DBA"/>
    <w:rsid w:val="00196FF8"/>
    <w:rsid w:val="00197158"/>
    <w:rsid w:val="00197327"/>
    <w:rsid w:val="00197328"/>
    <w:rsid w:val="001973EE"/>
    <w:rsid w:val="0019744F"/>
    <w:rsid w:val="00197513"/>
    <w:rsid w:val="00197887"/>
    <w:rsid w:val="00197933"/>
    <w:rsid w:val="00197CE1"/>
    <w:rsid w:val="00197DA5"/>
    <w:rsid w:val="00197E0D"/>
    <w:rsid w:val="00197E34"/>
    <w:rsid w:val="00197E70"/>
    <w:rsid w:val="00197EBC"/>
    <w:rsid w:val="00197F2B"/>
    <w:rsid w:val="00197FB8"/>
    <w:rsid w:val="001A0001"/>
    <w:rsid w:val="001A00E8"/>
    <w:rsid w:val="001A0353"/>
    <w:rsid w:val="001A05A7"/>
    <w:rsid w:val="001A05D8"/>
    <w:rsid w:val="001A069D"/>
    <w:rsid w:val="001A0A4F"/>
    <w:rsid w:val="001A0A7B"/>
    <w:rsid w:val="001A0C2F"/>
    <w:rsid w:val="001A0C3E"/>
    <w:rsid w:val="001A0CA5"/>
    <w:rsid w:val="001A0D28"/>
    <w:rsid w:val="001A0EDC"/>
    <w:rsid w:val="001A0F23"/>
    <w:rsid w:val="001A0FBA"/>
    <w:rsid w:val="001A0FD2"/>
    <w:rsid w:val="001A1009"/>
    <w:rsid w:val="001A103E"/>
    <w:rsid w:val="001A10AA"/>
    <w:rsid w:val="001A10C7"/>
    <w:rsid w:val="001A10DD"/>
    <w:rsid w:val="001A135B"/>
    <w:rsid w:val="001A178E"/>
    <w:rsid w:val="001A1855"/>
    <w:rsid w:val="001A18E0"/>
    <w:rsid w:val="001A1AFE"/>
    <w:rsid w:val="001A1D08"/>
    <w:rsid w:val="001A1DCD"/>
    <w:rsid w:val="001A216A"/>
    <w:rsid w:val="001A2176"/>
    <w:rsid w:val="001A2320"/>
    <w:rsid w:val="001A2495"/>
    <w:rsid w:val="001A28B0"/>
    <w:rsid w:val="001A2AFD"/>
    <w:rsid w:val="001A2B63"/>
    <w:rsid w:val="001A2CEF"/>
    <w:rsid w:val="001A2D4A"/>
    <w:rsid w:val="001A2FB0"/>
    <w:rsid w:val="001A308D"/>
    <w:rsid w:val="001A30B6"/>
    <w:rsid w:val="001A30D9"/>
    <w:rsid w:val="001A31E3"/>
    <w:rsid w:val="001A3375"/>
    <w:rsid w:val="001A33A7"/>
    <w:rsid w:val="001A34C6"/>
    <w:rsid w:val="001A3644"/>
    <w:rsid w:val="001A36D7"/>
    <w:rsid w:val="001A3984"/>
    <w:rsid w:val="001A3C27"/>
    <w:rsid w:val="001A3E6F"/>
    <w:rsid w:val="001A3EEA"/>
    <w:rsid w:val="001A3FE7"/>
    <w:rsid w:val="001A40A1"/>
    <w:rsid w:val="001A4154"/>
    <w:rsid w:val="001A420B"/>
    <w:rsid w:val="001A420D"/>
    <w:rsid w:val="001A423F"/>
    <w:rsid w:val="001A4678"/>
    <w:rsid w:val="001A48E4"/>
    <w:rsid w:val="001A491E"/>
    <w:rsid w:val="001A49E2"/>
    <w:rsid w:val="001A4C63"/>
    <w:rsid w:val="001A4D5E"/>
    <w:rsid w:val="001A4DD2"/>
    <w:rsid w:val="001A4F36"/>
    <w:rsid w:val="001A5003"/>
    <w:rsid w:val="001A5079"/>
    <w:rsid w:val="001A5243"/>
    <w:rsid w:val="001A525B"/>
    <w:rsid w:val="001A52A4"/>
    <w:rsid w:val="001A5404"/>
    <w:rsid w:val="001A54D3"/>
    <w:rsid w:val="001A57CB"/>
    <w:rsid w:val="001A5B56"/>
    <w:rsid w:val="001A5B98"/>
    <w:rsid w:val="001A5BF6"/>
    <w:rsid w:val="001A5D1D"/>
    <w:rsid w:val="001A5D4B"/>
    <w:rsid w:val="001A620B"/>
    <w:rsid w:val="001A6693"/>
    <w:rsid w:val="001A66BC"/>
    <w:rsid w:val="001A6787"/>
    <w:rsid w:val="001A681C"/>
    <w:rsid w:val="001A68E3"/>
    <w:rsid w:val="001A68F2"/>
    <w:rsid w:val="001A6954"/>
    <w:rsid w:val="001A69C1"/>
    <w:rsid w:val="001A6A7D"/>
    <w:rsid w:val="001A6B17"/>
    <w:rsid w:val="001A6B4C"/>
    <w:rsid w:val="001A709B"/>
    <w:rsid w:val="001A744F"/>
    <w:rsid w:val="001A7472"/>
    <w:rsid w:val="001A7815"/>
    <w:rsid w:val="001A7938"/>
    <w:rsid w:val="001A799A"/>
    <w:rsid w:val="001A79B3"/>
    <w:rsid w:val="001A7BB3"/>
    <w:rsid w:val="001A7C42"/>
    <w:rsid w:val="001B00ED"/>
    <w:rsid w:val="001B0634"/>
    <w:rsid w:val="001B0646"/>
    <w:rsid w:val="001B0650"/>
    <w:rsid w:val="001B06AD"/>
    <w:rsid w:val="001B07B4"/>
    <w:rsid w:val="001B07EA"/>
    <w:rsid w:val="001B0822"/>
    <w:rsid w:val="001B0854"/>
    <w:rsid w:val="001B0A16"/>
    <w:rsid w:val="001B0AB6"/>
    <w:rsid w:val="001B0C50"/>
    <w:rsid w:val="001B0CEC"/>
    <w:rsid w:val="001B0D62"/>
    <w:rsid w:val="001B0E08"/>
    <w:rsid w:val="001B0E29"/>
    <w:rsid w:val="001B0E55"/>
    <w:rsid w:val="001B0ECA"/>
    <w:rsid w:val="001B10DD"/>
    <w:rsid w:val="001B1206"/>
    <w:rsid w:val="001B12DD"/>
    <w:rsid w:val="001B136F"/>
    <w:rsid w:val="001B1563"/>
    <w:rsid w:val="001B160A"/>
    <w:rsid w:val="001B162B"/>
    <w:rsid w:val="001B1654"/>
    <w:rsid w:val="001B176C"/>
    <w:rsid w:val="001B17AE"/>
    <w:rsid w:val="001B17D7"/>
    <w:rsid w:val="001B1867"/>
    <w:rsid w:val="001B1A58"/>
    <w:rsid w:val="001B1C00"/>
    <w:rsid w:val="001B1C08"/>
    <w:rsid w:val="001B1C2C"/>
    <w:rsid w:val="001B1EA6"/>
    <w:rsid w:val="001B1F66"/>
    <w:rsid w:val="001B1FA7"/>
    <w:rsid w:val="001B20A5"/>
    <w:rsid w:val="001B22A1"/>
    <w:rsid w:val="001B24FF"/>
    <w:rsid w:val="001B28A2"/>
    <w:rsid w:val="001B28DF"/>
    <w:rsid w:val="001B2947"/>
    <w:rsid w:val="001B2AC3"/>
    <w:rsid w:val="001B2BAD"/>
    <w:rsid w:val="001B2BE4"/>
    <w:rsid w:val="001B2CE8"/>
    <w:rsid w:val="001B2D59"/>
    <w:rsid w:val="001B2FB8"/>
    <w:rsid w:val="001B302D"/>
    <w:rsid w:val="001B30B1"/>
    <w:rsid w:val="001B3359"/>
    <w:rsid w:val="001B34C2"/>
    <w:rsid w:val="001B34DF"/>
    <w:rsid w:val="001B3679"/>
    <w:rsid w:val="001B3690"/>
    <w:rsid w:val="001B38CB"/>
    <w:rsid w:val="001B390B"/>
    <w:rsid w:val="001B3A11"/>
    <w:rsid w:val="001B3CCF"/>
    <w:rsid w:val="001B3D7E"/>
    <w:rsid w:val="001B3F0B"/>
    <w:rsid w:val="001B402B"/>
    <w:rsid w:val="001B410D"/>
    <w:rsid w:val="001B4110"/>
    <w:rsid w:val="001B43DB"/>
    <w:rsid w:val="001B45C2"/>
    <w:rsid w:val="001B45D7"/>
    <w:rsid w:val="001B4643"/>
    <w:rsid w:val="001B4663"/>
    <w:rsid w:val="001B4742"/>
    <w:rsid w:val="001B47B6"/>
    <w:rsid w:val="001B47F9"/>
    <w:rsid w:val="001B49F2"/>
    <w:rsid w:val="001B4A11"/>
    <w:rsid w:val="001B4A76"/>
    <w:rsid w:val="001B4B5C"/>
    <w:rsid w:val="001B4B71"/>
    <w:rsid w:val="001B4BB2"/>
    <w:rsid w:val="001B4C27"/>
    <w:rsid w:val="001B4C61"/>
    <w:rsid w:val="001B4E0E"/>
    <w:rsid w:val="001B4EFE"/>
    <w:rsid w:val="001B4F05"/>
    <w:rsid w:val="001B4F6B"/>
    <w:rsid w:val="001B5000"/>
    <w:rsid w:val="001B500B"/>
    <w:rsid w:val="001B51E5"/>
    <w:rsid w:val="001B524C"/>
    <w:rsid w:val="001B53AE"/>
    <w:rsid w:val="001B541A"/>
    <w:rsid w:val="001B5479"/>
    <w:rsid w:val="001B54E9"/>
    <w:rsid w:val="001B55E5"/>
    <w:rsid w:val="001B5613"/>
    <w:rsid w:val="001B5754"/>
    <w:rsid w:val="001B5903"/>
    <w:rsid w:val="001B596F"/>
    <w:rsid w:val="001B59D1"/>
    <w:rsid w:val="001B5A3A"/>
    <w:rsid w:val="001B5A83"/>
    <w:rsid w:val="001B5B92"/>
    <w:rsid w:val="001B5BD5"/>
    <w:rsid w:val="001B5FE9"/>
    <w:rsid w:val="001B5FEB"/>
    <w:rsid w:val="001B619F"/>
    <w:rsid w:val="001B631A"/>
    <w:rsid w:val="001B639F"/>
    <w:rsid w:val="001B63AC"/>
    <w:rsid w:val="001B6408"/>
    <w:rsid w:val="001B64E0"/>
    <w:rsid w:val="001B660B"/>
    <w:rsid w:val="001B67DB"/>
    <w:rsid w:val="001B68ED"/>
    <w:rsid w:val="001B695A"/>
    <w:rsid w:val="001B69B8"/>
    <w:rsid w:val="001B6A73"/>
    <w:rsid w:val="001B6A81"/>
    <w:rsid w:val="001B6B98"/>
    <w:rsid w:val="001B6C04"/>
    <w:rsid w:val="001B6C3D"/>
    <w:rsid w:val="001B6C9B"/>
    <w:rsid w:val="001B6E88"/>
    <w:rsid w:val="001B7078"/>
    <w:rsid w:val="001B7104"/>
    <w:rsid w:val="001B7254"/>
    <w:rsid w:val="001B75EF"/>
    <w:rsid w:val="001B7706"/>
    <w:rsid w:val="001B7895"/>
    <w:rsid w:val="001B78D4"/>
    <w:rsid w:val="001B7B21"/>
    <w:rsid w:val="001B7BA9"/>
    <w:rsid w:val="001B7F80"/>
    <w:rsid w:val="001B7FEE"/>
    <w:rsid w:val="001C00C4"/>
    <w:rsid w:val="001C02BD"/>
    <w:rsid w:val="001C03F5"/>
    <w:rsid w:val="001C040A"/>
    <w:rsid w:val="001C0587"/>
    <w:rsid w:val="001C059F"/>
    <w:rsid w:val="001C065D"/>
    <w:rsid w:val="001C0669"/>
    <w:rsid w:val="001C06D9"/>
    <w:rsid w:val="001C06DB"/>
    <w:rsid w:val="001C0817"/>
    <w:rsid w:val="001C08B4"/>
    <w:rsid w:val="001C0919"/>
    <w:rsid w:val="001C09F3"/>
    <w:rsid w:val="001C0A6C"/>
    <w:rsid w:val="001C0AFC"/>
    <w:rsid w:val="001C0C8F"/>
    <w:rsid w:val="001C0FE4"/>
    <w:rsid w:val="001C14F1"/>
    <w:rsid w:val="001C1645"/>
    <w:rsid w:val="001C16B5"/>
    <w:rsid w:val="001C1773"/>
    <w:rsid w:val="001C1863"/>
    <w:rsid w:val="001C18DB"/>
    <w:rsid w:val="001C1C3B"/>
    <w:rsid w:val="001C1C63"/>
    <w:rsid w:val="001C1CD1"/>
    <w:rsid w:val="001C1DA9"/>
    <w:rsid w:val="001C1F21"/>
    <w:rsid w:val="001C1FEC"/>
    <w:rsid w:val="001C2013"/>
    <w:rsid w:val="001C20C4"/>
    <w:rsid w:val="001C2520"/>
    <w:rsid w:val="001C280F"/>
    <w:rsid w:val="001C28A6"/>
    <w:rsid w:val="001C28D0"/>
    <w:rsid w:val="001C29A6"/>
    <w:rsid w:val="001C2A24"/>
    <w:rsid w:val="001C2ABD"/>
    <w:rsid w:val="001C2BB6"/>
    <w:rsid w:val="001C2DA8"/>
    <w:rsid w:val="001C2F46"/>
    <w:rsid w:val="001C3036"/>
    <w:rsid w:val="001C30AD"/>
    <w:rsid w:val="001C31ED"/>
    <w:rsid w:val="001C320C"/>
    <w:rsid w:val="001C3257"/>
    <w:rsid w:val="001C3463"/>
    <w:rsid w:val="001C356C"/>
    <w:rsid w:val="001C371E"/>
    <w:rsid w:val="001C3724"/>
    <w:rsid w:val="001C376E"/>
    <w:rsid w:val="001C37EC"/>
    <w:rsid w:val="001C3939"/>
    <w:rsid w:val="001C3A95"/>
    <w:rsid w:val="001C3AEA"/>
    <w:rsid w:val="001C3BE2"/>
    <w:rsid w:val="001C4100"/>
    <w:rsid w:val="001C4456"/>
    <w:rsid w:val="001C44C1"/>
    <w:rsid w:val="001C4652"/>
    <w:rsid w:val="001C468F"/>
    <w:rsid w:val="001C46C9"/>
    <w:rsid w:val="001C472C"/>
    <w:rsid w:val="001C4731"/>
    <w:rsid w:val="001C4745"/>
    <w:rsid w:val="001C4A45"/>
    <w:rsid w:val="001C4B97"/>
    <w:rsid w:val="001C4C03"/>
    <w:rsid w:val="001C4C15"/>
    <w:rsid w:val="001C4C3F"/>
    <w:rsid w:val="001C4DBD"/>
    <w:rsid w:val="001C4E14"/>
    <w:rsid w:val="001C4E76"/>
    <w:rsid w:val="001C5214"/>
    <w:rsid w:val="001C5245"/>
    <w:rsid w:val="001C544F"/>
    <w:rsid w:val="001C546D"/>
    <w:rsid w:val="001C5793"/>
    <w:rsid w:val="001C5A38"/>
    <w:rsid w:val="001C5A58"/>
    <w:rsid w:val="001C5B9B"/>
    <w:rsid w:val="001C5C4E"/>
    <w:rsid w:val="001C5C54"/>
    <w:rsid w:val="001C5D5E"/>
    <w:rsid w:val="001C5E8D"/>
    <w:rsid w:val="001C5F0F"/>
    <w:rsid w:val="001C5F15"/>
    <w:rsid w:val="001C6060"/>
    <w:rsid w:val="001C6151"/>
    <w:rsid w:val="001C64CF"/>
    <w:rsid w:val="001C652B"/>
    <w:rsid w:val="001C6570"/>
    <w:rsid w:val="001C6786"/>
    <w:rsid w:val="001C6815"/>
    <w:rsid w:val="001C6819"/>
    <w:rsid w:val="001C6899"/>
    <w:rsid w:val="001C6B54"/>
    <w:rsid w:val="001C6DCB"/>
    <w:rsid w:val="001C6EAD"/>
    <w:rsid w:val="001C6FBD"/>
    <w:rsid w:val="001C6FDD"/>
    <w:rsid w:val="001C7007"/>
    <w:rsid w:val="001C70DF"/>
    <w:rsid w:val="001C70E7"/>
    <w:rsid w:val="001C70F0"/>
    <w:rsid w:val="001C715E"/>
    <w:rsid w:val="001C71D3"/>
    <w:rsid w:val="001C7249"/>
    <w:rsid w:val="001C72E6"/>
    <w:rsid w:val="001C736C"/>
    <w:rsid w:val="001C74A8"/>
    <w:rsid w:val="001C7A84"/>
    <w:rsid w:val="001C7C1B"/>
    <w:rsid w:val="001C7E21"/>
    <w:rsid w:val="001C7E88"/>
    <w:rsid w:val="001D00F7"/>
    <w:rsid w:val="001D01C4"/>
    <w:rsid w:val="001D02F9"/>
    <w:rsid w:val="001D0448"/>
    <w:rsid w:val="001D065F"/>
    <w:rsid w:val="001D06DD"/>
    <w:rsid w:val="001D0810"/>
    <w:rsid w:val="001D09E6"/>
    <w:rsid w:val="001D0A88"/>
    <w:rsid w:val="001D0CDD"/>
    <w:rsid w:val="001D0D82"/>
    <w:rsid w:val="001D0E3E"/>
    <w:rsid w:val="001D0F4F"/>
    <w:rsid w:val="001D1008"/>
    <w:rsid w:val="001D100D"/>
    <w:rsid w:val="001D1220"/>
    <w:rsid w:val="001D1351"/>
    <w:rsid w:val="001D1481"/>
    <w:rsid w:val="001D1496"/>
    <w:rsid w:val="001D1703"/>
    <w:rsid w:val="001D1C94"/>
    <w:rsid w:val="001D1D36"/>
    <w:rsid w:val="001D1D4F"/>
    <w:rsid w:val="001D1E18"/>
    <w:rsid w:val="001D1F69"/>
    <w:rsid w:val="001D234A"/>
    <w:rsid w:val="001D26AA"/>
    <w:rsid w:val="001D2B6E"/>
    <w:rsid w:val="001D2DBA"/>
    <w:rsid w:val="001D3225"/>
    <w:rsid w:val="001D328C"/>
    <w:rsid w:val="001D3298"/>
    <w:rsid w:val="001D32A8"/>
    <w:rsid w:val="001D3431"/>
    <w:rsid w:val="001D3BE4"/>
    <w:rsid w:val="001D3DBF"/>
    <w:rsid w:val="001D3E93"/>
    <w:rsid w:val="001D3ECE"/>
    <w:rsid w:val="001D3FC7"/>
    <w:rsid w:val="001D3FE6"/>
    <w:rsid w:val="001D41D3"/>
    <w:rsid w:val="001D4244"/>
    <w:rsid w:val="001D4279"/>
    <w:rsid w:val="001D4306"/>
    <w:rsid w:val="001D43B1"/>
    <w:rsid w:val="001D43C3"/>
    <w:rsid w:val="001D4539"/>
    <w:rsid w:val="001D46A3"/>
    <w:rsid w:val="001D46E6"/>
    <w:rsid w:val="001D483C"/>
    <w:rsid w:val="001D499A"/>
    <w:rsid w:val="001D5053"/>
    <w:rsid w:val="001D517B"/>
    <w:rsid w:val="001D5206"/>
    <w:rsid w:val="001D529C"/>
    <w:rsid w:val="001D529E"/>
    <w:rsid w:val="001D5333"/>
    <w:rsid w:val="001D54FF"/>
    <w:rsid w:val="001D5627"/>
    <w:rsid w:val="001D5968"/>
    <w:rsid w:val="001D5A59"/>
    <w:rsid w:val="001D5CCC"/>
    <w:rsid w:val="001D5CCE"/>
    <w:rsid w:val="001D5CD1"/>
    <w:rsid w:val="001D5DA2"/>
    <w:rsid w:val="001D5DBD"/>
    <w:rsid w:val="001D5E2B"/>
    <w:rsid w:val="001D5FF8"/>
    <w:rsid w:val="001D613D"/>
    <w:rsid w:val="001D617D"/>
    <w:rsid w:val="001D61A3"/>
    <w:rsid w:val="001D6514"/>
    <w:rsid w:val="001D6723"/>
    <w:rsid w:val="001D673B"/>
    <w:rsid w:val="001D6980"/>
    <w:rsid w:val="001D698F"/>
    <w:rsid w:val="001D69DB"/>
    <w:rsid w:val="001D6A8D"/>
    <w:rsid w:val="001D6AD2"/>
    <w:rsid w:val="001D6B09"/>
    <w:rsid w:val="001D6B41"/>
    <w:rsid w:val="001D6B7A"/>
    <w:rsid w:val="001D6C09"/>
    <w:rsid w:val="001D6E0D"/>
    <w:rsid w:val="001D6FD7"/>
    <w:rsid w:val="001D71A4"/>
    <w:rsid w:val="001D7207"/>
    <w:rsid w:val="001D72B4"/>
    <w:rsid w:val="001D740D"/>
    <w:rsid w:val="001D7442"/>
    <w:rsid w:val="001D76EF"/>
    <w:rsid w:val="001D77BF"/>
    <w:rsid w:val="001D7DA2"/>
    <w:rsid w:val="001D7E63"/>
    <w:rsid w:val="001D7F0F"/>
    <w:rsid w:val="001D7F2E"/>
    <w:rsid w:val="001D7F99"/>
    <w:rsid w:val="001E0087"/>
    <w:rsid w:val="001E01B2"/>
    <w:rsid w:val="001E024C"/>
    <w:rsid w:val="001E03E8"/>
    <w:rsid w:val="001E03F7"/>
    <w:rsid w:val="001E0517"/>
    <w:rsid w:val="001E0824"/>
    <w:rsid w:val="001E0931"/>
    <w:rsid w:val="001E09E9"/>
    <w:rsid w:val="001E0A1A"/>
    <w:rsid w:val="001E0C2A"/>
    <w:rsid w:val="001E0D6E"/>
    <w:rsid w:val="001E0E34"/>
    <w:rsid w:val="001E0ED0"/>
    <w:rsid w:val="001E1203"/>
    <w:rsid w:val="001E1397"/>
    <w:rsid w:val="001E1699"/>
    <w:rsid w:val="001E16DC"/>
    <w:rsid w:val="001E1759"/>
    <w:rsid w:val="001E177F"/>
    <w:rsid w:val="001E18BF"/>
    <w:rsid w:val="001E19FC"/>
    <w:rsid w:val="001E1A42"/>
    <w:rsid w:val="001E1AC6"/>
    <w:rsid w:val="001E1BEF"/>
    <w:rsid w:val="001E1D4C"/>
    <w:rsid w:val="001E1D4F"/>
    <w:rsid w:val="001E1DDD"/>
    <w:rsid w:val="001E1EA5"/>
    <w:rsid w:val="001E1F01"/>
    <w:rsid w:val="001E1F66"/>
    <w:rsid w:val="001E1FE0"/>
    <w:rsid w:val="001E1FFA"/>
    <w:rsid w:val="001E2163"/>
    <w:rsid w:val="001E2216"/>
    <w:rsid w:val="001E237D"/>
    <w:rsid w:val="001E2905"/>
    <w:rsid w:val="001E2A1A"/>
    <w:rsid w:val="001E2A48"/>
    <w:rsid w:val="001E2A49"/>
    <w:rsid w:val="001E2BB2"/>
    <w:rsid w:val="001E2C84"/>
    <w:rsid w:val="001E2CFF"/>
    <w:rsid w:val="001E2F5C"/>
    <w:rsid w:val="001E2F63"/>
    <w:rsid w:val="001E3089"/>
    <w:rsid w:val="001E3203"/>
    <w:rsid w:val="001E33B2"/>
    <w:rsid w:val="001E33DD"/>
    <w:rsid w:val="001E3589"/>
    <w:rsid w:val="001E39B0"/>
    <w:rsid w:val="001E39F2"/>
    <w:rsid w:val="001E39F9"/>
    <w:rsid w:val="001E3D95"/>
    <w:rsid w:val="001E3F6C"/>
    <w:rsid w:val="001E4040"/>
    <w:rsid w:val="001E4285"/>
    <w:rsid w:val="001E4301"/>
    <w:rsid w:val="001E4307"/>
    <w:rsid w:val="001E43FA"/>
    <w:rsid w:val="001E444D"/>
    <w:rsid w:val="001E4538"/>
    <w:rsid w:val="001E4753"/>
    <w:rsid w:val="001E4798"/>
    <w:rsid w:val="001E47CD"/>
    <w:rsid w:val="001E47D9"/>
    <w:rsid w:val="001E4821"/>
    <w:rsid w:val="001E4A60"/>
    <w:rsid w:val="001E4BCD"/>
    <w:rsid w:val="001E4CDB"/>
    <w:rsid w:val="001E4E07"/>
    <w:rsid w:val="001E4E7C"/>
    <w:rsid w:val="001E4E95"/>
    <w:rsid w:val="001E4EED"/>
    <w:rsid w:val="001E51E4"/>
    <w:rsid w:val="001E55BE"/>
    <w:rsid w:val="001E55C2"/>
    <w:rsid w:val="001E57E6"/>
    <w:rsid w:val="001E5B3C"/>
    <w:rsid w:val="001E5B40"/>
    <w:rsid w:val="001E5B5C"/>
    <w:rsid w:val="001E5BD9"/>
    <w:rsid w:val="001E5C64"/>
    <w:rsid w:val="001E5D01"/>
    <w:rsid w:val="001E5DD6"/>
    <w:rsid w:val="001E5E51"/>
    <w:rsid w:val="001E5EA7"/>
    <w:rsid w:val="001E5EAA"/>
    <w:rsid w:val="001E5EAE"/>
    <w:rsid w:val="001E5FE0"/>
    <w:rsid w:val="001E6020"/>
    <w:rsid w:val="001E6083"/>
    <w:rsid w:val="001E62D0"/>
    <w:rsid w:val="001E6453"/>
    <w:rsid w:val="001E65CF"/>
    <w:rsid w:val="001E68A4"/>
    <w:rsid w:val="001E68C5"/>
    <w:rsid w:val="001E6CC5"/>
    <w:rsid w:val="001E6CD1"/>
    <w:rsid w:val="001E6EB1"/>
    <w:rsid w:val="001E6EDE"/>
    <w:rsid w:val="001E6F72"/>
    <w:rsid w:val="001E6FDF"/>
    <w:rsid w:val="001E7003"/>
    <w:rsid w:val="001E7072"/>
    <w:rsid w:val="001E70F5"/>
    <w:rsid w:val="001E732F"/>
    <w:rsid w:val="001E733E"/>
    <w:rsid w:val="001E73F8"/>
    <w:rsid w:val="001E7416"/>
    <w:rsid w:val="001E7506"/>
    <w:rsid w:val="001E7527"/>
    <w:rsid w:val="001E7709"/>
    <w:rsid w:val="001E7769"/>
    <w:rsid w:val="001E7790"/>
    <w:rsid w:val="001E786C"/>
    <w:rsid w:val="001E789E"/>
    <w:rsid w:val="001E7940"/>
    <w:rsid w:val="001E79DB"/>
    <w:rsid w:val="001E7C61"/>
    <w:rsid w:val="001E7DA0"/>
    <w:rsid w:val="001E7FDE"/>
    <w:rsid w:val="001F010E"/>
    <w:rsid w:val="001F022F"/>
    <w:rsid w:val="001F042E"/>
    <w:rsid w:val="001F0486"/>
    <w:rsid w:val="001F051E"/>
    <w:rsid w:val="001F0768"/>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633"/>
    <w:rsid w:val="001F1875"/>
    <w:rsid w:val="001F1AA1"/>
    <w:rsid w:val="001F1B2B"/>
    <w:rsid w:val="001F1BDF"/>
    <w:rsid w:val="001F1D19"/>
    <w:rsid w:val="001F20C1"/>
    <w:rsid w:val="001F2303"/>
    <w:rsid w:val="001F2376"/>
    <w:rsid w:val="001F2423"/>
    <w:rsid w:val="001F2482"/>
    <w:rsid w:val="001F24C6"/>
    <w:rsid w:val="001F2503"/>
    <w:rsid w:val="001F26EF"/>
    <w:rsid w:val="001F27B3"/>
    <w:rsid w:val="001F2928"/>
    <w:rsid w:val="001F29C3"/>
    <w:rsid w:val="001F2CF0"/>
    <w:rsid w:val="001F2D6B"/>
    <w:rsid w:val="001F2D9C"/>
    <w:rsid w:val="001F2DCA"/>
    <w:rsid w:val="001F2EEA"/>
    <w:rsid w:val="001F2FA2"/>
    <w:rsid w:val="001F3064"/>
    <w:rsid w:val="001F3074"/>
    <w:rsid w:val="001F30C3"/>
    <w:rsid w:val="001F332F"/>
    <w:rsid w:val="001F340E"/>
    <w:rsid w:val="001F3413"/>
    <w:rsid w:val="001F3527"/>
    <w:rsid w:val="001F3588"/>
    <w:rsid w:val="001F361A"/>
    <w:rsid w:val="001F3798"/>
    <w:rsid w:val="001F37CC"/>
    <w:rsid w:val="001F3802"/>
    <w:rsid w:val="001F3885"/>
    <w:rsid w:val="001F3895"/>
    <w:rsid w:val="001F39B6"/>
    <w:rsid w:val="001F3A8C"/>
    <w:rsid w:val="001F3B29"/>
    <w:rsid w:val="001F3B34"/>
    <w:rsid w:val="001F3BCD"/>
    <w:rsid w:val="001F3E13"/>
    <w:rsid w:val="001F3F42"/>
    <w:rsid w:val="001F4066"/>
    <w:rsid w:val="001F4069"/>
    <w:rsid w:val="001F40D7"/>
    <w:rsid w:val="001F4150"/>
    <w:rsid w:val="001F4366"/>
    <w:rsid w:val="001F43E0"/>
    <w:rsid w:val="001F4410"/>
    <w:rsid w:val="001F4532"/>
    <w:rsid w:val="001F47CE"/>
    <w:rsid w:val="001F49F0"/>
    <w:rsid w:val="001F4B03"/>
    <w:rsid w:val="001F4BF0"/>
    <w:rsid w:val="001F4D2D"/>
    <w:rsid w:val="001F4E76"/>
    <w:rsid w:val="001F4FA5"/>
    <w:rsid w:val="001F5051"/>
    <w:rsid w:val="001F50D8"/>
    <w:rsid w:val="001F5170"/>
    <w:rsid w:val="001F5224"/>
    <w:rsid w:val="001F52C7"/>
    <w:rsid w:val="001F5322"/>
    <w:rsid w:val="001F54ED"/>
    <w:rsid w:val="001F5519"/>
    <w:rsid w:val="001F558B"/>
    <w:rsid w:val="001F57D8"/>
    <w:rsid w:val="001F57F5"/>
    <w:rsid w:val="001F5938"/>
    <w:rsid w:val="001F5B19"/>
    <w:rsid w:val="001F5C07"/>
    <w:rsid w:val="001F5C35"/>
    <w:rsid w:val="001F5D4E"/>
    <w:rsid w:val="001F6026"/>
    <w:rsid w:val="001F6406"/>
    <w:rsid w:val="001F641A"/>
    <w:rsid w:val="001F65A0"/>
    <w:rsid w:val="001F65B1"/>
    <w:rsid w:val="001F6829"/>
    <w:rsid w:val="001F6921"/>
    <w:rsid w:val="001F69DE"/>
    <w:rsid w:val="001F69F1"/>
    <w:rsid w:val="001F6A98"/>
    <w:rsid w:val="001F6AA6"/>
    <w:rsid w:val="001F6BC7"/>
    <w:rsid w:val="001F6BED"/>
    <w:rsid w:val="001F6D8C"/>
    <w:rsid w:val="001F6DF3"/>
    <w:rsid w:val="001F6EBE"/>
    <w:rsid w:val="001F720A"/>
    <w:rsid w:val="001F74B3"/>
    <w:rsid w:val="001F7A17"/>
    <w:rsid w:val="001F7A18"/>
    <w:rsid w:val="001F7A87"/>
    <w:rsid w:val="001F7B19"/>
    <w:rsid w:val="001F7B28"/>
    <w:rsid w:val="001F7B74"/>
    <w:rsid w:val="001F7C03"/>
    <w:rsid w:val="001F7C45"/>
    <w:rsid w:val="001F7CD1"/>
    <w:rsid w:val="001F7DC4"/>
    <w:rsid w:val="001F7E40"/>
    <w:rsid w:val="001F7FF5"/>
    <w:rsid w:val="00200279"/>
    <w:rsid w:val="00200383"/>
    <w:rsid w:val="002003A1"/>
    <w:rsid w:val="002003F3"/>
    <w:rsid w:val="00200669"/>
    <w:rsid w:val="00200760"/>
    <w:rsid w:val="002007A9"/>
    <w:rsid w:val="0020083F"/>
    <w:rsid w:val="0020094B"/>
    <w:rsid w:val="00200A26"/>
    <w:rsid w:val="0020106A"/>
    <w:rsid w:val="00201117"/>
    <w:rsid w:val="00201261"/>
    <w:rsid w:val="002014F8"/>
    <w:rsid w:val="00201701"/>
    <w:rsid w:val="002017C1"/>
    <w:rsid w:val="00201882"/>
    <w:rsid w:val="002018F1"/>
    <w:rsid w:val="00201961"/>
    <w:rsid w:val="002019EC"/>
    <w:rsid w:val="00201AB7"/>
    <w:rsid w:val="00201BF7"/>
    <w:rsid w:val="00201DAC"/>
    <w:rsid w:val="00201DD7"/>
    <w:rsid w:val="00201E84"/>
    <w:rsid w:val="00201F2A"/>
    <w:rsid w:val="00202420"/>
    <w:rsid w:val="0020259B"/>
    <w:rsid w:val="002025B0"/>
    <w:rsid w:val="0020275C"/>
    <w:rsid w:val="002027EF"/>
    <w:rsid w:val="0020294B"/>
    <w:rsid w:val="00202B22"/>
    <w:rsid w:val="00202BE7"/>
    <w:rsid w:val="00202C01"/>
    <w:rsid w:val="00202C2D"/>
    <w:rsid w:val="00202D60"/>
    <w:rsid w:val="00202DB5"/>
    <w:rsid w:val="00203134"/>
    <w:rsid w:val="00203152"/>
    <w:rsid w:val="002031EF"/>
    <w:rsid w:val="0020326A"/>
    <w:rsid w:val="00203367"/>
    <w:rsid w:val="002033C5"/>
    <w:rsid w:val="00203455"/>
    <w:rsid w:val="00203656"/>
    <w:rsid w:val="002038E1"/>
    <w:rsid w:val="002038E2"/>
    <w:rsid w:val="002039A1"/>
    <w:rsid w:val="00203A3D"/>
    <w:rsid w:val="00203A59"/>
    <w:rsid w:val="00203C6F"/>
    <w:rsid w:val="00203C9B"/>
    <w:rsid w:val="00203D0F"/>
    <w:rsid w:val="00203D11"/>
    <w:rsid w:val="00203EBB"/>
    <w:rsid w:val="002040EE"/>
    <w:rsid w:val="00204252"/>
    <w:rsid w:val="00204554"/>
    <w:rsid w:val="002045EC"/>
    <w:rsid w:val="002045F2"/>
    <w:rsid w:val="0020474B"/>
    <w:rsid w:val="002047E3"/>
    <w:rsid w:val="00204906"/>
    <w:rsid w:val="00204907"/>
    <w:rsid w:val="00204A14"/>
    <w:rsid w:val="00204BA9"/>
    <w:rsid w:val="00204BEF"/>
    <w:rsid w:val="00204FF5"/>
    <w:rsid w:val="002052A8"/>
    <w:rsid w:val="002053E2"/>
    <w:rsid w:val="00205439"/>
    <w:rsid w:val="00205466"/>
    <w:rsid w:val="0020566C"/>
    <w:rsid w:val="002057F1"/>
    <w:rsid w:val="00205962"/>
    <w:rsid w:val="002059B2"/>
    <w:rsid w:val="00205A48"/>
    <w:rsid w:val="00205B44"/>
    <w:rsid w:val="00205C5B"/>
    <w:rsid w:val="00205E57"/>
    <w:rsid w:val="00205EC8"/>
    <w:rsid w:val="00205F17"/>
    <w:rsid w:val="0020615A"/>
    <w:rsid w:val="002061BE"/>
    <w:rsid w:val="00206222"/>
    <w:rsid w:val="00206278"/>
    <w:rsid w:val="002062CD"/>
    <w:rsid w:val="00206329"/>
    <w:rsid w:val="00206402"/>
    <w:rsid w:val="0020644B"/>
    <w:rsid w:val="00206571"/>
    <w:rsid w:val="0020677E"/>
    <w:rsid w:val="002067AE"/>
    <w:rsid w:val="0020693B"/>
    <w:rsid w:val="002069A5"/>
    <w:rsid w:val="00206BCC"/>
    <w:rsid w:val="00206C87"/>
    <w:rsid w:val="00206D99"/>
    <w:rsid w:val="00206DB9"/>
    <w:rsid w:val="00206E0F"/>
    <w:rsid w:val="00206F41"/>
    <w:rsid w:val="0020707A"/>
    <w:rsid w:val="002070BE"/>
    <w:rsid w:val="002071FF"/>
    <w:rsid w:val="002073AC"/>
    <w:rsid w:val="002074D3"/>
    <w:rsid w:val="002076D6"/>
    <w:rsid w:val="00207714"/>
    <w:rsid w:val="00207981"/>
    <w:rsid w:val="00207AFD"/>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52"/>
    <w:rsid w:val="0021097E"/>
    <w:rsid w:val="00210A17"/>
    <w:rsid w:val="00210B15"/>
    <w:rsid w:val="00210BEA"/>
    <w:rsid w:val="00210D19"/>
    <w:rsid w:val="002111B8"/>
    <w:rsid w:val="002112F6"/>
    <w:rsid w:val="00211583"/>
    <w:rsid w:val="002115AE"/>
    <w:rsid w:val="00211854"/>
    <w:rsid w:val="002118C9"/>
    <w:rsid w:val="00211990"/>
    <w:rsid w:val="002119C9"/>
    <w:rsid w:val="00211CC1"/>
    <w:rsid w:val="00211D38"/>
    <w:rsid w:val="00211DB8"/>
    <w:rsid w:val="00211DE7"/>
    <w:rsid w:val="00212120"/>
    <w:rsid w:val="00212237"/>
    <w:rsid w:val="00212432"/>
    <w:rsid w:val="002124D4"/>
    <w:rsid w:val="002124F8"/>
    <w:rsid w:val="00212660"/>
    <w:rsid w:val="002126D8"/>
    <w:rsid w:val="0021271D"/>
    <w:rsid w:val="0021276E"/>
    <w:rsid w:val="002127F7"/>
    <w:rsid w:val="002128CD"/>
    <w:rsid w:val="00212B11"/>
    <w:rsid w:val="00212B68"/>
    <w:rsid w:val="00212C94"/>
    <w:rsid w:val="00212C9E"/>
    <w:rsid w:val="00212CAD"/>
    <w:rsid w:val="00212CAF"/>
    <w:rsid w:val="00212E63"/>
    <w:rsid w:val="00212F82"/>
    <w:rsid w:val="00213012"/>
    <w:rsid w:val="00213151"/>
    <w:rsid w:val="00213166"/>
    <w:rsid w:val="002131B5"/>
    <w:rsid w:val="0021325B"/>
    <w:rsid w:val="0021327D"/>
    <w:rsid w:val="0021328F"/>
    <w:rsid w:val="002133A8"/>
    <w:rsid w:val="00213495"/>
    <w:rsid w:val="00213554"/>
    <w:rsid w:val="00213630"/>
    <w:rsid w:val="00213760"/>
    <w:rsid w:val="00213761"/>
    <w:rsid w:val="0021379E"/>
    <w:rsid w:val="002137D0"/>
    <w:rsid w:val="002137D5"/>
    <w:rsid w:val="002137DB"/>
    <w:rsid w:val="002139B8"/>
    <w:rsid w:val="00213AEF"/>
    <w:rsid w:val="00213AFC"/>
    <w:rsid w:val="00213BCE"/>
    <w:rsid w:val="00213CD6"/>
    <w:rsid w:val="00213DE9"/>
    <w:rsid w:val="00213E5C"/>
    <w:rsid w:val="00213F01"/>
    <w:rsid w:val="00214137"/>
    <w:rsid w:val="00214152"/>
    <w:rsid w:val="00214676"/>
    <w:rsid w:val="002146AB"/>
    <w:rsid w:val="002146BC"/>
    <w:rsid w:val="002146F4"/>
    <w:rsid w:val="002147AD"/>
    <w:rsid w:val="002148D3"/>
    <w:rsid w:val="00214982"/>
    <w:rsid w:val="00214ACB"/>
    <w:rsid w:val="00214D8A"/>
    <w:rsid w:val="00214DB2"/>
    <w:rsid w:val="00214EA7"/>
    <w:rsid w:val="00214F3C"/>
    <w:rsid w:val="00214F5B"/>
    <w:rsid w:val="00215008"/>
    <w:rsid w:val="0021504C"/>
    <w:rsid w:val="00215349"/>
    <w:rsid w:val="002154C8"/>
    <w:rsid w:val="00215757"/>
    <w:rsid w:val="00215844"/>
    <w:rsid w:val="00215860"/>
    <w:rsid w:val="0021587B"/>
    <w:rsid w:val="002158B2"/>
    <w:rsid w:val="00215979"/>
    <w:rsid w:val="00215A72"/>
    <w:rsid w:val="00215C4C"/>
    <w:rsid w:val="00215D3F"/>
    <w:rsid w:val="00216163"/>
    <w:rsid w:val="00216174"/>
    <w:rsid w:val="0021631A"/>
    <w:rsid w:val="002167CF"/>
    <w:rsid w:val="002167FE"/>
    <w:rsid w:val="00216932"/>
    <w:rsid w:val="002169B8"/>
    <w:rsid w:val="00216A32"/>
    <w:rsid w:val="00216A71"/>
    <w:rsid w:val="00216BEC"/>
    <w:rsid w:val="00216C6B"/>
    <w:rsid w:val="00216CAE"/>
    <w:rsid w:val="00216F13"/>
    <w:rsid w:val="00216F63"/>
    <w:rsid w:val="00216FA6"/>
    <w:rsid w:val="0021707E"/>
    <w:rsid w:val="002174A5"/>
    <w:rsid w:val="00217765"/>
    <w:rsid w:val="002179FF"/>
    <w:rsid w:val="00217ADB"/>
    <w:rsid w:val="00217C48"/>
    <w:rsid w:val="00217CAC"/>
    <w:rsid w:val="00217CB0"/>
    <w:rsid w:val="00217CBE"/>
    <w:rsid w:val="00217D49"/>
    <w:rsid w:val="00217DB3"/>
    <w:rsid w:val="00217DC5"/>
    <w:rsid w:val="00217EE2"/>
    <w:rsid w:val="00217F2C"/>
    <w:rsid w:val="00220049"/>
    <w:rsid w:val="00220469"/>
    <w:rsid w:val="00220A53"/>
    <w:rsid w:val="00220C42"/>
    <w:rsid w:val="00220D62"/>
    <w:rsid w:val="00220E1F"/>
    <w:rsid w:val="00220E34"/>
    <w:rsid w:val="00220E39"/>
    <w:rsid w:val="002211A0"/>
    <w:rsid w:val="002211C3"/>
    <w:rsid w:val="00221512"/>
    <w:rsid w:val="002216AF"/>
    <w:rsid w:val="00221756"/>
    <w:rsid w:val="002217BD"/>
    <w:rsid w:val="0022198A"/>
    <w:rsid w:val="002219A9"/>
    <w:rsid w:val="00221ACE"/>
    <w:rsid w:val="00221BB3"/>
    <w:rsid w:val="00221BBF"/>
    <w:rsid w:val="00221D99"/>
    <w:rsid w:val="00221E13"/>
    <w:rsid w:val="00221F1D"/>
    <w:rsid w:val="0022201A"/>
    <w:rsid w:val="0022204A"/>
    <w:rsid w:val="00222406"/>
    <w:rsid w:val="00222467"/>
    <w:rsid w:val="00222540"/>
    <w:rsid w:val="002228C6"/>
    <w:rsid w:val="00222995"/>
    <w:rsid w:val="00222A53"/>
    <w:rsid w:val="00222C1C"/>
    <w:rsid w:val="00222D5B"/>
    <w:rsid w:val="00222EFF"/>
    <w:rsid w:val="00223229"/>
    <w:rsid w:val="002233AD"/>
    <w:rsid w:val="00223453"/>
    <w:rsid w:val="002234FA"/>
    <w:rsid w:val="0022350A"/>
    <w:rsid w:val="0022353A"/>
    <w:rsid w:val="0022353C"/>
    <w:rsid w:val="002235EF"/>
    <w:rsid w:val="0022365C"/>
    <w:rsid w:val="00223746"/>
    <w:rsid w:val="00223762"/>
    <w:rsid w:val="00223777"/>
    <w:rsid w:val="002237ED"/>
    <w:rsid w:val="002237F2"/>
    <w:rsid w:val="00223953"/>
    <w:rsid w:val="00223A1B"/>
    <w:rsid w:val="00223A4A"/>
    <w:rsid w:val="00223BB5"/>
    <w:rsid w:val="00223CFA"/>
    <w:rsid w:val="00223D6F"/>
    <w:rsid w:val="00224095"/>
    <w:rsid w:val="00224118"/>
    <w:rsid w:val="002241CB"/>
    <w:rsid w:val="00224233"/>
    <w:rsid w:val="0022445F"/>
    <w:rsid w:val="002246F2"/>
    <w:rsid w:val="002247CD"/>
    <w:rsid w:val="0022480E"/>
    <w:rsid w:val="002248EB"/>
    <w:rsid w:val="002248F9"/>
    <w:rsid w:val="002249A9"/>
    <w:rsid w:val="002249B4"/>
    <w:rsid w:val="00224B4F"/>
    <w:rsid w:val="00224B79"/>
    <w:rsid w:val="00224D82"/>
    <w:rsid w:val="00224DD9"/>
    <w:rsid w:val="00224E2A"/>
    <w:rsid w:val="00224EE3"/>
    <w:rsid w:val="00225146"/>
    <w:rsid w:val="002252E8"/>
    <w:rsid w:val="002255AE"/>
    <w:rsid w:val="00225663"/>
    <w:rsid w:val="0022570A"/>
    <w:rsid w:val="00225797"/>
    <w:rsid w:val="00225973"/>
    <w:rsid w:val="002259FF"/>
    <w:rsid w:val="00225BE4"/>
    <w:rsid w:val="00225C7E"/>
    <w:rsid w:val="00225CCF"/>
    <w:rsid w:val="00225D53"/>
    <w:rsid w:val="00225DCB"/>
    <w:rsid w:val="00225EF0"/>
    <w:rsid w:val="00226088"/>
    <w:rsid w:val="002260A2"/>
    <w:rsid w:val="00226200"/>
    <w:rsid w:val="002262FC"/>
    <w:rsid w:val="00226331"/>
    <w:rsid w:val="0022639A"/>
    <w:rsid w:val="002263E3"/>
    <w:rsid w:val="002263E8"/>
    <w:rsid w:val="00226474"/>
    <w:rsid w:val="002264B7"/>
    <w:rsid w:val="0022659A"/>
    <w:rsid w:val="002266DC"/>
    <w:rsid w:val="002267C1"/>
    <w:rsid w:val="0022680D"/>
    <w:rsid w:val="00226855"/>
    <w:rsid w:val="0022687D"/>
    <w:rsid w:val="00226966"/>
    <w:rsid w:val="00226A91"/>
    <w:rsid w:val="00226C81"/>
    <w:rsid w:val="00226D6D"/>
    <w:rsid w:val="00226EF2"/>
    <w:rsid w:val="00226FF2"/>
    <w:rsid w:val="002270E6"/>
    <w:rsid w:val="002271A0"/>
    <w:rsid w:val="002272E7"/>
    <w:rsid w:val="00227407"/>
    <w:rsid w:val="00227779"/>
    <w:rsid w:val="002277ED"/>
    <w:rsid w:val="002277F4"/>
    <w:rsid w:val="00227997"/>
    <w:rsid w:val="002279D3"/>
    <w:rsid w:val="00227A65"/>
    <w:rsid w:val="00227D23"/>
    <w:rsid w:val="00227E2F"/>
    <w:rsid w:val="00230021"/>
    <w:rsid w:val="00230109"/>
    <w:rsid w:val="002301E1"/>
    <w:rsid w:val="0023050F"/>
    <w:rsid w:val="0023060E"/>
    <w:rsid w:val="00230701"/>
    <w:rsid w:val="00230A8A"/>
    <w:rsid w:val="00230BC0"/>
    <w:rsid w:val="00230C3D"/>
    <w:rsid w:val="00230C91"/>
    <w:rsid w:val="00230D20"/>
    <w:rsid w:val="00230DF5"/>
    <w:rsid w:val="00230EF6"/>
    <w:rsid w:val="002311CA"/>
    <w:rsid w:val="00231204"/>
    <w:rsid w:val="002313F9"/>
    <w:rsid w:val="0023145E"/>
    <w:rsid w:val="00231589"/>
    <w:rsid w:val="002316C4"/>
    <w:rsid w:val="002317F0"/>
    <w:rsid w:val="0023184A"/>
    <w:rsid w:val="00231862"/>
    <w:rsid w:val="002319F5"/>
    <w:rsid w:val="00231AD0"/>
    <w:rsid w:val="00231CD2"/>
    <w:rsid w:val="00231E37"/>
    <w:rsid w:val="00232257"/>
    <w:rsid w:val="00232309"/>
    <w:rsid w:val="00232319"/>
    <w:rsid w:val="00232334"/>
    <w:rsid w:val="002323E7"/>
    <w:rsid w:val="002325B3"/>
    <w:rsid w:val="002325B5"/>
    <w:rsid w:val="00232868"/>
    <w:rsid w:val="002328E3"/>
    <w:rsid w:val="002329EC"/>
    <w:rsid w:val="00232A26"/>
    <w:rsid w:val="00232B2A"/>
    <w:rsid w:val="00232D4E"/>
    <w:rsid w:val="00232E38"/>
    <w:rsid w:val="00233015"/>
    <w:rsid w:val="00233509"/>
    <w:rsid w:val="00233718"/>
    <w:rsid w:val="0023371C"/>
    <w:rsid w:val="00233858"/>
    <w:rsid w:val="00233898"/>
    <w:rsid w:val="00233C67"/>
    <w:rsid w:val="00233D9D"/>
    <w:rsid w:val="00233E1B"/>
    <w:rsid w:val="00233E22"/>
    <w:rsid w:val="00233F0C"/>
    <w:rsid w:val="00233F48"/>
    <w:rsid w:val="00233FF9"/>
    <w:rsid w:val="00234020"/>
    <w:rsid w:val="0023416F"/>
    <w:rsid w:val="002341A9"/>
    <w:rsid w:val="002341E3"/>
    <w:rsid w:val="00234482"/>
    <w:rsid w:val="0023457A"/>
    <w:rsid w:val="0023458B"/>
    <w:rsid w:val="002345A6"/>
    <w:rsid w:val="002345B5"/>
    <w:rsid w:val="002346C5"/>
    <w:rsid w:val="00234782"/>
    <w:rsid w:val="002347F1"/>
    <w:rsid w:val="0023490F"/>
    <w:rsid w:val="00234AB5"/>
    <w:rsid w:val="00234BFC"/>
    <w:rsid w:val="00234C35"/>
    <w:rsid w:val="00234C78"/>
    <w:rsid w:val="00234D44"/>
    <w:rsid w:val="00234D4A"/>
    <w:rsid w:val="00234EB7"/>
    <w:rsid w:val="00234F2A"/>
    <w:rsid w:val="00234F84"/>
    <w:rsid w:val="00235147"/>
    <w:rsid w:val="00235396"/>
    <w:rsid w:val="0023550B"/>
    <w:rsid w:val="002355D4"/>
    <w:rsid w:val="002356C4"/>
    <w:rsid w:val="002356F0"/>
    <w:rsid w:val="00235B8A"/>
    <w:rsid w:val="00235D73"/>
    <w:rsid w:val="00235E41"/>
    <w:rsid w:val="00235E8E"/>
    <w:rsid w:val="00235EEE"/>
    <w:rsid w:val="00236118"/>
    <w:rsid w:val="002361B8"/>
    <w:rsid w:val="002362EF"/>
    <w:rsid w:val="00236308"/>
    <w:rsid w:val="00236458"/>
    <w:rsid w:val="00236753"/>
    <w:rsid w:val="002367B6"/>
    <w:rsid w:val="00236B56"/>
    <w:rsid w:val="00236CE0"/>
    <w:rsid w:val="00236D7C"/>
    <w:rsid w:val="00236E65"/>
    <w:rsid w:val="00236F85"/>
    <w:rsid w:val="00236FDD"/>
    <w:rsid w:val="00237040"/>
    <w:rsid w:val="0023728B"/>
    <w:rsid w:val="0023730D"/>
    <w:rsid w:val="00237429"/>
    <w:rsid w:val="0023747F"/>
    <w:rsid w:val="00237688"/>
    <w:rsid w:val="002376E5"/>
    <w:rsid w:val="002376FE"/>
    <w:rsid w:val="002379C6"/>
    <w:rsid w:val="00237B07"/>
    <w:rsid w:val="00240036"/>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C06"/>
    <w:rsid w:val="00241C6E"/>
    <w:rsid w:val="00241D51"/>
    <w:rsid w:val="00241E75"/>
    <w:rsid w:val="00241E9F"/>
    <w:rsid w:val="00241F2C"/>
    <w:rsid w:val="0024201C"/>
    <w:rsid w:val="002420FA"/>
    <w:rsid w:val="00242180"/>
    <w:rsid w:val="002422DC"/>
    <w:rsid w:val="002423D6"/>
    <w:rsid w:val="00242404"/>
    <w:rsid w:val="002424F3"/>
    <w:rsid w:val="002425AF"/>
    <w:rsid w:val="0024284B"/>
    <w:rsid w:val="002428F1"/>
    <w:rsid w:val="00242E02"/>
    <w:rsid w:val="00242E40"/>
    <w:rsid w:val="00242F89"/>
    <w:rsid w:val="00243029"/>
    <w:rsid w:val="00243267"/>
    <w:rsid w:val="00243368"/>
    <w:rsid w:val="002434DA"/>
    <w:rsid w:val="002434FD"/>
    <w:rsid w:val="0024351A"/>
    <w:rsid w:val="0024357B"/>
    <w:rsid w:val="002435AF"/>
    <w:rsid w:val="0024371E"/>
    <w:rsid w:val="0024379C"/>
    <w:rsid w:val="00243859"/>
    <w:rsid w:val="002438CB"/>
    <w:rsid w:val="00243981"/>
    <w:rsid w:val="00243A86"/>
    <w:rsid w:val="00243AEC"/>
    <w:rsid w:val="00243EB3"/>
    <w:rsid w:val="0024456C"/>
    <w:rsid w:val="0024459A"/>
    <w:rsid w:val="002445E0"/>
    <w:rsid w:val="00244674"/>
    <w:rsid w:val="002446A1"/>
    <w:rsid w:val="002447AC"/>
    <w:rsid w:val="00244817"/>
    <w:rsid w:val="002448E0"/>
    <w:rsid w:val="002449AA"/>
    <w:rsid w:val="002449E4"/>
    <w:rsid w:val="00244AA1"/>
    <w:rsid w:val="00244AD3"/>
    <w:rsid w:val="00244AEC"/>
    <w:rsid w:val="00244B7D"/>
    <w:rsid w:val="00244C69"/>
    <w:rsid w:val="00244EB8"/>
    <w:rsid w:val="00244FCF"/>
    <w:rsid w:val="00244FF0"/>
    <w:rsid w:val="0024501C"/>
    <w:rsid w:val="00245363"/>
    <w:rsid w:val="00245539"/>
    <w:rsid w:val="0024556D"/>
    <w:rsid w:val="00245B11"/>
    <w:rsid w:val="00245DF7"/>
    <w:rsid w:val="00245EA3"/>
    <w:rsid w:val="0024605C"/>
    <w:rsid w:val="0024612B"/>
    <w:rsid w:val="002464DB"/>
    <w:rsid w:val="002464EC"/>
    <w:rsid w:val="0024678A"/>
    <w:rsid w:val="00246805"/>
    <w:rsid w:val="002468FD"/>
    <w:rsid w:val="002469E5"/>
    <w:rsid w:val="002469E7"/>
    <w:rsid w:val="00246B2D"/>
    <w:rsid w:val="00246BD2"/>
    <w:rsid w:val="00246CA9"/>
    <w:rsid w:val="00246F18"/>
    <w:rsid w:val="00246F6F"/>
    <w:rsid w:val="0024710E"/>
    <w:rsid w:val="002471D7"/>
    <w:rsid w:val="0024725B"/>
    <w:rsid w:val="00247643"/>
    <w:rsid w:val="00247BE3"/>
    <w:rsid w:val="00247BF9"/>
    <w:rsid w:val="00247D65"/>
    <w:rsid w:val="00247E4D"/>
    <w:rsid w:val="002501F0"/>
    <w:rsid w:val="002503CA"/>
    <w:rsid w:val="0025051E"/>
    <w:rsid w:val="00250556"/>
    <w:rsid w:val="0025084A"/>
    <w:rsid w:val="002508B6"/>
    <w:rsid w:val="002509DC"/>
    <w:rsid w:val="00250D19"/>
    <w:rsid w:val="00250ED6"/>
    <w:rsid w:val="0025107C"/>
    <w:rsid w:val="0025108B"/>
    <w:rsid w:val="0025110A"/>
    <w:rsid w:val="00251156"/>
    <w:rsid w:val="0025115E"/>
    <w:rsid w:val="00251364"/>
    <w:rsid w:val="00251368"/>
    <w:rsid w:val="0025136A"/>
    <w:rsid w:val="002513EC"/>
    <w:rsid w:val="0025151A"/>
    <w:rsid w:val="0025161F"/>
    <w:rsid w:val="0025169C"/>
    <w:rsid w:val="002516BA"/>
    <w:rsid w:val="00251856"/>
    <w:rsid w:val="0025186F"/>
    <w:rsid w:val="00251878"/>
    <w:rsid w:val="00251989"/>
    <w:rsid w:val="002519A2"/>
    <w:rsid w:val="00251A80"/>
    <w:rsid w:val="00251B80"/>
    <w:rsid w:val="00251E51"/>
    <w:rsid w:val="00251FA6"/>
    <w:rsid w:val="00251FF7"/>
    <w:rsid w:val="00252191"/>
    <w:rsid w:val="00252282"/>
    <w:rsid w:val="00252403"/>
    <w:rsid w:val="0025249C"/>
    <w:rsid w:val="002526C1"/>
    <w:rsid w:val="00252831"/>
    <w:rsid w:val="00252960"/>
    <w:rsid w:val="00252A17"/>
    <w:rsid w:val="00252B19"/>
    <w:rsid w:val="00252BA7"/>
    <w:rsid w:val="00252C60"/>
    <w:rsid w:val="00252DA6"/>
    <w:rsid w:val="00252E8C"/>
    <w:rsid w:val="002530E7"/>
    <w:rsid w:val="0025327C"/>
    <w:rsid w:val="0025335E"/>
    <w:rsid w:val="00253464"/>
    <w:rsid w:val="00253575"/>
    <w:rsid w:val="002535A3"/>
    <w:rsid w:val="002536AB"/>
    <w:rsid w:val="00253761"/>
    <w:rsid w:val="002537A5"/>
    <w:rsid w:val="00253867"/>
    <w:rsid w:val="002538D1"/>
    <w:rsid w:val="00253914"/>
    <w:rsid w:val="00253926"/>
    <w:rsid w:val="00253C0D"/>
    <w:rsid w:val="00253CFD"/>
    <w:rsid w:val="00253DDB"/>
    <w:rsid w:val="00253E64"/>
    <w:rsid w:val="00253E96"/>
    <w:rsid w:val="00253FF1"/>
    <w:rsid w:val="00254166"/>
    <w:rsid w:val="0025418B"/>
    <w:rsid w:val="002542E3"/>
    <w:rsid w:val="002542F4"/>
    <w:rsid w:val="002543C1"/>
    <w:rsid w:val="002543CD"/>
    <w:rsid w:val="002543D0"/>
    <w:rsid w:val="002543E5"/>
    <w:rsid w:val="0025465C"/>
    <w:rsid w:val="0025466C"/>
    <w:rsid w:val="002547B1"/>
    <w:rsid w:val="002548A1"/>
    <w:rsid w:val="00254AC9"/>
    <w:rsid w:val="00254AE1"/>
    <w:rsid w:val="00254BEE"/>
    <w:rsid w:val="00254E0B"/>
    <w:rsid w:val="00254E31"/>
    <w:rsid w:val="00254ED5"/>
    <w:rsid w:val="00254F64"/>
    <w:rsid w:val="00255152"/>
    <w:rsid w:val="002551C4"/>
    <w:rsid w:val="002551D0"/>
    <w:rsid w:val="002551E1"/>
    <w:rsid w:val="00255436"/>
    <w:rsid w:val="0025597B"/>
    <w:rsid w:val="00255997"/>
    <w:rsid w:val="00255A18"/>
    <w:rsid w:val="00255AD1"/>
    <w:rsid w:val="00255BB6"/>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BF4"/>
    <w:rsid w:val="00256DDB"/>
    <w:rsid w:val="00256E8F"/>
    <w:rsid w:val="00256F26"/>
    <w:rsid w:val="00257077"/>
    <w:rsid w:val="0025731F"/>
    <w:rsid w:val="002575DD"/>
    <w:rsid w:val="0025764B"/>
    <w:rsid w:val="00257785"/>
    <w:rsid w:val="00257A47"/>
    <w:rsid w:val="00257C36"/>
    <w:rsid w:val="00257E13"/>
    <w:rsid w:val="00257EAB"/>
    <w:rsid w:val="00257F6D"/>
    <w:rsid w:val="00257F6F"/>
    <w:rsid w:val="0026006E"/>
    <w:rsid w:val="00260087"/>
    <w:rsid w:val="00260140"/>
    <w:rsid w:val="0026017C"/>
    <w:rsid w:val="00260367"/>
    <w:rsid w:val="00260621"/>
    <w:rsid w:val="0026062F"/>
    <w:rsid w:val="002606AB"/>
    <w:rsid w:val="002606BE"/>
    <w:rsid w:val="0026075E"/>
    <w:rsid w:val="002607CC"/>
    <w:rsid w:val="0026091C"/>
    <w:rsid w:val="002609A3"/>
    <w:rsid w:val="00260AD2"/>
    <w:rsid w:val="00260BF1"/>
    <w:rsid w:val="00260F27"/>
    <w:rsid w:val="00260F30"/>
    <w:rsid w:val="00260F96"/>
    <w:rsid w:val="00261454"/>
    <w:rsid w:val="00261459"/>
    <w:rsid w:val="00261781"/>
    <w:rsid w:val="00261889"/>
    <w:rsid w:val="002618C6"/>
    <w:rsid w:val="00261A1C"/>
    <w:rsid w:val="00261C05"/>
    <w:rsid w:val="00261D6E"/>
    <w:rsid w:val="00261DE0"/>
    <w:rsid w:val="00261E59"/>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75"/>
    <w:rsid w:val="002635CA"/>
    <w:rsid w:val="0026378D"/>
    <w:rsid w:val="0026384A"/>
    <w:rsid w:val="00263974"/>
    <w:rsid w:val="00263AC6"/>
    <w:rsid w:val="00263AF4"/>
    <w:rsid w:val="00263D45"/>
    <w:rsid w:val="00263DF9"/>
    <w:rsid w:val="0026408C"/>
    <w:rsid w:val="002640A1"/>
    <w:rsid w:val="00264140"/>
    <w:rsid w:val="002642A2"/>
    <w:rsid w:val="0026441C"/>
    <w:rsid w:val="00264701"/>
    <w:rsid w:val="002647CB"/>
    <w:rsid w:val="002647FB"/>
    <w:rsid w:val="0026480E"/>
    <w:rsid w:val="00264925"/>
    <w:rsid w:val="00264B58"/>
    <w:rsid w:val="00264BF4"/>
    <w:rsid w:val="00264C2D"/>
    <w:rsid w:val="00264DB1"/>
    <w:rsid w:val="00264EAD"/>
    <w:rsid w:val="00264EF8"/>
    <w:rsid w:val="0026502B"/>
    <w:rsid w:val="00265053"/>
    <w:rsid w:val="00265075"/>
    <w:rsid w:val="00265183"/>
    <w:rsid w:val="00265255"/>
    <w:rsid w:val="002652E0"/>
    <w:rsid w:val="00265307"/>
    <w:rsid w:val="0026537A"/>
    <w:rsid w:val="00265518"/>
    <w:rsid w:val="00265575"/>
    <w:rsid w:val="002658EE"/>
    <w:rsid w:val="0026592B"/>
    <w:rsid w:val="0026595F"/>
    <w:rsid w:val="002659DD"/>
    <w:rsid w:val="00265A32"/>
    <w:rsid w:val="00265B52"/>
    <w:rsid w:val="00265BF1"/>
    <w:rsid w:val="00265C67"/>
    <w:rsid w:val="00265C97"/>
    <w:rsid w:val="00265F36"/>
    <w:rsid w:val="00265FC8"/>
    <w:rsid w:val="0026630F"/>
    <w:rsid w:val="00266357"/>
    <w:rsid w:val="0026649F"/>
    <w:rsid w:val="0026656D"/>
    <w:rsid w:val="0026659E"/>
    <w:rsid w:val="0026665D"/>
    <w:rsid w:val="00266725"/>
    <w:rsid w:val="00266908"/>
    <w:rsid w:val="00266941"/>
    <w:rsid w:val="00266B0E"/>
    <w:rsid w:val="00266B56"/>
    <w:rsid w:val="00266C45"/>
    <w:rsid w:val="00266D9B"/>
    <w:rsid w:val="00266E91"/>
    <w:rsid w:val="0026708E"/>
    <w:rsid w:val="002671BD"/>
    <w:rsid w:val="00267391"/>
    <w:rsid w:val="002676B2"/>
    <w:rsid w:val="002676CE"/>
    <w:rsid w:val="002676FF"/>
    <w:rsid w:val="002677C4"/>
    <w:rsid w:val="00267921"/>
    <w:rsid w:val="00267A52"/>
    <w:rsid w:val="00267AA9"/>
    <w:rsid w:val="00267BBB"/>
    <w:rsid w:val="00267FE0"/>
    <w:rsid w:val="0027017A"/>
    <w:rsid w:val="002701F4"/>
    <w:rsid w:val="00270256"/>
    <w:rsid w:val="002705D7"/>
    <w:rsid w:val="0027091B"/>
    <w:rsid w:val="002709F2"/>
    <w:rsid w:val="00270B4E"/>
    <w:rsid w:val="00270C6A"/>
    <w:rsid w:val="00270DBC"/>
    <w:rsid w:val="00270E66"/>
    <w:rsid w:val="00270F8F"/>
    <w:rsid w:val="00271169"/>
    <w:rsid w:val="002712FF"/>
    <w:rsid w:val="00271852"/>
    <w:rsid w:val="00271CCD"/>
    <w:rsid w:val="00271D19"/>
    <w:rsid w:val="00271D4C"/>
    <w:rsid w:val="00271D98"/>
    <w:rsid w:val="00271DEC"/>
    <w:rsid w:val="00271DF1"/>
    <w:rsid w:val="00271DF7"/>
    <w:rsid w:val="00271E33"/>
    <w:rsid w:val="00271FA4"/>
    <w:rsid w:val="00272120"/>
    <w:rsid w:val="00272178"/>
    <w:rsid w:val="00272181"/>
    <w:rsid w:val="0027234E"/>
    <w:rsid w:val="00272623"/>
    <w:rsid w:val="002726BA"/>
    <w:rsid w:val="002726BB"/>
    <w:rsid w:val="002726F7"/>
    <w:rsid w:val="00272799"/>
    <w:rsid w:val="002727F2"/>
    <w:rsid w:val="002728E7"/>
    <w:rsid w:val="00272924"/>
    <w:rsid w:val="00272A3D"/>
    <w:rsid w:val="00272AB6"/>
    <w:rsid w:val="00272B32"/>
    <w:rsid w:val="00272B7C"/>
    <w:rsid w:val="00272E2E"/>
    <w:rsid w:val="0027301E"/>
    <w:rsid w:val="00273096"/>
    <w:rsid w:val="0027313E"/>
    <w:rsid w:val="00273259"/>
    <w:rsid w:val="002732C0"/>
    <w:rsid w:val="0027339C"/>
    <w:rsid w:val="00273601"/>
    <w:rsid w:val="00273628"/>
    <w:rsid w:val="00273879"/>
    <w:rsid w:val="00273CDD"/>
    <w:rsid w:val="002741EC"/>
    <w:rsid w:val="002741F3"/>
    <w:rsid w:val="0027454C"/>
    <w:rsid w:val="00274614"/>
    <w:rsid w:val="0027464B"/>
    <w:rsid w:val="00274767"/>
    <w:rsid w:val="0027488C"/>
    <w:rsid w:val="002749FE"/>
    <w:rsid w:val="00274A7B"/>
    <w:rsid w:val="00274B96"/>
    <w:rsid w:val="00274E50"/>
    <w:rsid w:val="00274ECF"/>
    <w:rsid w:val="00275002"/>
    <w:rsid w:val="00275181"/>
    <w:rsid w:val="00275195"/>
    <w:rsid w:val="002752FE"/>
    <w:rsid w:val="00275309"/>
    <w:rsid w:val="002753AE"/>
    <w:rsid w:val="00275425"/>
    <w:rsid w:val="0027549A"/>
    <w:rsid w:val="002755FE"/>
    <w:rsid w:val="00275826"/>
    <w:rsid w:val="002758FC"/>
    <w:rsid w:val="0027594C"/>
    <w:rsid w:val="002759ED"/>
    <w:rsid w:val="00275A5D"/>
    <w:rsid w:val="00275C2E"/>
    <w:rsid w:val="00275D10"/>
    <w:rsid w:val="00275D2B"/>
    <w:rsid w:val="00275E63"/>
    <w:rsid w:val="0027625F"/>
    <w:rsid w:val="0027629A"/>
    <w:rsid w:val="002762E4"/>
    <w:rsid w:val="002763EF"/>
    <w:rsid w:val="00276426"/>
    <w:rsid w:val="0027647A"/>
    <w:rsid w:val="00276497"/>
    <w:rsid w:val="00276526"/>
    <w:rsid w:val="00276868"/>
    <w:rsid w:val="00276A6C"/>
    <w:rsid w:val="00276A85"/>
    <w:rsid w:val="00276B02"/>
    <w:rsid w:val="00276BC4"/>
    <w:rsid w:val="00276C32"/>
    <w:rsid w:val="00276C48"/>
    <w:rsid w:val="00276E49"/>
    <w:rsid w:val="00276E8A"/>
    <w:rsid w:val="002770F7"/>
    <w:rsid w:val="00277183"/>
    <w:rsid w:val="00277314"/>
    <w:rsid w:val="0027735A"/>
    <w:rsid w:val="00277480"/>
    <w:rsid w:val="002774F9"/>
    <w:rsid w:val="0027753C"/>
    <w:rsid w:val="00277592"/>
    <w:rsid w:val="002775DE"/>
    <w:rsid w:val="002776E0"/>
    <w:rsid w:val="00277897"/>
    <w:rsid w:val="00277918"/>
    <w:rsid w:val="00277960"/>
    <w:rsid w:val="00277C57"/>
    <w:rsid w:val="00277DAC"/>
    <w:rsid w:val="00277DB4"/>
    <w:rsid w:val="00277EBD"/>
    <w:rsid w:val="00277F02"/>
    <w:rsid w:val="00277FD6"/>
    <w:rsid w:val="00280234"/>
    <w:rsid w:val="00280237"/>
    <w:rsid w:val="002802A4"/>
    <w:rsid w:val="002804B3"/>
    <w:rsid w:val="00280579"/>
    <w:rsid w:val="0028075B"/>
    <w:rsid w:val="002807FD"/>
    <w:rsid w:val="00280810"/>
    <w:rsid w:val="002809A8"/>
    <w:rsid w:val="00280B3E"/>
    <w:rsid w:val="00280B77"/>
    <w:rsid w:val="00280BD6"/>
    <w:rsid w:val="00280CBA"/>
    <w:rsid w:val="00280DAB"/>
    <w:rsid w:val="00280E17"/>
    <w:rsid w:val="00280EC1"/>
    <w:rsid w:val="002810E5"/>
    <w:rsid w:val="002811A0"/>
    <w:rsid w:val="002811CD"/>
    <w:rsid w:val="002811FF"/>
    <w:rsid w:val="00281315"/>
    <w:rsid w:val="002813E5"/>
    <w:rsid w:val="00281841"/>
    <w:rsid w:val="00281842"/>
    <w:rsid w:val="002819AE"/>
    <w:rsid w:val="00281B7A"/>
    <w:rsid w:val="00281D43"/>
    <w:rsid w:val="00281D63"/>
    <w:rsid w:val="00281DB7"/>
    <w:rsid w:val="00281F6F"/>
    <w:rsid w:val="00281FCA"/>
    <w:rsid w:val="00281FEB"/>
    <w:rsid w:val="002821C1"/>
    <w:rsid w:val="00282257"/>
    <w:rsid w:val="002822E4"/>
    <w:rsid w:val="00282303"/>
    <w:rsid w:val="00282318"/>
    <w:rsid w:val="00282378"/>
    <w:rsid w:val="002823D4"/>
    <w:rsid w:val="002823E2"/>
    <w:rsid w:val="0028289C"/>
    <w:rsid w:val="00282A7C"/>
    <w:rsid w:val="00282A95"/>
    <w:rsid w:val="00282E07"/>
    <w:rsid w:val="002830EB"/>
    <w:rsid w:val="00283543"/>
    <w:rsid w:val="002835D3"/>
    <w:rsid w:val="00283637"/>
    <w:rsid w:val="002836DC"/>
    <w:rsid w:val="00283707"/>
    <w:rsid w:val="00283904"/>
    <w:rsid w:val="00283931"/>
    <w:rsid w:val="00283999"/>
    <w:rsid w:val="00283A01"/>
    <w:rsid w:val="00283A05"/>
    <w:rsid w:val="00283E75"/>
    <w:rsid w:val="00283ED2"/>
    <w:rsid w:val="00283FE4"/>
    <w:rsid w:val="002842C2"/>
    <w:rsid w:val="0028461D"/>
    <w:rsid w:val="002846F0"/>
    <w:rsid w:val="002847B0"/>
    <w:rsid w:val="002849DF"/>
    <w:rsid w:val="00284A83"/>
    <w:rsid w:val="00284BC9"/>
    <w:rsid w:val="00284C3B"/>
    <w:rsid w:val="00284D0F"/>
    <w:rsid w:val="00284E87"/>
    <w:rsid w:val="0028508B"/>
    <w:rsid w:val="00285585"/>
    <w:rsid w:val="00285942"/>
    <w:rsid w:val="002859E0"/>
    <w:rsid w:val="00285B37"/>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5"/>
    <w:rsid w:val="0028690F"/>
    <w:rsid w:val="00286987"/>
    <w:rsid w:val="002869F1"/>
    <w:rsid w:val="00286B50"/>
    <w:rsid w:val="00286B9D"/>
    <w:rsid w:val="00286B9E"/>
    <w:rsid w:val="00286CFA"/>
    <w:rsid w:val="00286F06"/>
    <w:rsid w:val="00286F0B"/>
    <w:rsid w:val="00286F24"/>
    <w:rsid w:val="002870CB"/>
    <w:rsid w:val="002870DF"/>
    <w:rsid w:val="002871BE"/>
    <w:rsid w:val="0028726E"/>
    <w:rsid w:val="0028744A"/>
    <w:rsid w:val="00287623"/>
    <w:rsid w:val="00287692"/>
    <w:rsid w:val="00287750"/>
    <w:rsid w:val="0028792F"/>
    <w:rsid w:val="00287A42"/>
    <w:rsid w:val="00287BF4"/>
    <w:rsid w:val="00287C2E"/>
    <w:rsid w:val="00287FCD"/>
    <w:rsid w:val="002901F9"/>
    <w:rsid w:val="0029054C"/>
    <w:rsid w:val="00290585"/>
    <w:rsid w:val="00290639"/>
    <w:rsid w:val="00290656"/>
    <w:rsid w:val="002906B6"/>
    <w:rsid w:val="00290892"/>
    <w:rsid w:val="00290AED"/>
    <w:rsid w:val="00290B55"/>
    <w:rsid w:val="00290D82"/>
    <w:rsid w:val="00290E6C"/>
    <w:rsid w:val="00290FC5"/>
    <w:rsid w:val="00291012"/>
    <w:rsid w:val="00291073"/>
    <w:rsid w:val="00291290"/>
    <w:rsid w:val="00291450"/>
    <w:rsid w:val="0029158A"/>
    <w:rsid w:val="0029158B"/>
    <w:rsid w:val="00291733"/>
    <w:rsid w:val="002917CC"/>
    <w:rsid w:val="0029180B"/>
    <w:rsid w:val="00291873"/>
    <w:rsid w:val="00291A70"/>
    <w:rsid w:val="00291BF5"/>
    <w:rsid w:val="00291C3D"/>
    <w:rsid w:val="00291CFC"/>
    <w:rsid w:val="00291F05"/>
    <w:rsid w:val="00292136"/>
    <w:rsid w:val="00292157"/>
    <w:rsid w:val="002922F6"/>
    <w:rsid w:val="00292302"/>
    <w:rsid w:val="00292331"/>
    <w:rsid w:val="002923BC"/>
    <w:rsid w:val="00292479"/>
    <w:rsid w:val="00292499"/>
    <w:rsid w:val="002926BC"/>
    <w:rsid w:val="002928B2"/>
    <w:rsid w:val="00292A7B"/>
    <w:rsid w:val="00292B84"/>
    <w:rsid w:val="00292CD4"/>
    <w:rsid w:val="002930AC"/>
    <w:rsid w:val="00293214"/>
    <w:rsid w:val="0029327A"/>
    <w:rsid w:val="002932C1"/>
    <w:rsid w:val="00293538"/>
    <w:rsid w:val="0029375A"/>
    <w:rsid w:val="0029394E"/>
    <w:rsid w:val="002939F2"/>
    <w:rsid w:val="00293B45"/>
    <w:rsid w:val="00293BDF"/>
    <w:rsid w:val="00293F03"/>
    <w:rsid w:val="00293FE0"/>
    <w:rsid w:val="00294330"/>
    <w:rsid w:val="0029455B"/>
    <w:rsid w:val="0029465C"/>
    <w:rsid w:val="002947F7"/>
    <w:rsid w:val="002948B5"/>
    <w:rsid w:val="00294938"/>
    <w:rsid w:val="00294B3F"/>
    <w:rsid w:val="00294C0C"/>
    <w:rsid w:val="00294DDB"/>
    <w:rsid w:val="00294EA4"/>
    <w:rsid w:val="00294FA8"/>
    <w:rsid w:val="002950AF"/>
    <w:rsid w:val="00295117"/>
    <w:rsid w:val="002951E4"/>
    <w:rsid w:val="00295357"/>
    <w:rsid w:val="002953AC"/>
    <w:rsid w:val="00295804"/>
    <w:rsid w:val="00295B1A"/>
    <w:rsid w:val="00295B5E"/>
    <w:rsid w:val="00295BAE"/>
    <w:rsid w:val="00295BEB"/>
    <w:rsid w:val="00295CD8"/>
    <w:rsid w:val="00295DF7"/>
    <w:rsid w:val="00295E90"/>
    <w:rsid w:val="00296037"/>
    <w:rsid w:val="00296161"/>
    <w:rsid w:val="00296174"/>
    <w:rsid w:val="00296196"/>
    <w:rsid w:val="0029622D"/>
    <w:rsid w:val="00296533"/>
    <w:rsid w:val="00296607"/>
    <w:rsid w:val="00296752"/>
    <w:rsid w:val="00296868"/>
    <w:rsid w:val="00296933"/>
    <w:rsid w:val="00296AFC"/>
    <w:rsid w:val="00296CAA"/>
    <w:rsid w:val="00296D23"/>
    <w:rsid w:val="00296D6F"/>
    <w:rsid w:val="00296DF5"/>
    <w:rsid w:val="002971CC"/>
    <w:rsid w:val="002973AF"/>
    <w:rsid w:val="00297600"/>
    <w:rsid w:val="002976D7"/>
    <w:rsid w:val="0029771D"/>
    <w:rsid w:val="00297901"/>
    <w:rsid w:val="00297A57"/>
    <w:rsid w:val="00297CD0"/>
    <w:rsid w:val="00297D1F"/>
    <w:rsid w:val="002A004F"/>
    <w:rsid w:val="002A00EE"/>
    <w:rsid w:val="002A01B4"/>
    <w:rsid w:val="002A0254"/>
    <w:rsid w:val="002A0281"/>
    <w:rsid w:val="002A0624"/>
    <w:rsid w:val="002A06D9"/>
    <w:rsid w:val="002A06FB"/>
    <w:rsid w:val="002A071C"/>
    <w:rsid w:val="002A0851"/>
    <w:rsid w:val="002A0B54"/>
    <w:rsid w:val="002A0FCB"/>
    <w:rsid w:val="002A1115"/>
    <w:rsid w:val="002A1140"/>
    <w:rsid w:val="002A1163"/>
    <w:rsid w:val="002A11B8"/>
    <w:rsid w:val="002A13E8"/>
    <w:rsid w:val="002A15BF"/>
    <w:rsid w:val="002A15EF"/>
    <w:rsid w:val="002A192F"/>
    <w:rsid w:val="002A199F"/>
    <w:rsid w:val="002A19E8"/>
    <w:rsid w:val="002A1BE2"/>
    <w:rsid w:val="002A1D2C"/>
    <w:rsid w:val="002A1E4C"/>
    <w:rsid w:val="002A1EEF"/>
    <w:rsid w:val="002A1F58"/>
    <w:rsid w:val="002A2129"/>
    <w:rsid w:val="002A225F"/>
    <w:rsid w:val="002A2298"/>
    <w:rsid w:val="002A2403"/>
    <w:rsid w:val="002A2407"/>
    <w:rsid w:val="002A259C"/>
    <w:rsid w:val="002A26B0"/>
    <w:rsid w:val="002A285B"/>
    <w:rsid w:val="002A2882"/>
    <w:rsid w:val="002A28B2"/>
    <w:rsid w:val="002A2A11"/>
    <w:rsid w:val="002A2A1A"/>
    <w:rsid w:val="002A2B55"/>
    <w:rsid w:val="002A2D60"/>
    <w:rsid w:val="002A2E79"/>
    <w:rsid w:val="002A2F5A"/>
    <w:rsid w:val="002A30A9"/>
    <w:rsid w:val="002A3138"/>
    <w:rsid w:val="002A3178"/>
    <w:rsid w:val="002A3261"/>
    <w:rsid w:val="002A32D3"/>
    <w:rsid w:val="002A32E2"/>
    <w:rsid w:val="002A331B"/>
    <w:rsid w:val="002A3455"/>
    <w:rsid w:val="002A34F5"/>
    <w:rsid w:val="002A35A1"/>
    <w:rsid w:val="002A3763"/>
    <w:rsid w:val="002A3796"/>
    <w:rsid w:val="002A386B"/>
    <w:rsid w:val="002A3A09"/>
    <w:rsid w:val="002A3AAE"/>
    <w:rsid w:val="002A3BCF"/>
    <w:rsid w:val="002A3D9C"/>
    <w:rsid w:val="002A3DA3"/>
    <w:rsid w:val="002A4037"/>
    <w:rsid w:val="002A4047"/>
    <w:rsid w:val="002A4093"/>
    <w:rsid w:val="002A415D"/>
    <w:rsid w:val="002A4165"/>
    <w:rsid w:val="002A426E"/>
    <w:rsid w:val="002A4484"/>
    <w:rsid w:val="002A45CD"/>
    <w:rsid w:val="002A487D"/>
    <w:rsid w:val="002A4989"/>
    <w:rsid w:val="002A49C8"/>
    <w:rsid w:val="002A4A55"/>
    <w:rsid w:val="002A4E05"/>
    <w:rsid w:val="002A506F"/>
    <w:rsid w:val="002A520A"/>
    <w:rsid w:val="002A5439"/>
    <w:rsid w:val="002A5611"/>
    <w:rsid w:val="002A567A"/>
    <w:rsid w:val="002A5814"/>
    <w:rsid w:val="002A590B"/>
    <w:rsid w:val="002A5A33"/>
    <w:rsid w:val="002A5A65"/>
    <w:rsid w:val="002A5C58"/>
    <w:rsid w:val="002A5D19"/>
    <w:rsid w:val="002A5DB2"/>
    <w:rsid w:val="002A5E5D"/>
    <w:rsid w:val="002A5F2F"/>
    <w:rsid w:val="002A60F4"/>
    <w:rsid w:val="002A61C7"/>
    <w:rsid w:val="002A6241"/>
    <w:rsid w:val="002A63B5"/>
    <w:rsid w:val="002A64CF"/>
    <w:rsid w:val="002A66CE"/>
    <w:rsid w:val="002A682B"/>
    <w:rsid w:val="002A694F"/>
    <w:rsid w:val="002A6B18"/>
    <w:rsid w:val="002A6B50"/>
    <w:rsid w:val="002A6BAE"/>
    <w:rsid w:val="002A6C2E"/>
    <w:rsid w:val="002A6E9D"/>
    <w:rsid w:val="002A6FAE"/>
    <w:rsid w:val="002A707A"/>
    <w:rsid w:val="002A71CF"/>
    <w:rsid w:val="002A71D6"/>
    <w:rsid w:val="002A7300"/>
    <w:rsid w:val="002A7368"/>
    <w:rsid w:val="002A74BD"/>
    <w:rsid w:val="002A7588"/>
    <w:rsid w:val="002A788F"/>
    <w:rsid w:val="002A78B1"/>
    <w:rsid w:val="002A7912"/>
    <w:rsid w:val="002A7953"/>
    <w:rsid w:val="002A7A65"/>
    <w:rsid w:val="002B03D5"/>
    <w:rsid w:val="002B04F9"/>
    <w:rsid w:val="002B0837"/>
    <w:rsid w:val="002B0887"/>
    <w:rsid w:val="002B08CF"/>
    <w:rsid w:val="002B0F8B"/>
    <w:rsid w:val="002B10C0"/>
    <w:rsid w:val="002B11A1"/>
    <w:rsid w:val="002B11E0"/>
    <w:rsid w:val="002B141D"/>
    <w:rsid w:val="002B1432"/>
    <w:rsid w:val="002B17AC"/>
    <w:rsid w:val="002B1849"/>
    <w:rsid w:val="002B186A"/>
    <w:rsid w:val="002B1918"/>
    <w:rsid w:val="002B193E"/>
    <w:rsid w:val="002B199B"/>
    <w:rsid w:val="002B1BE7"/>
    <w:rsid w:val="002B1CE0"/>
    <w:rsid w:val="002B1CE7"/>
    <w:rsid w:val="002B1D53"/>
    <w:rsid w:val="002B1F5C"/>
    <w:rsid w:val="002B1F95"/>
    <w:rsid w:val="002B20DC"/>
    <w:rsid w:val="002B20F1"/>
    <w:rsid w:val="002B2418"/>
    <w:rsid w:val="002B24E3"/>
    <w:rsid w:val="002B278E"/>
    <w:rsid w:val="002B2AFB"/>
    <w:rsid w:val="002B2B2F"/>
    <w:rsid w:val="002B2B7F"/>
    <w:rsid w:val="002B2CBE"/>
    <w:rsid w:val="002B2EDA"/>
    <w:rsid w:val="002B2F2C"/>
    <w:rsid w:val="002B2FA2"/>
    <w:rsid w:val="002B3519"/>
    <w:rsid w:val="002B3566"/>
    <w:rsid w:val="002B357B"/>
    <w:rsid w:val="002B3664"/>
    <w:rsid w:val="002B3852"/>
    <w:rsid w:val="002B3BC5"/>
    <w:rsid w:val="002B3BFB"/>
    <w:rsid w:val="002B3C68"/>
    <w:rsid w:val="002B3D66"/>
    <w:rsid w:val="002B3EF7"/>
    <w:rsid w:val="002B41DA"/>
    <w:rsid w:val="002B4205"/>
    <w:rsid w:val="002B43A1"/>
    <w:rsid w:val="002B4465"/>
    <w:rsid w:val="002B4643"/>
    <w:rsid w:val="002B474A"/>
    <w:rsid w:val="002B485B"/>
    <w:rsid w:val="002B496D"/>
    <w:rsid w:val="002B4994"/>
    <w:rsid w:val="002B4B7D"/>
    <w:rsid w:val="002B4BE3"/>
    <w:rsid w:val="002B4FC8"/>
    <w:rsid w:val="002B5070"/>
    <w:rsid w:val="002B50D2"/>
    <w:rsid w:val="002B53DC"/>
    <w:rsid w:val="002B54C3"/>
    <w:rsid w:val="002B5589"/>
    <w:rsid w:val="002B56AC"/>
    <w:rsid w:val="002B596B"/>
    <w:rsid w:val="002B59BC"/>
    <w:rsid w:val="002B5DFE"/>
    <w:rsid w:val="002B5FDA"/>
    <w:rsid w:val="002B608E"/>
    <w:rsid w:val="002B6123"/>
    <w:rsid w:val="002B6173"/>
    <w:rsid w:val="002B61E9"/>
    <w:rsid w:val="002B62C0"/>
    <w:rsid w:val="002B6345"/>
    <w:rsid w:val="002B64F4"/>
    <w:rsid w:val="002B66D7"/>
    <w:rsid w:val="002B671D"/>
    <w:rsid w:val="002B67CF"/>
    <w:rsid w:val="002B69A1"/>
    <w:rsid w:val="002B6B64"/>
    <w:rsid w:val="002B6CAD"/>
    <w:rsid w:val="002B6D44"/>
    <w:rsid w:val="002B71A7"/>
    <w:rsid w:val="002B7273"/>
    <w:rsid w:val="002B739A"/>
    <w:rsid w:val="002B7553"/>
    <w:rsid w:val="002B760D"/>
    <w:rsid w:val="002B764A"/>
    <w:rsid w:val="002B7829"/>
    <w:rsid w:val="002B782F"/>
    <w:rsid w:val="002B7C7C"/>
    <w:rsid w:val="002B7E4E"/>
    <w:rsid w:val="002B7F2E"/>
    <w:rsid w:val="002C02B8"/>
    <w:rsid w:val="002C0301"/>
    <w:rsid w:val="002C033D"/>
    <w:rsid w:val="002C0593"/>
    <w:rsid w:val="002C0EA5"/>
    <w:rsid w:val="002C0EB0"/>
    <w:rsid w:val="002C0F13"/>
    <w:rsid w:val="002C0F58"/>
    <w:rsid w:val="002C0F83"/>
    <w:rsid w:val="002C0FCF"/>
    <w:rsid w:val="002C0FE6"/>
    <w:rsid w:val="002C10BA"/>
    <w:rsid w:val="002C10C3"/>
    <w:rsid w:val="002C11D1"/>
    <w:rsid w:val="002C1242"/>
    <w:rsid w:val="002C154F"/>
    <w:rsid w:val="002C157B"/>
    <w:rsid w:val="002C15F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AC"/>
    <w:rsid w:val="002C2847"/>
    <w:rsid w:val="002C288F"/>
    <w:rsid w:val="002C2B5F"/>
    <w:rsid w:val="002C2C5C"/>
    <w:rsid w:val="002C2CCC"/>
    <w:rsid w:val="002C2CE7"/>
    <w:rsid w:val="002C2CF8"/>
    <w:rsid w:val="002C2E21"/>
    <w:rsid w:val="002C2F6D"/>
    <w:rsid w:val="002C32B7"/>
    <w:rsid w:val="002C330B"/>
    <w:rsid w:val="002C344E"/>
    <w:rsid w:val="002C34AA"/>
    <w:rsid w:val="002C34DE"/>
    <w:rsid w:val="002C360A"/>
    <w:rsid w:val="002C3635"/>
    <w:rsid w:val="002C3770"/>
    <w:rsid w:val="002C3798"/>
    <w:rsid w:val="002C37FC"/>
    <w:rsid w:val="002C3806"/>
    <w:rsid w:val="002C3A36"/>
    <w:rsid w:val="002C3AB3"/>
    <w:rsid w:val="002C3C64"/>
    <w:rsid w:val="002C3CD4"/>
    <w:rsid w:val="002C3ED2"/>
    <w:rsid w:val="002C3FAB"/>
    <w:rsid w:val="002C3FED"/>
    <w:rsid w:val="002C4045"/>
    <w:rsid w:val="002C40D1"/>
    <w:rsid w:val="002C4239"/>
    <w:rsid w:val="002C423F"/>
    <w:rsid w:val="002C42DE"/>
    <w:rsid w:val="002C4506"/>
    <w:rsid w:val="002C450E"/>
    <w:rsid w:val="002C45AE"/>
    <w:rsid w:val="002C4745"/>
    <w:rsid w:val="002C4845"/>
    <w:rsid w:val="002C488D"/>
    <w:rsid w:val="002C4896"/>
    <w:rsid w:val="002C48FB"/>
    <w:rsid w:val="002C4A62"/>
    <w:rsid w:val="002C4A6B"/>
    <w:rsid w:val="002C4B21"/>
    <w:rsid w:val="002C4D56"/>
    <w:rsid w:val="002C4DF3"/>
    <w:rsid w:val="002C4F34"/>
    <w:rsid w:val="002C50D7"/>
    <w:rsid w:val="002C512C"/>
    <w:rsid w:val="002C5217"/>
    <w:rsid w:val="002C547C"/>
    <w:rsid w:val="002C5520"/>
    <w:rsid w:val="002C5534"/>
    <w:rsid w:val="002C5553"/>
    <w:rsid w:val="002C55E4"/>
    <w:rsid w:val="002C5743"/>
    <w:rsid w:val="002C5755"/>
    <w:rsid w:val="002C5846"/>
    <w:rsid w:val="002C586F"/>
    <w:rsid w:val="002C5C57"/>
    <w:rsid w:val="002C5FF8"/>
    <w:rsid w:val="002C606E"/>
    <w:rsid w:val="002C609A"/>
    <w:rsid w:val="002C6113"/>
    <w:rsid w:val="002C654C"/>
    <w:rsid w:val="002C6629"/>
    <w:rsid w:val="002C66BB"/>
    <w:rsid w:val="002C6B1A"/>
    <w:rsid w:val="002C6B24"/>
    <w:rsid w:val="002C6CDC"/>
    <w:rsid w:val="002C6D5A"/>
    <w:rsid w:val="002C6E1F"/>
    <w:rsid w:val="002C6EB3"/>
    <w:rsid w:val="002C6ECD"/>
    <w:rsid w:val="002C702A"/>
    <w:rsid w:val="002C708D"/>
    <w:rsid w:val="002C7A1F"/>
    <w:rsid w:val="002C7A61"/>
    <w:rsid w:val="002C7A6D"/>
    <w:rsid w:val="002C7D93"/>
    <w:rsid w:val="002C7DFB"/>
    <w:rsid w:val="002C7E99"/>
    <w:rsid w:val="002D0002"/>
    <w:rsid w:val="002D0203"/>
    <w:rsid w:val="002D0328"/>
    <w:rsid w:val="002D0462"/>
    <w:rsid w:val="002D0AFB"/>
    <w:rsid w:val="002D0BD7"/>
    <w:rsid w:val="002D0D1B"/>
    <w:rsid w:val="002D0D5A"/>
    <w:rsid w:val="002D0DFA"/>
    <w:rsid w:val="002D120A"/>
    <w:rsid w:val="002D134F"/>
    <w:rsid w:val="002D1487"/>
    <w:rsid w:val="002D15D6"/>
    <w:rsid w:val="002D16C7"/>
    <w:rsid w:val="002D16F0"/>
    <w:rsid w:val="002D18CC"/>
    <w:rsid w:val="002D1A7A"/>
    <w:rsid w:val="002D1D98"/>
    <w:rsid w:val="002D1D9B"/>
    <w:rsid w:val="002D20CE"/>
    <w:rsid w:val="002D210B"/>
    <w:rsid w:val="002D22E2"/>
    <w:rsid w:val="002D233A"/>
    <w:rsid w:val="002D25B8"/>
    <w:rsid w:val="002D282A"/>
    <w:rsid w:val="002D2A4C"/>
    <w:rsid w:val="002D2B01"/>
    <w:rsid w:val="002D2B72"/>
    <w:rsid w:val="002D2C26"/>
    <w:rsid w:val="002D301A"/>
    <w:rsid w:val="002D30CE"/>
    <w:rsid w:val="002D312D"/>
    <w:rsid w:val="002D31AC"/>
    <w:rsid w:val="002D323D"/>
    <w:rsid w:val="002D3246"/>
    <w:rsid w:val="002D3296"/>
    <w:rsid w:val="002D3520"/>
    <w:rsid w:val="002D3634"/>
    <w:rsid w:val="002D36BE"/>
    <w:rsid w:val="002D37BA"/>
    <w:rsid w:val="002D3857"/>
    <w:rsid w:val="002D3A81"/>
    <w:rsid w:val="002D3B3C"/>
    <w:rsid w:val="002D3C99"/>
    <w:rsid w:val="002D3E0A"/>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CC7"/>
    <w:rsid w:val="002D4D24"/>
    <w:rsid w:val="002D4E3A"/>
    <w:rsid w:val="002D4E85"/>
    <w:rsid w:val="002D4FCD"/>
    <w:rsid w:val="002D5005"/>
    <w:rsid w:val="002D501B"/>
    <w:rsid w:val="002D5063"/>
    <w:rsid w:val="002D50BE"/>
    <w:rsid w:val="002D5129"/>
    <w:rsid w:val="002D531E"/>
    <w:rsid w:val="002D5374"/>
    <w:rsid w:val="002D5498"/>
    <w:rsid w:val="002D5905"/>
    <w:rsid w:val="002D59E2"/>
    <w:rsid w:val="002D5A8E"/>
    <w:rsid w:val="002D5B2A"/>
    <w:rsid w:val="002D5CB4"/>
    <w:rsid w:val="002D5D3A"/>
    <w:rsid w:val="002D5FDD"/>
    <w:rsid w:val="002D611C"/>
    <w:rsid w:val="002D61CA"/>
    <w:rsid w:val="002D6352"/>
    <w:rsid w:val="002D6366"/>
    <w:rsid w:val="002D6411"/>
    <w:rsid w:val="002D6554"/>
    <w:rsid w:val="002D6620"/>
    <w:rsid w:val="002D66C0"/>
    <w:rsid w:val="002D671C"/>
    <w:rsid w:val="002D67F1"/>
    <w:rsid w:val="002D6809"/>
    <w:rsid w:val="002D69F5"/>
    <w:rsid w:val="002D6A4D"/>
    <w:rsid w:val="002D6B0C"/>
    <w:rsid w:val="002D6B67"/>
    <w:rsid w:val="002D6C2C"/>
    <w:rsid w:val="002D6CC9"/>
    <w:rsid w:val="002D6CD6"/>
    <w:rsid w:val="002D6CD7"/>
    <w:rsid w:val="002D6EFD"/>
    <w:rsid w:val="002D6F67"/>
    <w:rsid w:val="002D7013"/>
    <w:rsid w:val="002D7353"/>
    <w:rsid w:val="002D7442"/>
    <w:rsid w:val="002D75EF"/>
    <w:rsid w:val="002D774F"/>
    <w:rsid w:val="002D77C6"/>
    <w:rsid w:val="002D77CE"/>
    <w:rsid w:val="002D7908"/>
    <w:rsid w:val="002D794F"/>
    <w:rsid w:val="002D796C"/>
    <w:rsid w:val="002D7CC7"/>
    <w:rsid w:val="002D7D8F"/>
    <w:rsid w:val="002D7DAD"/>
    <w:rsid w:val="002D7E77"/>
    <w:rsid w:val="002D7FE2"/>
    <w:rsid w:val="002E002F"/>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1089"/>
    <w:rsid w:val="002E10B4"/>
    <w:rsid w:val="002E115E"/>
    <w:rsid w:val="002E116F"/>
    <w:rsid w:val="002E1176"/>
    <w:rsid w:val="002E1189"/>
    <w:rsid w:val="002E1214"/>
    <w:rsid w:val="002E1228"/>
    <w:rsid w:val="002E1277"/>
    <w:rsid w:val="002E128E"/>
    <w:rsid w:val="002E1654"/>
    <w:rsid w:val="002E17D7"/>
    <w:rsid w:val="002E19CD"/>
    <w:rsid w:val="002E1A32"/>
    <w:rsid w:val="002E1DC6"/>
    <w:rsid w:val="002E1E2E"/>
    <w:rsid w:val="002E1E53"/>
    <w:rsid w:val="002E1F23"/>
    <w:rsid w:val="002E1FA3"/>
    <w:rsid w:val="002E2232"/>
    <w:rsid w:val="002E25AD"/>
    <w:rsid w:val="002E25AF"/>
    <w:rsid w:val="002E263F"/>
    <w:rsid w:val="002E2755"/>
    <w:rsid w:val="002E28C6"/>
    <w:rsid w:val="002E298B"/>
    <w:rsid w:val="002E29B1"/>
    <w:rsid w:val="002E29E3"/>
    <w:rsid w:val="002E2B4C"/>
    <w:rsid w:val="002E2B63"/>
    <w:rsid w:val="002E2D8D"/>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37"/>
    <w:rsid w:val="002E4360"/>
    <w:rsid w:val="002E43E9"/>
    <w:rsid w:val="002E4786"/>
    <w:rsid w:val="002E4812"/>
    <w:rsid w:val="002E48F0"/>
    <w:rsid w:val="002E4A44"/>
    <w:rsid w:val="002E4ADC"/>
    <w:rsid w:val="002E4B18"/>
    <w:rsid w:val="002E4CAB"/>
    <w:rsid w:val="002E4D67"/>
    <w:rsid w:val="002E4D91"/>
    <w:rsid w:val="002E4E67"/>
    <w:rsid w:val="002E4E85"/>
    <w:rsid w:val="002E4ED7"/>
    <w:rsid w:val="002E5125"/>
    <w:rsid w:val="002E5165"/>
    <w:rsid w:val="002E520D"/>
    <w:rsid w:val="002E5564"/>
    <w:rsid w:val="002E569F"/>
    <w:rsid w:val="002E5732"/>
    <w:rsid w:val="002E5899"/>
    <w:rsid w:val="002E59AA"/>
    <w:rsid w:val="002E5DA5"/>
    <w:rsid w:val="002E5E99"/>
    <w:rsid w:val="002E5EDD"/>
    <w:rsid w:val="002E5F6F"/>
    <w:rsid w:val="002E6002"/>
    <w:rsid w:val="002E6075"/>
    <w:rsid w:val="002E626A"/>
    <w:rsid w:val="002E6373"/>
    <w:rsid w:val="002E63AA"/>
    <w:rsid w:val="002E6428"/>
    <w:rsid w:val="002E65C7"/>
    <w:rsid w:val="002E684D"/>
    <w:rsid w:val="002E68C2"/>
    <w:rsid w:val="002E68F0"/>
    <w:rsid w:val="002E69E3"/>
    <w:rsid w:val="002E6A3C"/>
    <w:rsid w:val="002E6A51"/>
    <w:rsid w:val="002E6CD6"/>
    <w:rsid w:val="002E6D3D"/>
    <w:rsid w:val="002E6E63"/>
    <w:rsid w:val="002E6F7E"/>
    <w:rsid w:val="002E7002"/>
    <w:rsid w:val="002E7010"/>
    <w:rsid w:val="002E723D"/>
    <w:rsid w:val="002E753A"/>
    <w:rsid w:val="002E75B7"/>
    <w:rsid w:val="002E7791"/>
    <w:rsid w:val="002E78EE"/>
    <w:rsid w:val="002E78FE"/>
    <w:rsid w:val="002E7A39"/>
    <w:rsid w:val="002E7DDD"/>
    <w:rsid w:val="002F02D6"/>
    <w:rsid w:val="002F04FF"/>
    <w:rsid w:val="002F066B"/>
    <w:rsid w:val="002F0717"/>
    <w:rsid w:val="002F09F3"/>
    <w:rsid w:val="002F0A3C"/>
    <w:rsid w:val="002F0A6F"/>
    <w:rsid w:val="002F0B9C"/>
    <w:rsid w:val="002F0C2C"/>
    <w:rsid w:val="002F0EF5"/>
    <w:rsid w:val="002F0F59"/>
    <w:rsid w:val="002F0FA6"/>
    <w:rsid w:val="002F1011"/>
    <w:rsid w:val="002F120F"/>
    <w:rsid w:val="002F15A2"/>
    <w:rsid w:val="002F1620"/>
    <w:rsid w:val="002F1809"/>
    <w:rsid w:val="002F18AA"/>
    <w:rsid w:val="002F1985"/>
    <w:rsid w:val="002F1AD8"/>
    <w:rsid w:val="002F1B0A"/>
    <w:rsid w:val="002F1B5F"/>
    <w:rsid w:val="002F1B84"/>
    <w:rsid w:val="002F1CB3"/>
    <w:rsid w:val="002F1CCD"/>
    <w:rsid w:val="002F1D0A"/>
    <w:rsid w:val="002F1DA3"/>
    <w:rsid w:val="002F1ECC"/>
    <w:rsid w:val="002F1F82"/>
    <w:rsid w:val="002F20DD"/>
    <w:rsid w:val="002F2289"/>
    <w:rsid w:val="002F23BD"/>
    <w:rsid w:val="002F2403"/>
    <w:rsid w:val="002F244D"/>
    <w:rsid w:val="002F25B2"/>
    <w:rsid w:val="002F26CB"/>
    <w:rsid w:val="002F27E9"/>
    <w:rsid w:val="002F27EC"/>
    <w:rsid w:val="002F28DE"/>
    <w:rsid w:val="002F2920"/>
    <w:rsid w:val="002F297D"/>
    <w:rsid w:val="002F29BD"/>
    <w:rsid w:val="002F2B92"/>
    <w:rsid w:val="002F2CA5"/>
    <w:rsid w:val="002F2EA6"/>
    <w:rsid w:val="002F2EF8"/>
    <w:rsid w:val="002F306E"/>
    <w:rsid w:val="002F307F"/>
    <w:rsid w:val="002F30ED"/>
    <w:rsid w:val="002F317C"/>
    <w:rsid w:val="002F31AD"/>
    <w:rsid w:val="002F32C6"/>
    <w:rsid w:val="002F3594"/>
    <w:rsid w:val="002F36BB"/>
    <w:rsid w:val="002F3880"/>
    <w:rsid w:val="002F3A02"/>
    <w:rsid w:val="002F3CB3"/>
    <w:rsid w:val="002F3DAE"/>
    <w:rsid w:val="002F3E24"/>
    <w:rsid w:val="002F3E28"/>
    <w:rsid w:val="002F3E4A"/>
    <w:rsid w:val="002F3FD0"/>
    <w:rsid w:val="002F40D2"/>
    <w:rsid w:val="002F40F1"/>
    <w:rsid w:val="002F42A1"/>
    <w:rsid w:val="002F4324"/>
    <w:rsid w:val="002F43E8"/>
    <w:rsid w:val="002F4441"/>
    <w:rsid w:val="002F46AD"/>
    <w:rsid w:val="002F47D2"/>
    <w:rsid w:val="002F487A"/>
    <w:rsid w:val="002F4919"/>
    <w:rsid w:val="002F4996"/>
    <w:rsid w:val="002F49A1"/>
    <w:rsid w:val="002F4B02"/>
    <w:rsid w:val="002F4B44"/>
    <w:rsid w:val="002F4E80"/>
    <w:rsid w:val="002F4EC6"/>
    <w:rsid w:val="002F4F9C"/>
    <w:rsid w:val="002F512C"/>
    <w:rsid w:val="002F51A4"/>
    <w:rsid w:val="002F5204"/>
    <w:rsid w:val="002F5282"/>
    <w:rsid w:val="002F52BD"/>
    <w:rsid w:val="002F52D8"/>
    <w:rsid w:val="002F54B7"/>
    <w:rsid w:val="002F568D"/>
    <w:rsid w:val="002F585B"/>
    <w:rsid w:val="002F59A6"/>
    <w:rsid w:val="002F5A7F"/>
    <w:rsid w:val="002F5AD1"/>
    <w:rsid w:val="002F5B3A"/>
    <w:rsid w:val="002F5C58"/>
    <w:rsid w:val="002F5C73"/>
    <w:rsid w:val="002F5C8E"/>
    <w:rsid w:val="002F5CA2"/>
    <w:rsid w:val="002F6003"/>
    <w:rsid w:val="002F6085"/>
    <w:rsid w:val="002F60DB"/>
    <w:rsid w:val="002F629A"/>
    <w:rsid w:val="002F6540"/>
    <w:rsid w:val="002F6561"/>
    <w:rsid w:val="002F683D"/>
    <w:rsid w:val="002F6923"/>
    <w:rsid w:val="002F6AD3"/>
    <w:rsid w:val="002F6BC4"/>
    <w:rsid w:val="002F6C40"/>
    <w:rsid w:val="002F6D77"/>
    <w:rsid w:val="002F6EF6"/>
    <w:rsid w:val="002F7196"/>
    <w:rsid w:val="002F730F"/>
    <w:rsid w:val="002F75F7"/>
    <w:rsid w:val="002F7837"/>
    <w:rsid w:val="002F784E"/>
    <w:rsid w:val="002F7D95"/>
    <w:rsid w:val="002F7E10"/>
    <w:rsid w:val="00300072"/>
    <w:rsid w:val="00300111"/>
    <w:rsid w:val="003003A1"/>
    <w:rsid w:val="003003FE"/>
    <w:rsid w:val="0030064E"/>
    <w:rsid w:val="003007EE"/>
    <w:rsid w:val="003008A4"/>
    <w:rsid w:val="003009E2"/>
    <w:rsid w:val="00300AD2"/>
    <w:rsid w:val="00300AF7"/>
    <w:rsid w:val="00300C6E"/>
    <w:rsid w:val="00300FA3"/>
    <w:rsid w:val="00301366"/>
    <w:rsid w:val="0030136C"/>
    <w:rsid w:val="00301467"/>
    <w:rsid w:val="003014B4"/>
    <w:rsid w:val="0030167A"/>
    <w:rsid w:val="003016B2"/>
    <w:rsid w:val="0030170C"/>
    <w:rsid w:val="0030176E"/>
    <w:rsid w:val="0030191B"/>
    <w:rsid w:val="00301B7A"/>
    <w:rsid w:val="00301E17"/>
    <w:rsid w:val="00301F75"/>
    <w:rsid w:val="00301FB5"/>
    <w:rsid w:val="00302149"/>
    <w:rsid w:val="0030229B"/>
    <w:rsid w:val="0030233B"/>
    <w:rsid w:val="0030236E"/>
    <w:rsid w:val="003023B0"/>
    <w:rsid w:val="003023EF"/>
    <w:rsid w:val="0030244B"/>
    <w:rsid w:val="003025DA"/>
    <w:rsid w:val="0030267E"/>
    <w:rsid w:val="003026CA"/>
    <w:rsid w:val="00302759"/>
    <w:rsid w:val="003029C6"/>
    <w:rsid w:val="003029E2"/>
    <w:rsid w:val="00302AC7"/>
    <w:rsid w:val="00302ACA"/>
    <w:rsid w:val="00302BD6"/>
    <w:rsid w:val="00302BE2"/>
    <w:rsid w:val="00302C6B"/>
    <w:rsid w:val="00302D56"/>
    <w:rsid w:val="00302D60"/>
    <w:rsid w:val="003031B8"/>
    <w:rsid w:val="00303494"/>
    <w:rsid w:val="003034DA"/>
    <w:rsid w:val="003035DC"/>
    <w:rsid w:val="0030366B"/>
    <w:rsid w:val="003037AF"/>
    <w:rsid w:val="00303882"/>
    <w:rsid w:val="003039C0"/>
    <w:rsid w:val="003039E9"/>
    <w:rsid w:val="00303A34"/>
    <w:rsid w:val="00303C80"/>
    <w:rsid w:val="00303D04"/>
    <w:rsid w:val="00303D35"/>
    <w:rsid w:val="0030430E"/>
    <w:rsid w:val="00304342"/>
    <w:rsid w:val="0030439B"/>
    <w:rsid w:val="00304580"/>
    <w:rsid w:val="0030459E"/>
    <w:rsid w:val="003045BA"/>
    <w:rsid w:val="0030465E"/>
    <w:rsid w:val="0030486C"/>
    <w:rsid w:val="0030489A"/>
    <w:rsid w:val="00304902"/>
    <w:rsid w:val="00304CF7"/>
    <w:rsid w:val="00304D15"/>
    <w:rsid w:val="00304D1E"/>
    <w:rsid w:val="00304DEF"/>
    <w:rsid w:val="00304E26"/>
    <w:rsid w:val="00304FDB"/>
    <w:rsid w:val="0030504A"/>
    <w:rsid w:val="00305178"/>
    <w:rsid w:val="00305216"/>
    <w:rsid w:val="00305226"/>
    <w:rsid w:val="0030538D"/>
    <w:rsid w:val="00305407"/>
    <w:rsid w:val="0030559C"/>
    <w:rsid w:val="003055C8"/>
    <w:rsid w:val="00305868"/>
    <w:rsid w:val="00305895"/>
    <w:rsid w:val="00305A01"/>
    <w:rsid w:val="00305B08"/>
    <w:rsid w:val="00305F90"/>
    <w:rsid w:val="00306014"/>
    <w:rsid w:val="00306216"/>
    <w:rsid w:val="0030622A"/>
    <w:rsid w:val="003064CF"/>
    <w:rsid w:val="0030659E"/>
    <w:rsid w:val="003066C4"/>
    <w:rsid w:val="003068B8"/>
    <w:rsid w:val="003069EB"/>
    <w:rsid w:val="00306C64"/>
    <w:rsid w:val="00306F01"/>
    <w:rsid w:val="00306F8A"/>
    <w:rsid w:val="0030716C"/>
    <w:rsid w:val="00307288"/>
    <w:rsid w:val="00307679"/>
    <w:rsid w:val="003076CF"/>
    <w:rsid w:val="003076FA"/>
    <w:rsid w:val="00307B98"/>
    <w:rsid w:val="00307CBB"/>
    <w:rsid w:val="00307CDE"/>
    <w:rsid w:val="00307DB0"/>
    <w:rsid w:val="00307DDD"/>
    <w:rsid w:val="003100F0"/>
    <w:rsid w:val="00310108"/>
    <w:rsid w:val="00310116"/>
    <w:rsid w:val="00310265"/>
    <w:rsid w:val="003102AB"/>
    <w:rsid w:val="003102D4"/>
    <w:rsid w:val="003104A0"/>
    <w:rsid w:val="003105EA"/>
    <w:rsid w:val="00310642"/>
    <w:rsid w:val="003106FD"/>
    <w:rsid w:val="00310725"/>
    <w:rsid w:val="003108F9"/>
    <w:rsid w:val="00310997"/>
    <w:rsid w:val="00310AD2"/>
    <w:rsid w:val="00310BF1"/>
    <w:rsid w:val="00310C4C"/>
    <w:rsid w:val="00310CA6"/>
    <w:rsid w:val="00310E01"/>
    <w:rsid w:val="003110CA"/>
    <w:rsid w:val="0031133D"/>
    <w:rsid w:val="003113C5"/>
    <w:rsid w:val="0031144B"/>
    <w:rsid w:val="003114D1"/>
    <w:rsid w:val="00311546"/>
    <w:rsid w:val="00311588"/>
    <w:rsid w:val="0031178F"/>
    <w:rsid w:val="003117D9"/>
    <w:rsid w:val="0031183E"/>
    <w:rsid w:val="00311858"/>
    <w:rsid w:val="0031188F"/>
    <w:rsid w:val="003119B4"/>
    <w:rsid w:val="00311A56"/>
    <w:rsid w:val="00311B53"/>
    <w:rsid w:val="00311C62"/>
    <w:rsid w:val="00311F0D"/>
    <w:rsid w:val="00311F2F"/>
    <w:rsid w:val="00312128"/>
    <w:rsid w:val="0031221F"/>
    <w:rsid w:val="00312292"/>
    <w:rsid w:val="00312335"/>
    <w:rsid w:val="00312476"/>
    <w:rsid w:val="003125CF"/>
    <w:rsid w:val="003126EC"/>
    <w:rsid w:val="0031272A"/>
    <w:rsid w:val="003127F6"/>
    <w:rsid w:val="0031282B"/>
    <w:rsid w:val="00312925"/>
    <w:rsid w:val="0031292B"/>
    <w:rsid w:val="00312BDE"/>
    <w:rsid w:val="00312D05"/>
    <w:rsid w:val="00312DEF"/>
    <w:rsid w:val="00312FF0"/>
    <w:rsid w:val="003130BE"/>
    <w:rsid w:val="00313146"/>
    <w:rsid w:val="003132A2"/>
    <w:rsid w:val="003132D8"/>
    <w:rsid w:val="00313395"/>
    <w:rsid w:val="003133D1"/>
    <w:rsid w:val="00313661"/>
    <w:rsid w:val="003136D6"/>
    <w:rsid w:val="00313705"/>
    <w:rsid w:val="00313710"/>
    <w:rsid w:val="00313753"/>
    <w:rsid w:val="0031391C"/>
    <w:rsid w:val="003139B3"/>
    <w:rsid w:val="00313A3C"/>
    <w:rsid w:val="00313A77"/>
    <w:rsid w:val="00313A9D"/>
    <w:rsid w:val="00313CDB"/>
    <w:rsid w:val="00313DEC"/>
    <w:rsid w:val="00313FA1"/>
    <w:rsid w:val="00314589"/>
    <w:rsid w:val="0031472C"/>
    <w:rsid w:val="003147D2"/>
    <w:rsid w:val="003147DF"/>
    <w:rsid w:val="00314837"/>
    <w:rsid w:val="00314867"/>
    <w:rsid w:val="00314AE0"/>
    <w:rsid w:val="00314AFA"/>
    <w:rsid w:val="00314B90"/>
    <w:rsid w:val="00314E06"/>
    <w:rsid w:val="00314E41"/>
    <w:rsid w:val="00314E67"/>
    <w:rsid w:val="00314E9A"/>
    <w:rsid w:val="00314F34"/>
    <w:rsid w:val="0031504E"/>
    <w:rsid w:val="00315234"/>
    <w:rsid w:val="00315394"/>
    <w:rsid w:val="003153B5"/>
    <w:rsid w:val="00315461"/>
    <w:rsid w:val="003154E2"/>
    <w:rsid w:val="00315631"/>
    <w:rsid w:val="00315745"/>
    <w:rsid w:val="00315ACD"/>
    <w:rsid w:val="00315BBE"/>
    <w:rsid w:val="00315C00"/>
    <w:rsid w:val="00315CF8"/>
    <w:rsid w:val="00315D2D"/>
    <w:rsid w:val="00315FC6"/>
    <w:rsid w:val="00315FD9"/>
    <w:rsid w:val="00316053"/>
    <w:rsid w:val="00316096"/>
    <w:rsid w:val="003160C6"/>
    <w:rsid w:val="00316248"/>
    <w:rsid w:val="00316257"/>
    <w:rsid w:val="00316332"/>
    <w:rsid w:val="00316426"/>
    <w:rsid w:val="003164A8"/>
    <w:rsid w:val="003166B0"/>
    <w:rsid w:val="003166E0"/>
    <w:rsid w:val="0031675A"/>
    <w:rsid w:val="00316798"/>
    <w:rsid w:val="00316899"/>
    <w:rsid w:val="003168A0"/>
    <w:rsid w:val="00316A16"/>
    <w:rsid w:val="00316BFB"/>
    <w:rsid w:val="00316C27"/>
    <w:rsid w:val="00316DA8"/>
    <w:rsid w:val="00316DF3"/>
    <w:rsid w:val="00316F88"/>
    <w:rsid w:val="003171D0"/>
    <w:rsid w:val="00317286"/>
    <w:rsid w:val="003172F0"/>
    <w:rsid w:val="0031732B"/>
    <w:rsid w:val="003175EB"/>
    <w:rsid w:val="003176A8"/>
    <w:rsid w:val="0031778D"/>
    <w:rsid w:val="003177C0"/>
    <w:rsid w:val="00317874"/>
    <w:rsid w:val="00317897"/>
    <w:rsid w:val="0031794A"/>
    <w:rsid w:val="003179E9"/>
    <w:rsid w:val="00317A8E"/>
    <w:rsid w:val="00317B1D"/>
    <w:rsid w:val="00317BA3"/>
    <w:rsid w:val="00317C13"/>
    <w:rsid w:val="00317CD5"/>
    <w:rsid w:val="00317F24"/>
    <w:rsid w:val="00320417"/>
    <w:rsid w:val="003204AD"/>
    <w:rsid w:val="00320548"/>
    <w:rsid w:val="00320756"/>
    <w:rsid w:val="0032076A"/>
    <w:rsid w:val="003207C1"/>
    <w:rsid w:val="00320913"/>
    <w:rsid w:val="00320A05"/>
    <w:rsid w:val="00320B3D"/>
    <w:rsid w:val="00320CB0"/>
    <w:rsid w:val="00320CDF"/>
    <w:rsid w:val="00320DC3"/>
    <w:rsid w:val="00320F45"/>
    <w:rsid w:val="00320F65"/>
    <w:rsid w:val="00321019"/>
    <w:rsid w:val="003213E8"/>
    <w:rsid w:val="003215B5"/>
    <w:rsid w:val="003215E5"/>
    <w:rsid w:val="0032167C"/>
    <w:rsid w:val="003217DA"/>
    <w:rsid w:val="0032180E"/>
    <w:rsid w:val="0032185E"/>
    <w:rsid w:val="003218D4"/>
    <w:rsid w:val="00321AB6"/>
    <w:rsid w:val="00321B7F"/>
    <w:rsid w:val="00321D34"/>
    <w:rsid w:val="00321DCC"/>
    <w:rsid w:val="00321E2F"/>
    <w:rsid w:val="00321F89"/>
    <w:rsid w:val="0032219F"/>
    <w:rsid w:val="00322533"/>
    <w:rsid w:val="00322600"/>
    <w:rsid w:val="0032272B"/>
    <w:rsid w:val="003229E5"/>
    <w:rsid w:val="00322BE7"/>
    <w:rsid w:val="00322CD2"/>
    <w:rsid w:val="00322DAA"/>
    <w:rsid w:val="00322DCD"/>
    <w:rsid w:val="00322F35"/>
    <w:rsid w:val="00322F76"/>
    <w:rsid w:val="00322FFE"/>
    <w:rsid w:val="0032309A"/>
    <w:rsid w:val="003230B6"/>
    <w:rsid w:val="003231A7"/>
    <w:rsid w:val="003231DB"/>
    <w:rsid w:val="003231F4"/>
    <w:rsid w:val="00323204"/>
    <w:rsid w:val="0032321C"/>
    <w:rsid w:val="00323558"/>
    <w:rsid w:val="00323564"/>
    <w:rsid w:val="0032363A"/>
    <w:rsid w:val="0032367A"/>
    <w:rsid w:val="003239E1"/>
    <w:rsid w:val="00323C3A"/>
    <w:rsid w:val="00323F25"/>
    <w:rsid w:val="003240BB"/>
    <w:rsid w:val="00324264"/>
    <w:rsid w:val="00324366"/>
    <w:rsid w:val="0032472F"/>
    <w:rsid w:val="003248F8"/>
    <w:rsid w:val="0032494F"/>
    <w:rsid w:val="00324ACB"/>
    <w:rsid w:val="00324CCF"/>
    <w:rsid w:val="00324CE8"/>
    <w:rsid w:val="00324D36"/>
    <w:rsid w:val="00324D8E"/>
    <w:rsid w:val="00324DCF"/>
    <w:rsid w:val="00324F3A"/>
    <w:rsid w:val="00325187"/>
    <w:rsid w:val="003251B0"/>
    <w:rsid w:val="003251EF"/>
    <w:rsid w:val="003252A4"/>
    <w:rsid w:val="0032548C"/>
    <w:rsid w:val="00325581"/>
    <w:rsid w:val="003255D8"/>
    <w:rsid w:val="00325644"/>
    <w:rsid w:val="003257FB"/>
    <w:rsid w:val="003258A1"/>
    <w:rsid w:val="00325ABB"/>
    <w:rsid w:val="00325BDD"/>
    <w:rsid w:val="00325C46"/>
    <w:rsid w:val="00325CFA"/>
    <w:rsid w:val="00326273"/>
    <w:rsid w:val="0032628B"/>
    <w:rsid w:val="003262DE"/>
    <w:rsid w:val="0032644C"/>
    <w:rsid w:val="0032644F"/>
    <w:rsid w:val="0032663C"/>
    <w:rsid w:val="00326816"/>
    <w:rsid w:val="00326880"/>
    <w:rsid w:val="003269D7"/>
    <w:rsid w:val="00326A83"/>
    <w:rsid w:val="00326A88"/>
    <w:rsid w:val="00326E44"/>
    <w:rsid w:val="00326F47"/>
    <w:rsid w:val="00326FE3"/>
    <w:rsid w:val="00326FF1"/>
    <w:rsid w:val="0032707C"/>
    <w:rsid w:val="00327096"/>
    <w:rsid w:val="00327153"/>
    <w:rsid w:val="003272BB"/>
    <w:rsid w:val="00327575"/>
    <w:rsid w:val="003275D4"/>
    <w:rsid w:val="00327710"/>
    <w:rsid w:val="00327728"/>
    <w:rsid w:val="00327835"/>
    <w:rsid w:val="0032795F"/>
    <w:rsid w:val="00327B2A"/>
    <w:rsid w:val="00327EAB"/>
    <w:rsid w:val="00327F12"/>
    <w:rsid w:val="0033000B"/>
    <w:rsid w:val="00330229"/>
    <w:rsid w:val="003304C1"/>
    <w:rsid w:val="003307ED"/>
    <w:rsid w:val="00330B7B"/>
    <w:rsid w:val="00330BD6"/>
    <w:rsid w:val="00330E18"/>
    <w:rsid w:val="003310B0"/>
    <w:rsid w:val="003310D8"/>
    <w:rsid w:val="0033138A"/>
    <w:rsid w:val="003315A7"/>
    <w:rsid w:val="00331643"/>
    <w:rsid w:val="003316EE"/>
    <w:rsid w:val="00331A16"/>
    <w:rsid w:val="00331B12"/>
    <w:rsid w:val="00331C54"/>
    <w:rsid w:val="00331D02"/>
    <w:rsid w:val="00331EAA"/>
    <w:rsid w:val="00331EF7"/>
    <w:rsid w:val="00332110"/>
    <w:rsid w:val="003322AF"/>
    <w:rsid w:val="0033240F"/>
    <w:rsid w:val="0033260C"/>
    <w:rsid w:val="00332652"/>
    <w:rsid w:val="00332724"/>
    <w:rsid w:val="00332855"/>
    <w:rsid w:val="00332A06"/>
    <w:rsid w:val="00332C55"/>
    <w:rsid w:val="00332CB5"/>
    <w:rsid w:val="00332DBD"/>
    <w:rsid w:val="00332E42"/>
    <w:rsid w:val="00332E56"/>
    <w:rsid w:val="00332F7F"/>
    <w:rsid w:val="00332F86"/>
    <w:rsid w:val="00332FEF"/>
    <w:rsid w:val="003331C2"/>
    <w:rsid w:val="0033352B"/>
    <w:rsid w:val="003335D9"/>
    <w:rsid w:val="00333603"/>
    <w:rsid w:val="00333762"/>
    <w:rsid w:val="00333885"/>
    <w:rsid w:val="003339DF"/>
    <w:rsid w:val="00333AA0"/>
    <w:rsid w:val="00333AFB"/>
    <w:rsid w:val="00333DB4"/>
    <w:rsid w:val="00333F0B"/>
    <w:rsid w:val="00333F20"/>
    <w:rsid w:val="00334059"/>
    <w:rsid w:val="0033437F"/>
    <w:rsid w:val="00334588"/>
    <w:rsid w:val="0033470D"/>
    <w:rsid w:val="00334907"/>
    <w:rsid w:val="00334A26"/>
    <w:rsid w:val="00334AD2"/>
    <w:rsid w:val="00334EE0"/>
    <w:rsid w:val="00334F4F"/>
    <w:rsid w:val="00334FE6"/>
    <w:rsid w:val="00335022"/>
    <w:rsid w:val="00335147"/>
    <w:rsid w:val="003351C5"/>
    <w:rsid w:val="003351D1"/>
    <w:rsid w:val="003352E3"/>
    <w:rsid w:val="00335580"/>
    <w:rsid w:val="00335718"/>
    <w:rsid w:val="00335796"/>
    <w:rsid w:val="00335909"/>
    <w:rsid w:val="00335A5F"/>
    <w:rsid w:val="00335A84"/>
    <w:rsid w:val="00335AFD"/>
    <w:rsid w:val="00335B7B"/>
    <w:rsid w:val="00335FC2"/>
    <w:rsid w:val="00336059"/>
    <w:rsid w:val="0033615A"/>
    <w:rsid w:val="00336172"/>
    <w:rsid w:val="0033619A"/>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323"/>
    <w:rsid w:val="00337702"/>
    <w:rsid w:val="0033772C"/>
    <w:rsid w:val="003377C8"/>
    <w:rsid w:val="003378D6"/>
    <w:rsid w:val="00337937"/>
    <w:rsid w:val="00337A0F"/>
    <w:rsid w:val="00337A3D"/>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98D"/>
    <w:rsid w:val="003409B0"/>
    <w:rsid w:val="00340A39"/>
    <w:rsid w:val="00340F68"/>
    <w:rsid w:val="00340F87"/>
    <w:rsid w:val="003411A1"/>
    <w:rsid w:val="003411B4"/>
    <w:rsid w:val="003412A4"/>
    <w:rsid w:val="00341329"/>
    <w:rsid w:val="0034136B"/>
    <w:rsid w:val="00341454"/>
    <w:rsid w:val="003415D6"/>
    <w:rsid w:val="00341711"/>
    <w:rsid w:val="00341912"/>
    <w:rsid w:val="0034193B"/>
    <w:rsid w:val="00341A8C"/>
    <w:rsid w:val="00341BAB"/>
    <w:rsid w:val="00341DE7"/>
    <w:rsid w:val="00341E8F"/>
    <w:rsid w:val="00342277"/>
    <w:rsid w:val="00342326"/>
    <w:rsid w:val="00342380"/>
    <w:rsid w:val="0034245F"/>
    <w:rsid w:val="00342511"/>
    <w:rsid w:val="00342625"/>
    <w:rsid w:val="003426E3"/>
    <w:rsid w:val="00342758"/>
    <w:rsid w:val="00342799"/>
    <w:rsid w:val="003427EF"/>
    <w:rsid w:val="003427F6"/>
    <w:rsid w:val="0034285B"/>
    <w:rsid w:val="00342962"/>
    <w:rsid w:val="00342988"/>
    <w:rsid w:val="00342B68"/>
    <w:rsid w:val="00342DF8"/>
    <w:rsid w:val="00342E04"/>
    <w:rsid w:val="00342F0A"/>
    <w:rsid w:val="00342FAB"/>
    <w:rsid w:val="00342FE1"/>
    <w:rsid w:val="0034320D"/>
    <w:rsid w:val="003432DB"/>
    <w:rsid w:val="00343305"/>
    <w:rsid w:val="003435EB"/>
    <w:rsid w:val="003437C8"/>
    <w:rsid w:val="00343927"/>
    <w:rsid w:val="00343B61"/>
    <w:rsid w:val="00343E1F"/>
    <w:rsid w:val="00343EA1"/>
    <w:rsid w:val="00344085"/>
    <w:rsid w:val="0034412D"/>
    <w:rsid w:val="00344160"/>
    <w:rsid w:val="0034424F"/>
    <w:rsid w:val="003442D8"/>
    <w:rsid w:val="0034438E"/>
    <w:rsid w:val="00344473"/>
    <w:rsid w:val="00344488"/>
    <w:rsid w:val="003446AB"/>
    <w:rsid w:val="00344766"/>
    <w:rsid w:val="00344811"/>
    <w:rsid w:val="00344847"/>
    <w:rsid w:val="00344AF3"/>
    <w:rsid w:val="00344CB4"/>
    <w:rsid w:val="00344CC9"/>
    <w:rsid w:val="00344E0B"/>
    <w:rsid w:val="00345381"/>
    <w:rsid w:val="003453A5"/>
    <w:rsid w:val="0034541E"/>
    <w:rsid w:val="00345611"/>
    <w:rsid w:val="00345615"/>
    <w:rsid w:val="00345670"/>
    <w:rsid w:val="003457CF"/>
    <w:rsid w:val="00345A98"/>
    <w:rsid w:val="00345B70"/>
    <w:rsid w:val="00345BC8"/>
    <w:rsid w:val="00345C6D"/>
    <w:rsid w:val="00345DD7"/>
    <w:rsid w:val="00345DEA"/>
    <w:rsid w:val="00345E11"/>
    <w:rsid w:val="0034612F"/>
    <w:rsid w:val="00346189"/>
    <w:rsid w:val="003463AF"/>
    <w:rsid w:val="00346427"/>
    <w:rsid w:val="00346482"/>
    <w:rsid w:val="00346650"/>
    <w:rsid w:val="0034669D"/>
    <w:rsid w:val="0034673D"/>
    <w:rsid w:val="00346998"/>
    <w:rsid w:val="00346AED"/>
    <w:rsid w:val="00346B5C"/>
    <w:rsid w:val="00346EC0"/>
    <w:rsid w:val="003472F6"/>
    <w:rsid w:val="00347576"/>
    <w:rsid w:val="003476B9"/>
    <w:rsid w:val="0034776A"/>
    <w:rsid w:val="00347863"/>
    <w:rsid w:val="0034797A"/>
    <w:rsid w:val="00347B30"/>
    <w:rsid w:val="00347C90"/>
    <w:rsid w:val="00347E0C"/>
    <w:rsid w:val="00347E8F"/>
    <w:rsid w:val="00347ECC"/>
    <w:rsid w:val="00347FB2"/>
    <w:rsid w:val="00350037"/>
    <w:rsid w:val="00350079"/>
    <w:rsid w:val="00350446"/>
    <w:rsid w:val="0035068C"/>
    <w:rsid w:val="00350966"/>
    <w:rsid w:val="003509C0"/>
    <w:rsid w:val="00350C05"/>
    <w:rsid w:val="00350C3C"/>
    <w:rsid w:val="00350D94"/>
    <w:rsid w:val="00350DDE"/>
    <w:rsid w:val="00350E6D"/>
    <w:rsid w:val="00350F40"/>
    <w:rsid w:val="003511DE"/>
    <w:rsid w:val="0035124A"/>
    <w:rsid w:val="00351289"/>
    <w:rsid w:val="00351409"/>
    <w:rsid w:val="00351496"/>
    <w:rsid w:val="00351605"/>
    <w:rsid w:val="003518B1"/>
    <w:rsid w:val="00351907"/>
    <w:rsid w:val="00351998"/>
    <w:rsid w:val="0035199B"/>
    <w:rsid w:val="00351BB7"/>
    <w:rsid w:val="00351CB7"/>
    <w:rsid w:val="00352121"/>
    <w:rsid w:val="00352244"/>
    <w:rsid w:val="0035225D"/>
    <w:rsid w:val="003522A8"/>
    <w:rsid w:val="00352315"/>
    <w:rsid w:val="00352357"/>
    <w:rsid w:val="003525E9"/>
    <w:rsid w:val="00352629"/>
    <w:rsid w:val="00352631"/>
    <w:rsid w:val="0035276C"/>
    <w:rsid w:val="0035288B"/>
    <w:rsid w:val="0035297D"/>
    <w:rsid w:val="00352983"/>
    <w:rsid w:val="00352B5E"/>
    <w:rsid w:val="00352C19"/>
    <w:rsid w:val="00352D58"/>
    <w:rsid w:val="00352DF9"/>
    <w:rsid w:val="00352E08"/>
    <w:rsid w:val="00352F27"/>
    <w:rsid w:val="00352FBC"/>
    <w:rsid w:val="00353112"/>
    <w:rsid w:val="00353316"/>
    <w:rsid w:val="00353356"/>
    <w:rsid w:val="00353410"/>
    <w:rsid w:val="00353742"/>
    <w:rsid w:val="00353816"/>
    <w:rsid w:val="00353869"/>
    <w:rsid w:val="003539D0"/>
    <w:rsid w:val="00353A69"/>
    <w:rsid w:val="00353DE9"/>
    <w:rsid w:val="00353EA4"/>
    <w:rsid w:val="00354182"/>
    <w:rsid w:val="003541E9"/>
    <w:rsid w:val="00354425"/>
    <w:rsid w:val="00354803"/>
    <w:rsid w:val="003548E6"/>
    <w:rsid w:val="00354C13"/>
    <w:rsid w:val="00354C9F"/>
    <w:rsid w:val="00354D7D"/>
    <w:rsid w:val="00354EB1"/>
    <w:rsid w:val="00354EBA"/>
    <w:rsid w:val="00354EC0"/>
    <w:rsid w:val="00355027"/>
    <w:rsid w:val="0035522D"/>
    <w:rsid w:val="003554E1"/>
    <w:rsid w:val="003555D4"/>
    <w:rsid w:val="00355793"/>
    <w:rsid w:val="00355859"/>
    <w:rsid w:val="0035589A"/>
    <w:rsid w:val="003558B5"/>
    <w:rsid w:val="00355AA4"/>
    <w:rsid w:val="00355BA0"/>
    <w:rsid w:val="00355C05"/>
    <w:rsid w:val="0035610D"/>
    <w:rsid w:val="00356148"/>
    <w:rsid w:val="003562A0"/>
    <w:rsid w:val="003563FC"/>
    <w:rsid w:val="0035661F"/>
    <w:rsid w:val="003567F7"/>
    <w:rsid w:val="0035693D"/>
    <w:rsid w:val="00356AA9"/>
    <w:rsid w:val="00356C60"/>
    <w:rsid w:val="00356CA5"/>
    <w:rsid w:val="00356CD6"/>
    <w:rsid w:val="00356D82"/>
    <w:rsid w:val="00356DB0"/>
    <w:rsid w:val="0035700B"/>
    <w:rsid w:val="00357163"/>
    <w:rsid w:val="00357541"/>
    <w:rsid w:val="0035755A"/>
    <w:rsid w:val="0035774D"/>
    <w:rsid w:val="00357AC5"/>
    <w:rsid w:val="00357B2D"/>
    <w:rsid w:val="00357BDF"/>
    <w:rsid w:val="00357C2E"/>
    <w:rsid w:val="00357C34"/>
    <w:rsid w:val="00360020"/>
    <w:rsid w:val="0036019E"/>
    <w:rsid w:val="003601B9"/>
    <w:rsid w:val="00360221"/>
    <w:rsid w:val="003602B2"/>
    <w:rsid w:val="00360390"/>
    <w:rsid w:val="00360402"/>
    <w:rsid w:val="003605E8"/>
    <w:rsid w:val="003607D9"/>
    <w:rsid w:val="00360820"/>
    <w:rsid w:val="003608F8"/>
    <w:rsid w:val="00360958"/>
    <w:rsid w:val="00360C4E"/>
    <w:rsid w:val="00360CA6"/>
    <w:rsid w:val="00360D1E"/>
    <w:rsid w:val="00360DF5"/>
    <w:rsid w:val="00360EC7"/>
    <w:rsid w:val="00361193"/>
    <w:rsid w:val="00361318"/>
    <w:rsid w:val="00361378"/>
    <w:rsid w:val="003613EA"/>
    <w:rsid w:val="00361405"/>
    <w:rsid w:val="00361595"/>
    <w:rsid w:val="003616EA"/>
    <w:rsid w:val="00361712"/>
    <w:rsid w:val="003617AD"/>
    <w:rsid w:val="0036187E"/>
    <w:rsid w:val="003619DF"/>
    <w:rsid w:val="00361A9E"/>
    <w:rsid w:val="00361AEA"/>
    <w:rsid w:val="00361CA6"/>
    <w:rsid w:val="00361DEB"/>
    <w:rsid w:val="00361E87"/>
    <w:rsid w:val="00361EAB"/>
    <w:rsid w:val="00361EC1"/>
    <w:rsid w:val="00361F04"/>
    <w:rsid w:val="00361FD8"/>
    <w:rsid w:val="00362019"/>
    <w:rsid w:val="0036201F"/>
    <w:rsid w:val="003621EF"/>
    <w:rsid w:val="003622B8"/>
    <w:rsid w:val="0036236E"/>
    <w:rsid w:val="00362431"/>
    <w:rsid w:val="003624EF"/>
    <w:rsid w:val="00362737"/>
    <w:rsid w:val="00362838"/>
    <w:rsid w:val="0036289B"/>
    <w:rsid w:val="0036293A"/>
    <w:rsid w:val="00362BE6"/>
    <w:rsid w:val="00362DA6"/>
    <w:rsid w:val="00362E1E"/>
    <w:rsid w:val="00362E56"/>
    <w:rsid w:val="00362E57"/>
    <w:rsid w:val="00362ECA"/>
    <w:rsid w:val="00362F1E"/>
    <w:rsid w:val="0036304F"/>
    <w:rsid w:val="003630B6"/>
    <w:rsid w:val="0036353B"/>
    <w:rsid w:val="003638F1"/>
    <w:rsid w:val="00363926"/>
    <w:rsid w:val="00363A13"/>
    <w:rsid w:val="00363A1B"/>
    <w:rsid w:val="00363A92"/>
    <w:rsid w:val="00363ED7"/>
    <w:rsid w:val="00363FC6"/>
    <w:rsid w:val="0036414F"/>
    <w:rsid w:val="003641F9"/>
    <w:rsid w:val="00364337"/>
    <w:rsid w:val="003643CF"/>
    <w:rsid w:val="003643F1"/>
    <w:rsid w:val="003644FF"/>
    <w:rsid w:val="003645E7"/>
    <w:rsid w:val="003646BD"/>
    <w:rsid w:val="0036470A"/>
    <w:rsid w:val="00364769"/>
    <w:rsid w:val="003648B6"/>
    <w:rsid w:val="00364911"/>
    <w:rsid w:val="0036499C"/>
    <w:rsid w:val="003649C7"/>
    <w:rsid w:val="00364A6A"/>
    <w:rsid w:val="00364AC0"/>
    <w:rsid w:val="00364B77"/>
    <w:rsid w:val="00364E31"/>
    <w:rsid w:val="00364F02"/>
    <w:rsid w:val="00364F4F"/>
    <w:rsid w:val="0036500F"/>
    <w:rsid w:val="003650D4"/>
    <w:rsid w:val="003650E3"/>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094"/>
    <w:rsid w:val="00366258"/>
    <w:rsid w:val="00366431"/>
    <w:rsid w:val="00366624"/>
    <w:rsid w:val="0036663E"/>
    <w:rsid w:val="003666A5"/>
    <w:rsid w:val="00366824"/>
    <w:rsid w:val="0036688F"/>
    <w:rsid w:val="00366BFE"/>
    <w:rsid w:val="00366C93"/>
    <w:rsid w:val="0036727F"/>
    <w:rsid w:val="003673E3"/>
    <w:rsid w:val="0036758E"/>
    <w:rsid w:val="00367A08"/>
    <w:rsid w:val="00367A5F"/>
    <w:rsid w:val="00367B5D"/>
    <w:rsid w:val="00367D97"/>
    <w:rsid w:val="00367D9A"/>
    <w:rsid w:val="00367DFA"/>
    <w:rsid w:val="00367E5A"/>
    <w:rsid w:val="00367F9D"/>
    <w:rsid w:val="00370001"/>
    <w:rsid w:val="0037000E"/>
    <w:rsid w:val="0037001A"/>
    <w:rsid w:val="0037046E"/>
    <w:rsid w:val="003704B4"/>
    <w:rsid w:val="003705B3"/>
    <w:rsid w:val="0037072E"/>
    <w:rsid w:val="00370758"/>
    <w:rsid w:val="00370785"/>
    <w:rsid w:val="00370857"/>
    <w:rsid w:val="00370C39"/>
    <w:rsid w:val="00370C4F"/>
    <w:rsid w:val="00370C59"/>
    <w:rsid w:val="00370DE8"/>
    <w:rsid w:val="00370E6C"/>
    <w:rsid w:val="00370FD4"/>
    <w:rsid w:val="00371193"/>
    <w:rsid w:val="003711C3"/>
    <w:rsid w:val="003712AF"/>
    <w:rsid w:val="003714B4"/>
    <w:rsid w:val="00371885"/>
    <w:rsid w:val="00371955"/>
    <w:rsid w:val="00371C41"/>
    <w:rsid w:val="00371DE0"/>
    <w:rsid w:val="00371EF2"/>
    <w:rsid w:val="00371F6C"/>
    <w:rsid w:val="00372197"/>
    <w:rsid w:val="0037223B"/>
    <w:rsid w:val="0037296D"/>
    <w:rsid w:val="00372AE3"/>
    <w:rsid w:val="00372AFD"/>
    <w:rsid w:val="00372B0F"/>
    <w:rsid w:val="00372C37"/>
    <w:rsid w:val="00372DA6"/>
    <w:rsid w:val="00372E3D"/>
    <w:rsid w:val="00372E4C"/>
    <w:rsid w:val="00372E56"/>
    <w:rsid w:val="00372E5E"/>
    <w:rsid w:val="00372ED7"/>
    <w:rsid w:val="00373082"/>
    <w:rsid w:val="00373181"/>
    <w:rsid w:val="003731E0"/>
    <w:rsid w:val="00373343"/>
    <w:rsid w:val="003733A6"/>
    <w:rsid w:val="003733AF"/>
    <w:rsid w:val="0037346F"/>
    <w:rsid w:val="00373586"/>
    <w:rsid w:val="003738F7"/>
    <w:rsid w:val="003739B9"/>
    <w:rsid w:val="00373AAC"/>
    <w:rsid w:val="00373BCC"/>
    <w:rsid w:val="00373DDC"/>
    <w:rsid w:val="00373F72"/>
    <w:rsid w:val="00373F95"/>
    <w:rsid w:val="0037402B"/>
    <w:rsid w:val="00374183"/>
    <w:rsid w:val="00374184"/>
    <w:rsid w:val="00374292"/>
    <w:rsid w:val="003744AF"/>
    <w:rsid w:val="003746EF"/>
    <w:rsid w:val="0037479C"/>
    <w:rsid w:val="00374851"/>
    <w:rsid w:val="00374874"/>
    <w:rsid w:val="00374969"/>
    <w:rsid w:val="003749A9"/>
    <w:rsid w:val="00374B30"/>
    <w:rsid w:val="003750AF"/>
    <w:rsid w:val="003750D2"/>
    <w:rsid w:val="003751AC"/>
    <w:rsid w:val="00375294"/>
    <w:rsid w:val="0037542F"/>
    <w:rsid w:val="0037566D"/>
    <w:rsid w:val="003756BD"/>
    <w:rsid w:val="003757A7"/>
    <w:rsid w:val="0037580A"/>
    <w:rsid w:val="00375827"/>
    <w:rsid w:val="00375865"/>
    <w:rsid w:val="00375926"/>
    <w:rsid w:val="00375947"/>
    <w:rsid w:val="00375A1C"/>
    <w:rsid w:val="00375A69"/>
    <w:rsid w:val="00375BCF"/>
    <w:rsid w:val="00375F85"/>
    <w:rsid w:val="0037604D"/>
    <w:rsid w:val="003760EF"/>
    <w:rsid w:val="0037618E"/>
    <w:rsid w:val="00376351"/>
    <w:rsid w:val="00376367"/>
    <w:rsid w:val="003763D0"/>
    <w:rsid w:val="003763F2"/>
    <w:rsid w:val="00376469"/>
    <w:rsid w:val="0037664C"/>
    <w:rsid w:val="00376731"/>
    <w:rsid w:val="003767DF"/>
    <w:rsid w:val="00376894"/>
    <w:rsid w:val="003768DB"/>
    <w:rsid w:val="00376B25"/>
    <w:rsid w:val="00376DA5"/>
    <w:rsid w:val="00376E4F"/>
    <w:rsid w:val="00376ED6"/>
    <w:rsid w:val="00377130"/>
    <w:rsid w:val="0037737A"/>
    <w:rsid w:val="00377741"/>
    <w:rsid w:val="0037786A"/>
    <w:rsid w:val="003779C7"/>
    <w:rsid w:val="00377A38"/>
    <w:rsid w:val="00377A9E"/>
    <w:rsid w:val="00377D88"/>
    <w:rsid w:val="00377DFF"/>
    <w:rsid w:val="00377EEC"/>
    <w:rsid w:val="00380039"/>
    <w:rsid w:val="003800F2"/>
    <w:rsid w:val="00380219"/>
    <w:rsid w:val="0038024C"/>
    <w:rsid w:val="00380321"/>
    <w:rsid w:val="00380449"/>
    <w:rsid w:val="00380566"/>
    <w:rsid w:val="003805E9"/>
    <w:rsid w:val="003806A3"/>
    <w:rsid w:val="003806FD"/>
    <w:rsid w:val="00380753"/>
    <w:rsid w:val="00380760"/>
    <w:rsid w:val="0038078B"/>
    <w:rsid w:val="00380892"/>
    <w:rsid w:val="003809EC"/>
    <w:rsid w:val="00380A59"/>
    <w:rsid w:val="00380AA1"/>
    <w:rsid w:val="00380AC2"/>
    <w:rsid w:val="00380CCF"/>
    <w:rsid w:val="00380CE9"/>
    <w:rsid w:val="00380CFE"/>
    <w:rsid w:val="00380D4C"/>
    <w:rsid w:val="00380E27"/>
    <w:rsid w:val="00380F7A"/>
    <w:rsid w:val="00380F94"/>
    <w:rsid w:val="003812CF"/>
    <w:rsid w:val="003812D8"/>
    <w:rsid w:val="00381303"/>
    <w:rsid w:val="003813A8"/>
    <w:rsid w:val="00381557"/>
    <w:rsid w:val="003816A5"/>
    <w:rsid w:val="003818A8"/>
    <w:rsid w:val="0038195A"/>
    <w:rsid w:val="00381ABC"/>
    <w:rsid w:val="00381B29"/>
    <w:rsid w:val="00381C52"/>
    <w:rsid w:val="00381DCC"/>
    <w:rsid w:val="00381DD6"/>
    <w:rsid w:val="00381DE8"/>
    <w:rsid w:val="00381E71"/>
    <w:rsid w:val="003823DA"/>
    <w:rsid w:val="00382575"/>
    <w:rsid w:val="003827C1"/>
    <w:rsid w:val="003828A3"/>
    <w:rsid w:val="00382A85"/>
    <w:rsid w:val="00382B45"/>
    <w:rsid w:val="00382B94"/>
    <w:rsid w:val="00382DC3"/>
    <w:rsid w:val="00382F0E"/>
    <w:rsid w:val="00383249"/>
    <w:rsid w:val="003832DA"/>
    <w:rsid w:val="00383464"/>
    <w:rsid w:val="00383671"/>
    <w:rsid w:val="00383937"/>
    <w:rsid w:val="00383A91"/>
    <w:rsid w:val="00383A95"/>
    <w:rsid w:val="00383CE1"/>
    <w:rsid w:val="0038401B"/>
    <w:rsid w:val="0038416B"/>
    <w:rsid w:val="003841C1"/>
    <w:rsid w:val="003842C4"/>
    <w:rsid w:val="003844B0"/>
    <w:rsid w:val="00384690"/>
    <w:rsid w:val="003846AD"/>
    <w:rsid w:val="0038483D"/>
    <w:rsid w:val="00384845"/>
    <w:rsid w:val="0038490A"/>
    <w:rsid w:val="00384EC4"/>
    <w:rsid w:val="00384ECE"/>
    <w:rsid w:val="00384EDD"/>
    <w:rsid w:val="00385214"/>
    <w:rsid w:val="00385341"/>
    <w:rsid w:val="00385414"/>
    <w:rsid w:val="003855A5"/>
    <w:rsid w:val="0038568B"/>
    <w:rsid w:val="0038587F"/>
    <w:rsid w:val="003859FE"/>
    <w:rsid w:val="00385A0A"/>
    <w:rsid w:val="00385A32"/>
    <w:rsid w:val="00385A97"/>
    <w:rsid w:val="00385B2B"/>
    <w:rsid w:val="00385BE5"/>
    <w:rsid w:val="00385C4D"/>
    <w:rsid w:val="00385C66"/>
    <w:rsid w:val="00385D6F"/>
    <w:rsid w:val="00385DC1"/>
    <w:rsid w:val="00385E04"/>
    <w:rsid w:val="0038606C"/>
    <w:rsid w:val="00386239"/>
    <w:rsid w:val="00386382"/>
    <w:rsid w:val="00386644"/>
    <w:rsid w:val="00386712"/>
    <w:rsid w:val="00386788"/>
    <w:rsid w:val="003867F5"/>
    <w:rsid w:val="003869A4"/>
    <w:rsid w:val="003869D3"/>
    <w:rsid w:val="00386C78"/>
    <w:rsid w:val="00386CC2"/>
    <w:rsid w:val="00386CE7"/>
    <w:rsid w:val="00386D86"/>
    <w:rsid w:val="00386DF7"/>
    <w:rsid w:val="00386F5C"/>
    <w:rsid w:val="00386FD0"/>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39"/>
    <w:rsid w:val="003907DB"/>
    <w:rsid w:val="00390886"/>
    <w:rsid w:val="00390AA7"/>
    <w:rsid w:val="00390C14"/>
    <w:rsid w:val="00390CBF"/>
    <w:rsid w:val="00390D51"/>
    <w:rsid w:val="00390DFA"/>
    <w:rsid w:val="00390E15"/>
    <w:rsid w:val="00390E35"/>
    <w:rsid w:val="00390FEB"/>
    <w:rsid w:val="003911CF"/>
    <w:rsid w:val="00391525"/>
    <w:rsid w:val="0039154C"/>
    <w:rsid w:val="00391821"/>
    <w:rsid w:val="003919AC"/>
    <w:rsid w:val="003919FB"/>
    <w:rsid w:val="00391B21"/>
    <w:rsid w:val="00391DD0"/>
    <w:rsid w:val="00391E07"/>
    <w:rsid w:val="00391E46"/>
    <w:rsid w:val="00391F54"/>
    <w:rsid w:val="0039207D"/>
    <w:rsid w:val="00392182"/>
    <w:rsid w:val="00392193"/>
    <w:rsid w:val="003922E8"/>
    <w:rsid w:val="003923B0"/>
    <w:rsid w:val="00392589"/>
    <w:rsid w:val="00392AF6"/>
    <w:rsid w:val="00392E02"/>
    <w:rsid w:val="00392F45"/>
    <w:rsid w:val="00393056"/>
    <w:rsid w:val="0039322E"/>
    <w:rsid w:val="00393254"/>
    <w:rsid w:val="003932CA"/>
    <w:rsid w:val="0039346B"/>
    <w:rsid w:val="003936F6"/>
    <w:rsid w:val="00393763"/>
    <w:rsid w:val="0039378A"/>
    <w:rsid w:val="00393801"/>
    <w:rsid w:val="00393876"/>
    <w:rsid w:val="00393947"/>
    <w:rsid w:val="0039394C"/>
    <w:rsid w:val="003939D8"/>
    <w:rsid w:val="00393B85"/>
    <w:rsid w:val="00393C2C"/>
    <w:rsid w:val="00393C64"/>
    <w:rsid w:val="00393CF0"/>
    <w:rsid w:val="0039408D"/>
    <w:rsid w:val="003941C2"/>
    <w:rsid w:val="00394372"/>
    <w:rsid w:val="0039452A"/>
    <w:rsid w:val="003949FA"/>
    <w:rsid w:val="00394A0D"/>
    <w:rsid w:val="00394A1C"/>
    <w:rsid w:val="00394AB3"/>
    <w:rsid w:val="00394CCE"/>
    <w:rsid w:val="00394D2A"/>
    <w:rsid w:val="00395086"/>
    <w:rsid w:val="003951EA"/>
    <w:rsid w:val="003951FA"/>
    <w:rsid w:val="0039521B"/>
    <w:rsid w:val="00395407"/>
    <w:rsid w:val="00395413"/>
    <w:rsid w:val="0039561B"/>
    <w:rsid w:val="003957C8"/>
    <w:rsid w:val="0039582D"/>
    <w:rsid w:val="00395872"/>
    <w:rsid w:val="00395897"/>
    <w:rsid w:val="00395AA8"/>
    <w:rsid w:val="00395AE0"/>
    <w:rsid w:val="00395BC3"/>
    <w:rsid w:val="00395CFD"/>
    <w:rsid w:val="00395FD5"/>
    <w:rsid w:val="00396314"/>
    <w:rsid w:val="003964C2"/>
    <w:rsid w:val="003966E2"/>
    <w:rsid w:val="00396A5D"/>
    <w:rsid w:val="00396C10"/>
    <w:rsid w:val="00396DC6"/>
    <w:rsid w:val="00396EF6"/>
    <w:rsid w:val="00396F7D"/>
    <w:rsid w:val="0039719A"/>
    <w:rsid w:val="003971AE"/>
    <w:rsid w:val="0039742B"/>
    <w:rsid w:val="003975FA"/>
    <w:rsid w:val="00397683"/>
    <w:rsid w:val="003976E5"/>
    <w:rsid w:val="00397757"/>
    <w:rsid w:val="003977A6"/>
    <w:rsid w:val="00397910"/>
    <w:rsid w:val="00397984"/>
    <w:rsid w:val="00397A84"/>
    <w:rsid w:val="00397B7F"/>
    <w:rsid w:val="00397BEA"/>
    <w:rsid w:val="00397EDA"/>
    <w:rsid w:val="00397F0E"/>
    <w:rsid w:val="00397FA3"/>
    <w:rsid w:val="00397FBB"/>
    <w:rsid w:val="003A0115"/>
    <w:rsid w:val="003A0139"/>
    <w:rsid w:val="003A0188"/>
    <w:rsid w:val="003A0396"/>
    <w:rsid w:val="003A044D"/>
    <w:rsid w:val="003A04D6"/>
    <w:rsid w:val="003A04EA"/>
    <w:rsid w:val="003A0586"/>
    <w:rsid w:val="003A07C1"/>
    <w:rsid w:val="003A0942"/>
    <w:rsid w:val="003A09C4"/>
    <w:rsid w:val="003A0A4E"/>
    <w:rsid w:val="003A0B19"/>
    <w:rsid w:val="003A0D68"/>
    <w:rsid w:val="003A0E3B"/>
    <w:rsid w:val="003A0F54"/>
    <w:rsid w:val="003A10F9"/>
    <w:rsid w:val="003A116D"/>
    <w:rsid w:val="003A125E"/>
    <w:rsid w:val="003A14D2"/>
    <w:rsid w:val="003A1575"/>
    <w:rsid w:val="003A1622"/>
    <w:rsid w:val="003A188A"/>
    <w:rsid w:val="003A1982"/>
    <w:rsid w:val="003A1A63"/>
    <w:rsid w:val="003A1B0E"/>
    <w:rsid w:val="003A1BEB"/>
    <w:rsid w:val="003A1CC8"/>
    <w:rsid w:val="003A1CD0"/>
    <w:rsid w:val="003A1DBD"/>
    <w:rsid w:val="003A1EE7"/>
    <w:rsid w:val="003A1F51"/>
    <w:rsid w:val="003A1FA8"/>
    <w:rsid w:val="003A1FED"/>
    <w:rsid w:val="003A2115"/>
    <w:rsid w:val="003A21AB"/>
    <w:rsid w:val="003A2357"/>
    <w:rsid w:val="003A237E"/>
    <w:rsid w:val="003A24EF"/>
    <w:rsid w:val="003A2511"/>
    <w:rsid w:val="003A2647"/>
    <w:rsid w:val="003A26BA"/>
    <w:rsid w:val="003A26BE"/>
    <w:rsid w:val="003A2837"/>
    <w:rsid w:val="003A2A6E"/>
    <w:rsid w:val="003A2B44"/>
    <w:rsid w:val="003A2B4A"/>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9F9"/>
    <w:rsid w:val="003A3AEE"/>
    <w:rsid w:val="003A3C3C"/>
    <w:rsid w:val="003A3DDC"/>
    <w:rsid w:val="003A3E28"/>
    <w:rsid w:val="003A3E9A"/>
    <w:rsid w:val="003A3F47"/>
    <w:rsid w:val="003A3F4C"/>
    <w:rsid w:val="003A3F8B"/>
    <w:rsid w:val="003A42BF"/>
    <w:rsid w:val="003A4742"/>
    <w:rsid w:val="003A4771"/>
    <w:rsid w:val="003A48E4"/>
    <w:rsid w:val="003A4963"/>
    <w:rsid w:val="003A4BB5"/>
    <w:rsid w:val="003A4BC6"/>
    <w:rsid w:val="003A4C0D"/>
    <w:rsid w:val="003A4C92"/>
    <w:rsid w:val="003A4CE8"/>
    <w:rsid w:val="003A4CF7"/>
    <w:rsid w:val="003A4E31"/>
    <w:rsid w:val="003A4E57"/>
    <w:rsid w:val="003A4E58"/>
    <w:rsid w:val="003A4F24"/>
    <w:rsid w:val="003A4F27"/>
    <w:rsid w:val="003A4F52"/>
    <w:rsid w:val="003A50C6"/>
    <w:rsid w:val="003A5119"/>
    <w:rsid w:val="003A540E"/>
    <w:rsid w:val="003A543E"/>
    <w:rsid w:val="003A54A6"/>
    <w:rsid w:val="003A55AE"/>
    <w:rsid w:val="003A56D9"/>
    <w:rsid w:val="003A5713"/>
    <w:rsid w:val="003A5A88"/>
    <w:rsid w:val="003A5D26"/>
    <w:rsid w:val="003A5ED5"/>
    <w:rsid w:val="003A61E7"/>
    <w:rsid w:val="003A621D"/>
    <w:rsid w:val="003A623B"/>
    <w:rsid w:val="003A6320"/>
    <w:rsid w:val="003A632A"/>
    <w:rsid w:val="003A63DF"/>
    <w:rsid w:val="003A66BA"/>
    <w:rsid w:val="003A6798"/>
    <w:rsid w:val="003A681E"/>
    <w:rsid w:val="003A6845"/>
    <w:rsid w:val="003A68D7"/>
    <w:rsid w:val="003A69B3"/>
    <w:rsid w:val="003A6A1F"/>
    <w:rsid w:val="003A6B88"/>
    <w:rsid w:val="003A6D31"/>
    <w:rsid w:val="003A6D8D"/>
    <w:rsid w:val="003A7178"/>
    <w:rsid w:val="003A71C1"/>
    <w:rsid w:val="003A7321"/>
    <w:rsid w:val="003A7383"/>
    <w:rsid w:val="003A7537"/>
    <w:rsid w:val="003A75B7"/>
    <w:rsid w:val="003A7741"/>
    <w:rsid w:val="003A77E9"/>
    <w:rsid w:val="003A781D"/>
    <w:rsid w:val="003A782D"/>
    <w:rsid w:val="003A784A"/>
    <w:rsid w:val="003A7991"/>
    <w:rsid w:val="003A7AC2"/>
    <w:rsid w:val="003A7AF7"/>
    <w:rsid w:val="003A7E62"/>
    <w:rsid w:val="003A7EE6"/>
    <w:rsid w:val="003B00EB"/>
    <w:rsid w:val="003B017E"/>
    <w:rsid w:val="003B01BD"/>
    <w:rsid w:val="003B0339"/>
    <w:rsid w:val="003B045E"/>
    <w:rsid w:val="003B0532"/>
    <w:rsid w:val="003B05D4"/>
    <w:rsid w:val="003B05F1"/>
    <w:rsid w:val="003B06B1"/>
    <w:rsid w:val="003B09D6"/>
    <w:rsid w:val="003B0BCE"/>
    <w:rsid w:val="003B0F47"/>
    <w:rsid w:val="003B0F7D"/>
    <w:rsid w:val="003B1072"/>
    <w:rsid w:val="003B119B"/>
    <w:rsid w:val="003B1444"/>
    <w:rsid w:val="003B181E"/>
    <w:rsid w:val="003B182D"/>
    <w:rsid w:val="003B19D5"/>
    <w:rsid w:val="003B19F4"/>
    <w:rsid w:val="003B1BCA"/>
    <w:rsid w:val="003B1D4C"/>
    <w:rsid w:val="003B1E67"/>
    <w:rsid w:val="003B1E76"/>
    <w:rsid w:val="003B1E77"/>
    <w:rsid w:val="003B1E98"/>
    <w:rsid w:val="003B1F09"/>
    <w:rsid w:val="003B2138"/>
    <w:rsid w:val="003B215A"/>
    <w:rsid w:val="003B23B3"/>
    <w:rsid w:val="003B2445"/>
    <w:rsid w:val="003B24E5"/>
    <w:rsid w:val="003B26E7"/>
    <w:rsid w:val="003B2793"/>
    <w:rsid w:val="003B2A51"/>
    <w:rsid w:val="003B2B1F"/>
    <w:rsid w:val="003B2D11"/>
    <w:rsid w:val="003B2E4D"/>
    <w:rsid w:val="003B2F6F"/>
    <w:rsid w:val="003B3305"/>
    <w:rsid w:val="003B33B9"/>
    <w:rsid w:val="003B3824"/>
    <w:rsid w:val="003B384C"/>
    <w:rsid w:val="003B38F5"/>
    <w:rsid w:val="003B3938"/>
    <w:rsid w:val="003B3956"/>
    <w:rsid w:val="003B3A34"/>
    <w:rsid w:val="003B3AF6"/>
    <w:rsid w:val="003B3B1D"/>
    <w:rsid w:val="003B3D05"/>
    <w:rsid w:val="003B40C4"/>
    <w:rsid w:val="003B41B4"/>
    <w:rsid w:val="003B43A6"/>
    <w:rsid w:val="003B459A"/>
    <w:rsid w:val="003B460A"/>
    <w:rsid w:val="003B4730"/>
    <w:rsid w:val="003B4B5E"/>
    <w:rsid w:val="003B4B8C"/>
    <w:rsid w:val="003B4C53"/>
    <w:rsid w:val="003B4C7B"/>
    <w:rsid w:val="003B4CB2"/>
    <w:rsid w:val="003B4CDA"/>
    <w:rsid w:val="003B4DE0"/>
    <w:rsid w:val="003B4EB3"/>
    <w:rsid w:val="003B4F44"/>
    <w:rsid w:val="003B4F9C"/>
    <w:rsid w:val="003B5335"/>
    <w:rsid w:val="003B539D"/>
    <w:rsid w:val="003B53CE"/>
    <w:rsid w:val="003B53D5"/>
    <w:rsid w:val="003B545B"/>
    <w:rsid w:val="003B5474"/>
    <w:rsid w:val="003B559C"/>
    <w:rsid w:val="003B57D4"/>
    <w:rsid w:val="003B5B1F"/>
    <w:rsid w:val="003B5B51"/>
    <w:rsid w:val="003B5B69"/>
    <w:rsid w:val="003B5C5D"/>
    <w:rsid w:val="003B5D54"/>
    <w:rsid w:val="003B5D56"/>
    <w:rsid w:val="003B5EE2"/>
    <w:rsid w:val="003B6134"/>
    <w:rsid w:val="003B619A"/>
    <w:rsid w:val="003B6223"/>
    <w:rsid w:val="003B62E0"/>
    <w:rsid w:val="003B6698"/>
    <w:rsid w:val="003B688D"/>
    <w:rsid w:val="003B6B48"/>
    <w:rsid w:val="003B6E84"/>
    <w:rsid w:val="003B6F02"/>
    <w:rsid w:val="003B6F45"/>
    <w:rsid w:val="003B6FFF"/>
    <w:rsid w:val="003B7171"/>
    <w:rsid w:val="003B719A"/>
    <w:rsid w:val="003B7352"/>
    <w:rsid w:val="003B75DB"/>
    <w:rsid w:val="003B76C1"/>
    <w:rsid w:val="003B7762"/>
    <w:rsid w:val="003B7765"/>
    <w:rsid w:val="003B7A21"/>
    <w:rsid w:val="003B7BC3"/>
    <w:rsid w:val="003B7C1A"/>
    <w:rsid w:val="003B7E69"/>
    <w:rsid w:val="003B7EB8"/>
    <w:rsid w:val="003B7F2A"/>
    <w:rsid w:val="003C01B6"/>
    <w:rsid w:val="003C02A4"/>
    <w:rsid w:val="003C061B"/>
    <w:rsid w:val="003C0728"/>
    <w:rsid w:val="003C0737"/>
    <w:rsid w:val="003C07BE"/>
    <w:rsid w:val="003C0874"/>
    <w:rsid w:val="003C0A86"/>
    <w:rsid w:val="003C0BDF"/>
    <w:rsid w:val="003C0BE7"/>
    <w:rsid w:val="003C0C9D"/>
    <w:rsid w:val="003C0E2E"/>
    <w:rsid w:val="003C0FF0"/>
    <w:rsid w:val="003C1110"/>
    <w:rsid w:val="003C111A"/>
    <w:rsid w:val="003C121A"/>
    <w:rsid w:val="003C151E"/>
    <w:rsid w:val="003C193B"/>
    <w:rsid w:val="003C19A5"/>
    <w:rsid w:val="003C1B56"/>
    <w:rsid w:val="003C1E63"/>
    <w:rsid w:val="003C1F2D"/>
    <w:rsid w:val="003C21A1"/>
    <w:rsid w:val="003C23AA"/>
    <w:rsid w:val="003C2561"/>
    <w:rsid w:val="003C2588"/>
    <w:rsid w:val="003C2677"/>
    <w:rsid w:val="003C2704"/>
    <w:rsid w:val="003C274B"/>
    <w:rsid w:val="003C29E8"/>
    <w:rsid w:val="003C2A05"/>
    <w:rsid w:val="003C2CA9"/>
    <w:rsid w:val="003C2DAA"/>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402C"/>
    <w:rsid w:val="003C4061"/>
    <w:rsid w:val="003C40AD"/>
    <w:rsid w:val="003C4170"/>
    <w:rsid w:val="003C4256"/>
    <w:rsid w:val="003C45D2"/>
    <w:rsid w:val="003C4754"/>
    <w:rsid w:val="003C4792"/>
    <w:rsid w:val="003C48C5"/>
    <w:rsid w:val="003C48C6"/>
    <w:rsid w:val="003C490C"/>
    <w:rsid w:val="003C49FA"/>
    <w:rsid w:val="003C4A28"/>
    <w:rsid w:val="003C4B53"/>
    <w:rsid w:val="003C4B91"/>
    <w:rsid w:val="003C4C59"/>
    <w:rsid w:val="003C4D11"/>
    <w:rsid w:val="003C4D40"/>
    <w:rsid w:val="003C4D58"/>
    <w:rsid w:val="003C4E81"/>
    <w:rsid w:val="003C4EBC"/>
    <w:rsid w:val="003C4F14"/>
    <w:rsid w:val="003C505C"/>
    <w:rsid w:val="003C514B"/>
    <w:rsid w:val="003C51F6"/>
    <w:rsid w:val="003C5286"/>
    <w:rsid w:val="003C5440"/>
    <w:rsid w:val="003C5758"/>
    <w:rsid w:val="003C576D"/>
    <w:rsid w:val="003C5771"/>
    <w:rsid w:val="003C5C96"/>
    <w:rsid w:val="003C5D48"/>
    <w:rsid w:val="003C5F04"/>
    <w:rsid w:val="003C6138"/>
    <w:rsid w:val="003C664B"/>
    <w:rsid w:val="003C67AC"/>
    <w:rsid w:val="003C6914"/>
    <w:rsid w:val="003C6966"/>
    <w:rsid w:val="003C696B"/>
    <w:rsid w:val="003C69FB"/>
    <w:rsid w:val="003C6A1C"/>
    <w:rsid w:val="003C6A5F"/>
    <w:rsid w:val="003C6B1C"/>
    <w:rsid w:val="003C6F7D"/>
    <w:rsid w:val="003C712F"/>
    <w:rsid w:val="003C7199"/>
    <w:rsid w:val="003C724D"/>
    <w:rsid w:val="003C72CA"/>
    <w:rsid w:val="003C7411"/>
    <w:rsid w:val="003C75F3"/>
    <w:rsid w:val="003C7634"/>
    <w:rsid w:val="003C7762"/>
    <w:rsid w:val="003C79C5"/>
    <w:rsid w:val="003C79E7"/>
    <w:rsid w:val="003C7A79"/>
    <w:rsid w:val="003C7BED"/>
    <w:rsid w:val="003C7C36"/>
    <w:rsid w:val="003C7C96"/>
    <w:rsid w:val="003C7CE9"/>
    <w:rsid w:val="003C7E94"/>
    <w:rsid w:val="003D02E7"/>
    <w:rsid w:val="003D03A9"/>
    <w:rsid w:val="003D0417"/>
    <w:rsid w:val="003D05A3"/>
    <w:rsid w:val="003D0870"/>
    <w:rsid w:val="003D08AD"/>
    <w:rsid w:val="003D091E"/>
    <w:rsid w:val="003D0945"/>
    <w:rsid w:val="003D09D5"/>
    <w:rsid w:val="003D0C0C"/>
    <w:rsid w:val="003D0CB2"/>
    <w:rsid w:val="003D0E05"/>
    <w:rsid w:val="003D10DE"/>
    <w:rsid w:val="003D11BE"/>
    <w:rsid w:val="003D135F"/>
    <w:rsid w:val="003D143C"/>
    <w:rsid w:val="003D1519"/>
    <w:rsid w:val="003D1674"/>
    <w:rsid w:val="003D17C2"/>
    <w:rsid w:val="003D1865"/>
    <w:rsid w:val="003D189E"/>
    <w:rsid w:val="003D18D6"/>
    <w:rsid w:val="003D199D"/>
    <w:rsid w:val="003D1D80"/>
    <w:rsid w:val="003D1EDB"/>
    <w:rsid w:val="003D223F"/>
    <w:rsid w:val="003D224E"/>
    <w:rsid w:val="003D2409"/>
    <w:rsid w:val="003D25A9"/>
    <w:rsid w:val="003D27F5"/>
    <w:rsid w:val="003D2929"/>
    <w:rsid w:val="003D2C8F"/>
    <w:rsid w:val="003D2D50"/>
    <w:rsid w:val="003D2E82"/>
    <w:rsid w:val="003D30EF"/>
    <w:rsid w:val="003D3151"/>
    <w:rsid w:val="003D31AC"/>
    <w:rsid w:val="003D31B8"/>
    <w:rsid w:val="003D3202"/>
    <w:rsid w:val="003D3239"/>
    <w:rsid w:val="003D32EE"/>
    <w:rsid w:val="003D34C5"/>
    <w:rsid w:val="003D35CF"/>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8"/>
    <w:rsid w:val="003D470A"/>
    <w:rsid w:val="003D47C4"/>
    <w:rsid w:val="003D49BA"/>
    <w:rsid w:val="003D49C9"/>
    <w:rsid w:val="003D4AD5"/>
    <w:rsid w:val="003D4BC8"/>
    <w:rsid w:val="003D5255"/>
    <w:rsid w:val="003D5336"/>
    <w:rsid w:val="003D53E3"/>
    <w:rsid w:val="003D554A"/>
    <w:rsid w:val="003D5565"/>
    <w:rsid w:val="003D55AD"/>
    <w:rsid w:val="003D56E6"/>
    <w:rsid w:val="003D5AD2"/>
    <w:rsid w:val="003D5E62"/>
    <w:rsid w:val="003D5EBE"/>
    <w:rsid w:val="003D5F3C"/>
    <w:rsid w:val="003D6017"/>
    <w:rsid w:val="003D61B2"/>
    <w:rsid w:val="003D62A7"/>
    <w:rsid w:val="003D639C"/>
    <w:rsid w:val="003D6462"/>
    <w:rsid w:val="003D64C6"/>
    <w:rsid w:val="003D65C0"/>
    <w:rsid w:val="003D6603"/>
    <w:rsid w:val="003D6832"/>
    <w:rsid w:val="003D689B"/>
    <w:rsid w:val="003D698E"/>
    <w:rsid w:val="003D69D0"/>
    <w:rsid w:val="003D6D02"/>
    <w:rsid w:val="003D6D92"/>
    <w:rsid w:val="003D6EAC"/>
    <w:rsid w:val="003D6F56"/>
    <w:rsid w:val="003D700F"/>
    <w:rsid w:val="003D7107"/>
    <w:rsid w:val="003D73D8"/>
    <w:rsid w:val="003D7545"/>
    <w:rsid w:val="003D774D"/>
    <w:rsid w:val="003D775D"/>
    <w:rsid w:val="003D78B5"/>
    <w:rsid w:val="003D7943"/>
    <w:rsid w:val="003D7B1E"/>
    <w:rsid w:val="003D7D5A"/>
    <w:rsid w:val="003D7D81"/>
    <w:rsid w:val="003D7EBB"/>
    <w:rsid w:val="003D7ECB"/>
    <w:rsid w:val="003D7EF6"/>
    <w:rsid w:val="003D7F2D"/>
    <w:rsid w:val="003D7F6B"/>
    <w:rsid w:val="003D7FAC"/>
    <w:rsid w:val="003D7FC1"/>
    <w:rsid w:val="003D7FEA"/>
    <w:rsid w:val="003D7FEC"/>
    <w:rsid w:val="003E046A"/>
    <w:rsid w:val="003E0754"/>
    <w:rsid w:val="003E0781"/>
    <w:rsid w:val="003E0824"/>
    <w:rsid w:val="003E087E"/>
    <w:rsid w:val="003E08B4"/>
    <w:rsid w:val="003E09C3"/>
    <w:rsid w:val="003E0AE5"/>
    <w:rsid w:val="003E11B3"/>
    <w:rsid w:val="003E12CF"/>
    <w:rsid w:val="003E1307"/>
    <w:rsid w:val="003E1346"/>
    <w:rsid w:val="003E139D"/>
    <w:rsid w:val="003E145D"/>
    <w:rsid w:val="003E1492"/>
    <w:rsid w:val="003E19ED"/>
    <w:rsid w:val="003E1A79"/>
    <w:rsid w:val="003E1AA5"/>
    <w:rsid w:val="003E1CAB"/>
    <w:rsid w:val="003E1CB6"/>
    <w:rsid w:val="003E1DB4"/>
    <w:rsid w:val="003E2165"/>
    <w:rsid w:val="003E260E"/>
    <w:rsid w:val="003E28E9"/>
    <w:rsid w:val="003E29AA"/>
    <w:rsid w:val="003E2A90"/>
    <w:rsid w:val="003E2ACD"/>
    <w:rsid w:val="003E2B4A"/>
    <w:rsid w:val="003E2D4E"/>
    <w:rsid w:val="003E31FF"/>
    <w:rsid w:val="003E3220"/>
    <w:rsid w:val="003E3488"/>
    <w:rsid w:val="003E3529"/>
    <w:rsid w:val="003E3544"/>
    <w:rsid w:val="003E3574"/>
    <w:rsid w:val="003E3629"/>
    <w:rsid w:val="003E3736"/>
    <w:rsid w:val="003E3851"/>
    <w:rsid w:val="003E38D6"/>
    <w:rsid w:val="003E3976"/>
    <w:rsid w:val="003E3A4A"/>
    <w:rsid w:val="003E3B23"/>
    <w:rsid w:val="003E3C94"/>
    <w:rsid w:val="003E4169"/>
    <w:rsid w:val="003E4250"/>
    <w:rsid w:val="003E4477"/>
    <w:rsid w:val="003E4546"/>
    <w:rsid w:val="003E4947"/>
    <w:rsid w:val="003E4A8B"/>
    <w:rsid w:val="003E4A9D"/>
    <w:rsid w:val="003E4AAF"/>
    <w:rsid w:val="003E4B0E"/>
    <w:rsid w:val="003E4B63"/>
    <w:rsid w:val="003E4D98"/>
    <w:rsid w:val="003E4EB2"/>
    <w:rsid w:val="003E4F37"/>
    <w:rsid w:val="003E5000"/>
    <w:rsid w:val="003E51AC"/>
    <w:rsid w:val="003E5236"/>
    <w:rsid w:val="003E54A7"/>
    <w:rsid w:val="003E5562"/>
    <w:rsid w:val="003E55AD"/>
    <w:rsid w:val="003E566E"/>
    <w:rsid w:val="003E5857"/>
    <w:rsid w:val="003E5994"/>
    <w:rsid w:val="003E59F4"/>
    <w:rsid w:val="003E5AD1"/>
    <w:rsid w:val="003E5B6E"/>
    <w:rsid w:val="003E5C8F"/>
    <w:rsid w:val="003E5D35"/>
    <w:rsid w:val="003E5EC4"/>
    <w:rsid w:val="003E6015"/>
    <w:rsid w:val="003E6077"/>
    <w:rsid w:val="003E60D7"/>
    <w:rsid w:val="003E629E"/>
    <w:rsid w:val="003E6425"/>
    <w:rsid w:val="003E654A"/>
    <w:rsid w:val="003E6643"/>
    <w:rsid w:val="003E69FA"/>
    <w:rsid w:val="003E6AFF"/>
    <w:rsid w:val="003E6D91"/>
    <w:rsid w:val="003E6DE0"/>
    <w:rsid w:val="003E6E19"/>
    <w:rsid w:val="003E701B"/>
    <w:rsid w:val="003E7105"/>
    <w:rsid w:val="003E72AF"/>
    <w:rsid w:val="003E72C1"/>
    <w:rsid w:val="003E73D9"/>
    <w:rsid w:val="003E7436"/>
    <w:rsid w:val="003E75D2"/>
    <w:rsid w:val="003E7692"/>
    <w:rsid w:val="003E7807"/>
    <w:rsid w:val="003E784D"/>
    <w:rsid w:val="003E7882"/>
    <w:rsid w:val="003E791F"/>
    <w:rsid w:val="003E7AB8"/>
    <w:rsid w:val="003E7F6D"/>
    <w:rsid w:val="003F0128"/>
    <w:rsid w:val="003F0318"/>
    <w:rsid w:val="003F0429"/>
    <w:rsid w:val="003F04D8"/>
    <w:rsid w:val="003F05DE"/>
    <w:rsid w:val="003F0675"/>
    <w:rsid w:val="003F07C1"/>
    <w:rsid w:val="003F07CC"/>
    <w:rsid w:val="003F0B55"/>
    <w:rsid w:val="003F0E7D"/>
    <w:rsid w:val="003F0F3D"/>
    <w:rsid w:val="003F0F5F"/>
    <w:rsid w:val="003F0FCD"/>
    <w:rsid w:val="003F132F"/>
    <w:rsid w:val="003F1481"/>
    <w:rsid w:val="003F1588"/>
    <w:rsid w:val="003F1954"/>
    <w:rsid w:val="003F1982"/>
    <w:rsid w:val="003F19E7"/>
    <w:rsid w:val="003F1A08"/>
    <w:rsid w:val="003F1CD3"/>
    <w:rsid w:val="003F1D6F"/>
    <w:rsid w:val="003F1DE9"/>
    <w:rsid w:val="003F1E07"/>
    <w:rsid w:val="003F2012"/>
    <w:rsid w:val="003F2083"/>
    <w:rsid w:val="003F2244"/>
    <w:rsid w:val="003F23A9"/>
    <w:rsid w:val="003F2487"/>
    <w:rsid w:val="003F2584"/>
    <w:rsid w:val="003F2598"/>
    <w:rsid w:val="003F25B5"/>
    <w:rsid w:val="003F2602"/>
    <w:rsid w:val="003F26C7"/>
    <w:rsid w:val="003F26D8"/>
    <w:rsid w:val="003F2889"/>
    <w:rsid w:val="003F2B16"/>
    <w:rsid w:val="003F2D21"/>
    <w:rsid w:val="003F2DDE"/>
    <w:rsid w:val="003F2F2E"/>
    <w:rsid w:val="003F2FCB"/>
    <w:rsid w:val="003F2FF1"/>
    <w:rsid w:val="003F3074"/>
    <w:rsid w:val="003F3490"/>
    <w:rsid w:val="003F34A3"/>
    <w:rsid w:val="003F37A3"/>
    <w:rsid w:val="003F37E7"/>
    <w:rsid w:val="003F3A73"/>
    <w:rsid w:val="003F3D1B"/>
    <w:rsid w:val="003F3D6C"/>
    <w:rsid w:val="003F3D6D"/>
    <w:rsid w:val="003F3DDB"/>
    <w:rsid w:val="003F3E60"/>
    <w:rsid w:val="003F41C2"/>
    <w:rsid w:val="003F422A"/>
    <w:rsid w:val="003F4240"/>
    <w:rsid w:val="003F4270"/>
    <w:rsid w:val="003F4344"/>
    <w:rsid w:val="003F4347"/>
    <w:rsid w:val="003F43F5"/>
    <w:rsid w:val="003F4607"/>
    <w:rsid w:val="003F4840"/>
    <w:rsid w:val="003F48E7"/>
    <w:rsid w:val="003F4AA2"/>
    <w:rsid w:val="003F4AA6"/>
    <w:rsid w:val="003F4B8C"/>
    <w:rsid w:val="003F4CA8"/>
    <w:rsid w:val="003F4D88"/>
    <w:rsid w:val="003F4F19"/>
    <w:rsid w:val="003F4FE0"/>
    <w:rsid w:val="003F5150"/>
    <w:rsid w:val="003F5208"/>
    <w:rsid w:val="003F561A"/>
    <w:rsid w:val="003F5627"/>
    <w:rsid w:val="003F5766"/>
    <w:rsid w:val="003F584E"/>
    <w:rsid w:val="003F5B50"/>
    <w:rsid w:val="003F5C36"/>
    <w:rsid w:val="003F5F16"/>
    <w:rsid w:val="003F5F82"/>
    <w:rsid w:val="003F5FF6"/>
    <w:rsid w:val="003F606E"/>
    <w:rsid w:val="003F6151"/>
    <w:rsid w:val="003F6299"/>
    <w:rsid w:val="003F6354"/>
    <w:rsid w:val="003F640E"/>
    <w:rsid w:val="003F68BE"/>
    <w:rsid w:val="003F69D1"/>
    <w:rsid w:val="003F6A0A"/>
    <w:rsid w:val="003F6A8A"/>
    <w:rsid w:val="003F6BF4"/>
    <w:rsid w:val="003F6D5F"/>
    <w:rsid w:val="003F6D99"/>
    <w:rsid w:val="003F6E63"/>
    <w:rsid w:val="003F70B2"/>
    <w:rsid w:val="003F7249"/>
    <w:rsid w:val="003F7261"/>
    <w:rsid w:val="003F7671"/>
    <w:rsid w:val="003F780F"/>
    <w:rsid w:val="003F797D"/>
    <w:rsid w:val="003F79E4"/>
    <w:rsid w:val="003F7B80"/>
    <w:rsid w:val="003F7B9D"/>
    <w:rsid w:val="003F7BC1"/>
    <w:rsid w:val="003F7F44"/>
    <w:rsid w:val="00400001"/>
    <w:rsid w:val="0040007F"/>
    <w:rsid w:val="004001E7"/>
    <w:rsid w:val="004003AD"/>
    <w:rsid w:val="00400445"/>
    <w:rsid w:val="0040047D"/>
    <w:rsid w:val="0040050A"/>
    <w:rsid w:val="00400801"/>
    <w:rsid w:val="004009D5"/>
    <w:rsid w:val="00400D57"/>
    <w:rsid w:val="00400D6D"/>
    <w:rsid w:val="00400DEE"/>
    <w:rsid w:val="00400E99"/>
    <w:rsid w:val="00400F51"/>
    <w:rsid w:val="00401114"/>
    <w:rsid w:val="0040115A"/>
    <w:rsid w:val="00401411"/>
    <w:rsid w:val="0040168E"/>
    <w:rsid w:val="004016B0"/>
    <w:rsid w:val="004016BF"/>
    <w:rsid w:val="00401775"/>
    <w:rsid w:val="00401842"/>
    <w:rsid w:val="00401BD2"/>
    <w:rsid w:val="00401C49"/>
    <w:rsid w:val="00401CF1"/>
    <w:rsid w:val="00401E58"/>
    <w:rsid w:val="00401F41"/>
    <w:rsid w:val="0040212C"/>
    <w:rsid w:val="00402149"/>
    <w:rsid w:val="004022E0"/>
    <w:rsid w:val="0040245E"/>
    <w:rsid w:val="004024E0"/>
    <w:rsid w:val="00402549"/>
    <w:rsid w:val="0040263D"/>
    <w:rsid w:val="004026C9"/>
    <w:rsid w:val="00402735"/>
    <w:rsid w:val="00402B4C"/>
    <w:rsid w:val="00402B58"/>
    <w:rsid w:val="00402C25"/>
    <w:rsid w:val="00402C84"/>
    <w:rsid w:val="00403310"/>
    <w:rsid w:val="00403345"/>
    <w:rsid w:val="004033AE"/>
    <w:rsid w:val="004033E7"/>
    <w:rsid w:val="00403454"/>
    <w:rsid w:val="00403772"/>
    <w:rsid w:val="004037E3"/>
    <w:rsid w:val="00403999"/>
    <w:rsid w:val="00403A81"/>
    <w:rsid w:val="00403C24"/>
    <w:rsid w:val="00403DCB"/>
    <w:rsid w:val="00403DD4"/>
    <w:rsid w:val="00403E35"/>
    <w:rsid w:val="00403E49"/>
    <w:rsid w:val="00403E6E"/>
    <w:rsid w:val="00403F8E"/>
    <w:rsid w:val="004041E3"/>
    <w:rsid w:val="0040428C"/>
    <w:rsid w:val="0040435E"/>
    <w:rsid w:val="00404511"/>
    <w:rsid w:val="0040468A"/>
    <w:rsid w:val="004046F3"/>
    <w:rsid w:val="0040472A"/>
    <w:rsid w:val="0040485F"/>
    <w:rsid w:val="0040492D"/>
    <w:rsid w:val="00404A51"/>
    <w:rsid w:val="00404C41"/>
    <w:rsid w:val="00404C47"/>
    <w:rsid w:val="00404DEE"/>
    <w:rsid w:val="004050A7"/>
    <w:rsid w:val="00405315"/>
    <w:rsid w:val="004053FB"/>
    <w:rsid w:val="00405579"/>
    <w:rsid w:val="00405595"/>
    <w:rsid w:val="004055E5"/>
    <w:rsid w:val="004055F4"/>
    <w:rsid w:val="00405878"/>
    <w:rsid w:val="004059C2"/>
    <w:rsid w:val="00405D2B"/>
    <w:rsid w:val="00405EE6"/>
    <w:rsid w:val="00405F73"/>
    <w:rsid w:val="00405F82"/>
    <w:rsid w:val="00405FF4"/>
    <w:rsid w:val="004061EC"/>
    <w:rsid w:val="00406392"/>
    <w:rsid w:val="004063D7"/>
    <w:rsid w:val="0040645A"/>
    <w:rsid w:val="00406587"/>
    <w:rsid w:val="00406B0B"/>
    <w:rsid w:val="00406BA9"/>
    <w:rsid w:val="00406BF2"/>
    <w:rsid w:val="00406C27"/>
    <w:rsid w:val="00406D5D"/>
    <w:rsid w:val="00406E13"/>
    <w:rsid w:val="00406E5A"/>
    <w:rsid w:val="00406F4D"/>
    <w:rsid w:val="004074BA"/>
    <w:rsid w:val="00407530"/>
    <w:rsid w:val="00407612"/>
    <w:rsid w:val="00407622"/>
    <w:rsid w:val="004076DF"/>
    <w:rsid w:val="00407709"/>
    <w:rsid w:val="00407828"/>
    <w:rsid w:val="00407863"/>
    <w:rsid w:val="00407A0F"/>
    <w:rsid w:val="00407AC5"/>
    <w:rsid w:val="00407B85"/>
    <w:rsid w:val="00407E95"/>
    <w:rsid w:val="00407EA6"/>
    <w:rsid w:val="004103C9"/>
    <w:rsid w:val="0041050B"/>
    <w:rsid w:val="0041081F"/>
    <w:rsid w:val="0041085E"/>
    <w:rsid w:val="00410B1B"/>
    <w:rsid w:val="00410EE0"/>
    <w:rsid w:val="004110B0"/>
    <w:rsid w:val="004113F9"/>
    <w:rsid w:val="00411494"/>
    <w:rsid w:val="00411497"/>
    <w:rsid w:val="004115AB"/>
    <w:rsid w:val="004116EF"/>
    <w:rsid w:val="00411889"/>
    <w:rsid w:val="004119BC"/>
    <w:rsid w:val="00411AE0"/>
    <w:rsid w:val="00411B16"/>
    <w:rsid w:val="00411C2A"/>
    <w:rsid w:val="00411E94"/>
    <w:rsid w:val="00412088"/>
    <w:rsid w:val="004120A2"/>
    <w:rsid w:val="00412127"/>
    <w:rsid w:val="004121F8"/>
    <w:rsid w:val="00412298"/>
    <w:rsid w:val="0041243C"/>
    <w:rsid w:val="004124CB"/>
    <w:rsid w:val="0041256A"/>
    <w:rsid w:val="0041262E"/>
    <w:rsid w:val="004126C8"/>
    <w:rsid w:val="004127B3"/>
    <w:rsid w:val="004129B6"/>
    <w:rsid w:val="00412C56"/>
    <w:rsid w:val="00412CC1"/>
    <w:rsid w:val="00412CE6"/>
    <w:rsid w:val="00412E0C"/>
    <w:rsid w:val="00412E85"/>
    <w:rsid w:val="00412FB1"/>
    <w:rsid w:val="00413084"/>
    <w:rsid w:val="0041326D"/>
    <w:rsid w:val="0041334D"/>
    <w:rsid w:val="004133C3"/>
    <w:rsid w:val="0041349E"/>
    <w:rsid w:val="0041360E"/>
    <w:rsid w:val="0041375A"/>
    <w:rsid w:val="00413765"/>
    <w:rsid w:val="00413780"/>
    <w:rsid w:val="004137E4"/>
    <w:rsid w:val="004137F4"/>
    <w:rsid w:val="00413B02"/>
    <w:rsid w:val="00413BA5"/>
    <w:rsid w:val="00413C10"/>
    <w:rsid w:val="00413F9A"/>
    <w:rsid w:val="0041443B"/>
    <w:rsid w:val="00414461"/>
    <w:rsid w:val="00414553"/>
    <w:rsid w:val="004146B7"/>
    <w:rsid w:val="00414878"/>
    <w:rsid w:val="00414A32"/>
    <w:rsid w:val="00414B81"/>
    <w:rsid w:val="00414CB2"/>
    <w:rsid w:val="00414DC3"/>
    <w:rsid w:val="004150A8"/>
    <w:rsid w:val="004151D2"/>
    <w:rsid w:val="00415337"/>
    <w:rsid w:val="00415353"/>
    <w:rsid w:val="0041544C"/>
    <w:rsid w:val="004154BA"/>
    <w:rsid w:val="00415518"/>
    <w:rsid w:val="004155C0"/>
    <w:rsid w:val="004155D3"/>
    <w:rsid w:val="00415624"/>
    <w:rsid w:val="004156A6"/>
    <w:rsid w:val="0041573F"/>
    <w:rsid w:val="004159D1"/>
    <w:rsid w:val="00415A66"/>
    <w:rsid w:val="00415A6C"/>
    <w:rsid w:val="00415A91"/>
    <w:rsid w:val="00415BB6"/>
    <w:rsid w:val="00415BE0"/>
    <w:rsid w:val="00415CFC"/>
    <w:rsid w:val="00415DEB"/>
    <w:rsid w:val="00415E17"/>
    <w:rsid w:val="00415E74"/>
    <w:rsid w:val="00415FF0"/>
    <w:rsid w:val="004164C2"/>
    <w:rsid w:val="004167D0"/>
    <w:rsid w:val="0041680D"/>
    <w:rsid w:val="00416AC2"/>
    <w:rsid w:val="00416BB7"/>
    <w:rsid w:val="00416BB9"/>
    <w:rsid w:val="00416BE8"/>
    <w:rsid w:val="00416CA6"/>
    <w:rsid w:val="0041709F"/>
    <w:rsid w:val="004170CC"/>
    <w:rsid w:val="004171A7"/>
    <w:rsid w:val="004174FD"/>
    <w:rsid w:val="004176FF"/>
    <w:rsid w:val="00417734"/>
    <w:rsid w:val="004177E3"/>
    <w:rsid w:val="004178AB"/>
    <w:rsid w:val="00417A0F"/>
    <w:rsid w:val="00417CBC"/>
    <w:rsid w:val="00417F01"/>
    <w:rsid w:val="0042008A"/>
    <w:rsid w:val="00420277"/>
    <w:rsid w:val="0042032A"/>
    <w:rsid w:val="00420387"/>
    <w:rsid w:val="004203DE"/>
    <w:rsid w:val="00420551"/>
    <w:rsid w:val="00420774"/>
    <w:rsid w:val="004207CC"/>
    <w:rsid w:val="00420877"/>
    <w:rsid w:val="00420A0A"/>
    <w:rsid w:val="00420B67"/>
    <w:rsid w:val="00420C39"/>
    <w:rsid w:val="00420CA6"/>
    <w:rsid w:val="00420F94"/>
    <w:rsid w:val="00420FE3"/>
    <w:rsid w:val="004211D2"/>
    <w:rsid w:val="0042126D"/>
    <w:rsid w:val="00421297"/>
    <w:rsid w:val="00421478"/>
    <w:rsid w:val="00421611"/>
    <w:rsid w:val="004219F3"/>
    <w:rsid w:val="004219FD"/>
    <w:rsid w:val="00421A81"/>
    <w:rsid w:val="00421B9C"/>
    <w:rsid w:val="00421BFB"/>
    <w:rsid w:val="00421D89"/>
    <w:rsid w:val="00421EF5"/>
    <w:rsid w:val="00421F03"/>
    <w:rsid w:val="00422111"/>
    <w:rsid w:val="00422166"/>
    <w:rsid w:val="004221D3"/>
    <w:rsid w:val="004221E8"/>
    <w:rsid w:val="00422350"/>
    <w:rsid w:val="00422452"/>
    <w:rsid w:val="00422501"/>
    <w:rsid w:val="00422540"/>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480"/>
    <w:rsid w:val="004236B5"/>
    <w:rsid w:val="004236CC"/>
    <w:rsid w:val="0042374A"/>
    <w:rsid w:val="004238B0"/>
    <w:rsid w:val="004238C7"/>
    <w:rsid w:val="0042393E"/>
    <w:rsid w:val="00423995"/>
    <w:rsid w:val="00423A17"/>
    <w:rsid w:val="00423ACF"/>
    <w:rsid w:val="00423B6F"/>
    <w:rsid w:val="00423CAD"/>
    <w:rsid w:val="00424063"/>
    <w:rsid w:val="00424120"/>
    <w:rsid w:val="0042418A"/>
    <w:rsid w:val="004242CA"/>
    <w:rsid w:val="00424318"/>
    <w:rsid w:val="004245DD"/>
    <w:rsid w:val="00424775"/>
    <w:rsid w:val="004247CE"/>
    <w:rsid w:val="0042485E"/>
    <w:rsid w:val="004249E8"/>
    <w:rsid w:val="00424AB9"/>
    <w:rsid w:val="00424C80"/>
    <w:rsid w:val="00424C84"/>
    <w:rsid w:val="00424E57"/>
    <w:rsid w:val="00424E78"/>
    <w:rsid w:val="00425006"/>
    <w:rsid w:val="0042506B"/>
    <w:rsid w:val="00425105"/>
    <w:rsid w:val="00425131"/>
    <w:rsid w:val="00425194"/>
    <w:rsid w:val="004253A7"/>
    <w:rsid w:val="004253B6"/>
    <w:rsid w:val="0042545A"/>
    <w:rsid w:val="0042545E"/>
    <w:rsid w:val="0042549A"/>
    <w:rsid w:val="004254EF"/>
    <w:rsid w:val="0042577E"/>
    <w:rsid w:val="00425885"/>
    <w:rsid w:val="004258D6"/>
    <w:rsid w:val="0042590F"/>
    <w:rsid w:val="00425A4A"/>
    <w:rsid w:val="00425EFF"/>
    <w:rsid w:val="00425F41"/>
    <w:rsid w:val="00425FD1"/>
    <w:rsid w:val="00426048"/>
    <w:rsid w:val="0042627B"/>
    <w:rsid w:val="0042629C"/>
    <w:rsid w:val="004263F1"/>
    <w:rsid w:val="004264E7"/>
    <w:rsid w:val="00426535"/>
    <w:rsid w:val="00426729"/>
    <w:rsid w:val="00426732"/>
    <w:rsid w:val="004269D3"/>
    <w:rsid w:val="00426B46"/>
    <w:rsid w:val="00426B7E"/>
    <w:rsid w:val="00426C6E"/>
    <w:rsid w:val="00426C72"/>
    <w:rsid w:val="00426D1C"/>
    <w:rsid w:val="004270A3"/>
    <w:rsid w:val="004270FF"/>
    <w:rsid w:val="004272F9"/>
    <w:rsid w:val="004273ED"/>
    <w:rsid w:val="004275AD"/>
    <w:rsid w:val="0042781E"/>
    <w:rsid w:val="00427936"/>
    <w:rsid w:val="004279E4"/>
    <w:rsid w:val="00427AA5"/>
    <w:rsid w:val="00427B74"/>
    <w:rsid w:val="00427BC8"/>
    <w:rsid w:val="00427D6B"/>
    <w:rsid w:val="00427DEA"/>
    <w:rsid w:val="00427F9C"/>
    <w:rsid w:val="0043007D"/>
    <w:rsid w:val="00430222"/>
    <w:rsid w:val="004303C7"/>
    <w:rsid w:val="00430694"/>
    <w:rsid w:val="00430966"/>
    <w:rsid w:val="00430B54"/>
    <w:rsid w:val="00430B64"/>
    <w:rsid w:val="00430C87"/>
    <w:rsid w:val="00430C9B"/>
    <w:rsid w:val="00430CF3"/>
    <w:rsid w:val="00430E8D"/>
    <w:rsid w:val="00430F0A"/>
    <w:rsid w:val="00430F3F"/>
    <w:rsid w:val="00430F8E"/>
    <w:rsid w:val="0043102F"/>
    <w:rsid w:val="0043110F"/>
    <w:rsid w:val="00431289"/>
    <w:rsid w:val="004313FA"/>
    <w:rsid w:val="00431442"/>
    <w:rsid w:val="0043180E"/>
    <w:rsid w:val="004318C3"/>
    <w:rsid w:val="004318FB"/>
    <w:rsid w:val="00431AD2"/>
    <w:rsid w:val="00431CC1"/>
    <w:rsid w:val="00431DCF"/>
    <w:rsid w:val="00431E1F"/>
    <w:rsid w:val="00431F2B"/>
    <w:rsid w:val="00432045"/>
    <w:rsid w:val="004320A1"/>
    <w:rsid w:val="00432170"/>
    <w:rsid w:val="004321E6"/>
    <w:rsid w:val="00432274"/>
    <w:rsid w:val="00432414"/>
    <w:rsid w:val="00432442"/>
    <w:rsid w:val="00432487"/>
    <w:rsid w:val="00432534"/>
    <w:rsid w:val="00432778"/>
    <w:rsid w:val="004327CC"/>
    <w:rsid w:val="004328EE"/>
    <w:rsid w:val="004328EF"/>
    <w:rsid w:val="00432D51"/>
    <w:rsid w:val="00432E6B"/>
    <w:rsid w:val="00432FFE"/>
    <w:rsid w:val="00433061"/>
    <w:rsid w:val="004330A6"/>
    <w:rsid w:val="00433184"/>
    <w:rsid w:val="004331A7"/>
    <w:rsid w:val="004334A4"/>
    <w:rsid w:val="004335D8"/>
    <w:rsid w:val="00433626"/>
    <w:rsid w:val="00433891"/>
    <w:rsid w:val="00433930"/>
    <w:rsid w:val="004339F1"/>
    <w:rsid w:val="00433CD3"/>
    <w:rsid w:val="00433D7A"/>
    <w:rsid w:val="0043409B"/>
    <w:rsid w:val="004340FB"/>
    <w:rsid w:val="00434132"/>
    <w:rsid w:val="004342A9"/>
    <w:rsid w:val="004343AC"/>
    <w:rsid w:val="0043443A"/>
    <w:rsid w:val="0043456E"/>
    <w:rsid w:val="004345ED"/>
    <w:rsid w:val="004347B0"/>
    <w:rsid w:val="00434814"/>
    <w:rsid w:val="004348B9"/>
    <w:rsid w:val="004348C4"/>
    <w:rsid w:val="0043499D"/>
    <w:rsid w:val="004349C2"/>
    <w:rsid w:val="00434B7D"/>
    <w:rsid w:val="00434B84"/>
    <w:rsid w:val="00434BDB"/>
    <w:rsid w:val="00434CA9"/>
    <w:rsid w:val="00434D3F"/>
    <w:rsid w:val="00434E4E"/>
    <w:rsid w:val="00434EDB"/>
    <w:rsid w:val="00435584"/>
    <w:rsid w:val="00435798"/>
    <w:rsid w:val="004357A1"/>
    <w:rsid w:val="00435829"/>
    <w:rsid w:val="0043594C"/>
    <w:rsid w:val="00435A4B"/>
    <w:rsid w:val="00435C8B"/>
    <w:rsid w:val="00435D68"/>
    <w:rsid w:val="00435E7E"/>
    <w:rsid w:val="00436155"/>
    <w:rsid w:val="004361AD"/>
    <w:rsid w:val="00436228"/>
    <w:rsid w:val="00436262"/>
    <w:rsid w:val="004362AA"/>
    <w:rsid w:val="0043645D"/>
    <w:rsid w:val="00436693"/>
    <w:rsid w:val="00436707"/>
    <w:rsid w:val="00436847"/>
    <w:rsid w:val="00436935"/>
    <w:rsid w:val="00436C7E"/>
    <w:rsid w:val="00436E61"/>
    <w:rsid w:val="00436EA0"/>
    <w:rsid w:val="00436FEA"/>
    <w:rsid w:val="00437119"/>
    <w:rsid w:val="00437456"/>
    <w:rsid w:val="004374F5"/>
    <w:rsid w:val="004378F8"/>
    <w:rsid w:val="00437916"/>
    <w:rsid w:val="00437978"/>
    <w:rsid w:val="00437982"/>
    <w:rsid w:val="00437A41"/>
    <w:rsid w:val="00437B49"/>
    <w:rsid w:val="00437B50"/>
    <w:rsid w:val="00437DB7"/>
    <w:rsid w:val="00437DBE"/>
    <w:rsid w:val="00437E1F"/>
    <w:rsid w:val="00437FEE"/>
    <w:rsid w:val="0044018B"/>
    <w:rsid w:val="0044028B"/>
    <w:rsid w:val="004402B9"/>
    <w:rsid w:val="0044032D"/>
    <w:rsid w:val="00440418"/>
    <w:rsid w:val="00440648"/>
    <w:rsid w:val="004407B0"/>
    <w:rsid w:val="00440863"/>
    <w:rsid w:val="0044086B"/>
    <w:rsid w:val="00440B3A"/>
    <w:rsid w:val="00440C81"/>
    <w:rsid w:val="00440D67"/>
    <w:rsid w:val="00440E50"/>
    <w:rsid w:val="004412BA"/>
    <w:rsid w:val="004414F5"/>
    <w:rsid w:val="004418B8"/>
    <w:rsid w:val="00441984"/>
    <w:rsid w:val="0044199C"/>
    <w:rsid w:val="00441CF7"/>
    <w:rsid w:val="00441DF9"/>
    <w:rsid w:val="00441EDC"/>
    <w:rsid w:val="00441EE1"/>
    <w:rsid w:val="0044202B"/>
    <w:rsid w:val="0044248F"/>
    <w:rsid w:val="00442540"/>
    <w:rsid w:val="00442690"/>
    <w:rsid w:val="004426E1"/>
    <w:rsid w:val="004428DE"/>
    <w:rsid w:val="00442D06"/>
    <w:rsid w:val="00442D89"/>
    <w:rsid w:val="00442DF2"/>
    <w:rsid w:val="00442F9E"/>
    <w:rsid w:val="00442FD8"/>
    <w:rsid w:val="004430A9"/>
    <w:rsid w:val="00443261"/>
    <w:rsid w:val="0044329E"/>
    <w:rsid w:val="004436BD"/>
    <w:rsid w:val="004438C2"/>
    <w:rsid w:val="00443A22"/>
    <w:rsid w:val="00443A29"/>
    <w:rsid w:val="00443A65"/>
    <w:rsid w:val="00443B28"/>
    <w:rsid w:val="00443ED7"/>
    <w:rsid w:val="00443F4D"/>
    <w:rsid w:val="00443FF4"/>
    <w:rsid w:val="00444121"/>
    <w:rsid w:val="0044447E"/>
    <w:rsid w:val="004444C7"/>
    <w:rsid w:val="0044479A"/>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AD9"/>
    <w:rsid w:val="00445CDC"/>
    <w:rsid w:val="00445E0D"/>
    <w:rsid w:val="00445E0E"/>
    <w:rsid w:val="00445E47"/>
    <w:rsid w:val="00445E52"/>
    <w:rsid w:val="00445E76"/>
    <w:rsid w:val="00445EFF"/>
    <w:rsid w:val="00445F32"/>
    <w:rsid w:val="00445F87"/>
    <w:rsid w:val="00446121"/>
    <w:rsid w:val="004463F1"/>
    <w:rsid w:val="0044672E"/>
    <w:rsid w:val="0044688D"/>
    <w:rsid w:val="00446A56"/>
    <w:rsid w:val="00446AF1"/>
    <w:rsid w:val="00446BFE"/>
    <w:rsid w:val="00446DB5"/>
    <w:rsid w:val="00446F59"/>
    <w:rsid w:val="00446FF0"/>
    <w:rsid w:val="00447083"/>
    <w:rsid w:val="004470FD"/>
    <w:rsid w:val="00447103"/>
    <w:rsid w:val="004472D4"/>
    <w:rsid w:val="0044732E"/>
    <w:rsid w:val="004474F2"/>
    <w:rsid w:val="00447612"/>
    <w:rsid w:val="00447916"/>
    <w:rsid w:val="00447968"/>
    <w:rsid w:val="00447BFB"/>
    <w:rsid w:val="00447CD3"/>
    <w:rsid w:val="00447D40"/>
    <w:rsid w:val="00447D77"/>
    <w:rsid w:val="00447E19"/>
    <w:rsid w:val="00447E1C"/>
    <w:rsid w:val="00447F06"/>
    <w:rsid w:val="00447FE7"/>
    <w:rsid w:val="00450075"/>
    <w:rsid w:val="00450084"/>
    <w:rsid w:val="0045011D"/>
    <w:rsid w:val="00450266"/>
    <w:rsid w:val="00450345"/>
    <w:rsid w:val="0045036E"/>
    <w:rsid w:val="00450388"/>
    <w:rsid w:val="00450454"/>
    <w:rsid w:val="004504D1"/>
    <w:rsid w:val="004505A8"/>
    <w:rsid w:val="004507C2"/>
    <w:rsid w:val="00450955"/>
    <w:rsid w:val="00450CBF"/>
    <w:rsid w:val="00450EFA"/>
    <w:rsid w:val="00450F69"/>
    <w:rsid w:val="00450F8C"/>
    <w:rsid w:val="0045104B"/>
    <w:rsid w:val="004512CC"/>
    <w:rsid w:val="0045143C"/>
    <w:rsid w:val="004514CA"/>
    <w:rsid w:val="0045152F"/>
    <w:rsid w:val="0045158F"/>
    <w:rsid w:val="004515CC"/>
    <w:rsid w:val="0045169A"/>
    <w:rsid w:val="00451925"/>
    <w:rsid w:val="00451D78"/>
    <w:rsid w:val="00451E20"/>
    <w:rsid w:val="00451E30"/>
    <w:rsid w:val="00451F52"/>
    <w:rsid w:val="00451FD1"/>
    <w:rsid w:val="00452013"/>
    <w:rsid w:val="00452021"/>
    <w:rsid w:val="00452077"/>
    <w:rsid w:val="004523B1"/>
    <w:rsid w:val="004524BF"/>
    <w:rsid w:val="00452544"/>
    <w:rsid w:val="0045273F"/>
    <w:rsid w:val="00452740"/>
    <w:rsid w:val="00452966"/>
    <w:rsid w:val="00452D01"/>
    <w:rsid w:val="00452D06"/>
    <w:rsid w:val="00452DD2"/>
    <w:rsid w:val="00452E2C"/>
    <w:rsid w:val="00452E7B"/>
    <w:rsid w:val="00452F16"/>
    <w:rsid w:val="0045302B"/>
    <w:rsid w:val="00453084"/>
    <w:rsid w:val="00453098"/>
    <w:rsid w:val="0045315D"/>
    <w:rsid w:val="00453168"/>
    <w:rsid w:val="0045321B"/>
    <w:rsid w:val="004533DA"/>
    <w:rsid w:val="004536C0"/>
    <w:rsid w:val="00453798"/>
    <w:rsid w:val="00453831"/>
    <w:rsid w:val="00453A87"/>
    <w:rsid w:val="00453BF3"/>
    <w:rsid w:val="00453DBF"/>
    <w:rsid w:val="00453E76"/>
    <w:rsid w:val="00453F7F"/>
    <w:rsid w:val="00454163"/>
    <w:rsid w:val="0045417F"/>
    <w:rsid w:val="0045418D"/>
    <w:rsid w:val="0045431D"/>
    <w:rsid w:val="00454354"/>
    <w:rsid w:val="0045447E"/>
    <w:rsid w:val="0045471C"/>
    <w:rsid w:val="004547AF"/>
    <w:rsid w:val="00454820"/>
    <w:rsid w:val="004549DC"/>
    <w:rsid w:val="004549FF"/>
    <w:rsid w:val="00454A75"/>
    <w:rsid w:val="00454AB9"/>
    <w:rsid w:val="00454B25"/>
    <w:rsid w:val="00454CD2"/>
    <w:rsid w:val="00454D73"/>
    <w:rsid w:val="00454E80"/>
    <w:rsid w:val="00454F28"/>
    <w:rsid w:val="00454F5B"/>
    <w:rsid w:val="00454FFF"/>
    <w:rsid w:val="0045513C"/>
    <w:rsid w:val="004554FF"/>
    <w:rsid w:val="00455515"/>
    <w:rsid w:val="004555B1"/>
    <w:rsid w:val="004558F6"/>
    <w:rsid w:val="00455987"/>
    <w:rsid w:val="004559E2"/>
    <w:rsid w:val="00455C70"/>
    <w:rsid w:val="00455EA5"/>
    <w:rsid w:val="00455F0F"/>
    <w:rsid w:val="0045606A"/>
    <w:rsid w:val="0045608E"/>
    <w:rsid w:val="00456262"/>
    <w:rsid w:val="004563D8"/>
    <w:rsid w:val="004565B0"/>
    <w:rsid w:val="004569F3"/>
    <w:rsid w:val="00456A35"/>
    <w:rsid w:val="00456C85"/>
    <w:rsid w:val="00456DFE"/>
    <w:rsid w:val="00456EA6"/>
    <w:rsid w:val="00457109"/>
    <w:rsid w:val="004571AD"/>
    <w:rsid w:val="004571F9"/>
    <w:rsid w:val="0045720D"/>
    <w:rsid w:val="00457223"/>
    <w:rsid w:val="0045740C"/>
    <w:rsid w:val="00457563"/>
    <w:rsid w:val="004575AF"/>
    <w:rsid w:val="004575B0"/>
    <w:rsid w:val="004577AD"/>
    <w:rsid w:val="004578CD"/>
    <w:rsid w:val="00457940"/>
    <w:rsid w:val="00457A02"/>
    <w:rsid w:val="00457D34"/>
    <w:rsid w:val="00457F96"/>
    <w:rsid w:val="00457FE0"/>
    <w:rsid w:val="0046006A"/>
    <w:rsid w:val="0046025B"/>
    <w:rsid w:val="00460423"/>
    <w:rsid w:val="0046056A"/>
    <w:rsid w:val="004607E5"/>
    <w:rsid w:val="00460869"/>
    <w:rsid w:val="004608AE"/>
    <w:rsid w:val="00460972"/>
    <w:rsid w:val="004609AC"/>
    <w:rsid w:val="004609E7"/>
    <w:rsid w:val="00460B93"/>
    <w:rsid w:val="00460DA8"/>
    <w:rsid w:val="00460E03"/>
    <w:rsid w:val="00460E70"/>
    <w:rsid w:val="00460F15"/>
    <w:rsid w:val="004610F2"/>
    <w:rsid w:val="00461100"/>
    <w:rsid w:val="00461193"/>
    <w:rsid w:val="00461343"/>
    <w:rsid w:val="004613A4"/>
    <w:rsid w:val="0046140A"/>
    <w:rsid w:val="00461631"/>
    <w:rsid w:val="004617AE"/>
    <w:rsid w:val="004619FF"/>
    <w:rsid w:val="00461AD6"/>
    <w:rsid w:val="00461B69"/>
    <w:rsid w:val="00461BB4"/>
    <w:rsid w:val="00461BC9"/>
    <w:rsid w:val="0046201D"/>
    <w:rsid w:val="00462078"/>
    <w:rsid w:val="004620AC"/>
    <w:rsid w:val="00462140"/>
    <w:rsid w:val="004621A9"/>
    <w:rsid w:val="004621CA"/>
    <w:rsid w:val="00462292"/>
    <w:rsid w:val="004625B0"/>
    <w:rsid w:val="00462609"/>
    <w:rsid w:val="00462646"/>
    <w:rsid w:val="0046267E"/>
    <w:rsid w:val="0046275B"/>
    <w:rsid w:val="00462A06"/>
    <w:rsid w:val="00462A74"/>
    <w:rsid w:val="00462B29"/>
    <w:rsid w:val="00462BF2"/>
    <w:rsid w:val="00462C8F"/>
    <w:rsid w:val="00462D6E"/>
    <w:rsid w:val="00462D75"/>
    <w:rsid w:val="00462EA0"/>
    <w:rsid w:val="00462F4C"/>
    <w:rsid w:val="004630CC"/>
    <w:rsid w:val="004633B5"/>
    <w:rsid w:val="004634CA"/>
    <w:rsid w:val="0046362A"/>
    <w:rsid w:val="00463634"/>
    <w:rsid w:val="0046366C"/>
    <w:rsid w:val="00463679"/>
    <w:rsid w:val="00463770"/>
    <w:rsid w:val="004637F1"/>
    <w:rsid w:val="00463E3E"/>
    <w:rsid w:val="00463E8C"/>
    <w:rsid w:val="004640F7"/>
    <w:rsid w:val="00464262"/>
    <w:rsid w:val="0046429D"/>
    <w:rsid w:val="004642B1"/>
    <w:rsid w:val="0046434B"/>
    <w:rsid w:val="00464411"/>
    <w:rsid w:val="00464576"/>
    <w:rsid w:val="004645A6"/>
    <w:rsid w:val="004645EC"/>
    <w:rsid w:val="00464A2C"/>
    <w:rsid w:val="00464BD6"/>
    <w:rsid w:val="00464C6D"/>
    <w:rsid w:val="00464CE0"/>
    <w:rsid w:val="00464DEC"/>
    <w:rsid w:val="00464EA3"/>
    <w:rsid w:val="004650E0"/>
    <w:rsid w:val="004651DE"/>
    <w:rsid w:val="00465236"/>
    <w:rsid w:val="0046538A"/>
    <w:rsid w:val="004653E6"/>
    <w:rsid w:val="004654FA"/>
    <w:rsid w:val="0046550B"/>
    <w:rsid w:val="00465757"/>
    <w:rsid w:val="0046575E"/>
    <w:rsid w:val="00465770"/>
    <w:rsid w:val="004657A5"/>
    <w:rsid w:val="00465985"/>
    <w:rsid w:val="004659A5"/>
    <w:rsid w:val="00465A87"/>
    <w:rsid w:val="00465AEC"/>
    <w:rsid w:val="00465C61"/>
    <w:rsid w:val="00465C6B"/>
    <w:rsid w:val="00465D7B"/>
    <w:rsid w:val="0046601E"/>
    <w:rsid w:val="00466080"/>
    <w:rsid w:val="00466142"/>
    <w:rsid w:val="0046619E"/>
    <w:rsid w:val="0046631E"/>
    <w:rsid w:val="00466459"/>
    <w:rsid w:val="00466841"/>
    <w:rsid w:val="00466D60"/>
    <w:rsid w:val="00466F19"/>
    <w:rsid w:val="00467114"/>
    <w:rsid w:val="004672CE"/>
    <w:rsid w:val="00467370"/>
    <w:rsid w:val="00467512"/>
    <w:rsid w:val="00467948"/>
    <w:rsid w:val="004679B9"/>
    <w:rsid w:val="00467AFF"/>
    <w:rsid w:val="00467BEF"/>
    <w:rsid w:val="00467C28"/>
    <w:rsid w:val="00467C49"/>
    <w:rsid w:val="00467C7A"/>
    <w:rsid w:val="00467D2C"/>
    <w:rsid w:val="00467DFD"/>
    <w:rsid w:val="00467EC3"/>
    <w:rsid w:val="0047018A"/>
    <w:rsid w:val="0047039C"/>
    <w:rsid w:val="0047059F"/>
    <w:rsid w:val="004705C4"/>
    <w:rsid w:val="00470601"/>
    <w:rsid w:val="0047073A"/>
    <w:rsid w:val="004708A2"/>
    <w:rsid w:val="0047095E"/>
    <w:rsid w:val="00470A21"/>
    <w:rsid w:val="00470AE3"/>
    <w:rsid w:val="00470B41"/>
    <w:rsid w:val="00470B4F"/>
    <w:rsid w:val="00470B5B"/>
    <w:rsid w:val="00470BA9"/>
    <w:rsid w:val="00470C16"/>
    <w:rsid w:val="004713E6"/>
    <w:rsid w:val="004715DA"/>
    <w:rsid w:val="004716A6"/>
    <w:rsid w:val="00471720"/>
    <w:rsid w:val="0047180F"/>
    <w:rsid w:val="00471880"/>
    <w:rsid w:val="0047189B"/>
    <w:rsid w:val="004719A6"/>
    <w:rsid w:val="00471A18"/>
    <w:rsid w:val="00471B7E"/>
    <w:rsid w:val="00471C29"/>
    <w:rsid w:val="00471CF9"/>
    <w:rsid w:val="00471E09"/>
    <w:rsid w:val="00471EC9"/>
    <w:rsid w:val="00472002"/>
    <w:rsid w:val="0047224E"/>
    <w:rsid w:val="00472336"/>
    <w:rsid w:val="00472621"/>
    <w:rsid w:val="00472743"/>
    <w:rsid w:val="004727F0"/>
    <w:rsid w:val="0047295A"/>
    <w:rsid w:val="00472AD5"/>
    <w:rsid w:val="00473245"/>
    <w:rsid w:val="00473270"/>
    <w:rsid w:val="0047327B"/>
    <w:rsid w:val="004732A0"/>
    <w:rsid w:val="00473346"/>
    <w:rsid w:val="0047347F"/>
    <w:rsid w:val="004734AE"/>
    <w:rsid w:val="004734E4"/>
    <w:rsid w:val="0047356A"/>
    <w:rsid w:val="00473671"/>
    <w:rsid w:val="004736AA"/>
    <w:rsid w:val="00473842"/>
    <w:rsid w:val="00473AF8"/>
    <w:rsid w:val="00473C2A"/>
    <w:rsid w:val="00473F7B"/>
    <w:rsid w:val="004741FE"/>
    <w:rsid w:val="0047420C"/>
    <w:rsid w:val="00474493"/>
    <w:rsid w:val="0047449C"/>
    <w:rsid w:val="004744DD"/>
    <w:rsid w:val="00474569"/>
    <w:rsid w:val="00474613"/>
    <w:rsid w:val="00474692"/>
    <w:rsid w:val="00474765"/>
    <w:rsid w:val="004747BB"/>
    <w:rsid w:val="004748AE"/>
    <w:rsid w:val="00474925"/>
    <w:rsid w:val="00474DED"/>
    <w:rsid w:val="00474EB8"/>
    <w:rsid w:val="00474F91"/>
    <w:rsid w:val="00474FC8"/>
    <w:rsid w:val="0047546F"/>
    <w:rsid w:val="00475666"/>
    <w:rsid w:val="00475835"/>
    <w:rsid w:val="00475885"/>
    <w:rsid w:val="00475B2B"/>
    <w:rsid w:val="00475D95"/>
    <w:rsid w:val="004763AE"/>
    <w:rsid w:val="004764E8"/>
    <w:rsid w:val="004765D4"/>
    <w:rsid w:val="004765EC"/>
    <w:rsid w:val="00476969"/>
    <w:rsid w:val="00476A32"/>
    <w:rsid w:val="00476B53"/>
    <w:rsid w:val="00476BB0"/>
    <w:rsid w:val="00476C9E"/>
    <w:rsid w:val="00476CBF"/>
    <w:rsid w:val="00476D36"/>
    <w:rsid w:val="00476EEA"/>
    <w:rsid w:val="0047701C"/>
    <w:rsid w:val="00477070"/>
    <w:rsid w:val="004771DE"/>
    <w:rsid w:val="0047738B"/>
    <w:rsid w:val="004774F5"/>
    <w:rsid w:val="00477A01"/>
    <w:rsid w:val="00477CAA"/>
    <w:rsid w:val="00477CEE"/>
    <w:rsid w:val="00477E4E"/>
    <w:rsid w:val="00477E52"/>
    <w:rsid w:val="00477F29"/>
    <w:rsid w:val="004800D0"/>
    <w:rsid w:val="004800EC"/>
    <w:rsid w:val="00480143"/>
    <w:rsid w:val="004802C7"/>
    <w:rsid w:val="004802FD"/>
    <w:rsid w:val="00480315"/>
    <w:rsid w:val="0048040D"/>
    <w:rsid w:val="00480535"/>
    <w:rsid w:val="0048056E"/>
    <w:rsid w:val="004807A7"/>
    <w:rsid w:val="0048099B"/>
    <w:rsid w:val="004809A5"/>
    <w:rsid w:val="004809E1"/>
    <w:rsid w:val="00480B02"/>
    <w:rsid w:val="00480BA4"/>
    <w:rsid w:val="00480DDF"/>
    <w:rsid w:val="00481144"/>
    <w:rsid w:val="0048114B"/>
    <w:rsid w:val="0048124E"/>
    <w:rsid w:val="00481275"/>
    <w:rsid w:val="0048152C"/>
    <w:rsid w:val="00481588"/>
    <w:rsid w:val="0048159D"/>
    <w:rsid w:val="00481671"/>
    <w:rsid w:val="004816D4"/>
    <w:rsid w:val="00481739"/>
    <w:rsid w:val="004818C3"/>
    <w:rsid w:val="00481B33"/>
    <w:rsid w:val="00481BC2"/>
    <w:rsid w:val="00481EA9"/>
    <w:rsid w:val="00482092"/>
    <w:rsid w:val="004822A3"/>
    <w:rsid w:val="0048251B"/>
    <w:rsid w:val="00482647"/>
    <w:rsid w:val="004827A5"/>
    <w:rsid w:val="004827B0"/>
    <w:rsid w:val="004827F1"/>
    <w:rsid w:val="004828F2"/>
    <w:rsid w:val="00482ACA"/>
    <w:rsid w:val="00482AF0"/>
    <w:rsid w:val="00482E2E"/>
    <w:rsid w:val="00482E76"/>
    <w:rsid w:val="00482F58"/>
    <w:rsid w:val="00482F74"/>
    <w:rsid w:val="004832EB"/>
    <w:rsid w:val="004836C1"/>
    <w:rsid w:val="004837A8"/>
    <w:rsid w:val="004838D2"/>
    <w:rsid w:val="00483D94"/>
    <w:rsid w:val="00483E59"/>
    <w:rsid w:val="00483FA2"/>
    <w:rsid w:val="00484090"/>
    <w:rsid w:val="004841A4"/>
    <w:rsid w:val="0048420A"/>
    <w:rsid w:val="00484220"/>
    <w:rsid w:val="00484311"/>
    <w:rsid w:val="0048433E"/>
    <w:rsid w:val="0048440E"/>
    <w:rsid w:val="00484494"/>
    <w:rsid w:val="0048458E"/>
    <w:rsid w:val="00484655"/>
    <w:rsid w:val="0048480B"/>
    <w:rsid w:val="00484BE3"/>
    <w:rsid w:val="00484C81"/>
    <w:rsid w:val="00484D34"/>
    <w:rsid w:val="00484E5A"/>
    <w:rsid w:val="00484E94"/>
    <w:rsid w:val="00484F3F"/>
    <w:rsid w:val="0048504B"/>
    <w:rsid w:val="004850ED"/>
    <w:rsid w:val="0048510F"/>
    <w:rsid w:val="004852BF"/>
    <w:rsid w:val="00485530"/>
    <w:rsid w:val="004855B0"/>
    <w:rsid w:val="004855E1"/>
    <w:rsid w:val="0048568B"/>
    <w:rsid w:val="00485814"/>
    <w:rsid w:val="00485900"/>
    <w:rsid w:val="004859D1"/>
    <w:rsid w:val="00485A3B"/>
    <w:rsid w:val="00485A6D"/>
    <w:rsid w:val="00485A90"/>
    <w:rsid w:val="00485AB5"/>
    <w:rsid w:val="00485C0D"/>
    <w:rsid w:val="00485D6C"/>
    <w:rsid w:val="00485E70"/>
    <w:rsid w:val="00485FC1"/>
    <w:rsid w:val="00486166"/>
    <w:rsid w:val="004861FD"/>
    <w:rsid w:val="004862E7"/>
    <w:rsid w:val="00486308"/>
    <w:rsid w:val="00486666"/>
    <w:rsid w:val="00486725"/>
    <w:rsid w:val="00486747"/>
    <w:rsid w:val="004869D4"/>
    <w:rsid w:val="00486C7E"/>
    <w:rsid w:val="00486D0F"/>
    <w:rsid w:val="00486D3E"/>
    <w:rsid w:val="00486DB5"/>
    <w:rsid w:val="0048726C"/>
    <w:rsid w:val="00487818"/>
    <w:rsid w:val="004879FE"/>
    <w:rsid w:val="00487B28"/>
    <w:rsid w:val="00487BCE"/>
    <w:rsid w:val="00487C4C"/>
    <w:rsid w:val="00487C7E"/>
    <w:rsid w:val="00487FA6"/>
    <w:rsid w:val="00490152"/>
    <w:rsid w:val="00490168"/>
    <w:rsid w:val="0049017C"/>
    <w:rsid w:val="00490204"/>
    <w:rsid w:val="004902F3"/>
    <w:rsid w:val="00490322"/>
    <w:rsid w:val="00490390"/>
    <w:rsid w:val="00490436"/>
    <w:rsid w:val="00490715"/>
    <w:rsid w:val="0049096F"/>
    <w:rsid w:val="004909F0"/>
    <w:rsid w:val="00490A25"/>
    <w:rsid w:val="00490A81"/>
    <w:rsid w:val="00490AA7"/>
    <w:rsid w:val="00490AF2"/>
    <w:rsid w:val="00490B13"/>
    <w:rsid w:val="00490B33"/>
    <w:rsid w:val="00490C8F"/>
    <w:rsid w:val="00490D88"/>
    <w:rsid w:val="00491383"/>
    <w:rsid w:val="0049140A"/>
    <w:rsid w:val="0049150E"/>
    <w:rsid w:val="00491596"/>
    <w:rsid w:val="004915B9"/>
    <w:rsid w:val="0049172D"/>
    <w:rsid w:val="00491784"/>
    <w:rsid w:val="004917C6"/>
    <w:rsid w:val="0049198E"/>
    <w:rsid w:val="00491995"/>
    <w:rsid w:val="00491BFA"/>
    <w:rsid w:val="00491BFC"/>
    <w:rsid w:val="00491C9C"/>
    <w:rsid w:val="00491D90"/>
    <w:rsid w:val="00491F3B"/>
    <w:rsid w:val="004920E9"/>
    <w:rsid w:val="00492183"/>
    <w:rsid w:val="00492286"/>
    <w:rsid w:val="00492301"/>
    <w:rsid w:val="0049247D"/>
    <w:rsid w:val="00492641"/>
    <w:rsid w:val="00492679"/>
    <w:rsid w:val="004927A4"/>
    <w:rsid w:val="004927CB"/>
    <w:rsid w:val="00492B0B"/>
    <w:rsid w:val="00492C47"/>
    <w:rsid w:val="00492DAF"/>
    <w:rsid w:val="00492DBD"/>
    <w:rsid w:val="00492EDB"/>
    <w:rsid w:val="00492EE6"/>
    <w:rsid w:val="004930D5"/>
    <w:rsid w:val="0049319B"/>
    <w:rsid w:val="004933BA"/>
    <w:rsid w:val="004933F6"/>
    <w:rsid w:val="0049345C"/>
    <w:rsid w:val="00493577"/>
    <w:rsid w:val="004935DE"/>
    <w:rsid w:val="004936DD"/>
    <w:rsid w:val="00493742"/>
    <w:rsid w:val="00493793"/>
    <w:rsid w:val="004937C3"/>
    <w:rsid w:val="00493B1F"/>
    <w:rsid w:val="00493B85"/>
    <w:rsid w:val="00493C4F"/>
    <w:rsid w:val="00493CF9"/>
    <w:rsid w:val="00493D33"/>
    <w:rsid w:val="00493D4F"/>
    <w:rsid w:val="00493D9D"/>
    <w:rsid w:val="00493E50"/>
    <w:rsid w:val="00493F52"/>
    <w:rsid w:val="00494136"/>
    <w:rsid w:val="00494220"/>
    <w:rsid w:val="00494470"/>
    <w:rsid w:val="00494507"/>
    <w:rsid w:val="00494554"/>
    <w:rsid w:val="00494636"/>
    <w:rsid w:val="004946B4"/>
    <w:rsid w:val="004948A5"/>
    <w:rsid w:val="00494931"/>
    <w:rsid w:val="00494A36"/>
    <w:rsid w:val="00494D8C"/>
    <w:rsid w:val="00494E03"/>
    <w:rsid w:val="00494F2A"/>
    <w:rsid w:val="00494F74"/>
    <w:rsid w:val="0049523D"/>
    <w:rsid w:val="00495701"/>
    <w:rsid w:val="00495775"/>
    <w:rsid w:val="004957C5"/>
    <w:rsid w:val="00495804"/>
    <w:rsid w:val="00495883"/>
    <w:rsid w:val="0049593D"/>
    <w:rsid w:val="004959BB"/>
    <w:rsid w:val="00495A2E"/>
    <w:rsid w:val="00495A4D"/>
    <w:rsid w:val="00495AB0"/>
    <w:rsid w:val="00495BB6"/>
    <w:rsid w:val="00495C23"/>
    <w:rsid w:val="00495C98"/>
    <w:rsid w:val="00495CC0"/>
    <w:rsid w:val="00495D07"/>
    <w:rsid w:val="00495D65"/>
    <w:rsid w:val="00495D90"/>
    <w:rsid w:val="00495DE6"/>
    <w:rsid w:val="00495F9F"/>
    <w:rsid w:val="00495FB6"/>
    <w:rsid w:val="00496083"/>
    <w:rsid w:val="00496118"/>
    <w:rsid w:val="0049649E"/>
    <w:rsid w:val="0049684B"/>
    <w:rsid w:val="004969AF"/>
    <w:rsid w:val="00496AB6"/>
    <w:rsid w:val="00496AD3"/>
    <w:rsid w:val="00496C1B"/>
    <w:rsid w:val="00496C99"/>
    <w:rsid w:val="00496D7E"/>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C19"/>
    <w:rsid w:val="00497C76"/>
    <w:rsid w:val="00497C7A"/>
    <w:rsid w:val="00497ED1"/>
    <w:rsid w:val="00497F07"/>
    <w:rsid w:val="004A00E0"/>
    <w:rsid w:val="004A0166"/>
    <w:rsid w:val="004A01EA"/>
    <w:rsid w:val="004A0829"/>
    <w:rsid w:val="004A089E"/>
    <w:rsid w:val="004A08FE"/>
    <w:rsid w:val="004A0AB2"/>
    <w:rsid w:val="004A0BBD"/>
    <w:rsid w:val="004A0D69"/>
    <w:rsid w:val="004A0F05"/>
    <w:rsid w:val="004A1122"/>
    <w:rsid w:val="004A1140"/>
    <w:rsid w:val="004A11D4"/>
    <w:rsid w:val="004A12C2"/>
    <w:rsid w:val="004A1337"/>
    <w:rsid w:val="004A168F"/>
    <w:rsid w:val="004A17A8"/>
    <w:rsid w:val="004A17F6"/>
    <w:rsid w:val="004A195E"/>
    <w:rsid w:val="004A19A9"/>
    <w:rsid w:val="004A19F0"/>
    <w:rsid w:val="004A1AB2"/>
    <w:rsid w:val="004A1C3E"/>
    <w:rsid w:val="004A1C69"/>
    <w:rsid w:val="004A1D10"/>
    <w:rsid w:val="004A1DA3"/>
    <w:rsid w:val="004A2260"/>
    <w:rsid w:val="004A25CC"/>
    <w:rsid w:val="004A2648"/>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8D"/>
    <w:rsid w:val="004A3F1B"/>
    <w:rsid w:val="004A3FB9"/>
    <w:rsid w:val="004A43E9"/>
    <w:rsid w:val="004A4485"/>
    <w:rsid w:val="004A4490"/>
    <w:rsid w:val="004A4665"/>
    <w:rsid w:val="004A46DB"/>
    <w:rsid w:val="004A47BD"/>
    <w:rsid w:val="004A48A2"/>
    <w:rsid w:val="004A4C24"/>
    <w:rsid w:val="004A4DBC"/>
    <w:rsid w:val="004A4F77"/>
    <w:rsid w:val="004A5395"/>
    <w:rsid w:val="004A5564"/>
    <w:rsid w:val="004A55CB"/>
    <w:rsid w:val="004A5619"/>
    <w:rsid w:val="004A57EB"/>
    <w:rsid w:val="004A58F7"/>
    <w:rsid w:val="004A5A8E"/>
    <w:rsid w:val="004A5AFE"/>
    <w:rsid w:val="004A5B59"/>
    <w:rsid w:val="004A5DBD"/>
    <w:rsid w:val="004A5DED"/>
    <w:rsid w:val="004A5E04"/>
    <w:rsid w:val="004A609D"/>
    <w:rsid w:val="004A61FC"/>
    <w:rsid w:val="004A62B3"/>
    <w:rsid w:val="004A62F3"/>
    <w:rsid w:val="004A63CB"/>
    <w:rsid w:val="004A65A6"/>
    <w:rsid w:val="004A6754"/>
    <w:rsid w:val="004A67BB"/>
    <w:rsid w:val="004A699E"/>
    <w:rsid w:val="004A6CA7"/>
    <w:rsid w:val="004A6D1B"/>
    <w:rsid w:val="004A6EA8"/>
    <w:rsid w:val="004A6F27"/>
    <w:rsid w:val="004A6F4A"/>
    <w:rsid w:val="004A6F9A"/>
    <w:rsid w:val="004A7142"/>
    <w:rsid w:val="004A71AA"/>
    <w:rsid w:val="004A71F6"/>
    <w:rsid w:val="004A72CE"/>
    <w:rsid w:val="004A72DD"/>
    <w:rsid w:val="004A7332"/>
    <w:rsid w:val="004A74A4"/>
    <w:rsid w:val="004A74D5"/>
    <w:rsid w:val="004A7695"/>
    <w:rsid w:val="004A77A7"/>
    <w:rsid w:val="004A78EF"/>
    <w:rsid w:val="004A7A79"/>
    <w:rsid w:val="004A7C30"/>
    <w:rsid w:val="004A7DBB"/>
    <w:rsid w:val="004A7EB8"/>
    <w:rsid w:val="004B005F"/>
    <w:rsid w:val="004B00D8"/>
    <w:rsid w:val="004B0282"/>
    <w:rsid w:val="004B0478"/>
    <w:rsid w:val="004B0574"/>
    <w:rsid w:val="004B0845"/>
    <w:rsid w:val="004B08DA"/>
    <w:rsid w:val="004B091B"/>
    <w:rsid w:val="004B096D"/>
    <w:rsid w:val="004B0B49"/>
    <w:rsid w:val="004B0BA2"/>
    <w:rsid w:val="004B0D80"/>
    <w:rsid w:val="004B0FAB"/>
    <w:rsid w:val="004B1117"/>
    <w:rsid w:val="004B11A0"/>
    <w:rsid w:val="004B120F"/>
    <w:rsid w:val="004B130D"/>
    <w:rsid w:val="004B17B1"/>
    <w:rsid w:val="004B1813"/>
    <w:rsid w:val="004B18A6"/>
    <w:rsid w:val="004B19A2"/>
    <w:rsid w:val="004B1A3F"/>
    <w:rsid w:val="004B1AA0"/>
    <w:rsid w:val="004B1C72"/>
    <w:rsid w:val="004B1DF7"/>
    <w:rsid w:val="004B1DFF"/>
    <w:rsid w:val="004B1E2C"/>
    <w:rsid w:val="004B1E7D"/>
    <w:rsid w:val="004B1FC2"/>
    <w:rsid w:val="004B212B"/>
    <w:rsid w:val="004B2137"/>
    <w:rsid w:val="004B21F2"/>
    <w:rsid w:val="004B2287"/>
    <w:rsid w:val="004B237A"/>
    <w:rsid w:val="004B243D"/>
    <w:rsid w:val="004B2472"/>
    <w:rsid w:val="004B24B7"/>
    <w:rsid w:val="004B258A"/>
    <w:rsid w:val="004B26DC"/>
    <w:rsid w:val="004B2708"/>
    <w:rsid w:val="004B29E8"/>
    <w:rsid w:val="004B2BC6"/>
    <w:rsid w:val="004B2D31"/>
    <w:rsid w:val="004B2D62"/>
    <w:rsid w:val="004B2F35"/>
    <w:rsid w:val="004B3019"/>
    <w:rsid w:val="004B305D"/>
    <w:rsid w:val="004B3131"/>
    <w:rsid w:val="004B3236"/>
    <w:rsid w:val="004B32B7"/>
    <w:rsid w:val="004B32BA"/>
    <w:rsid w:val="004B33D6"/>
    <w:rsid w:val="004B355F"/>
    <w:rsid w:val="004B36AA"/>
    <w:rsid w:val="004B38E7"/>
    <w:rsid w:val="004B399E"/>
    <w:rsid w:val="004B3A73"/>
    <w:rsid w:val="004B3CD0"/>
    <w:rsid w:val="004B3FCF"/>
    <w:rsid w:val="004B3FDB"/>
    <w:rsid w:val="004B4038"/>
    <w:rsid w:val="004B40A2"/>
    <w:rsid w:val="004B42FF"/>
    <w:rsid w:val="004B44D7"/>
    <w:rsid w:val="004B4511"/>
    <w:rsid w:val="004B459F"/>
    <w:rsid w:val="004B47F3"/>
    <w:rsid w:val="004B494A"/>
    <w:rsid w:val="004B4956"/>
    <w:rsid w:val="004B4B7F"/>
    <w:rsid w:val="004B4BA5"/>
    <w:rsid w:val="004B4CB1"/>
    <w:rsid w:val="004B4CCF"/>
    <w:rsid w:val="004B4CE1"/>
    <w:rsid w:val="004B4CEB"/>
    <w:rsid w:val="004B4DFA"/>
    <w:rsid w:val="004B4E6F"/>
    <w:rsid w:val="004B4F96"/>
    <w:rsid w:val="004B519B"/>
    <w:rsid w:val="004B52ED"/>
    <w:rsid w:val="004B535F"/>
    <w:rsid w:val="004B54B5"/>
    <w:rsid w:val="004B555C"/>
    <w:rsid w:val="004B593B"/>
    <w:rsid w:val="004B5A97"/>
    <w:rsid w:val="004B5B13"/>
    <w:rsid w:val="004B5B89"/>
    <w:rsid w:val="004B5C23"/>
    <w:rsid w:val="004B5C35"/>
    <w:rsid w:val="004B5E28"/>
    <w:rsid w:val="004B5E2F"/>
    <w:rsid w:val="004B5ED3"/>
    <w:rsid w:val="004B5F41"/>
    <w:rsid w:val="004B6039"/>
    <w:rsid w:val="004B61F4"/>
    <w:rsid w:val="004B6301"/>
    <w:rsid w:val="004B63EA"/>
    <w:rsid w:val="004B674E"/>
    <w:rsid w:val="004B677C"/>
    <w:rsid w:val="004B6794"/>
    <w:rsid w:val="004B6A80"/>
    <w:rsid w:val="004B6AF7"/>
    <w:rsid w:val="004B6BAF"/>
    <w:rsid w:val="004B6BB6"/>
    <w:rsid w:val="004B6C4B"/>
    <w:rsid w:val="004B6D68"/>
    <w:rsid w:val="004B6FCC"/>
    <w:rsid w:val="004B6FFB"/>
    <w:rsid w:val="004B7047"/>
    <w:rsid w:val="004B7109"/>
    <w:rsid w:val="004B74BD"/>
    <w:rsid w:val="004B764D"/>
    <w:rsid w:val="004B7662"/>
    <w:rsid w:val="004B78B1"/>
    <w:rsid w:val="004B7A44"/>
    <w:rsid w:val="004B7ACA"/>
    <w:rsid w:val="004B7C2D"/>
    <w:rsid w:val="004B7E52"/>
    <w:rsid w:val="004B7F33"/>
    <w:rsid w:val="004C0231"/>
    <w:rsid w:val="004C0430"/>
    <w:rsid w:val="004C04AE"/>
    <w:rsid w:val="004C067F"/>
    <w:rsid w:val="004C06C6"/>
    <w:rsid w:val="004C084A"/>
    <w:rsid w:val="004C0B0F"/>
    <w:rsid w:val="004C0CA6"/>
    <w:rsid w:val="004C0DB5"/>
    <w:rsid w:val="004C0E7C"/>
    <w:rsid w:val="004C0E7E"/>
    <w:rsid w:val="004C0EF3"/>
    <w:rsid w:val="004C0F58"/>
    <w:rsid w:val="004C0F9C"/>
    <w:rsid w:val="004C107F"/>
    <w:rsid w:val="004C116E"/>
    <w:rsid w:val="004C11BF"/>
    <w:rsid w:val="004C127B"/>
    <w:rsid w:val="004C12CA"/>
    <w:rsid w:val="004C1470"/>
    <w:rsid w:val="004C1808"/>
    <w:rsid w:val="004C1812"/>
    <w:rsid w:val="004C1A92"/>
    <w:rsid w:val="004C1AB8"/>
    <w:rsid w:val="004C1B8F"/>
    <w:rsid w:val="004C1D62"/>
    <w:rsid w:val="004C1F83"/>
    <w:rsid w:val="004C1FC2"/>
    <w:rsid w:val="004C1FDC"/>
    <w:rsid w:val="004C2076"/>
    <w:rsid w:val="004C20FB"/>
    <w:rsid w:val="004C222A"/>
    <w:rsid w:val="004C244C"/>
    <w:rsid w:val="004C26DB"/>
    <w:rsid w:val="004C287B"/>
    <w:rsid w:val="004C28BA"/>
    <w:rsid w:val="004C294A"/>
    <w:rsid w:val="004C29DA"/>
    <w:rsid w:val="004C2A21"/>
    <w:rsid w:val="004C2D44"/>
    <w:rsid w:val="004C2FF5"/>
    <w:rsid w:val="004C3093"/>
    <w:rsid w:val="004C313E"/>
    <w:rsid w:val="004C3174"/>
    <w:rsid w:val="004C31E3"/>
    <w:rsid w:val="004C3252"/>
    <w:rsid w:val="004C3286"/>
    <w:rsid w:val="004C32F2"/>
    <w:rsid w:val="004C33E4"/>
    <w:rsid w:val="004C3500"/>
    <w:rsid w:val="004C357A"/>
    <w:rsid w:val="004C367E"/>
    <w:rsid w:val="004C3745"/>
    <w:rsid w:val="004C37C4"/>
    <w:rsid w:val="004C385D"/>
    <w:rsid w:val="004C39D0"/>
    <w:rsid w:val="004C3B54"/>
    <w:rsid w:val="004C3B69"/>
    <w:rsid w:val="004C3E0C"/>
    <w:rsid w:val="004C3F70"/>
    <w:rsid w:val="004C3F8B"/>
    <w:rsid w:val="004C40C4"/>
    <w:rsid w:val="004C422B"/>
    <w:rsid w:val="004C42D3"/>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A5"/>
    <w:rsid w:val="004C50AA"/>
    <w:rsid w:val="004C514C"/>
    <w:rsid w:val="004C5244"/>
    <w:rsid w:val="004C53CD"/>
    <w:rsid w:val="004C5406"/>
    <w:rsid w:val="004C54A6"/>
    <w:rsid w:val="004C54AD"/>
    <w:rsid w:val="004C5677"/>
    <w:rsid w:val="004C5680"/>
    <w:rsid w:val="004C5991"/>
    <w:rsid w:val="004C5A3D"/>
    <w:rsid w:val="004C5C26"/>
    <w:rsid w:val="004C5C58"/>
    <w:rsid w:val="004C5D60"/>
    <w:rsid w:val="004C5DC7"/>
    <w:rsid w:val="004C5E1E"/>
    <w:rsid w:val="004C5EF2"/>
    <w:rsid w:val="004C6058"/>
    <w:rsid w:val="004C62B8"/>
    <w:rsid w:val="004C62F9"/>
    <w:rsid w:val="004C6381"/>
    <w:rsid w:val="004C649D"/>
    <w:rsid w:val="004C6747"/>
    <w:rsid w:val="004C675B"/>
    <w:rsid w:val="004C68C5"/>
    <w:rsid w:val="004C68ED"/>
    <w:rsid w:val="004C6934"/>
    <w:rsid w:val="004C69B4"/>
    <w:rsid w:val="004C6A24"/>
    <w:rsid w:val="004C6B3B"/>
    <w:rsid w:val="004C6CD7"/>
    <w:rsid w:val="004C6E10"/>
    <w:rsid w:val="004C6ED6"/>
    <w:rsid w:val="004C6FA0"/>
    <w:rsid w:val="004C72A5"/>
    <w:rsid w:val="004C743F"/>
    <w:rsid w:val="004C74A9"/>
    <w:rsid w:val="004C7512"/>
    <w:rsid w:val="004C7592"/>
    <w:rsid w:val="004C7772"/>
    <w:rsid w:val="004C7787"/>
    <w:rsid w:val="004C7832"/>
    <w:rsid w:val="004C7962"/>
    <w:rsid w:val="004C7AB3"/>
    <w:rsid w:val="004C7B59"/>
    <w:rsid w:val="004C7CC0"/>
    <w:rsid w:val="004C7D4E"/>
    <w:rsid w:val="004C7E59"/>
    <w:rsid w:val="004C7EC2"/>
    <w:rsid w:val="004C7FEF"/>
    <w:rsid w:val="004D02CA"/>
    <w:rsid w:val="004D035A"/>
    <w:rsid w:val="004D03FA"/>
    <w:rsid w:val="004D0559"/>
    <w:rsid w:val="004D05E3"/>
    <w:rsid w:val="004D0628"/>
    <w:rsid w:val="004D06A6"/>
    <w:rsid w:val="004D077F"/>
    <w:rsid w:val="004D0784"/>
    <w:rsid w:val="004D0AB4"/>
    <w:rsid w:val="004D0B5C"/>
    <w:rsid w:val="004D0C14"/>
    <w:rsid w:val="004D0D12"/>
    <w:rsid w:val="004D0E7B"/>
    <w:rsid w:val="004D0ED9"/>
    <w:rsid w:val="004D0FDB"/>
    <w:rsid w:val="004D0FED"/>
    <w:rsid w:val="004D0FFE"/>
    <w:rsid w:val="004D130F"/>
    <w:rsid w:val="004D1378"/>
    <w:rsid w:val="004D145B"/>
    <w:rsid w:val="004D146A"/>
    <w:rsid w:val="004D15E3"/>
    <w:rsid w:val="004D1900"/>
    <w:rsid w:val="004D1983"/>
    <w:rsid w:val="004D1AC9"/>
    <w:rsid w:val="004D1B95"/>
    <w:rsid w:val="004D1BCC"/>
    <w:rsid w:val="004D1D0E"/>
    <w:rsid w:val="004D1D37"/>
    <w:rsid w:val="004D23B4"/>
    <w:rsid w:val="004D23D3"/>
    <w:rsid w:val="004D243C"/>
    <w:rsid w:val="004D24B0"/>
    <w:rsid w:val="004D262E"/>
    <w:rsid w:val="004D26B8"/>
    <w:rsid w:val="004D27F4"/>
    <w:rsid w:val="004D299B"/>
    <w:rsid w:val="004D29B3"/>
    <w:rsid w:val="004D2AC7"/>
    <w:rsid w:val="004D2C2A"/>
    <w:rsid w:val="004D2C2D"/>
    <w:rsid w:val="004D2C3F"/>
    <w:rsid w:val="004D2C59"/>
    <w:rsid w:val="004D3012"/>
    <w:rsid w:val="004D3017"/>
    <w:rsid w:val="004D3033"/>
    <w:rsid w:val="004D31EB"/>
    <w:rsid w:val="004D36AC"/>
    <w:rsid w:val="004D3A72"/>
    <w:rsid w:val="004D3CCC"/>
    <w:rsid w:val="004D3E9B"/>
    <w:rsid w:val="004D3EA1"/>
    <w:rsid w:val="004D3F2B"/>
    <w:rsid w:val="004D408C"/>
    <w:rsid w:val="004D419B"/>
    <w:rsid w:val="004D4216"/>
    <w:rsid w:val="004D4266"/>
    <w:rsid w:val="004D44B4"/>
    <w:rsid w:val="004D44F6"/>
    <w:rsid w:val="004D452C"/>
    <w:rsid w:val="004D45C2"/>
    <w:rsid w:val="004D45D1"/>
    <w:rsid w:val="004D464A"/>
    <w:rsid w:val="004D46E9"/>
    <w:rsid w:val="004D4797"/>
    <w:rsid w:val="004D47F7"/>
    <w:rsid w:val="004D4A48"/>
    <w:rsid w:val="004D4A9F"/>
    <w:rsid w:val="004D4C97"/>
    <w:rsid w:val="004D4CAD"/>
    <w:rsid w:val="004D4EB1"/>
    <w:rsid w:val="004D4F48"/>
    <w:rsid w:val="004D512A"/>
    <w:rsid w:val="004D51EA"/>
    <w:rsid w:val="004D540F"/>
    <w:rsid w:val="004D5506"/>
    <w:rsid w:val="004D5547"/>
    <w:rsid w:val="004D55B9"/>
    <w:rsid w:val="004D5856"/>
    <w:rsid w:val="004D5A3D"/>
    <w:rsid w:val="004D5BA5"/>
    <w:rsid w:val="004D5D74"/>
    <w:rsid w:val="004D5DCA"/>
    <w:rsid w:val="004D6086"/>
    <w:rsid w:val="004D6185"/>
    <w:rsid w:val="004D632A"/>
    <w:rsid w:val="004D6459"/>
    <w:rsid w:val="004D64EB"/>
    <w:rsid w:val="004D6912"/>
    <w:rsid w:val="004D6C2C"/>
    <w:rsid w:val="004D6D1D"/>
    <w:rsid w:val="004D6DB8"/>
    <w:rsid w:val="004D6EDE"/>
    <w:rsid w:val="004D701B"/>
    <w:rsid w:val="004D710E"/>
    <w:rsid w:val="004D71BC"/>
    <w:rsid w:val="004D7222"/>
    <w:rsid w:val="004D7304"/>
    <w:rsid w:val="004D778E"/>
    <w:rsid w:val="004D779C"/>
    <w:rsid w:val="004D77C9"/>
    <w:rsid w:val="004D7A98"/>
    <w:rsid w:val="004D7D34"/>
    <w:rsid w:val="004D7F1B"/>
    <w:rsid w:val="004E0172"/>
    <w:rsid w:val="004E02D9"/>
    <w:rsid w:val="004E0400"/>
    <w:rsid w:val="004E07CD"/>
    <w:rsid w:val="004E0800"/>
    <w:rsid w:val="004E09D4"/>
    <w:rsid w:val="004E0A12"/>
    <w:rsid w:val="004E0AE2"/>
    <w:rsid w:val="004E0C69"/>
    <w:rsid w:val="004E0D3D"/>
    <w:rsid w:val="004E0D85"/>
    <w:rsid w:val="004E0E26"/>
    <w:rsid w:val="004E0EC5"/>
    <w:rsid w:val="004E0F0F"/>
    <w:rsid w:val="004E103F"/>
    <w:rsid w:val="004E1045"/>
    <w:rsid w:val="004E1075"/>
    <w:rsid w:val="004E1131"/>
    <w:rsid w:val="004E1168"/>
    <w:rsid w:val="004E1321"/>
    <w:rsid w:val="004E1348"/>
    <w:rsid w:val="004E14B6"/>
    <w:rsid w:val="004E1547"/>
    <w:rsid w:val="004E16D3"/>
    <w:rsid w:val="004E198B"/>
    <w:rsid w:val="004E1B79"/>
    <w:rsid w:val="004E1C3B"/>
    <w:rsid w:val="004E1D82"/>
    <w:rsid w:val="004E1E04"/>
    <w:rsid w:val="004E1E56"/>
    <w:rsid w:val="004E1E9B"/>
    <w:rsid w:val="004E1ED3"/>
    <w:rsid w:val="004E1F86"/>
    <w:rsid w:val="004E201E"/>
    <w:rsid w:val="004E207D"/>
    <w:rsid w:val="004E2107"/>
    <w:rsid w:val="004E2258"/>
    <w:rsid w:val="004E234E"/>
    <w:rsid w:val="004E23B2"/>
    <w:rsid w:val="004E2585"/>
    <w:rsid w:val="004E26BF"/>
    <w:rsid w:val="004E273C"/>
    <w:rsid w:val="004E283C"/>
    <w:rsid w:val="004E2891"/>
    <w:rsid w:val="004E2AFA"/>
    <w:rsid w:val="004E2AFB"/>
    <w:rsid w:val="004E2C93"/>
    <w:rsid w:val="004E2ED3"/>
    <w:rsid w:val="004E2F10"/>
    <w:rsid w:val="004E2F17"/>
    <w:rsid w:val="004E3070"/>
    <w:rsid w:val="004E3146"/>
    <w:rsid w:val="004E32EE"/>
    <w:rsid w:val="004E336D"/>
    <w:rsid w:val="004E34C1"/>
    <w:rsid w:val="004E3523"/>
    <w:rsid w:val="004E37D9"/>
    <w:rsid w:val="004E3804"/>
    <w:rsid w:val="004E380E"/>
    <w:rsid w:val="004E381B"/>
    <w:rsid w:val="004E390E"/>
    <w:rsid w:val="004E3B3B"/>
    <w:rsid w:val="004E3BE8"/>
    <w:rsid w:val="004E3D2E"/>
    <w:rsid w:val="004E3F0E"/>
    <w:rsid w:val="004E3FB1"/>
    <w:rsid w:val="004E4018"/>
    <w:rsid w:val="004E40D4"/>
    <w:rsid w:val="004E4154"/>
    <w:rsid w:val="004E434B"/>
    <w:rsid w:val="004E4388"/>
    <w:rsid w:val="004E43E1"/>
    <w:rsid w:val="004E43E2"/>
    <w:rsid w:val="004E44E9"/>
    <w:rsid w:val="004E45D4"/>
    <w:rsid w:val="004E46BB"/>
    <w:rsid w:val="004E46F4"/>
    <w:rsid w:val="004E4882"/>
    <w:rsid w:val="004E4904"/>
    <w:rsid w:val="004E4906"/>
    <w:rsid w:val="004E4A21"/>
    <w:rsid w:val="004E4AA9"/>
    <w:rsid w:val="004E4B89"/>
    <w:rsid w:val="004E4C30"/>
    <w:rsid w:val="004E4F01"/>
    <w:rsid w:val="004E5030"/>
    <w:rsid w:val="004E5081"/>
    <w:rsid w:val="004E50EE"/>
    <w:rsid w:val="004E542B"/>
    <w:rsid w:val="004E56BA"/>
    <w:rsid w:val="004E5776"/>
    <w:rsid w:val="004E5ABE"/>
    <w:rsid w:val="004E5B11"/>
    <w:rsid w:val="004E5DDB"/>
    <w:rsid w:val="004E5DE6"/>
    <w:rsid w:val="004E5F23"/>
    <w:rsid w:val="004E61EF"/>
    <w:rsid w:val="004E6373"/>
    <w:rsid w:val="004E6375"/>
    <w:rsid w:val="004E63B8"/>
    <w:rsid w:val="004E6745"/>
    <w:rsid w:val="004E6794"/>
    <w:rsid w:val="004E67F7"/>
    <w:rsid w:val="004E6858"/>
    <w:rsid w:val="004E6971"/>
    <w:rsid w:val="004E6982"/>
    <w:rsid w:val="004E6BCD"/>
    <w:rsid w:val="004E6C61"/>
    <w:rsid w:val="004E6C6F"/>
    <w:rsid w:val="004E6EFA"/>
    <w:rsid w:val="004E6F3D"/>
    <w:rsid w:val="004E6FB5"/>
    <w:rsid w:val="004E71F9"/>
    <w:rsid w:val="004E7272"/>
    <w:rsid w:val="004E7333"/>
    <w:rsid w:val="004E7507"/>
    <w:rsid w:val="004E75E9"/>
    <w:rsid w:val="004E7626"/>
    <w:rsid w:val="004E7646"/>
    <w:rsid w:val="004E76BB"/>
    <w:rsid w:val="004E76E3"/>
    <w:rsid w:val="004E7752"/>
    <w:rsid w:val="004E79AB"/>
    <w:rsid w:val="004E7B27"/>
    <w:rsid w:val="004E7C51"/>
    <w:rsid w:val="004E7DFB"/>
    <w:rsid w:val="004F0192"/>
    <w:rsid w:val="004F0235"/>
    <w:rsid w:val="004F02EC"/>
    <w:rsid w:val="004F0570"/>
    <w:rsid w:val="004F057D"/>
    <w:rsid w:val="004F0646"/>
    <w:rsid w:val="004F067B"/>
    <w:rsid w:val="004F06F3"/>
    <w:rsid w:val="004F084F"/>
    <w:rsid w:val="004F0C8D"/>
    <w:rsid w:val="004F0CA1"/>
    <w:rsid w:val="004F0D18"/>
    <w:rsid w:val="004F0E42"/>
    <w:rsid w:val="004F0E6E"/>
    <w:rsid w:val="004F1145"/>
    <w:rsid w:val="004F1193"/>
    <w:rsid w:val="004F11F4"/>
    <w:rsid w:val="004F1266"/>
    <w:rsid w:val="004F12E5"/>
    <w:rsid w:val="004F1356"/>
    <w:rsid w:val="004F142F"/>
    <w:rsid w:val="004F148B"/>
    <w:rsid w:val="004F15AB"/>
    <w:rsid w:val="004F1611"/>
    <w:rsid w:val="004F1729"/>
    <w:rsid w:val="004F178F"/>
    <w:rsid w:val="004F189B"/>
    <w:rsid w:val="004F190A"/>
    <w:rsid w:val="004F199F"/>
    <w:rsid w:val="004F1A11"/>
    <w:rsid w:val="004F1AE1"/>
    <w:rsid w:val="004F1CC9"/>
    <w:rsid w:val="004F1E7D"/>
    <w:rsid w:val="004F1FDA"/>
    <w:rsid w:val="004F2044"/>
    <w:rsid w:val="004F21FC"/>
    <w:rsid w:val="004F2325"/>
    <w:rsid w:val="004F235B"/>
    <w:rsid w:val="004F271D"/>
    <w:rsid w:val="004F2827"/>
    <w:rsid w:val="004F291B"/>
    <w:rsid w:val="004F29BB"/>
    <w:rsid w:val="004F2A1D"/>
    <w:rsid w:val="004F2AB0"/>
    <w:rsid w:val="004F2B1B"/>
    <w:rsid w:val="004F2B99"/>
    <w:rsid w:val="004F2C7C"/>
    <w:rsid w:val="004F31E5"/>
    <w:rsid w:val="004F33F8"/>
    <w:rsid w:val="004F3409"/>
    <w:rsid w:val="004F354D"/>
    <w:rsid w:val="004F389D"/>
    <w:rsid w:val="004F3A4D"/>
    <w:rsid w:val="004F3A7E"/>
    <w:rsid w:val="004F3AB6"/>
    <w:rsid w:val="004F3B41"/>
    <w:rsid w:val="004F3B5A"/>
    <w:rsid w:val="004F3BB7"/>
    <w:rsid w:val="004F3C7E"/>
    <w:rsid w:val="004F3C95"/>
    <w:rsid w:val="004F3DED"/>
    <w:rsid w:val="004F3E43"/>
    <w:rsid w:val="004F3ED9"/>
    <w:rsid w:val="004F3F9C"/>
    <w:rsid w:val="004F402D"/>
    <w:rsid w:val="004F4204"/>
    <w:rsid w:val="004F4291"/>
    <w:rsid w:val="004F46E6"/>
    <w:rsid w:val="004F4787"/>
    <w:rsid w:val="004F47DE"/>
    <w:rsid w:val="004F4B7B"/>
    <w:rsid w:val="004F5008"/>
    <w:rsid w:val="004F5268"/>
    <w:rsid w:val="004F5283"/>
    <w:rsid w:val="004F53AB"/>
    <w:rsid w:val="004F568C"/>
    <w:rsid w:val="004F576C"/>
    <w:rsid w:val="004F59D6"/>
    <w:rsid w:val="004F5A3A"/>
    <w:rsid w:val="004F5B7D"/>
    <w:rsid w:val="004F5BC9"/>
    <w:rsid w:val="004F5BF8"/>
    <w:rsid w:val="004F5C04"/>
    <w:rsid w:val="004F5F54"/>
    <w:rsid w:val="004F5FCF"/>
    <w:rsid w:val="004F6033"/>
    <w:rsid w:val="004F6100"/>
    <w:rsid w:val="004F62F5"/>
    <w:rsid w:val="004F6302"/>
    <w:rsid w:val="004F6340"/>
    <w:rsid w:val="004F641C"/>
    <w:rsid w:val="004F652F"/>
    <w:rsid w:val="004F659F"/>
    <w:rsid w:val="004F6683"/>
    <w:rsid w:val="004F669E"/>
    <w:rsid w:val="004F6738"/>
    <w:rsid w:val="004F6824"/>
    <w:rsid w:val="004F69DD"/>
    <w:rsid w:val="004F69EA"/>
    <w:rsid w:val="004F6AB7"/>
    <w:rsid w:val="004F6B11"/>
    <w:rsid w:val="004F6B2E"/>
    <w:rsid w:val="004F6BAB"/>
    <w:rsid w:val="004F6D18"/>
    <w:rsid w:val="004F6D7F"/>
    <w:rsid w:val="004F6D87"/>
    <w:rsid w:val="004F6DBB"/>
    <w:rsid w:val="004F6E38"/>
    <w:rsid w:val="004F6F39"/>
    <w:rsid w:val="004F6F5F"/>
    <w:rsid w:val="004F6F68"/>
    <w:rsid w:val="004F6FEA"/>
    <w:rsid w:val="004F7030"/>
    <w:rsid w:val="004F728D"/>
    <w:rsid w:val="004F72A6"/>
    <w:rsid w:val="004F73E0"/>
    <w:rsid w:val="004F75B1"/>
    <w:rsid w:val="004F77D2"/>
    <w:rsid w:val="004F780C"/>
    <w:rsid w:val="004F782C"/>
    <w:rsid w:val="004F7948"/>
    <w:rsid w:val="004F79FC"/>
    <w:rsid w:val="004F7C3D"/>
    <w:rsid w:val="005002CF"/>
    <w:rsid w:val="00500620"/>
    <w:rsid w:val="00500762"/>
    <w:rsid w:val="00500848"/>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BB"/>
    <w:rsid w:val="00501800"/>
    <w:rsid w:val="00501918"/>
    <w:rsid w:val="00501B1B"/>
    <w:rsid w:val="00501B34"/>
    <w:rsid w:val="00501D2C"/>
    <w:rsid w:val="0050209D"/>
    <w:rsid w:val="005020C3"/>
    <w:rsid w:val="00502322"/>
    <w:rsid w:val="0050235F"/>
    <w:rsid w:val="005025CD"/>
    <w:rsid w:val="0050261F"/>
    <w:rsid w:val="005026FF"/>
    <w:rsid w:val="0050276A"/>
    <w:rsid w:val="00502A67"/>
    <w:rsid w:val="00502CA2"/>
    <w:rsid w:val="00502CAB"/>
    <w:rsid w:val="00502DCB"/>
    <w:rsid w:val="00502F6E"/>
    <w:rsid w:val="00502FCA"/>
    <w:rsid w:val="00502FED"/>
    <w:rsid w:val="00503188"/>
    <w:rsid w:val="00503215"/>
    <w:rsid w:val="00503252"/>
    <w:rsid w:val="00503281"/>
    <w:rsid w:val="005032C9"/>
    <w:rsid w:val="005036D2"/>
    <w:rsid w:val="00503733"/>
    <w:rsid w:val="005037D9"/>
    <w:rsid w:val="00503A09"/>
    <w:rsid w:val="00503A72"/>
    <w:rsid w:val="00503A9D"/>
    <w:rsid w:val="00503AAC"/>
    <w:rsid w:val="00503E6F"/>
    <w:rsid w:val="00503EB9"/>
    <w:rsid w:val="00503FD3"/>
    <w:rsid w:val="0050405D"/>
    <w:rsid w:val="00504063"/>
    <w:rsid w:val="005040F8"/>
    <w:rsid w:val="00504379"/>
    <w:rsid w:val="0050446F"/>
    <w:rsid w:val="00504710"/>
    <w:rsid w:val="00504714"/>
    <w:rsid w:val="005048DD"/>
    <w:rsid w:val="0050497F"/>
    <w:rsid w:val="00504B7A"/>
    <w:rsid w:val="00504B90"/>
    <w:rsid w:val="00504BE8"/>
    <w:rsid w:val="00504CB3"/>
    <w:rsid w:val="00504D4C"/>
    <w:rsid w:val="00505011"/>
    <w:rsid w:val="0050506D"/>
    <w:rsid w:val="0050509B"/>
    <w:rsid w:val="005050B1"/>
    <w:rsid w:val="0050515D"/>
    <w:rsid w:val="005051A6"/>
    <w:rsid w:val="005051D8"/>
    <w:rsid w:val="0050528A"/>
    <w:rsid w:val="005053AD"/>
    <w:rsid w:val="00505416"/>
    <w:rsid w:val="005054E8"/>
    <w:rsid w:val="005055C3"/>
    <w:rsid w:val="0050569B"/>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953"/>
    <w:rsid w:val="00506A3D"/>
    <w:rsid w:val="00506A8A"/>
    <w:rsid w:val="00506AAB"/>
    <w:rsid w:val="00506AD9"/>
    <w:rsid w:val="00506BB6"/>
    <w:rsid w:val="00506BB8"/>
    <w:rsid w:val="00506D1F"/>
    <w:rsid w:val="00506E2B"/>
    <w:rsid w:val="00506EFF"/>
    <w:rsid w:val="00506F58"/>
    <w:rsid w:val="00506F77"/>
    <w:rsid w:val="00506FF1"/>
    <w:rsid w:val="00507069"/>
    <w:rsid w:val="005071BF"/>
    <w:rsid w:val="00507263"/>
    <w:rsid w:val="00507267"/>
    <w:rsid w:val="005072D0"/>
    <w:rsid w:val="00507392"/>
    <w:rsid w:val="0050747B"/>
    <w:rsid w:val="00507526"/>
    <w:rsid w:val="005075D0"/>
    <w:rsid w:val="005076BE"/>
    <w:rsid w:val="00507ACF"/>
    <w:rsid w:val="00507E88"/>
    <w:rsid w:val="00507F03"/>
    <w:rsid w:val="005101B2"/>
    <w:rsid w:val="00510216"/>
    <w:rsid w:val="0051027E"/>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0F67"/>
    <w:rsid w:val="00511328"/>
    <w:rsid w:val="005113A0"/>
    <w:rsid w:val="00511443"/>
    <w:rsid w:val="005114DE"/>
    <w:rsid w:val="005114F9"/>
    <w:rsid w:val="00511582"/>
    <w:rsid w:val="005115B1"/>
    <w:rsid w:val="00511662"/>
    <w:rsid w:val="00511695"/>
    <w:rsid w:val="00511C06"/>
    <w:rsid w:val="00511D4F"/>
    <w:rsid w:val="00511DAD"/>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00"/>
    <w:rsid w:val="00512D45"/>
    <w:rsid w:val="00512D85"/>
    <w:rsid w:val="00512DAA"/>
    <w:rsid w:val="00512E07"/>
    <w:rsid w:val="00512F64"/>
    <w:rsid w:val="00512FE2"/>
    <w:rsid w:val="005131E5"/>
    <w:rsid w:val="0051326B"/>
    <w:rsid w:val="00513391"/>
    <w:rsid w:val="00513581"/>
    <w:rsid w:val="005136DF"/>
    <w:rsid w:val="0051371E"/>
    <w:rsid w:val="00513763"/>
    <w:rsid w:val="005137F7"/>
    <w:rsid w:val="0051386D"/>
    <w:rsid w:val="005139A6"/>
    <w:rsid w:val="00513AA9"/>
    <w:rsid w:val="00513BCC"/>
    <w:rsid w:val="00513CCD"/>
    <w:rsid w:val="00513D1E"/>
    <w:rsid w:val="00513D87"/>
    <w:rsid w:val="00513D89"/>
    <w:rsid w:val="00513EF5"/>
    <w:rsid w:val="00513F4C"/>
    <w:rsid w:val="00513FA5"/>
    <w:rsid w:val="00514101"/>
    <w:rsid w:val="0051421D"/>
    <w:rsid w:val="00514358"/>
    <w:rsid w:val="0051439E"/>
    <w:rsid w:val="005144C0"/>
    <w:rsid w:val="0051461E"/>
    <w:rsid w:val="00514A03"/>
    <w:rsid w:val="00514B21"/>
    <w:rsid w:val="00514B51"/>
    <w:rsid w:val="00514C52"/>
    <w:rsid w:val="00514D3D"/>
    <w:rsid w:val="00514F21"/>
    <w:rsid w:val="0051519A"/>
    <w:rsid w:val="00515280"/>
    <w:rsid w:val="005152BD"/>
    <w:rsid w:val="005156B0"/>
    <w:rsid w:val="00515C3B"/>
    <w:rsid w:val="005161CC"/>
    <w:rsid w:val="0051622C"/>
    <w:rsid w:val="005163E5"/>
    <w:rsid w:val="005164D5"/>
    <w:rsid w:val="005164EB"/>
    <w:rsid w:val="00516604"/>
    <w:rsid w:val="005167C5"/>
    <w:rsid w:val="00516961"/>
    <w:rsid w:val="005169F7"/>
    <w:rsid w:val="00516B13"/>
    <w:rsid w:val="00516B79"/>
    <w:rsid w:val="00516D05"/>
    <w:rsid w:val="00516DE2"/>
    <w:rsid w:val="00516E4D"/>
    <w:rsid w:val="00517176"/>
    <w:rsid w:val="00517213"/>
    <w:rsid w:val="00517585"/>
    <w:rsid w:val="005175FD"/>
    <w:rsid w:val="005176DA"/>
    <w:rsid w:val="005176EF"/>
    <w:rsid w:val="00517767"/>
    <w:rsid w:val="00517A07"/>
    <w:rsid w:val="00517C84"/>
    <w:rsid w:val="00517EEB"/>
    <w:rsid w:val="0052005C"/>
    <w:rsid w:val="005200C5"/>
    <w:rsid w:val="005201C5"/>
    <w:rsid w:val="00520253"/>
    <w:rsid w:val="005203F4"/>
    <w:rsid w:val="005203F6"/>
    <w:rsid w:val="00520517"/>
    <w:rsid w:val="00520664"/>
    <w:rsid w:val="005209DF"/>
    <w:rsid w:val="005209FD"/>
    <w:rsid w:val="00520AD2"/>
    <w:rsid w:val="00520BA7"/>
    <w:rsid w:val="00520BC1"/>
    <w:rsid w:val="00520C01"/>
    <w:rsid w:val="00520CAE"/>
    <w:rsid w:val="00520D73"/>
    <w:rsid w:val="00520DAC"/>
    <w:rsid w:val="00520DD6"/>
    <w:rsid w:val="00520ECA"/>
    <w:rsid w:val="005210DB"/>
    <w:rsid w:val="00521357"/>
    <w:rsid w:val="00521379"/>
    <w:rsid w:val="005217E4"/>
    <w:rsid w:val="00521A82"/>
    <w:rsid w:val="00521B78"/>
    <w:rsid w:val="00521EAB"/>
    <w:rsid w:val="0052207A"/>
    <w:rsid w:val="0052218C"/>
    <w:rsid w:val="0052228F"/>
    <w:rsid w:val="00522472"/>
    <w:rsid w:val="005224F6"/>
    <w:rsid w:val="00522718"/>
    <w:rsid w:val="0052281D"/>
    <w:rsid w:val="00522844"/>
    <w:rsid w:val="005229B6"/>
    <w:rsid w:val="00522B09"/>
    <w:rsid w:val="00522B1B"/>
    <w:rsid w:val="00522B71"/>
    <w:rsid w:val="00522D06"/>
    <w:rsid w:val="00522D21"/>
    <w:rsid w:val="00522F5A"/>
    <w:rsid w:val="0052300C"/>
    <w:rsid w:val="00523352"/>
    <w:rsid w:val="005234A7"/>
    <w:rsid w:val="00523583"/>
    <w:rsid w:val="00523603"/>
    <w:rsid w:val="00523688"/>
    <w:rsid w:val="00523C92"/>
    <w:rsid w:val="00523D26"/>
    <w:rsid w:val="00523E0F"/>
    <w:rsid w:val="00523E5B"/>
    <w:rsid w:val="00524116"/>
    <w:rsid w:val="005241F8"/>
    <w:rsid w:val="00524252"/>
    <w:rsid w:val="005242A3"/>
    <w:rsid w:val="005242BB"/>
    <w:rsid w:val="0052443B"/>
    <w:rsid w:val="00524488"/>
    <w:rsid w:val="00524582"/>
    <w:rsid w:val="0052470D"/>
    <w:rsid w:val="00524932"/>
    <w:rsid w:val="00524B9B"/>
    <w:rsid w:val="00524C49"/>
    <w:rsid w:val="00524D50"/>
    <w:rsid w:val="00524DCF"/>
    <w:rsid w:val="00524FA6"/>
    <w:rsid w:val="00524FC0"/>
    <w:rsid w:val="00524FDE"/>
    <w:rsid w:val="0052506D"/>
    <w:rsid w:val="00525349"/>
    <w:rsid w:val="005253FC"/>
    <w:rsid w:val="00525429"/>
    <w:rsid w:val="0052542C"/>
    <w:rsid w:val="0052561D"/>
    <w:rsid w:val="00525B53"/>
    <w:rsid w:val="00525FCC"/>
    <w:rsid w:val="005260B1"/>
    <w:rsid w:val="00526151"/>
    <w:rsid w:val="00526279"/>
    <w:rsid w:val="005262A6"/>
    <w:rsid w:val="00526662"/>
    <w:rsid w:val="00526878"/>
    <w:rsid w:val="005268B1"/>
    <w:rsid w:val="00526981"/>
    <w:rsid w:val="00526B1F"/>
    <w:rsid w:val="00526BBD"/>
    <w:rsid w:val="00526BCB"/>
    <w:rsid w:val="00526FF4"/>
    <w:rsid w:val="00526FF7"/>
    <w:rsid w:val="00527330"/>
    <w:rsid w:val="0052786E"/>
    <w:rsid w:val="005278C1"/>
    <w:rsid w:val="005279CF"/>
    <w:rsid w:val="00527CF2"/>
    <w:rsid w:val="00527DD1"/>
    <w:rsid w:val="00527DD3"/>
    <w:rsid w:val="00527EEE"/>
    <w:rsid w:val="00527F2D"/>
    <w:rsid w:val="00530123"/>
    <w:rsid w:val="005301A8"/>
    <w:rsid w:val="00530275"/>
    <w:rsid w:val="00530412"/>
    <w:rsid w:val="005305F0"/>
    <w:rsid w:val="00530691"/>
    <w:rsid w:val="005308D5"/>
    <w:rsid w:val="00530E9A"/>
    <w:rsid w:val="00530FCA"/>
    <w:rsid w:val="00530FEB"/>
    <w:rsid w:val="00531399"/>
    <w:rsid w:val="00531585"/>
    <w:rsid w:val="0053159D"/>
    <w:rsid w:val="00531640"/>
    <w:rsid w:val="005316F0"/>
    <w:rsid w:val="00531B00"/>
    <w:rsid w:val="00531C85"/>
    <w:rsid w:val="00531CF5"/>
    <w:rsid w:val="00531D6B"/>
    <w:rsid w:val="00531E75"/>
    <w:rsid w:val="00531F43"/>
    <w:rsid w:val="00532000"/>
    <w:rsid w:val="0053217C"/>
    <w:rsid w:val="005321BB"/>
    <w:rsid w:val="00532311"/>
    <w:rsid w:val="0053238A"/>
    <w:rsid w:val="00532697"/>
    <w:rsid w:val="00532799"/>
    <w:rsid w:val="005328F2"/>
    <w:rsid w:val="00532B32"/>
    <w:rsid w:val="00532C71"/>
    <w:rsid w:val="00532D5F"/>
    <w:rsid w:val="00532E06"/>
    <w:rsid w:val="00532EDA"/>
    <w:rsid w:val="0053308E"/>
    <w:rsid w:val="005330C2"/>
    <w:rsid w:val="005331E5"/>
    <w:rsid w:val="00533253"/>
    <w:rsid w:val="0053327E"/>
    <w:rsid w:val="00533322"/>
    <w:rsid w:val="0053340A"/>
    <w:rsid w:val="00533640"/>
    <w:rsid w:val="005336CA"/>
    <w:rsid w:val="00533873"/>
    <w:rsid w:val="005338DF"/>
    <w:rsid w:val="005339B7"/>
    <w:rsid w:val="00533C5C"/>
    <w:rsid w:val="00533E83"/>
    <w:rsid w:val="00533EC9"/>
    <w:rsid w:val="00534129"/>
    <w:rsid w:val="00534196"/>
    <w:rsid w:val="005341FC"/>
    <w:rsid w:val="0053425E"/>
    <w:rsid w:val="00534309"/>
    <w:rsid w:val="00534312"/>
    <w:rsid w:val="00534410"/>
    <w:rsid w:val="00534527"/>
    <w:rsid w:val="00534539"/>
    <w:rsid w:val="0053454C"/>
    <w:rsid w:val="005345AA"/>
    <w:rsid w:val="00534694"/>
    <w:rsid w:val="00534719"/>
    <w:rsid w:val="00534725"/>
    <w:rsid w:val="00534A5E"/>
    <w:rsid w:val="00534A7D"/>
    <w:rsid w:val="00534AE0"/>
    <w:rsid w:val="00534C86"/>
    <w:rsid w:val="00534CC3"/>
    <w:rsid w:val="00534D44"/>
    <w:rsid w:val="00534E20"/>
    <w:rsid w:val="00534E4D"/>
    <w:rsid w:val="00535069"/>
    <w:rsid w:val="0053511A"/>
    <w:rsid w:val="00535319"/>
    <w:rsid w:val="005353F7"/>
    <w:rsid w:val="005354A0"/>
    <w:rsid w:val="00535553"/>
    <w:rsid w:val="005355B4"/>
    <w:rsid w:val="00535867"/>
    <w:rsid w:val="005358B9"/>
    <w:rsid w:val="00535977"/>
    <w:rsid w:val="00535BE4"/>
    <w:rsid w:val="00535C33"/>
    <w:rsid w:val="00535D6C"/>
    <w:rsid w:val="00535FBA"/>
    <w:rsid w:val="00535FDB"/>
    <w:rsid w:val="00536009"/>
    <w:rsid w:val="00536027"/>
    <w:rsid w:val="00536091"/>
    <w:rsid w:val="0053609D"/>
    <w:rsid w:val="00536185"/>
    <w:rsid w:val="00536194"/>
    <w:rsid w:val="005363C9"/>
    <w:rsid w:val="0053680C"/>
    <w:rsid w:val="0053682B"/>
    <w:rsid w:val="00536A4F"/>
    <w:rsid w:val="00536B0A"/>
    <w:rsid w:val="00536C15"/>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A6F"/>
    <w:rsid w:val="00540B17"/>
    <w:rsid w:val="00540C9A"/>
    <w:rsid w:val="00540CB0"/>
    <w:rsid w:val="00540D46"/>
    <w:rsid w:val="00540E9B"/>
    <w:rsid w:val="00541016"/>
    <w:rsid w:val="00541046"/>
    <w:rsid w:val="005410F6"/>
    <w:rsid w:val="00541435"/>
    <w:rsid w:val="00541483"/>
    <w:rsid w:val="005415FC"/>
    <w:rsid w:val="005417D0"/>
    <w:rsid w:val="00541802"/>
    <w:rsid w:val="00541D11"/>
    <w:rsid w:val="00541E2A"/>
    <w:rsid w:val="00541EC0"/>
    <w:rsid w:val="00542004"/>
    <w:rsid w:val="0054213F"/>
    <w:rsid w:val="00542240"/>
    <w:rsid w:val="0054234C"/>
    <w:rsid w:val="005423CF"/>
    <w:rsid w:val="005423D3"/>
    <w:rsid w:val="00542407"/>
    <w:rsid w:val="0054258D"/>
    <w:rsid w:val="005425F2"/>
    <w:rsid w:val="00542638"/>
    <w:rsid w:val="0054264D"/>
    <w:rsid w:val="00542691"/>
    <w:rsid w:val="00542819"/>
    <w:rsid w:val="0054285E"/>
    <w:rsid w:val="005429F2"/>
    <w:rsid w:val="00542B97"/>
    <w:rsid w:val="00542BFA"/>
    <w:rsid w:val="00542DC1"/>
    <w:rsid w:val="00543062"/>
    <w:rsid w:val="005430BA"/>
    <w:rsid w:val="00543101"/>
    <w:rsid w:val="005431CD"/>
    <w:rsid w:val="00543214"/>
    <w:rsid w:val="005435A8"/>
    <w:rsid w:val="0054376D"/>
    <w:rsid w:val="0054376E"/>
    <w:rsid w:val="005437EB"/>
    <w:rsid w:val="00543927"/>
    <w:rsid w:val="00543954"/>
    <w:rsid w:val="0054398B"/>
    <w:rsid w:val="005439B7"/>
    <w:rsid w:val="00543A0F"/>
    <w:rsid w:val="00543A88"/>
    <w:rsid w:val="00543AF7"/>
    <w:rsid w:val="00543BE0"/>
    <w:rsid w:val="00543BEA"/>
    <w:rsid w:val="00543D08"/>
    <w:rsid w:val="005440EC"/>
    <w:rsid w:val="005440F2"/>
    <w:rsid w:val="005441C2"/>
    <w:rsid w:val="00544496"/>
    <w:rsid w:val="0054457B"/>
    <w:rsid w:val="005445A2"/>
    <w:rsid w:val="005446DD"/>
    <w:rsid w:val="005448E4"/>
    <w:rsid w:val="00544BEA"/>
    <w:rsid w:val="00544C1B"/>
    <w:rsid w:val="00544D41"/>
    <w:rsid w:val="00544DA4"/>
    <w:rsid w:val="00544DDA"/>
    <w:rsid w:val="00544E4A"/>
    <w:rsid w:val="00544E5A"/>
    <w:rsid w:val="00544E95"/>
    <w:rsid w:val="005450FE"/>
    <w:rsid w:val="005451A0"/>
    <w:rsid w:val="005455F8"/>
    <w:rsid w:val="0054582A"/>
    <w:rsid w:val="00545874"/>
    <w:rsid w:val="0054594D"/>
    <w:rsid w:val="00545955"/>
    <w:rsid w:val="0054597B"/>
    <w:rsid w:val="00545A93"/>
    <w:rsid w:val="00545C4B"/>
    <w:rsid w:val="00545ECC"/>
    <w:rsid w:val="0054604C"/>
    <w:rsid w:val="00546213"/>
    <w:rsid w:val="00546485"/>
    <w:rsid w:val="00546500"/>
    <w:rsid w:val="00546512"/>
    <w:rsid w:val="005465C9"/>
    <w:rsid w:val="00546612"/>
    <w:rsid w:val="00546702"/>
    <w:rsid w:val="0054696D"/>
    <w:rsid w:val="005469A7"/>
    <w:rsid w:val="00546BB6"/>
    <w:rsid w:val="00546E4B"/>
    <w:rsid w:val="00546EB5"/>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2A"/>
    <w:rsid w:val="00547E57"/>
    <w:rsid w:val="005501B8"/>
    <w:rsid w:val="00550266"/>
    <w:rsid w:val="0055042A"/>
    <w:rsid w:val="005505A9"/>
    <w:rsid w:val="0055067F"/>
    <w:rsid w:val="005506C9"/>
    <w:rsid w:val="0055082D"/>
    <w:rsid w:val="00550881"/>
    <w:rsid w:val="0055093F"/>
    <w:rsid w:val="00550A27"/>
    <w:rsid w:val="00550B00"/>
    <w:rsid w:val="00550B02"/>
    <w:rsid w:val="00550B6B"/>
    <w:rsid w:val="00550BB8"/>
    <w:rsid w:val="00550D1D"/>
    <w:rsid w:val="00550F15"/>
    <w:rsid w:val="00550F25"/>
    <w:rsid w:val="00551137"/>
    <w:rsid w:val="00551257"/>
    <w:rsid w:val="005512DC"/>
    <w:rsid w:val="005513DA"/>
    <w:rsid w:val="00551854"/>
    <w:rsid w:val="00551921"/>
    <w:rsid w:val="00551A3D"/>
    <w:rsid w:val="00551AC1"/>
    <w:rsid w:val="00551D4F"/>
    <w:rsid w:val="00551F07"/>
    <w:rsid w:val="00551FB7"/>
    <w:rsid w:val="00551FC2"/>
    <w:rsid w:val="005520B0"/>
    <w:rsid w:val="00552173"/>
    <w:rsid w:val="005522A4"/>
    <w:rsid w:val="0055232B"/>
    <w:rsid w:val="0055236B"/>
    <w:rsid w:val="005523AE"/>
    <w:rsid w:val="0055267F"/>
    <w:rsid w:val="005526B2"/>
    <w:rsid w:val="005527AE"/>
    <w:rsid w:val="0055292E"/>
    <w:rsid w:val="00552B55"/>
    <w:rsid w:val="00552DB7"/>
    <w:rsid w:val="0055301D"/>
    <w:rsid w:val="005533CF"/>
    <w:rsid w:val="0055385B"/>
    <w:rsid w:val="00553A3E"/>
    <w:rsid w:val="00553B00"/>
    <w:rsid w:val="00553CC8"/>
    <w:rsid w:val="00553E28"/>
    <w:rsid w:val="00553F65"/>
    <w:rsid w:val="00553F93"/>
    <w:rsid w:val="00554115"/>
    <w:rsid w:val="00554196"/>
    <w:rsid w:val="005541EC"/>
    <w:rsid w:val="0055431D"/>
    <w:rsid w:val="005543EA"/>
    <w:rsid w:val="005544A2"/>
    <w:rsid w:val="005544E8"/>
    <w:rsid w:val="00554551"/>
    <w:rsid w:val="00554616"/>
    <w:rsid w:val="005546A6"/>
    <w:rsid w:val="00554AE9"/>
    <w:rsid w:val="00554BD4"/>
    <w:rsid w:val="00554CFF"/>
    <w:rsid w:val="00554E12"/>
    <w:rsid w:val="00554EA6"/>
    <w:rsid w:val="005550FE"/>
    <w:rsid w:val="00555152"/>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8F"/>
    <w:rsid w:val="005562C3"/>
    <w:rsid w:val="00556345"/>
    <w:rsid w:val="005563E1"/>
    <w:rsid w:val="0055650D"/>
    <w:rsid w:val="00556611"/>
    <w:rsid w:val="00556716"/>
    <w:rsid w:val="00556953"/>
    <w:rsid w:val="00556A6D"/>
    <w:rsid w:val="00556AF1"/>
    <w:rsid w:val="00556C49"/>
    <w:rsid w:val="00556DB2"/>
    <w:rsid w:val="00556DC9"/>
    <w:rsid w:val="0055705E"/>
    <w:rsid w:val="005571EE"/>
    <w:rsid w:val="005575CB"/>
    <w:rsid w:val="005575D1"/>
    <w:rsid w:val="00557842"/>
    <w:rsid w:val="00557858"/>
    <w:rsid w:val="00557877"/>
    <w:rsid w:val="005578A2"/>
    <w:rsid w:val="005578A7"/>
    <w:rsid w:val="0055792F"/>
    <w:rsid w:val="00557A7B"/>
    <w:rsid w:val="00557AFC"/>
    <w:rsid w:val="00557CC5"/>
    <w:rsid w:val="00557D25"/>
    <w:rsid w:val="00557DFF"/>
    <w:rsid w:val="00557E52"/>
    <w:rsid w:val="00557F20"/>
    <w:rsid w:val="005602F0"/>
    <w:rsid w:val="0056032C"/>
    <w:rsid w:val="0056036C"/>
    <w:rsid w:val="00560380"/>
    <w:rsid w:val="005605FC"/>
    <w:rsid w:val="005608C5"/>
    <w:rsid w:val="00560932"/>
    <w:rsid w:val="005609D0"/>
    <w:rsid w:val="00560C4F"/>
    <w:rsid w:val="00560CA8"/>
    <w:rsid w:val="00560CF2"/>
    <w:rsid w:val="00560D83"/>
    <w:rsid w:val="00560E03"/>
    <w:rsid w:val="00560E47"/>
    <w:rsid w:val="00560EED"/>
    <w:rsid w:val="0056109F"/>
    <w:rsid w:val="00561244"/>
    <w:rsid w:val="005613BC"/>
    <w:rsid w:val="005614E3"/>
    <w:rsid w:val="00561555"/>
    <w:rsid w:val="00561752"/>
    <w:rsid w:val="00561861"/>
    <w:rsid w:val="00561916"/>
    <w:rsid w:val="00561A1B"/>
    <w:rsid w:val="00561A30"/>
    <w:rsid w:val="00561A32"/>
    <w:rsid w:val="00561AE7"/>
    <w:rsid w:val="00561B5A"/>
    <w:rsid w:val="00561CE3"/>
    <w:rsid w:val="00561E2D"/>
    <w:rsid w:val="00561E4C"/>
    <w:rsid w:val="00562013"/>
    <w:rsid w:val="00562378"/>
    <w:rsid w:val="00562401"/>
    <w:rsid w:val="00562542"/>
    <w:rsid w:val="00562552"/>
    <w:rsid w:val="005626C0"/>
    <w:rsid w:val="00562703"/>
    <w:rsid w:val="00562735"/>
    <w:rsid w:val="0056279A"/>
    <w:rsid w:val="005627DA"/>
    <w:rsid w:val="0056281A"/>
    <w:rsid w:val="00562965"/>
    <w:rsid w:val="00562981"/>
    <w:rsid w:val="005629BE"/>
    <w:rsid w:val="005629E8"/>
    <w:rsid w:val="00562E80"/>
    <w:rsid w:val="00562ECC"/>
    <w:rsid w:val="00562F9B"/>
    <w:rsid w:val="00562FC5"/>
    <w:rsid w:val="00562FD0"/>
    <w:rsid w:val="005630B2"/>
    <w:rsid w:val="00563205"/>
    <w:rsid w:val="0056325E"/>
    <w:rsid w:val="00563452"/>
    <w:rsid w:val="005634F0"/>
    <w:rsid w:val="00563506"/>
    <w:rsid w:val="0056374A"/>
    <w:rsid w:val="0056377C"/>
    <w:rsid w:val="00563861"/>
    <w:rsid w:val="00563B2F"/>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4E3E"/>
    <w:rsid w:val="00565196"/>
    <w:rsid w:val="0056522A"/>
    <w:rsid w:val="00565276"/>
    <w:rsid w:val="00565277"/>
    <w:rsid w:val="00565397"/>
    <w:rsid w:val="00565449"/>
    <w:rsid w:val="0056558A"/>
    <w:rsid w:val="005655A3"/>
    <w:rsid w:val="005655F5"/>
    <w:rsid w:val="00565630"/>
    <w:rsid w:val="005657D0"/>
    <w:rsid w:val="0056597A"/>
    <w:rsid w:val="00565B35"/>
    <w:rsid w:val="00565D34"/>
    <w:rsid w:val="00565D78"/>
    <w:rsid w:val="00565F48"/>
    <w:rsid w:val="00565F6B"/>
    <w:rsid w:val="00565FDC"/>
    <w:rsid w:val="0056602E"/>
    <w:rsid w:val="00566042"/>
    <w:rsid w:val="005661A4"/>
    <w:rsid w:val="00566302"/>
    <w:rsid w:val="005665C1"/>
    <w:rsid w:val="00566755"/>
    <w:rsid w:val="0056678B"/>
    <w:rsid w:val="0056679F"/>
    <w:rsid w:val="00566A06"/>
    <w:rsid w:val="00566BF8"/>
    <w:rsid w:val="00566C3B"/>
    <w:rsid w:val="00566C5B"/>
    <w:rsid w:val="00566DEE"/>
    <w:rsid w:val="00566E22"/>
    <w:rsid w:val="00567466"/>
    <w:rsid w:val="005674B0"/>
    <w:rsid w:val="00567528"/>
    <w:rsid w:val="00567616"/>
    <w:rsid w:val="005676C7"/>
    <w:rsid w:val="0056774D"/>
    <w:rsid w:val="00567842"/>
    <w:rsid w:val="0056796B"/>
    <w:rsid w:val="00567A09"/>
    <w:rsid w:val="00567A95"/>
    <w:rsid w:val="00567C7C"/>
    <w:rsid w:val="00567C87"/>
    <w:rsid w:val="00570002"/>
    <w:rsid w:val="005700D6"/>
    <w:rsid w:val="0057056F"/>
    <w:rsid w:val="0057062C"/>
    <w:rsid w:val="00570906"/>
    <w:rsid w:val="0057098D"/>
    <w:rsid w:val="00570AB7"/>
    <w:rsid w:val="00570B12"/>
    <w:rsid w:val="00570C33"/>
    <w:rsid w:val="00570D34"/>
    <w:rsid w:val="005711B6"/>
    <w:rsid w:val="00571379"/>
    <w:rsid w:val="0057159E"/>
    <w:rsid w:val="00571707"/>
    <w:rsid w:val="0057173F"/>
    <w:rsid w:val="005719BE"/>
    <w:rsid w:val="00571A13"/>
    <w:rsid w:val="00571A36"/>
    <w:rsid w:val="00571A6C"/>
    <w:rsid w:val="00571A8A"/>
    <w:rsid w:val="00571DBC"/>
    <w:rsid w:val="00571FEF"/>
    <w:rsid w:val="0057208B"/>
    <w:rsid w:val="00572132"/>
    <w:rsid w:val="00572218"/>
    <w:rsid w:val="00572224"/>
    <w:rsid w:val="005724E0"/>
    <w:rsid w:val="0057271F"/>
    <w:rsid w:val="00572755"/>
    <w:rsid w:val="00572920"/>
    <w:rsid w:val="0057295D"/>
    <w:rsid w:val="00572A7F"/>
    <w:rsid w:val="00572D2E"/>
    <w:rsid w:val="00572DF0"/>
    <w:rsid w:val="00572E9A"/>
    <w:rsid w:val="005732E1"/>
    <w:rsid w:val="00573357"/>
    <w:rsid w:val="005734AD"/>
    <w:rsid w:val="005735E4"/>
    <w:rsid w:val="00573647"/>
    <w:rsid w:val="00573795"/>
    <w:rsid w:val="005737A1"/>
    <w:rsid w:val="00573876"/>
    <w:rsid w:val="0057398E"/>
    <w:rsid w:val="00573B3A"/>
    <w:rsid w:val="00573CA0"/>
    <w:rsid w:val="00573D6B"/>
    <w:rsid w:val="00573E75"/>
    <w:rsid w:val="00573EA7"/>
    <w:rsid w:val="005742F3"/>
    <w:rsid w:val="0057445D"/>
    <w:rsid w:val="0057446C"/>
    <w:rsid w:val="00574530"/>
    <w:rsid w:val="00574732"/>
    <w:rsid w:val="0057478B"/>
    <w:rsid w:val="005747E3"/>
    <w:rsid w:val="00574A44"/>
    <w:rsid w:val="00574AF2"/>
    <w:rsid w:val="00574B06"/>
    <w:rsid w:val="00574B3A"/>
    <w:rsid w:val="00574B82"/>
    <w:rsid w:val="00574BA4"/>
    <w:rsid w:val="00574DA5"/>
    <w:rsid w:val="00574E84"/>
    <w:rsid w:val="00574EBF"/>
    <w:rsid w:val="00575056"/>
    <w:rsid w:val="005750CF"/>
    <w:rsid w:val="005751A7"/>
    <w:rsid w:val="00575292"/>
    <w:rsid w:val="00575340"/>
    <w:rsid w:val="005753B7"/>
    <w:rsid w:val="005753FA"/>
    <w:rsid w:val="005754D6"/>
    <w:rsid w:val="005756BA"/>
    <w:rsid w:val="00575727"/>
    <w:rsid w:val="0057572C"/>
    <w:rsid w:val="0057586F"/>
    <w:rsid w:val="00575A46"/>
    <w:rsid w:val="00575B55"/>
    <w:rsid w:val="00575B90"/>
    <w:rsid w:val="00575BC8"/>
    <w:rsid w:val="00575E6B"/>
    <w:rsid w:val="00575E7F"/>
    <w:rsid w:val="00575F22"/>
    <w:rsid w:val="005760BC"/>
    <w:rsid w:val="005760F6"/>
    <w:rsid w:val="00576224"/>
    <w:rsid w:val="0057622B"/>
    <w:rsid w:val="0057624F"/>
    <w:rsid w:val="00576292"/>
    <w:rsid w:val="0057635D"/>
    <w:rsid w:val="005766A3"/>
    <w:rsid w:val="0057671B"/>
    <w:rsid w:val="0057684C"/>
    <w:rsid w:val="005769F3"/>
    <w:rsid w:val="00576A6C"/>
    <w:rsid w:val="00576D31"/>
    <w:rsid w:val="00576D58"/>
    <w:rsid w:val="00577277"/>
    <w:rsid w:val="005772A0"/>
    <w:rsid w:val="005772B8"/>
    <w:rsid w:val="00577685"/>
    <w:rsid w:val="005776B4"/>
    <w:rsid w:val="005778A8"/>
    <w:rsid w:val="00577902"/>
    <w:rsid w:val="005779D9"/>
    <w:rsid w:val="00577A38"/>
    <w:rsid w:val="00577D9B"/>
    <w:rsid w:val="00577FF9"/>
    <w:rsid w:val="00580040"/>
    <w:rsid w:val="005800D0"/>
    <w:rsid w:val="00580138"/>
    <w:rsid w:val="005801E6"/>
    <w:rsid w:val="005803A1"/>
    <w:rsid w:val="0058040C"/>
    <w:rsid w:val="00580477"/>
    <w:rsid w:val="00580488"/>
    <w:rsid w:val="00580547"/>
    <w:rsid w:val="0058064E"/>
    <w:rsid w:val="005808D8"/>
    <w:rsid w:val="00580963"/>
    <w:rsid w:val="005809C6"/>
    <w:rsid w:val="00580A55"/>
    <w:rsid w:val="00580B47"/>
    <w:rsid w:val="00580CDE"/>
    <w:rsid w:val="00580DB2"/>
    <w:rsid w:val="00580EF7"/>
    <w:rsid w:val="00580FA6"/>
    <w:rsid w:val="0058104E"/>
    <w:rsid w:val="00581059"/>
    <w:rsid w:val="00581338"/>
    <w:rsid w:val="0058148B"/>
    <w:rsid w:val="005816E1"/>
    <w:rsid w:val="005817A6"/>
    <w:rsid w:val="00581A0B"/>
    <w:rsid w:val="00581A2D"/>
    <w:rsid w:val="00581ABC"/>
    <w:rsid w:val="00581C19"/>
    <w:rsid w:val="00581C30"/>
    <w:rsid w:val="00581D50"/>
    <w:rsid w:val="00581E95"/>
    <w:rsid w:val="00581ED9"/>
    <w:rsid w:val="00581F6F"/>
    <w:rsid w:val="005820F3"/>
    <w:rsid w:val="00582219"/>
    <w:rsid w:val="005822E1"/>
    <w:rsid w:val="00582577"/>
    <w:rsid w:val="0058259B"/>
    <w:rsid w:val="00582607"/>
    <w:rsid w:val="00582610"/>
    <w:rsid w:val="00582615"/>
    <w:rsid w:val="0058263D"/>
    <w:rsid w:val="00582712"/>
    <w:rsid w:val="005827D6"/>
    <w:rsid w:val="00582A97"/>
    <w:rsid w:val="00582AB0"/>
    <w:rsid w:val="00582B08"/>
    <w:rsid w:val="00582BFC"/>
    <w:rsid w:val="00582CEC"/>
    <w:rsid w:val="00582EF7"/>
    <w:rsid w:val="005830A6"/>
    <w:rsid w:val="00583229"/>
    <w:rsid w:val="005832C4"/>
    <w:rsid w:val="0058361D"/>
    <w:rsid w:val="00583745"/>
    <w:rsid w:val="00583871"/>
    <w:rsid w:val="005838CB"/>
    <w:rsid w:val="0058392C"/>
    <w:rsid w:val="005839BE"/>
    <w:rsid w:val="00583B80"/>
    <w:rsid w:val="00583BF1"/>
    <w:rsid w:val="00583DBE"/>
    <w:rsid w:val="00583FF1"/>
    <w:rsid w:val="00584095"/>
    <w:rsid w:val="005840AC"/>
    <w:rsid w:val="005840BA"/>
    <w:rsid w:val="00584282"/>
    <w:rsid w:val="005842D9"/>
    <w:rsid w:val="0058452B"/>
    <w:rsid w:val="0058478C"/>
    <w:rsid w:val="0058478F"/>
    <w:rsid w:val="005847E1"/>
    <w:rsid w:val="00584826"/>
    <w:rsid w:val="00584896"/>
    <w:rsid w:val="005848F2"/>
    <w:rsid w:val="00584B47"/>
    <w:rsid w:val="00584B8A"/>
    <w:rsid w:val="00584D08"/>
    <w:rsid w:val="00584D46"/>
    <w:rsid w:val="005851E9"/>
    <w:rsid w:val="005851EB"/>
    <w:rsid w:val="005851F5"/>
    <w:rsid w:val="00585254"/>
    <w:rsid w:val="005852A3"/>
    <w:rsid w:val="005852C6"/>
    <w:rsid w:val="00585449"/>
    <w:rsid w:val="00585757"/>
    <w:rsid w:val="005857C7"/>
    <w:rsid w:val="00585BFB"/>
    <w:rsid w:val="00585CA2"/>
    <w:rsid w:val="00585CD5"/>
    <w:rsid w:val="00585DC0"/>
    <w:rsid w:val="00585E79"/>
    <w:rsid w:val="00585EE8"/>
    <w:rsid w:val="00585FB2"/>
    <w:rsid w:val="00586152"/>
    <w:rsid w:val="00586183"/>
    <w:rsid w:val="005862D7"/>
    <w:rsid w:val="005863B5"/>
    <w:rsid w:val="005864AB"/>
    <w:rsid w:val="00586502"/>
    <w:rsid w:val="00586554"/>
    <w:rsid w:val="0058655A"/>
    <w:rsid w:val="005866CD"/>
    <w:rsid w:val="00586877"/>
    <w:rsid w:val="00586899"/>
    <w:rsid w:val="005869E1"/>
    <w:rsid w:val="00586D84"/>
    <w:rsid w:val="00586D89"/>
    <w:rsid w:val="0058701C"/>
    <w:rsid w:val="005870F0"/>
    <w:rsid w:val="00587130"/>
    <w:rsid w:val="00587137"/>
    <w:rsid w:val="005872CD"/>
    <w:rsid w:val="0058757E"/>
    <w:rsid w:val="005875E5"/>
    <w:rsid w:val="00587619"/>
    <w:rsid w:val="00587A29"/>
    <w:rsid w:val="00587A50"/>
    <w:rsid w:val="00587B17"/>
    <w:rsid w:val="00587B57"/>
    <w:rsid w:val="00587BD4"/>
    <w:rsid w:val="00587CAE"/>
    <w:rsid w:val="00587D41"/>
    <w:rsid w:val="00587DF4"/>
    <w:rsid w:val="00587E35"/>
    <w:rsid w:val="00587E89"/>
    <w:rsid w:val="00587E90"/>
    <w:rsid w:val="0059008F"/>
    <w:rsid w:val="005900B1"/>
    <w:rsid w:val="005901B5"/>
    <w:rsid w:val="00590417"/>
    <w:rsid w:val="005905C4"/>
    <w:rsid w:val="00590649"/>
    <w:rsid w:val="005907BD"/>
    <w:rsid w:val="005908A0"/>
    <w:rsid w:val="0059097F"/>
    <w:rsid w:val="00590998"/>
    <w:rsid w:val="00590A4D"/>
    <w:rsid w:val="00590C80"/>
    <w:rsid w:val="00590ED1"/>
    <w:rsid w:val="00590F19"/>
    <w:rsid w:val="00590F38"/>
    <w:rsid w:val="00590F9B"/>
    <w:rsid w:val="00591129"/>
    <w:rsid w:val="005911C0"/>
    <w:rsid w:val="00591208"/>
    <w:rsid w:val="005912B1"/>
    <w:rsid w:val="0059134F"/>
    <w:rsid w:val="005915C9"/>
    <w:rsid w:val="00591657"/>
    <w:rsid w:val="0059175D"/>
    <w:rsid w:val="0059181C"/>
    <w:rsid w:val="005918D8"/>
    <w:rsid w:val="005919C1"/>
    <w:rsid w:val="00591ACA"/>
    <w:rsid w:val="00591AFD"/>
    <w:rsid w:val="00591BEE"/>
    <w:rsid w:val="00591D73"/>
    <w:rsid w:val="00591E0E"/>
    <w:rsid w:val="00591E27"/>
    <w:rsid w:val="00591E58"/>
    <w:rsid w:val="00591EEE"/>
    <w:rsid w:val="00591F23"/>
    <w:rsid w:val="00592044"/>
    <w:rsid w:val="00592196"/>
    <w:rsid w:val="00592371"/>
    <w:rsid w:val="00592692"/>
    <w:rsid w:val="005926FD"/>
    <w:rsid w:val="00592830"/>
    <w:rsid w:val="00592A89"/>
    <w:rsid w:val="00592AA6"/>
    <w:rsid w:val="00592AE0"/>
    <w:rsid w:val="00592B2F"/>
    <w:rsid w:val="00592E4A"/>
    <w:rsid w:val="00592F85"/>
    <w:rsid w:val="00593003"/>
    <w:rsid w:val="0059303F"/>
    <w:rsid w:val="005930DC"/>
    <w:rsid w:val="005931ED"/>
    <w:rsid w:val="005932A0"/>
    <w:rsid w:val="005934E0"/>
    <w:rsid w:val="00593638"/>
    <w:rsid w:val="00593692"/>
    <w:rsid w:val="005938F1"/>
    <w:rsid w:val="00593B63"/>
    <w:rsid w:val="00593C6C"/>
    <w:rsid w:val="00593D12"/>
    <w:rsid w:val="00593E0A"/>
    <w:rsid w:val="00593FA0"/>
    <w:rsid w:val="0059402C"/>
    <w:rsid w:val="00594212"/>
    <w:rsid w:val="00594295"/>
    <w:rsid w:val="005943E4"/>
    <w:rsid w:val="0059442A"/>
    <w:rsid w:val="005947C4"/>
    <w:rsid w:val="005947F0"/>
    <w:rsid w:val="0059494C"/>
    <w:rsid w:val="00594BB7"/>
    <w:rsid w:val="00594D23"/>
    <w:rsid w:val="00594D5A"/>
    <w:rsid w:val="00594D8F"/>
    <w:rsid w:val="00594DB5"/>
    <w:rsid w:val="0059506D"/>
    <w:rsid w:val="0059514B"/>
    <w:rsid w:val="005951B9"/>
    <w:rsid w:val="00595477"/>
    <w:rsid w:val="00595539"/>
    <w:rsid w:val="00595692"/>
    <w:rsid w:val="00595752"/>
    <w:rsid w:val="00595758"/>
    <w:rsid w:val="005957DF"/>
    <w:rsid w:val="00595B05"/>
    <w:rsid w:val="00595D5B"/>
    <w:rsid w:val="00595DB9"/>
    <w:rsid w:val="00596034"/>
    <w:rsid w:val="005960D6"/>
    <w:rsid w:val="00596102"/>
    <w:rsid w:val="00596190"/>
    <w:rsid w:val="00596303"/>
    <w:rsid w:val="005963D2"/>
    <w:rsid w:val="0059655D"/>
    <w:rsid w:val="005965F4"/>
    <w:rsid w:val="00596644"/>
    <w:rsid w:val="00596681"/>
    <w:rsid w:val="00596748"/>
    <w:rsid w:val="005968F2"/>
    <w:rsid w:val="00596A1A"/>
    <w:rsid w:val="00596A4A"/>
    <w:rsid w:val="00596A77"/>
    <w:rsid w:val="00596DDD"/>
    <w:rsid w:val="005973B6"/>
    <w:rsid w:val="00597893"/>
    <w:rsid w:val="005978AC"/>
    <w:rsid w:val="00597900"/>
    <w:rsid w:val="005979D0"/>
    <w:rsid w:val="00597E01"/>
    <w:rsid w:val="00597EA5"/>
    <w:rsid w:val="00597ECC"/>
    <w:rsid w:val="005A029C"/>
    <w:rsid w:val="005A0307"/>
    <w:rsid w:val="005A049A"/>
    <w:rsid w:val="005A04C1"/>
    <w:rsid w:val="005A0837"/>
    <w:rsid w:val="005A0A2C"/>
    <w:rsid w:val="005A0AE6"/>
    <w:rsid w:val="005A0B2E"/>
    <w:rsid w:val="005A0BAF"/>
    <w:rsid w:val="005A0C5D"/>
    <w:rsid w:val="005A1101"/>
    <w:rsid w:val="005A1450"/>
    <w:rsid w:val="005A16AF"/>
    <w:rsid w:val="005A1734"/>
    <w:rsid w:val="005A187F"/>
    <w:rsid w:val="005A19F7"/>
    <w:rsid w:val="005A1B57"/>
    <w:rsid w:val="005A1C1B"/>
    <w:rsid w:val="005A1E48"/>
    <w:rsid w:val="005A1E68"/>
    <w:rsid w:val="005A1F68"/>
    <w:rsid w:val="005A21EE"/>
    <w:rsid w:val="005A2532"/>
    <w:rsid w:val="005A2542"/>
    <w:rsid w:val="005A26A0"/>
    <w:rsid w:val="005A284A"/>
    <w:rsid w:val="005A2876"/>
    <w:rsid w:val="005A28FD"/>
    <w:rsid w:val="005A2AC3"/>
    <w:rsid w:val="005A2B31"/>
    <w:rsid w:val="005A2CFA"/>
    <w:rsid w:val="005A2D3C"/>
    <w:rsid w:val="005A2D73"/>
    <w:rsid w:val="005A2DB2"/>
    <w:rsid w:val="005A2F4E"/>
    <w:rsid w:val="005A3033"/>
    <w:rsid w:val="005A31CF"/>
    <w:rsid w:val="005A32AB"/>
    <w:rsid w:val="005A3564"/>
    <w:rsid w:val="005A3822"/>
    <w:rsid w:val="005A38AB"/>
    <w:rsid w:val="005A38C5"/>
    <w:rsid w:val="005A3C51"/>
    <w:rsid w:val="005A3F16"/>
    <w:rsid w:val="005A4084"/>
    <w:rsid w:val="005A41A9"/>
    <w:rsid w:val="005A42B8"/>
    <w:rsid w:val="005A4637"/>
    <w:rsid w:val="005A477D"/>
    <w:rsid w:val="005A47DB"/>
    <w:rsid w:val="005A483A"/>
    <w:rsid w:val="005A4900"/>
    <w:rsid w:val="005A4A5C"/>
    <w:rsid w:val="005A4BC2"/>
    <w:rsid w:val="005A4E6B"/>
    <w:rsid w:val="005A4ECC"/>
    <w:rsid w:val="005A4F1C"/>
    <w:rsid w:val="005A5220"/>
    <w:rsid w:val="005A528C"/>
    <w:rsid w:val="005A53CF"/>
    <w:rsid w:val="005A53F9"/>
    <w:rsid w:val="005A5535"/>
    <w:rsid w:val="005A577C"/>
    <w:rsid w:val="005A5AF0"/>
    <w:rsid w:val="005A5B90"/>
    <w:rsid w:val="005A5C6D"/>
    <w:rsid w:val="005A5D5D"/>
    <w:rsid w:val="005A5F97"/>
    <w:rsid w:val="005A6089"/>
    <w:rsid w:val="005A61D8"/>
    <w:rsid w:val="005A61F3"/>
    <w:rsid w:val="005A6261"/>
    <w:rsid w:val="005A639A"/>
    <w:rsid w:val="005A63CA"/>
    <w:rsid w:val="005A6400"/>
    <w:rsid w:val="005A64B3"/>
    <w:rsid w:val="005A678A"/>
    <w:rsid w:val="005A67CE"/>
    <w:rsid w:val="005A67E5"/>
    <w:rsid w:val="005A6818"/>
    <w:rsid w:val="005A6908"/>
    <w:rsid w:val="005A6AAA"/>
    <w:rsid w:val="005A6F28"/>
    <w:rsid w:val="005A6FB9"/>
    <w:rsid w:val="005A710D"/>
    <w:rsid w:val="005A7165"/>
    <w:rsid w:val="005A72B6"/>
    <w:rsid w:val="005A7352"/>
    <w:rsid w:val="005A7402"/>
    <w:rsid w:val="005A7490"/>
    <w:rsid w:val="005A756C"/>
    <w:rsid w:val="005A76F7"/>
    <w:rsid w:val="005A7712"/>
    <w:rsid w:val="005A77F3"/>
    <w:rsid w:val="005A796D"/>
    <w:rsid w:val="005A7982"/>
    <w:rsid w:val="005A7A61"/>
    <w:rsid w:val="005A7CCF"/>
    <w:rsid w:val="005A7D8D"/>
    <w:rsid w:val="005A7DAB"/>
    <w:rsid w:val="005A7DE2"/>
    <w:rsid w:val="005A7E24"/>
    <w:rsid w:val="005B029C"/>
    <w:rsid w:val="005B03E9"/>
    <w:rsid w:val="005B0640"/>
    <w:rsid w:val="005B0681"/>
    <w:rsid w:val="005B0690"/>
    <w:rsid w:val="005B06DD"/>
    <w:rsid w:val="005B0708"/>
    <w:rsid w:val="005B0738"/>
    <w:rsid w:val="005B07A3"/>
    <w:rsid w:val="005B0901"/>
    <w:rsid w:val="005B0A75"/>
    <w:rsid w:val="005B0BE9"/>
    <w:rsid w:val="005B0C72"/>
    <w:rsid w:val="005B0F12"/>
    <w:rsid w:val="005B132D"/>
    <w:rsid w:val="005B135E"/>
    <w:rsid w:val="005B13E2"/>
    <w:rsid w:val="005B157B"/>
    <w:rsid w:val="005B15D4"/>
    <w:rsid w:val="005B1980"/>
    <w:rsid w:val="005B198C"/>
    <w:rsid w:val="005B1E24"/>
    <w:rsid w:val="005B1F3A"/>
    <w:rsid w:val="005B1F49"/>
    <w:rsid w:val="005B1F68"/>
    <w:rsid w:val="005B20B2"/>
    <w:rsid w:val="005B20C0"/>
    <w:rsid w:val="005B2196"/>
    <w:rsid w:val="005B21C4"/>
    <w:rsid w:val="005B2223"/>
    <w:rsid w:val="005B22B6"/>
    <w:rsid w:val="005B233B"/>
    <w:rsid w:val="005B23C5"/>
    <w:rsid w:val="005B2787"/>
    <w:rsid w:val="005B2800"/>
    <w:rsid w:val="005B2A12"/>
    <w:rsid w:val="005B2B31"/>
    <w:rsid w:val="005B2D0E"/>
    <w:rsid w:val="005B2E60"/>
    <w:rsid w:val="005B2ED7"/>
    <w:rsid w:val="005B2FC0"/>
    <w:rsid w:val="005B30E9"/>
    <w:rsid w:val="005B3122"/>
    <w:rsid w:val="005B3278"/>
    <w:rsid w:val="005B3342"/>
    <w:rsid w:val="005B3393"/>
    <w:rsid w:val="005B342B"/>
    <w:rsid w:val="005B3458"/>
    <w:rsid w:val="005B354E"/>
    <w:rsid w:val="005B36FC"/>
    <w:rsid w:val="005B383A"/>
    <w:rsid w:val="005B386A"/>
    <w:rsid w:val="005B39D7"/>
    <w:rsid w:val="005B3C13"/>
    <w:rsid w:val="005B3C36"/>
    <w:rsid w:val="005B3C52"/>
    <w:rsid w:val="005B3FBD"/>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413"/>
    <w:rsid w:val="005B64CB"/>
    <w:rsid w:val="005B6504"/>
    <w:rsid w:val="005B6543"/>
    <w:rsid w:val="005B6754"/>
    <w:rsid w:val="005B67A8"/>
    <w:rsid w:val="005B67C5"/>
    <w:rsid w:val="005B6980"/>
    <w:rsid w:val="005B6ADB"/>
    <w:rsid w:val="005B6ADC"/>
    <w:rsid w:val="005B6AF8"/>
    <w:rsid w:val="005B6D81"/>
    <w:rsid w:val="005B6DBC"/>
    <w:rsid w:val="005B6E9C"/>
    <w:rsid w:val="005B6ED9"/>
    <w:rsid w:val="005B7103"/>
    <w:rsid w:val="005B7145"/>
    <w:rsid w:val="005B747F"/>
    <w:rsid w:val="005B74B2"/>
    <w:rsid w:val="005B7537"/>
    <w:rsid w:val="005B7A1A"/>
    <w:rsid w:val="005B7A4A"/>
    <w:rsid w:val="005B7A50"/>
    <w:rsid w:val="005B7A97"/>
    <w:rsid w:val="005B7AB3"/>
    <w:rsid w:val="005B7AC7"/>
    <w:rsid w:val="005B7AFC"/>
    <w:rsid w:val="005B7C24"/>
    <w:rsid w:val="005B7CC2"/>
    <w:rsid w:val="005B7DB7"/>
    <w:rsid w:val="005C02A5"/>
    <w:rsid w:val="005C05AF"/>
    <w:rsid w:val="005C05B6"/>
    <w:rsid w:val="005C06CE"/>
    <w:rsid w:val="005C0768"/>
    <w:rsid w:val="005C09DA"/>
    <w:rsid w:val="005C09E3"/>
    <w:rsid w:val="005C0BAB"/>
    <w:rsid w:val="005C0BE4"/>
    <w:rsid w:val="005C0BE5"/>
    <w:rsid w:val="005C0C1B"/>
    <w:rsid w:val="005C0DD8"/>
    <w:rsid w:val="005C0E66"/>
    <w:rsid w:val="005C0EDF"/>
    <w:rsid w:val="005C107A"/>
    <w:rsid w:val="005C10F7"/>
    <w:rsid w:val="005C1185"/>
    <w:rsid w:val="005C13DA"/>
    <w:rsid w:val="005C13F9"/>
    <w:rsid w:val="005C1441"/>
    <w:rsid w:val="005C1509"/>
    <w:rsid w:val="005C16FA"/>
    <w:rsid w:val="005C1861"/>
    <w:rsid w:val="005C18BC"/>
    <w:rsid w:val="005C18ED"/>
    <w:rsid w:val="005C1A5A"/>
    <w:rsid w:val="005C1AC1"/>
    <w:rsid w:val="005C1AC9"/>
    <w:rsid w:val="005C1C3E"/>
    <w:rsid w:val="005C1D11"/>
    <w:rsid w:val="005C1DF9"/>
    <w:rsid w:val="005C1E52"/>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BEC"/>
    <w:rsid w:val="005C2C8B"/>
    <w:rsid w:val="005C2E01"/>
    <w:rsid w:val="005C2EA4"/>
    <w:rsid w:val="005C3010"/>
    <w:rsid w:val="005C3050"/>
    <w:rsid w:val="005C3146"/>
    <w:rsid w:val="005C3244"/>
    <w:rsid w:val="005C350A"/>
    <w:rsid w:val="005C36EA"/>
    <w:rsid w:val="005C376C"/>
    <w:rsid w:val="005C377E"/>
    <w:rsid w:val="005C37AC"/>
    <w:rsid w:val="005C399F"/>
    <w:rsid w:val="005C39C9"/>
    <w:rsid w:val="005C3B49"/>
    <w:rsid w:val="005C3C07"/>
    <w:rsid w:val="005C3C7B"/>
    <w:rsid w:val="005C3CE2"/>
    <w:rsid w:val="005C3D4C"/>
    <w:rsid w:val="005C3EDE"/>
    <w:rsid w:val="005C3F1E"/>
    <w:rsid w:val="005C3F37"/>
    <w:rsid w:val="005C4001"/>
    <w:rsid w:val="005C410E"/>
    <w:rsid w:val="005C420A"/>
    <w:rsid w:val="005C421C"/>
    <w:rsid w:val="005C42C7"/>
    <w:rsid w:val="005C4402"/>
    <w:rsid w:val="005C440A"/>
    <w:rsid w:val="005C452A"/>
    <w:rsid w:val="005C46D9"/>
    <w:rsid w:val="005C46F5"/>
    <w:rsid w:val="005C492D"/>
    <w:rsid w:val="005C49E8"/>
    <w:rsid w:val="005C4B93"/>
    <w:rsid w:val="005C4C1C"/>
    <w:rsid w:val="005C4DE2"/>
    <w:rsid w:val="005C4F9E"/>
    <w:rsid w:val="005C508A"/>
    <w:rsid w:val="005C5458"/>
    <w:rsid w:val="005C5547"/>
    <w:rsid w:val="005C555B"/>
    <w:rsid w:val="005C5588"/>
    <w:rsid w:val="005C566F"/>
    <w:rsid w:val="005C59D3"/>
    <w:rsid w:val="005C5A7E"/>
    <w:rsid w:val="005C5AC0"/>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649"/>
    <w:rsid w:val="005C69D0"/>
    <w:rsid w:val="005C69E2"/>
    <w:rsid w:val="005C6AA7"/>
    <w:rsid w:val="005C6B2C"/>
    <w:rsid w:val="005C6D37"/>
    <w:rsid w:val="005C6FDB"/>
    <w:rsid w:val="005C717D"/>
    <w:rsid w:val="005C7259"/>
    <w:rsid w:val="005C72D6"/>
    <w:rsid w:val="005C73D5"/>
    <w:rsid w:val="005C740B"/>
    <w:rsid w:val="005C748A"/>
    <w:rsid w:val="005C7605"/>
    <w:rsid w:val="005C792F"/>
    <w:rsid w:val="005C7C5F"/>
    <w:rsid w:val="005C7D28"/>
    <w:rsid w:val="005C7D8A"/>
    <w:rsid w:val="005C7EE6"/>
    <w:rsid w:val="005C7F13"/>
    <w:rsid w:val="005C7F19"/>
    <w:rsid w:val="005D0103"/>
    <w:rsid w:val="005D0247"/>
    <w:rsid w:val="005D0276"/>
    <w:rsid w:val="005D02B6"/>
    <w:rsid w:val="005D0380"/>
    <w:rsid w:val="005D0553"/>
    <w:rsid w:val="005D0609"/>
    <w:rsid w:val="005D0636"/>
    <w:rsid w:val="005D0649"/>
    <w:rsid w:val="005D06A7"/>
    <w:rsid w:val="005D072D"/>
    <w:rsid w:val="005D0773"/>
    <w:rsid w:val="005D0861"/>
    <w:rsid w:val="005D0B78"/>
    <w:rsid w:val="005D0C86"/>
    <w:rsid w:val="005D0C95"/>
    <w:rsid w:val="005D0E1F"/>
    <w:rsid w:val="005D0FE1"/>
    <w:rsid w:val="005D105B"/>
    <w:rsid w:val="005D107A"/>
    <w:rsid w:val="005D108F"/>
    <w:rsid w:val="005D13CD"/>
    <w:rsid w:val="005D1448"/>
    <w:rsid w:val="005D1454"/>
    <w:rsid w:val="005D15DE"/>
    <w:rsid w:val="005D15FD"/>
    <w:rsid w:val="005D1645"/>
    <w:rsid w:val="005D16B5"/>
    <w:rsid w:val="005D17B1"/>
    <w:rsid w:val="005D1821"/>
    <w:rsid w:val="005D1A83"/>
    <w:rsid w:val="005D1C77"/>
    <w:rsid w:val="005D1D5D"/>
    <w:rsid w:val="005D1E24"/>
    <w:rsid w:val="005D1F91"/>
    <w:rsid w:val="005D20D9"/>
    <w:rsid w:val="005D2281"/>
    <w:rsid w:val="005D2424"/>
    <w:rsid w:val="005D255F"/>
    <w:rsid w:val="005D25D9"/>
    <w:rsid w:val="005D26DA"/>
    <w:rsid w:val="005D27D1"/>
    <w:rsid w:val="005D2831"/>
    <w:rsid w:val="005D28D6"/>
    <w:rsid w:val="005D29E0"/>
    <w:rsid w:val="005D2B79"/>
    <w:rsid w:val="005D2D73"/>
    <w:rsid w:val="005D302A"/>
    <w:rsid w:val="005D31B9"/>
    <w:rsid w:val="005D326A"/>
    <w:rsid w:val="005D3433"/>
    <w:rsid w:val="005D349B"/>
    <w:rsid w:val="005D35BC"/>
    <w:rsid w:val="005D3692"/>
    <w:rsid w:val="005D383C"/>
    <w:rsid w:val="005D3896"/>
    <w:rsid w:val="005D39E1"/>
    <w:rsid w:val="005D39FF"/>
    <w:rsid w:val="005D3B36"/>
    <w:rsid w:val="005D4254"/>
    <w:rsid w:val="005D4388"/>
    <w:rsid w:val="005D43F6"/>
    <w:rsid w:val="005D441F"/>
    <w:rsid w:val="005D447E"/>
    <w:rsid w:val="005D4493"/>
    <w:rsid w:val="005D451D"/>
    <w:rsid w:val="005D4579"/>
    <w:rsid w:val="005D45C3"/>
    <w:rsid w:val="005D46F6"/>
    <w:rsid w:val="005D4BCB"/>
    <w:rsid w:val="005D4CD9"/>
    <w:rsid w:val="005D5217"/>
    <w:rsid w:val="005D575B"/>
    <w:rsid w:val="005D5906"/>
    <w:rsid w:val="005D5925"/>
    <w:rsid w:val="005D5AF5"/>
    <w:rsid w:val="005D5E58"/>
    <w:rsid w:val="005D5F76"/>
    <w:rsid w:val="005D6099"/>
    <w:rsid w:val="005D6477"/>
    <w:rsid w:val="005D65FD"/>
    <w:rsid w:val="005D6623"/>
    <w:rsid w:val="005D6874"/>
    <w:rsid w:val="005D6879"/>
    <w:rsid w:val="005D6A59"/>
    <w:rsid w:val="005D6C64"/>
    <w:rsid w:val="005D6C6A"/>
    <w:rsid w:val="005D6D80"/>
    <w:rsid w:val="005D6E92"/>
    <w:rsid w:val="005D6F56"/>
    <w:rsid w:val="005D7042"/>
    <w:rsid w:val="005D70E0"/>
    <w:rsid w:val="005D7643"/>
    <w:rsid w:val="005D764B"/>
    <w:rsid w:val="005D781C"/>
    <w:rsid w:val="005D7940"/>
    <w:rsid w:val="005D7B7A"/>
    <w:rsid w:val="005D7D40"/>
    <w:rsid w:val="005D7DC0"/>
    <w:rsid w:val="005D7DDE"/>
    <w:rsid w:val="005D7E8C"/>
    <w:rsid w:val="005D7EDB"/>
    <w:rsid w:val="005D7EEE"/>
    <w:rsid w:val="005E013A"/>
    <w:rsid w:val="005E019C"/>
    <w:rsid w:val="005E0236"/>
    <w:rsid w:val="005E0260"/>
    <w:rsid w:val="005E04B1"/>
    <w:rsid w:val="005E063F"/>
    <w:rsid w:val="005E0655"/>
    <w:rsid w:val="005E0702"/>
    <w:rsid w:val="005E079B"/>
    <w:rsid w:val="005E0906"/>
    <w:rsid w:val="005E0925"/>
    <w:rsid w:val="005E0B5E"/>
    <w:rsid w:val="005E0E23"/>
    <w:rsid w:val="005E0EBB"/>
    <w:rsid w:val="005E0FB9"/>
    <w:rsid w:val="005E10B4"/>
    <w:rsid w:val="005E110A"/>
    <w:rsid w:val="005E1227"/>
    <w:rsid w:val="005E1560"/>
    <w:rsid w:val="005E1637"/>
    <w:rsid w:val="005E1764"/>
    <w:rsid w:val="005E177C"/>
    <w:rsid w:val="005E1982"/>
    <w:rsid w:val="005E1A66"/>
    <w:rsid w:val="005E1BCD"/>
    <w:rsid w:val="005E1C90"/>
    <w:rsid w:val="005E1F58"/>
    <w:rsid w:val="005E1F60"/>
    <w:rsid w:val="005E202D"/>
    <w:rsid w:val="005E2109"/>
    <w:rsid w:val="005E2328"/>
    <w:rsid w:val="005E2350"/>
    <w:rsid w:val="005E2589"/>
    <w:rsid w:val="005E26A3"/>
    <w:rsid w:val="005E26A7"/>
    <w:rsid w:val="005E27CC"/>
    <w:rsid w:val="005E29EC"/>
    <w:rsid w:val="005E2C18"/>
    <w:rsid w:val="005E2C24"/>
    <w:rsid w:val="005E2DA1"/>
    <w:rsid w:val="005E2F60"/>
    <w:rsid w:val="005E2F80"/>
    <w:rsid w:val="005E302F"/>
    <w:rsid w:val="005E31EC"/>
    <w:rsid w:val="005E335C"/>
    <w:rsid w:val="005E3544"/>
    <w:rsid w:val="005E36FC"/>
    <w:rsid w:val="005E374F"/>
    <w:rsid w:val="005E39F6"/>
    <w:rsid w:val="005E3C02"/>
    <w:rsid w:val="005E3C04"/>
    <w:rsid w:val="005E3C7B"/>
    <w:rsid w:val="005E3C95"/>
    <w:rsid w:val="005E3D5C"/>
    <w:rsid w:val="005E3D86"/>
    <w:rsid w:val="005E3D87"/>
    <w:rsid w:val="005E3DC5"/>
    <w:rsid w:val="005E3E27"/>
    <w:rsid w:val="005E3E9C"/>
    <w:rsid w:val="005E3F0F"/>
    <w:rsid w:val="005E3F8C"/>
    <w:rsid w:val="005E402D"/>
    <w:rsid w:val="005E40DA"/>
    <w:rsid w:val="005E418C"/>
    <w:rsid w:val="005E42C8"/>
    <w:rsid w:val="005E43DB"/>
    <w:rsid w:val="005E4474"/>
    <w:rsid w:val="005E4490"/>
    <w:rsid w:val="005E46D1"/>
    <w:rsid w:val="005E46FE"/>
    <w:rsid w:val="005E4A51"/>
    <w:rsid w:val="005E4B9B"/>
    <w:rsid w:val="005E4BD8"/>
    <w:rsid w:val="005E4E20"/>
    <w:rsid w:val="005E4FCB"/>
    <w:rsid w:val="005E5041"/>
    <w:rsid w:val="005E5216"/>
    <w:rsid w:val="005E5217"/>
    <w:rsid w:val="005E5394"/>
    <w:rsid w:val="005E53EF"/>
    <w:rsid w:val="005E5658"/>
    <w:rsid w:val="005E582F"/>
    <w:rsid w:val="005E5875"/>
    <w:rsid w:val="005E58E4"/>
    <w:rsid w:val="005E593A"/>
    <w:rsid w:val="005E5C40"/>
    <w:rsid w:val="005E5E06"/>
    <w:rsid w:val="005E5FFB"/>
    <w:rsid w:val="005E60F6"/>
    <w:rsid w:val="005E630E"/>
    <w:rsid w:val="005E633C"/>
    <w:rsid w:val="005E642D"/>
    <w:rsid w:val="005E6443"/>
    <w:rsid w:val="005E64AA"/>
    <w:rsid w:val="005E65D8"/>
    <w:rsid w:val="005E666F"/>
    <w:rsid w:val="005E669E"/>
    <w:rsid w:val="005E67C7"/>
    <w:rsid w:val="005E6835"/>
    <w:rsid w:val="005E6912"/>
    <w:rsid w:val="005E6A45"/>
    <w:rsid w:val="005E6A50"/>
    <w:rsid w:val="005E6C6F"/>
    <w:rsid w:val="005E6CE0"/>
    <w:rsid w:val="005E6D53"/>
    <w:rsid w:val="005E6DEB"/>
    <w:rsid w:val="005E6F8F"/>
    <w:rsid w:val="005E7075"/>
    <w:rsid w:val="005E7171"/>
    <w:rsid w:val="005E72BA"/>
    <w:rsid w:val="005E736E"/>
    <w:rsid w:val="005E736F"/>
    <w:rsid w:val="005E76FC"/>
    <w:rsid w:val="005E770D"/>
    <w:rsid w:val="005E799E"/>
    <w:rsid w:val="005E7A39"/>
    <w:rsid w:val="005E7A46"/>
    <w:rsid w:val="005E7B34"/>
    <w:rsid w:val="005E7D29"/>
    <w:rsid w:val="005E7F8F"/>
    <w:rsid w:val="005F004C"/>
    <w:rsid w:val="005F0175"/>
    <w:rsid w:val="005F01E7"/>
    <w:rsid w:val="005F0413"/>
    <w:rsid w:val="005F058A"/>
    <w:rsid w:val="005F064F"/>
    <w:rsid w:val="005F08A1"/>
    <w:rsid w:val="005F0985"/>
    <w:rsid w:val="005F09DE"/>
    <w:rsid w:val="005F09F7"/>
    <w:rsid w:val="005F0B5A"/>
    <w:rsid w:val="005F0BC2"/>
    <w:rsid w:val="005F0C49"/>
    <w:rsid w:val="005F0C63"/>
    <w:rsid w:val="005F0D0F"/>
    <w:rsid w:val="005F0ECE"/>
    <w:rsid w:val="005F1124"/>
    <w:rsid w:val="005F11DA"/>
    <w:rsid w:val="005F1218"/>
    <w:rsid w:val="005F122A"/>
    <w:rsid w:val="005F12C6"/>
    <w:rsid w:val="005F1390"/>
    <w:rsid w:val="005F14B9"/>
    <w:rsid w:val="005F1513"/>
    <w:rsid w:val="005F16A2"/>
    <w:rsid w:val="005F16B0"/>
    <w:rsid w:val="005F1809"/>
    <w:rsid w:val="005F1991"/>
    <w:rsid w:val="005F19A2"/>
    <w:rsid w:val="005F1AA4"/>
    <w:rsid w:val="005F1AE1"/>
    <w:rsid w:val="005F1AE8"/>
    <w:rsid w:val="005F1B6A"/>
    <w:rsid w:val="005F1C13"/>
    <w:rsid w:val="005F1C5D"/>
    <w:rsid w:val="005F1D59"/>
    <w:rsid w:val="005F1E4D"/>
    <w:rsid w:val="005F2075"/>
    <w:rsid w:val="005F2080"/>
    <w:rsid w:val="005F21D6"/>
    <w:rsid w:val="005F2232"/>
    <w:rsid w:val="005F22AF"/>
    <w:rsid w:val="005F2333"/>
    <w:rsid w:val="005F2429"/>
    <w:rsid w:val="005F266C"/>
    <w:rsid w:val="005F269C"/>
    <w:rsid w:val="005F272B"/>
    <w:rsid w:val="005F27C0"/>
    <w:rsid w:val="005F283F"/>
    <w:rsid w:val="005F290A"/>
    <w:rsid w:val="005F2AD9"/>
    <w:rsid w:val="005F2B18"/>
    <w:rsid w:val="005F2B3A"/>
    <w:rsid w:val="005F2DA0"/>
    <w:rsid w:val="005F2E43"/>
    <w:rsid w:val="005F3034"/>
    <w:rsid w:val="005F3162"/>
    <w:rsid w:val="005F31E4"/>
    <w:rsid w:val="005F32E5"/>
    <w:rsid w:val="005F3367"/>
    <w:rsid w:val="005F3410"/>
    <w:rsid w:val="005F345B"/>
    <w:rsid w:val="005F3602"/>
    <w:rsid w:val="005F3683"/>
    <w:rsid w:val="005F36A8"/>
    <w:rsid w:val="005F376C"/>
    <w:rsid w:val="005F37D6"/>
    <w:rsid w:val="005F383A"/>
    <w:rsid w:val="005F384D"/>
    <w:rsid w:val="005F3931"/>
    <w:rsid w:val="005F3986"/>
    <w:rsid w:val="005F3ACD"/>
    <w:rsid w:val="005F3C99"/>
    <w:rsid w:val="005F3E74"/>
    <w:rsid w:val="005F3EA9"/>
    <w:rsid w:val="005F3F64"/>
    <w:rsid w:val="005F3FC3"/>
    <w:rsid w:val="005F3FD4"/>
    <w:rsid w:val="005F400B"/>
    <w:rsid w:val="005F403D"/>
    <w:rsid w:val="005F4058"/>
    <w:rsid w:val="005F425B"/>
    <w:rsid w:val="005F43E1"/>
    <w:rsid w:val="005F445C"/>
    <w:rsid w:val="005F45CF"/>
    <w:rsid w:val="005F4888"/>
    <w:rsid w:val="005F4942"/>
    <w:rsid w:val="005F49BE"/>
    <w:rsid w:val="005F4B0C"/>
    <w:rsid w:val="005F4FD5"/>
    <w:rsid w:val="005F5163"/>
    <w:rsid w:val="005F5323"/>
    <w:rsid w:val="005F5663"/>
    <w:rsid w:val="005F5990"/>
    <w:rsid w:val="005F5B30"/>
    <w:rsid w:val="005F5D22"/>
    <w:rsid w:val="005F5DC4"/>
    <w:rsid w:val="005F5F78"/>
    <w:rsid w:val="005F612B"/>
    <w:rsid w:val="005F64D6"/>
    <w:rsid w:val="005F6563"/>
    <w:rsid w:val="005F666C"/>
    <w:rsid w:val="005F67D6"/>
    <w:rsid w:val="005F6857"/>
    <w:rsid w:val="005F6928"/>
    <w:rsid w:val="005F6AAE"/>
    <w:rsid w:val="005F6AB7"/>
    <w:rsid w:val="005F6B29"/>
    <w:rsid w:val="005F6C39"/>
    <w:rsid w:val="005F6D10"/>
    <w:rsid w:val="005F7089"/>
    <w:rsid w:val="005F70FD"/>
    <w:rsid w:val="005F7232"/>
    <w:rsid w:val="005F7652"/>
    <w:rsid w:val="005F7679"/>
    <w:rsid w:val="005F76B6"/>
    <w:rsid w:val="005F78E1"/>
    <w:rsid w:val="005F7960"/>
    <w:rsid w:val="005F79A3"/>
    <w:rsid w:val="005F7A6B"/>
    <w:rsid w:val="005F7CF1"/>
    <w:rsid w:val="005F7F84"/>
    <w:rsid w:val="00600093"/>
    <w:rsid w:val="0060009C"/>
    <w:rsid w:val="006000E0"/>
    <w:rsid w:val="0060035F"/>
    <w:rsid w:val="00600606"/>
    <w:rsid w:val="00600642"/>
    <w:rsid w:val="00600B4F"/>
    <w:rsid w:val="00600C20"/>
    <w:rsid w:val="00600FC9"/>
    <w:rsid w:val="006010E3"/>
    <w:rsid w:val="0060147A"/>
    <w:rsid w:val="0060164B"/>
    <w:rsid w:val="0060179A"/>
    <w:rsid w:val="006017F0"/>
    <w:rsid w:val="006019A8"/>
    <w:rsid w:val="00601D69"/>
    <w:rsid w:val="00601EB5"/>
    <w:rsid w:val="006020A3"/>
    <w:rsid w:val="0060241C"/>
    <w:rsid w:val="006024BF"/>
    <w:rsid w:val="0060272D"/>
    <w:rsid w:val="0060274D"/>
    <w:rsid w:val="00602792"/>
    <w:rsid w:val="00602875"/>
    <w:rsid w:val="00602A94"/>
    <w:rsid w:val="00602B15"/>
    <w:rsid w:val="00602B6A"/>
    <w:rsid w:val="00602B80"/>
    <w:rsid w:val="00602D7C"/>
    <w:rsid w:val="00602E2E"/>
    <w:rsid w:val="00602E7A"/>
    <w:rsid w:val="00602F6B"/>
    <w:rsid w:val="0060312E"/>
    <w:rsid w:val="0060323E"/>
    <w:rsid w:val="0060339F"/>
    <w:rsid w:val="0060347B"/>
    <w:rsid w:val="0060352B"/>
    <w:rsid w:val="006035E5"/>
    <w:rsid w:val="0060400D"/>
    <w:rsid w:val="006040C9"/>
    <w:rsid w:val="00604201"/>
    <w:rsid w:val="00604220"/>
    <w:rsid w:val="006042BA"/>
    <w:rsid w:val="00604379"/>
    <w:rsid w:val="006043C1"/>
    <w:rsid w:val="0060443F"/>
    <w:rsid w:val="0060458B"/>
    <w:rsid w:val="0060465C"/>
    <w:rsid w:val="00604675"/>
    <w:rsid w:val="0060468F"/>
    <w:rsid w:val="0060489D"/>
    <w:rsid w:val="006048F0"/>
    <w:rsid w:val="00604985"/>
    <w:rsid w:val="00604A38"/>
    <w:rsid w:val="00604B4E"/>
    <w:rsid w:val="00604C02"/>
    <w:rsid w:val="00604C0F"/>
    <w:rsid w:val="00604C33"/>
    <w:rsid w:val="00604C51"/>
    <w:rsid w:val="00604C66"/>
    <w:rsid w:val="00604CDD"/>
    <w:rsid w:val="00604CEA"/>
    <w:rsid w:val="00604D7D"/>
    <w:rsid w:val="00604E2E"/>
    <w:rsid w:val="00604E44"/>
    <w:rsid w:val="00604E88"/>
    <w:rsid w:val="00604F28"/>
    <w:rsid w:val="006050C1"/>
    <w:rsid w:val="006053CD"/>
    <w:rsid w:val="0060542A"/>
    <w:rsid w:val="0060542C"/>
    <w:rsid w:val="00605492"/>
    <w:rsid w:val="0060555A"/>
    <w:rsid w:val="006055B7"/>
    <w:rsid w:val="00605626"/>
    <w:rsid w:val="00605687"/>
    <w:rsid w:val="00605706"/>
    <w:rsid w:val="00605760"/>
    <w:rsid w:val="006057AD"/>
    <w:rsid w:val="006057F0"/>
    <w:rsid w:val="0060582D"/>
    <w:rsid w:val="006058BF"/>
    <w:rsid w:val="006058DA"/>
    <w:rsid w:val="00605C47"/>
    <w:rsid w:val="00605CE1"/>
    <w:rsid w:val="00605D58"/>
    <w:rsid w:val="00605E3C"/>
    <w:rsid w:val="00605EC4"/>
    <w:rsid w:val="00605F92"/>
    <w:rsid w:val="006061B3"/>
    <w:rsid w:val="00606354"/>
    <w:rsid w:val="00606491"/>
    <w:rsid w:val="006065B5"/>
    <w:rsid w:val="006066BB"/>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AA6"/>
    <w:rsid w:val="00607CE0"/>
    <w:rsid w:val="00607ED3"/>
    <w:rsid w:val="00610111"/>
    <w:rsid w:val="0061016F"/>
    <w:rsid w:val="0061017F"/>
    <w:rsid w:val="00610857"/>
    <w:rsid w:val="00610B43"/>
    <w:rsid w:val="00610BB2"/>
    <w:rsid w:val="00610D32"/>
    <w:rsid w:val="006110C9"/>
    <w:rsid w:val="00611247"/>
    <w:rsid w:val="00611319"/>
    <w:rsid w:val="0061152A"/>
    <w:rsid w:val="0061172C"/>
    <w:rsid w:val="00611841"/>
    <w:rsid w:val="0061189E"/>
    <w:rsid w:val="0061192E"/>
    <w:rsid w:val="0061194D"/>
    <w:rsid w:val="00611A0D"/>
    <w:rsid w:val="00611A98"/>
    <w:rsid w:val="00611C3A"/>
    <w:rsid w:val="00611CF0"/>
    <w:rsid w:val="00612313"/>
    <w:rsid w:val="00612331"/>
    <w:rsid w:val="006123F2"/>
    <w:rsid w:val="006124AE"/>
    <w:rsid w:val="00612541"/>
    <w:rsid w:val="006126C1"/>
    <w:rsid w:val="006128A4"/>
    <w:rsid w:val="00612B7D"/>
    <w:rsid w:val="00612E99"/>
    <w:rsid w:val="00612F68"/>
    <w:rsid w:val="00613131"/>
    <w:rsid w:val="006133F8"/>
    <w:rsid w:val="0061344E"/>
    <w:rsid w:val="00613575"/>
    <w:rsid w:val="006135DF"/>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F5"/>
    <w:rsid w:val="0061505A"/>
    <w:rsid w:val="006152C0"/>
    <w:rsid w:val="00615306"/>
    <w:rsid w:val="00615321"/>
    <w:rsid w:val="00615413"/>
    <w:rsid w:val="006154B4"/>
    <w:rsid w:val="006157A0"/>
    <w:rsid w:val="00615918"/>
    <w:rsid w:val="006159E4"/>
    <w:rsid w:val="00615DBB"/>
    <w:rsid w:val="006160A6"/>
    <w:rsid w:val="00616431"/>
    <w:rsid w:val="006164A0"/>
    <w:rsid w:val="00616535"/>
    <w:rsid w:val="00616643"/>
    <w:rsid w:val="00616A70"/>
    <w:rsid w:val="00616A7F"/>
    <w:rsid w:val="00616C42"/>
    <w:rsid w:val="00616C5F"/>
    <w:rsid w:val="00616DC5"/>
    <w:rsid w:val="00616E53"/>
    <w:rsid w:val="006170C9"/>
    <w:rsid w:val="0061719B"/>
    <w:rsid w:val="006172B5"/>
    <w:rsid w:val="006172D1"/>
    <w:rsid w:val="0061764B"/>
    <w:rsid w:val="00617678"/>
    <w:rsid w:val="00617698"/>
    <w:rsid w:val="006176E1"/>
    <w:rsid w:val="00617743"/>
    <w:rsid w:val="00617842"/>
    <w:rsid w:val="00617849"/>
    <w:rsid w:val="00617915"/>
    <w:rsid w:val="0061795D"/>
    <w:rsid w:val="00617A5A"/>
    <w:rsid w:val="00617A81"/>
    <w:rsid w:val="00617B27"/>
    <w:rsid w:val="00617C31"/>
    <w:rsid w:val="00617CF0"/>
    <w:rsid w:val="00617D6A"/>
    <w:rsid w:val="0062018E"/>
    <w:rsid w:val="00620221"/>
    <w:rsid w:val="00620245"/>
    <w:rsid w:val="006202B9"/>
    <w:rsid w:val="00620552"/>
    <w:rsid w:val="00620590"/>
    <w:rsid w:val="006205B4"/>
    <w:rsid w:val="006205F0"/>
    <w:rsid w:val="006206AC"/>
    <w:rsid w:val="00620737"/>
    <w:rsid w:val="00620738"/>
    <w:rsid w:val="006208DA"/>
    <w:rsid w:val="00620918"/>
    <w:rsid w:val="00620994"/>
    <w:rsid w:val="00620B1A"/>
    <w:rsid w:val="00620B7E"/>
    <w:rsid w:val="00620B99"/>
    <w:rsid w:val="00620C0B"/>
    <w:rsid w:val="00620C6F"/>
    <w:rsid w:val="00620C7D"/>
    <w:rsid w:val="00620F92"/>
    <w:rsid w:val="00620FD4"/>
    <w:rsid w:val="006211F7"/>
    <w:rsid w:val="00621238"/>
    <w:rsid w:val="006212D8"/>
    <w:rsid w:val="00621541"/>
    <w:rsid w:val="00621662"/>
    <w:rsid w:val="0062195B"/>
    <w:rsid w:val="00621A5B"/>
    <w:rsid w:val="00621B08"/>
    <w:rsid w:val="00621B64"/>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256"/>
    <w:rsid w:val="006233AE"/>
    <w:rsid w:val="0062354B"/>
    <w:rsid w:val="0062359D"/>
    <w:rsid w:val="00623643"/>
    <w:rsid w:val="006236FC"/>
    <w:rsid w:val="006238CC"/>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BE"/>
    <w:rsid w:val="006245D6"/>
    <w:rsid w:val="00624758"/>
    <w:rsid w:val="00624797"/>
    <w:rsid w:val="00624865"/>
    <w:rsid w:val="00624A5E"/>
    <w:rsid w:val="00624D11"/>
    <w:rsid w:val="0062541A"/>
    <w:rsid w:val="0062547A"/>
    <w:rsid w:val="006254A3"/>
    <w:rsid w:val="006254C4"/>
    <w:rsid w:val="0062552B"/>
    <w:rsid w:val="00625600"/>
    <w:rsid w:val="006256E9"/>
    <w:rsid w:val="0062571D"/>
    <w:rsid w:val="006258BE"/>
    <w:rsid w:val="00625E91"/>
    <w:rsid w:val="00625FC8"/>
    <w:rsid w:val="00625FD5"/>
    <w:rsid w:val="00626148"/>
    <w:rsid w:val="0062626D"/>
    <w:rsid w:val="00626274"/>
    <w:rsid w:val="00626291"/>
    <w:rsid w:val="006266AB"/>
    <w:rsid w:val="006268AF"/>
    <w:rsid w:val="00626ABA"/>
    <w:rsid w:val="00626CB3"/>
    <w:rsid w:val="00626D63"/>
    <w:rsid w:val="00626E75"/>
    <w:rsid w:val="006270FF"/>
    <w:rsid w:val="00627106"/>
    <w:rsid w:val="006273D8"/>
    <w:rsid w:val="00627408"/>
    <w:rsid w:val="006274D3"/>
    <w:rsid w:val="006274E4"/>
    <w:rsid w:val="006275F3"/>
    <w:rsid w:val="00627677"/>
    <w:rsid w:val="006276EA"/>
    <w:rsid w:val="00627980"/>
    <w:rsid w:val="00627A13"/>
    <w:rsid w:val="00627B2F"/>
    <w:rsid w:val="00627B91"/>
    <w:rsid w:val="00627D29"/>
    <w:rsid w:val="00627D7E"/>
    <w:rsid w:val="00627EA0"/>
    <w:rsid w:val="006302FF"/>
    <w:rsid w:val="0063053A"/>
    <w:rsid w:val="00630564"/>
    <w:rsid w:val="00630583"/>
    <w:rsid w:val="006306E3"/>
    <w:rsid w:val="00630700"/>
    <w:rsid w:val="006307D2"/>
    <w:rsid w:val="00630806"/>
    <w:rsid w:val="00630A6D"/>
    <w:rsid w:val="00630B64"/>
    <w:rsid w:val="00630B7E"/>
    <w:rsid w:val="00630C5D"/>
    <w:rsid w:val="00630D61"/>
    <w:rsid w:val="00630DCC"/>
    <w:rsid w:val="00630ECB"/>
    <w:rsid w:val="00630ED8"/>
    <w:rsid w:val="00631028"/>
    <w:rsid w:val="00631340"/>
    <w:rsid w:val="006314E4"/>
    <w:rsid w:val="006318AB"/>
    <w:rsid w:val="00631A7F"/>
    <w:rsid w:val="00631C66"/>
    <w:rsid w:val="00631FA0"/>
    <w:rsid w:val="006323B4"/>
    <w:rsid w:val="0063263D"/>
    <w:rsid w:val="00632641"/>
    <w:rsid w:val="0063280B"/>
    <w:rsid w:val="00632BDA"/>
    <w:rsid w:val="00632C43"/>
    <w:rsid w:val="00632EDA"/>
    <w:rsid w:val="00632F0F"/>
    <w:rsid w:val="00632F5E"/>
    <w:rsid w:val="006330AC"/>
    <w:rsid w:val="006332FD"/>
    <w:rsid w:val="0063331B"/>
    <w:rsid w:val="00633401"/>
    <w:rsid w:val="00633432"/>
    <w:rsid w:val="0063350C"/>
    <w:rsid w:val="00633824"/>
    <w:rsid w:val="00633989"/>
    <w:rsid w:val="00633A33"/>
    <w:rsid w:val="00633E3B"/>
    <w:rsid w:val="00633F21"/>
    <w:rsid w:val="0063412C"/>
    <w:rsid w:val="00634349"/>
    <w:rsid w:val="006345C8"/>
    <w:rsid w:val="00634881"/>
    <w:rsid w:val="006348F2"/>
    <w:rsid w:val="00634BA4"/>
    <w:rsid w:val="00634BD6"/>
    <w:rsid w:val="00634C19"/>
    <w:rsid w:val="00634CA5"/>
    <w:rsid w:val="00634F7D"/>
    <w:rsid w:val="00634FA3"/>
    <w:rsid w:val="00635138"/>
    <w:rsid w:val="00635551"/>
    <w:rsid w:val="0063558E"/>
    <w:rsid w:val="00635777"/>
    <w:rsid w:val="006358B2"/>
    <w:rsid w:val="00635A39"/>
    <w:rsid w:val="00635BA3"/>
    <w:rsid w:val="00635D80"/>
    <w:rsid w:val="00635DA4"/>
    <w:rsid w:val="00635DB0"/>
    <w:rsid w:val="00635E5E"/>
    <w:rsid w:val="00635F5D"/>
    <w:rsid w:val="006360C0"/>
    <w:rsid w:val="00636169"/>
    <w:rsid w:val="006361B6"/>
    <w:rsid w:val="00636214"/>
    <w:rsid w:val="0063628D"/>
    <w:rsid w:val="0063645C"/>
    <w:rsid w:val="006366DD"/>
    <w:rsid w:val="0063681E"/>
    <w:rsid w:val="00636CAF"/>
    <w:rsid w:val="00636D5B"/>
    <w:rsid w:val="00636DC9"/>
    <w:rsid w:val="0063702B"/>
    <w:rsid w:val="006372D7"/>
    <w:rsid w:val="00637382"/>
    <w:rsid w:val="0063777D"/>
    <w:rsid w:val="006377D1"/>
    <w:rsid w:val="0063784B"/>
    <w:rsid w:val="00637C99"/>
    <w:rsid w:val="00637D38"/>
    <w:rsid w:val="00637D4C"/>
    <w:rsid w:val="00637D4E"/>
    <w:rsid w:val="006400B5"/>
    <w:rsid w:val="00640120"/>
    <w:rsid w:val="006401D6"/>
    <w:rsid w:val="00640578"/>
    <w:rsid w:val="0064066B"/>
    <w:rsid w:val="00640720"/>
    <w:rsid w:val="006408E6"/>
    <w:rsid w:val="00640AB6"/>
    <w:rsid w:val="00640B69"/>
    <w:rsid w:val="00640BD8"/>
    <w:rsid w:val="00640E3B"/>
    <w:rsid w:val="006410CF"/>
    <w:rsid w:val="0064169D"/>
    <w:rsid w:val="00641793"/>
    <w:rsid w:val="00641A2C"/>
    <w:rsid w:val="00641A9C"/>
    <w:rsid w:val="00641C5A"/>
    <w:rsid w:val="00642128"/>
    <w:rsid w:val="00642305"/>
    <w:rsid w:val="00642434"/>
    <w:rsid w:val="006425B6"/>
    <w:rsid w:val="00642630"/>
    <w:rsid w:val="0064265F"/>
    <w:rsid w:val="00642748"/>
    <w:rsid w:val="0064274C"/>
    <w:rsid w:val="006428ED"/>
    <w:rsid w:val="006429B6"/>
    <w:rsid w:val="00642AE2"/>
    <w:rsid w:val="00642B0F"/>
    <w:rsid w:val="00642CED"/>
    <w:rsid w:val="00642EB9"/>
    <w:rsid w:val="006430A6"/>
    <w:rsid w:val="00643204"/>
    <w:rsid w:val="00643273"/>
    <w:rsid w:val="006435D3"/>
    <w:rsid w:val="0064375A"/>
    <w:rsid w:val="00643794"/>
    <w:rsid w:val="00643803"/>
    <w:rsid w:val="00643947"/>
    <w:rsid w:val="00643C52"/>
    <w:rsid w:val="00643CBB"/>
    <w:rsid w:val="00643F43"/>
    <w:rsid w:val="00644108"/>
    <w:rsid w:val="006443B8"/>
    <w:rsid w:val="006445BB"/>
    <w:rsid w:val="00644AAB"/>
    <w:rsid w:val="00644B12"/>
    <w:rsid w:val="00644FDE"/>
    <w:rsid w:val="00645476"/>
    <w:rsid w:val="0064559D"/>
    <w:rsid w:val="0064559E"/>
    <w:rsid w:val="00645899"/>
    <w:rsid w:val="00645992"/>
    <w:rsid w:val="00645A43"/>
    <w:rsid w:val="00645B4F"/>
    <w:rsid w:val="00645E98"/>
    <w:rsid w:val="00645EDD"/>
    <w:rsid w:val="00645FC9"/>
    <w:rsid w:val="0064605F"/>
    <w:rsid w:val="006460D3"/>
    <w:rsid w:val="006460ED"/>
    <w:rsid w:val="006460F7"/>
    <w:rsid w:val="006464F7"/>
    <w:rsid w:val="0064652F"/>
    <w:rsid w:val="0064660E"/>
    <w:rsid w:val="006468CB"/>
    <w:rsid w:val="006468DB"/>
    <w:rsid w:val="00646949"/>
    <w:rsid w:val="00646B2C"/>
    <w:rsid w:val="00646E69"/>
    <w:rsid w:val="00647174"/>
    <w:rsid w:val="006471E9"/>
    <w:rsid w:val="006473F6"/>
    <w:rsid w:val="00647483"/>
    <w:rsid w:val="00647667"/>
    <w:rsid w:val="006476C7"/>
    <w:rsid w:val="00647914"/>
    <w:rsid w:val="00647926"/>
    <w:rsid w:val="00647984"/>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A1E"/>
    <w:rsid w:val="00650C2A"/>
    <w:rsid w:val="00650CCA"/>
    <w:rsid w:val="00650D15"/>
    <w:rsid w:val="00650D3E"/>
    <w:rsid w:val="00650E9D"/>
    <w:rsid w:val="00650F03"/>
    <w:rsid w:val="00650F7C"/>
    <w:rsid w:val="00650FA6"/>
    <w:rsid w:val="00650FCC"/>
    <w:rsid w:val="0065100D"/>
    <w:rsid w:val="00651067"/>
    <w:rsid w:val="006510D3"/>
    <w:rsid w:val="00651288"/>
    <w:rsid w:val="006512AA"/>
    <w:rsid w:val="006512DB"/>
    <w:rsid w:val="00651338"/>
    <w:rsid w:val="00651345"/>
    <w:rsid w:val="00651558"/>
    <w:rsid w:val="006515E0"/>
    <w:rsid w:val="006517A3"/>
    <w:rsid w:val="006517EB"/>
    <w:rsid w:val="00651B8B"/>
    <w:rsid w:val="00651C06"/>
    <w:rsid w:val="00651D41"/>
    <w:rsid w:val="00651D50"/>
    <w:rsid w:val="00651D69"/>
    <w:rsid w:val="00651E7E"/>
    <w:rsid w:val="00651FB5"/>
    <w:rsid w:val="0065230A"/>
    <w:rsid w:val="00652522"/>
    <w:rsid w:val="006525EF"/>
    <w:rsid w:val="0065284D"/>
    <w:rsid w:val="0065294E"/>
    <w:rsid w:val="00652A37"/>
    <w:rsid w:val="00652AC3"/>
    <w:rsid w:val="00652D8C"/>
    <w:rsid w:val="00652DCF"/>
    <w:rsid w:val="00652E96"/>
    <w:rsid w:val="00652FC6"/>
    <w:rsid w:val="006530EE"/>
    <w:rsid w:val="006531A4"/>
    <w:rsid w:val="00653307"/>
    <w:rsid w:val="0065332C"/>
    <w:rsid w:val="0065336D"/>
    <w:rsid w:val="006534F5"/>
    <w:rsid w:val="00653690"/>
    <w:rsid w:val="00653822"/>
    <w:rsid w:val="00653BFC"/>
    <w:rsid w:val="00653CFA"/>
    <w:rsid w:val="00653D2B"/>
    <w:rsid w:val="00653E4A"/>
    <w:rsid w:val="00653F62"/>
    <w:rsid w:val="00654085"/>
    <w:rsid w:val="00654119"/>
    <w:rsid w:val="0065450F"/>
    <w:rsid w:val="006546F5"/>
    <w:rsid w:val="006547B0"/>
    <w:rsid w:val="00654A44"/>
    <w:rsid w:val="00654D19"/>
    <w:rsid w:val="00654E8A"/>
    <w:rsid w:val="00654F78"/>
    <w:rsid w:val="006550AC"/>
    <w:rsid w:val="00655310"/>
    <w:rsid w:val="0065532B"/>
    <w:rsid w:val="006553F8"/>
    <w:rsid w:val="006555B5"/>
    <w:rsid w:val="006557D4"/>
    <w:rsid w:val="006557DE"/>
    <w:rsid w:val="0065587B"/>
    <w:rsid w:val="006558F8"/>
    <w:rsid w:val="00655980"/>
    <w:rsid w:val="006559B7"/>
    <w:rsid w:val="00655CD1"/>
    <w:rsid w:val="00655CF7"/>
    <w:rsid w:val="00655D79"/>
    <w:rsid w:val="00655E24"/>
    <w:rsid w:val="00655EA3"/>
    <w:rsid w:val="006560CB"/>
    <w:rsid w:val="0065612F"/>
    <w:rsid w:val="0065614C"/>
    <w:rsid w:val="0065621F"/>
    <w:rsid w:val="0065643B"/>
    <w:rsid w:val="006565FB"/>
    <w:rsid w:val="0065683D"/>
    <w:rsid w:val="00656863"/>
    <w:rsid w:val="00656866"/>
    <w:rsid w:val="00656A65"/>
    <w:rsid w:val="00656C2C"/>
    <w:rsid w:val="00656E15"/>
    <w:rsid w:val="00656E9E"/>
    <w:rsid w:val="0065711A"/>
    <w:rsid w:val="006571CC"/>
    <w:rsid w:val="00657280"/>
    <w:rsid w:val="006572A5"/>
    <w:rsid w:val="0065733B"/>
    <w:rsid w:val="006573D8"/>
    <w:rsid w:val="0065750F"/>
    <w:rsid w:val="0065760E"/>
    <w:rsid w:val="0065768F"/>
    <w:rsid w:val="006577B4"/>
    <w:rsid w:val="006578E7"/>
    <w:rsid w:val="0065795D"/>
    <w:rsid w:val="006579F1"/>
    <w:rsid w:val="00657CA2"/>
    <w:rsid w:val="00657FE5"/>
    <w:rsid w:val="00660103"/>
    <w:rsid w:val="006601DD"/>
    <w:rsid w:val="006602B7"/>
    <w:rsid w:val="00660398"/>
    <w:rsid w:val="006603BC"/>
    <w:rsid w:val="00660846"/>
    <w:rsid w:val="00660872"/>
    <w:rsid w:val="00660949"/>
    <w:rsid w:val="006609B5"/>
    <w:rsid w:val="00660C96"/>
    <w:rsid w:val="00660F5A"/>
    <w:rsid w:val="00660F7C"/>
    <w:rsid w:val="00660F9B"/>
    <w:rsid w:val="0066104A"/>
    <w:rsid w:val="006610B0"/>
    <w:rsid w:val="00661248"/>
    <w:rsid w:val="006613FA"/>
    <w:rsid w:val="00661640"/>
    <w:rsid w:val="006616E7"/>
    <w:rsid w:val="00661933"/>
    <w:rsid w:val="00661A26"/>
    <w:rsid w:val="00661C8D"/>
    <w:rsid w:val="00661EB7"/>
    <w:rsid w:val="00661FA8"/>
    <w:rsid w:val="00661FE1"/>
    <w:rsid w:val="00662133"/>
    <w:rsid w:val="00662173"/>
    <w:rsid w:val="00662292"/>
    <w:rsid w:val="0066245B"/>
    <w:rsid w:val="0066262C"/>
    <w:rsid w:val="0066272C"/>
    <w:rsid w:val="00662857"/>
    <w:rsid w:val="00662A10"/>
    <w:rsid w:val="00662BFC"/>
    <w:rsid w:val="00662C77"/>
    <w:rsid w:val="00663003"/>
    <w:rsid w:val="006630BE"/>
    <w:rsid w:val="0066310F"/>
    <w:rsid w:val="00663168"/>
    <w:rsid w:val="0066329F"/>
    <w:rsid w:val="006633F2"/>
    <w:rsid w:val="006634C4"/>
    <w:rsid w:val="0066357E"/>
    <w:rsid w:val="00663595"/>
    <w:rsid w:val="00663597"/>
    <w:rsid w:val="006635A0"/>
    <w:rsid w:val="00663714"/>
    <w:rsid w:val="0066374E"/>
    <w:rsid w:val="0066385F"/>
    <w:rsid w:val="006638FC"/>
    <w:rsid w:val="00663CBC"/>
    <w:rsid w:val="00663D0D"/>
    <w:rsid w:val="00663E07"/>
    <w:rsid w:val="00663E8C"/>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1"/>
    <w:rsid w:val="00664F63"/>
    <w:rsid w:val="00665322"/>
    <w:rsid w:val="0066532E"/>
    <w:rsid w:val="00665372"/>
    <w:rsid w:val="00665441"/>
    <w:rsid w:val="006654A6"/>
    <w:rsid w:val="00665671"/>
    <w:rsid w:val="006658CC"/>
    <w:rsid w:val="00665904"/>
    <w:rsid w:val="00665948"/>
    <w:rsid w:val="00665955"/>
    <w:rsid w:val="00665A7E"/>
    <w:rsid w:val="00665AD1"/>
    <w:rsid w:val="00665B64"/>
    <w:rsid w:val="00665B83"/>
    <w:rsid w:val="00665BC0"/>
    <w:rsid w:val="00665BF4"/>
    <w:rsid w:val="00665DE0"/>
    <w:rsid w:val="00665E17"/>
    <w:rsid w:val="00665E90"/>
    <w:rsid w:val="00665F93"/>
    <w:rsid w:val="0066609B"/>
    <w:rsid w:val="0066628E"/>
    <w:rsid w:val="006662AE"/>
    <w:rsid w:val="006662EE"/>
    <w:rsid w:val="00666318"/>
    <w:rsid w:val="006663DE"/>
    <w:rsid w:val="0066653A"/>
    <w:rsid w:val="00666549"/>
    <w:rsid w:val="00666678"/>
    <w:rsid w:val="00666A97"/>
    <w:rsid w:val="00666B38"/>
    <w:rsid w:val="00666C94"/>
    <w:rsid w:val="00667146"/>
    <w:rsid w:val="006671E1"/>
    <w:rsid w:val="006672B1"/>
    <w:rsid w:val="006672F0"/>
    <w:rsid w:val="006672F6"/>
    <w:rsid w:val="00667353"/>
    <w:rsid w:val="006673C7"/>
    <w:rsid w:val="006675E9"/>
    <w:rsid w:val="0066765E"/>
    <w:rsid w:val="006676E8"/>
    <w:rsid w:val="00667794"/>
    <w:rsid w:val="006678A8"/>
    <w:rsid w:val="00667A4A"/>
    <w:rsid w:val="00667BF7"/>
    <w:rsid w:val="00667CC3"/>
    <w:rsid w:val="00667D45"/>
    <w:rsid w:val="00667E0D"/>
    <w:rsid w:val="00667E66"/>
    <w:rsid w:val="00670101"/>
    <w:rsid w:val="0067026A"/>
    <w:rsid w:val="0067045C"/>
    <w:rsid w:val="006707C9"/>
    <w:rsid w:val="00670926"/>
    <w:rsid w:val="00670938"/>
    <w:rsid w:val="006709A8"/>
    <w:rsid w:val="00670AFC"/>
    <w:rsid w:val="00670B72"/>
    <w:rsid w:val="00670BA4"/>
    <w:rsid w:val="00670E5A"/>
    <w:rsid w:val="00670FA7"/>
    <w:rsid w:val="00670FF7"/>
    <w:rsid w:val="006711AF"/>
    <w:rsid w:val="00671550"/>
    <w:rsid w:val="006715CE"/>
    <w:rsid w:val="00671741"/>
    <w:rsid w:val="0067183B"/>
    <w:rsid w:val="0067196E"/>
    <w:rsid w:val="006719BA"/>
    <w:rsid w:val="00671E49"/>
    <w:rsid w:val="00671EDA"/>
    <w:rsid w:val="00671F3F"/>
    <w:rsid w:val="00672105"/>
    <w:rsid w:val="0067221D"/>
    <w:rsid w:val="00672259"/>
    <w:rsid w:val="00672293"/>
    <w:rsid w:val="0067241A"/>
    <w:rsid w:val="00672421"/>
    <w:rsid w:val="0067248F"/>
    <w:rsid w:val="006724B8"/>
    <w:rsid w:val="006724F9"/>
    <w:rsid w:val="00672502"/>
    <w:rsid w:val="00672686"/>
    <w:rsid w:val="00672874"/>
    <w:rsid w:val="006729B4"/>
    <w:rsid w:val="006729F4"/>
    <w:rsid w:val="00672A01"/>
    <w:rsid w:val="00672B42"/>
    <w:rsid w:val="00672C83"/>
    <w:rsid w:val="00672CC3"/>
    <w:rsid w:val="00672F11"/>
    <w:rsid w:val="0067322A"/>
    <w:rsid w:val="00673266"/>
    <w:rsid w:val="00673471"/>
    <w:rsid w:val="006735CB"/>
    <w:rsid w:val="00673664"/>
    <w:rsid w:val="0067374A"/>
    <w:rsid w:val="00673771"/>
    <w:rsid w:val="0067379B"/>
    <w:rsid w:val="00673802"/>
    <w:rsid w:val="006738A0"/>
    <w:rsid w:val="0067398C"/>
    <w:rsid w:val="00673A21"/>
    <w:rsid w:val="00673F1D"/>
    <w:rsid w:val="00673F6E"/>
    <w:rsid w:val="0067403C"/>
    <w:rsid w:val="006741D3"/>
    <w:rsid w:val="00674234"/>
    <w:rsid w:val="00674391"/>
    <w:rsid w:val="00674747"/>
    <w:rsid w:val="006747CC"/>
    <w:rsid w:val="006748E1"/>
    <w:rsid w:val="00674A8B"/>
    <w:rsid w:val="00674B87"/>
    <w:rsid w:val="00674CAE"/>
    <w:rsid w:val="00674D64"/>
    <w:rsid w:val="0067505B"/>
    <w:rsid w:val="006753FB"/>
    <w:rsid w:val="0067579E"/>
    <w:rsid w:val="00675918"/>
    <w:rsid w:val="00675ACB"/>
    <w:rsid w:val="00675B1A"/>
    <w:rsid w:val="00675BA7"/>
    <w:rsid w:val="00675C18"/>
    <w:rsid w:val="00675CD0"/>
    <w:rsid w:val="00675E53"/>
    <w:rsid w:val="00675EB5"/>
    <w:rsid w:val="00675F1C"/>
    <w:rsid w:val="00676039"/>
    <w:rsid w:val="0067615C"/>
    <w:rsid w:val="00676176"/>
    <w:rsid w:val="00676218"/>
    <w:rsid w:val="0067623F"/>
    <w:rsid w:val="00676291"/>
    <w:rsid w:val="0067638F"/>
    <w:rsid w:val="006763D7"/>
    <w:rsid w:val="0067684B"/>
    <w:rsid w:val="0067695A"/>
    <w:rsid w:val="00676A39"/>
    <w:rsid w:val="00676AB7"/>
    <w:rsid w:val="00676C31"/>
    <w:rsid w:val="00676D13"/>
    <w:rsid w:val="00676D70"/>
    <w:rsid w:val="00676DFC"/>
    <w:rsid w:val="00676E09"/>
    <w:rsid w:val="00676FCF"/>
    <w:rsid w:val="0067700E"/>
    <w:rsid w:val="00677134"/>
    <w:rsid w:val="0067720E"/>
    <w:rsid w:val="00677278"/>
    <w:rsid w:val="0067738E"/>
    <w:rsid w:val="006776C6"/>
    <w:rsid w:val="0067774F"/>
    <w:rsid w:val="006778A7"/>
    <w:rsid w:val="00677D65"/>
    <w:rsid w:val="00677D8A"/>
    <w:rsid w:val="00677F11"/>
    <w:rsid w:val="0068002B"/>
    <w:rsid w:val="0068053E"/>
    <w:rsid w:val="006805C7"/>
    <w:rsid w:val="006805D5"/>
    <w:rsid w:val="00680862"/>
    <w:rsid w:val="0068092B"/>
    <w:rsid w:val="00680AF8"/>
    <w:rsid w:val="00680B2B"/>
    <w:rsid w:val="00680B34"/>
    <w:rsid w:val="00680C3B"/>
    <w:rsid w:val="00680C44"/>
    <w:rsid w:val="00680F28"/>
    <w:rsid w:val="00680F7D"/>
    <w:rsid w:val="0068117D"/>
    <w:rsid w:val="00681293"/>
    <w:rsid w:val="006812A9"/>
    <w:rsid w:val="00681431"/>
    <w:rsid w:val="0068148E"/>
    <w:rsid w:val="00681564"/>
    <w:rsid w:val="00681650"/>
    <w:rsid w:val="00681723"/>
    <w:rsid w:val="00681974"/>
    <w:rsid w:val="00681ACC"/>
    <w:rsid w:val="00681CCD"/>
    <w:rsid w:val="00681D4C"/>
    <w:rsid w:val="00681DB1"/>
    <w:rsid w:val="00681F2D"/>
    <w:rsid w:val="00681F9D"/>
    <w:rsid w:val="00681FA6"/>
    <w:rsid w:val="00681FDB"/>
    <w:rsid w:val="0068203D"/>
    <w:rsid w:val="006820AD"/>
    <w:rsid w:val="0068214C"/>
    <w:rsid w:val="00682531"/>
    <w:rsid w:val="00682597"/>
    <w:rsid w:val="0068259D"/>
    <w:rsid w:val="0068283F"/>
    <w:rsid w:val="0068287F"/>
    <w:rsid w:val="00682933"/>
    <w:rsid w:val="00682AD6"/>
    <w:rsid w:val="00682C54"/>
    <w:rsid w:val="00682D4C"/>
    <w:rsid w:val="00682D86"/>
    <w:rsid w:val="00682DF7"/>
    <w:rsid w:val="00682FA3"/>
    <w:rsid w:val="00683173"/>
    <w:rsid w:val="0068325A"/>
    <w:rsid w:val="006833C6"/>
    <w:rsid w:val="006834C3"/>
    <w:rsid w:val="006834C6"/>
    <w:rsid w:val="006834D6"/>
    <w:rsid w:val="006834DB"/>
    <w:rsid w:val="0068370D"/>
    <w:rsid w:val="00683780"/>
    <w:rsid w:val="00683823"/>
    <w:rsid w:val="00683885"/>
    <w:rsid w:val="006838D6"/>
    <w:rsid w:val="00683A4E"/>
    <w:rsid w:val="00683B27"/>
    <w:rsid w:val="00683C46"/>
    <w:rsid w:val="00683F9B"/>
    <w:rsid w:val="0068417C"/>
    <w:rsid w:val="006841FA"/>
    <w:rsid w:val="006843F5"/>
    <w:rsid w:val="0068453D"/>
    <w:rsid w:val="00684565"/>
    <w:rsid w:val="00684577"/>
    <w:rsid w:val="0068467A"/>
    <w:rsid w:val="00684765"/>
    <w:rsid w:val="006848A7"/>
    <w:rsid w:val="00684940"/>
    <w:rsid w:val="006849A5"/>
    <w:rsid w:val="00684AA4"/>
    <w:rsid w:val="00684BE7"/>
    <w:rsid w:val="00684CAE"/>
    <w:rsid w:val="00684CCC"/>
    <w:rsid w:val="00684CF6"/>
    <w:rsid w:val="00684D48"/>
    <w:rsid w:val="00685520"/>
    <w:rsid w:val="0068562E"/>
    <w:rsid w:val="0068576E"/>
    <w:rsid w:val="00685989"/>
    <w:rsid w:val="00685B7B"/>
    <w:rsid w:val="00685C2F"/>
    <w:rsid w:val="00685C82"/>
    <w:rsid w:val="00685D66"/>
    <w:rsid w:val="00685F5B"/>
    <w:rsid w:val="00686009"/>
    <w:rsid w:val="00686443"/>
    <w:rsid w:val="00686608"/>
    <w:rsid w:val="00686637"/>
    <w:rsid w:val="00686672"/>
    <w:rsid w:val="006866AD"/>
    <w:rsid w:val="006867BB"/>
    <w:rsid w:val="00686B31"/>
    <w:rsid w:val="00686C0A"/>
    <w:rsid w:val="00686C10"/>
    <w:rsid w:val="00686C93"/>
    <w:rsid w:val="00686E25"/>
    <w:rsid w:val="00686EB9"/>
    <w:rsid w:val="00686EE8"/>
    <w:rsid w:val="00686F28"/>
    <w:rsid w:val="006870E9"/>
    <w:rsid w:val="006871B1"/>
    <w:rsid w:val="0068723F"/>
    <w:rsid w:val="00687544"/>
    <w:rsid w:val="006876EC"/>
    <w:rsid w:val="0068777B"/>
    <w:rsid w:val="006877F8"/>
    <w:rsid w:val="006877FD"/>
    <w:rsid w:val="006878C0"/>
    <w:rsid w:val="0068798A"/>
    <w:rsid w:val="00687BE8"/>
    <w:rsid w:val="00687C3B"/>
    <w:rsid w:val="00687CB4"/>
    <w:rsid w:val="00687D4D"/>
    <w:rsid w:val="00687DCF"/>
    <w:rsid w:val="00687F94"/>
    <w:rsid w:val="006902BF"/>
    <w:rsid w:val="0069058C"/>
    <w:rsid w:val="0069074B"/>
    <w:rsid w:val="006907AB"/>
    <w:rsid w:val="006907D5"/>
    <w:rsid w:val="00690810"/>
    <w:rsid w:val="006908AE"/>
    <w:rsid w:val="006908EC"/>
    <w:rsid w:val="0069092B"/>
    <w:rsid w:val="00690A01"/>
    <w:rsid w:val="00690A0E"/>
    <w:rsid w:val="00690A4D"/>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C30"/>
    <w:rsid w:val="00691CD9"/>
    <w:rsid w:val="00691FA5"/>
    <w:rsid w:val="0069209F"/>
    <w:rsid w:val="006920B8"/>
    <w:rsid w:val="0069213D"/>
    <w:rsid w:val="006921B4"/>
    <w:rsid w:val="0069220A"/>
    <w:rsid w:val="0069220C"/>
    <w:rsid w:val="0069228B"/>
    <w:rsid w:val="0069233D"/>
    <w:rsid w:val="006923B7"/>
    <w:rsid w:val="00692509"/>
    <w:rsid w:val="006925AF"/>
    <w:rsid w:val="006926AD"/>
    <w:rsid w:val="006927CB"/>
    <w:rsid w:val="00692A5B"/>
    <w:rsid w:val="00692C0E"/>
    <w:rsid w:val="00692C79"/>
    <w:rsid w:val="00692EFA"/>
    <w:rsid w:val="00693492"/>
    <w:rsid w:val="00693AAA"/>
    <w:rsid w:val="00693ABF"/>
    <w:rsid w:val="00693ADE"/>
    <w:rsid w:val="00693B4A"/>
    <w:rsid w:val="00693D2E"/>
    <w:rsid w:val="00693FB0"/>
    <w:rsid w:val="00693FE6"/>
    <w:rsid w:val="00694032"/>
    <w:rsid w:val="006940C3"/>
    <w:rsid w:val="006940F6"/>
    <w:rsid w:val="00694111"/>
    <w:rsid w:val="00694191"/>
    <w:rsid w:val="006942C5"/>
    <w:rsid w:val="006942DA"/>
    <w:rsid w:val="00694306"/>
    <w:rsid w:val="00694352"/>
    <w:rsid w:val="0069439E"/>
    <w:rsid w:val="00694430"/>
    <w:rsid w:val="00694433"/>
    <w:rsid w:val="0069443B"/>
    <w:rsid w:val="006946BA"/>
    <w:rsid w:val="00694797"/>
    <w:rsid w:val="00694854"/>
    <w:rsid w:val="0069490F"/>
    <w:rsid w:val="00694A6C"/>
    <w:rsid w:val="00694D14"/>
    <w:rsid w:val="00694D75"/>
    <w:rsid w:val="00694E7B"/>
    <w:rsid w:val="00694EC7"/>
    <w:rsid w:val="00694ECC"/>
    <w:rsid w:val="00694F47"/>
    <w:rsid w:val="006950E3"/>
    <w:rsid w:val="0069521F"/>
    <w:rsid w:val="0069524A"/>
    <w:rsid w:val="0069529F"/>
    <w:rsid w:val="0069539E"/>
    <w:rsid w:val="00695432"/>
    <w:rsid w:val="0069545D"/>
    <w:rsid w:val="0069549C"/>
    <w:rsid w:val="0069591A"/>
    <w:rsid w:val="00695985"/>
    <w:rsid w:val="00695CC0"/>
    <w:rsid w:val="00695F10"/>
    <w:rsid w:val="006960FE"/>
    <w:rsid w:val="00696195"/>
    <w:rsid w:val="006961ED"/>
    <w:rsid w:val="00696236"/>
    <w:rsid w:val="006968A0"/>
    <w:rsid w:val="006968E4"/>
    <w:rsid w:val="00696963"/>
    <w:rsid w:val="00696A11"/>
    <w:rsid w:val="00696C68"/>
    <w:rsid w:val="00696CCA"/>
    <w:rsid w:val="00696D50"/>
    <w:rsid w:val="00696E45"/>
    <w:rsid w:val="00696F51"/>
    <w:rsid w:val="006970C9"/>
    <w:rsid w:val="006973ED"/>
    <w:rsid w:val="00697590"/>
    <w:rsid w:val="006976CE"/>
    <w:rsid w:val="006976ED"/>
    <w:rsid w:val="00697A4F"/>
    <w:rsid w:val="00697B0D"/>
    <w:rsid w:val="00697BF4"/>
    <w:rsid w:val="00697DFF"/>
    <w:rsid w:val="00697E40"/>
    <w:rsid w:val="00697EAC"/>
    <w:rsid w:val="006A001B"/>
    <w:rsid w:val="006A009D"/>
    <w:rsid w:val="006A0176"/>
    <w:rsid w:val="006A0396"/>
    <w:rsid w:val="006A0450"/>
    <w:rsid w:val="006A047F"/>
    <w:rsid w:val="006A0577"/>
    <w:rsid w:val="006A05D8"/>
    <w:rsid w:val="006A068B"/>
    <w:rsid w:val="006A0826"/>
    <w:rsid w:val="006A0836"/>
    <w:rsid w:val="006A083A"/>
    <w:rsid w:val="006A084C"/>
    <w:rsid w:val="006A0988"/>
    <w:rsid w:val="006A09F3"/>
    <w:rsid w:val="006A0A88"/>
    <w:rsid w:val="006A0A8D"/>
    <w:rsid w:val="006A0C2E"/>
    <w:rsid w:val="006A10CB"/>
    <w:rsid w:val="006A136C"/>
    <w:rsid w:val="006A18FF"/>
    <w:rsid w:val="006A1A70"/>
    <w:rsid w:val="006A1A7E"/>
    <w:rsid w:val="006A1D0A"/>
    <w:rsid w:val="006A1D8D"/>
    <w:rsid w:val="006A1DE5"/>
    <w:rsid w:val="006A1E54"/>
    <w:rsid w:val="006A1E70"/>
    <w:rsid w:val="006A1F86"/>
    <w:rsid w:val="006A202D"/>
    <w:rsid w:val="006A21B6"/>
    <w:rsid w:val="006A21CE"/>
    <w:rsid w:val="006A22BA"/>
    <w:rsid w:val="006A2484"/>
    <w:rsid w:val="006A26AA"/>
    <w:rsid w:val="006A27DF"/>
    <w:rsid w:val="006A2833"/>
    <w:rsid w:val="006A2B70"/>
    <w:rsid w:val="006A2CF6"/>
    <w:rsid w:val="006A2D28"/>
    <w:rsid w:val="006A2DD4"/>
    <w:rsid w:val="006A2F26"/>
    <w:rsid w:val="006A2F46"/>
    <w:rsid w:val="006A308C"/>
    <w:rsid w:val="006A32B7"/>
    <w:rsid w:val="006A349D"/>
    <w:rsid w:val="006A3745"/>
    <w:rsid w:val="006A37DE"/>
    <w:rsid w:val="006A37EF"/>
    <w:rsid w:val="006A3873"/>
    <w:rsid w:val="006A3BB8"/>
    <w:rsid w:val="006A3C8F"/>
    <w:rsid w:val="006A3D83"/>
    <w:rsid w:val="006A3DE9"/>
    <w:rsid w:val="006A3E57"/>
    <w:rsid w:val="006A3E65"/>
    <w:rsid w:val="006A4080"/>
    <w:rsid w:val="006A421F"/>
    <w:rsid w:val="006A4434"/>
    <w:rsid w:val="006A4573"/>
    <w:rsid w:val="006A4590"/>
    <w:rsid w:val="006A4763"/>
    <w:rsid w:val="006A4815"/>
    <w:rsid w:val="006A49E2"/>
    <w:rsid w:val="006A4AE8"/>
    <w:rsid w:val="006A4B14"/>
    <w:rsid w:val="006A4B56"/>
    <w:rsid w:val="006A4BCC"/>
    <w:rsid w:val="006A4C65"/>
    <w:rsid w:val="006A4C6B"/>
    <w:rsid w:val="006A4DC6"/>
    <w:rsid w:val="006A4EA4"/>
    <w:rsid w:val="006A4F9E"/>
    <w:rsid w:val="006A5040"/>
    <w:rsid w:val="006A50D3"/>
    <w:rsid w:val="006A529C"/>
    <w:rsid w:val="006A536F"/>
    <w:rsid w:val="006A547B"/>
    <w:rsid w:val="006A5520"/>
    <w:rsid w:val="006A5658"/>
    <w:rsid w:val="006A56AC"/>
    <w:rsid w:val="006A5707"/>
    <w:rsid w:val="006A5765"/>
    <w:rsid w:val="006A59D1"/>
    <w:rsid w:val="006A59FC"/>
    <w:rsid w:val="006A5C06"/>
    <w:rsid w:val="006A5DAC"/>
    <w:rsid w:val="006A5DED"/>
    <w:rsid w:val="006A5E6F"/>
    <w:rsid w:val="006A5E79"/>
    <w:rsid w:val="006A5F92"/>
    <w:rsid w:val="006A6037"/>
    <w:rsid w:val="006A60DF"/>
    <w:rsid w:val="006A61E0"/>
    <w:rsid w:val="006A61F0"/>
    <w:rsid w:val="006A61F7"/>
    <w:rsid w:val="006A62C9"/>
    <w:rsid w:val="006A63CB"/>
    <w:rsid w:val="006A656F"/>
    <w:rsid w:val="006A65A5"/>
    <w:rsid w:val="006A65BC"/>
    <w:rsid w:val="006A6606"/>
    <w:rsid w:val="006A671E"/>
    <w:rsid w:val="006A69A9"/>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7ED"/>
    <w:rsid w:val="006A7A13"/>
    <w:rsid w:val="006A7BD6"/>
    <w:rsid w:val="006A7C45"/>
    <w:rsid w:val="006A7C7E"/>
    <w:rsid w:val="006A7DCA"/>
    <w:rsid w:val="006A7ED9"/>
    <w:rsid w:val="006A7FD4"/>
    <w:rsid w:val="006B004A"/>
    <w:rsid w:val="006B005C"/>
    <w:rsid w:val="006B00D8"/>
    <w:rsid w:val="006B015D"/>
    <w:rsid w:val="006B029F"/>
    <w:rsid w:val="006B04E8"/>
    <w:rsid w:val="006B0536"/>
    <w:rsid w:val="006B0546"/>
    <w:rsid w:val="006B067D"/>
    <w:rsid w:val="006B06A4"/>
    <w:rsid w:val="006B06D9"/>
    <w:rsid w:val="006B06F3"/>
    <w:rsid w:val="006B0735"/>
    <w:rsid w:val="006B09EB"/>
    <w:rsid w:val="006B0A21"/>
    <w:rsid w:val="006B0E78"/>
    <w:rsid w:val="006B0EA1"/>
    <w:rsid w:val="006B1280"/>
    <w:rsid w:val="006B12D1"/>
    <w:rsid w:val="006B1513"/>
    <w:rsid w:val="006B180B"/>
    <w:rsid w:val="006B1B75"/>
    <w:rsid w:val="006B1C89"/>
    <w:rsid w:val="006B1E2F"/>
    <w:rsid w:val="006B1F2A"/>
    <w:rsid w:val="006B2070"/>
    <w:rsid w:val="006B2237"/>
    <w:rsid w:val="006B2275"/>
    <w:rsid w:val="006B2284"/>
    <w:rsid w:val="006B22F8"/>
    <w:rsid w:val="006B24C3"/>
    <w:rsid w:val="006B25F6"/>
    <w:rsid w:val="006B266D"/>
    <w:rsid w:val="006B284C"/>
    <w:rsid w:val="006B28FF"/>
    <w:rsid w:val="006B295E"/>
    <w:rsid w:val="006B2BD6"/>
    <w:rsid w:val="006B2D1C"/>
    <w:rsid w:val="006B2EDC"/>
    <w:rsid w:val="006B2F06"/>
    <w:rsid w:val="006B2F27"/>
    <w:rsid w:val="006B31B0"/>
    <w:rsid w:val="006B3474"/>
    <w:rsid w:val="006B3496"/>
    <w:rsid w:val="006B3542"/>
    <w:rsid w:val="006B35BC"/>
    <w:rsid w:val="006B364A"/>
    <w:rsid w:val="006B365E"/>
    <w:rsid w:val="006B36D1"/>
    <w:rsid w:val="006B381E"/>
    <w:rsid w:val="006B3D32"/>
    <w:rsid w:val="006B3EB4"/>
    <w:rsid w:val="006B3EE0"/>
    <w:rsid w:val="006B3F7F"/>
    <w:rsid w:val="006B4574"/>
    <w:rsid w:val="006B45CA"/>
    <w:rsid w:val="006B4678"/>
    <w:rsid w:val="006B47AA"/>
    <w:rsid w:val="006B47DB"/>
    <w:rsid w:val="006B4810"/>
    <w:rsid w:val="006B481B"/>
    <w:rsid w:val="006B4AF3"/>
    <w:rsid w:val="006B4B31"/>
    <w:rsid w:val="006B4BF5"/>
    <w:rsid w:val="006B4C70"/>
    <w:rsid w:val="006B4E77"/>
    <w:rsid w:val="006B4EC7"/>
    <w:rsid w:val="006B4F4A"/>
    <w:rsid w:val="006B4F78"/>
    <w:rsid w:val="006B51A2"/>
    <w:rsid w:val="006B5353"/>
    <w:rsid w:val="006B5412"/>
    <w:rsid w:val="006B54E3"/>
    <w:rsid w:val="006B5740"/>
    <w:rsid w:val="006B5B41"/>
    <w:rsid w:val="006B5B60"/>
    <w:rsid w:val="006B5BA3"/>
    <w:rsid w:val="006B5CDA"/>
    <w:rsid w:val="006B5D33"/>
    <w:rsid w:val="006B5DDF"/>
    <w:rsid w:val="006B6029"/>
    <w:rsid w:val="006B60BD"/>
    <w:rsid w:val="006B60D4"/>
    <w:rsid w:val="006B60F0"/>
    <w:rsid w:val="006B620B"/>
    <w:rsid w:val="006B62D4"/>
    <w:rsid w:val="006B6437"/>
    <w:rsid w:val="006B673D"/>
    <w:rsid w:val="006B68DB"/>
    <w:rsid w:val="006B6A44"/>
    <w:rsid w:val="006B6A71"/>
    <w:rsid w:val="006B6AD7"/>
    <w:rsid w:val="006B6E89"/>
    <w:rsid w:val="006B7417"/>
    <w:rsid w:val="006B74BD"/>
    <w:rsid w:val="006B765C"/>
    <w:rsid w:val="006B76B1"/>
    <w:rsid w:val="006B76B6"/>
    <w:rsid w:val="006B76E7"/>
    <w:rsid w:val="006B7776"/>
    <w:rsid w:val="006B7819"/>
    <w:rsid w:val="006B78F2"/>
    <w:rsid w:val="006B79D9"/>
    <w:rsid w:val="006B7BA8"/>
    <w:rsid w:val="006B7FAB"/>
    <w:rsid w:val="006C0171"/>
    <w:rsid w:val="006C01C3"/>
    <w:rsid w:val="006C02B2"/>
    <w:rsid w:val="006C02C8"/>
    <w:rsid w:val="006C0312"/>
    <w:rsid w:val="006C0324"/>
    <w:rsid w:val="006C03FB"/>
    <w:rsid w:val="006C0416"/>
    <w:rsid w:val="006C0487"/>
    <w:rsid w:val="006C0492"/>
    <w:rsid w:val="006C0547"/>
    <w:rsid w:val="006C058B"/>
    <w:rsid w:val="006C05F8"/>
    <w:rsid w:val="006C0779"/>
    <w:rsid w:val="006C07B4"/>
    <w:rsid w:val="006C07F7"/>
    <w:rsid w:val="006C080B"/>
    <w:rsid w:val="006C0A1E"/>
    <w:rsid w:val="006C0B08"/>
    <w:rsid w:val="006C0F0B"/>
    <w:rsid w:val="006C0F96"/>
    <w:rsid w:val="006C1056"/>
    <w:rsid w:val="006C10F2"/>
    <w:rsid w:val="006C1184"/>
    <w:rsid w:val="006C11E6"/>
    <w:rsid w:val="006C1281"/>
    <w:rsid w:val="006C1498"/>
    <w:rsid w:val="006C1671"/>
    <w:rsid w:val="006C18AA"/>
    <w:rsid w:val="006C1A01"/>
    <w:rsid w:val="006C1A04"/>
    <w:rsid w:val="006C1B5D"/>
    <w:rsid w:val="006C1CBD"/>
    <w:rsid w:val="006C1D42"/>
    <w:rsid w:val="006C1D85"/>
    <w:rsid w:val="006C1E0C"/>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58E"/>
    <w:rsid w:val="006C3633"/>
    <w:rsid w:val="006C3720"/>
    <w:rsid w:val="006C37C4"/>
    <w:rsid w:val="006C3891"/>
    <w:rsid w:val="006C3A65"/>
    <w:rsid w:val="006C3AE9"/>
    <w:rsid w:val="006C3D82"/>
    <w:rsid w:val="006C3E46"/>
    <w:rsid w:val="006C3EA9"/>
    <w:rsid w:val="006C3EBC"/>
    <w:rsid w:val="006C3F8C"/>
    <w:rsid w:val="006C425A"/>
    <w:rsid w:val="006C4320"/>
    <w:rsid w:val="006C44C8"/>
    <w:rsid w:val="006C44D0"/>
    <w:rsid w:val="006C4690"/>
    <w:rsid w:val="006C489A"/>
    <w:rsid w:val="006C4960"/>
    <w:rsid w:val="006C4A4E"/>
    <w:rsid w:val="006C4AA4"/>
    <w:rsid w:val="006C4ACF"/>
    <w:rsid w:val="006C4BF6"/>
    <w:rsid w:val="006C4D3B"/>
    <w:rsid w:val="006C4D7C"/>
    <w:rsid w:val="006C4D91"/>
    <w:rsid w:val="006C4E33"/>
    <w:rsid w:val="006C4E45"/>
    <w:rsid w:val="006C4F03"/>
    <w:rsid w:val="006C4F40"/>
    <w:rsid w:val="006C5261"/>
    <w:rsid w:val="006C52DA"/>
    <w:rsid w:val="006C5304"/>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9DA"/>
    <w:rsid w:val="006C6A0E"/>
    <w:rsid w:val="006C6A2E"/>
    <w:rsid w:val="006C6A70"/>
    <w:rsid w:val="006C6C6E"/>
    <w:rsid w:val="006C6D64"/>
    <w:rsid w:val="006C6EC3"/>
    <w:rsid w:val="006C6FB2"/>
    <w:rsid w:val="006C6FC9"/>
    <w:rsid w:val="006C7084"/>
    <w:rsid w:val="006C7124"/>
    <w:rsid w:val="006C7129"/>
    <w:rsid w:val="006C717B"/>
    <w:rsid w:val="006C7520"/>
    <w:rsid w:val="006C77EC"/>
    <w:rsid w:val="006C7B46"/>
    <w:rsid w:val="006C7B87"/>
    <w:rsid w:val="006C7CD2"/>
    <w:rsid w:val="006C7DFF"/>
    <w:rsid w:val="006C7E9E"/>
    <w:rsid w:val="006C7F1A"/>
    <w:rsid w:val="006C7FC7"/>
    <w:rsid w:val="006D026D"/>
    <w:rsid w:val="006D03BA"/>
    <w:rsid w:val="006D047D"/>
    <w:rsid w:val="006D0572"/>
    <w:rsid w:val="006D0754"/>
    <w:rsid w:val="006D07D7"/>
    <w:rsid w:val="006D082D"/>
    <w:rsid w:val="006D0E74"/>
    <w:rsid w:val="006D0E87"/>
    <w:rsid w:val="006D0FF9"/>
    <w:rsid w:val="006D104F"/>
    <w:rsid w:val="006D1344"/>
    <w:rsid w:val="006D1353"/>
    <w:rsid w:val="006D13F3"/>
    <w:rsid w:val="006D143F"/>
    <w:rsid w:val="006D14DF"/>
    <w:rsid w:val="006D1616"/>
    <w:rsid w:val="006D16A5"/>
    <w:rsid w:val="006D16B9"/>
    <w:rsid w:val="006D191E"/>
    <w:rsid w:val="006D191F"/>
    <w:rsid w:val="006D19DD"/>
    <w:rsid w:val="006D1CCB"/>
    <w:rsid w:val="006D20B6"/>
    <w:rsid w:val="006D20FD"/>
    <w:rsid w:val="006D21E9"/>
    <w:rsid w:val="006D24C6"/>
    <w:rsid w:val="006D2585"/>
    <w:rsid w:val="006D2621"/>
    <w:rsid w:val="006D2679"/>
    <w:rsid w:val="006D26CF"/>
    <w:rsid w:val="006D273A"/>
    <w:rsid w:val="006D275A"/>
    <w:rsid w:val="006D2791"/>
    <w:rsid w:val="006D2900"/>
    <w:rsid w:val="006D291D"/>
    <w:rsid w:val="006D2A31"/>
    <w:rsid w:val="006D2AAB"/>
    <w:rsid w:val="006D2BEA"/>
    <w:rsid w:val="006D2CD7"/>
    <w:rsid w:val="006D2D22"/>
    <w:rsid w:val="006D2E01"/>
    <w:rsid w:val="006D2EFC"/>
    <w:rsid w:val="006D2F17"/>
    <w:rsid w:val="006D3023"/>
    <w:rsid w:val="006D3042"/>
    <w:rsid w:val="006D311B"/>
    <w:rsid w:val="006D31E9"/>
    <w:rsid w:val="006D34E8"/>
    <w:rsid w:val="006D36C8"/>
    <w:rsid w:val="006D3767"/>
    <w:rsid w:val="006D3777"/>
    <w:rsid w:val="006D38E9"/>
    <w:rsid w:val="006D3B2F"/>
    <w:rsid w:val="006D3B51"/>
    <w:rsid w:val="006D3D04"/>
    <w:rsid w:val="006D3E39"/>
    <w:rsid w:val="006D3EC2"/>
    <w:rsid w:val="006D408C"/>
    <w:rsid w:val="006D41C0"/>
    <w:rsid w:val="006D42DC"/>
    <w:rsid w:val="006D439F"/>
    <w:rsid w:val="006D43C4"/>
    <w:rsid w:val="006D43F9"/>
    <w:rsid w:val="006D4440"/>
    <w:rsid w:val="006D455A"/>
    <w:rsid w:val="006D45C9"/>
    <w:rsid w:val="006D4630"/>
    <w:rsid w:val="006D4D3E"/>
    <w:rsid w:val="006D4DB0"/>
    <w:rsid w:val="006D4E71"/>
    <w:rsid w:val="006D4EAD"/>
    <w:rsid w:val="006D5030"/>
    <w:rsid w:val="006D50E9"/>
    <w:rsid w:val="006D51F2"/>
    <w:rsid w:val="006D5210"/>
    <w:rsid w:val="006D52CB"/>
    <w:rsid w:val="006D54B2"/>
    <w:rsid w:val="006D54C2"/>
    <w:rsid w:val="006D59CF"/>
    <w:rsid w:val="006D5A19"/>
    <w:rsid w:val="006D5B64"/>
    <w:rsid w:val="006D5D3D"/>
    <w:rsid w:val="006D5DF3"/>
    <w:rsid w:val="006D5EE8"/>
    <w:rsid w:val="006D5EF2"/>
    <w:rsid w:val="006D5F43"/>
    <w:rsid w:val="006D615C"/>
    <w:rsid w:val="006D62B1"/>
    <w:rsid w:val="006D6311"/>
    <w:rsid w:val="006D6343"/>
    <w:rsid w:val="006D6595"/>
    <w:rsid w:val="006D6A4D"/>
    <w:rsid w:val="006D6AAE"/>
    <w:rsid w:val="006D6B5D"/>
    <w:rsid w:val="006D6C35"/>
    <w:rsid w:val="006D6D65"/>
    <w:rsid w:val="006D6DC2"/>
    <w:rsid w:val="006D6E20"/>
    <w:rsid w:val="006D6E38"/>
    <w:rsid w:val="006D719F"/>
    <w:rsid w:val="006D722B"/>
    <w:rsid w:val="006D7331"/>
    <w:rsid w:val="006D74CD"/>
    <w:rsid w:val="006D767B"/>
    <w:rsid w:val="006D7998"/>
    <w:rsid w:val="006D79FD"/>
    <w:rsid w:val="006D7A41"/>
    <w:rsid w:val="006D7B33"/>
    <w:rsid w:val="006D7D37"/>
    <w:rsid w:val="006D7DD5"/>
    <w:rsid w:val="006D7F64"/>
    <w:rsid w:val="006D7FA2"/>
    <w:rsid w:val="006D7FB1"/>
    <w:rsid w:val="006E02B3"/>
    <w:rsid w:val="006E02F5"/>
    <w:rsid w:val="006E044C"/>
    <w:rsid w:val="006E055F"/>
    <w:rsid w:val="006E0598"/>
    <w:rsid w:val="006E0631"/>
    <w:rsid w:val="006E07B9"/>
    <w:rsid w:val="006E080E"/>
    <w:rsid w:val="006E0976"/>
    <w:rsid w:val="006E0B86"/>
    <w:rsid w:val="006E0BF6"/>
    <w:rsid w:val="006E0CCF"/>
    <w:rsid w:val="006E0D20"/>
    <w:rsid w:val="006E0DCF"/>
    <w:rsid w:val="006E0EC6"/>
    <w:rsid w:val="006E102B"/>
    <w:rsid w:val="006E10F6"/>
    <w:rsid w:val="006E113C"/>
    <w:rsid w:val="006E13CB"/>
    <w:rsid w:val="006E13D5"/>
    <w:rsid w:val="006E17B8"/>
    <w:rsid w:val="006E183F"/>
    <w:rsid w:val="006E1A19"/>
    <w:rsid w:val="006E1AC3"/>
    <w:rsid w:val="006E1B84"/>
    <w:rsid w:val="006E1BB7"/>
    <w:rsid w:val="006E1C9A"/>
    <w:rsid w:val="006E1CAB"/>
    <w:rsid w:val="006E1D4D"/>
    <w:rsid w:val="006E1DEA"/>
    <w:rsid w:val="006E1E4F"/>
    <w:rsid w:val="006E217C"/>
    <w:rsid w:val="006E21C2"/>
    <w:rsid w:val="006E2249"/>
    <w:rsid w:val="006E22E7"/>
    <w:rsid w:val="006E24C9"/>
    <w:rsid w:val="006E2511"/>
    <w:rsid w:val="006E2563"/>
    <w:rsid w:val="006E2654"/>
    <w:rsid w:val="006E276A"/>
    <w:rsid w:val="006E289B"/>
    <w:rsid w:val="006E2924"/>
    <w:rsid w:val="006E2950"/>
    <w:rsid w:val="006E2967"/>
    <w:rsid w:val="006E2A08"/>
    <w:rsid w:val="006E2BEB"/>
    <w:rsid w:val="006E2CEA"/>
    <w:rsid w:val="006E2E97"/>
    <w:rsid w:val="006E2ED1"/>
    <w:rsid w:val="006E32BD"/>
    <w:rsid w:val="006E350E"/>
    <w:rsid w:val="006E35C0"/>
    <w:rsid w:val="006E3605"/>
    <w:rsid w:val="006E3631"/>
    <w:rsid w:val="006E363E"/>
    <w:rsid w:val="006E394D"/>
    <w:rsid w:val="006E399C"/>
    <w:rsid w:val="006E39FF"/>
    <w:rsid w:val="006E3C9E"/>
    <w:rsid w:val="006E3CA5"/>
    <w:rsid w:val="006E3CD7"/>
    <w:rsid w:val="006E3EB7"/>
    <w:rsid w:val="006E3EC0"/>
    <w:rsid w:val="006E400C"/>
    <w:rsid w:val="006E40D6"/>
    <w:rsid w:val="006E4366"/>
    <w:rsid w:val="006E443E"/>
    <w:rsid w:val="006E444C"/>
    <w:rsid w:val="006E4581"/>
    <w:rsid w:val="006E46E5"/>
    <w:rsid w:val="006E471E"/>
    <w:rsid w:val="006E484C"/>
    <w:rsid w:val="006E496D"/>
    <w:rsid w:val="006E498D"/>
    <w:rsid w:val="006E4995"/>
    <w:rsid w:val="006E4D10"/>
    <w:rsid w:val="006E4DAB"/>
    <w:rsid w:val="006E5033"/>
    <w:rsid w:val="006E50E5"/>
    <w:rsid w:val="006E5118"/>
    <w:rsid w:val="006E526E"/>
    <w:rsid w:val="006E5391"/>
    <w:rsid w:val="006E53B8"/>
    <w:rsid w:val="006E53F8"/>
    <w:rsid w:val="006E5739"/>
    <w:rsid w:val="006E58C8"/>
    <w:rsid w:val="006E5A8A"/>
    <w:rsid w:val="006E5B43"/>
    <w:rsid w:val="006E5B77"/>
    <w:rsid w:val="006E5C54"/>
    <w:rsid w:val="006E5E76"/>
    <w:rsid w:val="006E5F42"/>
    <w:rsid w:val="006E5F6D"/>
    <w:rsid w:val="006E600A"/>
    <w:rsid w:val="006E60FE"/>
    <w:rsid w:val="006E62E9"/>
    <w:rsid w:val="006E6654"/>
    <w:rsid w:val="006E679A"/>
    <w:rsid w:val="006E67EF"/>
    <w:rsid w:val="006E6837"/>
    <w:rsid w:val="006E68E3"/>
    <w:rsid w:val="006E6906"/>
    <w:rsid w:val="006E6960"/>
    <w:rsid w:val="006E6B2B"/>
    <w:rsid w:val="006E6B59"/>
    <w:rsid w:val="006E6C58"/>
    <w:rsid w:val="006E6C75"/>
    <w:rsid w:val="006E6CC3"/>
    <w:rsid w:val="006E6FFD"/>
    <w:rsid w:val="006E700E"/>
    <w:rsid w:val="006E7029"/>
    <w:rsid w:val="006E70BA"/>
    <w:rsid w:val="006E7584"/>
    <w:rsid w:val="006E77D0"/>
    <w:rsid w:val="006E7960"/>
    <w:rsid w:val="006E7CAF"/>
    <w:rsid w:val="006E7CBC"/>
    <w:rsid w:val="006E7D2A"/>
    <w:rsid w:val="006F017F"/>
    <w:rsid w:val="006F01BA"/>
    <w:rsid w:val="006F0789"/>
    <w:rsid w:val="006F09B0"/>
    <w:rsid w:val="006F09EE"/>
    <w:rsid w:val="006F0A5A"/>
    <w:rsid w:val="006F0B4D"/>
    <w:rsid w:val="006F0BB0"/>
    <w:rsid w:val="006F0CC1"/>
    <w:rsid w:val="006F0FDF"/>
    <w:rsid w:val="006F1022"/>
    <w:rsid w:val="006F11AD"/>
    <w:rsid w:val="006F1207"/>
    <w:rsid w:val="006F1218"/>
    <w:rsid w:val="006F1327"/>
    <w:rsid w:val="006F13F5"/>
    <w:rsid w:val="006F1402"/>
    <w:rsid w:val="006F1606"/>
    <w:rsid w:val="006F16AB"/>
    <w:rsid w:val="006F16B1"/>
    <w:rsid w:val="006F17FA"/>
    <w:rsid w:val="006F184D"/>
    <w:rsid w:val="006F198E"/>
    <w:rsid w:val="006F19A7"/>
    <w:rsid w:val="006F1C48"/>
    <w:rsid w:val="006F1DC8"/>
    <w:rsid w:val="006F1E92"/>
    <w:rsid w:val="006F1E99"/>
    <w:rsid w:val="006F1F1C"/>
    <w:rsid w:val="006F1F44"/>
    <w:rsid w:val="006F1FD5"/>
    <w:rsid w:val="006F20E2"/>
    <w:rsid w:val="006F21D5"/>
    <w:rsid w:val="006F222F"/>
    <w:rsid w:val="006F25D7"/>
    <w:rsid w:val="006F2D44"/>
    <w:rsid w:val="006F2E1D"/>
    <w:rsid w:val="006F2E33"/>
    <w:rsid w:val="006F2EB8"/>
    <w:rsid w:val="006F315B"/>
    <w:rsid w:val="006F329A"/>
    <w:rsid w:val="006F32B2"/>
    <w:rsid w:val="006F337F"/>
    <w:rsid w:val="006F352B"/>
    <w:rsid w:val="006F3534"/>
    <w:rsid w:val="006F36EC"/>
    <w:rsid w:val="006F3724"/>
    <w:rsid w:val="006F37A7"/>
    <w:rsid w:val="006F38E8"/>
    <w:rsid w:val="006F3A7C"/>
    <w:rsid w:val="006F3B9A"/>
    <w:rsid w:val="006F3CAD"/>
    <w:rsid w:val="006F3D92"/>
    <w:rsid w:val="006F3DA0"/>
    <w:rsid w:val="006F3E1C"/>
    <w:rsid w:val="006F3F10"/>
    <w:rsid w:val="006F408D"/>
    <w:rsid w:val="006F4176"/>
    <w:rsid w:val="006F41BE"/>
    <w:rsid w:val="006F4420"/>
    <w:rsid w:val="006F452B"/>
    <w:rsid w:val="006F4637"/>
    <w:rsid w:val="006F477F"/>
    <w:rsid w:val="006F47D6"/>
    <w:rsid w:val="006F47E4"/>
    <w:rsid w:val="006F4A8F"/>
    <w:rsid w:val="006F4ACC"/>
    <w:rsid w:val="006F4B6D"/>
    <w:rsid w:val="006F4D12"/>
    <w:rsid w:val="006F4DCF"/>
    <w:rsid w:val="006F5007"/>
    <w:rsid w:val="006F5028"/>
    <w:rsid w:val="006F5387"/>
    <w:rsid w:val="006F546E"/>
    <w:rsid w:val="006F5531"/>
    <w:rsid w:val="006F566B"/>
    <w:rsid w:val="006F5879"/>
    <w:rsid w:val="006F5B25"/>
    <w:rsid w:val="006F5B69"/>
    <w:rsid w:val="006F5C18"/>
    <w:rsid w:val="006F600F"/>
    <w:rsid w:val="006F6036"/>
    <w:rsid w:val="006F619D"/>
    <w:rsid w:val="006F6201"/>
    <w:rsid w:val="006F6242"/>
    <w:rsid w:val="006F62E9"/>
    <w:rsid w:val="006F6306"/>
    <w:rsid w:val="006F6307"/>
    <w:rsid w:val="006F664C"/>
    <w:rsid w:val="006F66F5"/>
    <w:rsid w:val="006F675F"/>
    <w:rsid w:val="006F67A5"/>
    <w:rsid w:val="006F697A"/>
    <w:rsid w:val="006F6A10"/>
    <w:rsid w:val="006F6AA3"/>
    <w:rsid w:val="006F6B4A"/>
    <w:rsid w:val="006F6C01"/>
    <w:rsid w:val="006F6CAE"/>
    <w:rsid w:val="006F6D84"/>
    <w:rsid w:val="006F6FCC"/>
    <w:rsid w:val="006F7091"/>
    <w:rsid w:val="006F70CD"/>
    <w:rsid w:val="006F728B"/>
    <w:rsid w:val="006F72B1"/>
    <w:rsid w:val="006F7390"/>
    <w:rsid w:val="006F744D"/>
    <w:rsid w:val="006F788B"/>
    <w:rsid w:val="006F7D77"/>
    <w:rsid w:val="006F7E1A"/>
    <w:rsid w:val="006F7E65"/>
    <w:rsid w:val="006F7F16"/>
    <w:rsid w:val="006F7F68"/>
    <w:rsid w:val="007000AF"/>
    <w:rsid w:val="00700290"/>
    <w:rsid w:val="007002AE"/>
    <w:rsid w:val="007003DA"/>
    <w:rsid w:val="007005B5"/>
    <w:rsid w:val="007006D8"/>
    <w:rsid w:val="007007C9"/>
    <w:rsid w:val="007007DC"/>
    <w:rsid w:val="0070096C"/>
    <w:rsid w:val="007009C2"/>
    <w:rsid w:val="00700A57"/>
    <w:rsid w:val="00700D72"/>
    <w:rsid w:val="00700F0F"/>
    <w:rsid w:val="00700FE2"/>
    <w:rsid w:val="00701032"/>
    <w:rsid w:val="00701301"/>
    <w:rsid w:val="0070133F"/>
    <w:rsid w:val="007013A7"/>
    <w:rsid w:val="007014C0"/>
    <w:rsid w:val="0070151C"/>
    <w:rsid w:val="0070183B"/>
    <w:rsid w:val="007019A5"/>
    <w:rsid w:val="00701BAE"/>
    <w:rsid w:val="00701D9B"/>
    <w:rsid w:val="00701DDB"/>
    <w:rsid w:val="00701EEE"/>
    <w:rsid w:val="0070206D"/>
    <w:rsid w:val="00702319"/>
    <w:rsid w:val="007023C6"/>
    <w:rsid w:val="007023DA"/>
    <w:rsid w:val="007024CB"/>
    <w:rsid w:val="007024F5"/>
    <w:rsid w:val="0070283B"/>
    <w:rsid w:val="00702ACE"/>
    <w:rsid w:val="00702AF3"/>
    <w:rsid w:val="00702B01"/>
    <w:rsid w:val="00702B07"/>
    <w:rsid w:val="00702B3B"/>
    <w:rsid w:val="00702B91"/>
    <w:rsid w:val="00702CE0"/>
    <w:rsid w:val="00702E31"/>
    <w:rsid w:val="00702F40"/>
    <w:rsid w:val="0070311E"/>
    <w:rsid w:val="007032E6"/>
    <w:rsid w:val="0070353A"/>
    <w:rsid w:val="00703585"/>
    <w:rsid w:val="00703624"/>
    <w:rsid w:val="007037DB"/>
    <w:rsid w:val="007037DE"/>
    <w:rsid w:val="00703A17"/>
    <w:rsid w:val="00703A21"/>
    <w:rsid w:val="00703CF1"/>
    <w:rsid w:val="00703E09"/>
    <w:rsid w:val="00703E3C"/>
    <w:rsid w:val="00704064"/>
    <w:rsid w:val="007041A7"/>
    <w:rsid w:val="00704214"/>
    <w:rsid w:val="00704313"/>
    <w:rsid w:val="0070433F"/>
    <w:rsid w:val="0070466B"/>
    <w:rsid w:val="007046A4"/>
    <w:rsid w:val="00704751"/>
    <w:rsid w:val="0070475D"/>
    <w:rsid w:val="007047EA"/>
    <w:rsid w:val="00704844"/>
    <w:rsid w:val="0070496D"/>
    <w:rsid w:val="00704B14"/>
    <w:rsid w:val="00704C4D"/>
    <w:rsid w:val="00704D5D"/>
    <w:rsid w:val="00704EFD"/>
    <w:rsid w:val="007050B2"/>
    <w:rsid w:val="007053A9"/>
    <w:rsid w:val="007056E2"/>
    <w:rsid w:val="00705713"/>
    <w:rsid w:val="007057D1"/>
    <w:rsid w:val="007057E7"/>
    <w:rsid w:val="00705919"/>
    <w:rsid w:val="00705CE8"/>
    <w:rsid w:val="007060BA"/>
    <w:rsid w:val="007064FC"/>
    <w:rsid w:val="00706569"/>
    <w:rsid w:val="00706667"/>
    <w:rsid w:val="00706821"/>
    <w:rsid w:val="0070692A"/>
    <w:rsid w:val="00706960"/>
    <w:rsid w:val="007069CF"/>
    <w:rsid w:val="00706ABD"/>
    <w:rsid w:val="00706C1F"/>
    <w:rsid w:val="00706DF6"/>
    <w:rsid w:val="00706F07"/>
    <w:rsid w:val="00706FA1"/>
    <w:rsid w:val="007071B7"/>
    <w:rsid w:val="007071E7"/>
    <w:rsid w:val="00707424"/>
    <w:rsid w:val="00707587"/>
    <w:rsid w:val="00707742"/>
    <w:rsid w:val="007077C6"/>
    <w:rsid w:val="00707C39"/>
    <w:rsid w:val="00707C6F"/>
    <w:rsid w:val="00707D5F"/>
    <w:rsid w:val="0071001F"/>
    <w:rsid w:val="00710082"/>
    <w:rsid w:val="0071008F"/>
    <w:rsid w:val="00710212"/>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F1"/>
    <w:rsid w:val="00710FB7"/>
    <w:rsid w:val="0071127D"/>
    <w:rsid w:val="00711424"/>
    <w:rsid w:val="00711445"/>
    <w:rsid w:val="007114A9"/>
    <w:rsid w:val="007115E1"/>
    <w:rsid w:val="007115ED"/>
    <w:rsid w:val="0071160F"/>
    <w:rsid w:val="007118B3"/>
    <w:rsid w:val="007119AC"/>
    <w:rsid w:val="007119E9"/>
    <w:rsid w:val="00711A1C"/>
    <w:rsid w:val="00711A89"/>
    <w:rsid w:val="00711C87"/>
    <w:rsid w:val="00711CFA"/>
    <w:rsid w:val="00711D2B"/>
    <w:rsid w:val="00711EBE"/>
    <w:rsid w:val="00711FC0"/>
    <w:rsid w:val="0071218F"/>
    <w:rsid w:val="0071220B"/>
    <w:rsid w:val="0071225D"/>
    <w:rsid w:val="00712276"/>
    <w:rsid w:val="00712454"/>
    <w:rsid w:val="007124A1"/>
    <w:rsid w:val="0071293D"/>
    <w:rsid w:val="00712A8D"/>
    <w:rsid w:val="00712B0F"/>
    <w:rsid w:val="00712B7C"/>
    <w:rsid w:val="00712C1E"/>
    <w:rsid w:val="00712C76"/>
    <w:rsid w:val="00712CBF"/>
    <w:rsid w:val="00712EB2"/>
    <w:rsid w:val="00712EC4"/>
    <w:rsid w:val="00712F96"/>
    <w:rsid w:val="007132A5"/>
    <w:rsid w:val="007134B9"/>
    <w:rsid w:val="007138C9"/>
    <w:rsid w:val="00713B58"/>
    <w:rsid w:val="00713C06"/>
    <w:rsid w:val="00713D45"/>
    <w:rsid w:val="00713FFA"/>
    <w:rsid w:val="0071406D"/>
    <w:rsid w:val="007141D0"/>
    <w:rsid w:val="0071437F"/>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24"/>
    <w:rsid w:val="00715560"/>
    <w:rsid w:val="0071584F"/>
    <w:rsid w:val="007158BC"/>
    <w:rsid w:val="0071598D"/>
    <w:rsid w:val="00715A0B"/>
    <w:rsid w:val="00715B13"/>
    <w:rsid w:val="00715B8D"/>
    <w:rsid w:val="00715BB9"/>
    <w:rsid w:val="00715CA0"/>
    <w:rsid w:val="00715CBE"/>
    <w:rsid w:val="00715CE9"/>
    <w:rsid w:val="00715F60"/>
    <w:rsid w:val="00715FC0"/>
    <w:rsid w:val="00716140"/>
    <w:rsid w:val="0071625B"/>
    <w:rsid w:val="007162FD"/>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6FC1"/>
    <w:rsid w:val="007170C6"/>
    <w:rsid w:val="0071720C"/>
    <w:rsid w:val="007172D0"/>
    <w:rsid w:val="00717469"/>
    <w:rsid w:val="007174EF"/>
    <w:rsid w:val="0071761C"/>
    <w:rsid w:val="007176FE"/>
    <w:rsid w:val="00717835"/>
    <w:rsid w:val="007178A9"/>
    <w:rsid w:val="00717AE2"/>
    <w:rsid w:val="00717D42"/>
    <w:rsid w:val="00717D6E"/>
    <w:rsid w:val="00720291"/>
    <w:rsid w:val="0072049C"/>
    <w:rsid w:val="007205AE"/>
    <w:rsid w:val="00720634"/>
    <w:rsid w:val="007209C9"/>
    <w:rsid w:val="007209DF"/>
    <w:rsid w:val="00720B95"/>
    <w:rsid w:val="00720C31"/>
    <w:rsid w:val="00720D1F"/>
    <w:rsid w:val="00720DDA"/>
    <w:rsid w:val="00720E0D"/>
    <w:rsid w:val="00720FFE"/>
    <w:rsid w:val="00721312"/>
    <w:rsid w:val="00721319"/>
    <w:rsid w:val="00721403"/>
    <w:rsid w:val="007215FF"/>
    <w:rsid w:val="00721723"/>
    <w:rsid w:val="00721BBE"/>
    <w:rsid w:val="00721CAF"/>
    <w:rsid w:val="00721DF1"/>
    <w:rsid w:val="00721DF5"/>
    <w:rsid w:val="00721F09"/>
    <w:rsid w:val="007220B5"/>
    <w:rsid w:val="0072217B"/>
    <w:rsid w:val="00722609"/>
    <w:rsid w:val="00722A1D"/>
    <w:rsid w:val="00722B28"/>
    <w:rsid w:val="00722B76"/>
    <w:rsid w:val="00722BB5"/>
    <w:rsid w:val="00722CA4"/>
    <w:rsid w:val="00722DDD"/>
    <w:rsid w:val="00723061"/>
    <w:rsid w:val="00723327"/>
    <w:rsid w:val="00723338"/>
    <w:rsid w:val="007234C2"/>
    <w:rsid w:val="007235DB"/>
    <w:rsid w:val="007236BB"/>
    <w:rsid w:val="007237C8"/>
    <w:rsid w:val="00723905"/>
    <w:rsid w:val="00723968"/>
    <w:rsid w:val="0072397A"/>
    <w:rsid w:val="00723B81"/>
    <w:rsid w:val="00723DAB"/>
    <w:rsid w:val="007240BA"/>
    <w:rsid w:val="00724407"/>
    <w:rsid w:val="00724561"/>
    <w:rsid w:val="007246D1"/>
    <w:rsid w:val="0072477C"/>
    <w:rsid w:val="00724790"/>
    <w:rsid w:val="00724B87"/>
    <w:rsid w:val="00724C1A"/>
    <w:rsid w:val="00724D8C"/>
    <w:rsid w:val="00724E49"/>
    <w:rsid w:val="00724EA7"/>
    <w:rsid w:val="0072513D"/>
    <w:rsid w:val="0072518F"/>
    <w:rsid w:val="007252B7"/>
    <w:rsid w:val="007252D9"/>
    <w:rsid w:val="00725602"/>
    <w:rsid w:val="0072565A"/>
    <w:rsid w:val="0072593F"/>
    <w:rsid w:val="00725B85"/>
    <w:rsid w:val="00725D26"/>
    <w:rsid w:val="00725DDC"/>
    <w:rsid w:val="00725E75"/>
    <w:rsid w:val="00725FBD"/>
    <w:rsid w:val="0072613D"/>
    <w:rsid w:val="00726221"/>
    <w:rsid w:val="007262F7"/>
    <w:rsid w:val="00726319"/>
    <w:rsid w:val="00726327"/>
    <w:rsid w:val="00726409"/>
    <w:rsid w:val="0072641F"/>
    <w:rsid w:val="00726602"/>
    <w:rsid w:val="00726615"/>
    <w:rsid w:val="00726831"/>
    <w:rsid w:val="00726834"/>
    <w:rsid w:val="007268CF"/>
    <w:rsid w:val="00726930"/>
    <w:rsid w:val="00726A56"/>
    <w:rsid w:val="00726A71"/>
    <w:rsid w:val="00726B20"/>
    <w:rsid w:val="00726BE8"/>
    <w:rsid w:val="00726D8B"/>
    <w:rsid w:val="00726E86"/>
    <w:rsid w:val="00726EE7"/>
    <w:rsid w:val="00726FFB"/>
    <w:rsid w:val="007270F7"/>
    <w:rsid w:val="007271B9"/>
    <w:rsid w:val="007271BD"/>
    <w:rsid w:val="007273C7"/>
    <w:rsid w:val="007275C8"/>
    <w:rsid w:val="00727761"/>
    <w:rsid w:val="007278AA"/>
    <w:rsid w:val="00727947"/>
    <w:rsid w:val="007279A2"/>
    <w:rsid w:val="00727AD1"/>
    <w:rsid w:val="00727B12"/>
    <w:rsid w:val="00727BC4"/>
    <w:rsid w:val="00727C89"/>
    <w:rsid w:val="00727D2A"/>
    <w:rsid w:val="00727D2C"/>
    <w:rsid w:val="00727FF4"/>
    <w:rsid w:val="007300AD"/>
    <w:rsid w:val="0073021F"/>
    <w:rsid w:val="00730405"/>
    <w:rsid w:val="007304ED"/>
    <w:rsid w:val="00730642"/>
    <w:rsid w:val="007306FF"/>
    <w:rsid w:val="0073093E"/>
    <w:rsid w:val="00730B38"/>
    <w:rsid w:val="00730C1C"/>
    <w:rsid w:val="00730CA5"/>
    <w:rsid w:val="00730E05"/>
    <w:rsid w:val="00730E24"/>
    <w:rsid w:val="00730F37"/>
    <w:rsid w:val="00730F99"/>
    <w:rsid w:val="0073100E"/>
    <w:rsid w:val="0073108C"/>
    <w:rsid w:val="0073113A"/>
    <w:rsid w:val="0073117D"/>
    <w:rsid w:val="00731270"/>
    <w:rsid w:val="0073131D"/>
    <w:rsid w:val="00731352"/>
    <w:rsid w:val="007313B0"/>
    <w:rsid w:val="00731962"/>
    <w:rsid w:val="0073199D"/>
    <w:rsid w:val="007319C3"/>
    <w:rsid w:val="00731A24"/>
    <w:rsid w:val="00731D7A"/>
    <w:rsid w:val="00731F16"/>
    <w:rsid w:val="00731F72"/>
    <w:rsid w:val="00731FC4"/>
    <w:rsid w:val="0073224D"/>
    <w:rsid w:val="007322E5"/>
    <w:rsid w:val="007323CD"/>
    <w:rsid w:val="00732525"/>
    <w:rsid w:val="00732979"/>
    <w:rsid w:val="00732A01"/>
    <w:rsid w:val="00732ABC"/>
    <w:rsid w:val="00732CB4"/>
    <w:rsid w:val="00732DF7"/>
    <w:rsid w:val="00732FE1"/>
    <w:rsid w:val="00733003"/>
    <w:rsid w:val="007330D9"/>
    <w:rsid w:val="00733105"/>
    <w:rsid w:val="00733294"/>
    <w:rsid w:val="007333FA"/>
    <w:rsid w:val="00733691"/>
    <w:rsid w:val="00733740"/>
    <w:rsid w:val="00733758"/>
    <w:rsid w:val="0073393F"/>
    <w:rsid w:val="0073399B"/>
    <w:rsid w:val="007339B0"/>
    <w:rsid w:val="00733B1B"/>
    <w:rsid w:val="00733E1E"/>
    <w:rsid w:val="00733EDA"/>
    <w:rsid w:val="00734250"/>
    <w:rsid w:val="007342CE"/>
    <w:rsid w:val="007342F3"/>
    <w:rsid w:val="007344B1"/>
    <w:rsid w:val="007347EF"/>
    <w:rsid w:val="007348E3"/>
    <w:rsid w:val="007348F7"/>
    <w:rsid w:val="0073492C"/>
    <w:rsid w:val="00734D51"/>
    <w:rsid w:val="00734DC1"/>
    <w:rsid w:val="00734EC6"/>
    <w:rsid w:val="00734FC7"/>
    <w:rsid w:val="00735051"/>
    <w:rsid w:val="007350B9"/>
    <w:rsid w:val="007350FB"/>
    <w:rsid w:val="00735240"/>
    <w:rsid w:val="007352AF"/>
    <w:rsid w:val="00735349"/>
    <w:rsid w:val="00735375"/>
    <w:rsid w:val="0073541C"/>
    <w:rsid w:val="00735523"/>
    <w:rsid w:val="00735850"/>
    <w:rsid w:val="00735CCC"/>
    <w:rsid w:val="00735D4F"/>
    <w:rsid w:val="00735EA9"/>
    <w:rsid w:val="00735EF6"/>
    <w:rsid w:val="00736186"/>
    <w:rsid w:val="00736284"/>
    <w:rsid w:val="0073653A"/>
    <w:rsid w:val="00736A42"/>
    <w:rsid w:val="00736A70"/>
    <w:rsid w:val="00736B6F"/>
    <w:rsid w:val="0073704F"/>
    <w:rsid w:val="007370A0"/>
    <w:rsid w:val="00737114"/>
    <w:rsid w:val="0073735E"/>
    <w:rsid w:val="007373B0"/>
    <w:rsid w:val="007373C7"/>
    <w:rsid w:val="0073770E"/>
    <w:rsid w:val="0073777E"/>
    <w:rsid w:val="00737836"/>
    <w:rsid w:val="0073787F"/>
    <w:rsid w:val="00737890"/>
    <w:rsid w:val="007378D3"/>
    <w:rsid w:val="007379F7"/>
    <w:rsid w:val="00737CBC"/>
    <w:rsid w:val="00737DA2"/>
    <w:rsid w:val="00737E16"/>
    <w:rsid w:val="007403EA"/>
    <w:rsid w:val="007405D1"/>
    <w:rsid w:val="0074061C"/>
    <w:rsid w:val="00740824"/>
    <w:rsid w:val="00740A74"/>
    <w:rsid w:val="00740B79"/>
    <w:rsid w:val="00740B9F"/>
    <w:rsid w:val="00740C40"/>
    <w:rsid w:val="00740E83"/>
    <w:rsid w:val="00740F48"/>
    <w:rsid w:val="00741035"/>
    <w:rsid w:val="00741080"/>
    <w:rsid w:val="00741145"/>
    <w:rsid w:val="0074133D"/>
    <w:rsid w:val="00741390"/>
    <w:rsid w:val="00741417"/>
    <w:rsid w:val="007414B0"/>
    <w:rsid w:val="007415BB"/>
    <w:rsid w:val="00741711"/>
    <w:rsid w:val="007419EF"/>
    <w:rsid w:val="00741B06"/>
    <w:rsid w:val="00741B84"/>
    <w:rsid w:val="00741B87"/>
    <w:rsid w:val="00741F13"/>
    <w:rsid w:val="00741F84"/>
    <w:rsid w:val="00742049"/>
    <w:rsid w:val="0074239B"/>
    <w:rsid w:val="007423B6"/>
    <w:rsid w:val="007423F7"/>
    <w:rsid w:val="00742486"/>
    <w:rsid w:val="007425BD"/>
    <w:rsid w:val="007426A5"/>
    <w:rsid w:val="007426CA"/>
    <w:rsid w:val="007429AF"/>
    <w:rsid w:val="007429CC"/>
    <w:rsid w:val="00742A1C"/>
    <w:rsid w:val="00742B5D"/>
    <w:rsid w:val="00742C0C"/>
    <w:rsid w:val="00742D4A"/>
    <w:rsid w:val="00742D5E"/>
    <w:rsid w:val="00742DCD"/>
    <w:rsid w:val="00742EFE"/>
    <w:rsid w:val="00742F94"/>
    <w:rsid w:val="00742FF0"/>
    <w:rsid w:val="007430C6"/>
    <w:rsid w:val="00743525"/>
    <w:rsid w:val="00743C42"/>
    <w:rsid w:val="00743C44"/>
    <w:rsid w:val="00743C64"/>
    <w:rsid w:val="00743D4B"/>
    <w:rsid w:val="00743FF0"/>
    <w:rsid w:val="007440AD"/>
    <w:rsid w:val="0074417B"/>
    <w:rsid w:val="007442E1"/>
    <w:rsid w:val="0074439F"/>
    <w:rsid w:val="0074448F"/>
    <w:rsid w:val="007444E8"/>
    <w:rsid w:val="007445ED"/>
    <w:rsid w:val="0074479A"/>
    <w:rsid w:val="007447BD"/>
    <w:rsid w:val="007448AE"/>
    <w:rsid w:val="00744947"/>
    <w:rsid w:val="007449E2"/>
    <w:rsid w:val="00744AD6"/>
    <w:rsid w:val="00744D8E"/>
    <w:rsid w:val="00744FE5"/>
    <w:rsid w:val="00745181"/>
    <w:rsid w:val="007452A3"/>
    <w:rsid w:val="0074537D"/>
    <w:rsid w:val="00745422"/>
    <w:rsid w:val="00745B9A"/>
    <w:rsid w:val="00745E2B"/>
    <w:rsid w:val="00745EAC"/>
    <w:rsid w:val="00745EF5"/>
    <w:rsid w:val="00745F4D"/>
    <w:rsid w:val="0074609C"/>
    <w:rsid w:val="007460CF"/>
    <w:rsid w:val="007462AB"/>
    <w:rsid w:val="0074649A"/>
    <w:rsid w:val="00746666"/>
    <w:rsid w:val="007468DD"/>
    <w:rsid w:val="00746A05"/>
    <w:rsid w:val="00746B31"/>
    <w:rsid w:val="00746B7F"/>
    <w:rsid w:val="00746BC4"/>
    <w:rsid w:val="00746D33"/>
    <w:rsid w:val="00746DA3"/>
    <w:rsid w:val="00746DEB"/>
    <w:rsid w:val="00746EB8"/>
    <w:rsid w:val="00746EBE"/>
    <w:rsid w:val="00746F33"/>
    <w:rsid w:val="007470E2"/>
    <w:rsid w:val="00747168"/>
    <w:rsid w:val="0074718A"/>
    <w:rsid w:val="00747385"/>
    <w:rsid w:val="00747435"/>
    <w:rsid w:val="007474A4"/>
    <w:rsid w:val="0074757C"/>
    <w:rsid w:val="0074778E"/>
    <w:rsid w:val="00747801"/>
    <w:rsid w:val="007478BB"/>
    <w:rsid w:val="0074794B"/>
    <w:rsid w:val="0074797F"/>
    <w:rsid w:val="007479D6"/>
    <w:rsid w:val="00747AA0"/>
    <w:rsid w:val="00747ADC"/>
    <w:rsid w:val="00747BF0"/>
    <w:rsid w:val="00747CC9"/>
    <w:rsid w:val="00747E43"/>
    <w:rsid w:val="00747ED4"/>
    <w:rsid w:val="00747F1F"/>
    <w:rsid w:val="00750393"/>
    <w:rsid w:val="007504F7"/>
    <w:rsid w:val="007504FF"/>
    <w:rsid w:val="0075052A"/>
    <w:rsid w:val="00750611"/>
    <w:rsid w:val="00750654"/>
    <w:rsid w:val="00750C06"/>
    <w:rsid w:val="00750C4B"/>
    <w:rsid w:val="0075110E"/>
    <w:rsid w:val="0075133F"/>
    <w:rsid w:val="00751383"/>
    <w:rsid w:val="007519AC"/>
    <w:rsid w:val="007519E2"/>
    <w:rsid w:val="0075232F"/>
    <w:rsid w:val="00752374"/>
    <w:rsid w:val="00752478"/>
    <w:rsid w:val="007525B7"/>
    <w:rsid w:val="007525D4"/>
    <w:rsid w:val="007526CC"/>
    <w:rsid w:val="0075272C"/>
    <w:rsid w:val="0075281D"/>
    <w:rsid w:val="00752ABC"/>
    <w:rsid w:val="00752B16"/>
    <w:rsid w:val="00752D95"/>
    <w:rsid w:val="00752F0F"/>
    <w:rsid w:val="00752F6B"/>
    <w:rsid w:val="00752FD6"/>
    <w:rsid w:val="0075319C"/>
    <w:rsid w:val="0075322B"/>
    <w:rsid w:val="00753390"/>
    <w:rsid w:val="00753475"/>
    <w:rsid w:val="007534A4"/>
    <w:rsid w:val="007534B5"/>
    <w:rsid w:val="0075370B"/>
    <w:rsid w:val="007537CB"/>
    <w:rsid w:val="00753A9C"/>
    <w:rsid w:val="00753CA1"/>
    <w:rsid w:val="00753E8A"/>
    <w:rsid w:val="00753F14"/>
    <w:rsid w:val="00753F48"/>
    <w:rsid w:val="0075405B"/>
    <w:rsid w:val="0075418F"/>
    <w:rsid w:val="0075428E"/>
    <w:rsid w:val="00754310"/>
    <w:rsid w:val="0075466E"/>
    <w:rsid w:val="007546CD"/>
    <w:rsid w:val="00754939"/>
    <w:rsid w:val="007549A9"/>
    <w:rsid w:val="007549DE"/>
    <w:rsid w:val="007549F8"/>
    <w:rsid w:val="00754BEE"/>
    <w:rsid w:val="00754D2D"/>
    <w:rsid w:val="00754D73"/>
    <w:rsid w:val="00754E72"/>
    <w:rsid w:val="00754FC7"/>
    <w:rsid w:val="00755036"/>
    <w:rsid w:val="007551D3"/>
    <w:rsid w:val="007552CE"/>
    <w:rsid w:val="0075533D"/>
    <w:rsid w:val="007555E1"/>
    <w:rsid w:val="00755600"/>
    <w:rsid w:val="00755621"/>
    <w:rsid w:val="0075569D"/>
    <w:rsid w:val="00755949"/>
    <w:rsid w:val="0075598E"/>
    <w:rsid w:val="00755A2C"/>
    <w:rsid w:val="00755A51"/>
    <w:rsid w:val="00755C32"/>
    <w:rsid w:val="00755FE9"/>
    <w:rsid w:val="00755FFB"/>
    <w:rsid w:val="00756117"/>
    <w:rsid w:val="00756373"/>
    <w:rsid w:val="0075639D"/>
    <w:rsid w:val="007563EF"/>
    <w:rsid w:val="0075647A"/>
    <w:rsid w:val="007565E5"/>
    <w:rsid w:val="00756617"/>
    <w:rsid w:val="00756638"/>
    <w:rsid w:val="00756643"/>
    <w:rsid w:val="007567BF"/>
    <w:rsid w:val="00756800"/>
    <w:rsid w:val="007568E0"/>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47"/>
    <w:rsid w:val="007604DD"/>
    <w:rsid w:val="007605A5"/>
    <w:rsid w:val="0076069F"/>
    <w:rsid w:val="007606C7"/>
    <w:rsid w:val="00760846"/>
    <w:rsid w:val="00760A21"/>
    <w:rsid w:val="00760AE0"/>
    <w:rsid w:val="00760B19"/>
    <w:rsid w:val="00760D6D"/>
    <w:rsid w:val="00760D7A"/>
    <w:rsid w:val="00760EBB"/>
    <w:rsid w:val="00760EE9"/>
    <w:rsid w:val="00760F9A"/>
    <w:rsid w:val="007617BC"/>
    <w:rsid w:val="0076183A"/>
    <w:rsid w:val="007618B6"/>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831"/>
    <w:rsid w:val="00762ADB"/>
    <w:rsid w:val="00762BA6"/>
    <w:rsid w:val="00762D59"/>
    <w:rsid w:val="00762EF1"/>
    <w:rsid w:val="00763009"/>
    <w:rsid w:val="00763068"/>
    <w:rsid w:val="007630EF"/>
    <w:rsid w:val="00763281"/>
    <w:rsid w:val="007635C1"/>
    <w:rsid w:val="0076364B"/>
    <w:rsid w:val="00763B8F"/>
    <w:rsid w:val="00763C50"/>
    <w:rsid w:val="00763C59"/>
    <w:rsid w:val="00763DF2"/>
    <w:rsid w:val="00763E44"/>
    <w:rsid w:val="00763FB9"/>
    <w:rsid w:val="0076406E"/>
    <w:rsid w:val="00764257"/>
    <w:rsid w:val="007647FC"/>
    <w:rsid w:val="00764B18"/>
    <w:rsid w:val="00764B8A"/>
    <w:rsid w:val="00764C43"/>
    <w:rsid w:val="00764C7D"/>
    <w:rsid w:val="00764D83"/>
    <w:rsid w:val="00764E21"/>
    <w:rsid w:val="00765161"/>
    <w:rsid w:val="007652C4"/>
    <w:rsid w:val="00765311"/>
    <w:rsid w:val="007654DC"/>
    <w:rsid w:val="00765578"/>
    <w:rsid w:val="00765600"/>
    <w:rsid w:val="00765737"/>
    <w:rsid w:val="00765739"/>
    <w:rsid w:val="0076576D"/>
    <w:rsid w:val="00765788"/>
    <w:rsid w:val="00765A3B"/>
    <w:rsid w:val="00765A3C"/>
    <w:rsid w:val="00765A67"/>
    <w:rsid w:val="00765D19"/>
    <w:rsid w:val="00765D25"/>
    <w:rsid w:val="00765F62"/>
    <w:rsid w:val="00765F93"/>
    <w:rsid w:val="007660F1"/>
    <w:rsid w:val="007660FF"/>
    <w:rsid w:val="00766465"/>
    <w:rsid w:val="0076646D"/>
    <w:rsid w:val="007669A2"/>
    <w:rsid w:val="007669AF"/>
    <w:rsid w:val="00766AA1"/>
    <w:rsid w:val="00766BF5"/>
    <w:rsid w:val="00766E5A"/>
    <w:rsid w:val="00766E88"/>
    <w:rsid w:val="00766F59"/>
    <w:rsid w:val="007670D7"/>
    <w:rsid w:val="0076713E"/>
    <w:rsid w:val="00767173"/>
    <w:rsid w:val="00767211"/>
    <w:rsid w:val="0076726E"/>
    <w:rsid w:val="00767707"/>
    <w:rsid w:val="007678A4"/>
    <w:rsid w:val="007678C6"/>
    <w:rsid w:val="00767AC4"/>
    <w:rsid w:val="00767BB2"/>
    <w:rsid w:val="00767C8B"/>
    <w:rsid w:val="00767D3B"/>
    <w:rsid w:val="0077003B"/>
    <w:rsid w:val="007700CE"/>
    <w:rsid w:val="00770200"/>
    <w:rsid w:val="00770207"/>
    <w:rsid w:val="00770340"/>
    <w:rsid w:val="00770577"/>
    <w:rsid w:val="0077078D"/>
    <w:rsid w:val="00770983"/>
    <w:rsid w:val="00770A6E"/>
    <w:rsid w:val="00770AF4"/>
    <w:rsid w:val="00770E7D"/>
    <w:rsid w:val="00770F30"/>
    <w:rsid w:val="007711AB"/>
    <w:rsid w:val="007711F0"/>
    <w:rsid w:val="00771815"/>
    <w:rsid w:val="00771AB3"/>
    <w:rsid w:val="00771B7F"/>
    <w:rsid w:val="00771BAB"/>
    <w:rsid w:val="00771BB2"/>
    <w:rsid w:val="00771D31"/>
    <w:rsid w:val="00771E23"/>
    <w:rsid w:val="00771EE9"/>
    <w:rsid w:val="00772003"/>
    <w:rsid w:val="007723B8"/>
    <w:rsid w:val="0077243A"/>
    <w:rsid w:val="00772498"/>
    <w:rsid w:val="00772689"/>
    <w:rsid w:val="007729CA"/>
    <w:rsid w:val="00772A9E"/>
    <w:rsid w:val="00772B26"/>
    <w:rsid w:val="00772B5D"/>
    <w:rsid w:val="00772C8B"/>
    <w:rsid w:val="00772CC7"/>
    <w:rsid w:val="00772D66"/>
    <w:rsid w:val="00772FC0"/>
    <w:rsid w:val="00773030"/>
    <w:rsid w:val="00773086"/>
    <w:rsid w:val="007730DB"/>
    <w:rsid w:val="0077310F"/>
    <w:rsid w:val="007733C9"/>
    <w:rsid w:val="0077349D"/>
    <w:rsid w:val="00773584"/>
    <w:rsid w:val="00773935"/>
    <w:rsid w:val="00773A2A"/>
    <w:rsid w:val="00773A61"/>
    <w:rsid w:val="00773B31"/>
    <w:rsid w:val="00773C01"/>
    <w:rsid w:val="00773E65"/>
    <w:rsid w:val="00773E67"/>
    <w:rsid w:val="00773EB2"/>
    <w:rsid w:val="00773F54"/>
    <w:rsid w:val="00773FCC"/>
    <w:rsid w:val="007740C9"/>
    <w:rsid w:val="007740D6"/>
    <w:rsid w:val="0077423A"/>
    <w:rsid w:val="00774355"/>
    <w:rsid w:val="007743B9"/>
    <w:rsid w:val="007744AA"/>
    <w:rsid w:val="007744D8"/>
    <w:rsid w:val="00774567"/>
    <w:rsid w:val="00774668"/>
    <w:rsid w:val="007746AD"/>
    <w:rsid w:val="007746D7"/>
    <w:rsid w:val="00774791"/>
    <w:rsid w:val="0077489D"/>
    <w:rsid w:val="007749E8"/>
    <w:rsid w:val="00774A3C"/>
    <w:rsid w:val="00774B61"/>
    <w:rsid w:val="00774D8F"/>
    <w:rsid w:val="00774E97"/>
    <w:rsid w:val="00774F42"/>
    <w:rsid w:val="00774F62"/>
    <w:rsid w:val="007750CE"/>
    <w:rsid w:val="007751A3"/>
    <w:rsid w:val="007753AE"/>
    <w:rsid w:val="007758B5"/>
    <w:rsid w:val="007758C3"/>
    <w:rsid w:val="007758E1"/>
    <w:rsid w:val="0077598D"/>
    <w:rsid w:val="00775A21"/>
    <w:rsid w:val="00775B1F"/>
    <w:rsid w:val="00775BEE"/>
    <w:rsid w:val="00775C15"/>
    <w:rsid w:val="00775DC2"/>
    <w:rsid w:val="00775F43"/>
    <w:rsid w:val="00776230"/>
    <w:rsid w:val="0077624F"/>
    <w:rsid w:val="007764A9"/>
    <w:rsid w:val="007767D9"/>
    <w:rsid w:val="007768F1"/>
    <w:rsid w:val="007769C1"/>
    <w:rsid w:val="00776A37"/>
    <w:rsid w:val="00776A4F"/>
    <w:rsid w:val="00776BC5"/>
    <w:rsid w:val="00776CC1"/>
    <w:rsid w:val="00776D44"/>
    <w:rsid w:val="00776F6B"/>
    <w:rsid w:val="0077703D"/>
    <w:rsid w:val="00777099"/>
    <w:rsid w:val="007771BA"/>
    <w:rsid w:val="0077720E"/>
    <w:rsid w:val="00777449"/>
    <w:rsid w:val="007777F4"/>
    <w:rsid w:val="0077793D"/>
    <w:rsid w:val="007779CF"/>
    <w:rsid w:val="00777B7A"/>
    <w:rsid w:val="00777B97"/>
    <w:rsid w:val="00777C51"/>
    <w:rsid w:val="00777F21"/>
    <w:rsid w:val="00777F2F"/>
    <w:rsid w:val="00777F71"/>
    <w:rsid w:val="0078002C"/>
    <w:rsid w:val="00780030"/>
    <w:rsid w:val="00780105"/>
    <w:rsid w:val="00780182"/>
    <w:rsid w:val="00780252"/>
    <w:rsid w:val="007804A6"/>
    <w:rsid w:val="00780514"/>
    <w:rsid w:val="007805EF"/>
    <w:rsid w:val="00780689"/>
    <w:rsid w:val="00780801"/>
    <w:rsid w:val="007808E2"/>
    <w:rsid w:val="00780976"/>
    <w:rsid w:val="00780A0F"/>
    <w:rsid w:val="00780D2E"/>
    <w:rsid w:val="00780E1B"/>
    <w:rsid w:val="00781087"/>
    <w:rsid w:val="00781122"/>
    <w:rsid w:val="00781290"/>
    <w:rsid w:val="007813C7"/>
    <w:rsid w:val="00781409"/>
    <w:rsid w:val="00781633"/>
    <w:rsid w:val="0078166F"/>
    <w:rsid w:val="007816AD"/>
    <w:rsid w:val="00781904"/>
    <w:rsid w:val="00781A66"/>
    <w:rsid w:val="00781A70"/>
    <w:rsid w:val="00781DC4"/>
    <w:rsid w:val="00781E2B"/>
    <w:rsid w:val="007821DF"/>
    <w:rsid w:val="00782355"/>
    <w:rsid w:val="007823AB"/>
    <w:rsid w:val="007823BB"/>
    <w:rsid w:val="007823E2"/>
    <w:rsid w:val="00782482"/>
    <w:rsid w:val="00782819"/>
    <w:rsid w:val="00782854"/>
    <w:rsid w:val="0078286A"/>
    <w:rsid w:val="0078293F"/>
    <w:rsid w:val="00782953"/>
    <w:rsid w:val="007829C5"/>
    <w:rsid w:val="00782AE9"/>
    <w:rsid w:val="00782BB9"/>
    <w:rsid w:val="00782D32"/>
    <w:rsid w:val="00782EF4"/>
    <w:rsid w:val="00783078"/>
    <w:rsid w:val="00783177"/>
    <w:rsid w:val="007831AD"/>
    <w:rsid w:val="0078323D"/>
    <w:rsid w:val="007836ED"/>
    <w:rsid w:val="007838F4"/>
    <w:rsid w:val="00783950"/>
    <w:rsid w:val="00783A59"/>
    <w:rsid w:val="00783C53"/>
    <w:rsid w:val="00783E2E"/>
    <w:rsid w:val="007841EA"/>
    <w:rsid w:val="007845E3"/>
    <w:rsid w:val="00784745"/>
    <w:rsid w:val="0078476C"/>
    <w:rsid w:val="00784794"/>
    <w:rsid w:val="00784916"/>
    <w:rsid w:val="00784A5A"/>
    <w:rsid w:val="00784B6D"/>
    <w:rsid w:val="00784CD5"/>
    <w:rsid w:val="00784CFD"/>
    <w:rsid w:val="00784E52"/>
    <w:rsid w:val="0078507F"/>
    <w:rsid w:val="00785214"/>
    <w:rsid w:val="00785236"/>
    <w:rsid w:val="007853E9"/>
    <w:rsid w:val="00785429"/>
    <w:rsid w:val="0078558B"/>
    <w:rsid w:val="007855CC"/>
    <w:rsid w:val="00785645"/>
    <w:rsid w:val="0078568B"/>
    <w:rsid w:val="007858E9"/>
    <w:rsid w:val="0078595C"/>
    <w:rsid w:val="00785B7B"/>
    <w:rsid w:val="00785C66"/>
    <w:rsid w:val="00785CA1"/>
    <w:rsid w:val="00785CCF"/>
    <w:rsid w:val="00785E15"/>
    <w:rsid w:val="00785F25"/>
    <w:rsid w:val="0078603B"/>
    <w:rsid w:val="00786267"/>
    <w:rsid w:val="007862AA"/>
    <w:rsid w:val="00786381"/>
    <w:rsid w:val="00786418"/>
    <w:rsid w:val="007864FC"/>
    <w:rsid w:val="007867B2"/>
    <w:rsid w:val="00786873"/>
    <w:rsid w:val="007868BC"/>
    <w:rsid w:val="007869FB"/>
    <w:rsid w:val="00786A22"/>
    <w:rsid w:val="00786C05"/>
    <w:rsid w:val="00786D05"/>
    <w:rsid w:val="00786DAB"/>
    <w:rsid w:val="00786DBE"/>
    <w:rsid w:val="00786DF0"/>
    <w:rsid w:val="00786E35"/>
    <w:rsid w:val="00786E8F"/>
    <w:rsid w:val="00787056"/>
    <w:rsid w:val="00787152"/>
    <w:rsid w:val="00787231"/>
    <w:rsid w:val="00787292"/>
    <w:rsid w:val="0078758E"/>
    <w:rsid w:val="007875FC"/>
    <w:rsid w:val="00787845"/>
    <w:rsid w:val="007878CD"/>
    <w:rsid w:val="00787986"/>
    <w:rsid w:val="00787B14"/>
    <w:rsid w:val="00787E1F"/>
    <w:rsid w:val="00787FB1"/>
    <w:rsid w:val="007901C3"/>
    <w:rsid w:val="00790287"/>
    <w:rsid w:val="007903FE"/>
    <w:rsid w:val="007904DC"/>
    <w:rsid w:val="00790796"/>
    <w:rsid w:val="0079083F"/>
    <w:rsid w:val="007908D9"/>
    <w:rsid w:val="007908E4"/>
    <w:rsid w:val="00790B10"/>
    <w:rsid w:val="00790C59"/>
    <w:rsid w:val="00790C9E"/>
    <w:rsid w:val="00790DA0"/>
    <w:rsid w:val="00790E17"/>
    <w:rsid w:val="00791325"/>
    <w:rsid w:val="007914F2"/>
    <w:rsid w:val="0079167A"/>
    <w:rsid w:val="007917AC"/>
    <w:rsid w:val="007918A5"/>
    <w:rsid w:val="00791C2E"/>
    <w:rsid w:val="00791C4E"/>
    <w:rsid w:val="00791CD9"/>
    <w:rsid w:val="00791DB6"/>
    <w:rsid w:val="00791F6B"/>
    <w:rsid w:val="00792040"/>
    <w:rsid w:val="0079215E"/>
    <w:rsid w:val="00792361"/>
    <w:rsid w:val="0079243D"/>
    <w:rsid w:val="0079272E"/>
    <w:rsid w:val="0079272F"/>
    <w:rsid w:val="0079280D"/>
    <w:rsid w:val="007928E8"/>
    <w:rsid w:val="0079296E"/>
    <w:rsid w:val="00792B05"/>
    <w:rsid w:val="00792E96"/>
    <w:rsid w:val="00792FE2"/>
    <w:rsid w:val="00793143"/>
    <w:rsid w:val="007933CB"/>
    <w:rsid w:val="007934D8"/>
    <w:rsid w:val="007934E7"/>
    <w:rsid w:val="00793643"/>
    <w:rsid w:val="00793684"/>
    <w:rsid w:val="0079368A"/>
    <w:rsid w:val="00793707"/>
    <w:rsid w:val="00793847"/>
    <w:rsid w:val="0079389D"/>
    <w:rsid w:val="007938BC"/>
    <w:rsid w:val="00793964"/>
    <w:rsid w:val="007939B5"/>
    <w:rsid w:val="00793C18"/>
    <w:rsid w:val="00793DE6"/>
    <w:rsid w:val="00794046"/>
    <w:rsid w:val="00794227"/>
    <w:rsid w:val="007944D7"/>
    <w:rsid w:val="007944DD"/>
    <w:rsid w:val="007944E4"/>
    <w:rsid w:val="007945D6"/>
    <w:rsid w:val="00794635"/>
    <w:rsid w:val="007946A1"/>
    <w:rsid w:val="0079475F"/>
    <w:rsid w:val="007947A7"/>
    <w:rsid w:val="0079499B"/>
    <w:rsid w:val="007949A2"/>
    <w:rsid w:val="00794A36"/>
    <w:rsid w:val="00794AB3"/>
    <w:rsid w:val="00794C57"/>
    <w:rsid w:val="00794CFE"/>
    <w:rsid w:val="00794E5A"/>
    <w:rsid w:val="00794FF6"/>
    <w:rsid w:val="00795033"/>
    <w:rsid w:val="007950F8"/>
    <w:rsid w:val="0079519D"/>
    <w:rsid w:val="0079539A"/>
    <w:rsid w:val="00795419"/>
    <w:rsid w:val="00795470"/>
    <w:rsid w:val="007954B1"/>
    <w:rsid w:val="00795553"/>
    <w:rsid w:val="007957F1"/>
    <w:rsid w:val="00795965"/>
    <w:rsid w:val="007959BF"/>
    <w:rsid w:val="00795D8F"/>
    <w:rsid w:val="00795DB5"/>
    <w:rsid w:val="00795F6A"/>
    <w:rsid w:val="00796029"/>
    <w:rsid w:val="007961D1"/>
    <w:rsid w:val="00796201"/>
    <w:rsid w:val="00796252"/>
    <w:rsid w:val="0079630E"/>
    <w:rsid w:val="0079650A"/>
    <w:rsid w:val="00796938"/>
    <w:rsid w:val="00796B06"/>
    <w:rsid w:val="00796B65"/>
    <w:rsid w:val="00796B6F"/>
    <w:rsid w:val="00796B79"/>
    <w:rsid w:val="00796B8E"/>
    <w:rsid w:val="00796C93"/>
    <w:rsid w:val="00796D95"/>
    <w:rsid w:val="00796E21"/>
    <w:rsid w:val="00796E2B"/>
    <w:rsid w:val="00797143"/>
    <w:rsid w:val="007971DC"/>
    <w:rsid w:val="00797387"/>
    <w:rsid w:val="00797466"/>
    <w:rsid w:val="0079784E"/>
    <w:rsid w:val="007978C5"/>
    <w:rsid w:val="007979E3"/>
    <w:rsid w:val="00797A52"/>
    <w:rsid w:val="00797BB5"/>
    <w:rsid w:val="00797BCD"/>
    <w:rsid w:val="00797C2D"/>
    <w:rsid w:val="00797C8F"/>
    <w:rsid w:val="00797D5F"/>
    <w:rsid w:val="00797E04"/>
    <w:rsid w:val="00797F9F"/>
    <w:rsid w:val="00797FDD"/>
    <w:rsid w:val="007A0001"/>
    <w:rsid w:val="007A0004"/>
    <w:rsid w:val="007A00AD"/>
    <w:rsid w:val="007A0123"/>
    <w:rsid w:val="007A0155"/>
    <w:rsid w:val="007A03A5"/>
    <w:rsid w:val="007A03CD"/>
    <w:rsid w:val="007A04EF"/>
    <w:rsid w:val="007A056C"/>
    <w:rsid w:val="007A05F1"/>
    <w:rsid w:val="007A0690"/>
    <w:rsid w:val="007A0936"/>
    <w:rsid w:val="007A0979"/>
    <w:rsid w:val="007A0D46"/>
    <w:rsid w:val="007A0DEC"/>
    <w:rsid w:val="007A0FA0"/>
    <w:rsid w:val="007A0FFF"/>
    <w:rsid w:val="007A1064"/>
    <w:rsid w:val="007A119E"/>
    <w:rsid w:val="007A11FA"/>
    <w:rsid w:val="007A13E3"/>
    <w:rsid w:val="007A15C4"/>
    <w:rsid w:val="007A1844"/>
    <w:rsid w:val="007A1B17"/>
    <w:rsid w:val="007A1C7D"/>
    <w:rsid w:val="007A1CAA"/>
    <w:rsid w:val="007A1F54"/>
    <w:rsid w:val="007A1FA9"/>
    <w:rsid w:val="007A1FF1"/>
    <w:rsid w:val="007A203B"/>
    <w:rsid w:val="007A2077"/>
    <w:rsid w:val="007A24E6"/>
    <w:rsid w:val="007A25E7"/>
    <w:rsid w:val="007A2697"/>
    <w:rsid w:val="007A2716"/>
    <w:rsid w:val="007A2775"/>
    <w:rsid w:val="007A27F6"/>
    <w:rsid w:val="007A2818"/>
    <w:rsid w:val="007A2842"/>
    <w:rsid w:val="007A2877"/>
    <w:rsid w:val="007A2A87"/>
    <w:rsid w:val="007A2B96"/>
    <w:rsid w:val="007A2C00"/>
    <w:rsid w:val="007A2C25"/>
    <w:rsid w:val="007A2DE8"/>
    <w:rsid w:val="007A2E68"/>
    <w:rsid w:val="007A2F0C"/>
    <w:rsid w:val="007A2FAE"/>
    <w:rsid w:val="007A3040"/>
    <w:rsid w:val="007A3064"/>
    <w:rsid w:val="007A3085"/>
    <w:rsid w:val="007A318D"/>
    <w:rsid w:val="007A3322"/>
    <w:rsid w:val="007A3552"/>
    <w:rsid w:val="007A3686"/>
    <w:rsid w:val="007A36A7"/>
    <w:rsid w:val="007A3705"/>
    <w:rsid w:val="007A3746"/>
    <w:rsid w:val="007A3765"/>
    <w:rsid w:val="007A37D1"/>
    <w:rsid w:val="007A3807"/>
    <w:rsid w:val="007A39E1"/>
    <w:rsid w:val="007A3A77"/>
    <w:rsid w:val="007A3BE5"/>
    <w:rsid w:val="007A3D08"/>
    <w:rsid w:val="007A402B"/>
    <w:rsid w:val="007A424D"/>
    <w:rsid w:val="007A426B"/>
    <w:rsid w:val="007A42DA"/>
    <w:rsid w:val="007A44CD"/>
    <w:rsid w:val="007A450E"/>
    <w:rsid w:val="007A4563"/>
    <w:rsid w:val="007A4636"/>
    <w:rsid w:val="007A4C7D"/>
    <w:rsid w:val="007A4EF7"/>
    <w:rsid w:val="007A4FB0"/>
    <w:rsid w:val="007A522E"/>
    <w:rsid w:val="007A5265"/>
    <w:rsid w:val="007A52DA"/>
    <w:rsid w:val="007A53A5"/>
    <w:rsid w:val="007A5545"/>
    <w:rsid w:val="007A5580"/>
    <w:rsid w:val="007A573D"/>
    <w:rsid w:val="007A5779"/>
    <w:rsid w:val="007A5800"/>
    <w:rsid w:val="007A5A76"/>
    <w:rsid w:val="007A5B86"/>
    <w:rsid w:val="007A5E7D"/>
    <w:rsid w:val="007A5F77"/>
    <w:rsid w:val="007A60C8"/>
    <w:rsid w:val="007A6247"/>
    <w:rsid w:val="007A62E4"/>
    <w:rsid w:val="007A6492"/>
    <w:rsid w:val="007A656E"/>
    <w:rsid w:val="007A6608"/>
    <w:rsid w:val="007A674D"/>
    <w:rsid w:val="007A680F"/>
    <w:rsid w:val="007A68B0"/>
    <w:rsid w:val="007A6AF6"/>
    <w:rsid w:val="007A6B0A"/>
    <w:rsid w:val="007A6D18"/>
    <w:rsid w:val="007A6D65"/>
    <w:rsid w:val="007A6F99"/>
    <w:rsid w:val="007A6FBB"/>
    <w:rsid w:val="007A71D8"/>
    <w:rsid w:val="007A71DA"/>
    <w:rsid w:val="007A727D"/>
    <w:rsid w:val="007A7309"/>
    <w:rsid w:val="007A733D"/>
    <w:rsid w:val="007A733E"/>
    <w:rsid w:val="007A73AE"/>
    <w:rsid w:val="007A7418"/>
    <w:rsid w:val="007A74EE"/>
    <w:rsid w:val="007A7538"/>
    <w:rsid w:val="007A780B"/>
    <w:rsid w:val="007A7826"/>
    <w:rsid w:val="007A7938"/>
    <w:rsid w:val="007A7971"/>
    <w:rsid w:val="007A7DD0"/>
    <w:rsid w:val="007B01CD"/>
    <w:rsid w:val="007B024B"/>
    <w:rsid w:val="007B043A"/>
    <w:rsid w:val="007B04F5"/>
    <w:rsid w:val="007B0676"/>
    <w:rsid w:val="007B08BB"/>
    <w:rsid w:val="007B08F2"/>
    <w:rsid w:val="007B094C"/>
    <w:rsid w:val="007B09A5"/>
    <w:rsid w:val="007B0A22"/>
    <w:rsid w:val="007B0A84"/>
    <w:rsid w:val="007B0BDF"/>
    <w:rsid w:val="007B0C14"/>
    <w:rsid w:val="007B0C9F"/>
    <w:rsid w:val="007B0DC0"/>
    <w:rsid w:val="007B0EBF"/>
    <w:rsid w:val="007B0EE1"/>
    <w:rsid w:val="007B0FB3"/>
    <w:rsid w:val="007B1141"/>
    <w:rsid w:val="007B1206"/>
    <w:rsid w:val="007B1236"/>
    <w:rsid w:val="007B1414"/>
    <w:rsid w:val="007B1462"/>
    <w:rsid w:val="007B1568"/>
    <w:rsid w:val="007B165F"/>
    <w:rsid w:val="007B16D7"/>
    <w:rsid w:val="007B18CF"/>
    <w:rsid w:val="007B1953"/>
    <w:rsid w:val="007B1B43"/>
    <w:rsid w:val="007B1BEE"/>
    <w:rsid w:val="007B1C41"/>
    <w:rsid w:val="007B1D17"/>
    <w:rsid w:val="007B1D5F"/>
    <w:rsid w:val="007B1D91"/>
    <w:rsid w:val="007B1F3F"/>
    <w:rsid w:val="007B2023"/>
    <w:rsid w:val="007B217B"/>
    <w:rsid w:val="007B217C"/>
    <w:rsid w:val="007B22B1"/>
    <w:rsid w:val="007B2377"/>
    <w:rsid w:val="007B2397"/>
    <w:rsid w:val="007B244B"/>
    <w:rsid w:val="007B2478"/>
    <w:rsid w:val="007B2530"/>
    <w:rsid w:val="007B2547"/>
    <w:rsid w:val="007B25A1"/>
    <w:rsid w:val="007B2796"/>
    <w:rsid w:val="007B2984"/>
    <w:rsid w:val="007B29F8"/>
    <w:rsid w:val="007B2A99"/>
    <w:rsid w:val="007B2C21"/>
    <w:rsid w:val="007B2C52"/>
    <w:rsid w:val="007B2E74"/>
    <w:rsid w:val="007B2EC0"/>
    <w:rsid w:val="007B2F12"/>
    <w:rsid w:val="007B2F9B"/>
    <w:rsid w:val="007B30D6"/>
    <w:rsid w:val="007B3110"/>
    <w:rsid w:val="007B3138"/>
    <w:rsid w:val="007B315F"/>
    <w:rsid w:val="007B31CE"/>
    <w:rsid w:val="007B3431"/>
    <w:rsid w:val="007B35E6"/>
    <w:rsid w:val="007B362C"/>
    <w:rsid w:val="007B3631"/>
    <w:rsid w:val="007B36CC"/>
    <w:rsid w:val="007B376F"/>
    <w:rsid w:val="007B39D1"/>
    <w:rsid w:val="007B3AB9"/>
    <w:rsid w:val="007B3AEA"/>
    <w:rsid w:val="007B3B41"/>
    <w:rsid w:val="007B3CCB"/>
    <w:rsid w:val="007B3CDB"/>
    <w:rsid w:val="007B3D0A"/>
    <w:rsid w:val="007B3D52"/>
    <w:rsid w:val="007B3EE5"/>
    <w:rsid w:val="007B3F25"/>
    <w:rsid w:val="007B4097"/>
    <w:rsid w:val="007B4212"/>
    <w:rsid w:val="007B42A2"/>
    <w:rsid w:val="007B4396"/>
    <w:rsid w:val="007B46BE"/>
    <w:rsid w:val="007B48E9"/>
    <w:rsid w:val="007B4977"/>
    <w:rsid w:val="007B4AEE"/>
    <w:rsid w:val="007B4B01"/>
    <w:rsid w:val="007B4DD9"/>
    <w:rsid w:val="007B5055"/>
    <w:rsid w:val="007B5069"/>
    <w:rsid w:val="007B50F2"/>
    <w:rsid w:val="007B5192"/>
    <w:rsid w:val="007B51A3"/>
    <w:rsid w:val="007B51B6"/>
    <w:rsid w:val="007B51F2"/>
    <w:rsid w:val="007B52A2"/>
    <w:rsid w:val="007B52FD"/>
    <w:rsid w:val="007B5317"/>
    <w:rsid w:val="007B537D"/>
    <w:rsid w:val="007B551D"/>
    <w:rsid w:val="007B555F"/>
    <w:rsid w:val="007B55A1"/>
    <w:rsid w:val="007B56B5"/>
    <w:rsid w:val="007B5956"/>
    <w:rsid w:val="007B599B"/>
    <w:rsid w:val="007B5AD3"/>
    <w:rsid w:val="007B5BF1"/>
    <w:rsid w:val="007B5C0F"/>
    <w:rsid w:val="007B5CB6"/>
    <w:rsid w:val="007B5DE0"/>
    <w:rsid w:val="007B6072"/>
    <w:rsid w:val="007B6080"/>
    <w:rsid w:val="007B628B"/>
    <w:rsid w:val="007B6291"/>
    <w:rsid w:val="007B62D4"/>
    <w:rsid w:val="007B6361"/>
    <w:rsid w:val="007B63DD"/>
    <w:rsid w:val="007B63DF"/>
    <w:rsid w:val="007B651D"/>
    <w:rsid w:val="007B6565"/>
    <w:rsid w:val="007B675D"/>
    <w:rsid w:val="007B67E5"/>
    <w:rsid w:val="007B6865"/>
    <w:rsid w:val="007B697F"/>
    <w:rsid w:val="007B69CA"/>
    <w:rsid w:val="007B6D75"/>
    <w:rsid w:val="007B6D81"/>
    <w:rsid w:val="007B6D8F"/>
    <w:rsid w:val="007B6DBD"/>
    <w:rsid w:val="007B6E5B"/>
    <w:rsid w:val="007B6EB9"/>
    <w:rsid w:val="007B7105"/>
    <w:rsid w:val="007B711C"/>
    <w:rsid w:val="007B73F7"/>
    <w:rsid w:val="007B7429"/>
    <w:rsid w:val="007B77EF"/>
    <w:rsid w:val="007B780A"/>
    <w:rsid w:val="007B781D"/>
    <w:rsid w:val="007B7E28"/>
    <w:rsid w:val="007B7F53"/>
    <w:rsid w:val="007C00FE"/>
    <w:rsid w:val="007C016B"/>
    <w:rsid w:val="007C02C4"/>
    <w:rsid w:val="007C0304"/>
    <w:rsid w:val="007C0403"/>
    <w:rsid w:val="007C047C"/>
    <w:rsid w:val="007C0672"/>
    <w:rsid w:val="007C0873"/>
    <w:rsid w:val="007C08DC"/>
    <w:rsid w:val="007C0AE4"/>
    <w:rsid w:val="007C0C57"/>
    <w:rsid w:val="007C0D64"/>
    <w:rsid w:val="007C0E50"/>
    <w:rsid w:val="007C0EEB"/>
    <w:rsid w:val="007C166D"/>
    <w:rsid w:val="007C176A"/>
    <w:rsid w:val="007C19BC"/>
    <w:rsid w:val="007C1B48"/>
    <w:rsid w:val="007C1BF5"/>
    <w:rsid w:val="007C1D62"/>
    <w:rsid w:val="007C1DE8"/>
    <w:rsid w:val="007C1E30"/>
    <w:rsid w:val="007C1FDA"/>
    <w:rsid w:val="007C20B5"/>
    <w:rsid w:val="007C211B"/>
    <w:rsid w:val="007C2186"/>
    <w:rsid w:val="007C21B9"/>
    <w:rsid w:val="007C2557"/>
    <w:rsid w:val="007C25B9"/>
    <w:rsid w:val="007C2922"/>
    <w:rsid w:val="007C29CE"/>
    <w:rsid w:val="007C2B7A"/>
    <w:rsid w:val="007C2B7D"/>
    <w:rsid w:val="007C2C51"/>
    <w:rsid w:val="007C2DAA"/>
    <w:rsid w:val="007C2EA6"/>
    <w:rsid w:val="007C3056"/>
    <w:rsid w:val="007C31B6"/>
    <w:rsid w:val="007C3201"/>
    <w:rsid w:val="007C3288"/>
    <w:rsid w:val="007C3305"/>
    <w:rsid w:val="007C332D"/>
    <w:rsid w:val="007C3495"/>
    <w:rsid w:val="007C35F7"/>
    <w:rsid w:val="007C368A"/>
    <w:rsid w:val="007C37B6"/>
    <w:rsid w:val="007C3846"/>
    <w:rsid w:val="007C3A12"/>
    <w:rsid w:val="007C3AAE"/>
    <w:rsid w:val="007C3C78"/>
    <w:rsid w:val="007C3DE0"/>
    <w:rsid w:val="007C3E2F"/>
    <w:rsid w:val="007C4240"/>
    <w:rsid w:val="007C4283"/>
    <w:rsid w:val="007C431A"/>
    <w:rsid w:val="007C44FC"/>
    <w:rsid w:val="007C4505"/>
    <w:rsid w:val="007C4772"/>
    <w:rsid w:val="007C4800"/>
    <w:rsid w:val="007C4868"/>
    <w:rsid w:val="007C4C78"/>
    <w:rsid w:val="007C4DF8"/>
    <w:rsid w:val="007C4E0A"/>
    <w:rsid w:val="007C4F03"/>
    <w:rsid w:val="007C4F48"/>
    <w:rsid w:val="007C4F71"/>
    <w:rsid w:val="007C50F1"/>
    <w:rsid w:val="007C510D"/>
    <w:rsid w:val="007C5272"/>
    <w:rsid w:val="007C528E"/>
    <w:rsid w:val="007C52C2"/>
    <w:rsid w:val="007C5390"/>
    <w:rsid w:val="007C5446"/>
    <w:rsid w:val="007C56F1"/>
    <w:rsid w:val="007C57AF"/>
    <w:rsid w:val="007C57B0"/>
    <w:rsid w:val="007C5A9D"/>
    <w:rsid w:val="007C5B52"/>
    <w:rsid w:val="007C5B77"/>
    <w:rsid w:val="007C5C2A"/>
    <w:rsid w:val="007C5CC5"/>
    <w:rsid w:val="007C5CDD"/>
    <w:rsid w:val="007C5CF9"/>
    <w:rsid w:val="007C5E5E"/>
    <w:rsid w:val="007C5EA1"/>
    <w:rsid w:val="007C5EE1"/>
    <w:rsid w:val="007C5F3E"/>
    <w:rsid w:val="007C5F47"/>
    <w:rsid w:val="007C6150"/>
    <w:rsid w:val="007C6475"/>
    <w:rsid w:val="007C64E9"/>
    <w:rsid w:val="007C6A47"/>
    <w:rsid w:val="007C6C7E"/>
    <w:rsid w:val="007C6C8B"/>
    <w:rsid w:val="007C6E61"/>
    <w:rsid w:val="007C6F1B"/>
    <w:rsid w:val="007C6F44"/>
    <w:rsid w:val="007C702D"/>
    <w:rsid w:val="007C707F"/>
    <w:rsid w:val="007C70E8"/>
    <w:rsid w:val="007C7420"/>
    <w:rsid w:val="007C760C"/>
    <w:rsid w:val="007C7699"/>
    <w:rsid w:val="007C7719"/>
    <w:rsid w:val="007C7A5D"/>
    <w:rsid w:val="007C7B09"/>
    <w:rsid w:val="007C7BB1"/>
    <w:rsid w:val="007C7BDC"/>
    <w:rsid w:val="007C7D4F"/>
    <w:rsid w:val="007C7D50"/>
    <w:rsid w:val="007C7E67"/>
    <w:rsid w:val="007C7E72"/>
    <w:rsid w:val="007C7E87"/>
    <w:rsid w:val="007C7F3A"/>
    <w:rsid w:val="007D019F"/>
    <w:rsid w:val="007D01B4"/>
    <w:rsid w:val="007D024F"/>
    <w:rsid w:val="007D03FA"/>
    <w:rsid w:val="007D0463"/>
    <w:rsid w:val="007D0480"/>
    <w:rsid w:val="007D05A0"/>
    <w:rsid w:val="007D05E3"/>
    <w:rsid w:val="007D066A"/>
    <w:rsid w:val="007D098E"/>
    <w:rsid w:val="007D099D"/>
    <w:rsid w:val="007D09FC"/>
    <w:rsid w:val="007D0AC1"/>
    <w:rsid w:val="007D0B92"/>
    <w:rsid w:val="007D0C80"/>
    <w:rsid w:val="007D0D78"/>
    <w:rsid w:val="007D0DDE"/>
    <w:rsid w:val="007D0EE5"/>
    <w:rsid w:val="007D1172"/>
    <w:rsid w:val="007D1194"/>
    <w:rsid w:val="007D1226"/>
    <w:rsid w:val="007D1372"/>
    <w:rsid w:val="007D1420"/>
    <w:rsid w:val="007D16A7"/>
    <w:rsid w:val="007D171F"/>
    <w:rsid w:val="007D1846"/>
    <w:rsid w:val="007D19D6"/>
    <w:rsid w:val="007D1A25"/>
    <w:rsid w:val="007D1C34"/>
    <w:rsid w:val="007D1E9D"/>
    <w:rsid w:val="007D20A7"/>
    <w:rsid w:val="007D2111"/>
    <w:rsid w:val="007D21FC"/>
    <w:rsid w:val="007D23C3"/>
    <w:rsid w:val="007D2456"/>
    <w:rsid w:val="007D2489"/>
    <w:rsid w:val="007D2625"/>
    <w:rsid w:val="007D270C"/>
    <w:rsid w:val="007D27D1"/>
    <w:rsid w:val="007D2848"/>
    <w:rsid w:val="007D289C"/>
    <w:rsid w:val="007D2A22"/>
    <w:rsid w:val="007D2A5A"/>
    <w:rsid w:val="007D2AF6"/>
    <w:rsid w:val="007D2B66"/>
    <w:rsid w:val="007D2B78"/>
    <w:rsid w:val="007D2D4B"/>
    <w:rsid w:val="007D2DD0"/>
    <w:rsid w:val="007D2E3F"/>
    <w:rsid w:val="007D2F34"/>
    <w:rsid w:val="007D3531"/>
    <w:rsid w:val="007D3636"/>
    <w:rsid w:val="007D3835"/>
    <w:rsid w:val="007D3A43"/>
    <w:rsid w:val="007D3AC3"/>
    <w:rsid w:val="007D3AC6"/>
    <w:rsid w:val="007D3B8F"/>
    <w:rsid w:val="007D3BFA"/>
    <w:rsid w:val="007D3C3F"/>
    <w:rsid w:val="007D3D7A"/>
    <w:rsid w:val="007D4347"/>
    <w:rsid w:val="007D4420"/>
    <w:rsid w:val="007D4426"/>
    <w:rsid w:val="007D48C6"/>
    <w:rsid w:val="007D49D1"/>
    <w:rsid w:val="007D4A8B"/>
    <w:rsid w:val="007D4B36"/>
    <w:rsid w:val="007D4B94"/>
    <w:rsid w:val="007D4C0A"/>
    <w:rsid w:val="007D4E10"/>
    <w:rsid w:val="007D4FAC"/>
    <w:rsid w:val="007D5021"/>
    <w:rsid w:val="007D5034"/>
    <w:rsid w:val="007D506B"/>
    <w:rsid w:val="007D50C9"/>
    <w:rsid w:val="007D50DC"/>
    <w:rsid w:val="007D5278"/>
    <w:rsid w:val="007D5622"/>
    <w:rsid w:val="007D5642"/>
    <w:rsid w:val="007D56AB"/>
    <w:rsid w:val="007D5895"/>
    <w:rsid w:val="007D5ACE"/>
    <w:rsid w:val="007D5BFA"/>
    <w:rsid w:val="007D5C02"/>
    <w:rsid w:val="007D5D14"/>
    <w:rsid w:val="007D5D22"/>
    <w:rsid w:val="007D5F63"/>
    <w:rsid w:val="007D5F65"/>
    <w:rsid w:val="007D60F5"/>
    <w:rsid w:val="007D6363"/>
    <w:rsid w:val="007D642E"/>
    <w:rsid w:val="007D6570"/>
    <w:rsid w:val="007D6620"/>
    <w:rsid w:val="007D6681"/>
    <w:rsid w:val="007D66EB"/>
    <w:rsid w:val="007D69B2"/>
    <w:rsid w:val="007D6AFB"/>
    <w:rsid w:val="007D6BFD"/>
    <w:rsid w:val="007D6D32"/>
    <w:rsid w:val="007D6E7F"/>
    <w:rsid w:val="007D6E89"/>
    <w:rsid w:val="007D6F2F"/>
    <w:rsid w:val="007D6F40"/>
    <w:rsid w:val="007D6FD2"/>
    <w:rsid w:val="007D7019"/>
    <w:rsid w:val="007D7024"/>
    <w:rsid w:val="007D70B8"/>
    <w:rsid w:val="007D71F6"/>
    <w:rsid w:val="007D72E1"/>
    <w:rsid w:val="007D73AD"/>
    <w:rsid w:val="007D7408"/>
    <w:rsid w:val="007D75D9"/>
    <w:rsid w:val="007D7679"/>
    <w:rsid w:val="007D78B2"/>
    <w:rsid w:val="007D78C2"/>
    <w:rsid w:val="007D78F2"/>
    <w:rsid w:val="007D7B61"/>
    <w:rsid w:val="007D7BCB"/>
    <w:rsid w:val="007D7CE2"/>
    <w:rsid w:val="007D7EFA"/>
    <w:rsid w:val="007E0039"/>
    <w:rsid w:val="007E0186"/>
    <w:rsid w:val="007E01E3"/>
    <w:rsid w:val="007E0216"/>
    <w:rsid w:val="007E0371"/>
    <w:rsid w:val="007E0510"/>
    <w:rsid w:val="007E0857"/>
    <w:rsid w:val="007E08D5"/>
    <w:rsid w:val="007E08FD"/>
    <w:rsid w:val="007E0D51"/>
    <w:rsid w:val="007E0EFA"/>
    <w:rsid w:val="007E1234"/>
    <w:rsid w:val="007E12E9"/>
    <w:rsid w:val="007E1363"/>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D7"/>
    <w:rsid w:val="007E1A2C"/>
    <w:rsid w:val="007E1B08"/>
    <w:rsid w:val="007E1C22"/>
    <w:rsid w:val="007E1CA9"/>
    <w:rsid w:val="007E1E09"/>
    <w:rsid w:val="007E1EC4"/>
    <w:rsid w:val="007E2037"/>
    <w:rsid w:val="007E21B1"/>
    <w:rsid w:val="007E23E6"/>
    <w:rsid w:val="007E24A0"/>
    <w:rsid w:val="007E24BD"/>
    <w:rsid w:val="007E2518"/>
    <w:rsid w:val="007E2521"/>
    <w:rsid w:val="007E282C"/>
    <w:rsid w:val="007E286F"/>
    <w:rsid w:val="007E2962"/>
    <w:rsid w:val="007E2C27"/>
    <w:rsid w:val="007E2D97"/>
    <w:rsid w:val="007E2FC1"/>
    <w:rsid w:val="007E2FCD"/>
    <w:rsid w:val="007E3175"/>
    <w:rsid w:val="007E327E"/>
    <w:rsid w:val="007E3367"/>
    <w:rsid w:val="007E340E"/>
    <w:rsid w:val="007E3426"/>
    <w:rsid w:val="007E3563"/>
    <w:rsid w:val="007E3578"/>
    <w:rsid w:val="007E35DE"/>
    <w:rsid w:val="007E366A"/>
    <w:rsid w:val="007E3699"/>
    <w:rsid w:val="007E37EE"/>
    <w:rsid w:val="007E3843"/>
    <w:rsid w:val="007E3A33"/>
    <w:rsid w:val="007E3A50"/>
    <w:rsid w:val="007E3B02"/>
    <w:rsid w:val="007E3BF2"/>
    <w:rsid w:val="007E3D65"/>
    <w:rsid w:val="007E3D76"/>
    <w:rsid w:val="007E3D90"/>
    <w:rsid w:val="007E3F45"/>
    <w:rsid w:val="007E3F89"/>
    <w:rsid w:val="007E42B3"/>
    <w:rsid w:val="007E42D7"/>
    <w:rsid w:val="007E4341"/>
    <w:rsid w:val="007E4750"/>
    <w:rsid w:val="007E4751"/>
    <w:rsid w:val="007E4A9D"/>
    <w:rsid w:val="007E4C8E"/>
    <w:rsid w:val="007E4CF4"/>
    <w:rsid w:val="007E4D4E"/>
    <w:rsid w:val="007E4D8C"/>
    <w:rsid w:val="007E5286"/>
    <w:rsid w:val="007E5320"/>
    <w:rsid w:val="007E5411"/>
    <w:rsid w:val="007E54CF"/>
    <w:rsid w:val="007E5590"/>
    <w:rsid w:val="007E5667"/>
    <w:rsid w:val="007E5B72"/>
    <w:rsid w:val="007E5B9F"/>
    <w:rsid w:val="007E5CF2"/>
    <w:rsid w:val="007E5EAA"/>
    <w:rsid w:val="007E608C"/>
    <w:rsid w:val="007E60E8"/>
    <w:rsid w:val="007E60F6"/>
    <w:rsid w:val="007E620A"/>
    <w:rsid w:val="007E64D1"/>
    <w:rsid w:val="007E6580"/>
    <w:rsid w:val="007E667C"/>
    <w:rsid w:val="007E66C8"/>
    <w:rsid w:val="007E6BD6"/>
    <w:rsid w:val="007E6E43"/>
    <w:rsid w:val="007E718D"/>
    <w:rsid w:val="007E71CA"/>
    <w:rsid w:val="007E7226"/>
    <w:rsid w:val="007E7320"/>
    <w:rsid w:val="007E73AE"/>
    <w:rsid w:val="007E745E"/>
    <w:rsid w:val="007E77AE"/>
    <w:rsid w:val="007E785D"/>
    <w:rsid w:val="007E7915"/>
    <w:rsid w:val="007E7984"/>
    <w:rsid w:val="007E7C67"/>
    <w:rsid w:val="007E7C82"/>
    <w:rsid w:val="007E7D68"/>
    <w:rsid w:val="007E7E80"/>
    <w:rsid w:val="007F002C"/>
    <w:rsid w:val="007F0141"/>
    <w:rsid w:val="007F0169"/>
    <w:rsid w:val="007F016A"/>
    <w:rsid w:val="007F0215"/>
    <w:rsid w:val="007F0272"/>
    <w:rsid w:val="007F03D3"/>
    <w:rsid w:val="007F03E2"/>
    <w:rsid w:val="007F03F1"/>
    <w:rsid w:val="007F042F"/>
    <w:rsid w:val="007F0721"/>
    <w:rsid w:val="007F0A00"/>
    <w:rsid w:val="007F0A3E"/>
    <w:rsid w:val="007F0BE6"/>
    <w:rsid w:val="007F0E81"/>
    <w:rsid w:val="007F104B"/>
    <w:rsid w:val="007F14DE"/>
    <w:rsid w:val="007F158B"/>
    <w:rsid w:val="007F15B5"/>
    <w:rsid w:val="007F15D2"/>
    <w:rsid w:val="007F1606"/>
    <w:rsid w:val="007F1776"/>
    <w:rsid w:val="007F19F6"/>
    <w:rsid w:val="007F1AC4"/>
    <w:rsid w:val="007F1B45"/>
    <w:rsid w:val="007F1BD6"/>
    <w:rsid w:val="007F1C18"/>
    <w:rsid w:val="007F1C51"/>
    <w:rsid w:val="007F1D34"/>
    <w:rsid w:val="007F1D63"/>
    <w:rsid w:val="007F1D76"/>
    <w:rsid w:val="007F1FBE"/>
    <w:rsid w:val="007F22BA"/>
    <w:rsid w:val="007F250F"/>
    <w:rsid w:val="007F28DA"/>
    <w:rsid w:val="007F2AED"/>
    <w:rsid w:val="007F2B3F"/>
    <w:rsid w:val="007F2C6B"/>
    <w:rsid w:val="007F2D61"/>
    <w:rsid w:val="007F2F81"/>
    <w:rsid w:val="007F33DA"/>
    <w:rsid w:val="007F3590"/>
    <w:rsid w:val="007F359E"/>
    <w:rsid w:val="007F36F3"/>
    <w:rsid w:val="007F37FD"/>
    <w:rsid w:val="007F39FA"/>
    <w:rsid w:val="007F3A7F"/>
    <w:rsid w:val="007F3BD7"/>
    <w:rsid w:val="007F3C03"/>
    <w:rsid w:val="007F3D5D"/>
    <w:rsid w:val="007F3FD4"/>
    <w:rsid w:val="007F439E"/>
    <w:rsid w:val="007F44CC"/>
    <w:rsid w:val="007F4570"/>
    <w:rsid w:val="007F4670"/>
    <w:rsid w:val="007F46AA"/>
    <w:rsid w:val="007F4796"/>
    <w:rsid w:val="007F4971"/>
    <w:rsid w:val="007F49A3"/>
    <w:rsid w:val="007F49D7"/>
    <w:rsid w:val="007F4AB6"/>
    <w:rsid w:val="007F4EBE"/>
    <w:rsid w:val="007F4F1B"/>
    <w:rsid w:val="007F4FD4"/>
    <w:rsid w:val="007F52AB"/>
    <w:rsid w:val="007F5336"/>
    <w:rsid w:val="007F5877"/>
    <w:rsid w:val="007F5B14"/>
    <w:rsid w:val="007F5BA2"/>
    <w:rsid w:val="007F5D2B"/>
    <w:rsid w:val="007F5D74"/>
    <w:rsid w:val="007F5E47"/>
    <w:rsid w:val="007F5EC6"/>
    <w:rsid w:val="007F5FD9"/>
    <w:rsid w:val="007F610B"/>
    <w:rsid w:val="007F614A"/>
    <w:rsid w:val="007F6174"/>
    <w:rsid w:val="007F6187"/>
    <w:rsid w:val="007F62D9"/>
    <w:rsid w:val="007F6312"/>
    <w:rsid w:val="007F6373"/>
    <w:rsid w:val="007F6474"/>
    <w:rsid w:val="007F6549"/>
    <w:rsid w:val="007F67A7"/>
    <w:rsid w:val="007F6A2A"/>
    <w:rsid w:val="007F6AA5"/>
    <w:rsid w:val="007F6ED0"/>
    <w:rsid w:val="007F6FAD"/>
    <w:rsid w:val="007F700E"/>
    <w:rsid w:val="007F7039"/>
    <w:rsid w:val="007F704A"/>
    <w:rsid w:val="007F711F"/>
    <w:rsid w:val="007F71CB"/>
    <w:rsid w:val="007F7288"/>
    <w:rsid w:val="007F72D0"/>
    <w:rsid w:val="007F72EB"/>
    <w:rsid w:val="007F7372"/>
    <w:rsid w:val="007F73D9"/>
    <w:rsid w:val="007F73F9"/>
    <w:rsid w:val="007F7445"/>
    <w:rsid w:val="007F745E"/>
    <w:rsid w:val="007F77A3"/>
    <w:rsid w:val="007F7930"/>
    <w:rsid w:val="007F7959"/>
    <w:rsid w:val="007F7A99"/>
    <w:rsid w:val="007F7D70"/>
    <w:rsid w:val="007F7F29"/>
    <w:rsid w:val="00800200"/>
    <w:rsid w:val="00800590"/>
    <w:rsid w:val="008007E0"/>
    <w:rsid w:val="008008E5"/>
    <w:rsid w:val="00800977"/>
    <w:rsid w:val="00800990"/>
    <w:rsid w:val="008009A4"/>
    <w:rsid w:val="00800C23"/>
    <w:rsid w:val="00800F51"/>
    <w:rsid w:val="00801104"/>
    <w:rsid w:val="008011E0"/>
    <w:rsid w:val="00801309"/>
    <w:rsid w:val="00801380"/>
    <w:rsid w:val="00801395"/>
    <w:rsid w:val="00801435"/>
    <w:rsid w:val="00801520"/>
    <w:rsid w:val="00801543"/>
    <w:rsid w:val="0080156B"/>
    <w:rsid w:val="00801A2D"/>
    <w:rsid w:val="00801DFE"/>
    <w:rsid w:val="00801E3C"/>
    <w:rsid w:val="00801FFF"/>
    <w:rsid w:val="0080211B"/>
    <w:rsid w:val="00802436"/>
    <w:rsid w:val="008024A2"/>
    <w:rsid w:val="008024CE"/>
    <w:rsid w:val="008025C8"/>
    <w:rsid w:val="0080267C"/>
    <w:rsid w:val="00802919"/>
    <w:rsid w:val="00802979"/>
    <w:rsid w:val="00802A56"/>
    <w:rsid w:val="00802B0D"/>
    <w:rsid w:val="00802CC9"/>
    <w:rsid w:val="00803082"/>
    <w:rsid w:val="00803293"/>
    <w:rsid w:val="008032A6"/>
    <w:rsid w:val="008033B8"/>
    <w:rsid w:val="00803422"/>
    <w:rsid w:val="00803707"/>
    <w:rsid w:val="00803AE2"/>
    <w:rsid w:val="00803B2E"/>
    <w:rsid w:val="00803C4C"/>
    <w:rsid w:val="00803EF1"/>
    <w:rsid w:val="00803FCF"/>
    <w:rsid w:val="008043B9"/>
    <w:rsid w:val="00804400"/>
    <w:rsid w:val="008044A2"/>
    <w:rsid w:val="0080454C"/>
    <w:rsid w:val="00804773"/>
    <w:rsid w:val="008049E7"/>
    <w:rsid w:val="00804B04"/>
    <w:rsid w:val="00804B9F"/>
    <w:rsid w:val="00804BD1"/>
    <w:rsid w:val="00804C84"/>
    <w:rsid w:val="00804DB2"/>
    <w:rsid w:val="00804DF8"/>
    <w:rsid w:val="00804FAF"/>
    <w:rsid w:val="008050CA"/>
    <w:rsid w:val="008051BA"/>
    <w:rsid w:val="00805254"/>
    <w:rsid w:val="00805344"/>
    <w:rsid w:val="00805501"/>
    <w:rsid w:val="00805649"/>
    <w:rsid w:val="00805654"/>
    <w:rsid w:val="008056F6"/>
    <w:rsid w:val="00805AD7"/>
    <w:rsid w:val="00805BD3"/>
    <w:rsid w:val="00805CD5"/>
    <w:rsid w:val="00805E4A"/>
    <w:rsid w:val="0080602F"/>
    <w:rsid w:val="00806171"/>
    <w:rsid w:val="00806607"/>
    <w:rsid w:val="00806664"/>
    <w:rsid w:val="0080673B"/>
    <w:rsid w:val="00806A8F"/>
    <w:rsid w:val="00806B7F"/>
    <w:rsid w:val="00806C26"/>
    <w:rsid w:val="00806CAD"/>
    <w:rsid w:val="00806CED"/>
    <w:rsid w:val="00806EBE"/>
    <w:rsid w:val="00806F3B"/>
    <w:rsid w:val="00807056"/>
    <w:rsid w:val="008070CF"/>
    <w:rsid w:val="0080713D"/>
    <w:rsid w:val="0080720E"/>
    <w:rsid w:val="00807423"/>
    <w:rsid w:val="0080760E"/>
    <w:rsid w:val="00807632"/>
    <w:rsid w:val="008076C7"/>
    <w:rsid w:val="008076DB"/>
    <w:rsid w:val="00807A0C"/>
    <w:rsid w:val="00807D1E"/>
    <w:rsid w:val="00807DA2"/>
    <w:rsid w:val="00807E80"/>
    <w:rsid w:val="00807F6D"/>
    <w:rsid w:val="00807FE1"/>
    <w:rsid w:val="00807FF3"/>
    <w:rsid w:val="008100F2"/>
    <w:rsid w:val="00810265"/>
    <w:rsid w:val="00810332"/>
    <w:rsid w:val="0081035C"/>
    <w:rsid w:val="008103DE"/>
    <w:rsid w:val="00810572"/>
    <w:rsid w:val="0081059B"/>
    <w:rsid w:val="00810609"/>
    <w:rsid w:val="008106BD"/>
    <w:rsid w:val="008107C0"/>
    <w:rsid w:val="00810A13"/>
    <w:rsid w:val="00810A70"/>
    <w:rsid w:val="00810D56"/>
    <w:rsid w:val="00810DB1"/>
    <w:rsid w:val="00811122"/>
    <w:rsid w:val="008112F6"/>
    <w:rsid w:val="00811364"/>
    <w:rsid w:val="00811444"/>
    <w:rsid w:val="008114E6"/>
    <w:rsid w:val="00811593"/>
    <w:rsid w:val="008116AD"/>
    <w:rsid w:val="0081170C"/>
    <w:rsid w:val="0081180A"/>
    <w:rsid w:val="00811820"/>
    <w:rsid w:val="008118F4"/>
    <w:rsid w:val="00811942"/>
    <w:rsid w:val="008119F4"/>
    <w:rsid w:val="00811AFB"/>
    <w:rsid w:val="00811C8A"/>
    <w:rsid w:val="00811CB3"/>
    <w:rsid w:val="00811CCF"/>
    <w:rsid w:val="00811EFD"/>
    <w:rsid w:val="0081221A"/>
    <w:rsid w:val="00812282"/>
    <w:rsid w:val="00812356"/>
    <w:rsid w:val="008123BC"/>
    <w:rsid w:val="00812496"/>
    <w:rsid w:val="00812689"/>
    <w:rsid w:val="0081291C"/>
    <w:rsid w:val="00812AB2"/>
    <w:rsid w:val="00812B17"/>
    <w:rsid w:val="00812C4B"/>
    <w:rsid w:val="00812DB8"/>
    <w:rsid w:val="00812E1A"/>
    <w:rsid w:val="00812EA0"/>
    <w:rsid w:val="00812F09"/>
    <w:rsid w:val="00813000"/>
    <w:rsid w:val="00813014"/>
    <w:rsid w:val="008130A6"/>
    <w:rsid w:val="00813133"/>
    <w:rsid w:val="00813475"/>
    <w:rsid w:val="0081361A"/>
    <w:rsid w:val="0081375E"/>
    <w:rsid w:val="008139E2"/>
    <w:rsid w:val="00813A67"/>
    <w:rsid w:val="00813CAD"/>
    <w:rsid w:val="00813CE3"/>
    <w:rsid w:val="00813D3C"/>
    <w:rsid w:val="00813D81"/>
    <w:rsid w:val="00813E22"/>
    <w:rsid w:val="00813EA0"/>
    <w:rsid w:val="00813ED7"/>
    <w:rsid w:val="008140A1"/>
    <w:rsid w:val="00814109"/>
    <w:rsid w:val="00814187"/>
    <w:rsid w:val="008141A3"/>
    <w:rsid w:val="0081424F"/>
    <w:rsid w:val="008142A5"/>
    <w:rsid w:val="0081430D"/>
    <w:rsid w:val="008143EF"/>
    <w:rsid w:val="0081448A"/>
    <w:rsid w:val="00814515"/>
    <w:rsid w:val="008146F2"/>
    <w:rsid w:val="0081487B"/>
    <w:rsid w:val="0081492A"/>
    <w:rsid w:val="00814C4C"/>
    <w:rsid w:val="00814C4D"/>
    <w:rsid w:val="00814CBE"/>
    <w:rsid w:val="00814E75"/>
    <w:rsid w:val="00814F27"/>
    <w:rsid w:val="0081504C"/>
    <w:rsid w:val="008150B1"/>
    <w:rsid w:val="008150C4"/>
    <w:rsid w:val="008150D0"/>
    <w:rsid w:val="008151A9"/>
    <w:rsid w:val="00815207"/>
    <w:rsid w:val="0081524A"/>
    <w:rsid w:val="008152CA"/>
    <w:rsid w:val="008152D3"/>
    <w:rsid w:val="0081534D"/>
    <w:rsid w:val="00815493"/>
    <w:rsid w:val="00815799"/>
    <w:rsid w:val="008157CE"/>
    <w:rsid w:val="00815A55"/>
    <w:rsid w:val="00815A58"/>
    <w:rsid w:val="00815A80"/>
    <w:rsid w:val="00815AF3"/>
    <w:rsid w:val="00815B7E"/>
    <w:rsid w:val="00815BB6"/>
    <w:rsid w:val="00815C0E"/>
    <w:rsid w:val="00815C3F"/>
    <w:rsid w:val="00815CD6"/>
    <w:rsid w:val="00816029"/>
    <w:rsid w:val="00816436"/>
    <w:rsid w:val="00816469"/>
    <w:rsid w:val="008166EB"/>
    <w:rsid w:val="00816742"/>
    <w:rsid w:val="0081681F"/>
    <w:rsid w:val="0081697B"/>
    <w:rsid w:val="008169B0"/>
    <w:rsid w:val="00816C21"/>
    <w:rsid w:val="00816C94"/>
    <w:rsid w:val="00816F98"/>
    <w:rsid w:val="0081706D"/>
    <w:rsid w:val="0081708C"/>
    <w:rsid w:val="008171AA"/>
    <w:rsid w:val="008171BA"/>
    <w:rsid w:val="00817301"/>
    <w:rsid w:val="00817341"/>
    <w:rsid w:val="008174B8"/>
    <w:rsid w:val="00817896"/>
    <w:rsid w:val="008179F2"/>
    <w:rsid w:val="00817A18"/>
    <w:rsid w:val="00817B30"/>
    <w:rsid w:val="00817C3E"/>
    <w:rsid w:val="00817E88"/>
    <w:rsid w:val="00817F6C"/>
    <w:rsid w:val="00817FBE"/>
    <w:rsid w:val="008200CD"/>
    <w:rsid w:val="008200E4"/>
    <w:rsid w:val="008200F7"/>
    <w:rsid w:val="0082011D"/>
    <w:rsid w:val="008203B9"/>
    <w:rsid w:val="0082043F"/>
    <w:rsid w:val="00820693"/>
    <w:rsid w:val="00820713"/>
    <w:rsid w:val="00820750"/>
    <w:rsid w:val="0082075C"/>
    <w:rsid w:val="008208A3"/>
    <w:rsid w:val="0082097F"/>
    <w:rsid w:val="008209E6"/>
    <w:rsid w:val="00820E3C"/>
    <w:rsid w:val="00820E8A"/>
    <w:rsid w:val="00820EED"/>
    <w:rsid w:val="00820EF4"/>
    <w:rsid w:val="0082113F"/>
    <w:rsid w:val="00821214"/>
    <w:rsid w:val="0082146E"/>
    <w:rsid w:val="00821598"/>
    <w:rsid w:val="00821925"/>
    <w:rsid w:val="00821987"/>
    <w:rsid w:val="00821B34"/>
    <w:rsid w:val="00821C07"/>
    <w:rsid w:val="00821C64"/>
    <w:rsid w:val="00821F04"/>
    <w:rsid w:val="0082203D"/>
    <w:rsid w:val="00822085"/>
    <w:rsid w:val="008222DD"/>
    <w:rsid w:val="008224E6"/>
    <w:rsid w:val="00822574"/>
    <w:rsid w:val="0082259F"/>
    <w:rsid w:val="008225B0"/>
    <w:rsid w:val="00822A14"/>
    <w:rsid w:val="00822AC5"/>
    <w:rsid w:val="00822CDD"/>
    <w:rsid w:val="00822DF3"/>
    <w:rsid w:val="00822F2A"/>
    <w:rsid w:val="00822F69"/>
    <w:rsid w:val="00822FCE"/>
    <w:rsid w:val="00823005"/>
    <w:rsid w:val="008230B1"/>
    <w:rsid w:val="008230C9"/>
    <w:rsid w:val="008230CF"/>
    <w:rsid w:val="00823146"/>
    <w:rsid w:val="00823165"/>
    <w:rsid w:val="008233C0"/>
    <w:rsid w:val="008233E4"/>
    <w:rsid w:val="008233F0"/>
    <w:rsid w:val="0082344B"/>
    <w:rsid w:val="0082351C"/>
    <w:rsid w:val="00823707"/>
    <w:rsid w:val="0082381E"/>
    <w:rsid w:val="00823839"/>
    <w:rsid w:val="0082394B"/>
    <w:rsid w:val="00823A17"/>
    <w:rsid w:val="00823AD9"/>
    <w:rsid w:val="00823C21"/>
    <w:rsid w:val="00823D22"/>
    <w:rsid w:val="00823F0D"/>
    <w:rsid w:val="00823F3B"/>
    <w:rsid w:val="00823F6B"/>
    <w:rsid w:val="008241F9"/>
    <w:rsid w:val="0082430C"/>
    <w:rsid w:val="0082451D"/>
    <w:rsid w:val="0082468D"/>
    <w:rsid w:val="0082472A"/>
    <w:rsid w:val="0082481C"/>
    <w:rsid w:val="00824947"/>
    <w:rsid w:val="00824950"/>
    <w:rsid w:val="0082497F"/>
    <w:rsid w:val="00824A7E"/>
    <w:rsid w:val="00824C2C"/>
    <w:rsid w:val="00824D6D"/>
    <w:rsid w:val="00824DF3"/>
    <w:rsid w:val="00824F23"/>
    <w:rsid w:val="00824F5E"/>
    <w:rsid w:val="008250EE"/>
    <w:rsid w:val="00825215"/>
    <w:rsid w:val="00825358"/>
    <w:rsid w:val="00825455"/>
    <w:rsid w:val="008254DC"/>
    <w:rsid w:val="00825583"/>
    <w:rsid w:val="00825632"/>
    <w:rsid w:val="00825B24"/>
    <w:rsid w:val="00825C86"/>
    <w:rsid w:val="00825CC0"/>
    <w:rsid w:val="00825DF0"/>
    <w:rsid w:val="00825F7A"/>
    <w:rsid w:val="00825FB6"/>
    <w:rsid w:val="00825FBA"/>
    <w:rsid w:val="00825FC6"/>
    <w:rsid w:val="008261F5"/>
    <w:rsid w:val="00826215"/>
    <w:rsid w:val="00826425"/>
    <w:rsid w:val="008266D2"/>
    <w:rsid w:val="00826739"/>
    <w:rsid w:val="00826811"/>
    <w:rsid w:val="00826978"/>
    <w:rsid w:val="00826BF7"/>
    <w:rsid w:val="00826D97"/>
    <w:rsid w:val="00826DBA"/>
    <w:rsid w:val="0082704C"/>
    <w:rsid w:val="0082729C"/>
    <w:rsid w:val="008272ED"/>
    <w:rsid w:val="008273DF"/>
    <w:rsid w:val="00827502"/>
    <w:rsid w:val="00827507"/>
    <w:rsid w:val="0082751D"/>
    <w:rsid w:val="0082759C"/>
    <w:rsid w:val="0082760B"/>
    <w:rsid w:val="008276F4"/>
    <w:rsid w:val="00827798"/>
    <w:rsid w:val="008277F9"/>
    <w:rsid w:val="00827896"/>
    <w:rsid w:val="008279D8"/>
    <w:rsid w:val="00827B2D"/>
    <w:rsid w:val="00827C2C"/>
    <w:rsid w:val="00827CD9"/>
    <w:rsid w:val="00827D46"/>
    <w:rsid w:val="00827EEE"/>
    <w:rsid w:val="00827FE7"/>
    <w:rsid w:val="008300DF"/>
    <w:rsid w:val="00830102"/>
    <w:rsid w:val="00830465"/>
    <w:rsid w:val="0083056A"/>
    <w:rsid w:val="008305D9"/>
    <w:rsid w:val="0083071F"/>
    <w:rsid w:val="008309AE"/>
    <w:rsid w:val="00830B85"/>
    <w:rsid w:val="00830D75"/>
    <w:rsid w:val="00830DB0"/>
    <w:rsid w:val="00830F6C"/>
    <w:rsid w:val="008310C4"/>
    <w:rsid w:val="00831221"/>
    <w:rsid w:val="0083129A"/>
    <w:rsid w:val="008312F4"/>
    <w:rsid w:val="00831389"/>
    <w:rsid w:val="008314A7"/>
    <w:rsid w:val="00831523"/>
    <w:rsid w:val="00831601"/>
    <w:rsid w:val="0083165E"/>
    <w:rsid w:val="00831695"/>
    <w:rsid w:val="008318B8"/>
    <w:rsid w:val="00831AB6"/>
    <w:rsid w:val="00831B02"/>
    <w:rsid w:val="00831D1E"/>
    <w:rsid w:val="00831FA9"/>
    <w:rsid w:val="008321AB"/>
    <w:rsid w:val="00832328"/>
    <w:rsid w:val="0083238A"/>
    <w:rsid w:val="0083240C"/>
    <w:rsid w:val="008328B8"/>
    <w:rsid w:val="00832AC9"/>
    <w:rsid w:val="00832EAB"/>
    <w:rsid w:val="0083306B"/>
    <w:rsid w:val="00833522"/>
    <w:rsid w:val="008335EB"/>
    <w:rsid w:val="00833718"/>
    <w:rsid w:val="008338B9"/>
    <w:rsid w:val="00833A0D"/>
    <w:rsid w:val="00833A1F"/>
    <w:rsid w:val="00833AC7"/>
    <w:rsid w:val="00833ACA"/>
    <w:rsid w:val="00833ADE"/>
    <w:rsid w:val="00833BE9"/>
    <w:rsid w:val="00833EDA"/>
    <w:rsid w:val="008340E2"/>
    <w:rsid w:val="0083418E"/>
    <w:rsid w:val="0083437B"/>
    <w:rsid w:val="008346CE"/>
    <w:rsid w:val="0083471F"/>
    <w:rsid w:val="00834958"/>
    <w:rsid w:val="00834A83"/>
    <w:rsid w:val="00834AB5"/>
    <w:rsid w:val="00834B19"/>
    <w:rsid w:val="00834C09"/>
    <w:rsid w:val="00834C47"/>
    <w:rsid w:val="00834DF6"/>
    <w:rsid w:val="00834ED1"/>
    <w:rsid w:val="00835039"/>
    <w:rsid w:val="0083507D"/>
    <w:rsid w:val="0083544D"/>
    <w:rsid w:val="00835473"/>
    <w:rsid w:val="0083573B"/>
    <w:rsid w:val="00835769"/>
    <w:rsid w:val="00835787"/>
    <w:rsid w:val="00835794"/>
    <w:rsid w:val="008357A9"/>
    <w:rsid w:val="00835B56"/>
    <w:rsid w:val="00835F50"/>
    <w:rsid w:val="00836042"/>
    <w:rsid w:val="00836086"/>
    <w:rsid w:val="008360B1"/>
    <w:rsid w:val="00836124"/>
    <w:rsid w:val="008362BB"/>
    <w:rsid w:val="00836423"/>
    <w:rsid w:val="008364D8"/>
    <w:rsid w:val="0083653D"/>
    <w:rsid w:val="008366BA"/>
    <w:rsid w:val="008367BA"/>
    <w:rsid w:val="00836817"/>
    <w:rsid w:val="00836823"/>
    <w:rsid w:val="00836950"/>
    <w:rsid w:val="00836AC7"/>
    <w:rsid w:val="00836AEE"/>
    <w:rsid w:val="008371B7"/>
    <w:rsid w:val="00837323"/>
    <w:rsid w:val="0083733A"/>
    <w:rsid w:val="008374E8"/>
    <w:rsid w:val="0083754B"/>
    <w:rsid w:val="00837881"/>
    <w:rsid w:val="00837ACB"/>
    <w:rsid w:val="00837B1F"/>
    <w:rsid w:val="00837CEF"/>
    <w:rsid w:val="00837E49"/>
    <w:rsid w:val="00837EA0"/>
    <w:rsid w:val="00837FBB"/>
    <w:rsid w:val="008400A6"/>
    <w:rsid w:val="00840129"/>
    <w:rsid w:val="00840153"/>
    <w:rsid w:val="00840257"/>
    <w:rsid w:val="0084027F"/>
    <w:rsid w:val="0084055B"/>
    <w:rsid w:val="008405E8"/>
    <w:rsid w:val="00840724"/>
    <w:rsid w:val="00840760"/>
    <w:rsid w:val="008408F2"/>
    <w:rsid w:val="00840937"/>
    <w:rsid w:val="00840B0A"/>
    <w:rsid w:val="00840B24"/>
    <w:rsid w:val="00840BB0"/>
    <w:rsid w:val="00840F8A"/>
    <w:rsid w:val="00841465"/>
    <w:rsid w:val="008415D1"/>
    <w:rsid w:val="00841652"/>
    <w:rsid w:val="00841742"/>
    <w:rsid w:val="008418DF"/>
    <w:rsid w:val="008418EB"/>
    <w:rsid w:val="00841AE3"/>
    <w:rsid w:val="00841C56"/>
    <w:rsid w:val="00841C81"/>
    <w:rsid w:val="00841D91"/>
    <w:rsid w:val="00841E21"/>
    <w:rsid w:val="00842114"/>
    <w:rsid w:val="008421BC"/>
    <w:rsid w:val="008421F2"/>
    <w:rsid w:val="00842337"/>
    <w:rsid w:val="008427B8"/>
    <w:rsid w:val="00842B75"/>
    <w:rsid w:val="00842BC8"/>
    <w:rsid w:val="00842C40"/>
    <w:rsid w:val="00842C85"/>
    <w:rsid w:val="00842D89"/>
    <w:rsid w:val="00842DF2"/>
    <w:rsid w:val="00843109"/>
    <w:rsid w:val="0084322E"/>
    <w:rsid w:val="0084327B"/>
    <w:rsid w:val="008432E9"/>
    <w:rsid w:val="0084343E"/>
    <w:rsid w:val="008435B8"/>
    <w:rsid w:val="00843703"/>
    <w:rsid w:val="0084393D"/>
    <w:rsid w:val="00843BE4"/>
    <w:rsid w:val="00843BEF"/>
    <w:rsid w:val="00843C1B"/>
    <w:rsid w:val="00843C7A"/>
    <w:rsid w:val="00843D71"/>
    <w:rsid w:val="00843DFC"/>
    <w:rsid w:val="00843E5E"/>
    <w:rsid w:val="00843FD8"/>
    <w:rsid w:val="00844261"/>
    <w:rsid w:val="0084430D"/>
    <w:rsid w:val="00844603"/>
    <w:rsid w:val="0084460A"/>
    <w:rsid w:val="008447C4"/>
    <w:rsid w:val="008448E1"/>
    <w:rsid w:val="00844967"/>
    <w:rsid w:val="008449B1"/>
    <w:rsid w:val="00844CA5"/>
    <w:rsid w:val="00844D5C"/>
    <w:rsid w:val="00844E11"/>
    <w:rsid w:val="0084500D"/>
    <w:rsid w:val="0084501F"/>
    <w:rsid w:val="0084513F"/>
    <w:rsid w:val="008452B9"/>
    <w:rsid w:val="00845514"/>
    <w:rsid w:val="0084564C"/>
    <w:rsid w:val="008456F4"/>
    <w:rsid w:val="008457EE"/>
    <w:rsid w:val="00845820"/>
    <w:rsid w:val="00845898"/>
    <w:rsid w:val="008458E6"/>
    <w:rsid w:val="008459A6"/>
    <w:rsid w:val="00845CC6"/>
    <w:rsid w:val="00845D47"/>
    <w:rsid w:val="00845E1A"/>
    <w:rsid w:val="0084613E"/>
    <w:rsid w:val="00846163"/>
    <w:rsid w:val="00846190"/>
    <w:rsid w:val="00846254"/>
    <w:rsid w:val="0084627C"/>
    <w:rsid w:val="008462CB"/>
    <w:rsid w:val="0084630F"/>
    <w:rsid w:val="00846363"/>
    <w:rsid w:val="008463AD"/>
    <w:rsid w:val="0084690F"/>
    <w:rsid w:val="00846969"/>
    <w:rsid w:val="00846A7A"/>
    <w:rsid w:val="00846B3E"/>
    <w:rsid w:val="00846BBF"/>
    <w:rsid w:val="00846E65"/>
    <w:rsid w:val="00846FBA"/>
    <w:rsid w:val="00846FD6"/>
    <w:rsid w:val="00847350"/>
    <w:rsid w:val="008473D4"/>
    <w:rsid w:val="008476BE"/>
    <w:rsid w:val="008478F9"/>
    <w:rsid w:val="008479D7"/>
    <w:rsid w:val="00847BA5"/>
    <w:rsid w:val="00847C72"/>
    <w:rsid w:val="00847CF4"/>
    <w:rsid w:val="00850126"/>
    <w:rsid w:val="00850128"/>
    <w:rsid w:val="00850367"/>
    <w:rsid w:val="00850425"/>
    <w:rsid w:val="00850490"/>
    <w:rsid w:val="0085059A"/>
    <w:rsid w:val="008506DC"/>
    <w:rsid w:val="00850804"/>
    <w:rsid w:val="00850903"/>
    <w:rsid w:val="008509D3"/>
    <w:rsid w:val="00850A26"/>
    <w:rsid w:val="00850ABE"/>
    <w:rsid w:val="00850B39"/>
    <w:rsid w:val="00850B48"/>
    <w:rsid w:val="00850C91"/>
    <w:rsid w:val="00850CD0"/>
    <w:rsid w:val="00850D5C"/>
    <w:rsid w:val="00850D61"/>
    <w:rsid w:val="00851139"/>
    <w:rsid w:val="008511E3"/>
    <w:rsid w:val="00851315"/>
    <w:rsid w:val="0085133D"/>
    <w:rsid w:val="00851A28"/>
    <w:rsid w:val="00851B12"/>
    <w:rsid w:val="00851D0D"/>
    <w:rsid w:val="00851D2D"/>
    <w:rsid w:val="00851E1A"/>
    <w:rsid w:val="00851E3F"/>
    <w:rsid w:val="00851EF8"/>
    <w:rsid w:val="00852288"/>
    <w:rsid w:val="0085232A"/>
    <w:rsid w:val="00852470"/>
    <w:rsid w:val="008525EE"/>
    <w:rsid w:val="00852720"/>
    <w:rsid w:val="00852A11"/>
    <w:rsid w:val="00852ACD"/>
    <w:rsid w:val="00852B5D"/>
    <w:rsid w:val="00852D8B"/>
    <w:rsid w:val="00852F38"/>
    <w:rsid w:val="00853091"/>
    <w:rsid w:val="00853100"/>
    <w:rsid w:val="0085325C"/>
    <w:rsid w:val="00853311"/>
    <w:rsid w:val="00853600"/>
    <w:rsid w:val="00853680"/>
    <w:rsid w:val="008536B6"/>
    <w:rsid w:val="00853AC9"/>
    <w:rsid w:val="00853D8B"/>
    <w:rsid w:val="00853F25"/>
    <w:rsid w:val="00853F82"/>
    <w:rsid w:val="00853FD0"/>
    <w:rsid w:val="0085432B"/>
    <w:rsid w:val="0085438D"/>
    <w:rsid w:val="008545F0"/>
    <w:rsid w:val="0085484F"/>
    <w:rsid w:val="00854C30"/>
    <w:rsid w:val="00854EB0"/>
    <w:rsid w:val="00854EC3"/>
    <w:rsid w:val="00855368"/>
    <w:rsid w:val="008553E8"/>
    <w:rsid w:val="008555E3"/>
    <w:rsid w:val="00855604"/>
    <w:rsid w:val="008556F3"/>
    <w:rsid w:val="00855760"/>
    <w:rsid w:val="0085586C"/>
    <w:rsid w:val="008559D8"/>
    <w:rsid w:val="00855A92"/>
    <w:rsid w:val="00855AC8"/>
    <w:rsid w:val="00855E77"/>
    <w:rsid w:val="00855ECD"/>
    <w:rsid w:val="0085602D"/>
    <w:rsid w:val="008560E0"/>
    <w:rsid w:val="0085614E"/>
    <w:rsid w:val="0085626E"/>
    <w:rsid w:val="00856563"/>
    <w:rsid w:val="0085682F"/>
    <w:rsid w:val="00856D1B"/>
    <w:rsid w:val="00856D72"/>
    <w:rsid w:val="00856EC2"/>
    <w:rsid w:val="00856FA4"/>
    <w:rsid w:val="0085701E"/>
    <w:rsid w:val="0085733A"/>
    <w:rsid w:val="0085738C"/>
    <w:rsid w:val="008573BD"/>
    <w:rsid w:val="00857438"/>
    <w:rsid w:val="0085752E"/>
    <w:rsid w:val="00857DC4"/>
    <w:rsid w:val="00857E00"/>
    <w:rsid w:val="00860029"/>
    <w:rsid w:val="008602A2"/>
    <w:rsid w:val="008603D7"/>
    <w:rsid w:val="008605D5"/>
    <w:rsid w:val="008605ED"/>
    <w:rsid w:val="008607E9"/>
    <w:rsid w:val="00860851"/>
    <w:rsid w:val="00860A48"/>
    <w:rsid w:val="00860C2F"/>
    <w:rsid w:val="00860D22"/>
    <w:rsid w:val="00860E9E"/>
    <w:rsid w:val="00860EE0"/>
    <w:rsid w:val="00860F6E"/>
    <w:rsid w:val="0086124A"/>
    <w:rsid w:val="0086131E"/>
    <w:rsid w:val="008613C5"/>
    <w:rsid w:val="00861401"/>
    <w:rsid w:val="008616D1"/>
    <w:rsid w:val="008616E4"/>
    <w:rsid w:val="00861755"/>
    <w:rsid w:val="0086176F"/>
    <w:rsid w:val="008619BE"/>
    <w:rsid w:val="00861A93"/>
    <w:rsid w:val="00861BA6"/>
    <w:rsid w:val="00861C35"/>
    <w:rsid w:val="00861CE5"/>
    <w:rsid w:val="00861DA7"/>
    <w:rsid w:val="00861EE1"/>
    <w:rsid w:val="00861FDC"/>
    <w:rsid w:val="00862047"/>
    <w:rsid w:val="0086218D"/>
    <w:rsid w:val="008625EA"/>
    <w:rsid w:val="00862873"/>
    <w:rsid w:val="00862BDA"/>
    <w:rsid w:val="00862C30"/>
    <w:rsid w:val="00862CDA"/>
    <w:rsid w:val="00862F5B"/>
    <w:rsid w:val="0086301B"/>
    <w:rsid w:val="0086306B"/>
    <w:rsid w:val="00863129"/>
    <w:rsid w:val="0086314F"/>
    <w:rsid w:val="00863499"/>
    <w:rsid w:val="008634C2"/>
    <w:rsid w:val="00863576"/>
    <w:rsid w:val="008636A6"/>
    <w:rsid w:val="008637D1"/>
    <w:rsid w:val="00863839"/>
    <w:rsid w:val="00863904"/>
    <w:rsid w:val="0086395D"/>
    <w:rsid w:val="00863B27"/>
    <w:rsid w:val="00863B69"/>
    <w:rsid w:val="00863CD4"/>
    <w:rsid w:val="00863D2A"/>
    <w:rsid w:val="00863DFB"/>
    <w:rsid w:val="00863EB7"/>
    <w:rsid w:val="00863F88"/>
    <w:rsid w:val="00863FF5"/>
    <w:rsid w:val="00864100"/>
    <w:rsid w:val="00864127"/>
    <w:rsid w:val="0086420A"/>
    <w:rsid w:val="00864216"/>
    <w:rsid w:val="00864298"/>
    <w:rsid w:val="00864622"/>
    <w:rsid w:val="00864699"/>
    <w:rsid w:val="008646BA"/>
    <w:rsid w:val="00864809"/>
    <w:rsid w:val="00864955"/>
    <w:rsid w:val="00864994"/>
    <w:rsid w:val="00864B94"/>
    <w:rsid w:val="00864BC4"/>
    <w:rsid w:val="00864C14"/>
    <w:rsid w:val="00864DD7"/>
    <w:rsid w:val="00864F30"/>
    <w:rsid w:val="00864F38"/>
    <w:rsid w:val="00864F89"/>
    <w:rsid w:val="00864FFA"/>
    <w:rsid w:val="00865122"/>
    <w:rsid w:val="008651FE"/>
    <w:rsid w:val="00865360"/>
    <w:rsid w:val="00865436"/>
    <w:rsid w:val="00865608"/>
    <w:rsid w:val="00865A74"/>
    <w:rsid w:val="00865B1D"/>
    <w:rsid w:val="00865C3B"/>
    <w:rsid w:val="00865CA1"/>
    <w:rsid w:val="00865D64"/>
    <w:rsid w:val="00865E9D"/>
    <w:rsid w:val="00865F09"/>
    <w:rsid w:val="0086600B"/>
    <w:rsid w:val="008660FE"/>
    <w:rsid w:val="008666B3"/>
    <w:rsid w:val="008666D1"/>
    <w:rsid w:val="00866A99"/>
    <w:rsid w:val="00866AA3"/>
    <w:rsid w:val="00866CFA"/>
    <w:rsid w:val="00866FB1"/>
    <w:rsid w:val="00867074"/>
    <w:rsid w:val="00867103"/>
    <w:rsid w:val="008672C9"/>
    <w:rsid w:val="00867399"/>
    <w:rsid w:val="00867498"/>
    <w:rsid w:val="008674F2"/>
    <w:rsid w:val="008675AE"/>
    <w:rsid w:val="00867754"/>
    <w:rsid w:val="008678E6"/>
    <w:rsid w:val="00867A2A"/>
    <w:rsid w:val="00867A39"/>
    <w:rsid w:val="00867B82"/>
    <w:rsid w:val="00867BDB"/>
    <w:rsid w:val="00867D5D"/>
    <w:rsid w:val="00870019"/>
    <w:rsid w:val="008702B0"/>
    <w:rsid w:val="0087035C"/>
    <w:rsid w:val="0087042F"/>
    <w:rsid w:val="008706BD"/>
    <w:rsid w:val="00870797"/>
    <w:rsid w:val="0087079A"/>
    <w:rsid w:val="008708AE"/>
    <w:rsid w:val="00870A3B"/>
    <w:rsid w:val="00870A6F"/>
    <w:rsid w:val="00870D81"/>
    <w:rsid w:val="00871068"/>
    <w:rsid w:val="00871241"/>
    <w:rsid w:val="0087129F"/>
    <w:rsid w:val="008712A9"/>
    <w:rsid w:val="008712E7"/>
    <w:rsid w:val="008712F9"/>
    <w:rsid w:val="008714D7"/>
    <w:rsid w:val="00871508"/>
    <w:rsid w:val="008715B2"/>
    <w:rsid w:val="00871959"/>
    <w:rsid w:val="00871972"/>
    <w:rsid w:val="00871A29"/>
    <w:rsid w:val="00871A6B"/>
    <w:rsid w:val="00871A8F"/>
    <w:rsid w:val="00871C3A"/>
    <w:rsid w:val="00871CDC"/>
    <w:rsid w:val="00871CEE"/>
    <w:rsid w:val="00871DD5"/>
    <w:rsid w:val="00871DDB"/>
    <w:rsid w:val="00871E08"/>
    <w:rsid w:val="00871F87"/>
    <w:rsid w:val="0087205B"/>
    <w:rsid w:val="0087211B"/>
    <w:rsid w:val="008722F9"/>
    <w:rsid w:val="00872495"/>
    <w:rsid w:val="0087256B"/>
    <w:rsid w:val="0087264C"/>
    <w:rsid w:val="008727A9"/>
    <w:rsid w:val="0087286F"/>
    <w:rsid w:val="00872894"/>
    <w:rsid w:val="00872977"/>
    <w:rsid w:val="00872AB9"/>
    <w:rsid w:val="00872B39"/>
    <w:rsid w:val="00872C22"/>
    <w:rsid w:val="00872C29"/>
    <w:rsid w:val="00872D00"/>
    <w:rsid w:val="00872DDD"/>
    <w:rsid w:val="00872FA8"/>
    <w:rsid w:val="00873063"/>
    <w:rsid w:val="0087306E"/>
    <w:rsid w:val="008730D8"/>
    <w:rsid w:val="00873191"/>
    <w:rsid w:val="008731ED"/>
    <w:rsid w:val="008734DE"/>
    <w:rsid w:val="008735AE"/>
    <w:rsid w:val="00873774"/>
    <w:rsid w:val="00873A7C"/>
    <w:rsid w:val="00873B95"/>
    <w:rsid w:val="00873C97"/>
    <w:rsid w:val="00873DF6"/>
    <w:rsid w:val="00873E8D"/>
    <w:rsid w:val="008740C5"/>
    <w:rsid w:val="00874287"/>
    <w:rsid w:val="00874391"/>
    <w:rsid w:val="0087443F"/>
    <w:rsid w:val="00874457"/>
    <w:rsid w:val="0087454E"/>
    <w:rsid w:val="008746C7"/>
    <w:rsid w:val="00874739"/>
    <w:rsid w:val="00874774"/>
    <w:rsid w:val="0087482D"/>
    <w:rsid w:val="008749B9"/>
    <w:rsid w:val="00874A52"/>
    <w:rsid w:val="00874AFD"/>
    <w:rsid w:val="00874B69"/>
    <w:rsid w:val="00874E9F"/>
    <w:rsid w:val="00874ED0"/>
    <w:rsid w:val="00875269"/>
    <w:rsid w:val="00875391"/>
    <w:rsid w:val="008753F4"/>
    <w:rsid w:val="00875499"/>
    <w:rsid w:val="008754F8"/>
    <w:rsid w:val="008755F3"/>
    <w:rsid w:val="00875875"/>
    <w:rsid w:val="00875D5A"/>
    <w:rsid w:val="00875E1C"/>
    <w:rsid w:val="00876022"/>
    <w:rsid w:val="00876233"/>
    <w:rsid w:val="0087633F"/>
    <w:rsid w:val="00876669"/>
    <w:rsid w:val="0087692C"/>
    <w:rsid w:val="00876B7E"/>
    <w:rsid w:val="00876B86"/>
    <w:rsid w:val="00876CB2"/>
    <w:rsid w:val="00876EFB"/>
    <w:rsid w:val="00876FD8"/>
    <w:rsid w:val="00876FEA"/>
    <w:rsid w:val="008772DD"/>
    <w:rsid w:val="00877312"/>
    <w:rsid w:val="0087733C"/>
    <w:rsid w:val="0087734F"/>
    <w:rsid w:val="00877540"/>
    <w:rsid w:val="0087754A"/>
    <w:rsid w:val="00877763"/>
    <w:rsid w:val="00877856"/>
    <w:rsid w:val="00877876"/>
    <w:rsid w:val="0087791A"/>
    <w:rsid w:val="00877F7E"/>
    <w:rsid w:val="00877FAB"/>
    <w:rsid w:val="00880034"/>
    <w:rsid w:val="00880308"/>
    <w:rsid w:val="008804FE"/>
    <w:rsid w:val="008805CE"/>
    <w:rsid w:val="00880633"/>
    <w:rsid w:val="00880864"/>
    <w:rsid w:val="00880939"/>
    <w:rsid w:val="00880BD4"/>
    <w:rsid w:val="00880F8D"/>
    <w:rsid w:val="0088121C"/>
    <w:rsid w:val="00881479"/>
    <w:rsid w:val="008815EC"/>
    <w:rsid w:val="00881619"/>
    <w:rsid w:val="00881645"/>
    <w:rsid w:val="008816FA"/>
    <w:rsid w:val="008819A0"/>
    <w:rsid w:val="00881AAC"/>
    <w:rsid w:val="00881ACA"/>
    <w:rsid w:val="00881BEC"/>
    <w:rsid w:val="00881F71"/>
    <w:rsid w:val="008820A2"/>
    <w:rsid w:val="008822C2"/>
    <w:rsid w:val="00882304"/>
    <w:rsid w:val="008825BE"/>
    <w:rsid w:val="008827D4"/>
    <w:rsid w:val="0088286F"/>
    <w:rsid w:val="00882959"/>
    <w:rsid w:val="00882B83"/>
    <w:rsid w:val="00882BBE"/>
    <w:rsid w:val="00882D4B"/>
    <w:rsid w:val="00882F1D"/>
    <w:rsid w:val="00883076"/>
    <w:rsid w:val="008830F6"/>
    <w:rsid w:val="008832FB"/>
    <w:rsid w:val="008833ED"/>
    <w:rsid w:val="008834B1"/>
    <w:rsid w:val="00883676"/>
    <w:rsid w:val="008836D9"/>
    <w:rsid w:val="0088370C"/>
    <w:rsid w:val="00883792"/>
    <w:rsid w:val="008839E5"/>
    <w:rsid w:val="00883A6D"/>
    <w:rsid w:val="00883A8F"/>
    <w:rsid w:val="00883C7A"/>
    <w:rsid w:val="00883C93"/>
    <w:rsid w:val="00883DAF"/>
    <w:rsid w:val="00883F09"/>
    <w:rsid w:val="0088403B"/>
    <w:rsid w:val="0088405C"/>
    <w:rsid w:val="00884170"/>
    <w:rsid w:val="008841FF"/>
    <w:rsid w:val="008843C0"/>
    <w:rsid w:val="0088452A"/>
    <w:rsid w:val="00884618"/>
    <w:rsid w:val="00884BA0"/>
    <w:rsid w:val="00884BFD"/>
    <w:rsid w:val="00884CE2"/>
    <w:rsid w:val="00884CF3"/>
    <w:rsid w:val="00884E9F"/>
    <w:rsid w:val="00885402"/>
    <w:rsid w:val="00885431"/>
    <w:rsid w:val="0088553B"/>
    <w:rsid w:val="0088555B"/>
    <w:rsid w:val="008855B1"/>
    <w:rsid w:val="008856B9"/>
    <w:rsid w:val="008856C1"/>
    <w:rsid w:val="008859C3"/>
    <w:rsid w:val="00885B5C"/>
    <w:rsid w:val="00885CB9"/>
    <w:rsid w:val="00885D41"/>
    <w:rsid w:val="00885F2A"/>
    <w:rsid w:val="00886287"/>
    <w:rsid w:val="00886353"/>
    <w:rsid w:val="00886655"/>
    <w:rsid w:val="00886779"/>
    <w:rsid w:val="00886829"/>
    <w:rsid w:val="00886A5B"/>
    <w:rsid w:val="00886A5E"/>
    <w:rsid w:val="00886BA0"/>
    <w:rsid w:val="00886BE4"/>
    <w:rsid w:val="00886E75"/>
    <w:rsid w:val="00886E82"/>
    <w:rsid w:val="00886E8C"/>
    <w:rsid w:val="00886ED2"/>
    <w:rsid w:val="00886FC8"/>
    <w:rsid w:val="00887157"/>
    <w:rsid w:val="008871BA"/>
    <w:rsid w:val="008873EF"/>
    <w:rsid w:val="008874CD"/>
    <w:rsid w:val="008876A8"/>
    <w:rsid w:val="00887A23"/>
    <w:rsid w:val="00887AA1"/>
    <w:rsid w:val="00887BA7"/>
    <w:rsid w:val="00887C2B"/>
    <w:rsid w:val="00887C33"/>
    <w:rsid w:val="00887C6C"/>
    <w:rsid w:val="00887F33"/>
    <w:rsid w:val="00887F36"/>
    <w:rsid w:val="0089006C"/>
    <w:rsid w:val="0089022E"/>
    <w:rsid w:val="008902BD"/>
    <w:rsid w:val="00890302"/>
    <w:rsid w:val="008904F1"/>
    <w:rsid w:val="00890531"/>
    <w:rsid w:val="0089066D"/>
    <w:rsid w:val="00890689"/>
    <w:rsid w:val="008907B5"/>
    <w:rsid w:val="00890A00"/>
    <w:rsid w:val="00890A39"/>
    <w:rsid w:val="00890AD1"/>
    <w:rsid w:val="00890ADD"/>
    <w:rsid w:val="00890B24"/>
    <w:rsid w:val="00890B4E"/>
    <w:rsid w:val="00890C06"/>
    <w:rsid w:val="00890C21"/>
    <w:rsid w:val="00890F1A"/>
    <w:rsid w:val="00890F5E"/>
    <w:rsid w:val="00890FB6"/>
    <w:rsid w:val="00891136"/>
    <w:rsid w:val="00891226"/>
    <w:rsid w:val="0089136C"/>
    <w:rsid w:val="008913CE"/>
    <w:rsid w:val="00891590"/>
    <w:rsid w:val="0089168F"/>
    <w:rsid w:val="008917B9"/>
    <w:rsid w:val="00891996"/>
    <w:rsid w:val="00891A23"/>
    <w:rsid w:val="00891A98"/>
    <w:rsid w:val="00891D0E"/>
    <w:rsid w:val="00891DB1"/>
    <w:rsid w:val="00891FBB"/>
    <w:rsid w:val="0089202B"/>
    <w:rsid w:val="008923C9"/>
    <w:rsid w:val="008924A0"/>
    <w:rsid w:val="008925B0"/>
    <w:rsid w:val="008926A1"/>
    <w:rsid w:val="008926AB"/>
    <w:rsid w:val="00892953"/>
    <w:rsid w:val="00892C30"/>
    <w:rsid w:val="00892C65"/>
    <w:rsid w:val="00892CBF"/>
    <w:rsid w:val="00892DF7"/>
    <w:rsid w:val="00892F69"/>
    <w:rsid w:val="00892FB6"/>
    <w:rsid w:val="00892FFC"/>
    <w:rsid w:val="00893037"/>
    <w:rsid w:val="00893068"/>
    <w:rsid w:val="0089324C"/>
    <w:rsid w:val="008932F5"/>
    <w:rsid w:val="008933AA"/>
    <w:rsid w:val="0089351E"/>
    <w:rsid w:val="008935B9"/>
    <w:rsid w:val="008935C6"/>
    <w:rsid w:val="008935E8"/>
    <w:rsid w:val="008938D5"/>
    <w:rsid w:val="00893A9D"/>
    <w:rsid w:val="00893B7C"/>
    <w:rsid w:val="00893C0F"/>
    <w:rsid w:val="00893CCF"/>
    <w:rsid w:val="00893F9D"/>
    <w:rsid w:val="00894210"/>
    <w:rsid w:val="00894240"/>
    <w:rsid w:val="00894244"/>
    <w:rsid w:val="0089428A"/>
    <w:rsid w:val="00894323"/>
    <w:rsid w:val="00894391"/>
    <w:rsid w:val="00894447"/>
    <w:rsid w:val="008944AD"/>
    <w:rsid w:val="00894638"/>
    <w:rsid w:val="00894691"/>
    <w:rsid w:val="0089473C"/>
    <w:rsid w:val="00894850"/>
    <w:rsid w:val="0089489E"/>
    <w:rsid w:val="008949A4"/>
    <w:rsid w:val="00894AC0"/>
    <w:rsid w:val="00894ADD"/>
    <w:rsid w:val="00894B0F"/>
    <w:rsid w:val="00894D7D"/>
    <w:rsid w:val="00894DE7"/>
    <w:rsid w:val="00894EBA"/>
    <w:rsid w:val="00894FF4"/>
    <w:rsid w:val="00895144"/>
    <w:rsid w:val="00895208"/>
    <w:rsid w:val="0089533C"/>
    <w:rsid w:val="00895396"/>
    <w:rsid w:val="008953FF"/>
    <w:rsid w:val="0089570B"/>
    <w:rsid w:val="00895899"/>
    <w:rsid w:val="008959AE"/>
    <w:rsid w:val="00895A2D"/>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C50"/>
    <w:rsid w:val="00896DDA"/>
    <w:rsid w:val="00896F61"/>
    <w:rsid w:val="00896F7C"/>
    <w:rsid w:val="00897124"/>
    <w:rsid w:val="008976D1"/>
    <w:rsid w:val="008978DE"/>
    <w:rsid w:val="0089795B"/>
    <w:rsid w:val="008979E5"/>
    <w:rsid w:val="00897A02"/>
    <w:rsid w:val="00897A64"/>
    <w:rsid w:val="00897A8C"/>
    <w:rsid w:val="00897A8D"/>
    <w:rsid w:val="00897ABB"/>
    <w:rsid w:val="00897B00"/>
    <w:rsid w:val="00897B1C"/>
    <w:rsid w:val="00897B1D"/>
    <w:rsid w:val="00897C5F"/>
    <w:rsid w:val="00897D72"/>
    <w:rsid w:val="00897D90"/>
    <w:rsid w:val="00897E18"/>
    <w:rsid w:val="008A017B"/>
    <w:rsid w:val="008A01C4"/>
    <w:rsid w:val="008A0325"/>
    <w:rsid w:val="008A0334"/>
    <w:rsid w:val="008A03EE"/>
    <w:rsid w:val="008A044C"/>
    <w:rsid w:val="008A0469"/>
    <w:rsid w:val="008A0681"/>
    <w:rsid w:val="008A06C1"/>
    <w:rsid w:val="008A06C6"/>
    <w:rsid w:val="008A06F9"/>
    <w:rsid w:val="008A0704"/>
    <w:rsid w:val="008A0789"/>
    <w:rsid w:val="008A0812"/>
    <w:rsid w:val="008A085A"/>
    <w:rsid w:val="008A08C0"/>
    <w:rsid w:val="008A08D4"/>
    <w:rsid w:val="008A08D6"/>
    <w:rsid w:val="008A08DF"/>
    <w:rsid w:val="008A0ADD"/>
    <w:rsid w:val="008A0C3F"/>
    <w:rsid w:val="008A0CC0"/>
    <w:rsid w:val="008A0DA6"/>
    <w:rsid w:val="008A0E13"/>
    <w:rsid w:val="008A0E4A"/>
    <w:rsid w:val="008A0EAA"/>
    <w:rsid w:val="008A0EC2"/>
    <w:rsid w:val="008A0F03"/>
    <w:rsid w:val="008A0F2D"/>
    <w:rsid w:val="008A0FAD"/>
    <w:rsid w:val="008A102D"/>
    <w:rsid w:val="008A1319"/>
    <w:rsid w:val="008A161A"/>
    <w:rsid w:val="008A171A"/>
    <w:rsid w:val="008A1744"/>
    <w:rsid w:val="008A18DD"/>
    <w:rsid w:val="008A1A5D"/>
    <w:rsid w:val="008A1ACB"/>
    <w:rsid w:val="008A1CD5"/>
    <w:rsid w:val="008A1CE5"/>
    <w:rsid w:val="008A1CEA"/>
    <w:rsid w:val="008A1E6D"/>
    <w:rsid w:val="008A21BF"/>
    <w:rsid w:val="008A230B"/>
    <w:rsid w:val="008A2319"/>
    <w:rsid w:val="008A23E5"/>
    <w:rsid w:val="008A24C1"/>
    <w:rsid w:val="008A2634"/>
    <w:rsid w:val="008A26D5"/>
    <w:rsid w:val="008A27B6"/>
    <w:rsid w:val="008A283E"/>
    <w:rsid w:val="008A2A4E"/>
    <w:rsid w:val="008A2AA5"/>
    <w:rsid w:val="008A2BC0"/>
    <w:rsid w:val="008A2BED"/>
    <w:rsid w:val="008A2C8F"/>
    <w:rsid w:val="008A2E5C"/>
    <w:rsid w:val="008A301D"/>
    <w:rsid w:val="008A3033"/>
    <w:rsid w:val="008A3237"/>
    <w:rsid w:val="008A3390"/>
    <w:rsid w:val="008A3438"/>
    <w:rsid w:val="008A36AF"/>
    <w:rsid w:val="008A377A"/>
    <w:rsid w:val="008A37BE"/>
    <w:rsid w:val="008A38BB"/>
    <w:rsid w:val="008A397C"/>
    <w:rsid w:val="008A3A39"/>
    <w:rsid w:val="008A3A6F"/>
    <w:rsid w:val="008A3C67"/>
    <w:rsid w:val="008A3FA7"/>
    <w:rsid w:val="008A408D"/>
    <w:rsid w:val="008A4128"/>
    <w:rsid w:val="008A44BF"/>
    <w:rsid w:val="008A4546"/>
    <w:rsid w:val="008A4548"/>
    <w:rsid w:val="008A45F8"/>
    <w:rsid w:val="008A465E"/>
    <w:rsid w:val="008A4884"/>
    <w:rsid w:val="008A4A1A"/>
    <w:rsid w:val="008A4CA8"/>
    <w:rsid w:val="008A4CF9"/>
    <w:rsid w:val="008A4D52"/>
    <w:rsid w:val="008A53F0"/>
    <w:rsid w:val="008A55DA"/>
    <w:rsid w:val="008A55EF"/>
    <w:rsid w:val="008A5867"/>
    <w:rsid w:val="008A5882"/>
    <w:rsid w:val="008A5A2E"/>
    <w:rsid w:val="008A5AEF"/>
    <w:rsid w:val="008A5B70"/>
    <w:rsid w:val="008A5C10"/>
    <w:rsid w:val="008A5CF3"/>
    <w:rsid w:val="008A5DCA"/>
    <w:rsid w:val="008A5FF2"/>
    <w:rsid w:val="008A6040"/>
    <w:rsid w:val="008A6422"/>
    <w:rsid w:val="008A649A"/>
    <w:rsid w:val="008A64D6"/>
    <w:rsid w:val="008A64F4"/>
    <w:rsid w:val="008A6612"/>
    <w:rsid w:val="008A6727"/>
    <w:rsid w:val="008A691C"/>
    <w:rsid w:val="008A6992"/>
    <w:rsid w:val="008A69BD"/>
    <w:rsid w:val="008A6A4E"/>
    <w:rsid w:val="008A6BD3"/>
    <w:rsid w:val="008A6BD7"/>
    <w:rsid w:val="008A6E97"/>
    <w:rsid w:val="008A6EEA"/>
    <w:rsid w:val="008A7104"/>
    <w:rsid w:val="008A7353"/>
    <w:rsid w:val="008A7548"/>
    <w:rsid w:val="008A7799"/>
    <w:rsid w:val="008A77B9"/>
    <w:rsid w:val="008A77EC"/>
    <w:rsid w:val="008A7AE6"/>
    <w:rsid w:val="008A7B6E"/>
    <w:rsid w:val="008A7C00"/>
    <w:rsid w:val="008A7CAA"/>
    <w:rsid w:val="008A7DE0"/>
    <w:rsid w:val="008A7F07"/>
    <w:rsid w:val="008B0001"/>
    <w:rsid w:val="008B00B8"/>
    <w:rsid w:val="008B0141"/>
    <w:rsid w:val="008B0158"/>
    <w:rsid w:val="008B019A"/>
    <w:rsid w:val="008B01D6"/>
    <w:rsid w:val="008B0209"/>
    <w:rsid w:val="008B0348"/>
    <w:rsid w:val="008B03C5"/>
    <w:rsid w:val="008B0442"/>
    <w:rsid w:val="008B0497"/>
    <w:rsid w:val="008B0580"/>
    <w:rsid w:val="008B05E2"/>
    <w:rsid w:val="008B0748"/>
    <w:rsid w:val="008B0976"/>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6FB"/>
    <w:rsid w:val="008B1869"/>
    <w:rsid w:val="008B1A2B"/>
    <w:rsid w:val="008B1A5A"/>
    <w:rsid w:val="008B1D8F"/>
    <w:rsid w:val="008B1DC5"/>
    <w:rsid w:val="008B1DF7"/>
    <w:rsid w:val="008B20F6"/>
    <w:rsid w:val="008B2144"/>
    <w:rsid w:val="008B2364"/>
    <w:rsid w:val="008B244E"/>
    <w:rsid w:val="008B2454"/>
    <w:rsid w:val="008B24AF"/>
    <w:rsid w:val="008B25A1"/>
    <w:rsid w:val="008B25D0"/>
    <w:rsid w:val="008B25FC"/>
    <w:rsid w:val="008B28FC"/>
    <w:rsid w:val="008B2B47"/>
    <w:rsid w:val="008B2BE5"/>
    <w:rsid w:val="008B2EE0"/>
    <w:rsid w:val="008B2EF3"/>
    <w:rsid w:val="008B317B"/>
    <w:rsid w:val="008B31EF"/>
    <w:rsid w:val="008B3326"/>
    <w:rsid w:val="008B33E7"/>
    <w:rsid w:val="008B34BA"/>
    <w:rsid w:val="008B36F3"/>
    <w:rsid w:val="008B3827"/>
    <w:rsid w:val="008B3BF7"/>
    <w:rsid w:val="008B3C3C"/>
    <w:rsid w:val="008B3DF8"/>
    <w:rsid w:val="008B3F58"/>
    <w:rsid w:val="008B3FCC"/>
    <w:rsid w:val="008B4127"/>
    <w:rsid w:val="008B4223"/>
    <w:rsid w:val="008B4252"/>
    <w:rsid w:val="008B4312"/>
    <w:rsid w:val="008B4606"/>
    <w:rsid w:val="008B462A"/>
    <w:rsid w:val="008B49CA"/>
    <w:rsid w:val="008B4D59"/>
    <w:rsid w:val="008B4DCB"/>
    <w:rsid w:val="008B4DD7"/>
    <w:rsid w:val="008B50B8"/>
    <w:rsid w:val="008B5100"/>
    <w:rsid w:val="008B51E7"/>
    <w:rsid w:val="008B5590"/>
    <w:rsid w:val="008B55C1"/>
    <w:rsid w:val="008B57B1"/>
    <w:rsid w:val="008B58E5"/>
    <w:rsid w:val="008B59E5"/>
    <w:rsid w:val="008B5A1A"/>
    <w:rsid w:val="008B5B24"/>
    <w:rsid w:val="008B5B92"/>
    <w:rsid w:val="008B5F3A"/>
    <w:rsid w:val="008B6098"/>
    <w:rsid w:val="008B6181"/>
    <w:rsid w:val="008B61BC"/>
    <w:rsid w:val="008B6212"/>
    <w:rsid w:val="008B6217"/>
    <w:rsid w:val="008B6248"/>
    <w:rsid w:val="008B64DA"/>
    <w:rsid w:val="008B651E"/>
    <w:rsid w:val="008B653E"/>
    <w:rsid w:val="008B662C"/>
    <w:rsid w:val="008B6649"/>
    <w:rsid w:val="008B66CA"/>
    <w:rsid w:val="008B6717"/>
    <w:rsid w:val="008B673B"/>
    <w:rsid w:val="008B678B"/>
    <w:rsid w:val="008B6A76"/>
    <w:rsid w:val="008B6AB9"/>
    <w:rsid w:val="008B6C9D"/>
    <w:rsid w:val="008B6DC3"/>
    <w:rsid w:val="008B6E0A"/>
    <w:rsid w:val="008B6E5E"/>
    <w:rsid w:val="008B6FC1"/>
    <w:rsid w:val="008B6FF6"/>
    <w:rsid w:val="008B714B"/>
    <w:rsid w:val="008B718F"/>
    <w:rsid w:val="008B740A"/>
    <w:rsid w:val="008B746C"/>
    <w:rsid w:val="008B7744"/>
    <w:rsid w:val="008B77F9"/>
    <w:rsid w:val="008B7843"/>
    <w:rsid w:val="008B7A88"/>
    <w:rsid w:val="008B7D07"/>
    <w:rsid w:val="008B7F67"/>
    <w:rsid w:val="008B7F73"/>
    <w:rsid w:val="008C003F"/>
    <w:rsid w:val="008C0052"/>
    <w:rsid w:val="008C00FD"/>
    <w:rsid w:val="008C01E4"/>
    <w:rsid w:val="008C0268"/>
    <w:rsid w:val="008C0316"/>
    <w:rsid w:val="008C03B2"/>
    <w:rsid w:val="008C041B"/>
    <w:rsid w:val="008C053B"/>
    <w:rsid w:val="008C0610"/>
    <w:rsid w:val="008C061D"/>
    <w:rsid w:val="008C0678"/>
    <w:rsid w:val="008C0717"/>
    <w:rsid w:val="008C07FA"/>
    <w:rsid w:val="008C0865"/>
    <w:rsid w:val="008C0A1D"/>
    <w:rsid w:val="008C0A53"/>
    <w:rsid w:val="008C0ABE"/>
    <w:rsid w:val="008C0BAE"/>
    <w:rsid w:val="008C0C93"/>
    <w:rsid w:val="008C0CD7"/>
    <w:rsid w:val="008C0DAE"/>
    <w:rsid w:val="008C0E82"/>
    <w:rsid w:val="008C0F67"/>
    <w:rsid w:val="008C0FE7"/>
    <w:rsid w:val="008C1270"/>
    <w:rsid w:val="008C1291"/>
    <w:rsid w:val="008C12F8"/>
    <w:rsid w:val="008C1559"/>
    <w:rsid w:val="008C18C9"/>
    <w:rsid w:val="008C1D60"/>
    <w:rsid w:val="008C2056"/>
    <w:rsid w:val="008C2362"/>
    <w:rsid w:val="008C2442"/>
    <w:rsid w:val="008C245D"/>
    <w:rsid w:val="008C25AE"/>
    <w:rsid w:val="008C26B8"/>
    <w:rsid w:val="008C2799"/>
    <w:rsid w:val="008C28C3"/>
    <w:rsid w:val="008C28F1"/>
    <w:rsid w:val="008C292F"/>
    <w:rsid w:val="008C29CB"/>
    <w:rsid w:val="008C2A99"/>
    <w:rsid w:val="008C2C65"/>
    <w:rsid w:val="008C2CA8"/>
    <w:rsid w:val="008C2E04"/>
    <w:rsid w:val="008C3474"/>
    <w:rsid w:val="008C3502"/>
    <w:rsid w:val="008C351F"/>
    <w:rsid w:val="008C35CF"/>
    <w:rsid w:val="008C3683"/>
    <w:rsid w:val="008C397C"/>
    <w:rsid w:val="008C39CD"/>
    <w:rsid w:val="008C3A98"/>
    <w:rsid w:val="008C3B79"/>
    <w:rsid w:val="008C3E03"/>
    <w:rsid w:val="008C3FAA"/>
    <w:rsid w:val="008C413F"/>
    <w:rsid w:val="008C4161"/>
    <w:rsid w:val="008C44A0"/>
    <w:rsid w:val="008C44FE"/>
    <w:rsid w:val="008C4692"/>
    <w:rsid w:val="008C4BDC"/>
    <w:rsid w:val="008C4DE7"/>
    <w:rsid w:val="008C4E1B"/>
    <w:rsid w:val="008C5209"/>
    <w:rsid w:val="008C522A"/>
    <w:rsid w:val="008C5250"/>
    <w:rsid w:val="008C5429"/>
    <w:rsid w:val="008C543C"/>
    <w:rsid w:val="008C571B"/>
    <w:rsid w:val="008C5813"/>
    <w:rsid w:val="008C5828"/>
    <w:rsid w:val="008C58C5"/>
    <w:rsid w:val="008C5A36"/>
    <w:rsid w:val="008C5A9F"/>
    <w:rsid w:val="008C5ACE"/>
    <w:rsid w:val="008C5B20"/>
    <w:rsid w:val="008C5B66"/>
    <w:rsid w:val="008C5C9A"/>
    <w:rsid w:val="008C5DA7"/>
    <w:rsid w:val="008C620F"/>
    <w:rsid w:val="008C6313"/>
    <w:rsid w:val="008C63EB"/>
    <w:rsid w:val="008C642B"/>
    <w:rsid w:val="008C6694"/>
    <w:rsid w:val="008C68E0"/>
    <w:rsid w:val="008C690C"/>
    <w:rsid w:val="008C6D8F"/>
    <w:rsid w:val="008C6E1A"/>
    <w:rsid w:val="008C6F04"/>
    <w:rsid w:val="008C720D"/>
    <w:rsid w:val="008C728E"/>
    <w:rsid w:val="008C7334"/>
    <w:rsid w:val="008C73A5"/>
    <w:rsid w:val="008C7503"/>
    <w:rsid w:val="008C79A9"/>
    <w:rsid w:val="008C79FB"/>
    <w:rsid w:val="008C7A4A"/>
    <w:rsid w:val="008C7B23"/>
    <w:rsid w:val="008C7D2E"/>
    <w:rsid w:val="008C7D69"/>
    <w:rsid w:val="008C7D8B"/>
    <w:rsid w:val="008C7DA3"/>
    <w:rsid w:val="008C7FAC"/>
    <w:rsid w:val="008D00FB"/>
    <w:rsid w:val="008D026F"/>
    <w:rsid w:val="008D027D"/>
    <w:rsid w:val="008D0388"/>
    <w:rsid w:val="008D03B8"/>
    <w:rsid w:val="008D04CB"/>
    <w:rsid w:val="008D05A4"/>
    <w:rsid w:val="008D0857"/>
    <w:rsid w:val="008D08CB"/>
    <w:rsid w:val="008D0977"/>
    <w:rsid w:val="008D0980"/>
    <w:rsid w:val="008D0B80"/>
    <w:rsid w:val="008D0E74"/>
    <w:rsid w:val="008D10C3"/>
    <w:rsid w:val="008D1350"/>
    <w:rsid w:val="008D1574"/>
    <w:rsid w:val="008D15F5"/>
    <w:rsid w:val="008D19C2"/>
    <w:rsid w:val="008D1A33"/>
    <w:rsid w:val="008D1B11"/>
    <w:rsid w:val="008D1E10"/>
    <w:rsid w:val="008D20C2"/>
    <w:rsid w:val="008D2164"/>
    <w:rsid w:val="008D2285"/>
    <w:rsid w:val="008D2364"/>
    <w:rsid w:val="008D2379"/>
    <w:rsid w:val="008D24B8"/>
    <w:rsid w:val="008D2648"/>
    <w:rsid w:val="008D26E5"/>
    <w:rsid w:val="008D26EE"/>
    <w:rsid w:val="008D28BA"/>
    <w:rsid w:val="008D28BB"/>
    <w:rsid w:val="008D2914"/>
    <w:rsid w:val="008D2960"/>
    <w:rsid w:val="008D2974"/>
    <w:rsid w:val="008D2BAD"/>
    <w:rsid w:val="008D2C4F"/>
    <w:rsid w:val="008D2E32"/>
    <w:rsid w:val="008D2E88"/>
    <w:rsid w:val="008D312F"/>
    <w:rsid w:val="008D320A"/>
    <w:rsid w:val="008D3215"/>
    <w:rsid w:val="008D32B7"/>
    <w:rsid w:val="008D32FF"/>
    <w:rsid w:val="008D336E"/>
    <w:rsid w:val="008D33AA"/>
    <w:rsid w:val="008D33D5"/>
    <w:rsid w:val="008D3400"/>
    <w:rsid w:val="008D3654"/>
    <w:rsid w:val="008D376A"/>
    <w:rsid w:val="008D376F"/>
    <w:rsid w:val="008D37ED"/>
    <w:rsid w:val="008D3B95"/>
    <w:rsid w:val="008D3E38"/>
    <w:rsid w:val="008D3EB8"/>
    <w:rsid w:val="008D3FD2"/>
    <w:rsid w:val="008D3FDA"/>
    <w:rsid w:val="008D40A1"/>
    <w:rsid w:val="008D40BD"/>
    <w:rsid w:val="008D41FE"/>
    <w:rsid w:val="008D43A2"/>
    <w:rsid w:val="008D43F7"/>
    <w:rsid w:val="008D441D"/>
    <w:rsid w:val="008D44C9"/>
    <w:rsid w:val="008D4BBF"/>
    <w:rsid w:val="008D4BC9"/>
    <w:rsid w:val="008D4C3E"/>
    <w:rsid w:val="008D51CA"/>
    <w:rsid w:val="008D54D7"/>
    <w:rsid w:val="008D55A1"/>
    <w:rsid w:val="008D55D5"/>
    <w:rsid w:val="008D5780"/>
    <w:rsid w:val="008D57AC"/>
    <w:rsid w:val="008D5AE9"/>
    <w:rsid w:val="008D5B7E"/>
    <w:rsid w:val="008D5BBB"/>
    <w:rsid w:val="008D5BEB"/>
    <w:rsid w:val="008D5C30"/>
    <w:rsid w:val="008D5D34"/>
    <w:rsid w:val="008D5D39"/>
    <w:rsid w:val="008D5E5B"/>
    <w:rsid w:val="008D5F02"/>
    <w:rsid w:val="008D5F7E"/>
    <w:rsid w:val="008D5FB3"/>
    <w:rsid w:val="008D6062"/>
    <w:rsid w:val="008D60F9"/>
    <w:rsid w:val="008D615A"/>
    <w:rsid w:val="008D6185"/>
    <w:rsid w:val="008D61A9"/>
    <w:rsid w:val="008D62DE"/>
    <w:rsid w:val="008D6368"/>
    <w:rsid w:val="008D6481"/>
    <w:rsid w:val="008D66F4"/>
    <w:rsid w:val="008D67A0"/>
    <w:rsid w:val="008D691F"/>
    <w:rsid w:val="008D6D51"/>
    <w:rsid w:val="008D6E43"/>
    <w:rsid w:val="008D6EFD"/>
    <w:rsid w:val="008D70AF"/>
    <w:rsid w:val="008D71A6"/>
    <w:rsid w:val="008D7383"/>
    <w:rsid w:val="008D73EC"/>
    <w:rsid w:val="008D74A5"/>
    <w:rsid w:val="008D75C1"/>
    <w:rsid w:val="008D7841"/>
    <w:rsid w:val="008D784A"/>
    <w:rsid w:val="008D78DB"/>
    <w:rsid w:val="008D78FA"/>
    <w:rsid w:val="008D7984"/>
    <w:rsid w:val="008D7D3B"/>
    <w:rsid w:val="008D7EBE"/>
    <w:rsid w:val="008E0166"/>
    <w:rsid w:val="008E0201"/>
    <w:rsid w:val="008E033B"/>
    <w:rsid w:val="008E0585"/>
    <w:rsid w:val="008E071F"/>
    <w:rsid w:val="008E0727"/>
    <w:rsid w:val="008E0853"/>
    <w:rsid w:val="008E0A56"/>
    <w:rsid w:val="008E0ACE"/>
    <w:rsid w:val="008E0D96"/>
    <w:rsid w:val="008E0DD8"/>
    <w:rsid w:val="008E1015"/>
    <w:rsid w:val="008E10F0"/>
    <w:rsid w:val="008E1167"/>
    <w:rsid w:val="008E11F0"/>
    <w:rsid w:val="008E1273"/>
    <w:rsid w:val="008E1489"/>
    <w:rsid w:val="008E165F"/>
    <w:rsid w:val="008E19F4"/>
    <w:rsid w:val="008E1A71"/>
    <w:rsid w:val="008E1C1C"/>
    <w:rsid w:val="008E1C4C"/>
    <w:rsid w:val="008E1D53"/>
    <w:rsid w:val="008E1DAD"/>
    <w:rsid w:val="008E1E8D"/>
    <w:rsid w:val="008E1FA3"/>
    <w:rsid w:val="008E2284"/>
    <w:rsid w:val="008E23BF"/>
    <w:rsid w:val="008E2513"/>
    <w:rsid w:val="008E25BF"/>
    <w:rsid w:val="008E26F6"/>
    <w:rsid w:val="008E272A"/>
    <w:rsid w:val="008E273B"/>
    <w:rsid w:val="008E2862"/>
    <w:rsid w:val="008E299E"/>
    <w:rsid w:val="008E2AD9"/>
    <w:rsid w:val="008E2C50"/>
    <w:rsid w:val="008E2CAA"/>
    <w:rsid w:val="008E3158"/>
    <w:rsid w:val="008E365F"/>
    <w:rsid w:val="008E36D1"/>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10"/>
    <w:rsid w:val="008E46A4"/>
    <w:rsid w:val="008E4737"/>
    <w:rsid w:val="008E487B"/>
    <w:rsid w:val="008E496E"/>
    <w:rsid w:val="008E49BF"/>
    <w:rsid w:val="008E4ABC"/>
    <w:rsid w:val="008E4B84"/>
    <w:rsid w:val="008E4C55"/>
    <w:rsid w:val="008E4E60"/>
    <w:rsid w:val="008E4F3B"/>
    <w:rsid w:val="008E528A"/>
    <w:rsid w:val="008E533A"/>
    <w:rsid w:val="008E535C"/>
    <w:rsid w:val="008E538B"/>
    <w:rsid w:val="008E53E2"/>
    <w:rsid w:val="008E5647"/>
    <w:rsid w:val="008E5663"/>
    <w:rsid w:val="008E5690"/>
    <w:rsid w:val="008E57C1"/>
    <w:rsid w:val="008E582F"/>
    <w:rsid w:val="008E59A9"/>
    <w:rsid w:val="008E5A23"/>
    <w:rsid w:val="008E5DC2"/>
    <w:rsid w:val="008E5E05"/>
    <w:rsid w:val="008E5F3D"/>
    <w:rsid w:val="008E5FB6"/>
    <w:rsid w:val="008E5FC3"/>
    <w:rsid w:val="008E6014"/>
    <w:rsid w:val="008E6576"/>
    <w:rsid w:val="008E658C"/>
    <w:rsid w:val="008E67B2"/>
    <w:rsid w:val="008E67D7"/>
    <w:rsid w:val="008E687D"/>
    <w:rsid w:val="008E6AE5"/>
    <w:rsid w:val="008E6C88"/>
    <w:rsid w:val="008E6D45"/>
    <w:rsid w:val="008E6ED9"/>
    <w:rsid w:val="008E7068"/>
    <w:rsid w:val="008E727C"/>
    <w:rsid w:val="008E72E4"/>
    <w:rsid w:val="008E746E"/>
    <w:rsid w:val="008E7784"/>
    <w:rsid w:val="008E784C"/>
    <w:rsid w:val="008E78A9"/>
    <w:rsid w:val="008E79F7"/>
    <w:rsid w:val="008E7AAB"/>
    <w:rsid w:val="008E7D37"/>
    <w:rsid w:val="008E7E33"/>
    <w:rsid w:val="008F0137"/>
    <w:rsid w:val="008F040E"/>
    <w:rsid w:val="008F0410"/>
    <w:rsid w:val="008F065D"/>
    <w:rsid w:val="008F067E"/>
    <w:rsid w:val="008F0872"/>
    <w:rsid w:val="008F0994"/>
    <w:rsid w:val="008F0AD7"/>
    <w:rsid w:val="008F0D9E"/>
    <w:rsid w:val="008F0E37"/>
    <w:rsid w:val="008F0F02"/>
    <w:rsid w:val="008F103C"/>
    <w:rsid w:val="008F1143"/>
    <w:rsid w:val="008F12A5"/>
    <w:rsid w:val="008F12FA"/>
    <w:rsid w:val="008F14CA"/>
    <w:rsid w:val="008F15C7"/>
    <w:rsid w:val="008F1831"/>
    <w:rsid w:val="008F18B2"/>
    <w:rsid w:val="008F19EB"/>
    <w:rsid w:val="008F1BE4"/>
    <w:rsid w:val="008F1C08"/>
    <w:rsid w:val="008F1C82"/>
    <w:rsid w:val="008F1E0D"/>
    <w:rsid w:val="008F1EB4"/>
    <w:rsid w:val="008F1FCA"/>
    <w:rsid w:val="008F1FE4"/>
    <w:rsid w:val="008F2104"/>
    <w:rsid w:val="008F216C"/>
    <w:rsid w:val="008F2231"/>
    <w:rsid w:val="008F2347"/>
    <w:rsid w:val="008F2449"/>
    <w:rsid w:val="008F2521"/>
    <w:rsid w:val="008F25F5"/>
    <w:rsid w:val="008F2602"/>
    <w:rsid w:val="008F2628"/>
    <w:rsid w:val="008F28A8"/>
    <w:rsid w:val="008F2998"/>
    <w:rsid w:val="008F29DF"/>
    <w:rsid w:val="008F2BEF"/>
    <w:rsid w:val="008F2CE9"/>
    <w:rsid w:val="008F2D21"/>
    <w:rsid w:val="008F2D6B"/>
    <w:rsid w:val="008F2D9D"/>
    <w:rsid w:val="008F2E50"/>
    <w:rsid w:val="008F2F7F"/>
    <w:rsid w:val="008F2FEC"/>
    <w:rsid w:val="008F31B9"/>
    <w:rsid w:val="008F31E2"/>
    <w:rsid w:val="008F32B6"/>
    <w:rsid w:val="008F3555"/>
    <w:rsid w:val="008F36E4"/>
    <w:rsid w:val="008F3846"/>
    <w:rsid w:val="008F3B62"/>
    <w:rsid w:val="008F3CE5"/>
    <w:rsid w:val="008F3D23"/>
    <w:rsid w:val="008F3E76"/>
    <w:rsid w:val="008F404C"/>
    <w:rsid w:val="008F4083"/>
    <w:rsid w:val="008F432A"/>
    <w:rsid w:val="008F4579"/>
    <w:rsid w:val="008F45C9"/>
    <w:rsid w:val="008F4635"/>
    <w:rsid w:val="008F4877"/>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3F"/>
    <w:rsid w:val="008F668D"/>
    <w:rsid w:val="008F671F"/>
    <w:rsid w:val="008F6837"/>
    <w:rsid w:val="008F6856"/>
    <w:rsid w:val="008F6A0E"/>
    <w:rsid w:val="008F6A5D"/>
    <w:rsid w:val="008F6AA7"/>
    <w:rsid w:val="008F6C74"/>
    <w:rsid w:val="008F6D3D"/>
    <w:rsid w:val="008F6E90"/>
    <w:rsid w:val="008F6FBF"/>
    <w:rsid w:val="008F7041"/>
    <w:rsid w:val="008F7084"/>
    <w:rsid w:val="008F70CE"/>
    <w:rsid w:val="008F70EF"/>
    <w:rsid w:val="008F719C"/>
    <w:rsid w:val="008F72D3"/>
    <w:rsid w:val="008F72EF"/>
    <w:rsid w:val="008F73E7"/>
    <w:rsid w:val="008F740C"/>
    <w:rsid w:val="008F74D6"/>
    <w:rsid w:val="008F7886"/>
    <w:rsid w:val="008F79A3"/>
    <w:rsid w:val="008F7A24"/>
    <w:rsid w:val="008F7B64"/>
    <w:rsid w:val="008F7C2B"/>
    <w:rsid w:val="008F7C57"/>
    <w:rsid w:val="008F7CA8"/>
    <w:rsid w:val="008F7DFB"/>
    <w:rsid w:val="008F7EFF"/>
    <w:rsid w:val="009001B0"/>
    <w:rsid w:val="009001D1"/>
    <w:rsid w:val="00900442"/>
    <w:rsid w:val="0090048A"/>
    <w:rsid w:val="0090058F"/>
    <w:rsid w:val="0090059C"/>
    <w:rsid w:val="00900621"/>
    <w:rsid w:val="0090068E"/>
    <w:rsid w:val="00900690"/>
    <w:rsid w:val="009008D3"/>
    <w:rsid w:val="00900A6A"/>
    <w:rsid w:val="00900CAD"/>
    <w:rsid w:val="00900D02"/>
    <w:rsid w:val="00900E33"/>
    <w:rsid w:val="00900FB8"/>
    <w:rsid w:val="00900FE7"/>
    <w:rsid w:val="00901592"/>
    <w:rsid w:val="0090165A"/>
    <w:rsid w:val="00901755"/>
    <w:rsid w:val="0090182A"/>
    <w:rsid w:val="009018B5"/>
    <w:rsid w:val="00901910"/>
    <w:rsid w:val="0090199E"/>
    <w:rsid w:val="009019A5"/>
    <w:rsid w:val="00901AD9"/>
    <w:rsid w:val="009020A6"/>
    <w:rsid w:val="009023CA"/>
    <w:rsid w:val="009024E6"/>
    <w:rsid w:val="0090257A"/>
    <w:rsid w:val="00902583"/>
    <w:rsid w:val="00902788"/>
    <w:rsid w:val="0090282D"/>
    <w:rsid w:val="00902844"/>
    <w:rsid w:val="00902A5F"/>
    <w:rsid w:val="00902AAB"/>
    <w:rsid w:val="00902E8B"/>
    <w:rsid w:val="00902FB4"/>
    <w:rsid w:val="009030FD"/>
    <w:rsid w:val="009031CF"/>
    <w:rsid w:val="00903326"/>
    <w:rsid w:val="009033F4"/>
    <w:rsid w:val="009036A7"/>
    <w:rsid w:val="0090377F"/>
    <w:rsid w:val="00903789"/>
    <w:rsid w:val="00903974"/>
    <w:rsid w:val="009039AA"/>
    <w:rsid w:val="00903A1A"/>
    <w:rsid w:val="00903A4E"/>
    <w:rsid w:val="00903BD2"/>
    <w:rsid w:val="00903DBB"/>
    <w:rsid w:val="00903F28"/>
    <w:rsid w:val="00903F98"/>
    <w:rsid w:val="00903FAE"/>
    <w:rsid w:val="009040B3"/>
    <w:rsid w:val="009041A8"/>
    <w:rsid w:val="009043F8"/>
    <w:rsid w:val="0090441B"/>
    <w:rsid w:val="009045F7"/>
    <w:rsid w:val="009047D5"/>
    <w:rsid w:val="00904892"/>
    <w:rsid w:val="009048D6"/>
    <w:rsid w:val="00904954"/>
    <w:rsid w:val="00904A61"/>
    <w:rsid w:val="00904AF6"/>
    <w:rsid w:val="00904AFD"/>
    <w:rsid w:val="00904C90"/>
    <w:rsid w:val="00904CC1"/>
    <w:rsid w:val="00904F56"/>
    <w:rsid w:val="00905318"/>
    <w:rsid w:val="0090536C"/>
    <w:rsid w:val="00905454"/>
    <w:rsid w:val="00905510"/>
    <w:rsid w:val="009055EB"/>
    <w:rsid w:val="009056EB"/>
    <w:rsid w:val="00905A9F"/>
    <w:rsid w:val="00905AC1"/>
    <w:rsid w:val="00905BD9"/>
    <w:rsid w:val="00905D2F"/>
    <w:rsid w:val="00905E76"/>
    <w:rsid w:val="009060E0"/>
    <w:rsid w:val="009060F7"/>
    <w:rsid w:val="00906118"/>
    <w:rsid w:val="009061F4"/>
    <w:rsid w:val="009062AA"/>
    <w:rsid w:val="0090633F"/>
    <w:rsid w:val="009065CD"/>
    <w:rsid w:val="00906624"/>
    <w:rsid w:val="00906797"/>
    <w:rsid w:val="00906953"/>
    <w:rsid w:val="009069B4"/>
    <w:rsid w:val="00906A50"/>
    <w:rsid w:val="00906AE2"/>
    <w:rsid w:val="00906BD3"/>
    <w:rsid w:val="00906C8F"/>
    <w:rsid w:val="00906CCE"/>
    <w:rsid w:val="00906EE9"/>
    <w:rsid w:val="0090712D"/>
    <w:rsid w:val="00907197"/>
    <w:rsid w:val="009072FD"/>
    <w:rsid w:val="00907421"/>
    <w:rsid w:val="00907483"/>
    <w:rsid w:val="009075DB"/>
    <w:rsid w:val="0090767B"/>
    <w:rsid w:val="00907795"/>
    <w:rsid w:val="009077F5"/>
    <w:rsid w:val="009078B8"/>
    <w:rsid w:val="009078FF"/>
    <w:rsid w:val="009079FC"/>
    <w:rsid w:val="00907ACA"/>
    <w:rsid w:val="00907B6C"/>
    <w:rsid w:val="00907D19"/>
    <w:rsid w:val="00907E0A"/>
    <w:rsid w:val="00907F30"/>
    <w:rsid w:val="009103BC"/>
    <w:rsid w:val="0091059B"/>
    <w:rsid w:val="0091064F"/>
    <w:rsid w:val="00910812"/>
    <w:rsid w:val="00910822"/>
    <w:rsid w:val="00910884"/>
    <w:rsid w:val="00910950"/>
    <w:rsid w:val="009109D1"/>
    <w:rsid w:val="00910B14"/>
    <w:rsid w:val="00910D3B"/>
    <w:rsid w:val="00910D85"/>
    <w:rsid w:val="00910E90"/>
    <w:rsid w:val="00910EF5"/>
    <w:rsid w:val="00910F12"/>
    <w:rsid w:val="00910FF0"/>
    <w:rsid w:val="0091122B"/>
    <w:rsid w:val="009112C5"/>
    <w:rsid w:val="009112C8"/>
    <w:rsid w:val="009112F1"/>
    <w:rsid w:val="00911734"/>
    <w:rsid w:val="009117D7"/>
    <w:rsid w:val="009117F9"/>
    <w:rsid w:val="0091190F"/>
    <w:rsid w:val="00911915"/>
    <w:rsid w:val="00911C4E"/>
    <w:rsid w:val="00911C8D"/>
    <w:rsid w:val="00911D9B"/>
    <w:rsid w:val="00911E2E"/>
    <w:rsid w:val="009120AC"/>
    <w:rsid w:val="0091210A"/>
    <w:rsid w:val="009123D4"/>
    <w:rsid w:val="009123EE"/>
    <w:rsid w:val="009123FC"/>
    <w:rsid w:val="00912511"/>
    <w:rsid w:val="00912562"/>
    <w:rsid w:val="009125C4"/>
    <w:rsid w:val="009126FD"/>
    <w:rsid w:val="00912963"/>
    <w:rsid w:val="0091296F"/>
    <w:rsid w:val="00912B34"/>
    <w:rsid w:val="00912D33"/>
    <w:rsid w:val="00912EB5"/>
    <w:rsid w:val="00912EEB"/>
    <w:rsid w:val="0091316E"/>
    <w:rsid w:val="00913236"/>
    <w:rsid w:val="0091327A"/>
    <w:rsid w:val="00913324"/>
    <w:rsid w:val="009136CA"/>
    <w:rsid w:val="00913882"/>
    <w:rsid w:val="009138CB"/>
    <w:rsid w:val="00913AD7"/>
    <w:rsid w:val="00913C7D"/>
    <w:rsid w:val="0091422C"/>
    <w:rsid w:val="00914469"/>
    <w:rsid w:val="009145F2"/>
    <w:rsid w:val="0091467D"/>
    <w:rsid w:val="00914818"/>
    <w:rsid w:val="00914912"/>
    <w:rsid w:val="00914C8A"/>
    <w:rsid w:val="00914E40"/>
    <w:rsid w:val="009150B6"/>
    <w:rsid w:val="009150BA"/>
    <w:rsid w:val="0091523C"/>
    <w:rsid w:val="00915252"/>
    <w:rsid w:val="009152DE"/>
    <w:rsid w:val="00915530"/>
    <w:rsid w:val="009155FC"/>
    <w:rsid w:val="00915690"/>
    <w:rsid w:val="00915705"/>
    <w:rsid w:val="009157DB"/>
    <w:rsid w:val="0091597E"/>
    <w:rsid w:val="00915A17"/>
    <w:rsid w:val="00915B72"/>
    <w:rsid w:val="00915DC6"/>
    <w:rsid w:val="00915E60"/>
    <w:rsid w:val="00915F69"/>
    <w:rsid w:val="00915FE0"/>
    <w:rsid w:val="00916300"/>
    <w:rsid w:val="0091636F"/>
    <w:rsid w:val="0091648C"/>
    <w:rsid w:val="009166BB"/>
    <w:rsid w:val="00916822"/>
    <w:rsid w:val="00916935"/>
    <w:rsid w:val="00916936"/>
    <w:rsid w:val="00916A79"/>
    <w:rsid w:val="00916BF5"/>
    <w:rsid w:val="00916DFB"/>
    <w:rsid w:val="00916E21"/>
    <w:rsid w:val="00916E6D"/>
    <w:rsid w:val="00916FD6"/>
    <w:rsid w:val="0091714D"/>
    <w:rsid w:val="00917371"/>
    <w:rsid w:val="009176A2"/>
    <w:rsid w:val="00917A49"/>
    <w:rsid w:val="00917B0F"/>
    <w:rsid w:val="00917BBA"/>
    <w:rsid w:val="009200A4"/>
    <w:rsid w:val="009201B0"/>
    <w:rsid w:val="009202AA"/>
    <w:rsid w:val="00920603"/>
    <w:rsid w:val="00920814"/>
    <w:rsid w:val="009209C3"/>
    <w:rsid w:val="00920BAC"/>
    <w:rsid w:val="00920C7D"/>
    <w:rsid w:val="00920DC4"/>
    <w:rsid w:val="00920E94"/>
    <w:rsid w:val="009210DD"/>
    <w:rsid w:val="00921244"/>
    <w:rsid w:val="009213EA"/>
    <w:rsid w:val="0092143D"/>
    <w:rsid w:val="009214CB"/>
    <w:rsid w:val="0092154A"/>
    <w:rsid w:val="00921638"/>
    <w:rsid w:val="00921657"/>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6A"/>
    <w:rsid w:val="0092327F"/>
    <w:rsid w:val="009232E8"/>
    <w:rsid w:val="009232EF"/>
    <w:rsid w:val="00923522"/>
    <w:rsid w:val="00923831"/>
    <w:rsid w:val="00923870"/>
    <w:rsid w:val="00923954"/>
    <w:rsid w:val="00923A3E"/>
    <w:rsid w:val="00923BB5"/>
    <w:rsid w:val="00923E8F"/>
    <w:rsid w:val="00923E91"/>
    <w:rsid w:val="009241E6"/>
    <w:rsid w:val="0092465F"/>
    <w:rsid w:val="009247BE"/>
    <w:rsid w:val="00924819"/>
    <w:rsid w:val="00924894"/>
    <w:rsid w:val="00924AF3"/>
    <w:rsid w:val="00924B6C"/>
    <w:rsid w:val="00924BB5"/>
    <w:rsid w:val="00924FB5"/>
    <w:rsid w:val="00925029"/>
    <w:rsid w:val="00925035"/>
    <w:rsid w:val="0092549C"/>
    <w:rsid w:val="0092581C"/>
    <w:rsid w:val="00925823"/>
    <w:rsid w:val="00925873"/>
    <w:rsid w:val="009258B7"/>
    <w:rsid w:val="0092594D"/>
    <w:rsid w:val="0092595E"/>
    <w:rsid w:val="00925B0E"/>
    <w:rsid w:val="00925B3A"/>
    <w:rsid w:val="00925C1C"/>
    <w:rsid w:val="00925CD8"/>
    <w:rsid w:val="00925D1D"/>
    <w:rsid w:val="009260C8"/>
    <w:rsid w:val="00926113"/>
    <w:rsid w:val="0092616A"/>
    <w:rsid w:val="009261F9"/>
    <w:rsid w:val="00926483"/>
    <w:rsid w:val="00926493"/>
    <w:rsid w:val="0092665F"/>
    <w:rsid w:val="00926900"/>
    <w:rsid w:val="00926952"/>
    <w:rsid w:val="00926A4E"/>
    <w:rsid w:val="00926AC4"/>
    <w:rsid w:val="00926BAA"/>
    <w:rsid w:val="00926C43"/>
    <w:rsid w:val="00926D79"/>
    <w:rsid w:val="00926DCC"/>
    <w:rsid w:val="00926E3C"/>
    <w:rsid w:val="00926EC5"/>
    <w:rsid w:val="00926FCE"/>
    <w:rsid w:val="009272CE"/>
    <w:rsid w:val="009275DB"/>
    <w:rsid w:val="00927614"/>
    <w:rsid w:val="009276EF"/>
    <w:rsid w:val="00927769"/>
    <w:rsid w:val="00927A7E"/>
    <w:rsid w:val="00927DD0"/>
    <w:rsid w:val="0093010C"/>
    <w:rsid w:val="0093012F"/>
    <w:rsid w:val="00930238"/>
    <w:rsid w:val="009302A7"/>
    <w:rsid w:val="00930448"/>
    <w:rsid w:val="00930582"/>
    <w:rsid w:val="00930623"/>
    <w:rsid w:val="00930795"/>
    <w:rsid w:val="009307C1"/>
    <w:rsid w:val="009307CE"/>
    <w:rsid w:val="009307FE"/>
    <w:rsid w:val="00930B02"/>
    <w:rsid w:val="00930C53"/>
    <w:rsid w:val="00930FB1"/>
    <w:rsid w:val="009310C4"/>
    <w:rsid w:val="00931125"/>
    <w:rsid w:val="009311AF"/>
    <w:rsid w:val="0093125F"/>
    <w:rsid w:val="009312D6"/>
    <w:rsid w:val="009313C4"/>
    <w:rsid w:val="00931440"/>
    <w:rsid w:val="00931762"/>
    <w:rsid w:val="009317E5"/>
    <w:rsid w:val="009318E6"/>
    <w:rsid w:val="00931913"/>
    <w:rsid w:val="0093191B"/>
    <w:rsid w:val="00931A1F"/>
    <w:rsid w:val="00931A30"/>
    <w:rsid w:val="00931BCA"/>
    <w:rsid w:val="00931D77"/>
    <w:rsid w:val="00931FBB"/>
    <w:rsid w:val="00932087"/>
    <w:rsid w:val="009321CF"/>
    <w:rsid w:val="00932258"/>
    <w:rsid w:val="0093243B"/>
    <w:rsid w:val="009324B6"/>
    <w:rsid w:val="009325ED"/>
    <w:rsid w:val="00932A28"/>
    <w:rsid w:val="00932A30"/>
    <w:rsid w:val="00932BA4"/>
    <w:rsid w:val="00932C0E"/>
    <w:rsid w:val="00932E63"/>
    <w:rsid w:val="00932EC3"/>
    <w:rsid w:val="00933008"/>
    <w:rsid w:val="00933072"/>
    <w:rsid w:val="0093331F"/>
    <w:rsid w:val="00933331"/>
    <w:rsid w:val="0093341C"/>
    <w:rsid w:val="00933663"/>
    <w:rsid w:val="0093374E"/>
    <w:rsid w:val="00933915"/>
    <w:rsid w:val="00933A83"/>
    <w:rsid w:val="00933E32"/>
    <w:rsid w:val="0093402B"/>
    <w:rsid w:val="0093402F"/>
    <w:rsid w:val="009343BB"/>
    <w:rsid w:val="0093442B"/>
    <w:rsid w:val="00934464"/>
    <w:rsid w:val="00934551"/>
    <w:rsid w:val="009347E9"/>
    <w:rsid w:val="00934871"/>
    <w:rsid w:val="009348EF"/>
    <w:rsid w:val="009349B8"/>
    <w:rsid w:val="00934C00"/>
    <w:rsid w:val="00934C19"/>
    <w:rsid w:val="00934E20"/>
    <w:rsid w:val="00934F8F"/>
    <w:rsid w:val="009355E4"/>
    <w:rsid w:val="009357B7"/>
    <w:rsid w:val="009358D0"/>
    <w:rsid w:val="009358D8"/>
    <w:rsid w:val="00935AFF"/>
    <w:rsid w:val="00935CD2"/>
    <w:rsid w:val="00935D14"/>
    <w:rsid w:val="00935E3D"/>
    <w:rsid w:val="00935FBC"/>
    <w:rsid w:val="00935FD8"/>
    <w:rsid w:val="00936288"/>
    <w:rsid w:val="00936293"/>
    <w:rsid w:val="009362C3"/>
    <w:rsid w:val="00936363"/>
    <w:rsid w:val="009363B5"/>
    <w:rsid w:val="00936443"/>
    <w:rsid w:val="00936549"/>
    <w:rsid w:val="00936735"/>
    <w:rsid w:val="0093675D"/>
    <w:rsid w:val="0093681B"/>
    <w:rsid w:val="00936905"/>
    <w:rsid w:val="00936A41"/>
    <w:rsid w:val="00936AC5"/>
    <w:rsid w:val="00936B10"/>
    <w:rsid w:val="00936DE7"/>
    <w:rsid w:val="00936F71"/>
    <w:rsid w:val="00936F98"/>
    <w:rsid w:val="00936FB0"/>
    <w:rsid w:val="00936FE1"/>
    <w:rsid w:val="009372B5"/>
    <w:rsid w:val="0093741A"/>
    <w:rsid w:val="009374B5"/>
    <w:rsid w:val="0093757D"/>
    <w:rsid w:val="009375ED"/>
    <w:rsid w:val="009378AF"/>
    <w:rsid w:val="00937912"/>
    <w:rsid w:val="00937A9F"/>
    <w:rsid w:val="00937B41"/>
    <w:rsid w:val="00937BDD"/>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72D"/>
    <w:rsid w:val="0094075E"/>
    <w:rsid w:val="00940791"/>
    <w:rsid w:val="009408DD"/>
    <w:rsid w:val="00940941"/>
    <w:rsid w:val="009409E8"/>
    <w:rsid w:val="00940A9C"/>
    <w:rsid w:val="00940B5D"/>
    <w:rsid w:val="00940D2F"/>
    <w:rsid w:val="00940EA6"/>
    <w:rsid w:val="009410C9"/>
    <w:rsid w:val="009410F0"/>
    <w:rsid w:val="009411D6"/>
    <w:rsid w:val="00941320"/>
    <w:rsid w:val="00941566"/>
    <w:rsid w:val="009415B9"/>
    <w:rsid w:val="00941723"/>
    <w:rsid w:val="0094174C"/>
    <w:rsid w:val="0094199B"/>
    <w:rsid w:val="00941A5C"/>
    <w:rsid w:val="00941BB0"/>
    <w:rsid w:val="00941E46"/>
    <w:rsid w:val="00941FD4"/>
    <w:rsid w:val="00942043"/>
    <w:rsid w:val="00942121"/>
    <w:rsid w:val="0094236B"/>
    <w:rsid w:val="00942633"/>
    <w:rsid w:val="00942699"/>
    <w:rsid w:val="009426EC"/>
    <w:rsid w:val="0094273E"/>
    <w:rsid w:val="00942872"/>
    <w:rsid w:val="0094295F"/>
    <w:rsid w:val="00942AB3"/>
    <w:rsid w:val="00942B26"/>
    <w:rsid w:val="00942BAF"/>
    <w:rsid w:val="00942CCE"/>
    <w:rsid w:val="00942F73"/>
    <w:rsid w:val="0094309E"/>
    <w:rsid w:val="00943260"/>
    <w:rsid w:val="00943462"/>
    <w:rsid w:val="00943693"/>
    <w:rsid w:val="00943827"/>
    <w:rsid w:val="00943903"/>
    <w:rsid w:val="00943AC3"/>
    <w:rsid w:val="00943D1D"/>
    <w:rsid w:val="00943D70"/>
    <w:rsid w:val="00943D7C"/>
    <w:rsid w:val="00943EBE"/>
    <w:rsid w:val="009440C2"/>
    <w:rsid w:val="009441F6"/>
    <w:rsid w:val="009442E8"/>
    <w:rsid w:val="009444F7"/>
    <w:rsid w:val="009445C6"/>
    <w:rsid w:val="009445F0"/>
    <w:rsid w:val="0094496E"/>
    <w:rsid w:val="00944AB6"/>
    <w:rsid w:val="00944BEC"/>
    <w:rsid w:val="00944D03"/>
    <w:rsid w:val="00944D81"/>
    <w:rsid w:val="00944EAA"/>
    <w:rsid w:val="00944EC6"/>
    <w:rsid w:val="00944F90"/>
    <w:rsid w:val="009450E7"/>
    <w:rsid w:val="00945274"/>
    <w:rsid w:val="0094544D"/>
    <w:rsid w:val="0094556E"/>
    <w:rsid w:val="00945583"/>
    <w:rsid w:val="009456C7"/>
    <w:rsid w:val="009456CE"/>
    <w:rsid w:val="0094584C"/>
    <w:rsid w:val="00945A70"/>
    <w:rsid w:val="00945D7A"/>
    <w:rsid w:val="00945F28"/>
    <w:rsid w:val="0094608E"/>
    <w:rsid w:val="009460D7"/>
    <w:rsid w:val="00946365"/>
    <w:rsid w:val="0094637E"/>
    <w:rsid w:val="00946408"/>
    <w:rsid w:val="00946460"/>
    <w:rsid w:val="009464F8"/>
    <w:rsid w:val="00946684"/>
    <w:rsid w:val="0094679B"/>
    <w:rsid w:val="00946815"/>
    <w:rsid w:val="00946836"/>
    <w:rsid w:val="00946866"/>
    <w:rsid w:val="00946A2D"/>
    <w:rsid w:val="00946A42"/>
    <w:rsid w:val="00946C57"/>
    <w:rsid w:val="00946CC7"/>
    <w:rsid w:val="00946ED2"/>
    <w:rsid w:val="00946F44"/>
    <w:rsid w:val="0094703E"/>
    <w:rsid w:val="0094716E"/>
    <w:rsid w:val="00947206"/>
    <w:rsid w:val="00947496"/>
    <w:rsid w:val="00947582"/>
    <w:rsid w:val="009476D3"/>
    <w:rsid w:val="0094777B"/>
    <w:rsid w:val="009477A6"/>
    <w:rsid w:val="009477BF"/>
    <w:rsid w:val="009477C7"/>
    <w:rsid w:val="009477D1"/>
    <w:rsid w:val="0094788B"/>
    <w:rsid w:val="009478F3"/>
    <w:rsid w:val="009478F6"/>
    <w:rsid w:val="009479F3"/>
    <w:rsid w:val="00947B2F"/>
    <w:rsid w:val="00947B5B"/>
    <w:rsid w:val="00947C41"/>
    <w:rsid w:val="00947F0E"/>
    <w:rsid w:val="00947FBE"/>
    <w:rsid w:val="009501B5"/>
    <w:rsid w:val="009501DC"/>
    <w:rsid w:val="00950339"/>
    <w:rsid w:val="0095058D"/>
    <w:rsid w:val="00950647"/>
    <w:rsid w:val="009506F1"/>
    <w:rsid w:val="009507CC"/>
    <w:rsid w:val="009508BB"/>
    <w:rsid w:val="0095098D"/>
    <w:rsid w:val="00950ACA"/>
    <w:rsid w:val="00950B80"/>
    <w:rsid w:val="00950BBE"/>
    <w:rsid w:val="00950C44"/>
    <w:rsid w:val="00950D84"/>
    <w:rsid w:val="0095109C"/>
    <w:rsid w:val="009511B4"/>
    <w:rsid w:val="00951202"/>
    <w:rsid w:val="0095149F"/>
    <w:rsid w:val="0095152C"/>
    <w:rsid w:val="0095176B"/>
    <w:rsid w:val="00951BD9"/>
    <w:rsid w:val="00951BFE"/>
    <w:rsid w:val="00951C84"/>
    <w:rsid w:val="00951CE3"/>
    <w:rsid w:val="00951D12"/>
    <w:rsid w:val="00951DE9"/>
    <w:rsid w:val="00951DFE"/>
    <w:rsid w:val="009521A4"/>
    <w:rsid w:val="009521BE"/>
    <w:rsid w:val="0095270C"/>
    <w:rsid w:val="00952A09"/>
    <w:rsid w:val="00952A3E"/>
    <w:rsid w:val="00952A79"/>
    <w:rsid w:val="00952F2E"/>
    <w:rsid w:val="00952F63"/>
    <w:rsid w:val="00952FB0"/>
    <w:rsid w:val="00952FCC"/>
    <w:rsid w:val="0095301A"/>
    <w:rsid w:val="009530E5"/>
    <w:rsid w:val="0095317A"/>
    <w:rsid w:val="0095339F"/>
    <w:rsid w:val="009533C1"/>
    <w:rsid w:val="00953462"/>
    <w:rsid w:val="00953543"/>
    <w:rsid w:val="009535B3"/>
    <w:rsid w:val="009536EE"/>
    <w:rsid w:val="00953A17"/>
    <w:rsid w:val="00953AF7"/>
    <w:rsid w:val="00953DF2"/>
    <w:rsid w:val="00953F54"/>
    <w:rsid w:val="00954005"/>
    <w:rsid w:val="00954430"/>
    <w:rsid w:val="00954820"/>
    <w:rsid w:val="0095494B"/>
    <w:rsid w:val="00954953"/>
    <w:rsid w:val="0095497B"/>
    <w:rsid w:val="00954A7A"/>
    <w:rsid w:val="00954A9B"/>
    <w:rsid w:val="00954AA0"/>
    <w:rsid w:val="00954AD0"/>
    <w:rsid w:val="00954CB9"/>
    <w:rsid w:val="00954E34"/>
    <w:rsid w:val="00954EC3"/>
    <w:rsid w:val="00955381"/>
    <w:rsid w:val="009553B4"/>
    <w:rsid w:val="009553E5"/>
    <w:rsid w:val="00955411"/>
    <w:rsid w:val="0095543E"/>
    <w:rsid w:val="00955485"/>
    <w:rsid w:val="009554D4"/>
    <w:rsid w:val="009554E9"/>
    <w:rsid w:val="0095555E"/>
    <w:rsid w:val="009555E5"/>
    <w:rsid w:val="009556D8"/>
    <w:rsid w:val="0095596A"/>
    <w:rsid w:val="00955971"/>
    <w:rsid w:val="0095599B"/>
    <w:rsid w:val="00955A0F"/>
    <w:rsid w:val="00955CA7"/>
    <w:rsid w:val="00955CD3"/>
    <w:rsid w:val="00955DF8"/>
    <w:rsid w:val="00955FAE"/>
    <w:rsid w:val="00956199"/>
    <w:rsid w:val="009562CF"/>
    <w:rsid w:val="0095635F"/>
    <w:rsid w:val="00956364"/>
    <w:rsid w:val="009568E9"/>
    <w:rsid w:val="009568F4"/>
    <w:rsid w:val="00956CF6"/>
    <w:rsid w:val="00956DFD"/>
    <w:rsid w:val="00956ED4"/>
    <w:rsid w:val="00956F5E"/>
    <w:rsid w:val="0095700B"/>
    <w:rsid w:val="00957043"/>
    <w:rsid w:val="009571B0"/>
    <w:rsid w:val="00957374"/>
    <w:rsid w:val="00957436"/>
    <w:rsid w:val="00957499"/>
    <w:rsid w:val="0095791D"/>
    <w:rsid w:val="00957A6D"/>
    <w:rsid w:val="00957DF8"/>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1FD"/>
    <w:rsid w:val="0096122E"/>
    <w:rsid w:val="0096149C"/>
    <w:rsid w:val="009614B6"/>
    <w:rsid w:val="0096157C"/>
    <w:rsid w:val="0096157D"/>
    <w:rsid w:val="009616B2"/>
    <w:rsid w:val="0096172E"/>
    <w:rsid w:val="0096177B"/>
    <w:rsid w:val="009617A0"/>
    <w:rsid w:val="009619CF"/>
    <w:rsid w:val="00961A5D"/>
    <w:rsid w:val="00961AB2"/>
    <w:rsid w:val="00961D73"/>
    <w:rsid w:val="00961E03"/>
    <w:rsid w:val="00961E11"/>
    <w:rsid w:val="00961EAD"/>
    <w:rsid w:val="00961EB0"/>
    <w:rsid w:val="00962083"/>
    <w:rsid w:val="009621E3"/>
    <w:rsid w:val="0096228B"/>
    <w:rsid w:val="009622A1"/>
    <w:rsid w:val="0096241A"/>
    <w:rsid w:val="0096242F"/>
    <w:rsid w:val="00962559"/>
    <w:rsid w:val="00962643"/>
    <w:rsid w:val="009626CA"/>
    <w:rsid w:val="00962753"/>
    <w:rsid w:val="00962942"/>
    <w:rsid w:val="00962D54"/>
    <w:rsid w:val="00962E74"/>
    <w:rsid w:val="00962FDE"/>
    <w:rsid w:val="00963034"/>
    <w:rsid w:val="009630EB"/>
    <w:rsid w:val="0096357F"/>
    <w:rsid w:val="009637FD"/>
    <w:rsid w:val="00963824"/>
    <w:rsid w:val="00963886"/>
    <w:rsid w:val="009638D7"/>
    <w:rsid w:val="00963917"/>
    <w:rsid w:val="00963943"/>
    <w:rsid w:val="00963B82"/>
    <w:rsid w:val="00963D24"/>
    <w:rsid w:val="0096427B"/>
    <w:rsid w:val="009642F4"/>
    <w:rsid w:val="0096435F"/>
    <w:rsid w:val="00964392"/>
    <w:rsid w:val="00964465"/>
    <w:rsid w:val="009644E7"/>
    <w:rsid w:val="0096478E"/>
    <w:rsid w:val="009647DB"/>
    <w:rsid w:val="00964829"/>
    <w:rsid w:val="009649B8"/>
    <w:rsid w:val="00964C72"/>
    <w:rsid w:val="00964E08"/>
    <w:rsid w:val="00964ECE"/>
    <w:rsid w:val="00965002"/>
    <w:rsid w:val="00965165"/>
    <w:rsid w:val="009651A5"/>
    <w:rsid w:val="009651D3"/>
    <w:rsid w:val="0096561F"/>
    <w:rsid w:val="0096567B"/>
    <w:rsid w:val="009658A6"/>
    <w:rsid w:val="00965979"/>
    <w:rsid w:val="00965B5B"/>
    <w:rsid w:val="00965D0D"/>
    <w:rsid w:val="00965E2F"/>
    <w:rsid w:val="00965EB1"/>
    <w:rsid w:val="00965FDB"/>
    <w:rsid w:val="0096602C"/>
    <w:rsid w:val="00966228"/>
    <w:rsid w:val="00966259"/>
    <w:rsid w:val="00966328"/>
    <w:rsid w:val="0096640E"/>
    <w:rsid w:val="00966419"/>
    <w:rsid w:val="00966492"/>
    <w:rsid w:val="00966545"/>
    <w:rsid w:val="00966636"/>
    <w:rsid w:val="00966653"/>
    <w:rsid w:val="00966AEC"/>
    <w:rsid w:val="00966B0F"/>
    <w:rsid w:val="00966BCE"/>
    <w:rsid w:val="00966CBA"/>
    <w:rsid w:val="00966DD7"/>
    <w:rsid w:val="00966E5C"/>
    <w:rsid w:val="009671AE"/>
    <w:rsid w:val="0096730B"/>
    <w:rsid w:val="00967403"/>
    <w:rsid w:val="0096742A"/>
    <w:rsid w:val="00967516"/>
    <w:rsid w:val="00967645"/>
    <w:rsid w:val="00967B25"/>
    <w:rsid w:val="00967BC4"/>
    <w:rsid w:val="00967C1A"/>
    <w:rsid w:val="00967C9D"/>
    <w:rsid w:val="00967DCD"/>
    <w:rsid w:val="00967E45"/>
    <w:rsid w:val="00967EFE"/>
    <w:rsid w:val="00967FC5"/>
    <w:rsid w:val="00970298"/>
    <w:rsid w:val="009702C1"/>
    <w:rsid w:val="00970351"/>
    <w:rsid w:val="009704F9"/>
    <w:rsid w:val="009705CB"/>
    <w:rsid w:val="009706D4"/>
    <w:rsid w:val="00970C4A"/>
    <w:rsid w:val="00970C9F"/>
    <w:rsid w:val="00970D12"/>
    <w:rsid w:val="00970FA6"/>
    <w:rsid w:val="0097107F"/>
    <w:rsid w:val="009710DD"/>
    <w:rsid w:val="00971134"/>
    <w:rsid w:val="009711D5"/>
    <w:rsid w:val="00971254"/>
    <w:rsid w:val="00971448"/>
    <w:rsid w:val="0097159D"/>
    <w:rsid w:val="009715BC"/>
    <w:rsid w:val="009715D5"/>
    <w:rsid w:val="00971617"/>
    <w:rsid w:val="00971627"/>
    <w:rsid w:val="009716B8"/>
    <w:rsid w:val="0097191E"/>
    <w:rsid w:val="00971947"/>
    <w:rsid w:val="00971AA2"/>
    <w:rsid w:val="00971AA9"/>
    <w:rsid w:val="00971BF7"/>
    <w:rsid w:val="00971C73"/>
    <w:rsid w:val="00971CE3"/>
    <w:rsid w:val="00971D0F"/>
    <w:rsid w:val="00972042"/>
    <w:rsid w:val="00972161"/>
    <w:rsid w:val="0097259B"/>
    <w:rsid w:val="009725AD"/>
    <w:rsid w:val="009726B1"/>
    <w:rsid w:val="009726C9"/>
    <w:rsid w:val="0097276C"/>
    <w:rsid w:val="009728C2"/>
    <w:rsid w:val="00972B26"/>
    <w:rsid w:val="00972D49"/>
    <w:rsid w:val="00972F3A"/>
    <w:rsid w:val="009731EA"/>
    <w:rsid w:val="0097326F"/>
    <w:rsid w:val="009732BB"/>
    <w:rsid w:val="00973589"/>
    <w:rsid w:val="0097379C"/>
    <w:rsid w:val="00973904"/>
    <w:rsid w:val="009739D0"/>
    <w:rsid w:val="00973B68"/>
    <w:rsid w:val="00973B6D"/>
    <w:rsid w:val="00973CC6"/>
    <w:rsid w:val="00973E54"/>
    <w:rsid w:val="00973F11"/>
    <w:rsid w:val="00973FDE"/>
    <w:rsid w:val="0097405A"/>
    <w:rsid w:val="009740FA"/>
    <w:rsid w:val="00974159"/>
    <w:rsid w:val="009742AC"/>
    <w:rsid w:val="009743FA"/>
    <w:rsid w:val="009745E2"/>
    <w:rsid w:val="00974675"/>
    <w:rsid w:val="009746A2"/>
    <w:rsid w:val="009749F7"/>
    <w:rsid w:val="00974AAB"/>
    <w:rsid w:val="00974B3E"/>
    <w:rsid w:val="00974B64"/>
    <w:rsid w:val="00974C8E"/>
    <w:rsid w:val="00974CA1"/>
    <w:rsid w:val="00974CE6"/>
    <w:rsid w:val="00974D0B"/>
    <w:rsid w:val="00974E4C"/>
    <w:rsid w:val="00974F7E"/>
    <w:rsid w:val="0097504D"/>
    <w:rsid w:val="009750A4"/>
    <w:rsid w:val="009753ED"/>
    <w:rsid w:val="0097542F"/>
    <w:rsid w:val="009757A3"/>
    <w:rsid w:val="00975805"/>
    <w:rsid w:val="0097599F"/>
    <w:rsid w:val="00975A7E"/>
    <w:rsid w:val="00975AC3"/>
    <w:rsid w:val="00975AE2"/>
    <w:rsid w:val="00975C4B"/>
    <w:rsid w:val="00975CED"/>
    <w:rsid w:val="00975D96"/>
    <w:rsid w:val="00975F14"/>
    <w:rsid w:val="00976004"/>
    <w:rsid w:val="00976134"/>
    <w:rsid w:val="0097625C"/>
    <w:rsid w:val="00976282"/>
    <w:rsid w:val="009762E0"/>
    <w:rsid w:val="00976354"/>
    <w:rsid w:val="00976367"/>
    <w:rsid w:val="00976424"/>
    <w:rsid w:val="009764D4"/>
    <w:rsid w:val="009766D3"/>
    <w:rsid w:val="00976753"/>
    <w:rsid w:val="00976794"/>
    <w:rsid w:val="00976797"/>
    <w:rsid w:val="0097691C"/>
    <w:rsid w:val="0097697C"/>
    <w:rsid w:val="00976B27"/>
    <w:rsid w:val="00976B7D"/>
    <w:rsid w:val="00976B93"/>
    <w:rsid w:val="00976B99"/>
    <w:rsid w:val="00976BA4"/>
    <w:rsid w:val="00976DAC"/>
    <w:rsid w:val="009771D9"/>
    <w:rsid w:val="009772ED"/>
    <w:rsid w:val="0097733F"/>
    <w:rsid w:val="00977365"/>
    <w:rsid w:val="00977452"/>
    <w:rsid w:val="00977479"/>
    <w:rsid w:val="00977515"/>
    <w:rsid w:val="0097765C"/>
    <w:rsid w:val="009776D0"/>
    <w:rsid w:val="009777FE"/>
    <w:rsid w:val="00977910"/>
    <w:rsid w:val="0097793D"/>
    <w:rsid w:val="00977A31"/>
    <w:rsid w:val="00977B20"/>
    <w:rsid w:val="00977B42"/>
    <w:rsid w:val="00977BB0"/>
    <w:rsid w:val="00977D93"/>
    <w:rsid w:val="00977E3F"/>
    <w:rsid w:val="00977F65"/>
    <w:rsid w:val="00977FCE"/>
    <w:rsid w:val="009800F0"/>
    <w:rsid w:val="00980198"/>
    <w:rsid w:val="009801E6"/>
    <w:rsid w:val="0098035D"/>
    <w:rsid w:val="00980491"/>
    <w:rsid w:val="00980615"/>
    <w:rsid w:val="00980675"/>
    <w:rsid w:val="00980955"/>
    <w:rsid w:val="009809FD"/>
    <w:rsid w:val="00980AE1"/>
    <w:rsid w:val="00980B0E"/>
    <w:rsid w:val="00980B2D"/>
    <w:rsid w:val="00980C5A"/>
    <w:rsid w:val="00980CBF"/>
    <w:rsid w:val="00980CCF"/>
    <w:rsid w:val="00980D6D"/>
    <w:rsid w:val="00980F37"/>
    <w:rsid w:val="00981704"/>
    <w:rsid w:val="009817A4"/>
    <w:rsid w:val="009817F0"/>
    <w:rsid w:val="00981805"/>
    <w:rsid w:val="009819AC"/>
    <w:rsid w:val="00981DD1"/>
    <w:rsid w:val="00981E6E"/>
    <w:rsid w:val="00981F1A"/>
    <w:rsid w:val="0098205B"/>
    <w:rsid w:val="0098208D"/>
    <w:rsid w:val="0098218C"/>
    <w:rsid w:val="00982391"/>
    <w:rsid w:val="00982461"/>
    <w:rsid w:val="00982530"/>
    <w:rsid w:val="0098270C"/>
    <w:rsid w:val="00982711"/>
    <w:rsid w:val="00982820"/>
    <w:rsid w:val="00982823"/>
    <w:rsid w:val="0098284A"/>
    <w:rsid w:val="00982853"/>
    <w:rsid w:val="00982933"/>
    <w:rsid w:val="0098297C"/>
    <w:rsid w:val="009829F0"/>
    <w:rsid w:val="00982A41"/>
    <w:rsid w:val="00982ADD"/>
    <w:rsid w:val="00982C06"/>
    <w:rsid w:val="00982D87"/>
    <w:rsid w:val="00982FFA"/>
    <w:rsid w:val="00983063"/>
    <w:rsid w:val="00983157"/>
    <w:rsid w:val="0098323A"/>
    <w:rsid w:val="009832AD"/>
    <w:rsid w:val="009832D6"/>
    <w:rsid w:val="0098363E"/>
    <w:rsid w:val="00983678"/>
    <w:rsid w:val="0098384C"/>
    <w:rsid w:val="00983ACB"/>
    <w:rsid w:val="00983B9A"/>
    <w:rsid w:val="00983BEC"/>
    <w:rsid w:val="00983BFB"/>
    <w:rsid w:val="00983C7E"/>
    <w:rsid w:val="00983C85"/>
    <w:rsid w:val="00983C8F"/>
    <w:rsid w:val="00983D7B"/>
    <w:rsid w:val="00983F93"/>
    <w:rsid w:val="0098406D"/>
    <w:rsid w:val="0098423E"/>
    <w:rsid w:val="009842D9"/>
    <w:rsid w:val="0098490C"/>
    <w:rsid w:val="00984A8D"/>
    <w:rsid w:val="00984B1F"/>
    <w:rsid w:val="00984EA0"/>
    <w:rsid w:val="00984F18"/>
    <w:rsid w:val="00984FC2"/>
    <w:rsid w:val="0098505B"/>
    <w:rsid w:val="009850F7"/>
    <w:rsid w:val="0098513A"/>
    <w:rsid w:val="0098519C"/>
    <w:rsid w:val="00985249"/>
    <w:rsid w:val="0098530A"/>
    <w:rsid w:val="00985340"/>
    <w:rsid w:val="009855E3"/>
    <w:rsid w:val="00985668"/>
    <w:rsid w:val="0098573F"/>
    <w:rsid w:val="0098587D"/>
    <w:rsid w:val="009859DE"/>
    <w:rsid w:val="00985C9B"/>
    <w:rsid w:val="00985CE9"/>
    <w:rsid w:val="00986017"/>
    <w:rsid w:val="0098622B"/>
    <w:rsid w:val="009862A2"/>
    <w:rsid w:val="009862C1"/>
    <w:rsid w:val="00986310"/>
    <w:rsid w:val="00986532"/>
    <w:rsid w:val="009865DE"/>
    <w:rsid w:val="0098660D"/>
    <w:rsid w:val="0098663F"/>
    <w:rsid w:val="00986695"/>
    <w:rsid w:val="009869F7"/>
    <w:rsid w:val="00986BD7"/>
    <w:rsid w:val="00986CF4"/>
    <w:rsid w:val="00986EED"/>
    <w:rsid w:val="00986F78"/>
    <w:rsid w:val="00987030"/>
    <w:rsid w:val="0098704C"/>
    <w:rsid w:val="0098717D"/>
    <w:rsid w:val="0098741B"/>
    <w:rsid w:val="0098742C"/>
    <w:rsid w:val="009876FB"/>
    <w:rsid w:val="0098779C"/>
    <w:rsid w:val="009877E3"/>
    <w:rsid w:val="00987AA0"/>
    <w:rsid w:val="00987BD1"/>
    <w:rsid w:val="00987CD1"/>
    <w:rsid w:val="00987D0C"/>
    <w:rsid w:val="009900AB"/>
    <w:rsid w:val="009902B4"/>
    <w:rsid w:val="00990321"/>
    <w:rsid w:val="00990509"/>
    <w:rsid w:val="00990972"/>
    <w:rsid w:val="00990980"/>
    <w:rsid w:val="009909D7"/>
    <w:rsid w:val="00990AAF"/>
    <w:rsid w:val="00990ACD"/>
    <w:rsid w:val="00990C57"/>
    <w:rsid w:val="00990E2F"/>
    <w:rsid w:val="009910C7"/>
    <w:rsid w:val="009910DA"/>
    <w:rsid w:val="00991153"/>
    <w:rsid w:val="00991190"/>
    <w:rsid w:val="009912EE"/>
    <w:rsid w:val="00991346"/>
    <w:rsid w:val="00991474"/>
    <w:rsid w:val="00991827"/>
    <w:rsid w:val="00991863"/>
    <w:rsid w:val="00991910"/>
    <w:rsid w:val="009919E0"/>
    <w:rsid w:val="00991CCA"/>
    <w:rsid w:val="00991CE4"/>
    <w:rsid w:val="00991DAE"/>
    <w:rsid w:val="00991DBE"/>
    <w:rsid w:val="00991F7D"/>
    <w:rsid w:val="00991FE1"/>
    <w:rsid w:val="009922DB"/>
    <w:rsid w:val="009923A2"/>
    <w:rsid w:val="0099241D"/>
    <w:rsid w:val="009924F5"/>
    <w:rsid w:val="00992620"/>
    <w:rsid w:val="00992641"/>
    <w:rsid w:val="00992643"/>
    <w:rsid w:val="00992659"/>
    <w:rsid w:val="009926EB"/>
    <w:rsid w:val="00992714"/>
    <w:rsid w:val="009928D7"/>
    <w:rsid w:val="00992919"/>
    <w:rsid w:val="009929FB"/>
    <w:rsid w:val="00992BED"/>
    <w:rsid w:val="00992E03"/>
    <w:rsid w:val="00992E34"/>
    <w:rsid w:val="00992E70"/>
    <w:rsid w:val="00992E93"/>
    <w:rsid w:val="00992FDA"/>
    <w:rsid w:val="00992FE8"/>
    <w:rsid w:val="00993085"/>
    <w:rsid w:val="009931AC"/>
    <w:rsid w:val="0099339A"/>
    <w:rsid w:val="009934B5"/>
    <w:rsid w:val="009936B3"/>
    <w:rsid w:val="009936E2"/>
    <w:rsid w:val="009937F1"/>
    <w:rsid w:val="00993927"/>
    <w:rsid w:val="00993A9E"/>
    <w:rsid w:val="00993C10"/>
    <w:rsid w:val="00993C63"/>
    <w:rsid w:val="00993CF0"/>
    <w:rsid w:val="00993CFC"/>
    <w:rsid w:val="00993EBC"/>
    <w:rsid w:val="00993F5E"/>
    <w:rsid w:val="00993FEF"/>
    <w:rsid w:val="00994030"/>
    <w:rsid w:val="009940DC"/>
    <w:rsid w:val="009940E7"/>
    <w:rsid w:val="0099414A"/>
    <w:rsid w:val="00994272"/>
    <w:rsid w:val="00994279"/>
    <w:rsid w:val="009943E3"/>
    <w:rsid w:val="00994600"/>
    <w:rsid w:val="009946A9"/>
    <w:rsid w:val="00994CCD"/>
    <w:rsid w:val="00994DB4"/>
    <w:rsid w:val="00994E71"/>
    <w:rsid w:val="0099512A"/>
    <w:rsid w:val="00995246"/>
    <w:rsid w:val="009953B5"/>
    <w:rsid w:val="00995924"/>
    <w:rsid w:val="009959EF"/>
    <w:rsid w:val="00995ADB"/>
    <w:rsid w:val="00995BC4"/>
    <w:rsid w:val="00995CAA"/>
    <w:rsid w:val="00995DD9"/>
    <w:rsid w:val="00995E10"/>
    <w:rsid w:val="00995E61"/>
    <w:rsid w:val="00995E9E"/>
    <w:rsid w:val="009960DB"/>
    <w:rsid w:val="00996224"/>
    <w:rsid w:val="00996352"/>
    <w:rsid w:val="0099641D"/>
    <w:rsid w:val="00996573"/>
    <w:rsid w:val="00996798"/>
    <w:rsid w:val="009967AC"/>
    <w:rsid w:val="009969B2"/>
    <w:rsid w:val="00996A3E"/>
    <w:rsid w:val="00996B87"/>
    <w:rsid w:val="00996C13"/>
    <w:rsid w:val="00997059"/>
    <w:rsid w:val="00997067"/>
    <w:rsid w:val="0099715C"/>
    <w:rsid w:val="00997180"/>
    <w:rsid w:val="00997338"/>
    <w:rsid w:val="00997424"/>
    <w:rsid w:val="009975B3"/>
    <w:rsid w:val="00997830"/>
    <w:rsid w:val="0099784E"/>
    <w:rsid w:val="00997B2E"/>
    <w:rsid w:val="00997B85"/>
    <w:rsid w:val="00997C15"/>
    <w:rsid w:val="00997C3E"/>
    <w:rsid w:val="00997E23"/>
    <w:rsid w:val="00997E7D"/>
    <w:rsid w:val="00997EE4"/>
    <w:rsid w:val="00997F66"/>
    <w:rsid w:val="00997F68"/>
    <w:rsid w:val="009A014F"/>
    <w:rsid w:val="009A0268"/>
    <w:rsid w:val="009A026E"/>
    <w:rsid w:val="009A052C"/>
    <w:rsid w:val="009A0716"/>
    <w:rsid w:val="009A074F"/>
    <w:rsid w:val="009A0806"/>
    <w:rsid w:val="009A0C9F"/>
    <w:rsid w:val="009A0CE1"/>
    <w:rsid w:val="009A0DAD"/>
    <w:rsid w:val="009A0DE5"/>
    <w:rsid w:val="009A0F3D"/>
    <w:rsid w:val="009A0F76"/>
    <w:rsid w:val="009A1096"/>
    <w:rsid w:val="009A1173"/>
    <w:rsid w:val="009A1214"/>
    <w:rsid w:val="009A12AA"/>
    <w:rsid w:val="009A1347"/>
    <w:rsid w:val="009A1512"/>
    <w:rsid w:val="009A159C"/>
    <w:rsid w:val="009A1740"/>
    <w:rsid w:val="009A1767"/>
    <w:rsid w:val="009A1883"/>
    <w:rsid w:val="009A1AD1"/>
    <w:rsid w:val="009A1BBB"/>
    <w:rsid w:val="009A1BC7"/>
    <w:rsid w:val="009A1D9D"/>
    <w:rsid w:val="009A1F50"/>
    <w:rsid w:val="009A1F8F"/>
    <w:rsid w:val="009A20E4"/>
    <w:rsid w:val="009A2485"/>
    <w:rsid w:val="009A249D"/>
    <w:rsid w:val="009A2687"/>
    <w:rsid w:val="009A2704"/>
    <w:rsid w:val="009A2777"/>
    <w:rsid w:val="009A2785"/>
    <w:rsid w:val="009A2879"/>
    <w:rsid w:val="009A2A28"/>
    <w:rsid w:val="009A2A78"/>
    <w:rsid w:val="009A2B20"/>
    <w:rsid w:val="009A2BB0"/>
    <w:rsid w:val="009A2CFB"/>
    <w:rsid w:val="009A2D2F"/>
    <w:rsid w:val="009A2D60"/>
    <w:rsid w:val="009A2DA3"/>
    <w:rsid w:val="009A3138"/>
    <w:rsid w:val="009A3202"/>
    <w:rsid w:val="009A3509"/>
    <w:rsid w:val="009A35AA"/>
    <w:rsid w:val="009A3930"/>
    <w:rsid w:val="009A3A82"/>
    <w:rsid w:val="009A3E54"/>
    <w:rsid w:val="009A403A"/>
    <w:rsid w:val="009A4065"/>
    <w:rsid w:val="009A4485"/>
    <w:rsid w:val="009A44AE"/>
    <w:rsid w:val="009A451C"/>
    <w:rsid w:val="009A45FA"/>
    <w:rsid w:val="009A46FB"/>
    <w:rsid w:val="009A47FD"/>
    <w:rsid w:val="009A4B1A"/>
    <w:rsid w:val="009A4BAF"/>
    <w:rsid w:val="009A500D"/>
    <w:rsid w:val="009A5263"/>
    <w:rsid w:val="009A52D8"/>
    <w:rsid w:val="009A52D9"/>
    <w:rsid w:val="009A54AB"/>
    <w:rsid w:val="009A561D"/>
    <w:rsid w:val="009A585D"/>
    <w:rsid w:val="009A58C3"/>
    <w:rsid w:val="009A59FB"/>
    <w:rsid w:val="009A5B5C"/>
    <w:rsid w:val="009A5CF5"/>
    <w:rsid w:val="009A6140"/>
    <w:rsid w:val="009A6297"/>
    <w:rsid w:val="009A648A"/>
    <w:rsid w:val="009A6611"/>
    <w:rsid w:val="009A6724"/>
    <w:rsid w:val="009A6784"/>
    <w:rsid w:val="009A6789"/>
    <w:rsid w:val="009A678B"/>
    <w:rsid w:val="009A67AA"/>
    <w:rsid w:val="009A6806"/>
    <w:rsid w:val="009A6898"/>
    <w:rsid w:val="009A6ADF"/>
    <w:rsid w:val="009A6B4A"/>
    <w:rsid w:val="009A6B8F"/>
    <w:rsid w:val="009A6F85"/>
    <w:rsid w:val="009A71CA"/>
    <w:rsid w:val="009A73BE"/>
    <w:rsid w:val="009A76E7"/>
    <w:rsid w:val="009A7725"/>
    <w:rsid w:val="009A7948"/>
    <w:rsid w:val="009A7960"/>
    <w:rsid w:val="009A7AB5"/>
    <w:rsid w:val="009A7BF8"/>
    <w:rsid w:val="009A7CDC"/>
    <w:rsid w:val="009A7DD6"/>
    <w:rsid w:val="009A7F8D"/>
    <w:rsid w:val="009B0082"/>
    <w:rsid w:val="009B014D"/>
    <w:rsid w:val="009B016C"/>
    <w:rsid w:val="009B0196"/>
    <w:rsid w:val="009B01F2"/>
    <w:rsid w:val="009B0372"/>
    <w:rsid w:val="009B04FE"/>
    <w:rsid w:val="009B06CA"/>
    <w:rsid w:val="009B06E1"/>
    <w:rsid w:val="009B0765"/>
    <w:rsid w:val="009B0B60"/>
    <w:rsid w:val="009B0DD1"/>
    <w:rsid w:val="009B0E81"/>
    <w:rsid w:val="009B0FC9"/>
    <w:rsid w:val="009B1224"/>
    <w:rsid w:val="009B1656"/>
    <w:rsid w:val="009B1723"/>
    <w:rsid w:val="009B18CC"/>
    <w:rsid w:val="009B1940"/>
    <w:rsid w:val="009B1947"/>
    <w:rsid w:val="009B19FA"/>
    <w:rsid w:val="009B1A02"/>
    <w:rsid w:val="009B1A5B"/>
    <w:rsid w:val="009B1C22"/>
    <w:rsid w:val="009B1C4E"/>
    <w:rsid w:val="009B1D2E"/>
    <w:rsid w:val="009B1E65"/>
    <w:rsid w:val="009B201E"/>
    <w:rsid w:val="009B23E4"/>
    <w:rsid w:val="009B24A4"/>
    <w:rsid w:val="009B2594"/>
    <w:rsid w:val="009B2701"/>
    <w:rsid w:val="009B2827"/>
    <w:rsid w:val="009B2853"/>
    <w:rsid w:val="009B298E"/>
    <w:rsid w:val="009B29A3"/>
    <w:rsid w:val="009B2B1C"/>
    <w:rsid w:val="009B2B20"/>
    <w:rsid w:val="009B2BD6"/>
    <w:rsid w:val="009B2C4D"/>
    <w:rsid w:val="009B2DBB"/>
    <w:rsid w:val="009B2E87"/>
    <w:rsid w:val="009B30CE"/>
    <w:rsid w:val="009B3217"/>
    <w:rsid w:val="009B32ED"/>
    <w:rsid w:val="009B3652"/>
    <w:rsid w:val="009B374D"/>
    <w:rsid w:val="009B3949"/>
    <w:rsid w:val="009B39BB"/>
    <w:rsid w:val="009B39E3"/>
    <w:rsid w:val="009B3A67"/>
    <w:rsid w:val="009B3A9E"/>
    <w:rsid w:val="009B3C08"/>
    <w:rsid w:val="009B3CDC"/>
    <w:rsid w:val="009B3D44"/>
    <w:rsid w:val="009B3D5A"/>
    <w:rsid w:val="009B3DEA"/>
    <w:rsid w:val="009B3FBE"/>
    <w:rsid w:val="009B3FFA"/>
    <w:rsid w:val="009B40A4"/>
    <w:rsid w:val="009B41FF"/>
    <w:rsid w:val="009B421D"/>
    <w:rsid w:val="009B424C"/>
    <w:rsid w:val="009B45E2"/>
    <w:rsid w:val="009B476F"/>
    <w:rsid w:val="009B47A2"/>
    <w:rsid w:val="009B4818"/>
    <w:rsid w:val="009B4966"/>
    <w:rsid w:val="009B49B7"/>
    <w:rsid w:val="009B4A61"/>
    <w:rsid w:val="009B4B3A"/>
    <w:rsid w:val="009B4B5A"/>
    <w:rsid w:val="009B4C43"/>
    <w:rsid w:val="009B4C6E"/>
    <w:rsid w:val="009B4EAC"/>
    <w:rsid w:val="009B4F2A"/>
    <w:rsid w:val="009B4FEA"/>
    <w:rsid w:val="009B4FF0"/>
    <w:rsid w:val="009B504E"/>
    <w:rsid w:val="009B5108"/>
    <w:rsid w:val="009B520A"/>
    <w:rsid w:val="009B52D0"/>
    <w:rsid w:val="009B5497"/>
    <w:rsid w:val="009B54DA"/>
    <w:rsid w:val="009B5634"/>
    <w:rsid w:val="009B5642"/>
    <w:rsid w:val="009B5778"/>
    <w:rsid w:val="009B5896"/>
    <w:rsid w:val="009B58D2"/>
    <w:rsid w:val="009B599A"/>
    <w:rsid w:val="009B59ED"/>
    <w:rsid w:val="009B5A4D"/>
    <w:rsid w:val="009B5AA9"/>
    <w:rsid w:val="009B5BD1"/>
    <w:rsid w:val="009B5C71"/>
    <w:rsid w:val="009B5F9D"/>
    <w:rsid w:val="009B61ED"/>
    <w:rsid w:val="009B647A"/>
    <w:rsid w:val="009B64B5"/>
    <w:rsid w:val="009B6531"/>
    <w:rsid w:val="009B66FB"/>
    <w:rsid w:val="009B67C2"/>
    <w:rsid w:val="009B67CD"/>
    <w:rsid w:val="009B684F"/>
    <w:rsid w:val="009B69D4"/>
    <w:rsid w:val="009B6C41"/>
    <w:rsid w:val="009B6CC8"/>
    <w:rsid w:val="009B6FB5"/>
    <w:rsid w:val="009B7018"/>
    <w:rsid w:val="009B70B5"/>
    <w:rsid w:val="009B712C"/>
    <w:rsid w:val="009B7176"/>
    <w:rsid w:val="009B73E8"/>
    <w:rsid w:val="009B74E0"/>
    <w:rsid w:val="009B77AF"/>
    <w:rsid w:val="009B77D3"/>
    <w:rsid w:val="009B7961"/>
    <w:rsid w:val="009B7B8B"/>
    <w:rsid w:val="009B7BC4"/>
    <w:rsid w:val="009B7D31"/>
    <w:rsid w:val="009B7E7B"/>
    <w:rsid w:val="009B7ED3"/>
    <w:rsid w:val="009B7F04"/>
    <w:rsid w:val="009C0039"/>
    <w:rsid w:val="009C00AE"/>
    <w:rsid w:val="009C00D1"/>
    <w:rsid w:val="009C0112"/>
    <w:rsid w:val="009C0220"/>
    <w:rsid w:val="009C02A2"/>
    <w:rsid w:val="009C02BA"/>
    <w:rsid w:val="009C0418"/>
    <w:rsid w:val="009C044F"/>
    <w:rsid w:val="009C0470"/>
    <w:rsid w:val="009C0492"/>
    <w:rsid w:val="009C04BF"/>
    <w:rsid w:val="009C04EB"/>
    <w:rsid w:val="009C052B"/>
    <w:rsid w:val="009C06D8"/>
    <w:rsid w:val="009C06E0"/>
    <w:rsid w:val="009C0745"/>
    <w:rsid w:val="009C0881"/>
    <w:rsid w:val="009C09F8"/>
    <w:rsid w:val="009C0C1B"/>
    <w:rsid w:val="009C0CAE"/>
    <w:rsid w:val="009C0D8A"/>
    <w:rsid w:val="009C0DF7"/>
    <w:rsid w:val="009C0E2F"/>
    <w:rsid w:val="009C0EBB"/>
    <w:rsid w:val="009C0F1B"/>
    <w:rsid w:val="009C0FB4"/>
    <w:rsid w:val="009C130D"/>
    <w:rsid w:val="009C148A"/>
    <w:rsid w:val="009C1501"/>
    <w:rsid w:val="009C1512"/>
    <w:rsid w:val="009C158D"/>
    <w:rsid w:val="009C166D"/>
    <w:rsid w:val="009C1713"/>
    <w:rsid w:val="009C1859"/>
    <w:rsid w:val="009C18E5"/>
    <w:rsid w:val="009C1AE9"/>
    <w:rsid w:val="009C1CDD"/>
    <w:rsid w:val="009C1DD0"/>
    <w:rsid w:val="009C1E91"/>
    <w:rsid w:val="009C1ED6"/>
    <w:rsid w:val="009C1EE1"/>
    <w:rsid w:val="009C1F32"/>
    <w:rsid w:val="009C1F79"/>
    <w:rsid w:val="009C22E3"/>
    <w:rsid w:val="009C22F1"/>
    <w:rsid w:val="009C251B"/>
    <w:rsid w:val="009C2568"/>
    <w:rsid w:val="009C2639"/>
    <w:rsid w:val="009C280D"/>
    <w:rsid w:val="009C296F"/>
    <w:rsid w:val="009C2B93"/>
    <w:rsid w:val="009C2B97"/>
    <w:rsid w:val="009C2E75"/>
    <w:rsid w:val="009C2F17"/>
    <w:rsid w:val="009C2F31"/>
    <w:rsid w:val="009C2F44"/>
    <w:rsid w:val="009C2F5C"/>
    <w:rsid w:val="009C3122"/>
    <w:rsid w:val="009C3192"/>
    <w:rsid w:val="009C3248"/>
    <w:rsid w:val="009C346C"/>
    <w:rsid w:val="009C3529"/>
    <w:rsid w:val="009C3A1C"/>
    <w:rsid w:val="009C3D86"/>
    <w:rsid w:val="009C3DC4"/>
    <w:rsid w:val="009C3E53"/>
    <w:rsid w:val="009C3E57"/>
    <w:rsid w:val="009C3F82"/>
    <w:rsid w:val="009C40E3"/>
    <w:rsid w:val="009C40E8"/>
    <w:rsid w:val="009C41BE"/>
    <w:rsid w:val="009C41E9"/>
    <w:rsid w:val="009C42FF"/>
    <w:rsid w:val="009C4763"/>
    <w:rsid w:val="009C4B13"/>
    <w:rsid w:val="009C4C84"/>
    <w:rsid w:val="009C4CA2"/>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A"/>
    <w:rsid w:val="009C5CBC"/>
    <w:rsid w:val="009C5E14"/>
    <w:rsid w:val="009C60D1"/>
    <w:rsid w:val="009C614D"/>
    <w:rsid w:val="009C61D6"/>
    <w:rsid w:val="009C63C7"/>
    <w:rsid w:val="009C649B"/>
    <w:rsid w:val="009C669F"/>
    <w:rsid w:val="009C6715"/>
    <w:rsid w:val="009C6764"/>
    <w:rsid w:val="009C681A"/>
    <w:rsid w:val="009C689C"/>
    <w:rsid w:val="009C6AFD"/>
    <w:rsid w:val="009C6D1B"/>
    <w:rsid w:val="009C6D4B"/>
    <w:rsid w:val="009C6FB5"/>
    <w:rsid w:val="009C7006"/>
    <w:rsid w:val="009C7011"/>
    <w:rsid w:val="009C717C"/>
    <w:rsid w:val="009C71F1"/>
    <w:rsid w:val="009C7334"/>
    <w:rsid w:val="009C7442"/>
    <w:rsid w:val="009C749D"/>
    <w:rsid w:val="009C7669"/>
    <w:rsid w:val="009C76BE"/>
    <w:rsid w:val="009C7881"/>
    <w:rsid w:val="009C7CA7"/>
    <w:rsid w:val="009C7D0A"/>
    <w:rsid w:val="009C7D49"/>
    <w:rsid w:val="009C7E32"/>
    <w:rsid w:val="009C7E96"/>
    <w:rsid w:val="009D013C"/>
    <w:rsid w:val="009D025C"/>
    <w:rsid w:val="009D0354"/>
    <w:rsid w:val="009D044A"/>
    <w:rsid w:val="009D0536"/>
    <w:rsid w:val="009D0554"/>
    <w:rsid w:val="009D0642"/>
    <w:rsid w:val="009D06A3"/>
    <w:rsid w:val="009D094D"/>
    <w:rsid w:val="009D09DA"/>
    <w:rsid w:val="009D0A6D"/>
    <w:rsid w:val="009D0A71"/>
    <w:rsid w:val="009D0AAE"/>
    <w:rsid w:val="009D0D94"/>
    <w:rsid w:val="009D0DEA"/>
    <w:rsid w:val="009D0E4B"/>
    <w:rsid w:val="009D0F00"/>
    <w:rsid w:val="009D0F84"/>
    <w:rsid w:val="009D0F97"/>
    <w:rsid w:val="009D1171"/>
    <w:rsid w:val="009D1210"/>
    <w:rsid w:val="009D12A0"/>
    <w:rsid w:val="009D14DE"/>
    <w:rsid w:val="009D1544"/>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EC"/>
    <w:rsid w:val="009D2F09"/>
    <w:rsid w:val="009D2F3F"/>
    <w:rsid w:val="009D2F90"/>
    <w:rsid w:val="009D2FAE"/>
    <w:rsid w:val="009D306E"/>
    <w:rsid w:val="009D3076"/>
    <w:rsid w:val="009D30B2"/>
    <w:rsid w:val="009D30B8"/>
    <w:rsid w:val="009D3264"/>
    <w:rsid w:val="009D34B1"/>
    <w:rsid w:val="009D34C5"/>
    <w:rsid w:val="009D34D5"/>
    <w:rsid w:val="009D3709"/>
    <w:rsid w:val="009D3995"/>
    <w:rsid w:val="009D3AC1"/>
    <w:rsid w:val="009D3AC7"/>
    <w:rsid w:val="009D3AEC"/>
    <w:rsid w:val="009D3B9E"/>
    <w:rsid w:val="009D3C59"/>
    <w:rsid w:val="009D3C5D"/>
    <w:rsid w:val="009D3CDC"/>
    <w:rsid w:val="009D3F11"/>
    <w:rsid w:val="009D3F4E"/>
    <w:rsid w:val="009D412C"/>
    <w:rsid w:val="009D42E7"/>
    <w:rsid w:val="009D454B"/>
    <w:rsid w:val="009D457F"/>
    <w:rsid w:val="009D4655"/>
    <w:rsid w:val="009D4818"/>
    <w:rsid w:val="009D48BC"/>
    <w:rsid w:val="009D492C"/>
    <w:rsid w:val="009D4DFE"/>
    <w:rsid w:val="009D4E53"/>
    <w:rsid w:val="009D4EBD"/>
    <w:rsid w:val="009D4EDF"/>
    <w:rsid w:val="009D4F1A"/>
    <w:rsid w:val="009D4F1C"/>
    <w:rsid w:val="009D5251"/>
    <w:rsid w:val="009D52C3"/>
    <w:rsid w:val="009D52F5"/>
    <w:rsid w:val="009D56D4"/>
    <w:rsid w:val="009D582E"/>
    <w:rsid w:val="009D584B"/>
    <w:rsid w:val="009D58BF"/>
    <w:rsid w:val="009D591D"/>
    <w:rsid w:val="009D5940"/>
    <w:rsid w:val="009D59D3"/>
    <w:rsid w:val="009D5C71"/>
    <w:rsid w:val="009D5CB6"/>
    <w:rsid w:val="009D5DD0"/>
    <w:rsid w:val="009D5DE3"/>
    <w:rsid w:val="009D5E9E"/>
    <w:rsid w:val="009D6163"/>
    <w:rsid w:val="009D6241"/>
    <w:rsid w:val="009D6444"/>
    <w:rsid w:val="009D6528"/>
    <w:rsid w:val="009D66D3"/>
    <w:rsid w:val="009D672B"/>
    <w:rsid w:val="009D6B4D"/>
    <w:rsid w:val="009D6B84"/>
    <w:rsid w:val="009D6E37"/>
    <w:rsid w:val="009D6F76"/>
    <w:rsid w:val="009D708E"/>
    <w:rsid w:val="009D7114"/>
    <w:rsid w:val="009D711C"/>
    <w:rsid w:val="009D7187"/>
    <w:rsid w:val="009D71D1"/>
    <w:rsid w:val="009D7262"/>
    <w:rsid w:val="009D7345"/>
    <w:rsid w:val="009D7453"/>
    <w:rsid w:val="009D7564"/>
    <w:rsid w:val="009D75D2"/>
    <w:rsid w:val="009D76F3"/>
    <w:rsid w:val="009D78A3"/>
    <w:rsid w:val="009D7A43"/>
    <w:rsid w:val="009D7A5F"/>
    <w:rsid w:val="009D7B34"/>
    <w:rsid w:val="009D7D96"/>
    <w:rsid w:val="009E0017"/>
    <w:rsid w:val="009E01D4"/>
    <w:rsid w:val="009E0285"/>
    <w:rsid w:val="009E036D"/>
    <w:rsid w:val="009E0561"/>
    <w:rsid w:val="009E07F8"/>
    <w:rsid w:val="009E08D1"/>
    <w:rsid w:val="009E0CE3"/>
    <w:rsid w:val="009E0FA1"/>
    <w:rsid w:val="009E1227"/>
    <w:rsid w:val="009E12D2"/>
    <w:rsid w:val="009E1365"/>
    <w:rsid w:val="009E1551"/>
    <w:rsid w:val="009E170B"/>
    <w:rsid w:val="009E17FB"/>
    <w:rsid w:val="009E1932"/>
    <w:rsid w:val="009E1A6C"/>
    <w:rsid w:val="009E1BE6"/>
    <w:rsid w:val="009E1C91"/>
    <w:rsid w:val="009E1CBF"/>
    <w:rsid w:val="009E1E93"/>
    <w:rsid w:val="009E20F6"/>
    <w:rsid w:val="009E21FF"/>
    <w:rsid w:val="009E2309"/>
    <w:rsid w:val="009E2315"/>
    <w:rsid w:val="009E2336"/>
    <w:rsid w:val="009E23A3"/>
    <w:rsid w:val="009E23D0"/>
    <w:rsid w:val="009E23F6"/>
    <w:rsid w:val="009E24DF"/>
    <w:rsid w:val="009E25EA"/>
    <w:rsid w:val="009E267E"/>
    <w:rsid w:val="009E26F0"/>
    <w:rsid w:val="009E271D"/>
    <w:rsid w:val="009E2867"/>
    <w:rsid w:val="009E28ED"/>
    <w:rsid w:val="009E294C"/>
    <w:rsid w:val="009E299B"/>
    <w:rsid w:val="009E2B75"/>
    <w:rsid w:val="009E2D3D"/>
    <w:rsid w:val="009E2D5E"/>
    <w:rsid w:val="009E2DDF"/>
    <w:rsid w:val="009E2F0F"/>
    <w:rsid w:val="009E34C8"/>
    <w:rsid w:val="009E3791"/>
    <w:rsid w:val="009E37DA"/>
    <w:rsid w:val="009E3887"/>
    <w:rsid w:val="009E38CD"/>
    <w:rsid w:val="009E3988"/>
    <w:rsid w:val="009E3A80"/>
    <w:rsid w:val="009E3B91"/>
    <w:rsid w:val="009E3C68"/>
    <w:rsid w:val="009E4005"/>
    <w:rsid w:val="009E4175"/>
    <w:rsid w:val="009E41C6"/>
    <w:rsid w:val="009E44F2"/>
    <w:rsid w:val="009E45A0"/>
    <w:rsid w:val="009E45CD"/>
    <w:rsid w:val="009E4A18"/>
    <w:rsid w:val="009E4DA0"/>
    <w:rsid w:val="009E4F61"/>
    <w:rsid w:val="009E4FF4"/>
    <w:rsid w:val="009E51E6"/>
    <w:rsid w:val="009E52D4"/>
    <w:rsid w:val="009E5380"/>
    <w:rsid w:val="009E5457"/>
    <w:rsid w:val="009E5511"/>
    <w:rsid w:val="009E55DF"/>
    <w:rsid w:val="009E5651"/>
    <w:rsid w:val="009E56E2"/>
    <w:rsid w:val="009E57EE"/>
    <w:rsid w:val="009E588E"/>
    <w:rsid w:val="009E59D5"/>
    <w:rsid w:val="009E5A3E"/>
    <w:rsid w:val="009E5BB9"/>
    <w:rsid w:val="009E5C39"/>
    <w:rsid w:val="009E5C57"/>
    <w:rsid w:val="009E5DA4"/>
    <w:rsid w:val="009E5DC2"/>
    <w:rsid w:val="009E5E0E"/>
    <w:rsid w:val="009E5E3D"/>
    <w:rsid w:val="009E605E"/>
    <w:rsid w:val="009E61EC"/>
    <w:rsid w:val="009E65E8"/>
    <w:rsid w:val="009E665E"/>
    <w:rsid w:val="009E6678"/>
    <w:rsid w:val="009E6A64"/>
    <w:rsid w:val="009E6BFA"/>
    <w:rsid w:val="009E6D88"/>
    <w:rsid w:val="009E6F2B"/>
    <w:rsid w:val="009E7048"/>
    <w:rsid w:val="009E70D4"/>
    <w:rsid w:val="009E7257"/>
    <w:rsid w:val="009E7589"/>
    <w:rsid w:val="009E773E"/>
    <w:rsid w:val="009E78A7"/>
    <w:rsid w:val="009E7B8F"/>
    <w:rsid w:val="009E7EF1"/>
    <w:rsid w:val="009F0055"/>
    <w:rsid w:val="009F006F"/>
    <w:rsid w:val="009F0255"/>
    <w:rsid w:val="009F0330"/>
    <w:rsid w:val="009F036A"/>
    <w:rsid w:val="009F0407"/>
    <w:rsid w:val="009F0431"/>
    <w:rsid w:val="009F08C5"/>
    <w:rsid w:val="009F09DF"/>
    <w:rsid w:val="009F0D58"/>
    <w:rsid w:val="009F0FAB"/>
    <w:rsid w:val="009F120A"/>
    <w:rsid w:val="009F128D"/>
    <w:rsid w:val="009F129E"/>
    <w:rsid w:val="009F17A9"/>
    <w:rsid w:val="009F1A76"/>
    <w:rsid w:val="009F1B21"/>
    <w:rsid w:val="009F1E70"/>
    <w:rsid w:val="009F1E8F"/>
    <w:rsid w:val="009F1F08"/>
    <w:rsid w:val="009F20FA"/>
    <w:rsid w:val="009F212F"/>
    <w:rsid w:val="009F21EB"/>
    <w:rsid w:val="009F227F"/>
    <w:rsid w:val="009F23AF"/>
    <w:rsid w:val="009F260C"/>
    <w:rsid w:val="009F262B"/>
    <w:rsid w:val="009F2869"/>
    <w:rsid w:val="009F2A66"/>
    <w:rsid w:val="009F2E28"/>
    <w:rsid w:val="009F2E87"/>
    <w:rsid w:val="009F3176"/>
    <w:rsid w:val="009F31C0"/>
    <w:rsid w:val="009F32E1"/>
    <w:rsid w:val="009F33C0"/>
    <w:rsid w:val="009F33CF"/>
    <w:rsid w:val="009F33E2"/>
    <w:rsid w:val="009F34AC"/>
    <w:rsid w:val="009F3509"/>
    <w:rsid w:val="009F358E"/>
    <w:rsid w:val="009F35D2"/>
    <w:rsid w:val="009F364E"/>
    <w:rsid w:val="009F3682"/>
    <w:rsid w:val="009F37F7"/>
    <w:rsid w:val="009F38A0"/>
    <w:rsid w:val="009F3A62"/>
    <w:rsid w:val="009F3AD5"/>
    <w:rsid w:val="009F3B4E"/>
    <w:rsid w:val="009F3BBF"/>
    <w:rsid w:val="009F3D9C"/>
    <w:rsid w:val="009F3DFC"/>
    <w:rsid w:val="009F3EB8"/>
    <w:rsid w:val="009F40CB"/>
    <w:rsid w:val="009F4180"/>
    <w:rsid w:val="009F41B5"/>
    <w:rsid w:val="009F4243"/>
    <w:rsid w:val="009F449A"/>
    <w:rsid w:val="009F4677"/>
    <w:rsid w:val="009F470E"/>
    <w:rsid w:val="009F486C"/>
    <w:rsid w:val="009F491F"/>
    <w:rsid w:val="009F4921"/>
    <w:rsid w:val="009F4AF9"/>
    <w:rsid w:val="009F4B69"/>
    <w:rsid w:val="009F4C84"/>
    <w:rsid w:val="009F4D0E"/>
    <w:rsid w:val="009F4D46"/>
    <w:rsid w:val="009F54B5"/>
    <w:rsid w:val="009F5632"/>
    <w:rsid w:val="009F5661"/>
    <w:rsid w:val="009F5702"/>
    <w:rsid w:val="009F586C"/>
    <w:rsid w:val="009F58AF"/>
    <w:rsid w:val="009F5922"/>
    <w:rsid w:val="009F5D24"/>
    <w:rsid w:val="009F5DB9"/>
    <w:rsid w:val="009F5F23"/>
    <w:rsid w:val="009F6054"/>
    <w:rsid w:val="009F6132"/>
    <w:rsid w:val="009F61CD"/>
    <w:rsid w:val="009F6288"/>
    <w:rsid w:val="009F65BB"/>
    <w:rsid w:val="009F65D4"/>
    <w:rsid w:val="009F6647"/>
    <w:rsid w:val="009F66D8"/>
    <w:rsid w:val="009F6ABA"/>
    <w:rsid w:val="009F6D40"/>
    <w:rsid w:val="009F6F9C"/>
    <w:rsid w:val="009F6FB1"/>
    <w:rsid w:val="009F70DA"/>
    <w:rsid w:val="009F71F3"/>
    <w:rsid w:val="009F72B4"/>
    <w:rsid w:val="009F7510"/>
    <w:rsid w:val="009F75AF"/>
    <w:rsid w:val="009F7637"/>
    <w:rsid w:val="009F76E9"/>
    <w:rsid w:val="009F773C"/>
    <w:rsid w:val="009F775B"/>
    <w:rsid w:val="009F781E"/>
    <w:rsid w:val="009F786D"/>
    <w:rsid w:val="009F7CC1"/>
    <w:rsid w:val="009F7CE9"/>
    <w:rsid w:val="009F7DA4"/>
    <w:rsid w:val="009F7E21"/>
    <w:rsid w:val="009F7F95"/>
    <w:rsid w:val="00A0000B"/>
    <w:rsid w:val="00A00156"/>
    <w:rsid w:val="00A00280"/>
    <w:rsid w:val="00A00414"/>
    <w:rsid w:val="00A00472"/>
    <w:rsid w:val="00A00571"/>
    <w:rsid w:val="00A00827"/>
    <w:rsid w:val="00A008EE"/>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9C"/>
    <w:rsid w:val="00A011E4"/>
    <w:rsid w:val="00A013C4"/>
    <w:rsid w:val="00A01508"/>
    <w:rsid w:val="00A015C7"/>
    <w:rsid w:val="00A01665"/>
    <w:rsid w:val="00A0197F"/>
    <w:rsid w:val="00A01AD5"/>
    <w:rsid w:val="00A01AE6"/>
    <w:rsid w:val="00A01B32"/>
    <w:rsid w:val="00A01C7A"/>
    <w:rsid w:val="00A02000"/>
    <w:rsid w:val="00A022CA"/>
    <w:rsid w:val="00A02392"/>
    <w:rsid w:val="00A023B1"/>
    <w:rsid w:val="00A025D5"/>
    <w:rsid w:val="00A02658"/>
    <w:rsid w:val="00A026BD"/>
    <w:rsid w:val="00A02789"/>
    <w:rsid w:val="00A027C0"/>
    <w:rsid w:val="00A02845"/>
    <w:rsid w:val="00A0299A"/>
    <w:rsid w:val="00A02A5E"/>
    <w:rsid w:val="00A02AE5"/>
    <w:rsid w:val="00A02BBF"/>
    <w:rsid w:val="00A02BE3"/>
    <w:rsid w:val="00A02C88"/>
    <w:rsid w:val="00A02F11"/>
    <w:rsid w:val="00A02FBD"/>
    <w:rsid w:val="00A030E8"/>
    <w:rsid w:val="00A0310A"/>
    <w:rsid w:val="00A0311D"/>
    <w:rsid w:val="00A03220"/>
    <w:rsid w:val="00A03272"/>
    <w:rsid w:val="00A0331D"/>
    <w:rsid w:val="00A0334E"/>
    <w:rsid w:val="00A035CF"/>
    <w:rsid w:val="00A0364B"/>
    <w:rsid w:val="00A03670"/>
    <w:rsid w:val="00A03834"/>
    <w:rsid w:val="00A039EA"/>
    <w:rsid w:val="00A03A77"/>
    <w:rsid w:val="00A03BE3"/>
    <w:rsid w:val="00A03CEB"/>
    <w:rsid w:val="00A03E5D"/>
    <w:rsid w:val="00A04003"/>
    <w:rsid w:val="00A045C8"/>
    <w:rsid w:val="00A046F8"/>
    <w:rsid w:val="00A0470D"/>
    <w:rsid w:val="00A0480A"/>
    <w:rsid w:val="00A04813"/>
    <w:rsid w:val="00A04B5A"/>
    <w:rsid w:val="00A04BB1"/>
    <w:rsid w:val="00A04CFD"/>
    <w:rsid w:val="00A04E25"/>
    <w:rsid w:val="00A04FB4"/>
    <w:rsid w:val="00A050BD"/>
    <w:rsid w:val="00A0526C"/>
    <w:rsid w:val="00A053E0"/>
    <w:rsid w:val="00A054EA"/>
    <w:rsid w:val="00A05553"/>
    <w:rsid w:val="00A0560E"/>
    <w:rsid w:val="00A05819"/>
    <w:rsid w:val="00A05A42"/>
    <w:rsid w:val="00A05AAB"/>
    <w:rsid w:val="00A05E93"/>
    <w:rsid w:val="00A05E9A"/>
    <w:rsid w:val="00A063BB"/>
    <w:rsid w:val="00A065AC"/>
    <w:rsid w:val="00A0671E"/>
    <w:rsid w:val="00A06751"/>
    <w:rsid w:val="00A06773"/>
    <w:rsid w:val="00A06A45"/>
    <w:rsid w:val="00A06BC8"/>
    <w:rsid w:val="00A06C85"/>
    <w:rsid w:val="00A06EAF"/>
    <w:rsid w:val="00A06F4E"/>
    <w:rsid w:val="00A07042"/>
    <w:rsid w:val="00A07051"/>
    <w:rsid w:val="00A070B7"/>
    <w:rsid w:val="00A0713A"/>
    <w:rsid w:val="00A0742F"/>
    <w:rsid w:val="00A07567"/>
    <w:rsid w:val="00A0779F"/>
    <w:rsid w:val="00A077AB"/>
    <w:rsid w:val="00A078AB"/>
    <w:rsid w:val="00A078B8"/>
    <w:rsid w:val="00A07BED"/>
    <w:rsid w:val="00A07BF5"/>
    <w:rsid w:val="00A07CE8"/>
    <w:rsid w:val="00A07D83"/>
    <w:rsid w:val="00A07EA1"/>
    <w:rsid w:val="00A07F10"/>
    <w:rsid w:val="00A07F60"/>
    <w:rsid w:val="00A1028D"/>
    <w:rsid w:val="00A103FC"/>
    <w:rsid w:val="00A10400"/>
    <w:rsid w:val="00A10408"/>
    <w:rsid w:val="00A1068E"/>
    <w:rsid w:val="00A106D1"/>
    <w:rsid w:val="00A10718"/>
    <w:rsid w:val="00A10742"/>
    <w:rsid w:val="00A10792"/>
    <w:rsid w:val="00A1097C"/>
    <w:rsid w:val="00A10A2E"/>
    <w:rsid w:val="00A10B4B"/>
    <w:rsid w:val="00A10D8A"/>
    <w:rsid w:val="00A111B1"/>
    <w:rsid w:val="00A11380"/>
    <w:rsid w:val="00A113A7"/>
    <w:rsid w:val="00A1143B"/>
    <w:rsid w:val="00A11699"/>
    <w:rsid w:val="00A11727"/>
    <w:rsid w:val="00A11746"/>
    <w:rsid w:val="00A1178D"/>
    <w:rsid w:val="00A11A45"/>
    <w:rsid w:val="00A11CB6"/>
    <w:rsid w:val="00A11FDB"/>
    <w:rsid w:val="00A12106"/>
    <w:rsid w:val="00A12188"/>
    <w:rsid w:val="00A121DC"/>
    <w:rsid w:val="00A1231D"/>
    <w:rsid w:val="00A123E4"/>
    <w:rsid w:val="00A1240D"/>
    <w:rsid w:val="00A1258A"/>
    <w:rsid w:val="00A126C6"/>
    <w:rsid w:val="00A1287A"/>
    <w:rsid w:val="00A12B1F"/>
    <w:rsid w:val="00A12B65"/>
    <w:rsid w:val="00A12C2B"/>
    <w:rsid w:val="00A12D2E"/>
    <w:rsid w:val="00A12DAB"/>
    <w:rsid w:val="00A12DF1"/>
    <w:rsid w:val="00A12E4A"/>
    <w:rsid w:val="00A12E6C"/>
    <w:rsid w:val="00A13050"/>
    <w:rsid w:val="00A130D0"/>
    <w:rsid w:val="00A13224"/>
    <w:rsid w:val="00A132B9"/>
    <w:rsid w:val="00A133CB"/>
    <w:rsid w:val="00A134DD"/>
    <w:rsid w:val="00A13524"/>
    <w:rsid w:val="00A135A6"/>
    <w:rsid w:val="00A137DD"/>
    <w:rsid w:val="00A138B9"/>
    <w:rsid w:val="00A1398D"/>
    <w:rsid w:val="00A13A46"/>
    <w:rsid w:val="00A13DC9"/>
    <w:rsid w:val="00A13E47"/>
    <w:rsid w:val="00A13EF8"/>
    <w:rsid w:val="00A13F16"/>
    <w:rsid w:val="00A13FCC"/>
    <w:rsid w:val="00A14035"/>
    <w:rsid w:val="00A14050"/>
    <w:rsid w:val="00A14141"/>
    <w:rsid w:val="00A144B7"/>
    <w:rsid w:val="00A14906"/>
    <w:rsid w:val="00A14977"/>
    <w:rsid w:val="00A149DE"/>
    <w:rsid w:val="00A14C07"/>
    <w:rsid w:val="00A14CDE"/>
    <w:rsid w:val="00A14DF2"/>
    <w:rsid w:val="00A15075"/>
    <w:rsid w:val="00A150CB"/>
    <w:rsid w:val="00A1520D"/>
    <w:rsid w:val="00A15351"/>
    <w:rsid w:val="00A15406"/>
    <w:rsid w:val="00A15416"/>
    <w:rsid w:val="00A15555"/>
    <w:rsid w:val="00A15561"/>
    <w:rsid w:val="00A155B8"/>
    <w:rsid w:val="00A155E5"/>
    <w:rsid w:val="00A15605"/>
    <w:rsid w:val="00A157A4"/>
    <w:rsid w:val="00A157AB"/>
    <w:rsid w:val="00A15834"/>
    <w:rsid w:val="00A1598A"/>
    <w:rsid w:val="00A15ADC"/>
    <w:rsid w:val="00A15BA6"/>
    <w:rsid w:val="00A15BF9"/>
    <w:rsid w:val="00A15EFA"/>
    <w:rsid w:val="00A15FC3"/>
    <w:rsid w:val="00A15FD4"/>
    <w:rsid w:val="00A15FEB"/>
    <w:rsid w:val="00A165AD"/>
    <w:rsid w:val="00A16A8D"/>
    <w:rsid w:val="00A16AA2"/>
    <w:rsid w:val="00A16BA7"/>
    <w:rsid w:val="00A16CAB"/>
    <w:rsid w:val="00A16D20"/>
    <w:rsid w:val="00A17139"/>
    <w:rsid w:val="00A171E9"/>
    <w:rsid w:val="00A174DE"/>
    <w:rsid w:val="00A1751A"/>
    <w:rsid w:val="00A175B2"/>
    <w:rsid w:val="00A175BA"/>
    <w:rsid w:val="00A17979"/>
    <w:rsid w:val="00A179D0"/>
    <w:rsid w:val="00A17A68"/>
    <w:rsid w:val="00A17A81"/>
    <w:rsid w:val="00A17B31"/>
    <w:rsid w:val="00A17B73"/>
    <w:rsid w:val="00A17B8E"/>
    <w:rsid w:val="00A17C7C"/>
    <w:rsid w:val="00A17D44"/>
    <w:rsid w:val="00A17E2D"/>
    <w:rsid w:val="00A17F9E"/>
    <w:rsid w:val="00A20426"/>
    <w:rsid w:val="00A2052E"/>
    <w:rsid w:val="00A205F1"/>
    <w:rsid w:val="00A20641"/>
    <w:rsid w:val="00A209C2"/>
    <w:rsid w:val="00A20C5A"/>
    <w:rsid w:val="00A211C0"/>
    <w:rsid w:val="00A2123F"/>
    <w:rsid w:val="00A21349"/>
    <w:rsid w:val="00A2135B"/>
    <w:rsid w:val="00A21383"/>
    <w:rsid w:val="00A2158A"/>
    <w:rsid w:val="00A2181A"/>
    <w:rsid w:val="00A218D2"/>
    <w:rsid w:val="00A21ABC"/>
    <w:rsid w:val="00A21BC6"/>
    <w:rsid w:val="00A21C2E"/>
    <w:rsid w:val="00A21CA3"/>
    <w:rsid w:val="00A220A7"/>
    <w:rsid w:val="00A220DC"/>
    <w:rsid w:val="00A220DE"/>
    <w:rsid w:val="00A223F3"/>
    <w:rsid w:val="00A22489"/>
    <w:rsid w:val="00A224E7"/>
    <w:rsid w:val="00A22685"/>
    <w:rsid w:val="00A2270E"/>
    <w:rsid w:val="00A22842"/>
    <w:rsid w:val="00A22954"/>
    <w:rsid w:val="00A22BBA"/>
    <w:rsid w:val="00A22C27"/>
    <w:rsid w:val="00A22C7A"/>
    <w:rsid w:val="00A22D66"/>
    <w:rsid w:val="00A22E3B"/>
    <w:rsid w:val="00A22E6F"/>
    <w:rsid w:val="00A22F51"/>
    <w:rsid w:val="00A22FF4"/>
    <w:rsid w:val="00A231A2"/>
    <w:rsid w:val="00A23230"/>
    <w:rsid w:val="00A23295"/>
    <w:rsid w:val="00A2330C"/>
    <w:rsid w:val="00A2342F"/>
    <w:rsid w:val="00A23464"/>
    <w:rsid w:val="00A23784"/>
    <w:rsid w:val="00A2378F"/>
    <w:rsid w:val="00A2379D"/>
    <w:rsid w:val="00A23905"/>
    <w:rsid w:val="00A23972"/>
    <w:rsid w:val="00A239F6"/>
    <w:rsid w:val="00A23AA3"/>
    <w:rsid w:val="00A23B04"/>
    <w:rsid w:val="00A23B8A"/>
    <w:rsid w:val="00A23C3C"/>
    <w:rsid w:val="00A23C6D"/>
    <w:rsid w:val="00A23CA6"/>
    <w:rsid w:val="00A23DCF"/>
    <w:rsid w:val="00A23E6C"/>
    <w:rsid w:val="00A23F46"/>
    <w:rsid w:val="00A240F4"/>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77"/>
    <w:rsid w:val="00A248B9"/>
    <w:rsid w:val="00A248F9"/>
    <w:rsid w:val="00A24B34"/>
    <w:rsid w:val="00A24B9E"/>
    <w:rsid w:val="00A24CD7"/>
    <w:rsid w:val="00A24D2A"/>
    <w:rsid w:val="00A24E3B"/>
    <w:rsid w:val="00A25112"/>
    <w:rsid w:val="00A25136"/>
    <w:rsid w:val="00A25137"/>
    <w:rsid w:val="00A25363"/>
    <w:rsid w:val="00A254A8"/>
    <w:rsid w:val="00A2557C"/>
    <w:rsid w:val="00A256A2"/>
    <w:rsid w:val="00A25A08"/>
    <w:rsid w:val="00A25B18"/>
    <w:rsid w:val="00A25B71"/>
    <w:rsid w:val="00A25B9B"/>
    <w:rsid w:val="00A25BF8"/>
    <w:rsid w:val="00A25C2C"/>
    <w:rsid w:val="00A25D02"/>
    <w:rsid w:val="00A25DB6"/>
    <w:rsid w:val="00A25E10"/>
    <w:rsid w:val="00A261C6"/>
    <w:rsid w:val="00A26227"/>
    <w:rsid w:val="00A2623D"/>
    <w:rsid w:val="00A262C1"/>
    <w:rsid w:val="00A26496"/>
    <w:rsid w:val="00A26550"/>
    <w:rsid w:val="00A2669C"/>
    <w:rsid w:val="00A2683F"/>
    <w:rsid w:val="00A26BAB"/>
    <w:rsid w:val="00A26CBB"/>
    <w:rsid w:val="00A26CDA"/>
    <w:rsid w:val="00A26E49"/>
    <w:rsid w:val="00A26EF7"/>
    <w:rsid w:val="00A270B3"/>
    <w:rsid w:val="00A2710C"/>
    <w:rsid w:val="00A27319"/>
    <w:rsid w:val="00A273F3"/>
    <w:rsid w:val="00A274D9"/>
    <w:rsid w:val="00A27501"/>
    <w:rsid w:val="00A2755D"/>
    <w:rsid w:val="00A27802"/>
    <w:rsid w:val="00A27D2F"/>
    <w:rsid w:val="00A27D77"/>
    <w:rsid w:val="00A27DC2"/>
    <w:rsid w:val="00A27DC9"/>
    <w:rsid w:val="00A30147"/>
    <w:rsid w:val="00A30428"/>
    <w:rsid w:val="00A304AD"/>
    <w:rsid w:val="00A30500"/>
    <w:rsid w:val="00A305AD"/>
    <w:rsid w:val="00A307D1"/>
    <w:rsid w:val="00A307D6"/>
    <w:rsid w:val="00A30B05"/>
    <w:rsid w:val="00A30B83"/>
    <w:rsid w:val="00A30BA8"/>
    <w:rsid w:val="00A30C4F"/>
    <w:rsid w:val="00A30CC1"/>
    <w:rsid w:val="00A30EA2"/>
    <w:rsid w:val="00A30F5D"/>
    <w:rsid w:val="00A312E6"/>
    <w:rsid w:val="00A313C2"/>
    <w:rsid w:val="00A31431"/>
    <w:rsid w:val="00A314A3"/>
    <w:rsid w:val="00A315B2"/>
    <w:rsid w:val="00A31961"/>
    <w:rsid w:val="00A31A51"/>
    <w:rsid w:val="00A31A7F"/>
    <w:rsid w:val="00A31AC8"/>
    <w:rsid w:val="00A31AFF"/>
    <w:rsid w:val="00A31BA1"/>
    <w:rsid w:val="00A31BB3"/>
    <w:rsid w:val="00A31CE1"/>
    <w:rsid w:val="00A31E64"/>
    <w:rsid w:val="00A31E6F"/>
    <w:rsid w:val="00A31F1B"/>
    <w:rsid w:val="00A32202"/>
    <w:rsid w:val="00A32321"/>
    <w:rsid w:val="00A3234B"/>
    <w:rsid w:val="00A32416"/>
    <w:rsid w:val="00A3254F"/>
    <w:rsid w:val="00A32787"/>
    <w:rsid w:val="00A328C8"/>
    <w:rsid w:val="00A32B65"/>
    <w:rsid w:val="00A32C8A"/>
    <w:rsid w:val="00A32CA6"/>
    <w:rsid w:val="00A32DEF"/>
    <w:rsid w:val="00A33075"/>
    <w:rsid w:val="00A333B6"/>
    <w:rsid w:val="00A335E4"/>
    <w:rsid w:val="00A33732"/>
    <w:rsid w:val="00A33746"/>
    <w:rsid w:val="00A337E0"/>
    <w:rsid w:val="00A33B65"/>
    <w:rsid w:val="00A33B84"/>
    <w:rsid w:val="00A33E0A"/>
    <w:rsid w:val="00A34089"/>
    <w:rsid w:val="00A3430A"/>
    <w:rsid w:val="00A343CC"/>
    <w:rsid w:val="00A34407"/>
    <w:rsid w:val="00A3440F"/>
    <w:rsid w:val="00A34900"/>
    <w:rsid w:val="00A3491F"/>
    <w:rsid w:val="00A34949"/>
    <w:rsid w:val="00A3498B"/>
    <w:rsid w:val="00A34B43"/>
    <w:rsid w:val="00A34E51"/>
    <w:rsid w:val="00A34F0C"/>
    <w:rsid w:val="00A34F32"/>
    <w:rsid w:val="00A34F74"/>
    <w:rsid w:val="00A34FD1"/>
    <w:rsid w:val="00A34FDB"/>
    <w:rsid w:val="00A34FFB"/>
    <w:rsid w:val="00A351C6"/>
    <w:rsid w:val="00A35260"/>
    <w:rsid w:val="00A3536B"/>
    <w:rsid w:val="00A35435"/>
    <w:rsid w:val="00A355C5"/>
    <w:rsid w:val="00A3563D"/>
    <w:rsid w:val="00A357D6"/>
    <w:rsid w:val="00A3581F"/>
    <w:rsid w:val="00A3599E"/>
    <w:rsid w:val="00A35A2F"/>
    <w:rsid w:val="00A35AC6"/>
    <w:rsid w:val="00A35BFC"/>
    <w:rsid w:val="00A35CD2"/>
    <w:rsid w:val="00A35CF9"/>
    <w:rsid w:val="00A35DAB"/>
    <w:rsid w:val="00A35DE3"/>
    <w:rsid w:val="00A35EB6"/>
    <w:rsid w:val="00A35FAE"/>
    <w:rsid w:val="00A362C0"/>
    <w:rsid w:val="00A363B9"/>
    <w:rsid w:val="00A36517"/>
    <w:rsid w:val="00A36651"/>
    <w:rsid w:val="00A366E3"/>
    <w:rsid w:val="00A3679E"/>
    <w:rsid w:val="00A3698D"/>
    <w:rsid w:val="00A36CCD"/>
    <w:rsid w:val="00A36E3A"/>
    <w:rsid w:val="00A36F99"/>
    <w:rsid w:val="00A370C6"/>
    <w:rsid w:val="00A37154"/>
    <w:rsid w:val="00A371DF"/>
    <w:rsid w:val="00A37681"/>
    <w:rsid w:val="00A376A8"/>
    <w:rsid w:val="00A3788B"/>
    <w:rsid w:val="00A37B5C"/>
    <w:rsid w:val="00A37C8B"/>
    <w:rsid w:val="00A37C8E"/>
    <w:rsid w:val="00A37D97"/>
    <w:rsid w:val="00A37FDC"/>
    <w:rsid w:val="00A400A2"/>
    <w:rsid w:val="00A400B5"/>
    <w:rsid w:val="00A400E4"/>
    <w:rsid w:val="00A40124"/>
    <w:rsid w:val="00A40136"/>
    <w:rsid w:val="00A40203"/>
    <w:rsid w:val="00A40272"/>
    <w:rsid w:val="00A40287"/>
    <w:rsid w:val="00A403BA"/>
    <w:rsid w:val="00A40475"/>
    <w:rsid w:val="00A404C7"/>
    <w:rsid w:val="00A4052B"/>
    <w:rsid w:val="00A40573"/>
    <w:rsid w:val="00A40668"/>
    <w:rsid w:val="00A406F8"/>
    <w:rsid w:val="00A40792"/>
    <w:rsid w:val="00A4079C"/>
    <w:rsid w:val="00A407DE"/>
    <w:rsid w:val="00A40804"/>
    <w:rsid w:val="00A40A2F"/>
    <w:rsid w:val="00A40A8E"/>
    <w:rsid w:val="00A40CBD"/>
    <w:rsid w:val="00A40D4A"/>
    <w:rsid w:val="00A40DF2"/>
    <w:rsid w:val="00A40DF3"/>
    <w:rsid w:val="00A40E16"/>
    <w:rsid w:val="00A411E7"/>
    <w:rsid w:val="00A414B4"/>
    <w:rsid w:val="00A414CE"/>
    <w:rsid w:val="00A414D4"/>
    <w:rsid w:val="00A41832"/>
    <w:rsid w:val="00A41AAE"/>
    <w:rsid w:val="00A41BB5"/>
    <w:rsid w:val="00A41CB2"/>
    <w:rsid w:val="00A41E9C"/>
    <w:rsid w:val="00A4208C"/>
    <w:rsid w:val="00A4211B"/>
    <w:rsid w:val="00A422BE"/>
    <w:rsid w:val="00A423D3"/>
    <w:rsid w:val="00A42488"/>
    <w:rsid w:val="00A4248B"/>
    <w:rsid w:val="00A424E1"/>
    <w:rsid w:val="00A424E8"/>
    <w:rsid w:val="00A425D6"/>
    <w:rsid w:val="00A42623"/>
    <w:rsid w:val="00A429FD"/>
    <w:rsid w:val="00A42A08"/>
    <w:rsid w:val="00A42A31"/>
    <w:rsid w:val="00A42AE2"/>
    <w:rsid w:val="00A42B7F"/>
    <w:rsid w:val="00A42EDC"/>
    <w:rsid w:val="00A42F17"/>
    <w:rsid w:val="00A42FF5"/>
    <w:rsid w:val="00A430D3"/>
    <w:rsid w:val="00A4311E"/>
    <w:rsid w:val="00A4315B"/>
    <w:rsid w:val="00A4319E"/>
    <w:rsid w:val="00A434E7"/>
    <w:rsid w:val="00A43609"/>
    <w:rsid w:val="00A436A0"/>
    <w:rsid w:val="00A43726"/>
    <w:rsid w:val="00A43791"/>
    <w:rsid w:val="00A43975"/>
    <w:rsid w:val="00A4398C"/>
    <w:rsid w:val="00A43B03"/>
    <w:rsid w:val="00A43CB8"/>
    <w:rsid w:val="00A43D93"/>
    <w:rsid w:val="00A43DB6"/>
    <w:rsid w:val="00A43F22"/>
    <w:rsid w:val="00A44341"/>
    <w:rsid w:val="00A4436C"/>
    <w:rsid w:val="00A446C2"/>
    <w:rsid w:val="00A44706"/>
    <w:rsid w:val="00A448AB"/>
    <w:rsid w:val="00A44968"/>
    <w:rsid w:val="00A44A81"/>
    <w:rsid w:val="00A44BFE"/>
    <w:rsid w:val="00A44DB8"/>
    <w:rsid w:val="00A44DC2"/>
    <w:rsid w:val="00A450C5"/>
    <w:rsid w:val="00A45280"/>
    <w:rsid w:val="00A454F4"/>
    <w:rsid w:val="00A45506"/>
    <w:rsid w:val="00A45553"/>
    <w:rsid w:val="00A456D0"/>
    <w:rsid w:val="00A456D9"/>
    <w:rsid w:val="00A4586D"/>
    <w:rsid w:val="00A4587A"/>
    <w:rsid w:val="00A459A9"/>
    <w:rsid w:val="00A459E8"/>
    <w:rsid w:val="00A45A45"/>
    <w:rsid w:val="00A45A96"/>
    <w:rsid w:val="00A45ABB"/>
    <w:rsid w:val="00A45B64"/>
    <w:rsid w:val="00A45CD8"/>
    <w:rsid w:val="00A45D04"/>
    <w:rsid w:val="00A45D58"/>
    <w:rsid w:val="00A45DB6"/>
    <w:rsid w:val="00A45FF0"/>
    <w:rsid w:val="00A46177"/>
    <w:rsid w:val="00A461E5"/>
    <w:rsid w:val="00A461FA"/>
    <w:rsid w:val="00A4624B"/>
    <w:rsid w:val="00A466A4"/>
    <w:rsid w:val="00A4691A"/>
    <w:rsid w:val="00A46A86"/>
    <w:rsid w:val="00A4703A"/>
    <w:rsid w:val="00A470F2"/>
    <w:rsid w:val="00A47456"/>
    <w:rsid w:val="00A47565"/>
    <w:rsid w:val="00A475EE"/>
    <w:rsid w:val="00A47656"/>
    <w:rsid w:val="00A478B3"/>
    <w:rsid w:val="00A478F6"/>
    <w:rsid w:val="00A479C7"/>
    <w:rsid w:val="00A47A60"/>
    <w:rsid w:val="00A47D37"/>
    <w:rsid w:val="00A47EBB"/>
    <w:rsid w:val="00A5008B"/>
    <w:rsid w:val="00A50427"/>
    <w:rsid w:val="00A50432"/>
    <w:rsid w:val="00A5049E"/>
    <w:rsid w:val="00A504EB"/>
    <w:rsid w:val="00A504FB"/>
    <w:rsid w:val="00A50558"/>
    <w:rsid w:val="00A505B7"/>
    <w:rsid w:val="00A50656"/>
    <w:rsid w:val="00A5067A"/>
    <w:rsid w:val="00A50833"/>
    <w:rsid w:val="00A50A1E"/>
    <w:rsid w:val="00A50ABD"/>
    <w:rsid w:val="00A50B0B"/>
    <w:rsid w:val="00A50B5C"/>
    <w:rsid w:val="00A50C55"/>
    <w:rsid w:val="00A50D3C"/>
    <w:rsid w:val="00A50FCA"/>
    <w:rsid w:val="00A51071"/>
    <w:rsid w:val="00A510AB"/>
    <w:rsid w:val="00A5110C"/>
    <w:rsid w:val="00A511E6"/>
    <w:rsid w:val="00A513F0"/>
    <w:rsid w:val="00A51524"/>
    <w:rsid w:val="00A51610"/>
    <w:rsid w:val="00A51681"/>
    <w:rsid w:val="00A51721"/>
    <w:rsid w:val="00A519B3"/>
    <w:rsid w:val="00A51D45"/>
    <w:rsid w:val="00A52066"/>
    <w:rsid w:val="00A523B7"/>
    <w:rsid w:val="00A52496"/>
    <w:rsid w:val="00A52520"/>
    <w:rsid w:val="00A5258D"/>
    <w:rsid w:val="00A5270A"/>
    <w:rsid w:val="00A5277E"/>
    <w:rsid w:val="00A5299A"/>
    <w:rsid w:val="00A52AD2"/>
    <w:rsid w:val="00A52CF8"/>
    <w:rsid w:val="00A52D19"/>
    <w:rsid w:val="00A52E8A"/>
    <w:rsid w:val="00A531B1"/>
    <w:rsid w:val="00A5334A"/>
    <w:rsid w:val="00A533AC"/>
    <w:rsid w:val="00A53427"/>
    <w:rsid w:val="00A53465"/>
    <w:rsid w:val="00A53577"/>
    <w:rsid w:val="00A53606"/>
    <w:rsid w:val="00A536D2"/>
    <w:rsid w:val="00A53725"/>
    <w:rsid w:val="00A5397D"/>
    <w:rsid w:val="00A539C4"/>
    <w:rsid w:val="00A53DD8"/>
    <w:rsid w:val="00A53E44"/>
    <w:rsid w:val="00A53E8C"/>
    <w:rsid w:val="00A53F9C"/>
    <w:rsid w:val="00A54003"/>
    <w:rsid w:val="00A54299"/>
    <w:rsid w:val="00A542AE"/>
    <w:rsid w:val="00A5437A"/>
    <w:rsid w:val="00A54469"/>
    <w:rsid w:val="00A5453C"/>
    <w:rsid w:val="00A5462B"/>
    <w:rsid w:val="00A5464B"/>
    <w:rsid w:val="00A54701"/>
    <w:rsid w:val="00A54C2F"/>
    <w:rsid w:val="00A54D6D"/>
    <w:rsid w:val="00A54ED9"/>
    <w:rsid w:val="00A54F5F"/>
    <w:rsid w:val="00A54F67"/>
    <w:rsid w:val="00A55028"/>
    <w:rsid w:val="00A55032"/>
    <w:rsid w:val="00A5503C"/>
    <w:rsid w:val="00A550AD"/>
    <w:rsid w:val="00A55187"/>
    <w:rsid w:val="00A5523E"/>
    <w:rsid w:val="00A55243"/>
    <w:rsid w:val="00A5534C"/>
    <w:rsid w:val="00A5535E"/>
    <w:rsid w:val="00A553AD"/>
    <w:rsid w:val="00A553F3"/>
    <w:rsid w:val="00A5554C"/>
    <w:rsid w:val="00A5567A"/>
    <w:rsid w:val="00A557A4"/>
    <w:rsid w:val="00A55825"/>
    <w:rsid w:val="00A558C2"/>
    <w:rsid w:val="00A55A29"/>
    <w:rsid w:val="00A55A4B"/>
    <w:rsid w:val="00A55A83"/>
    <w:rsid w:val="00A55AFB"/>
    <w:rsid w:val="00A55C0E"/>
    <w:rsid w:val="00A55C5B"/>
    <w:rsid w:val="00A55EC7"/>
    <w:rsid w:val="00A55EEE"/>
    <w:rsid w:val="00A55EF3"/>
    <w:rsid w:val="00A55F94"/>
    <w:rsid w:val="00A55FA1"/>
    <w:rsid w:val="00A561D4"/>
    <w:rsid w:val="00A567FC"/>
    <w:rsid w:val="00A56818"/>
    <w:rsid w:val="00A5692A"/>
    <w:rsid w:val="00A56B1B"/>
    <w:rsid w:val="00A56C2D"/>
    <w:rsid w:val="00A56C88"/>
    <w:rsid w:val="00A56CD1"/>
    <w:rsid w:val="00A56EB8"/>
    <w:rsid w:val="00A57292"/>
    <w:rsid w:val="00A57352"/>
    <w:rsid w:val="00A5767B"/>
    <w:rsid w:val="00A577AE"/>
    <w:rsid w:val="00A579DB"/>
    <w:rsid w:val="00A57AC7"/>
    <w:rsid w:val="00A57B21"/>
    <w:rsid w:val="00A57BA9"/>
    <w:rsid w:val="00A57C7B"/>
    <w:rsid w:val="00A57CD9"/>
    <w:rsid w:val="00A57E58"/>
    <w:rsid w:val="00A57F82"/>
    <w:rsid w:val="00A600DC"/>
    <w:rsid w:val="00A60124"/>
    <w:rsid w:val="00A60176"/>
    <w:rsid w:val="00A6052E"/>
    <w:rsid w:val="00A60741"/>
    <w:rsid w:val="00A60892"/>
    <w:rsid w:val="00A6092B"/>
    <w:rsid w:val="00A60AD2"/>
    <w:rsid w:val="00A60B48"/>
    <w:rsid w:val="00A60EBC"/>
    <w:rsid w:val="00A60F81"/>
    <w:rsid w:val="00A60F9E"/>
    <w:rsid w:val="00A61057"/>
    <w:rsid w:val="00A61107"/>
    <w:rsid w:val="00A6121B"/>
    <w:rsid w:val="00A6156B"/>
    <w:rsid w:val="00A61744"/>
    <w:rsid w:val="00A61764"/>
    <w:rsid w:val="00A61772"/>
    <w:rsid w:val="00A6178C"/>
    <w:rsid w:val="00A619C1"/>
    <w:rsid w:val="00A61DB0"/>
    <w:rsid w:val="00A61E36"/>
    <w:rsid w:val="00A61ECD"/>
    <w:rsid w:val="00A61EF8"/>
    <w:rsid w:val="00A6229E"/>
    <w:rsid w:val="00A623B2"/>
    <w:rsid w:val="00A623F3"/>
    <w:rsid w:val="00A62457"/>
    <w:rsid w:val="00A6256E"/>
    <w:rsid w:val="00A62841"/>
    <w:rsid w:val="00A628BB"/>
    <w:rsid w:val="00A62A3B"/>
    <w:rsid w:val="00A62C5A"/>
    <w:rsid w:val="00A62C7C"/>
    <w:rsid w:val="00A62FA9"/>
    <w:rsid w:val="00A62FEA"/>
    <w:rsid w:val="00A630A7"/>
    <w:rsid w:val="00A63167"/>
    <w:rsid w:val="00A6317D"/>
    <w:rsid w:val="00A632B3"/>
    <w:rsid w:val="00A63403"/>
    <w:rsid w:val="00A63547"/>
    <w:rsid w:val="00A636CB"/>
    <w:rsid w:val="00A637A9"/>
    <w:rsid w:val="00A639DD"/>
    <w:rsid w:val="00A639FB"/>
    <w:rsid w:val="00A63A12"/>
    <w:rsid w:val="00A63B9D"/>
    <w:rsid w:val="00A63E74"/>
    <w:rsid w:val="00A63FC8"/>
    <w:rsid w:val="00A64008"/>
    <w:rsid w:val="00A642F9"/>
    <w:rsid w:val="00A64304"/>
    <w:rsid w:val="00A6446C"/>
    <w:rsid w:val="00A645FE"/>
    <w:rsid w:val="00A6480F"/>
    <w:rsid w:val="00A648AF"/>
    <w:rsid w:val="00A64A74"/>
    <w:rsid w:val="00A64D0D"/>
    <w:rsid w:val="00A64DDB"/>
    <w:rsid w:val="00A64E3F"/>
    <w:rsid w:val="00A64EA8"/>
    <w:rsid w:val="00A64EFC"/>
    <w:rsid w:val="00A64FF0"/>
    <w:rsid w:val="00A650A7"/>
    <w:rsid w:val="00A65154"/>
    <w:rsid w:val="00A65193"/>
    <w:rsid w:val="00A65194"/>
    <w:rsid w:val="00A652C6"/>
    <w:rsid w:val="00A6534F"/>
    <w:rsid w:val="00A65545"/>
    <w:rsid w:val="00A65678"/>
    <w:rsid w:val="00A6568B"/>
    <w:rsid w:val="00A657A9"/>
    <w:rsid w:val="00A657E4"/>
    <w:rsid w:val="00A65BD8"/>
    <w:rsid w:val="00A65EAC"/>
    <w:rsid w:val="00A65F2C"/>
    <w:rsid w:val="00A660C5"/>
    <w:rsid w:val="00A663D8"/>
    <w:rsid w:val="00A665F1"/>
    <w:rsid w:val="00A66770"/>
    <w:rsid w:val="00A66792"/>
    <w:rsid w:val="00A667B3"/>
    <w:rsid w:val="00A6683E"/>
    <w:rsid w:val="00A668A2"/>
    <w:rsid w:val="00A669B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6B"/>
    <w:rsid w:val="00A6790A"/>
    <w:rsid w:val="00A6790B"/>
    <w:rsid w:val="00A67A1D"/>
    <w:rsid w:val="00A67A63"/>
    <w:rsid w:val="00A67E69"/>
    <w:rsid w:val="00A67E83"/>
    <w:rsid w:val="00A67ED3"/>
    <w:rsid w:val="00A67EE5"/>
    <w:rsid w:val="00A70096"/>
    <w:rsid w:val="00A70184"/>
    <w:rsid w:val="00A703DC"/>
    <w:rsid w:val="00A70461"/>
    <w:rsid w:val="00A70522"/>
    <w:rsid w:val="00A70FB3"/>
    <w:rsid w:val="00A7100E"/>
    <w:rsid w:val="00A7107B"/>
    <w:rsid w:val="00A71097"/>
    <w:rsid w:val="00A7121B"/>
    <w:rsid w:val="00A71223"/>
    <w:rsid w:val="00A712B1"/>
    <w:rsid w:val="00A71692"/>
    <w:rsid w:val="00A716CE"/>
    <w:rsid w:val="00A717A1"/>
    <w:rsid w:val="00A7182A"/>
    <w:rsid w:val="00A71846"/>
    <w:rsid w:val="00A719FC"/>
    <w:rsid w:val="00A71E01"/>
    <w:rsid w:val="00A71E6F"/>
    <w:rsid w:val="00A71ED9"/>
    <w:rsid w:val="00A720D0"/>
    <w:rsid w:val="00A721CA"/>
    <w:rsid w:val="00A721E5"/>
    <w:rsid w:val="00A7232A"/>
    <w:rsid w:val="00A7238F"/>
    <w:rsid w:val="00A72534"/>
    <w:rsid w:val="00A72551"/>
    <w:rsid w:val="00A7259A"/>
    <w:rsid w:val="00A726CB"/>
    <w:rsid w:val="00A7278F"/>
    <w:rsid w:val="00A7296A"/>
    <w:rsid w:val="00A729C9"/>
    <w:rsid w:val="00A72A24"/>
    <w:rsid w:val="00A72AAE"/>
    <w:rsid w:val="00A72B72"/>
    <w:rsid w:val="00A72DE8"/>
    <w:rsid w:val="00A72F70"/>
    <w:rsid w:val="00A7317B"/>
    <w:rsid w:val="00A73249"/>
    <w:rsid w:val="00A7339D"/>
    <w:rsid w:val="00A733E7"/>
    <w:rsid w:val="00A736F3"/>
    <w:rsid w:val="00A7372A"/>
    <w:rsid w:val="00A7387C"/>
    <w:rsid w:val="00A738BE"/>
    <w:rsid w:val="00A738F6"/>
    <w:rsid w:val="00A73A4E"/>
    <w:rsid w:val="00A73B3F"/>
    <w:rsid w:val="00A73BE3"/>
    <w:rsid w:val="00A73F27"/>
    <w:rsid w:val="00A74041"/>
    <w:rsid w:val="00A7414E"/>
    <w:rsid w:val="00A742B0"/>
    <w:rsid w:val="00A7430F"/>
    <w:rsid w:val="00A746C0"/>
    <w:rsid w:val="00A747B9"/>
    <w:rsid w:val="00A748A8"/>
    <w:rsid w:val="00A74CD4"/>
    <w:rsid w:val="00A752BB"/>
    <w:rsid w:val="00A752BC"/>
    <w:rsid w:val="00A752D2"/>
    <w:rsid w:val="00A75389"/>
    <w:rsid w:val="00A7541F"/>
    <w:rsid w:val="00A7559D"/>
    <w:rsid w:val="00A75759"/>
    <w:rsid w:val="00A75783"/>
    <w:rsid w:val="00A75791"/>
    <w:rsid w:val="00A75944"/>
    <w:rsid w:val="00A7597F"/>
    <w:rsid w:val="00A759DA"/>
    <w:rsid w:val="00A75A47"/>
    <w:rsid w:val="00A75E61"/>
    <w:rsid w:val="00A75F02"/>
    <w:rsid w:val="00A75F8B"/>
    <w:rsid w:val="00A76178"/>
    <w:rsid w:val="00A76298"/>
    <w:rsid w:val="00A763A5"/>
    <w:rsid w:val="00A763FC"/>
    <w:rsid w:val="00A76515"/>
    <w:rsid w:val="00A76666"/>
    <w:rsid w:val="00A7673A"/>
    <w:rsid w:val="00A7698B"/>
    <w:rsid w:val="00A769DE"/>
    <w:rsid w:val="00A76A04"/>
    <w:rsid w:val="00A76A49"/>
    <w:rsid w:val="00A76E75"/>
    <w:rsid w:val="00A76E81"/>
    <w:rsid w:val="00A76EF0"/>
    <w:rsid w:val="00A76FD0"/>
    <w:rsid w:val="00A77198"/>
    <w:rsid w:val="00A773D5"/>
    <w:rsid w:val="00A77618"/>
    <w:rsid w:val="00A77692"/>
    <w:rsid w:val="00A777A2"/>
    <w:rsid w:val="00A777CC"/>
    <w:rsid w:val="00A777D3"/>
    <w:rsid w:val="00A77BFF"/>
    <w:rsid w:val="00A77C1D"/>
    <w:rsid w:val="00A77C89"/>
    <w:rsid w:val="00A77D09"/>
    <w:rsid w:val="00A77D4A"/>
    <w:rsid w:val="00A77E52"/>
    <w:rsid w:val="00A77F41"/>
    <w:rsid w:val="00A8016D"/>
    <w:rsid w:val="00A801A5"/>
    <w:rsid w:val="00A803FC"/>
    <w:rsid w:val="00A8041F"/>
    <w:rsid w:val="00A804E8"/>
    <w:rsid w:val="00A80572"/>
    <w:rsid w:val="00A807A7"/>
    <w:rsid w:val="00A807CB"/>
    <w:rsid w:val="00A809DF"/>
    <w:rsid w:val="00A80A62"/>
    <w:rsid w:val="00A80B44"/>
    <w:rsid w:val="00A80B8F"/>
    <w:rsid w:val="00A80C4C"/>
    <w:rsid w:val="00A80D14"/>
    <w:rsid w:val="00A80F8E"/>
    <w:rsid w:val="00A80F8F"/>
    <w:rsid w:val="00A810E5"/>
    <w:rsid w:val="00A81120"/>
    <w:rsid w:val="00A81167"/>
    <w:rsid w:val="00A81211"/>
    <w:rsid w:val="00A814D4"/>
    <w:rsid w:val="00A818D3"/>
    <w:rsid w:val="00A818EE"/>
    <w:rsid w:val="00A81B1F"/>
    <w:rsid w:val="00A81B31"/>
    <w:rsid w:val="00A81C13"/>
    <w:rsid w:val="00A81DED"/>
    <w:rsid w:val="00A81E63"/>
    <w:rsid w:val="00A81F0F"/>
    <w:rsid w:val="00A81F92"/>
    <w:rsid w:val="00A82039"/>
    <w:rsid w:val="00A82068"/>
    <w:rsid w:val="00A821A5"/>
    <w:rsid w:val="00A82262"/>
    <w:rsid w:val="00A823C5"/>
    <w:rsid w:val="00A824C4"/>
    <w:rsid w:val="00A82539"/>
    <w:rsid w:val="00A82697"/>
    <w:rsid w:val="00A82712"/>
    <w:rsid w:val="00A827A9"/>
    <w:rsid w:val="00A82821"/>
    <w:rsid w:val="00A82A66"/>
    <w:rsid w:val="00A82AE3"/>
    <w:rsid w:val="00A82AFD"/>
    <w:rsid w:val="00A82BB4"/>
    <w:rsid w:val="00A82CE2"/>
    <w:rsid w:val="00A82D60"/>
    <w:rsid w:val="00A82E37"/>
    <w:rsid w:val="00A82F1F"/>
    <w:rsid w:val="00A82F59"/>
    <w:rsid w:val="00A8309A"/>
    <w:rsid w:val="00A831D5"/>
    <w:rsid w:val="00A83229"/>
    <w:rsid w:val="00A8329D"/>
    <w:rsid w:val="00A83340"/>
    <w:rsid w:val="00A83522"/>
    <w:rsid w:val="00A83528"/>
    <w:rsid w:val="00A83629"/>
    <w:rsid w:val="00A836C0"/>
    <w:rsid w:val="00A836D9"/>
    <w:rsid w:val="00A83793"/>
    <w:rsid w:val="00A83905"/>
    <w:rsid w:val="00A839EC"/>
    <w:rsid w:val="00A83A02"/>
    <w:rsid w:val="00A83B0E"/>
    <w:rsid w:val="00A83C9A"/>
    <w:rsid w:val="00A83CCA"/>
    <w:rsid w:val="00A83F50"/>
    <w:rsid w:val="00A840A4"/>
    <w:rsid w:val="00A841C3"/>
    <w:rsid w:val="00A841E7"/>
    <w:rsid w:val="00A841F6"/>
    <w:rsid w:val="00A84259"/>
    <w:rsid w:val="00A84264"/>
    <w:rsid w:val="00A8427D"/>
    <w:rsid w:val="00A84331"/>
    <w:rsid w:val="00A845C8"/>
    <w:rsid w:val="00A8463F"/>
    <w:rsid w:val="00A84713"/>
    <w:rsid w:val="00A848AF"/>
    <w:rsid w:val="00A849E6"/>
    <w:rsid w:val="00A84AC5"/>
    <w:rsid w:val="00A84B3F"/>
    <w:rsid w:val="00A84BC4"/>
    <w:rsid w:val="00A84D08"/>
    <w:rsid w:val="00A850A1"/>
    <w:rsid w:val="00A85215"/>
    <w:rsid w:val="00A85311"/>
    <w:rsid w:val="00A8531B"/>
    <w:rsid w:val="00A8531C"/>
    <w:rsid w:val="00A853C4"/>
    <w:rsid w:val="00A854BB"/>
    <w:rsid w:val="00A85514"/>
    <w:rsid w:val="00A8584A"/>
    <w:rsid w:val="00A858E3"/>
    <w:rsid w:val="00A8596C"/>
    <w:rsid w:val="00A85A56"/>
    <w:rsid w:val="00A85E4D"/>
    <w:rsid w:val="00A86205"/>
    <w:rsid w:val="00A863D0"/>
    <w:rsid w:val="00A8654F"/>
    <w:rsid w:val="00A86591"/>
    <w:rsid w:val="00A86676"/>
    <w:rsid w:val="00A8686F"/>
    <w:rsid w:val="00A86890"/>
    <w:rsid w:val="00A868DE"/>
    <w:rsid w:val="00A8693F"/>
    <w:rsid w:val="00A86CC7"/>
    <w:rsid w:val="00A86D80"/>
    <w:rsid w:val="00A86F16"/>
    <w:rsid w:val="00A87054"/>
    <w:rsid w:val="00A871B5"/>
    <w:rsid w:val="00A875BB"/>
    <w:rsid w:val="00A875FF"/>
    <w:rsid w:val="00A876BF"/>
    <w:rsid w:val="00A876F7"/>
    <w:rsid w:val="00A8781D"/>
    <w:rsid w:val="00A8785A"/>
    <w:rsid w:val="00A87884"/>
    <w:rsid w:val="00A879DF"/>
    <w:rsid w:val="00A87B51"/>
    <w:rsid w:val="00A87C9B"/>
    <w:rsid w:val="00A87D81"/>
    <w:rsid w:val="00A87DBB"/>
    <w:rsid w:val="00A87EAE"/>
    <w:rsid w:val="00A87ED1"/>
    <w:rsid w:val="00A9000E"/>
    <w:rsid w:val="00A9005A"/>
    <w:rsid w:val="00A9017A"/>
    <w:rsid w:val="00A905F5"/>
    <w:rsid w:val="00A9068E"/>
    <w:rsid w:val="00A9069D"/>
    <w:rsid w:val="00A90737"/>
    <w:rsid w:val="00A90A64"/>
    <w:rsid w:val="00A90B9D"/>
    <w:rsid w:val="00A90B9F"/>
    <w:rsid w:val="00A90DCC"/>
    <w:rsid w:val="00A90E80"/>
    <w:rsid w:val="00A90F25"/>
    <w:rsid w:val="00A90F35"/>
    <w:rsid w:val="00A9121D"/>
    <w:rsid w:val="00A91329"/>
    <w:rsid w:val="00A91464"/>
    <w:rsid w:val="00A914F7"/>
    <w:rsid w:val="00A916CB"/>
    <w:rsid w:val="00A91711"/>
    <w:rsid w:val="00A91816"/>
    <w:rsid w:val="00A91896"/>
    <w:rsid w:val="00A918D6"/>
    <w:rsid w:val="00A91981"/>
    <w:rsid w:val="00A91A52"/>
    <w:rsid w:val="00A91A82"/>
    <w:rsid w:val="00A91EB3"/>
    <w:rsid w:val="00A920D3"/>
    <w:rsid w:val="00A92150"/>
    <w:rsid w:val="00A92182"/>
    <w:rsid w:val="00A92590"/>
    <w:rsid w:val="00A9272D"/>
    <w:rsid w:val="00A92937"/>
    <w:rsid w:val="00A929D2"/>
    <w:rsid w:val="00A92A0F"/>
    <w:rsid w:val="00A92A5B"/>
    <w:rsid w:val="00A92AC1"/>
    <w:rsid w:val="00A92BC1"/>
    <w:rsid w:val="00A92C36"/>
    <w:rsid w:val="00A92F7A"/>
    <w:rsid w:val="00A92FFC"/>
    <w:rsid w:val="00A93085"/>
    <w:rsid w:val="00A932CC"/>
    <w:rsid w:val="00A93372"/>
    <w:rsid w:val="00A93395"/>
    <w:rsid w:val="00A93495"/>
    <w:rsid w:val="00A93499"/>
    <w:rsid w:val="00A934EA"/>
    <w:rsid w:val="00A9352A"/>
    <w:rsid w:val="00A93607"/>
    <w:rsid w:val="00A9361D"/>
    <w:rsid w:val="00A936EE"/>
    <w:rsid w:val="00A9373F"/>
    <w:rsid w:val="00A93824"/>
    <w:rsid w:val="00A9386E"/>
    <w:rsid w:val="00A93A0F"/>
    <w:rsid w:val="00A93AAD"/>
    <w:rsid w:val="00A93AE3"/>
    <w:rsid w:val="00A93B5A"/>
    <w:rsid w:val="00A93C3A"/>
    <w:rsid w:val="00A93D99"/>
    <w:rsid w:val="00A93F05"/>
    <w:rsid w:val="00A94075"/>
    <w:rsid w:val="00A94085"/>
    <w:rsid w:val="00A94189"/>
    <w:rsid w:val="00A942AA"/>
    <w:rsid w:val="00A9446C"/>
    <w:rsid w:val="00A945E8"/>
    <w:rsid w:val="00A9490F"/>
    <w:rsid w:val="00A94A49"/>
    <w:rsid w:val="00A94B25"/>
    <w:rsid w:val="00A94BDD"/>
    <w:rsid w:val="00A94C74"/>
    <w:rsid w:val="00A94D33"/>
    <w:rsid w:val="00A94EED"/>
    <w:rsid w:val="00A95041"/>
    <w:rsid w:val="00A950EF"/>
    <w:rsid w:val="00A951DC"/>
    <w:rsid w:val="00A953A2"/>
    <w:rsid w:val="00A956C7"/>
    <w:rsid w:val="00A9582F"/>
    <w:rsid w:val="00A95847"/>
    <w:rsid w:val="00A958E0"/>
    <w:rsid w:val="00A958F6"/>
    <w:rsid w:val="00A95CAF"/>
    <w:rsid w:val="00A95CE6"/>
    <w:rsid w:val="00A95D45"/>
    <w:rsid w:val="00A95D4A"/>
    <w:rsid w:val="00A95D55"/>
    <w:rsid w:val="00A95E0C"/>
    <w:rsid w:val="00A95E1F"/>
    <w:rsid w:val="00A95FE8"/>
    <w:rsid w:val="00A960A6"/>
    <w:rsid w:val="00A9610D"/>
    <w:rsid w:val="00A96128"/>
    <w:rsid w:val="00A96393"/>
    <w:rsid w:val="00A9650F"/>
    <w:rsid w:val="00A9690C"/>
    <w:rsid w:val="00A9696D"/>
    <w:rsid w:val="00A9698B"/>
    <w:rsid w:val="00A96C64"/>
    <w:rsid w:val="00A96D3B"/>
    <w:rsid w:val="00A96F7D"/>
    <w:rsid w:val="00A97019"/>
    <w:rsid w:val="00A9701A"/>
    <w:rsid w:val="00A971F0"/>
    <w:rsid w:val="00A971FD"/>
    <w:rsid w:val="00A972A8"/>
    <w:rsid w:val="00A9742F"/>
    <w:rsid w:val="00A97698"/>
    <w:rsid w:val="00A977F9"/>
    <w:rsid w:val="00A9782F"/>
    <w:rsid w:val="00A97C1F"/>
    <w:rsid w:val="00A97D09"/>
    <w:rsid w:val="00AA01E8"/>
    <w:rsid w:val="00AA0238"/>
    <w:rsid w:val="00AA0281"/>
    <w:rsid w:val="00AA0468"/>
    <w:rsid w:val="00AA06CF"/>
    <w:rsid w:val="00AA0715"/>
    <w:rsid w:val="00AA07C6"/>
    <w:rsid w:val="00AA0A05"/>
    <w:rsid w:val="00AA0A8C"/>
    <w:rsid w:val="00AA0B11"/>
    <w:rsid w:val="00AA0B7F"/>
    <w:rsid w:val="00AA0BEB"/>
    <w:rsid w:val="00AA0BFF"/>
    <w:rsid w:val="00AA0C89"/>
    <w:rsid w:val="00AA0DBB"/>
    <w:rsid w:val="00AA0DD1"/>
    <w:rsid w:val="00AA0E4C"/>
    <w:rsid w:val="00AA0F5A"/>
    <w:rsid w:val="00AA0F7C"/>
    <w:rsid w:val="00AA0FA8"/>
    <w:rsid w:val="00AA1195"/>
    <w:rsid w:val="00AA126B"/>
    <w:rsid w:val="00AA1532"/>
    <w:rsid w:val="00AA165A"/>
    <w:rsid w:val="00AA1660"/>
    <w:rsid w:val="00AA179E"/>
    <w:rsid w:val="00AA17DD"/>
    <w:rsid w:val="00AA183D"/>
    <w:rsid w:val="00AA1859"/>
    <w:rsid w:val="00AA1885"/>
    <w:rsid w:val="00AA18C8"/>
    <w:rsid w:val="00AA194C"/>
    <w:rsid w:val="00AA1CD7"/>
    <w:rsid w:val="00AA1DC1"/>
    <w:rsid w:val="00AA1E6E"/>
    <w:rsid w:val="00AA1EEE"/>
    <w:rsid w:val="00AA1F31"/>
    <w:rsid w:val="00AA202D"/>
    <w:rsid w:val="00AA219E"/>
    <w:rsid w:val="00AA21B4"/>
    <w:rsid w:val="00AA21EC"/>
    <w:rsid w:val="00AA2214"/>
    <w:rsid w:val="00AA2985"/>
    <w:rsid w:val="00AA2B86"/>
    <w:rsid w:val="00AA2C2C"/>
    <w:rsid w:val="00AA2C5E"/>
    <w:rsid w:val="00AA2D1D"/>
    <w:rsid w:val="00AA2D89"/>
    <w:rsid w:val="00AA2D93"/>
    <w:rsid w:val="00AA30B8"/>
    <w:rsid w:val="00AA3149"/>
    <w:rsid w:val="00AA339F"/>
    <w:rsid w:val="00AA3490"/>
    <w:rsid w:val="00AA34DB"/>
    <w:rsid w:val="00AA351F"/>
    <w:rsid w:val="00AA3699"/>
    <w:rsid w:val="00AA36AC"/>
    <w:rsid w:val="00AA39AF"/>
    <w:rsid w:val="00AA3AFE"/>
    <w:rsid w:val="00AA3B05"/>
    <w:rsid w:val="00AA3D7A"/>
    <w:rsid w:val="00AA3EA1"/>
    <w:rsid w:val="00AA41BB"/>
    <w:rsid w:val="00AA445A"/>
    <w:rsid w:val="00AA44A4"/>
    <w:rsid w:val="00AA44CF"/>
    <w:rsid w:val="00AA454F"/>
    <w:rsid w:val="00AA46C5"/>
    <w:rsid w:val="00AA48DA"/>
    <w:rsid w:val="00AA4950"/>
    <w:rsid w:val="00AA4B8E"/>
    <w:rsid w:val="00AA4BB3"/>
    <w:rsid w:val="00AA4CB8"/>
    <w:rsid w:val="00AA4DDA"/>
    <w:rsid w:val="00AA50C9"/>
    <w:rsid w:val="00AA5518"/>
    <w:rsid w:val="00AA560F"/>
    <w:rsid w:val="00AA5749"/>
    <w:rsid w:val="00AA583A"/>
    <w:rsid w:val="00AA587A"/>
    <w:rsid w:val="00AA5A5B"/>
    <w:rsid w:val="00AA5AC3"/>
    <w:rsid w:val="00AA5BC7"/>
    <w:rsid w:val="00AA5CEF"/>
    <w:rsid w:val="00AA5DDA"/>
    <w:rsid w:val="00AA622E"/>
    <w:rsid w:val="00AA630C"/>
    <w:rsid w:val="00AA6427"/>
    <w:rsid w:val="00AA64E8"/>
    <w:rsid w:val="00AA65D3"/>
    <w:rsid w:val="00AA668D"/>
    <w:rsid w:val="00AA669B"/>
    <w:rsid w:val="00AA66CC"/>
    <w:rsid w:val="00AA69F8"/>
    <w:rsid w:val="00AA6B84"/>
    <w:rsid w:val="00AA6C48"/>
    <w:rsid w:val="00AA6D2E"/>
    <w:rsid w:val="00AA6F65"/>
    <w:rsid w:val="00AA6F7E"/>
    <w:rsid w:val="00AA70A0"/>
    <w:rsid w:val="00AA71FB"/>
    <w:rsid w:val="00AA72C8"/>
    <w:rsid w:val="00AA73A6"/>
    <w:rsid w:val="00AA7457"/>
    <w:rsid w:val="00AA7473"/>
    <w:rsid w:val="00AA7883"/>
    <w:rsid w:val="00AA78CE"/>
    <w:rsid w:val="00AA798B"/>
    <w:rsid w:val="00AA7B62"/>
    <w:rsid w:val="00AA7B63"/>
    <w:rsid w:val="00AA7C9E"/>
    <w:rsid w:val="00AA7D04"/>
    <w:rsid w:val="00AA7DC5"/>
    <w:rsid w:val="00AA7E77"/>
    <w:rsid w:val="00AA7F29"/>
    <w:rsid w:val="00AA7F9E"/>
    <w:rsid w:val="00AB0010"/>
    <w:rsid w:val="00AB00F2"/>
    <w:rsid w:val="00AB0364"/>
    <w:rsid w:val="00AB038C"/>
    <w:rsid w:val="00AB041A"/>
    <w:rsid w:val="00AB056B"/>
    <w:rsid w:val="00AB058E"/>
    <w:rsid w:val="00AB0637"/>
    <w:rsid w:val="00AB063F"/>
    <w:rsid w:val="00AB0786"/>
    <w:rsid w:val="00AB081A"/>
    <w:rsid w:val="00AB08C0"/>
    <w:rsid w:val="00AB0AB9"/>
    <w:rsid w:val="00AB0AD0"/>
    <w:rsid w:val="00AB0AE4"/>
    <w:rsid w:val="00AB0DB1"/>
    <w:rsid w:val="00AB0DEF"/>
    <w:rsid w:val="00AB0E7C"/>
    <w:rsid w:val="00AB1013"/>
    <w:rsid w:val="00AB1038"/>
    <w:rsid w:val="00AB108A"/>
    <w:rsid w:val="00AB11FA"/>
    <w:rsid w:val="00AB1229"/>
    <w:rsid w:val="00AB129F"/>
    <w:rsid w:val="00AB1551"/>
    <w:rsid w:val="00AB1698"/>
    <w:rsid w:val="00AB170E"/>
    <w:rsid w:val="00AB1753"/>
    <w:rsid w:val="00AB178D"/>
    <w:rsid w:val="00AB17DB"/>
    <w:rsid w:val="00AB1898"/>
    <w:rsid w:val="00AB1936"/>
    <w:rsid w:val="00AB1A3D"/>
    <w:rsid w:val="00AB1B07"/>
    <w:rsid w:val="00AB1B35"/>
    <w:rsid w:val="00AB1C78"/>
    <w:rsid w:val="00AB1CAF"/>
    <w:rsid w:val="00AB1D56"/>
    <w:rsid w:val="00AB1E24"/>
    <w:rsid w:val="00AB2250"/>
    <w:rsid w:val="00AB2336"/>
    <w:rsid w:val="00AB2384"/>
    <w:rsid w:val="00AB2483"/>
    <w:rsid w:val="00AB2567"/>
    <w:rsid w:val="00AB2573"/>
    <w:rsid w:val="00AB2660"/>
    <w:rsid w:val="00AB26E4"/>
    <w:rsid w:val="00AB2802"/>
    <w:rsid w:val="00AB285D"/>
    <w:rsid w:val="00AB2A0C"/>
    <w:rsid w:val="00AB2AAF"/>
    <w:rsid w:val="00AB2B09"/>
    <w:rsid w:val="00AB2C67"/>
    <w:rsid w:val="00AB2D20"/>
    <w:rsid w:val="00AB318D"/>
    <w:rsid w:val="00AB33EA"/>
    <w:rsid w:val="00AB34A5"/>
    <w:rsid w:val="00AB3545"/>
    <w:rsid w:val="00AB35C6"/>
    <w:rsid w:val="00AB36B0"/>
    <w:rsid w:val="00AB36D8"/>
    <w:rsid w:val="00AB38DD"/>
    <w:rsid w:val="00AB38EF"/>
    <w:rsid w:val="00AB3934"/>
    <w:rsid w:val="00AB3AED"/>
    <w:rsid w:val="00AB3B9A"/>
    <w:rsid w:val="00AB3BBE"/>
    <w:rsid w:val="00AB3D3C"/>
    <w:rsid w:val="00AB3DD5"/>
    <w:rsid w:val="00AB401A"/>
    <w:rsid w:val="00AB401B"/>
    <w:rsid w:val="00AB4298"/>
    <w:rsid w:val="00AB478A"/>
    <w:rsid w:val="00AB486F"/>
    <w:rsid w:val="00AB4969"/>
    <w:rsid w:val="00AB4AC7"/>
    <w:rsid w:val="00AB4B70"/>
    <w:rsid w:val="00AB4BAC"/>
    <w:rsid w:val="00AB4BC6"/>
    <w:rsid w:val="00AB4D8D"/>
    <w:rsid w:val="00AB4DD9"/>
    <w:rsid w:val="00AB4E1F"/>
    <w:rsid w:val="00AB4F31"/>
    <w:rsid w:val="00AB50ED"/>
    <w:rsid w:val="00AB51B3"/>
    <w:rsid w:val="00AB51C6"/>
    <w:rsid w:val="00AB51E1"/>
    <w:rsid w:val="00AB5232"/>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252"/>
    <w:rsid w:val="00AB643C"/>
    <w:rsid w:val="00AB67EE"/>
    <w:rsid w:val="00AB6849"/>
    <w:rsid w:val="00AB68A3"/>
    <w:rsid w:val="00AB6986"/>
    <w:rsid w:val="00AB6BDE"/>
    <w:rsid w:val="00AB7288"/>
    <w:rsid w:val="00AB7358"/>
    <w:rsid w:val="00AB738B"/>
    <w:rsid w:val="00AB73F6"/>
    <w:rsid w:val="00AB7593"/>
    <w:rsid w:val="00AB777C"/>
    <w:rsid w:val="00AB778B"/>
    <w:rsid w:val="00AB7980"/>
    <w:rsid w:val="00AB7B26"/>
    <w:rsid w:val="00AB7D64"/>
    <w:rsid w:val="00AB7ECB"/>
    <w:rsid w:val="00AB7EFE"/>
    <w:rsid w:val="00AB7FB5"/>
    <w:rsid w:val="00AC0164"/>
    <w:rsid w:val="00AC01B9"/>
    <w:rsid w:val="00AC03AF"/>
    <w:rsid w:val="00AC0617"/>
    <w:rsid w:val="00AC0704"/>
    <w:rsid w:val="00AC0759"/>
    <w:rsid w:val="00AC0892"/>
    <w:rsid w:val="00AC0917"/>
    <w:rsid w:val="00AC09D8"/>
    <w:rsid w:val="00AC09F1"/>
    <w:rsid w:val="00AC0A1B"/>
    <w:rsid w:val="00AC0B12"/>
    <w:rsid w:val="00AC0CCB"/>
    <w:rsid w:val="00AC0D55"/>
    <w:rsid w:val="00AC0D98"/>
    <w:rsid w:val="00AC0DA4"/>
    <w:rsid w:val="00AC0FF2"/>
    <w:rsid w:val="00AC105A"/>
    <w:rsid w:val="00AC11AC"/>
    <w:rsid w:val="00AC1277"/>
    <w:rsid w:val="00AC13A5"/>
    <w:rsid w:val="00AC13B5"/>
    <w:rsid w:val="00AC14C9"/>
    <w:rsid w:val="00AC16E1"/>
    <w:rsid w:val="00AC16E2"/>
    <w:rsid w:val="00AC1947"/>
    <w:rsid w:val="00AC1A44"/>
    <w:rsid w:val="00AC1BCF"/>
    <w:rsid w:val="00AC1BE5"/>
    <w:rsid w:val="00AC1CBD"/>
    <w:rsid w:val="00AC1E1E"/>
    <w:rsid w:val="00AC1E25"/>
    <w:rsid w:val="00AC1F1B"/>
    <w:rsid w:val="00AC1F2A"/>
    <w:rsid w:val="00AC2165"/>
    <w:rsid w:val="00AC2179"/>
    <w:rsid w:val="00AC2202"/>
    <w:rsid w:val="00AC230B"/>
    <w:rsid w:val="00AC239A"/>
    <w:rsid w:val="00AC240F"/>
    <w:rsid w:val="00AC295C"/>
    <w:rsid w:val="00AC2C13"/>
    <w:rsid w:val="00AC2D72"/>
    <w:rsid w:val="00AC2D87"/>
    <w:rsid w:val="00AC2E3C"/>
    <w:rsid w:val="00AC2FBD"/>
    <w:rsid w:val="00AC2FC4"/>
    <w:rsid w:val="00AC3013"/>
    <w:rsid w:val="00AC30CD"/>
    <w:rsid w:val="00AC321A"/>
    <w:rsid w:val="00AC32F2"/>
    <w:rsid w:val="00AC3820"/>
    <w:rsid w:val="00AC39DD"/>
    <w:rsid w:val="00AC3AE9"/>
    <w:rsid w:val="00AC3B49"/>
    <w:rsid w:val="00AC3C5E"/>
    <w:rsid w:val="00AC3F5B"/>
    <w:rsid w:val="00AC4006"/>
    <w:rsid w:val="00AC42DD"/>
    <w:rsid w:val="00AC43EC"/>
    <w:rsid w:val="00AC4561"/>
    <w:rsid w:val="00AC4611"/>
    <w:rsid w:val="00AC48BB"/>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A66"/>
    <w:rsid w:val="00AC5B8D"/>
    <w:rsid w:val="00AC5BB2"/>
    <w:rsid w:val="00AC5F80"/>
    <w:rsid w:val="00AC6353"/>
    <w:rsid w:val="00AC63FC"/>
    <w:rsid w:val="00AC64AF"/>
    <w:rsid w:val="00AC65D2"/>
    <w:rsid w:val="00AC65DB"/>
    <w:rsid w:val="00AC6725"/>
    <w:rsid w:val="00AC6896"/>
    <w:rsid w:val="00AC68F8"/>
    <w:rsid w:val="00AC6A15"/>
    <w:rsid w:val="00AC6A7C"/>
    <w:rsid w:val="00AC6B3F"/>
    <w:rsid w:val="00AC6B7E"/>
    <w:rsid w:val="00AC6C2A"/>
    <w:rsid w:val="00AC6CA3"/>
    <w:rsid w:val="00AC6CC2"/>
    <w:rsid w:val="00AC6E6B"/>
    <w:rsid w:val="00AC6E9F"/>
    <w:rsid w:val="00AC6EE4"/>
    <w:rsid w:val="00AC6FA3"/>
    <w:rsid w:val="00AC70AC"/>
    <w:rsid w:val="00AC7249"/>
    <w:rsid w:val="00AC72CA"/>
    <w:rsid w:val="00AC72D2"/>
    <w:rsid w:val="00AC762D"/>
    <w:rsid w:val="00AC768E"/>
    <w:rsid w:val="00AC771C"/>
    <w:rsid w:val="00AC77D3"/>
    <w:rsid w:val="00AC78FA"/>
    <w:rsid w:val="00AC7923"/>
    <w:rsid w:val="00AC7BB0"/>
    <w:rsid w:val="00AC7DBB"/>
    <w:rsid w:val="00AC7FC9"/>
    <w:rsid w:val="00AC7FF4"/>
    <w:rsid w:val="00AD0158"/>
    <w:rsid w:val="00AD0587"/>
    <w:rsid w:val="00AD05B5"/>
    <w:rsid w:val="00AD068F"/>
    <w:rsid w:val="00AD0966"/>
    <w:rsid w:val="00AD10B7"/>
    <w:rsid w:val="00AD1119"/>
    <w:rsid w:val="00AD1239"/>
    <w:rsid w:val="00AD1480"/>
    <w:rsid w:val="00AD1541"/>
    <w:rsid w:val="00AD1912"/>
    <w:rsid w:val="00AD1B06"/>
    <w:rsid w:val="00AD1C9F"/>
    <w:rsid w:val="00AD1EA0"/>
    <w:rsid w:val="00AD1ECA"/>
    <w:rsid w:val="00AD2000"/>
    <w:rsid w:val="00AD21C2"/>
    <w:rsid w:val="00AD2215"/>
    <w:rsid w:val="00AD2373"/>
    <w:rsid w:val="00AD24E9"/>
    <w:rsid w:val="00AD2641"/>
    <w:rsid w:val="00AD26A5"/>
    <w:rsid w:val="00AD2743"/>
    <w:rsid w:val="00AD275A"/>
    <w:rsid w:val="00AD27EF"/>
    <w:rsid w:val="00AD280B"/>
    <w:rsid w:val="00AD28E5"/>
    <w:rsid w:val="00AD2969"/>
    <w:rsid w:val="00AD2999"/>
    <w:rsid w:val="00AD2AA9"/>
    <w:rsid w:val="00AD2C28"/>
    <w:rsid w:val="00AD2CD0"/>
    <w:rsid w:val="00AD2F0B"/>
    <w:rsid w:val="00AD31F1"/>
    <w:rsid w:val="00AD3250"/>
    <w:rsid w:val="00AD329E"/>
    <w:rsid w:val="00AD335F"/>
    <w:rsid w:val="00AD33E5"/>
    <w:rsid w:val="00AD3506"/>
    <w:rsid w:val="00AD4016"/>
    <w:rsid w:val="00AD4225"/>
    <w:rsid w:val="00AD4256"/>
    <w:rsid w:val="00AD4313"/>
    <w:rsid w:val="00AD43C5"/>
    <w:rsid w:val="00AD44C1"/>
    <w:rsid w:val="00AD4588"/>
    <w:rsid w:val="00AD472A"/>
    <w:rsid w:val="00AD4790"/>
    <w:rsid w:val="00AD4838"/>
    <w:rsid w:val="00AD4A1B"/>
    <w:rsid w:val="00AD4BC4"/>
    <w:rsid w:val="00AD4D17"/>
    <w:rsid w:val="00AD4FD7"/>
    <w:rsid w:val="00AD501B"/>
    <w:rsid w:val="00AD51EB"/>
    <w:rsid w:val="00AD5275"/>
    <w:rsid w:val="00AD531A"/>
    <w:rsid w:val="00AD541E"/>
    <w:rsid w:val="00AD5815"/>
    <w:rsid w:val="00AD598E"/>
    <w:rsid w:val="00AD5ADD"/>
    <w:rsid w:val="00AD5BB5"/>
    <w:rsid w:val="00AD5C3C"/>
    <w:rsid w:val="00AD5E15"/>
    <w:rsid w:val="00AD5EE3"/>
    <w:rsid w:val="00AD5F3D"/>
    <w:rsid w:val="00AD5FA6"/>
    <w:rsid w:val="00AD5FE3"/>
    <w:rsid w:val="00AD60E1"/>
    <w:rsid w:val="00AD6286"/>
    <w:rsid w:val="00AD63EA"/>
    <w:rsid w:val="00AD6441"/>
    <w:rsid w:val="00AD6573"/>
    <w:rsid w:val="00AD66BC"/>
    <w:rsid w:val="00AD67D2"/>
    <w:rsid w:val="00AD67F5"/>
    <w:rsid w:val="00AD680D"/>
    <w:rsid w:val="00AD6846"/>
    <w:rsid w:val="00AD6999"/>
    <w:rsid w:val="00AD6A8B"/>
    <w:rsid w:val="00AD6B35"/>
    <w:rsid w:val="00AD6BFC"/>
    <w:rsid w:val="00AD6DD6"/>
    <w:rsid w:val="00AD6E92"/>
    <w:rsid w:val="00AD6FEF"/>
    <w:rsid w:val="00AD7012"/>
    <w:rsid w:val="00AD70B0"/>
    <w:rsid w:val="00AD71F9"/>
    <w:rsid w:val="00AD7283"/>
    <w:rsid w:val="00AD7462"/>
    <w:rsid w:val="00AD755A"/>
    <w:rsid w:val="00AD76A9"/>
    <w:rsid w:val="00AD7872"/>
    <w:rsid w:val="00AD7C04"/>
    <w:rsid w:val="00AD7C28"/>
    <w:rsid w:val="00AD7D33"/>
    <w:rsid w:val="00AD7E10"/>
    <w:rsid w:val="00AD7E27"/>
    <w:rsid w:val="00AD7E81"/>
    <w:rsid w:val="00AD7EFF"/>
    <w:rsid w:val="00AE002F"/>
    <w:rsid w:val="00AE00DB"/>
    <w:rsid w:val="00AE044B"/>
    <w:rsid w:val="00AE0522"/>
    <w:rsid w:val="00AE065B"/>
    <w:rsid w:val="00AE06CC"/>
    <w:rsid w:val="00AE09DF"/>
    <w:rsid w:val="00AE0B4B"/>
    <w:rsid w:val="00AE0BBB"/>
    <w:rsid w:val="00AE0CC9"/>
    <w:rsid w:val="00AE0D7D"/>
    <w:rsid w:val="00AE0F23"/>
    <w:rsid w:val="00AE0F84"/>
    <w:rsid w:val="00AE0FBC"/>
    <w:rsid w:val="00AE1060"/>
    <w:rsid w:val="00AE11B9"/>
    <w:rsid w:val="00AE121F"/>
    <w:rsid w:val="00AE12DB"/>
    <w:rsid w:val="00AE12E7"/>
    <w:rsid w:val="00AE13C3"/>
    <w:rsid w:val="00AE13D1"/>
    <w:rsid w:val="00AE1431"/>
    <w:rsid w:val="00AE154A"/>
    <w:rsid w:val="00AE16DD"/>
    <w:rsid w:val="00AE17F9"/>
    <w:rsid w:val="00AE1AB3"/>
    <w:rsid w:val="00AE1B69"/>
    <w:rsid w:val="00AE1D38"/>
    <w:rsid w:val="00AE1DDC"/>
    <w:rsid w:val="00AE1E15"/>
    <w:rsid w:val="00AE1EE0"/>
    <w:rsid w:val="00AE20A1"/>
    <w:rsid w:val="00AE228C"/>
    <w:rsid w:val="00AE24FE"/>
    <w:rsid w:val="00AE2522"/>
    <w:rsid w:val="00AE264A"/>
    <w:rsid w:val="00AE290F"/>
    <w:rsid w:val="00AE2DE1"/>
    <w:rsid w:val="00AE301B"/>
    <w:rsid w:val="00AE30B4"/>
    <w:rsid w:val="00AE313F"/>
    <w:rsid w:val="00AE31BA"/>
    <w:rsid w:val="00AE32E3"/>
    <w:rsid w:val="00AE330A"/>
    <w:rsid w:val="00AE338F"/>
    <w:rsid w:val="00AE3475"/>
    <w:rsid w:val="00AE356B"/>
    <w:rsid w:val="00AE3784"/>
    <w:rsid w:val="00AE3846"/>
    <w:rsid w:val="00AE38A0"/>
    <w:rsid w:val="00AE3AB4"/>
    <w:rsid w:val="00AE3B42"/>
    <w:rsid w:val="00AE3D8B"/>
    <w:rsid w:val="00AE3E16"/>
    <w:rsid w:val="00AE3FD3"/>
    <w:rsid w:val="00AE4032"/>
    <w:rsid w:val="00AE4036"/>
    <w:rsid w:val="00AE4064"/>
    <w:rsid w:val="00AE422C"/>
    <w:rsid w:val="00AE4318"/>
    <w:rsid w:val="00AE434E"/>
    <w:rsid w:val="00AE4379"/>
    <w:rsid w:val="00AE46C3"/>
    <w:rsid w:val="00AE4723"/>
    <w:rsid w:val="00AE474A"/>
    <w:rsid w:val="00AE481A"/>
    <w:rsid w:val="00AE4D62"/>
    <w:rsid w:val="00AE4EB9"/>
    <w:rsid w:val="00AE4FCC"/>
    <w:rsid w:val="00AE5128"/>
    <w:rsid w:val="00AE5431"/>
    <w:rsid w:val="00AE54C8"/>
    <w:rsid w:val="00AE5559"/>
    <w:rsid w:val="00AE55BB"/>
    <w:rsid w:val="00AE560C"/>
    <w:rsid w:val="00AE57D4"/>
    <w:rsid w:val="00AE58A9"/>
    <w:rsid w:val="00AE5AA2"/>
    <w:rsid w:val="00AE5CFC"/>
    <w:rsid w:val="00AE5D7E"/>
    <w:rsid w:val="00AE5E8D"/>
    <w:rsid w:val="00AE602F"/>
    <w:rsid w:val="00AE60B7"/>
    <w:rsid w:val="00AE6106"/>
    <w:rsid w:val="00AE6374"/>
    <w:rsid w:val="00AE6464"/>
    <w:rsid w:val="00AE64D1"/>
    <w:rsid w:val="00AE6513"/>
    <w:rsid w:val="00AE6642"/>
    <w:rsid w:val="00AE67B3"/>
    <w:rsid w:val="00AE6A8B"/>
    <w:rsid w:val="00AE6B15"/>
    <w:rsid w:val="00AE6DB5"/>
    <w:rsid w:val="00AE6F91"/>
    <w:rsid w:val="00AE6F9D"/>
    <w:rsid w:val="00AE71A4"/>
    <w:rsid w:val="00AE737F"/>
    <w:rsid w:val="00AE7624"/>
    <w:rsid w:val="00AE770A"/>
    <w:rsid w:val="00AE7768"/>
    <w:rsid w:val="00AE7787"/>
    <w:rsid w:val="00AE77D1"/>
    <w:rsid w:val="00AE78C3"/>
    <w:rsid w:val="00AE78EA"/>
    <w:rsid w:val="00AE795A"/>
    <w:rsid w:val="00AE7963"/>
    <w:rsid w:val="00AE79A3"/>
    <w:rsid w:val="00AE7DBB"/>
    <w:rsid w:val="00AE7E3C"/>
    <w:rsid w:val="00AF012B"/>
    <w:rsid w:val="00AF0148"/>
    <w:rsid w:val="00AF058C"/>
    <w:rsid w:val="00AF0723"/>
    <w:rsid w:val="00AF093E"/>
    <w:rsid w:val="00AF097A"/>
    <w:rsid w:val="00AF0A4F"/>
    <w:rsid w:val="00AF0AD7"/>
    <w:rsid w:val="00AF0B84"/>
    <w:rsid w:val="00AF0C30"/>
    <w:rsid w:val="00AF0C31"/>
    <w:rsid w:val="00AF0CFB"/>
    <w:rsid w:val="00AF0E58"/>
    <w:rsid w:val="00AF1248"/>
    <w:rsid w:val="00AF1377"/>
    <w:rsid w:val="00AF13D7"/>
    <w:rsid w:val="00AF14A5"/>
    <w:rsid w:val="00AF161D"/>
    <w:rsid w:val="00AF17C2"/>
    <w:rsid w:val="00AF1C70"/>
    <w:rsid w:val="00AF1CF0"/>
    <w:rsid w:val="00AF1E72"/>
    <w:rsid w:val="00AF1F0A"/>
    <w:rsid w:val="00AF1F0E"/>
    <w:rsid w:val="00AF2250"/>
    <w:rsid w:val="00AF225D"/>
    <w:rsid w:val="00AF23CE"/>
    <w:rsid w:val="00AF2481"/>
    <w:rsid w:val="00AF24B5"/>
    <w:rsid w:val="00AF24F4"/>
    <w:rsid w:val="00AF267A"/>
    <w:rsid w:val="00AF26D8"/>
    <w:rsid w:val="00AF292F"/>
    <w:rsid w:val="00AF2A75"/>
    <w:rsid w:val="00AF3052"/>
    <w:rsid w:val="00AF3087"/>
    <w:rsid w:val="00AF3336"/>
    <w:rsid w:val="00AF3583"/>
    <w:rsid w:val="00AF36A7"/>
    <w:rsid w:val="00AF37E4"/>
    <w:rsid w:val="00AF39CA"/>
    <w:rsid w:val="00AF3B71"/>
    <w:rsid w:val="00AF3C86"/>
    <w:rsid w:val="00AF3D78"/>
    <w:rsid w:val="00AF3D91"/>
    <w:rsid w:val="00AF3E28"/>
    <w:rsid w:val="00AF3E53"/>
    <w:rsid w:val="00AF3EB6"/>
    <w:rsid w:val="00AF3F0D"/>
    <w:rsid w:val="00AF3F2D"/>
    <w:rsid w:val="00AF4082"/>
    <w:rsid w:val="00AF40B5"/>
    <w:rsid w:val="00AF442A"/>
    <w:rsid w:val="00AF4437"/>
    <w:rsid w:val="00AF4590"/>
    <w:rsid w:val="00AF4970"/>
    <w:rsid w:val="00AF4BEE"/>
    <w:rsid w:val="00AF4C02"/>
    <w:rsid w:val="00AF4C5B"/>
    <w:rsid w:val="00AF4CB9"/>
    <w:rsid w:val="00AF4CBC"/>
    <w:rsid w:val="00AF4FF8"/>
    <w:rsid w:val="00AF51E4"/>
    <w:rsid w:val="00AF524E"/>
    <w:rsid w:val="00AF5454"/>
    <w:rsid w:val="00AF57C4"/>
    <w:rsid w:val="00AF58F2"/>
    <w:rsid w:val="00AF591C"/>
    <w:rsid w:val="00AF59B7"/>
    <w:rsid w:val="00AF5A08"/>
    <w:rsid w:val="00AF5C63"/>
    <w:rsid w:val="00AF5F0D"/>
    <w:rsid w:val="00AF5F60"/>
    <w:rsid w:val="00AF64AE"/>
    <w:rsid w:val="00AF654D"/>
    <w:rsid w:val="00AF65E1"/>
    <w:rsid w:val="00AF67FD"/>
    <w:rsid w:val="00AF6834"/>
    <w:rsid w:val="00AF6837"/>
    <w:rsid w:val="00AF6865"/>
    <w:rsid w:val="00AF68E8"/>
    <w:rsid w:val="00AF691B"/>
    <w:rsid w:val="00AF6A4C"/>
    <w:rsid w:val="00AF6CEA"/>
    <w:rsid w:val="00AF6FEC"/>
    <w:rsid w:val="00AF714A"/>
    <w:rsid w:val="00AF7187"/>
    <w:rsid w:val="00AF72C9"/>
    <w:rsid w:val="00AF750C"/>
    <w:rsid w:val="00AF7A4C"/>
    <w:rsid w:val="00AF7D4F"/>
    <w:rsid w:val="00AF7DA2"/>
    <w:rsid w:val="00AF7E7C"/>
    <w:rsid w:val="00AF7F2B"/>
    <w:rsid w:val="00B002BD"/>
    <w:rsid w:val="00B0032C"/>
    <w:rsid w:val="00B003B5"/>
    <w:rsid w:val="00B005E2"/>
    <w:rsid w:val="00B006DE"/>
    <w:rsid w:val="00B007A0"/>
    <w:rsid w:val="00B009D3"/>
    <w:rsid w:val="00B00A9C"/>
    <w:rsid w:val="00B00AD4"/>
    <w:rsid w:val="00B00BD7"/>
    <w:rsid w:val="00B00C57"/>
    <w:rsid w:val="00B00CBD"/>
    <w:rsid w:val="00B00D69"/>
    <w:rsid w:val="00B00EB4"/>
    <w:rsid w:val="00B00F31"/>
    <w:rsid w:val="00B00F70"/>
    <w:rsid w:val="00B0122A"/>
    <w:rsid w:val="00B01610"/>
    <w:rsid w:val="00B0185E"/>
    <w:rsid w:val="00B0190F"/>
    <w:rsid w:val="00B01B98"/>
    <w:rsid w:val="00B01BF5"/>
    <w:rsid w:val="00B01EAF"/>
    <w:rsid w:val="00B01F50"/>
    <w:rsid w:val="00B01F66"/>
    <w:rsid w:val="00B02023"/>
    <w:rsid w:val="00B02043"/>
    <w:rsid w:val="00B021ED"/>
    <w:rsid w:val="00B02317"/>
    <w:rsid w:val="00B02409"/>
    <w:rsid w:val="00B02447"/>
    <w:rsid w:val="00B02640"/>
    <w:rsid w:val="00B028BD"/>
    <w:rsid w:val="00B028FE"/>
    <w:rsid w:val="00B0290C"/>
    <w:rsid w:val="00B02C7F"/>
    <w:rsid w:val="00B02D29"/>
    <w:rsid w:val="00B02E0C"/>
    <w:rsid w:val="00B02E14"/>
    <w:rsid w:val="00B02E90"/>
    <w:rsid w:val="00B02EDA"/>
    <w:rsid w:val="00B0301C"/>
    <w:rsid w:val="00B031F9"/>
    <w:rsid w:val="00B03200"/>
    <w:rsid w:val="00B0332D"/>
    <w:rsid w:val="00B0332E"/>
    <w:rsid w:val="00B0354D"/>
    <w:rsid w:val="00B03E83"/>
    <w:rsid w:val="00B03FF3"/>
    <w:rsid w:val="00B0406E"/>
    <w:rsid w:val="00B0414B"/>
    <w:rsid w:val="00B04232"/>
    <w:rsid w:val="00B04304"/>
    <w:rsid w:val="00B04496"/>
    <w:rsid w:val="00B04581"/>
    <w:rsid w:val="00B04722"/>
    <w:rsid w:val="00B04A70"/>
    <w:rsid w:val="00B04B29"/>
    <w:rsid w:val="00B04D86"/>
    <w:rsid w:val="00B0518E"/>
    <w:rsid w:val="00B051BD"/>
    <w:rsid w:val="00B05208"/>
    <w:rsid w:val="00B0598F"/>
    <w:rsid w:val="00B059E6"/>
    <w:rsid w:val="00B05A67"/>
    <w:rsid w:val="00B05B74"/>
    <w:rsid w:val="00B05C7C"/>
    <w:rsid w:val="00B05DAD"/>
    <w:rsid w:val="00B05E8B"/>
    <w:rsid w:val="00B05F4A"/>
    <w:rsid w:val="00B05F50"/>
    <w:rsid w:val="00B06083"/>
    <w:rsid w:val="00B06212"/>
    <w:rsid w:val="00B06252"/>
    <w:rsid w:val="00B065F3"/>
    <w:rsid w:val="00B06769"/>
    <w:rsid w:val="00B06782"/>
    <w:rsid w:val="00B06AA4"/>
    <w:rsid w:val="00B06B11"/>
    <w:rsid w:val="00B06B46"/>
    <w:rsid w:val="00B06B9E"/>
    <w:rsid w:val="00B06C9D"/>
    <w:rsid w:val="00B06C9E"/>
    <w:rsid w:val="00B06CE5"/>
    <w:rsid w:val="00B06E22"/>
    <w:rsid w:val="00B06F06"/>
    <w:rsid w:val="00B07020"/>
    <w:rsid w:val="00B07240"/>
    <w:rsid w:val="00B073C5"/>
    <w:rsid w:val="00B0750E"/>
    <w:rsid w:val="00B075BC"/>
    <w:rsid w:val="00B07605"/>
    <w:rsid w:val="00B07632"/>
    <w:rsid w:val="00B07797"/>
    <w:rsid w:val="00B07798"/>
    <w:rsid w:val="00B077AE"/>
    <w:rsid w:val="00B07972"/>
    <w:rsid w:val="00B079A9"/>
    <w:rsid w:val="00B07EBD"/>
    <w:rsid w:val="00B10040"/>
    <w:rsid w:val="00B1034D"/>
    <w:rsid w:val="00B1042A"/>
    <w:rsid w:val="00B10846"/>
    <w:rsid w:val="00B108A7"/>
    <w:rsid w:val="00B108F8"/>
    <w:rsid w:val="00B10A37"/>
    <w:rsid w:val="00B10A51"/>
    <w:rsid w:val="00B10B91"/>
    <w:rsid w:val="00B10C68"/>
    <w:rsid w:val="00B10DCD"/>
    <w:rsid w:val="00B10E25"/>
    <w:rsid w:val="00B11097"/>
    <w:rsid w:val="00B110D5"/>
    <w:rsid w:val="00B1111B"/>
    <w:rsid w:val="00B11174"/>
    <w:rsid w:val="00B11177"/>
    <w:rsid w:val="00B112DD"/>
    <w:rsid w:val="00B113AD"/>
    <w:rsid w:val="00B11535"/>
    <w:rsid w:val="00B11575"/>
    <w:rsid w:val="00B11678"/>
    <w:rsid w:val="00B116A6"/>
    <w:rsid w:val="00B1186B"/>
    <w:rsid w:val="00B118FA"/>
    <w:rsid w:val="00B119DE"/>
    <w:rsid w:val="00B11A36"/>
    <w:rsid w:val="00B11B69"/>
    <w:rsid w:val="00B11BC6"/>
    <w:rsid w:val="00B11C55"/>
    <w:rsid w:val="00B11CFC"/>
    <w:rsid w:val="00B11D18"/>
    <w:rsid w:val="00B11D24"/>
    <w:rsid w:val="00B11DB6"/>
    <w:rsid w:val="00B11E10"/>
    <w:rsid w:val="00B11E48"/>
    <w:rsid w:val="00B11E87"/>
    <w:rsid w:val="00B12052"/>
    <w:rsid w:val="00B1205B"/>
    <w:rsid w:val="00B12368"/>
    <w:rsid w:val="00B12373"/>
    <w:rsid w:val="00B123EA"/>
    <w:rsid w:val="00B12431"/>
    <w:rsid w:val="00B1273B"/>
    <w:rsid w:val="00B12980"/>
    <w:rsid w:val="00B12B20"/>
    <w:rsid w:val="00B12BCD"/>
    <w:rsid w:val="00B12BF1"/>
    <w:rsid w:val="00B12D13"/>
    <w:rsid w:val="00B12E50"/>
    <w:rsid w:val="00B1306F"/>
    <w:rsid w:val="00B132FE"/>
    <w:rsid w:val="00B13320"/>
    <w:rsid w:val="00B13385"/>
    <w:rsid w:val="00B13416"/>
    <w:rsid w:val="00B135BE"/>
    <w:rsid w:val="00B13606"/>
    <w:rsid w:val="00B13705"/>
    <w:rsid w:val="00B13827"/>
    <w:rsid w:val="00B138C8"/>
    <w:rsid w:val="00B13A51"/>
    <w:rsid w:val="00B13BEE"/>
    <w:rsid w:val="00B13EBD"/>
    <w:rsid w:val="00B1402E"/>
    <w:rsid w:val="00B140CF"/>
    <w:rsid w:val="00B14170"/>
    <w:rsid w:val="00B14446"/>
    <w:rsid w:val="00B145BD"/>
    <w:rsid w:val="00B145E2"/>
    <w:rsid w:val="00B1472E"/>
    <w:rsid w:val="00B14799"/>
    <w:rsid w:val="00B1482F"/>
    <w:rsid w:val="00B148C1"/>
    <w:rsid w:val="00B14AAD"/>
    <w:rsid w:val="00B14BA7"/>
    <w:rsid w:val="00B14E16"/>
    <w:rsid w:val="00B14E3F"/>
    <w:rsid w:val="00B14E78"/>
    <w:rsid w:val="00B15087"/>
    <w:rsid w:val="00B1524B"/>
    <w:rsid w:val="00B15277"/>
    <w:rsid w:val="00B1529B"/>
    <w:rsid w:val="00B152CA"/>
    <w:rsid w:val="00B1530C"/>
    <w:rsid w:val="00B153D6"/>
    <w:rsid w:val="00B156E1"/>
    <w:rsid w:val="00B15A64"/>
    <w:rsid w:val="00B15B6F"/>
    <w:rsid w:val="00B15C11"/>
    <w:rsid w:val="00B15D8A"/>
    <w:rsid w:val="00B15DB9"/>
    <w:rsid w:val="00B15DE4"/>
    <w:rsid w:val="00B161AD"/>
    <w:rsid w:val="00B161FF"/>
    <w:rsid w:val="00B16207"/>
    <w:rsid w:val="00B162F7"/>
    <w:rsid w:val="00B16494"/>
    <w:rsid w:val="00B164AF"/>
    <w:rsid w:val="00B164D7"/>
    <w:rsid w:val="00B1677C"/>
    <w:rsid w:val="00B167D7"/>
    <w:rsid w:val="00B168D0"/>
    <w:rsid w:val="00B1697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92"/>
    <w:rsid w:val="00B17FC4"/>
    <w:rsid w:val="00B20168"/>
    <w:rsid w:val="00B20337"/>
    <w:rsid w:val="00B20434"/>
    <w:rsid w:val="00B204C0"/>
    <w:rsid w:val="00B20582"/>
    <w:rsid w:val="00B20585"/>
    <w:rsid w:val="00B2062A"/>
    <w:rsid w:val="00B207AC"/>
    <w:rsid w:val="00B207B5"/>
    <w:rsid w:val="00B208C8"/>
    <w:rsid w:val="00B2098D"/>
    <w:rsid w:val="00B20A1E"/>
    <w:rsid w:val="00B20A48"/>
    <w:rsid w:val="00B20AAA"/>
    <w:rsid w:val="00B20D52"/>
    <w:rsid w:val="00B21097"/>
    <w:rsid w:val="00B210A1"/>
    <w:rsid w:val="00B211A4"/>
    <w:rsid w:val="00B212A0"/>
    <w:rsid w:val="00B21461"/>
    <w:rsid w:val="00B21579"/>
    <w:rsid w:val="00B215E9"/>
    <w:rsid w:val="00B2163B"/>
    <w:rsid w:val="00B21697"/>
    <w:rsid w:val="00B217CA"/>
    <w:rsid w:val="00B217EF"/>
    <w:rsid w:val="00B2182D"/>
    <w:rsid w:val="00B218EE"/>
    <w:rsid w:val="00B2194C"/>
    <w:rsid w:val="00B219E9"/>
    <w:rsid w:val="00B21A3C"/>
    <w:rsid w:val="00B21AE3"/>
    <w:rsid w:val="00B21B97"/>
    <w:rsid w:val="00B21C14"/>
    <w:rsid w:val="00B21D49"/>
    <w:rsid w:val="00B21DDD"/>
    <w:rsid w:val="00B21EEF"/>
    <w:rsid w:val="00B22017"/>
    <w:rsid w:val="00B2217F"/>
    <w:rsid w:val="00B221E6"/>
    <w:rsid w:val="00B2223D"/>
    <w:rsid w:val="00B223C2"/>
    <w:rsid w:val="00B223EC"/>
    <w:rsid w:val="00B22406"/>
    <w:rsid w:val="00B22543"/>
    <w:rsid w:val="00B22661"/>
    <w:rsid w:val="00B227D3"/>
    <w:rsid w:val="00B22AB0"/>
    <w:rsid w:val="00B22B64"/>
    <w:rsid w:val="00B22BEE"/>
    <w:rsid w:val="00B22C89"/>
    <w:rsid w:val="00B22EF6"/>
    <w:rsid w:val="00B22EF7"/>
    <w:rsid w:val="00B22F93"/>
    <w:rsid w:val="00B23110"/>
    <w:rsid w:val="00B231CC"/>
    <w:rsid w:val="00B231EE"/>
    <w:rsid w:val="00B232A4"/>
    <w:rsid w:val="00B234D7"/>
    <w:rsid w:val="00B23595"/>
    <w:rsid w:val="00B237CF"/>
    <w:rsid w:val="00B239D4"/>
    <w:rsid w:val="00B23B6B"/>
    <w:rsid w:val="00B23B76"/>
    <w:rsid w:val="00B23CBA"/>
    <w:rsid w:val="00B23D73"/>
    <w:rsid w:val="00B23D84"/>
    <w:rsid w:val="00B23DF9"/>
    <w:rsid w:val="00B23E88"/>
    <w:rsid w:val="00B23F2A"/>
    <w:rsid w:val="00B23F89"/>
    <w:rsid w:val="00B23F9A"/>
    <w:rsid w:val="00B24012"/>
    <w:rsid w:val="00B240A6"/>
    <w:rsid w:val="00B24116"/>
    <w:rsid w:val="00B24160"/>
    <w:rsid w:val="00B24208"/>
    <w:rsid w:val="00B24253"/>
    <w:rsid w:val="00B2433D"/>
    <w:rsid w:val="00B243E5"/>
    <w:rsid w:val="00B24764"/>
    <w:rsid w:val="00B249C9"/>
    <w:rsid w:val="00B24A79"/>
    <w:rsid w:val="00B24BE5"/>
    <w:rsid w:val="00B24C50"/>
    <w:rsid w:val="00B24C63"/>
    <w:rsid w:val="00B24D0F"/>
    <w:rsid w:val="00B24E4D"/>
    <w:rsid w:val="00B24ED8"/>
    <w:rsid w:val="00B24F84"/>
    <w:rsid w:val="00B24FA2"/>
    <w:rsid w:val="00B24FB2"/>
    <w:rsid w:val="00B2501E"/>
    <w:rsid w:val="00B2503F"/>
    <w:rsid w:val="00B253DE"/>
    <w:rsid w:val="00B256F4"/>
    <w:rsid w:val="00B25725"/>
    <w:rsid w:val="00B25931"/>
    <w:rsid w:val="00B25AD2"/>
    <w:rsid w:val="00B25BB8"/>
    <w:rsid w:val="00B25C2E"/>
    <w:rsid w:val="00B25C47"/>
    <w:rsid w:val="00B25CF4"/>
    <w:rsid w:val="00B25DF2"/>
    <w:rsid w:val="00B2632A"/>
    <w:rsid w:val="00B26395"/>
    <w:rsid w:val="00B26514"/>
    <w:rsid w:val="00B26564"/>
    <w:rsid w:val="00B265E8"/>
    <w:rsid w:val="00B265EE"/>
    <w:rsid w:val="00B26AB9"/>
    <w:rsid w:val="00B26C33"/>
    <w:rsid w:val="00B26EBD"/>
    <w:rsid w:val="00B26FB4"/>
    <w:rsid w:val="00B271C1"/>
    <w:rsid w:val="00B27359"/>
    <w:rsid w:val="00B273BC"/>
    <w:rsid w:val="00B27535"/>
    <w:rsid w:val="00B27642"/>
    <w:rsid w:val="00B27686"/>
    <w:rsid w:val="00B27950"/>
    <w:rsid w:val="00B2795D"/>
    <w:rsid w:val="00B27992"/>
    <w:rsid w:val="00B27A64"/>
    <w:rsid w:val="00B27A86"/>
    <w:rsid w:val="00B27ECF"/>
    <w:rsid w:val="00B300BB"/>
    <w:rsid w:val="00B300D1"/>
    <w:rsid w:val="00B303D9"/>
    <w:rsid w:val="00B30477"/>
    <w:rsid w:val="00B30630"/>
    <w:rsid w:val="00B3066C"/>
    <w:rsid w:val="00B3067F"/>
    <w:rsid w:val="00B3076F"/>
    <w:rsid w:val="00B3087D"/>
    <w:rsid w:val="00B30BB4"/>
    <w:rsid w:val="00B3100E"/>
    <w:rsid w:val="00B314D2"/>
    <w:rsid w:val="00B315EE"/>
    <w:rsid w:val="00B315F9"/>
    <w:rsid w:val="00B31674"/>
    <w:rsid w:val="00B31AC6"/>
    <w:rsid w:val="00B31BB9"/>
    <w:rsid w:val="00B31C6A"/>
    <w:rsid w:val="00B31C90"/>
    <w:rsid w:val="00B31C9B"/>
    <w:rsid w:val="00B32011"/>
    <w:rsid w:val="00B320B4"/>
    <w:rsid w:val="00B32174"/>
    <w:rsid w:val="00B321DC"/>
    <w:rsid w:val="00B322A4"/>
    <w:rsid w:val="00B32459"/>
    <w:rsid w:val="00B32496"/>
    <w:rsid w:val="00B327DB"/>
    <w:rsid w:val="00B32882"/>
    <w:rsid w:val="00B32953"/>
    <w:rsid w:val="00B32A47"/>
    <w:rsid w:val="00B32C25"/>
    <w:rsid w:val="00B32DCB"/>
    <w:rsid w:val="00B33472"/>
    <w:rsid w:val="00B334B1"/>
    <w:rsid w:val="00B33694"/>
    <w:rsid w:val="00B33A21"/>
    <w:rsid w:val="00B33AB4"/>
    <w:rsid w:val="00B33BE6"/>
    <w:rsid w:val="00B33DDA"/>
    <w:rsid w:val="00B3412D"/>
    <w:rsid w:val="00B341A1"/>
    <w:rsid w:val="00B341EA"/>
    <w:rsid w:val="00B343AE"/>
    <w:rsid w:val="00B34430"/>
    <w:rsid w:val="00B345F7"/>
    <w:rsid w:val="00B346F5"/>
    <w:rsid w:val="00B3475D"/>
    <w:rsid w:val="00B34916"/>
    <w:rsid w:val="00B34DFC"/>
    <w:rsid w:val="00B34FFB"/>
    <w:rsid w:val="00B35326"/>
    <w:rsid w:val="00B3543D"/>
    <w:rsid w:val="00B35577"/>
    <w:rsid w:val="00B35588"/>
    <w:rsid w:val="00B355EB"/>
    <w:rsid w:val="00B35733"/>
    <w:rsid w:val="00B35787"/>
    <w:rsid w:val="00B357C3"/>
    <w:rsid w:val="00B35B41"/>
    <w:rsid w:val="00B35B9F"/>
    <w:rsid w:val="00B35BCA"/>
    <w:rsid w:val="00B35C66"/>
    <w:rsid w:val="00B35CB9"/>
    <w:rsid w:val="00B35D7F"/>
    <w:rsid w:val="00B35E53"/>
    <w:rsid w:val="00B35F25"/>
    <w:rsid w:val="00B3616C"/>
    <w:rsid w:val="00B3621F"/>
    <w:rsid w:val="00B363F0"/>
    <w:rsid w:val="00B3643D"/>
    <w:rsid w:val="00B364BA"/>
    <w:rsid w:val="00B36511"/>
    <w:rsid w:val="00B366F1"/>
    <w:rsid w:val="00B36741"/>
    <w:rsid w:val="00B3677B"/>
    <w:rsid w:val="00B36B68"/>
    <w:rsid w:val="00B36B89"/>
    <w:rsid w:val="00B36C39"/>
    <w:rsid w:val="00B36CC5"/>
    <w:rsid w:val="00B36D90"/>
    <w:rsid w:val="00B36DFD"/>
    <w:rsid w:val="00B36F53"/>
    <w:rsid w:val="00B36FE0"/>
    <w:rsid w:val="00B37087"/>
    <w:rsid w:val="00B3712D"/>
    <w:rsid w:val="00B3715D"/>
    <w:rsid w:val="00B372FA"/>
    <w:rsid w:val="00B3739A"/>
    <w:rsid w:val="00B374F2"/>
    <w:rsid w:val="00B37530"/>
    <w:rsid w:val="00B37649"/>
    <w:rsid w:val="00B37844"/>
    <w:rsid w:val="00B37A70"/>
    <w:rsid w:val="00B37B88"/>
    <w:rsid w:val="00B37C98"/>
    <w:rsid w:val="00B37ED9"/>
    <w:rsid w:val="00B37F51"/>
    <w:rsid w:val="00B4021C"/>
    <w:rsid w:val="00B4021F"/>
    <w:rsid w:val="00B40251"/>
    <w:rsid w:val="00B4025F"/>
    <w:rsid w:val="00B4035B"/>
    <w:rsid w:val="00B40384"/>
    <w:rsid w:val="00B403D9"/>
    <w:rsid w:val="00B405F8"/>
    <w:rsid w:val="00B4083B"/>
    <w:rsid w:val="00B40A95"/>
    <w:rsid w:val="00B40C66"/>
    <w:rsid w:val="00B40ED3"/>
    <w:rsid w:val="00B40F32"/>
    <w:rsid w:val="00B40F6A"/>
    <w:rsid w:val="00B40FEB"/>
    <w:rsid w:val="00B410D8"/>
    <w:rsid w:val="00B4115F"/>
    <w:rsid w:val="00B41232"/>
    <w:rsid w:val="00B41459"/>
    <w:rsid w:val="00B41897"/>
    <w:rsid w:val="00B41952"/>
    <w:rsid w:val="00B41974"/>
    <w:rsid w:val="00B41A18"/>
    <w:rsid w:val="00B41A9A"/>
    <w:rsid w:val="00B41D91"/>
    <w:rsid w:val="00B41FA9"/>
    <w:rsid w:val="00B420D7"/>
    <w:rsid w:val="00B42151"/>
    <w:rsid w:val="00B42193"/>
    <w:rsid w:val="00B4219C"/>
    <w:rsid w:val="00B42222"/>
    <w:rsid w:val="00B42317"/>
    <w:rsid w:val="00B423DB"/>
    <w:rsid w:val="00B42521"/>
    <w:rsid w:val="00B425B3"/>
    <w:rsid w:val="00B4273B"/>
    <w:rsid w:val="00B42851"/>
    <w:rsid w:val="00B428C9"/>
    <w:rsid w:val="00B42971"/>
    <w:rsid w:val="00B42A33"/>
    <w:rsid w:val="00B42AFB"/>
    <w:rsid w:val="00B42B09"/>
    <w:rsid w:val="00B42B79"/>
    <w:rsid w:val="00B42BD0"/>
    <w:rsid w:val="00B42ECD"/>
    <w:rsid w:val="00B42F45"/>
    <w:rsid w:val="00B42F5C"/>
    <w:rsid w:val="00B431D5"/>
    <w:rsid w:val="00B433AF"/>
    <w:rsid w:val="00B43653"/>
    <w:rsid w:val="00B436BD"/>
    <w:rsid w:val="00B437E7"/>
    <w:rsid w:val="00B4386B"/>
    <w:rsid w:val="00B43916"/>
    <w:rsid w:val="00B4392A"/>
    <w:rsid w:val="00B43B58"/>
    <w:rsid w:val="00B43C1F"/>
    <w:rsid w:val="00B43FC7"/>
    <w:rsid w:val="00B4402E"/>
    <w:rsid w:val="00B44101"/>
    <w:rsid w:val="00B44283"/>
    <w:rsid w:val="00B44630"/>
    <w:rsid w:val="00B4475C"/>
    <w:rsid w:val="00B44899"/>
    <w:rsid w:val="00B4493A"/>
    <w:rsid w:val="00B44B20"/>
    <w:rsid w:val="00B44C5D"/>
    <w:rsid w:val="00B44D9A"/>
    <w:rsid w:val="00B44D9D"/>
    <w:rsid w:val="00B44E67"/>
    <w:rsid w:val="00B44F88"/>
    <w:rsid w:val="00B45016"/>
    <w:rsid w:val="00B456DB"/>
    <w:rsid w:val="00B4584C"/>
    <w:rsid w:val="00B45980"/>
    <w:rsid w:val="00B459C3"/>
    <w:rsid w:val="00B45A21"/>
    <w:rsid w:val="00B45AB8"/>
    <w:rsid w:val="00B45B7E"/>
    <w:rsid w:val="00B46224"/>
    <w:rsid w:val="00B4626C"/>
    <w:rsid w:val="00B462E2"/>
    <w:rsid w:val="00B46592"/>
    <w:rsid w:val="00B46612"/>
    <w:rsid w:val="00B4671C"/>
    <w:rsid w:val="00B4682D"/>
    <w:rsid w:val="00B469CA"/>
    <w:rsid w:val="00B46BEB"/>
    <w:rsid w:val="00B46C1B"/>
    <w:rsid w:val="00B46F9D"/>
    <w:rsid w:val="00B473A7"/>
    <w:rsid w:val="00B47416"/>
    <w:rsid w:val="00B474A2"/>
    <w:rsid w:val="00B474A9"/>
    <w:rsid w:val="00B4750A"/>
    <w:rsid w:val="00B47927"/>
    <w:rsid w:val="00B47B9C"/>
    <w:rsid w:val="00B47C0A"/>
    <w:rsid w:val="00B47D2B"/>
    <w:rsid w:val="00B47DAA"/>
    <w:rsid w:val="00B47DB7"/>
    <w:rsid w:val="00B47DD7"/>
    <w:rsid w:val="00B5002E"/>
    <w:rsid w:val="00B50040"/>
    <w:rsid w:val="00B5008D"/>
    <w:rsid w:val="00B50746"/>
    <w:rsid w:val="00B50B20"/>
    <w:rsid w:val="00B50BA3"/>
    <w:rsid w:val="00B50C0D"/>
    <w:rsid w:val="00B50F55"/>
    <w:rsid w:val="00B516CC"/>
    <w:rsid w:val="00B517EC"/>
    <w:rsid w:val="00B51813"/>
    <w:rsid w:val="00B5188E"/>
    <w:rsid w:val="00B519E1"/>
    <w:rsid w:val="00B51A5F"/>
    <w:rsid w:val="00B51B1F"/>
    <w:rsid w:val="00B51B72"/>
    <w:rsid w:val="00B51CBA"/>
    <w:rsid w:val="00B51D29"/>
    <w:rsid w:val="00B51E6C"/>
    <w:rsid w:val="00B52089"/>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AB1"/>
    <w:rsid w:val="00B52ADE"/>
    <w:rsid w:val="00B52B91"/>
    <w:rsid w:val="00B52CAB"/>
    <w:rsid w:val="00B52D5B"/>
    <w:rsid w:val="00B52EFA"/>
    <w:rsid w:val="00B52FE2"/>
    <w:rsid w:val="00B530A4"/>
    <w:rsid w:val="00B530F6"/>
    <w:rsid w:val="00B533C2"/>
    <w:rsid w:val="00B5387A"/>
    <w:rsid w:val="00B5394F"/>
    <w:rsid w:val="00B53BB8"/>
    <w:rsid w:val="00B53C68"/>
    <w:rsid w:val="00B53CB2"/>
    <w:rsid w:val="00B53D90"/>
    <w:rsid w:val="00B53EA8"/>
    <w:rsid w:val="00B53ECE"/>
    <w:rsid w:val="00B53EDB"/>
    <w:rsid w:val="00B540FE"/>
    <w:rsid w:val="00B54216"/>
    <w:rsid w:val="00B543CD"/>
    <w:rsid w:val="00B5448D"/>
    <w:rsid w:val="00B54493"/>
    <w:rsid w:val="00B54612"/>
    <w:rsid w:val="00B54663"/>
    <w:rsid w:val="00B54742"/>
    <w:rsid w:val="00B54802"/>
    <w:rsid w:val="00B548C3"/>
    <w:rsid w:val="00B54A2C"/>
    <w:rsid w:val="00B54A45"/>
    <w:rsid w:val="00B54B95"/>
    <w:rsid w:val="00B54E52"/>
    <w:rsid w:val="00B54E66"/>
    <w:rsid w:val="00B54EC4"/>
    <w:rsid w:val="00B551F7"/>
    <w:rsid w:val="00B55225"/>
    <w:rsid w:val="00B553F4"/>
    <w:rsid w:val="00B5545A"/>
    <w:rsid w:val="00B554C8"/>
    <w:rsid w:val="00B554F5"/>
    <w:rsid w:val="00B55542"/>
    <w:rsid w:val="00B555A6"/>
    <w:rsid w:val="00B5562A"/>
    <w:rsid w:val="00B55826"/>
    <w:rsid w:val="00B559BF"/>
    <w:rsid w:val="00B55A8E"/>
    <w:rsid w:val="00B55C22"/>
    <w:rsid w:val="00B55D05"/>
    <w:rsid w:val="00B55D4A"/>
    <w:rsid w:val="00B55DAE"/>
    <w:rsid w:val="00B55DD7"/>
    <w:rsid w:val="00B55EFA"/>
    <w:rsid w:val="00B55F7B"/>
    <w:rsid w:val="00B56051"/>
    <w:rsid w:val="00B560C6"/>
    <w:rsid w:val="00B5615E"/>
    <w:rsid w:val="00B563DD"/>
    <w:rsid w:val="00B56599"/>
    <w:rsid w:val="00B565E7"/>
    <w:rsid w:val="00B566AB"/>
    <w:rsid w:val="00B56770"/>
    <w:rsid w:val="00B567FA"/>
    <w:rsid w:val="00B567FE"/>
    <w:rsid w:val="00B5687E"/>
    <w:rsid w:val="00B56A22"/>
    <w:rsid w:val="00B56CC4"/>
    <w:rsid w:val="00B56D08"/>
    <w:rsid w:val="00B5720A"/>
    <w:rsid w:val="00B572B0"/>
    <w:rsid w:val="00B57609"/>
    <w:rsid w:val="00B5766F"/>
    <w:rsid w:val="00B576DC"/>
    <w:rsid w:val="00B57A79"/>
    <w:rsid w:val="00B57A81"/>
    <w:rsid w:val="00B57AF0"/>
    <w:rsid w:val="00B57AF6"/>
    <w:rsid w:val="00B57B12"/>
    <w:rsid w:val="00B57BA1"/>
    <w:rsid w:val="00B57D69"/>
    <w:rsid w:val="00B57DE9"/>
    <w:rsid w:val="00B57E5E"/>
    <w:rsid w:val="00B57E68"/>
    <w:rsid w:val="00B57F9F"/>
    <w:rsid w:val="00B60053"/>
    <w:rsid w:val="00B600ED"/>
    <w:rsid w:val="00B60523"/>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B01"/>
    <w:rsid w:val="00B61B71"/>
    <w:rsid w:val="00B61D3B"/>
    <w:rsid w:val="00B61DA3"/>
    <w:rsid w:val="00B61DD4"/>
    <w:rsid w:val="00B61DD7"/>
    <w:rsid w:val="00B61E18"/>
    <w:rsid w:val="00B61E74"/>
    <w:rsid w:val="00B620B7"/>
    <w:rsid w:val="00B6211E"/>
    <w:rsid w:val="00B622AA"/>
    <w:rsid w:val="00B62451"/>
    <w:rsid w:val="00B62588"/>
    <w:rsid w:val="00B62765"/>
    <w:rsid w:val="00B62854"/>
    <w:rsid w:val="00B62951"/>
    <w:rsid w:val="00B62A20"/>
    <w:rsid w:val="00B62A41"/>
    <w:rsid w:val="00B62A4D"/>
    <w:rsid w:val="00B62A69"/>
    <w:rsid w:val="00B62AD2"/>
    <w:rsid w:val="00B62BF8"/>
    <w:rsid w:val="00B62E5E"/>
    <w:rsid w:val="00B62F90"/>
    <w:rsid w:val="00B63104"/>
    <w:rsid w:val="00B6313A"/>
    <w:rsid w:val="00B63195"/>
    <w:rsid w:val="00B633A4"/>
    <w:rsid w:val="00B633EC"/>
    <w:rsid w:val="00B63766"/>
    <w:rsid w:val="00B63784"/>
    <w:rsid w:val="00B637DA"/>
    <w:rsid w:val="00B6381F"/>
    <w:rsid w:val="00B6396B"/>
    <w:rsid w:val="00B63A08"/>
    <w:rsid w:val="00B63AC5"/>
    <w:rsid w:val="00B63BFE"/>
    <w:rsid w:val="00B63CB5"/>
    <w:rsid w:val="00B63CC5"/>
    <w:rsid w:val="00B63CD5"/>
    <w:rsid w:val="00B63D4F"/>
    <w:rsid w:val="00B63D80"/>
    <w:rsid w:val="00B63D98"/>
    <w:rsid w:val="00B63DFE"/>
    <w:rsid w:val="00B63EB3"/>
    <w:rsid w:val="00B642E6"/>
    <w:rsid w:val="00B644E7"/>
    <w:rsid w:val="00B6461A"/>
    <w:rsid w:val="00B6482C"/>
    <w:rsid w:val="00B6483A"/>
    <w:rsid w:val="00B64A0E"/>
    <w:rsid w:val="00B64A1F"/>
    <w:rsid w:val="00B64D55"/>
    <w:rsid w:val="00B64D6F"/>
    <w:rsid w:val="00B64D7E"/>
    <w:rsid w:val="00B64DA8"/>
    <w:rsid w:val="00B64E86"/>
    <w:rsid w:val="00B65121"/>
    <w:rsid w:val="00B65163"/>
    <w:rsid w:val="00B65240"/>
    <w:rsid w:val="00B6563F"/>
    <w:rsid w:val="00B656AF"/>
    <w:rsid w:val="00B656C6"/>
    <w:rsid w:val="00B656DF"/>
    <w:rsid w:val="00B6592D"/>
    <w:rsid w:val="00B65C1B"/>
    <w:rsid w:val="00B65DAC"/>
    <w:rsid w:val="00B65E2C"/>
    <w:rsid w:val="00B6615A"/>
    <w:rsid w:val="00B661D8"/>
    <w:rsid w:val="00B66370"/>
    <w:rsid w:val="00B66484"/>
    <w:rsid w:val="00B664AC"/>
    <w:rsid w:val="00B66517"/>
    <w:rsid w:val="00B66615"/>
    <w:rsid w:val="00B669A5"/>
    <w:rsid w:val="00B66DEC"/>
    <w:rsid w:val="00B66FCB"/>
    <w:rsid w:val="00B66FFA"/>
    <w:rsid w:val="00B67092"/>
    <w:rsid w:val="00B670C2"/>
    <w:rsid w:val="00B672BA"/>
    <w:rsid w:val="00B672FC"/>
    <w:rsid w:val="00B6765C"/>
    <w:rsid w:val="00B67842"/>
    <w:rsid w:val="00B6786F"/>
    <w:rsid w:val="00B67880"/>
    <w:rsid w:val="00B6788E"/>
    <w:rsid w:val="00B67AEC"/>
    <w:rsid w:val="00B67EC6"/>
    <w:rsid w:val="00B67FDA"/>
    <w:rsid w:val="00B70017"/>
    <w:rsid w:val="00B70178"/>
    <w:rsid w:val="00B702D9"/>
    <w:rsid w:val="00B70421"/>
    <w:rsid w:val="00B7061B"/>
    <w:rsid w:val="00B7061C"/>
    <w:rsid w:val="00B7098C"/>
    <w:rsid w:val="00B709D5"/>
    <w:rsid w:val="00B70ADC"/>
    <w:rsid w:val="00B70EAC"/>
    <w:rsid w:val="00B71023"/>
    <w:rsid w:val="00B71551"/>
    <w:rsid w:val="00B71566"/>
    <w:rsid w:val="00B71589"/>
    <w:rsid w:val="00B7165F"/>
    <w:rsid w:val="00B7182E"/>
    <w:rsid w:val="00B719F6"/>
    <w:rsid w:val="00B71B01"/>
    <w:rsid w:val="00B71F2C"/>
    <w:rsid w:val="00B71F4F"/>
    <w:rsid w:val="00B720B4"/>
    <w:rsid w:val="00B720BE"/>
    <w:rsid w:val="00B7234A"/>
    <w:rsid w:val="00B723D7"/>
    <w:rsid w:val="00B72448"/>
    <w:rsid w:val="00B7258E"/>
    <w:rsid w:val="00B7266F"/>
    <w:rsid w:val="00B72834"/>
    <w:rsid w:val="00B72B3B"/>
    <w:rsid w:val="00B72BDE"/>
    <w:rsid w:val="00B72BF4"/>
    <w:rsid w:val="00B72BFF"/>
    <w:rsid w:val="00B72D9B"/>
    <w:rsid w:val="00B730D5"/>
    <w:rsid w:val="00B7329F"/>
    <w:rsid w:val="00B73333"/>
    <w:rsid w:val="00B73356"/>
    <w:rsid w:val="00B733EE"/>
    <w:rsid w:val="00B734A8"/>
    <w:rsid w:val="00B734E1"/>
    <w:rsid w:val="00B73543"/>
    <w:rsid w:val="00B735CC"/>
    <w:rsid w:val="00B73699"/>
    <w:rsid w:val="00B736D3"/>
    <w:rsid w:val="00B739F0"/>
    <w:rsid w:val="00B73DB9"/>
    <w:rsid w:val="00B73F8D"/>
    <w:rsid w:val="00B73FBE"/>
    <w:rsid w:val="00B740AB"/>
    <w:rsid w:val="00B74104"/>
    <w:rsid w:val="00B7413E"/>
    <w:rsid w:val="00B741D9"/>
    <w:rsid w:val="00B74334"/>
    <w:rsid w:val="00B74362"/>
    <w:rsid w:val="00B74431"/>
    <w:rsid w:val="00B74511"/>
    <w:rsid w:val="00B746B6"/>
    <w:rsid w:val="00B74813"/>
    <w:rsid w:val="00B74980"/>
    <w:rsid w:val="00B74C3B"/>
    <w:rsid w:val="00B74C4D"/>
    <w:rsid w:val="00B74E4B"/>
    <w:rsid w:val="00B74EF1"/>
    <w:rsid w:val="00B7503C"/>
    <w:rsid w:val="00B75099"/>
    <w:rsid w:val="00B750B6"/>
    <w:rsid w:val="00B75353"/>
    <w:rsid w:val="00B7559C"/>
    <w:rsid w:val="00B755A3"/>
    <w:rsid w:val="00B756CF"/>
    <w:rsid w:val="00B75728"/>
    <w:rsid w:val="00B757FD"/>
    <w:rsid w:val="00B75833"/>
    <w:rsid w:val="00B75A82"/>
    <w:rsid w:val="00B76088"/>
    <w:rsid w:val="00B76118"/>
    <w:rsid w:val="00B76311"/>
    <w:rsid w:val="00B7635D"/>
    <w:rsid w:val="00B763D4"/>
    <w:rsid w:val="00B76415"/>
    <w:rsid w:val="00B76469"/>
    <w:rsid w:val="00B764D5"/>
    <w:rsid w:val="00B76678"/>
    <w:rsid w:val="00B76754"/>
    <w:rsid w:val="00B76858"/>
    <w:rsid w:val="00B76957"/>
    <w:rsid w:val="00B769D4"/>
    <w:rsid w:val="00B76B40"/>
    <w:rsid w:val="00B76B5F"/>
    <w:rsid w:val="00B76C23"/>
    <w:rsid w:val="00B76C27"/>
    <w:rsid w:val="00B76EB9"/>
    <w:rsid w:val="00B77238"/>
    <w:rsid w:val="00B774F5"/>
    <w:rsid w:val="00B776EA"/>
    <w:rsid w:val="00B77801"/>
    <w:rsid w:val="00B77A16"/>
    <w:rsid w:val="00B77C15"/>
    <w:rsid w:val="00B77D3E"/>
    <w:rsid w:val="00B77E9B"/>
    <w:rsid w:val="00B8007B"/>
    <w:rsid w:val="00B80086"/>
    <w:rsid w:val="00B80125"/>
    <w:rsid w:val="00B801BB"/>
    <w:rsid w:val="00B801DA"/>
    <w:rsid w:val="00B80231"/>
    <w:rsid w:val="00B8031C"/>
    <w:rsid w:val="00B80333"/>
    <w:rsid w:val="00B803D3"/>
    <w:rsid w:val="00B80479"/>
    <w:rsid w:val="00B805AA"/>
    <w:rsid w:val="00B80656"/>
    <w:rsid w:val="00B80680"/>
    <w:rsid w:val="00B8086B"/>
    <w:rsid w:val="00B80950"/>
    <w:rsid w:val="00B80967"/>
    <w:rsid w:val="00B80B0C"/>
    <w:rsid w:val="00B80B85"/>
    <w:rsid w:val="00B80CFF"/>
    <w:rsid w:val="00B80EAB"/>
    <w:rsid w:val="00B80ED7"/>
    <w:rsid w:val="00B81118"/>
    <w:rsid w:val="00B811B3"/>
    <w:rsid w:val="00B811C1"/>
    <w:rsid w:val="00B81383"/>
    <w:rsid w:val="00B813AE"/>
    <w:rsid w:val="00B813DD"/>
    <w:rsid w:val="00B813F0"/>
    <w:rsid w:val="00B8141A"/>
    <w:rsid w:val="00B8161B"/>
    <w:rsid w:val="00B81656"/>
    <w:rsid w:val="00B81949"/>
    <w:rsid w:val="00B819FA"/>
    <w:rsid w:val="00B81A3D"/>
    <w:rsid w:val="00B81B6E"/>
    <w:rsid w:val="00B81C39"/>
    <w:rsid w:val="00B81C6E"/>
    <w:rsid w:val="00B81D65"/>
    <w:rsid w:val="00B81DB0"/>
    <w:rsid w:val="00B81DE5"/>
    <w:rsid w:val="00B81ED1"/>
    <w:rsid w:val="00B81F2E"/>
    <w:rsid w:val="00B81F5C"/>
    <w:rsid w:val="00B8204E"/>
    <w:rsid w:val="00B82295"/>
    <w:rsid w:val="00B82314"/>
    <w:rsid w:val="00B82407"/>
    <w:rsid w:val="00B825BA"/>
    <w:rsid w:val="00B82704"/>
    <w:rsid w:val="00B827F9"/>
    <w:rsid w:val="00B82857"/>
    <w:rsid w:val="00B82887"/>
    <w:rsid w:val="00B828B0"/>
    <w:rsid w:val="00B828F4"/>
    <w:rsid w:val="00B82A21"/>
    <w:rsid w:val="00B82A64"/>
    <w:rsid w:val="00B82B1E"/>
    <w:rsid w:val="00B82B73"/>
    <w:rsid w:val="00B82C29"/>
    <w:rsid w:val="00B82C3B"/>
    <w:rsid w:val="00B82DF7"/>
    <w:rsid w:val="00B82EBB"/>
    <w:rsid w:val="00B82F94"/>
    <w:rsid w:val="00B83158"/>
    <w:rsid w:val="00B831D5"/>
    <w:rsid w:val="00B8327A"/>
    <w:rsid w:val="00B83346"/>
    <w:rsid w:val="00B8334A"/>
    <w:rsid w:val="00B83660"/>
    <w:rsid w:val="00B837F5"/>
    <w:rsid w:val="00B83975"/>
    <w:rsid w:val="00B839D8"/>
    <w:rsid w:val="00B839D9"/>
    <w:rsid w:val="00B83A0C"/>
    <w:rsid w:val="00B83A1F"/>
    <w:rsid w:val="00B83A40"/>
    <w:rsid w:val="00B83B10"/>
    <w:rsid w:val="00B83BA0"/>
    <w:rsid w:val="00B83BD4"/>
    <w:rsid w:val="00B83C5F"/>
    <w:rsid w:val="00B83C79"/>
    <w:rsid w:val="00B83E1E"/>
    <w:rsid w:val="00B83EC3"/>
    <w:rsid w:val="00B83F5E"/>
    <w:rsid w:val="00B84020"/>
    <w:rsid w:val="00B84424"/>
    <w:rsid w:val="00B8442E"/>
    <w:rsid w:val="00B84456"/>
    <w:rsid w:val="00B844CC"/>
    <w:rsid w:val="00B84615"/>
    <w:rsid w:val="00B846CE"/>
    <w:rsid w:val="00B846F2"/>
    <w:rsid w:val="00B84841"/>
    <w:rsid w:val="00B849BE"/>
    <w:rsid w:val="00B84A76"/>
    <w:rsid w:val="00B84BDA"/>
    <w:rsid w:val="00B84C21"/>
    <w:rsid w:val="00B84C5E"/>
    <w:rsid w:val="00B84C95"/>
    <w:rsid w:val="00B84CCA"/>
    <w:rsid w:val="00B84D48"/>
    <w:rsid w:val="00B84DF0"/>
    <w:rsid w:val="00B84EC5"/>
    <w:rsid w:val="00B84F87"/>
    <w:rsid w:val="00B85294"/>
    <w:rsid w:val="00B852BC"/>
    <w:rsid w:val="00B8537A"/>
    <w:rsid w:val="00B8540F"/>
    <w:rsid w:val="00B85410"/>
    <w:rsid w:val="00B854DC"/>
    <w:rsid w:val="00B85523"/>
    <w:rsid w:val="00B855FE"/>
    <w:rsid w:val="00B858B7"/>
    <w:rsid w:val="00B85914"/>
    <w:rsid w:val="00B85A67"/>
    <w:rsid w:val="00B85B94"/>
    <w:rsid w:val="00B85C4A"/>
    <w:rsid w:val="00B85C98"/>
    <w:rsid w:val="00B85DFF"/>
    <w:rsid w:val="00B85E0C"/>
    <w:rsid w:val="00B86282"/>
    <w:rsid w:val="00B862A7"/>
    <w:rsid w:val="00B863E5"/>
    <w:rsid w:val="00B8640C"/>
    <w:rsid w:val="00B86419"/>
    <w:rsid w:val="00B864AD"/>
    <w:rsid w:val="00B864DE"/>
    <w:rsid w:val="00B866C6"/>
    <w:rsid w:val="00B866D9"/>
    <w:rsid w:val="00B869A5"/>
    <w:rsid w:val="00B86A78"/>
    <w:rsid w:val="00B87077"/>
    <w:rsid w:val="00B870B2"/>
    <w:rsid w:val="00B87252"/>
    <w:rsid w:val="00B873BA"/>
    <w:rsid w:val="00B87487"/>
    <w:rsid w:val="00B87658"/>
    <w:rsid w:val="00B87660"/>
    <w:rsid w:val="00B87775"/>
    <w:rsid w:val="00B87814"/>
    <w:rsid w:val="00B87965"/>
    <w:rsid w:val="00B879D7"/>
    <w:rsid w:val="00B87A74"/>
    <w:rsid w:val="00B87CB8"/>
    <w:rsid w:val="00B87D9E"/>
    <w:rsid w:val="00B87DE2"/>
    <w:rsid w:val="00B87DFE"/>
    <w:rsid w:val="00B87FB6"/>
    <w:rsid w:val="00B90195"/>
    <w:rsid w:val="00B902F3"/>
    <w:rsid w:val="00B904B4"/>
    <w:rsid w:val="00B905BA"/>
    <w:rsid w:val="00B907AD"/>
    <w:rsid w:val="00B908BD"/>
    <w:rsid w:val="00B90AA1"/>
    <w:rsid w:val="00B90D05"/>
    <w:rsid w:val="00B90D5D"/>
    <w:rsid w:val="00B90EBA"/>
    <w:rsid w:val="00B90F81"/>
    <w:rsid w:val="00B91039"/>
    <w:rsid w:val="00B9111E"/>
    <w:rsid w:val="00B912D6"/>
    <w:rsid w:val="00B91411"/>
    <w:rsid w:val="00B9141A"/>
    <w:rsid w:val="00B914FD"/>
    <w:rsid w:val="00B9166C"/>
    <w:rsid w:val="00B91834"/>
    <w:rsid w:val="00B91877"/>
    <w:rsid w:val="00B91964"/>
    <w:rsid w:val="00B91C26"/>
    <w:rsid w:val="00B91C77"/>
    <w:rsid w:val="00B91D68"/>
    <w:rsid w:val="00B91DE1"/>
    <w:rsid w:val="00B91E2B"/>
    <w:rsid w:val="00B91F26"/>
    <w:rsid w:val="00B9205D"/>
    <w:rsid w:val="00B9206C"/>
    <w:rsid w:val="00B92091"/>
    <w:rsid w:val="00B921A8"/>
    <w:rsid w:val="00B92295"/>
    <w:rsid w:val="00B922E6"/>
    <w:rsid w:val="00B92395"/>
    <w:rsid w:val="00B923A7"/>
    <w:rsid w:val="00B924C4"/>
    <w:rsid w:val="00B92630"/>
    <w:rsid w:val="00B927AF"/>
    <w:rsid w:val="00B929F7"/>
    <w:rsid w:val="00B92A63"/>
    <w:rsid w:val="00B92AB4"/>
    <w:rsid w:val="00B92C0E"/>
    <w:rsid w:val="00B92DCD"/>
    <w:rsid w:val="00B92E33"/>
    <w:rsid w:val="00B92EE4"/>
    <w:rsid w:val="00B92F63"/>
    <w:rsid w:val="00B931FF"/>
    <w:rsid w:val="00B93282"/>
    <w:rsid w:val="00B9330A"/>
    <w:rsid w:val="00B934CA"/>
    <w:rsid w:val="00B9357F"/>
    <w:rsid w:val="00B935C8"/>
    <w:rsid w:val="00B9378C"/>
    <w:rsid w:val="00B938F1"/>
    <w:rsid w:val="00B939E5"/>
    <w:rsid w:val="00B93E14"/>
    <w:rsid w:val="00B93F58"/>
    <w:rsid w:val="00B94474"/>
    <w:rsid w:val="00B94487"/>
    <w:rsid w:val="00B944C2"/>
    <w:rsid w:val="00B944DF"/>
    <w:rsid w:val="00B94931"/>
    <w:rsid w:val="00B94A6F"/>
    <w:rsid w:val="00B94A71"/>
    <w:rsid w:val="00B94B01"/>
    <w:rsid w:val="00B94B7C"/>
    <w:rsid w:val="00B94D4C"/>
    <w:rsid w:val="00B94EB5"/>
    <w:rsid w:val="00B95111"/>
    <w:rsid w:val="00B951BA"/>
    <w:rsid w:val="00B95339"/>
    <w:rsid w:val="00B954AB"/>
    <w:rsid w:val="00B954DA"/>
    <w:rsid w:val="00B95749"/>
    <w:rsid w:val="00B95806"/>
    <w:rsid w:val="00B9585F"/>
    <w:rsid w:val="00B9594D"/>
    <w:rsid w:val="00B95A40"/>
    <w:rsid w:val="00B95AB1"/>
    <w:rsid w:val="00B95C80"/>
    <w:rsid w:val="00B95FF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12D"/>
    <w:rsid w:val="00B9729D"/>
    <w:rsid w:val="00B972FE"/>
    <w:rsid w:val="00B97378"/>
    <w:rsid w:val="00B973B4"/>
    <w:rsid w:val="00B973F8"/>
    <w:rsid w:val="00B9744D"/>
    <w:rsid w:val="00B9764A"/>
    <w:rsid w:val="00B97682"/>
    <w:rsid w:val="00B9768B"/>
    <w:rsid w:val="00B9778B"/>
    <w:rsid w:val="00B978E7"/>
    <w:rsid w:val="00B97975"/>
    <w:rsid w:val="00B97979"/>
    <w:rsid w:val="00B97C7D"/>
    <w:rsid w:val="00B97CB8"/>
    <w:rsid w:val="00B97DB4"/>
    <w:rsid w:val="00B97E73"/>
    <w:rsid w:val="00B97EE5"/>
    <w:rsid w:val="00BA01ED"/>
    <w:rsid w:val="00BA02CF"/>
    <w:rsid w:val="00BA04F0"/>
    <w:rsid w:val="00BA0576"/>
    <w:rsid w:val="00BA062A"/>
    <w:rsid w:val="00BA079A"/>
    <w:rsid w:val="00BA088A"/>
    <w:rsid w:val="00BA0A0A"/>
    <w:rsid w:val="00BA0C5E"/>
    <w:rsid w:val="00BA0C6D"/>
    <w:rsid w:val="00BA0DB6"/>
    <w:rsid w:val="00BA0EB8"/>
    <w:rsid w:val="00BA10B7"/>
    <w:rsid w:val="00BA10EE"/>
    <w:rsid w:val="00BA10FD"/>
    <w:rsid w:val="00BA112B"/>
    <w:rsid w:val="00BA1290"/>
    <w:rsid w:val="00BA1307"/>
    <w:rsid w:val="00BA148F"/>
    <w:rsid w:val="00BA156E"/>
    <w:rsid w:val="00BA16F8"/>
    <w:rsid w:val="00BA1754"/>
    <w:rsid w:val="00BA1796"/>
    <w:rsid w:val="00BA1A38"/>
    <w:rsid w:val="00BA1A8C"/>
    <w:rsid w:val="00BA1C1C"/>
    <w:rsid w:val="00BA1C42"/>
    <w:rsid w:val="00BA1C5A"/>
    <w:rsid w:val="00BA1C7A"/>
    <w:rsid w:val="00BA1D1D"/>
    <w:rsid w:val="00BA1E1A"/>
    <w:rsid w:val="00BA1E99"/>
    <w:rsid w:val="00BA1FFD"/>
    <w:rsid w:val="00BA2075"/>
    <w:rsid w:val="00BA2442"/>
    <w:rsid w:val="00BA263B"/>
    <w:rsid w:val="00BA28D4"/>
    <w:rsid w:val="00BA29BE"/>
    <w:rsid w:val="00BA2BAF"/>
    <w:rsid w:val="00BA2BED"/>
    <w:rsid w:val="00BA2BF5"/>
    <w:rsid w:val="00BA2C28"/>
    <w:rsid w:val="00BA2FF7"/>
    <w:rsid w:val="00BA3172"/>
    <w:rsid w:val="00BA325B"/>
    <w:rsid w:val="00BA331A"/>
    <w:rsid w:val="00BA33C6"/>
    <w:rsid w:val="00BA347F"/>
    <w:rsid w:val="00BA3879"/>
    <w:rsid w:val="00BA387B"/>
    <w:rsid w:val="00BA3A47"/>
    <w:rsid w:val="00BA3AE3"/>
    <w:rsid w:val="00BA3B31"/>
    <w:rsid w:val="00BA3B63"/>
    <w:rsid w:val="00BA3B9A"/>
    <w:rsid w:val="00BA3D0A"/>
    <w:rsid w:val="00BA3EE9"/>
    <w:rsid w:val="00BA409B"/>
    <w:rsid w:val="00BA40F4"/>
    <w:rsid w:val="00BA41B1"/>
    <w:rsid w:val="00BA4227"/>
    <w:rsid w:val="00BA4392"/>
    <w:rsid w:val="00BA442B"/>
    <w:rsid w:val="00BA4A00"/>
    <w:rsid w:val="00BA4A9B"/>
    <w:rsid w:val="00BA4AB4"/>
    <w:rsid w:val="00BA4B94"/>
    <w:rsid w:val="00BA4CD3"/>
    <w:rsid w:val="00BA4FCD"/>
    <w:rsid w:val="00BA50D4"/>
    <w:rsid w:val="00BA5411"/>
    <w:rsid w:val="00BA5459"/>
    <w:rsid w:val="00BA55FC"/>
    <w:rsid w:val="00BA56B3"/>
    <w:rsid w:val="00BA5710"/>
    <w:rsid w:val="00BA5B95"/>
    <w:rsid w:val="00BA5C0B"/>
    <w:rsid w:val="00BA5C7F"/>
    <w:rsid w:val="00BA5CD4"/>
    <w:rsid w:val="00BA5CE7"/>
    <w:rsid w:val="00BA5D40"/>
    <w:rsid w:val="00BA607D"/>
    <w:rsid w:val="00BA60B9"/>
    <w:rsid w:val="00BA60C5"/>
    <w:rsid w:val="00BA60E8"/>
    <w:rsid w:val="00BA61C0"/>
    <w:rsid w:val="00BA63A8"/>
    <w:rsid w:val="00BA67B0"/>
    <w:rsid w:val="00BA6871"/>
    <w:rsid w:val="00BA6929"/>
    <w:rsid w:val="00BA6931"/>
    <w:rsid w:val="00BA6A4E"/>
    <w:rsid w:val="00BA6CD9"/>
    <w:rsid w:val="00BA6D0C"/>
    <w:rsid w:val="00BA6D82"/>
    <w:rsid w:val="00BA6F60"/>
    <w:rsid w:val="00BA710B"/>
    <w:rsid w:val="00BA71A5"/>
    <w:rsid w:val="00BA7559"/>
    <w:rsid w:val="00BA75C8"/>
    <w:rsid w:val="00BA7772"/>
    <w:rsid w:val="00BA779D"/>
    <w:rsid w:val="00BA7B08"/>
    <w:rsid w:val="00BA7C9B"/>
    <w:rsid w:val="00BA7CE3"/>
    <w:rsid w:val="00BA7DB5"/>
    <w:rsid w:val="00BA7E07"/>
    <w:rsid w:val="00BA7E6C"/>
    <w:rsid w:val="00BA7E84"/>
    <w:rsid w:val="00BA7EAA"/>
    <w:rsid w:val="00BA7EEC"/>
    <w:rsid w:val="00BA7F6D"/>
    <w:rsid w:val="00BA7FD8"/>
    <w:rsid w:val="00BB0036"/>
    <w:rsid w:val="00BB0094"/>
    <w:rsid w:val="00BB018A"/>
    <w:rsid w:val="00BB01E9"/>
    <w:rsid w:val="00BB0469"/>
    <w:rsid w:val="00BB06A8"/>
    <w:rsid w:val="00BB08D7"/>
    <w:rsid w:val="00BB0B76"/>
    <w:rsid w:val="00BB0C20"/>
    <w:rsid w:val="00BB0CDC"/>
    <w:rsid w:val="00BB0DC3"/>
    <w:rsid w:val="00BB0E29"/>
    <w:rsid w:val="00BB0EE2"/>
    <w:rsid w:val="00BB0FAD"/>
    <w:rsid w:val="00BB1022"/>
    <w:rsid w:val="00BB1025"/>
    <w:rsid w:val="00BB1171"/>
    <w:rsid w:val="00BB1210"/>
    <w:rsid w:val="00BB1229"/>
    <w:rsid w:val="00BB1383"/>
    <w:rsid w:val="00BB15B3"/>
    <w:rsid w:val="00BB1651"/>
    <w:rsid w:val="00BB174C"/>
    <w:rsid w:val="00BB1808"/>
    <w:rsid w:val="00BB18B6"/>
    <w:rsid w:val="00BB1A67"/>
    <w:rsid w:val="00BB1A96"/>
    <w:rsid w:val="00BB1F0F"/>
    <w:rsid w:val="00BB2089"/>
    <w:rsid w:val="00BB20ED"/>
    <w:rsid w:val="00BB218C"/>
    <w:rsid w:val="00BB230C"/>
    <w:rsid w:val="00BB233C"/>
    <w:rsid w:val="00BB25D0"/>
    <w:rsid w:val="00BB2793"/>
    <w:rsid w:val="00BB296F"/>
    <w:rsid w:val="00BB2A2F"/>
    <w:rsid w:val="00BB2CD5"/>
    <w:rsid w:val="00BB2E72"/>
    <w:rsid w:val="00BB3018"/>
    <w:rsid w:val="00BB315D"/>
    <w:rsid w:val="00BB3176"/>
    <w:rsid w:val="00BB318F"/>
    <w:rsid w:val="00BB3234"/>
    <w:rsid w:val="00BB3396"/>
    <w:rsid w:val="00BB33EE"/>
    <w:rsid w:val="00BB34BE"/>
    <w:rsid w:val="00BB3529"/>
    <w:rsid w:val="00BB3567"/>
    <w:rsid w:val="00BB3592"/>
    <w:rsid w:val="00BB3757"/>
    <w:rsid w:val="00BB38FE"/>
    <w:rsid w:val="00BB3AFB"/>
    <w:rsid w:val="00BB3B59"/>
    <w:rsid w:val="00BB3C9C"/>
    <w:rsid w:val="00BB3CEE"/>
    <w:rsid w:val="00BB3D72"/>
    <w:rsid w:val="00BB3FEE"/>
    <w:rsid w:val="00BB4057"/>
    <w:rsid w:val="00BB412A"/>
    <w:rsid w:val="00BB413C"/>
    <w:rsid w:val="00BB4179"/>
    <w:rsid w:val="00BB454C"/>
    <w:rsid w:val="00BB45CA"/>
    <w:rsid w:val="00BB45D8"/>
    <w:rsid w:val="00BB4636"/>
    <w:rsid w:val="00BB4686"/>
    <w:rsid w:val="00BB46E1"/>
    <w:rsid w:val="00BB46E2"/>
    <w:rsid w:val="00BB4711"/>
    <w:rsid w:val="00BB4836"/>
    <w:rsid w:val="00BB4967"/>
    <w:rsid w:val="00BB4E99"/>
    <w:rsid w:val="00BB4EDC"/>
    <w:rsid w:val="00BB4FB2"/>
    <w:rsid w:val="00BB516F"/>
    <w:rsid w:val="00BB5283"/>
    <w:rsid w:val="00BB53A3"/>
    <w:rsid w:val="00BB54BC"/>
    <w:rsid w:val="00BB54F9"/>
    <w:rsid w:val="00BB555B"/>
    <w:rsid w:val="00BB5960"/>
    <w:rsid w:val="00BB5A64"/>
    <w:rsid w:val="00BB5B46"/>
    <w:rsid w:val="00BB5C0B"/>
    <w:rsid w:val="00BB5E03"/>
    <w:rsid w:val="00BB5FEF"/>
    <w:rsid w:val="00BB6118"/>
    <w:rsid w:val="00BB613A"/>
    <w:rsid w:val="00BB61B1"/>
    <w:rsid w:val="00BB620B"/>
    <w:rsid w:val="00BB6238"/>
    <w:rsid w:val="00BB632B"/>
    <w:rsid w:val="00BB6460"/>
    <w:rsid w:val="00BB6463"/>
    <w:rsid w:val="00BB661A"/>
    <w:rsid w:val="00BB6627"/>
    <w:rsid w:val="00BB667F"/>
    <w:rsid w:val="00BB6821"/>
    <w:rsid w:val="00BB6861"/>
    <w:rsid w:val="00BB68E5"/>
    <w:rsid w:val="00BB69FD"/>
    <w:rsid w:val="00BB6A60"/>
    <w:rsid w:val="00BB6B75"/>
    <w:rsid w:val="00BB6B96"/>
    <w:rsid w:val="00BB6CCF"/>
    <w:rsid w:val="00BB6D47"/>
    <w:rsid w:val="00BB6F40"/>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B26"/>
    <w:rsid w:val="00BB7C29"/>
    <w:rsid w:val="00BB7E1A"/>
    <w:rsid w:val="00BB7F1C"/>
    <w:rsid w:val="00BC0338"/>
    <w:rsid w:val="00BC046E"/>
    <w:rsid w:val="00BC066B"/>
    <w:rsid w:val="00BC06FB"/>
    <w:rsid w:val="00BC0820"/>
    <w:rsid w:val="00BC08BB"/>
    <w:rsid w:val="00BC0A90"/>
    <w:rsid w:val="00BC0AE8"/>
    <w:rsid w:val="00BC0B24"/>
    <w:rsid w:val="00BC0BA3"/>
    <w:rsid w:val="00BC0C69"/>
    <w:rsid w:val="00BC0CC6"/>
    <w:rsid w:val="00BC0EC0"/>
    <w:rsid w:val="00BC1155"/>
    <w:rsid w:val="00BC11F7"/>
    <w:rsid w:val="00BC1241"/>
    <w:rsid w:val="00BC135F"/>
    <w:rsid w:val="00BC1514"/>
    <w:rsid w:val="00BC166A"/>
    <w:rsid w:val="00BC16F4"/>
    <w:rsid w:val="00BC171E"/>
    <w:rsid w:val="00BC1881"/>
    <w:rsid w:val="00BC1A8F"/>
    <w:rsid w:val="00BC1D14"/>
    <w:rsid w:val="00BC1F65"/>
    <w:rsid w:val="00BC1FA9"/>
    <w:rsid w:val="00BC2184"/>
    <w:rsid w:val="00BC2207"/>
    <w:rsid w:val="00BC2330"/>
    <w:rsid w:val="00BC23A1"/>
    <w:rsid w:val="00BC25EB"/>
    <w:rsid w:val="00BC26AB"/>
    <w:rsid w:val="00BC26F7"/>
    <w:rsid w:val="00BC2960"/>
    <w:rsid w:val="00BC29F0"/>
    <w:rsid w:val="00BC2A1C"/>
    <w:rsid w:val="00BC2C30"/>
    <w:rsid w:val="00BC2EF0"/>
    <w:rsid w:val="00BC3053"/>
    <w:rsid w:val="00BC305D"/>
    <w:rsid w:val="00BC32D7"/>
    <w:rsid w:val="00BC33A9"/>
    <w:rsid w:val="00BC358A"/>
    <w:rsid w:val="00BC35FD"/>
    <w:rsid w:val="00BC3623"/>
    <w:rsid w:val="00BC3841"/>
    <w:rsid w:val="00BC3955"/>
    <w:rsid w:val="00BC3BB0"/>
    <w:rsid w:val="00BC3BEA"/>
    <w:rsid w:val="00BC3CFA"/>
    <w:rsid w:val="00BC3F4D"/>
    <w:rsid w:val="00BC3FDE"/>
    <w:rsid w:val="00BC4133"/>
    <w:rsid w:val="00BC42C4"/>
    <w:rsid w:val="00BC42F6"/>
    <w:rsid w:val="00BC4369"/>
    <w:rsid w:val="00BC4386"/>
    <w:rsid w:val="00BC4689"/>
    <w:rsid w:val="00BC479E"/>
    <w:rsid w:val="00BC4871"/>
    <w:rsid w:val="00BC497A"/>
    <w:rsid w:val="00BC4C0F"/>
    <w:rsid w:val="00BC4DBB"/>
    <w:rsid w:val="00BC500D"/>
    <w:rsid w:val="00BC5197"/>
    <w:rsid w:val="00BC51D4"/>
    <w:rsid w:val="00BC53D9"/>
    <w:rsid w:val="00BC5410"/>
    <w:rsid w:val="00BC548C"/>
    <w:rsid w:val="00BC54D9"/>
    <w:rsid w:val="00BC5536"/>
    <w:rsid w:val="00BC5766"/>
    <w:rsid w:val="00BC5882"/>
    <w:rsid w:val="00BC58EF"/>
    <w:rsid w:val="00BC5A23"/>
    <w:rsid w:val="00BC5AA4"/>
    <w:rsid w:val="00BC5BA6"/>
    <w:rsid w:val="00BC5EB6"/>
    <w:rsid w:val="00BC6052"/>
    <w:rsid w:val="00BC6069"/>
    <w:rsid w:val="00BC607A"/>
    <w:rsid w:val="00BC60CD"/>
    <w:rsid w:val="00BC62D3"/>
    <w:rsid w:val="00BC649A"/>
    <w:rsid w:val="00BC672F"/>
    <w:rsid w:val="00BC673C"/>
    <w:rsid w:val="00BC679F"/>
    <w:rsid w:val="00BC6952"/>
    <w:rsid w:val="00BC69A0"/>
    <w:rsid w:val="00BC6C38"/>
    <w:rsid w:val="00BC6C3D"/>
    <w:rsid w:val="00BC6E1F"/>
    <w:rsid w:val="00BC6EEC"/>
    <w:rsid w:val="00BC6F06"/>
    <w:rsid w:val="00BC6FFF"/>
    <w:rsid w:val="00BC7068"/>
    <w:rsid w:val="00BC7158"/>
    <w:rsid w:val="00BC722E"/>
    <w:rsid w:val="00BC7238"/>
    <w:rsid w:val="00BC72C1"/>
    <w:rsid w:val="00BC72C5"/>
    <w:rsid w:val="00BC72FC"/>
    <w:rsid w:val="00BC7351"/>
    <w:rsid w:val="00BC7657"/>
    <w:rsid w:val="00BC769A"/>
    <w:rsid w:val="00BC792F"/>
    <w:rsid w:val="00BC7B59"/>
    <w:rsid w:val="00BC7B73"/>
    <w:rsid w:val="00BC7C53"/>
    <w:rsid w:val="00BC7C5C"/>
    <w:rsid w:val="00BC7C87"/>
    <w:rsid w:val="00BC7F94"/>
    <w:rsid w:val="00BD015C"/>
    <w:rsid w:val="00BD0267"/>
    <w:rsid w:val="00BD030C"/>
    <w:rsid w:val="00BD0499"/>
    <w:rsid w:val="00BD055A"/>
    <w:rsid w:val="00BD06AE"/>
    <w:rsid w:val="00BD0754"/>
    <w:rsid w:val="00BD08C2"/>
    <w:rsid w:val="00BD0A22"/>
    <w:rsid w:val="00BD0BF8"/>
    <w:rsid w:val="00BD0C29"/>
    <w:rsid w:val="00BD0F0E"/>
    <w:rsid w:val="00BD0F6E"/>
    <w:rsid w:val="00BD1120"/>
    <w:rsid w:val="00BD11D7"/>
    <w:rsid w:val="00BD120F"/>
    <w:rsid w:val="00BD1276"/>
    <w:rsid w:val="00BD12C7"/>
    <w:rsid w:val="00BD12D9"/>
    <w:rsid w:val="00BD13D7"/>
    <w:rsid w:val="00BD1587"/>
    <w:rsid w:val="00BD15FB"/>
    <w:rsid w:val="00BD1764"/>
    <w:rsid w:val="00BD1977"/>
    <w:rsid w:val="00BD1CA6"/>
    <w:rsid w:val="00BD1EF2"/>
    <w:rsid w:val="00BD1F92"/>
    <w:rsid w:val="00BD2014"/>
    <w:rsid w:val="00BD204E"/>
    <w:rsid w:val="00BD2114"/>
    <w:rsid w:val="00BD2237"/>
    <w:rsid w:val="00BD2347"/>
    <w:rsid w:val="00BD24C1"/>
    <w:rsid w:val="00BD256A"/>
    <w:rsid w:val="00BD25C3"/>
    <w:rsid w:val="00BD2716"/>
    <w:rsid w:val="00BD29DD"/>
    <w:rsid w:val="00BD2A8E"/>
    <w:rsid w:val="00BD2B34"/>
    <w:rsid w:val="00BD2B83"/>
    <w:rsid w:val="00BD2CC0"/>
    <w:rsid w:val="00BD2CD0"/>
    <w:rsid w:val="00BD2E3E"/>
    <w:rsid w:val="00BD305E"/>
    <w:rsid w:val="00BD3339"/>
    <w:rsid w:val="00BD36D5"/>
    <w:rsid w:val="00BD38AC"/>
    <w:rsid w:val="00BD3AB3"/>
    <w:rsid w:val="00BD3AFE"/>
    <w:rsid w:val="00BD3D72"/>
    <w:rsid w:val="00BD3EB9"/>
    <w:rsid w:val="00BD40C5"/>
    <w:rsid w:val="00BD4213"/>
    <w:rsid w:val="00BD4286"/>
    <w:rsid w:val="00BD4454"/>
    <w:rsid w:val="00BD447E"/>
    <w:rsid w:val="00BD46CF"/>
    <w:rsid w:val="00BD48B9"/>
    <w:rsid w:val="00BD48FD"/>
    <w:rsid w:val="00BD49CE"/>
    <w:rsid w:val="00BD4B52"/>
    <w:rsid w:val="00BD4BDA"/>
    <w:rsid w:val="00BD4C14"/>
    <w:rsid w:val="00BD4C32"/>
    <w:rsid w:val="00BD4D13"/>
    <w:rsid w:val="00BD4DB3"/>
    <w:rsid w:val="00BD4E32"/>
    <w:rsid w:val="00BD4E37"/>
    <w:rsid w:val="00BD4E57"/>
    <w:rsid w:val="00BD506D"/>
    <w:rsid w:val="00BD50C1"/>
    <w:rsid w:val="00BD5144"/>
    <w:rsid w:val="00BD51BF"/>
    <w:rsid w:val="00BD51EF"/>
    <w:rsid w:val="00BD52BB"/>
    <w:rsid w:val="00BD5360"/>
    <w:rsid w:val="00BD53EE"/>
    <w:rsid w:val="00BD5500"/>
    <w:rsid w:val="00BD5555"/>
    <w:rsid w:val="00BD5666"/>
    <w:rsid w:val="00BD5B06"/>
    <w:rsid w:val="00BD5BD7"/>
    <w:rsid w:val="00BD5D22"/>
    <w:rsid w:val="00BD6022"/>
    <w:rsid w:val="00BD614B"/>
    <w:rsid w:val="00BD62C0"/>
    <w:rsid w:val="00BD636D"/>
    <w:rsid w:val="00BD6466"/>
    <w:rsid w:val="00BD6731"/>
    <w:rsid w:val="00BD6734"/>
    <w:rsid w:val="00BD675A"/>
    <w:rsid w:val="00BD6919"/>
    <w:rsid w:val="00BD695E"/>
    <w:rsid w:val="00BD6BE8"/>
    <w:rsid w:val="00BD6C0E"/>
    <w:rsid w:val="00BD6C18"/>
    <w:rsid w:val="00BD6CCD"/>
    <w:rsid w:val="00BD6D21"/>
    <w:rsid w:val="00BD6E05"/>
    <w:rsid w:val="00BD6E23"/>
    <w:rsid w:val="00BD6FEA"/>
    <w:rsid w:val="00BD7166"/>
    <w:rsid w:val="00BD71D1"/>
    <w:rsid w:val="00BD72AA"/>
    <w:rsid w:val="00BD72BD"/>
    <w:rsid w:val="00BD72F8"/>
    <w:rsid w:val="00BD7489"/>
    <w:rsid w:val="00BD74FF"/>
    <w:rsid w:val="00BD76CF"/>
    <w:rsid w:val="00BD773D"/>
    <w:rsid w:val="00BD7901"/>
    <w:rsid w:val="00BD79F1"/>
    <w:rsid w:val="00BD7CAE"/>
    <w:rsid w:val="00BD7CEF"/>
    <w:rsid w:val="00BD7DAB"/>
    <w:rsid w:val="00BD7F49"/>
    <w:rsid w:val="00BD7FF5"/>
    <w:rsid w:val="00BE0152"/>
    <w:rsid w:val="00BE0173"/>
    <w:rsid w:val="00BE0213"/>
    <w:rsid w:val="00BE027B"/>
    <w:rsid w:val="00BE03B5"/>
    <w:rsid w:val="00BE0429"/>
    <w:rsid w:val="00BE05FA"/>
    <w:rsid w:val="00BE060F"/>
    <w:rsid w:val="00BE0640"/>
    <w:rsid w:val="00BE069C"/>
    <w:rsid w:val="00BE06DA"/>
    <w:rsid w:val="00BE072C"/>
    <w:rsid w:val="00BE079A"/>
    <w:rsid w:val="00BE08AA"/>
    <w:rsid w:val="00BE0C2E"/>
    <w:rsid w:val="00BE0C80"/>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33"/>
    <w:rsid w:val="00BE1C80"/>
    <w:rsid w:val="00BE1CF0"/>
    <w:rsid w:val="00BE1D87"/>
    <w:rsid w:val="00BE216C"/>
    <w:rsid w:val="00BE23BE"/>
    <w:rsid w:val="00BE23BF"/>
    <w:rsid w:val="00BE25B1"/>
    <w:rsid w:val="00BE25E2"/>
    <w:rsid w:val="00BE2650"/>
    <w:rsid w:val="00BE26C0"/>
    <w:rsid w:val="00BE279C"/>
    <w:rsid w:val="00BE2814"/>
    <w:rsid w:val="00BE29F2"/>
    <w:rsid w:val="00BE2CBD"/>
    <w:rsid w:val="00BE2CF8"/>
    <w:rsid w:val="00BE2D5F"/>
    <w:rsid w:val="00BE2F45"/>
    <w:rsid w:val="00BE318C"/>
    <w:rsid w:val="00BE3213"/>
    <w:rsid w:val="00BE3672"/>
    <w:rsid w:val="00BE36CE"/>
    <w:rsid w:val="00BE36E1"/>
    <w:rsid w:val="00BE3851"/>
    <w:rsid w:val="00BE3890"/>
    <w:rsid w:val="00BE38A0"/>
    <w:rsid w:val="00BE38BB"/>
    <w:rsid w:val="00BE3A48"/>
    <w:rsid w:val="00BE3B26"/>
    <w:rsid w:val="00BE3B93"/>
    <w:rsid w:val="00BE3B9F"/>
    <w:rsid w:val="00BE3E97"/>
    <w:rsid w:val="00BE3EB7"/>
    <w:rsid w:val="00BE3EEA"/>
    <w:rsid w:val="00BE3FE8"/>
    <w:rsid w:val="00BE421B"/>
    <w:rsid w:val="00BE43B7"/>
    <w:rsid w:val="00BE450A"/>
    <w:rsid w:val="00BE46F3"/>
    <w:rsid w:val="00BE4B82"/>
    <w:rsid w:val="00BE4BE4"/>
    <w:rsid w:val="00BE4D7C"/>
    <w:rsid w:val="00BE4F7C"/>
    <w:rsid w:val="00BE4FFE"/>
    <w:rsid w:val="00BE5078"/>
    <w:rsid w:val="00BE519C"/>
    <w:rsid w:val="00BE51B4"/>
    <w:rsid w:val="00BE538F"/>
    <w:rsid w:val="00BE545C"/>
    <w:rsid w:val="00BE546E"/>
    <w:rsid w:val="00BE54F5"/>
    <w:rsid w:val="00BE58E0"/>
    <w:rsid w:val="00BE590C"/>
    <w:rsid w:val="00BE598F"/>
    <w:rsid w:val="00BE5A2A"/>
    <w:rsid w:val="00BE5A2E"/>
    <w:rsid w:val="00BE5C83"/>
    <w:rsid w:val="00BE5D1C"/>
    <w:rsid w:val="00BE5DD5"/>
    <w:rsid w:val="00BE6028"/>
    <w:rsid w:val="00BE617D"/>
    <w:rsid w:val="00BE644A"/>
    <w:rsid w:val="00BE64E2"/>
    <w:rsid w:val="00BE65B6"/>
    <w:rsid w:val="00BE6725"/>
    <w:rsid w:val="00BE6753"/>
    <w:rsid w:val="00BE6857"/>
    <w:rsid w:val="00BE68A1"/>
    <w:rsid w:val="00BE6A65"/>
    <w:rsid w:val="00BE6C7B"/>
    <w:rsid w:val="00BE6CB5"/>
    <w:rsid w:val="00BE6FFB"/>
    <w:rsid w:val="00BE730E"/>
    <w:rsid w:val="00BE7511"/>
    <w:rsid w:val="00BE784D"/>
    <w:rsid w:val="00BE7C04"/>
    <w:rsid w:val="00BE7DFC"/>
    <w:rsid w:val="00BE7F01"/>
    <w:rsid w:val="00BF01A8"/>
    <w:rsid w:val="00BF0244"/>
    <w:rsid w:val="00BF04B3"/>
    <w:rsid w:val="00BF04FA"/>
    <w:rsid w:val="00BF0610"/>
    <w:rsid w:val="00BF073E"/>
    <w:rsid w:val="00BF0818"/>
    <w:rsid w:val="00BF089E"/>
    <w:rsid w:val="00BF0958"/>
    <w:rsid w:val="00BF0970"/>
    <w:rsid w:val="00BF0C42"/>
    <w:rsid w:val="00BF0C5E"/>
    <w:rsid w:val="00BF0DF3"/>
    <w:rsid w:val="00BF0F46"/>
    <w:rsid w:val="00BF106C"/>
    <w:rsid w:val="00BF11F4"/>
    <w:rsid w:val="00BF12BA"/>
    <w:rsid w:val="00BF131F"/>
    <w:rsid w:val="00BF1443"/>
    <w:rsid w:val="00BF146F"/>
    <w:rsid w:val="00BF14BB"/>
    <w:rsid w:val="00BF16D4"/>
    <w:rsid w:val="00BF17B7"/>
    <w:rsid w:val="00BF1A6D"/>
    <w:rsid w:val="00BF1C6D"/>
    <w:rsid w:val="00BF1D19"/>
    <w:rsid w:val="00BF1DBF"/>
    <w:rsid w:val="00BF1DD7"/>
    <w:rsid w:val="00BF2088"/>
    <w:rsid w:val="00BF2282"/>
    <w:rsid w:val="00BF22C3"/>
    <w:rsid w:val="00BF22F9"/>
    <w:rsid w:val="00BF23CB"/>
    <w:rsid w:val="00BF23F6"/>
    <w:rsid w:val="00BF25A4"/>
    <w:rsid w:val="00BF25BF"/>
    <w:rsid w:val="00BF2643"/>
    <w:rsid w:val="00BF28C3"/>
    <w:rsid w:val="00BF2935"/>
    <w:rsid w:val="00BF2BCC"/>
    <w:rsid w:val="00BF2E79"/>
    <w:rsid w:val="00BF3001"/>
    <w:rsid w:val="00BF3002"/>
    <w:rsid w:val="00BF3181"/>
    <w:rsid w:val="00BF3204"/>
    <w:rsid w:val="00BF3273"/>
    <w:rsid w:val="00BF32D8"/>
    <w:rsid w:val="00BF3392"/>
    <w:rsid w:val="00BF3399"/>
    <w:rsid w:val="00BF3469"/>
    <w:rsid w:val="00BF359E"/>
    <w:rsid w:val="00BF363C"/>
    <w:rsid w:val="00BF3651"/>
    <w:rsid w:val="00BF36A6"/>
    <w:rsid w:val="00BF3799"/>
    <w:rsid w:val="00BF37E9"/>
    <w:rsid w:val="00BF38B9"/>
    <w:rsid w:val="00BF3915"/>
    <w:rsid w:val="00BF39F1"/>
    <w:rsid w:val="00BF39F2"/>
    <w:rsid w:val="00BF3AEF"/>
    <w:rsid w:val="00BF3C96"/>
    <w:rsid w:val="00BF3CEB"/>
    <w:rsid w:val="00BF3DF0"/>
    <w:rsid w:val="00BF3E50"/>
    <w:rsid w:val="00BF3E53"/>
    <w:rsid w:val="00BF3F2D"/>
    <w:rsid w:val="00BF3FAD"/>
    <w:rsid w:val="00BF4097"/>
    <w:rsid w:val="00BF4175"/>
    <w:rsid w:val="00BF44FD"/>
    <w:rsid w:val="00BF463D"/>
    <w:rsid w:val="00BF467B"/>
    <w:rsid w:val="00BF4866"/>
    <w:rsid w:val="00BF4A47"/>
    <w:rsid w:val="00BF4A53"/>
    <w:rsid w:val="00BF4A5A"/>
    <w:rsid w:val="00BF4A6F"/>
    <w:rsid w:val="00BF4A8C"/>
    <w:rsid w:val="00BF4AD8"/>
    <w:rsid w:val="00BF4C50"/>
    <w:rsid w:val="00BF4F66"/>
    <w:rsid w:val="00BF5150"/>
    <w:rsid w:val="00BF52B5"/>
    <w:rsid w:val="00BF56C4"/>
    <w:rsid w:val="00BF5730"/>
    <w:rsid w:val="00BF57ED"/>
    <w:rsid w:val="00BF58CF"/>
    <w:rsid w:val="00BF5AAC"/>
    <w:rsid w:val="00BF5CBD"/>
    <w:rsid w:val="00BF5CCB"/>
    <w:rsid w:val="00BF5CE4"/>
    <w:rsid w:val="00BF5D90"/>
    <w:rsid w:val="00BF5DA9"/>
    <w:rsid w:val="00BF5F6E"/>
    <w:rsid w:val="00BF6091"/>
    <w:rsid w:val="00BF6386"/>
    <w:rsid w:val="00BF6448"/>
    <w:rsid w:val="00BF65CF"/>
    <w:rsid w:val="00BF65DF"/>
    <w:rsid w:val="00BF6745"/>
    <w:rsid w:val="00BF6A9B"/>
    <w:rsid w:val="00BF6C88"/>
    <w:rsid w:val="00BF6C9A"/>
    <w:rsid w:val="00BF6D28"/>
    <w:rsid w:val="00BF7037"/>
    <w:rsid w:val="00BF72AF"/>
    <w:rsid w:val="00BF749A"/>
    <w:rsid w:val="00BF7700"/>
    <w:rsid w:val="00BF781C"/>
    <w:rsid w:val="00BF78C2"/>
    <w:rsid w:val="00BF7950"/>
    <w:rsid w:val="00BF7C50"/>
    <w:rsid w:val="00BF7D14"/>
    <w:rsid w:val="00BF7D42"/>
    <w:rsid w:val="00BF7E57"/>
    <w:rsid w:val="00BF7E65"/>
    <w:rsid w:val="00C000E5"/>
    <w:rsid w:val="00C001AC"/>
    <w:rsid w:val="00C002FD"/>
    <w:rsid w:val="00C00597"/>
    <w:rsid w:val="00C007B8"/>
    <w:rsid w:val="00C00881"/>
    <w:rsid w:val="00C008E7"/>
    <w:rsid w:val="00C008F2"/>
    <w:rsid w:val="00C00A5B"/>
    <w:rsid w:val="00C00A6B"/>
    <w:rsid w:val="00C00BBB"/>
    <w:rsid w:val="00C00BBE"/>
    <w:rsid w:val="00C00C8A"/>
    <w:rsid w:val="00C00CA9"/>
    <w:rsid w:val="00C00CCF"/>
    <w:rsid w:val="00C00E9E"/>
    <w:rsid w:val="00C00EB6"/>
    <w:rsid w:val="00C01020"/>
    <w:rsid w:val="00C01254"/>
    <w:rsid w:val="00C01364"/>
    <w:rsid w:val="00C01645"/>
    <w:rsid w:val="00C01770"/>
    <w:rsid w:val="00C01A28"/>
    <w:rsid w:val="00C01BF1"/>
    <w:rsid w:val="00C01BFB"/>
    <w:rsid w:val="00C01D80"/>
    <w:rsid w:val="00C01E22"/>
    <w:rsid w:val="00C01E9A"/>
    <w:rsid w:val="00C02126"/>
    <w:rsid w:val="00C022E2"/>
    <w:rsid w:val="00C0261D"/>
    <w:rsid w:val="00C02622"/>
    <w:rsid w:val="00C026CF"/>
    <w:rsid w:val="00C026E3"/>
    <w:rsid w:val="00C028D2"/>
    <w:rsid w:val="00C028FE"/>
    <w:rsid w:val="00C02C1D"/>
    <w:rsid w:val="00C02CC7"/>
    <w:rsid w:val="00C03058"/>
    <w:rsid w:val="00C03197"/>
    <w:rsid w:val="00C03314"/>
    <w:rsid w:val="00C03360"/>
    <w:rsid w:val="00C0338E"/>
    <w:rsid w:val="00C03538"/>
    <w:rsid w:val="00C03576"/>
    <w:rsid w:val="00C03609"/>
    <w:rsid w:val="00C036F5"/>
    <w:rsid w:val="00C0370F"/>
    <w:rsid w:val="00C03DEA"/>
    <w:rsid w:val="00C03DEC"/>
    <w:rsid w:val="00C03EAD"/>
    <w:rsid w:val="00C03F15"/>
    <w:rsid w:val="00C03F57"/>
    <w:rsid w:val="00C04023"/>
    <w:rsid w:val="00C04083"/>
    <w:rsid w:val="00C0409B"/>
    <w:rsid w:val="00C04155"/>
    <w:rsid w:val="00C044A5"/>
    <w:rsid w:val="00C045D9"/>
    <w:rsid w:val="00C047FF"/>
    <w:rsid w:val="00C04918"/>
    <w:rsid w:val="00C04B8D"/>
    <w:rsid w:val="00C04BBE"/>
    <w:rsid w:val="00C04E48"/>
    <w:rsid w:val="00C04FE5"/>
    <w:rsid w:val="00C05080"/>
    <w:rsid w:val="00C050E4"/>
    <w:rsid w:val="00C05156"/>
    <w:rsid w:val="00C0517A"/>
    <w:rsid w:val="00C05735"/>
    <w:rsid w:val="00C05753"/>
    <w:rsid w:val="00C058E7"/>
    <w:rsid w:val="00C05949"/>
    <w:rsid w:val="00C05A73"/>
    <w:rsid w:val="00C05AD2"/>
    <w:rsid w:val="00C05CCC"/>
    <w:rsid w:val="00C05E12"/>
    <w:rsid w:val="00C05E68"/>
    <w:rsid w:val="00C05F46"/>
    <w:rsid w:val="00C06226"/>
    <w:rsid w:val="00C06393"/>
    <w:rsid w:val="00C0661C"/>
    <w:rsid w:val="00C0671B"/>
    <w:rsid w:val="00C068BF"/>
    <w:rsid w:val="00C069F6"/>
    <w:rsid w:val="00C06A81"/>
    <w:rsid w:val="00C06A96"/>
    <w:rsid w:val="00C06AD1"/>
    <w:rsid w:val="00C06C95"/>
    <w:rsid w:val="00C06D7B"/>
    <w:rsid w:val="00C06F08"/>
    <w:rsid w:val="00C06F98"/>
    <w:rsid w:val="00C06FA5"/>
    <w:rsid w:val="00C07023"/>
    <w:rsid w:val="00C07051"/>
    <w:rsid w:val="00C070A5"/>
    <w:rsid w:val="00C07298"/>
    <w:rsid w:val="00C072C4"/>
    <w:rsid w:val="00C0746E"/>
    <w:rsid w:val="00C074F7"/>
    <w:rsid w:val="00C075B7"/>
    <w:rsid w:val="00C0761E"/>
    <w:rsid w:val="00C0779F"/>
    <w:rsid w:val="00C0792A"/>
    <w:rsid w:val="00C0795C"/>
    <w:rsid w:val="00C07C15"/>
    <w:rsid w:val="00C07D7D"/>
    <w:rsid w:val="00C07E2D"/>
    <w:rsid w:val="00C07EB0"/>
    <w:rsid w:val="00C07F2C"/>
    <w:rsid w:val="00C102CB"/>
    <w:rsid w:val="00C10513"/>
    <w:rsid w:val="00C1059A"/>
    <w:rsid w:val="00C10882"/>
    <w:rsid w:val="00C10895"/>
    <w:rsid w:val="00C108A6"/>
    <w:rsid w:val="00C10ACC"/>
    <w:rsid w:val="00C10CCC"/>
    <w:rsid w:val="00C10D2E"/>
    <w:rsid w:val="00C10F89"/>
    <w:rsid w:val="00C10FBA"/>
    <w:rsid w:val="00C1104E"/>
    <w:rsid w:val="00C11331"/>
    <w:rsid w:val="00C11411"/>
    <w:rsid w:val="00C114A9"/>
    <w:rsid w:val="00C115E2"/>
    <w:rsid w:val="00C1162F"/>
    <w:rsid w:val="00C11670"/>
    <w:rsid w:val="00C117CF"/>
    <w:rsid w:val="00C1180B"/>
    <w:rsid w:val="00C11843"/>
    <w:rsid w:val="00C11A16"/>
    <w:rsid w:val="00C11A67"/>
    <w:rsid w:val="00C11CEF"/>
    <w:rsid w:val="00C11E27"/>
    <w:rsid w:val="00C11EA9"/>
    <w:rsid w:val="00C120B5"/>
    <w:rsid w:val="00C120F8"/>
    <w:rsid w:val="00C12156"/>
    <w:rsid w:val="00C12179"/>
    <w:rsid w:val="00C12268"/>
    <w:rsid w:val="00C12278"/>
    <w:rsid w:val="00C1238D"/>
    <w:rsid w:val="00C12404"/>
    <w:rsid w:val="00C124A1"/>
    <w:rsid w:val="00C124FF"/>
    <w:rsid w:val="00C1254F"/>
    <w:rsid w:val="00C12643"/>
    <w:rsid w:val="00C126A9"/>
    <w:rsid w:val="00C126BB"/>
    <w:rsid w:val="00C128DA"/>
    <w:rsid w:val="00C12969"/>
    <w:rsid w:val="00C129CC"/>
    <w:rsid w:val="00C12F3D"/>
    <w:rsid w:val="00C130A0"/>
    <w:rsid w:val="00C1325A"/>
    <w:rsid w:val="00C132E2"/>
    <w:rsid w:val="00C13577"/>
    <w:rsid w:val="00C1372F"/>
    <w:rsid w:val="00C137A1"/>
    <w:rsid w:val="00C137C5"/>
    <w:rsid w:val="00C137E4"/>
    <w:rsid w:val="00C13A4F"/>
    <w:rsid w:val="00C13B6C"/>
    <w:rsid w:val="00C13BA5"/>
    <w:rsid w:val="00C13D95"/>
    <w:rsid w:val="00C13E28"/>
    <w:rsid w:val="00C14489"/>
    <w:rsid w:val="00C1453D"/>
    <w:rsid w:val="00C14940"/>
    <w:rsid w:val="00C14C0F"/>
    <w:rsid w:val="00C14CEA"/>
    <w:rsid w:val="00C151F5"/>
    <w:rsid w:val="00C15209"/>
    <w:rsid w:val="00C1541B"/>
    <w:rsid w:val="00C15519"/>
    <w:rsid w:val="00C1578E"/>
    <w:rsid w:val="00C15826"/>
    <w:rsid w:val="00C158F4"/>
    <w:rsid w:val="00C159BA"/>
    <w:rsid w:val="00C15A37"/>
    <w:rsid w:val="00C15D70"/>
    <w:rsid w:val="00C15E08"/>
    <w:rsid w:val="00C160C1"/>
    <w:rsid w:val="00C1616F"/>
    <w:rsid w:val="00C1622A"/>
    <w:rsid w:val="00C16402"/>
    <w:rsid w:val="00C1651C"/>
    <w:rsid w:val="00C1660A"/>
    <w:rsid w:val="00C16656"/>
    <w:rsid w:val="00C16728"/>
    <w:rsid w:val="00C1689B"/>
    <w:rsid w:val="00C1698F"/>
    <w:rsid w:val="00C16BA6"/>
    <w:rsid w:val="00C16BEA"/>
    <w:rsid w:val="00C16CCD"/>
    <w:rsid w:val="00C16F56"/>
    <w:rsid w:val="00C16FBA"/>
    <w:rsid w:val="00C17090"/>
    <w:rsid w:val="00C171E0"/>
    <w:rsid w:val="00C1720D"/>
    <w:rsid w:val="00C172AF"/>
    <w:rsid w:val="00C17375"/>
    <w:rsid w:val="00C17531"/>
    <w:rsid w:val="00C17591"/>
    <w:rsid w:val="00C175C2"/>
    <w:rsid w:val="00C17811"/>
    <w:rsid w:val="00C17998"/>
    <w:rsid w:val="00C17A64"/>
    <w:rsid w:val="00C17AD0"/>
    <w:rsid w:val="00C17B03"/>
    <w:rsid w:val="00C17B64"/>
    <w:rsid w:val="00C17D73"/>
    <w:rsid w:val="00C17DA8"/>
    <w:rsid w:val="00C17FA7"/>
    <w:rsid w:val="00C17FEE"/>
    <w:rsid w:val="00C20098"/>
    <w:rsid w:val="00C200A2"/>
    <w:rsid w:val="00C200A8"/>
    <w:rsid w:val="00C201D5"/>
    <w:rsid w:val="00C2023C"/>
    <w:rsid w:val="00C2025E"/>
    <w:rsid w:val="00C20315"/>
    <w:rsid w:val="00C20347"/>
    <w:rsid w:val="00C203FA"/>
    <w:rsid w:val="00C206BE"/>
    <w:rsid w:val="00C20733"/>
    <w:rsid w:val="00C208DE"/>
    <w:rsid w:val="00C208EA"/>
    <w:rsid w:val="00C20901"/>
    <w:rsid w:val="00C20971"/>
    <w:rsid w:val="00C20A5E"/>
    <w:rsid w:val="00C20D50"/>
    <w:rsid w:val="00C20FBD"/>
    <w:rsid w:val="00C21434"/>
    <w:rsid w:val="00C21497"/>
    <w:rsid w:val="00C216E9"/>
    <w:rsid w:val="00C2185B"/>
    <w:rsid w:val="00C21941"/>
    <w:rsid w:val="00C21B94"/>
    <w:rsid w:val="00C21C55"/>
    <w:rsid w:val="00C21E28"/>
    <w:rsid w:val="00C21E5C"/>
    <w:rsid w:val="00C21F37"/>
    <w:rsid w:val="00C220AC"/>
    <w:rsid w:val="00C2223F"/>
    <w:rsid w:val="00C22328"/>
    <w:rsid w:val="00C22449"/>
    <w:rsid w:val="00C22697"/>
    <w:rsid w:val="00C22756"/>
    <w:rsid w:val="00C22865"/>
    <w:rsid w:val="00C2295B"/>
    <w:rsid w:val="00C22D4C"/>
    <w:rsid w:val="00C22E7B"/>
    <w:rsid w:val="00C234B3"/>
    <w:rsid w:val="00C2350A"/>
    <w:rsid w:val="00C2350B"/>
    <w:rsid w:val="00C2352D"/>
    <w:rsid w:val="00C236B5"/>
    <w:rsid w:val="00C236DF"/>
    <w:rsid w:val="00C236FF"/>
    <w:rsid w:val="00C23759"/>
    <w:rsid w:val="00C23A41"/>
    <w:rsid w:val="00C23AAD"/>
    <w:rsid w:val="00C23AC1"/>
    <w:rsid w:val="00C23C0E"/>
    <w:rsid w:val="00C23E4C"/>
    <w:rsid w:val="00C23F9F"/>
    <w:rsid w:val="00C2401F"/>
    <w:rsid w:val="00C2417B"/>
    <w:rsid w:val="00C241C6"/>
    <w:rsid w:val="00C2421C"/>
    <w:rsid w:val="00C2423E"/>
    <w:rsid w:val="00C24712"/>
    <w:rsid w:val="00C24718"/>
    <w:rsid w:val="00C2471C"/>
    <w:rsid w:val="00C24722"/>
    <w:rsid w:val="00C2472B"/>
    <w:rsid w:val="00C247AE"/>
    <w:rsid w:val="00C24851"/>
    <w:rsid w:val="00C24A25"/>
    <w:rsid w:val="00C24CB3"/>
    <w:rsid w:val="00C24DC4"/>
    <w:rsid w:val="00C24F90"/>
    <w:rsid w:val="00C25012"/>
    <w:rsid w:val="00C25108"/>
    <w:rsid w:val="00C25320"/>
    <w:rsid w:val="00C254DC"/>
    <w:rsid w:val="00C25525"/>
    <w:rsid w:val="00C25549"/>
    <w:rsid w:val="00C2557E"/>
    <w:rsid w:val="00C2560D"/>
    <w:rsid w:val="00C25674"/>
    <w:rsid w:val="00C25705"/>
    <w:rsid w:val="00C25757"/>
    <w:rsid w:val="00C2577A"/>
    <w:rsid w:val="00C2595D"/>
    <w:rsid w:val="00C25A50"/>
    <w:rsid w:val="00C25B43"/>
    <w:rsid w:val="00C25BE1"/>
    <w:rsid w:val="00C25CA1"/>
    <w:rsid w:val="00C25EF2"/>
    <w:rsid w:val="00C25FF3"/>
    <w:rsid w:val="00C260F3"/>
    <w:rsid w:val="00C26120"/>
    <w:rsid w:val="00C2619B"/>
    <w:rsid w:val="00C261DC"/>
    <w:rsid w:val="00C26279"/>
    <w:rsid w:val="00C266AD"/>
    <w:rsid w:val="00C268E4"/>
    <w:rsid w:val="00C26A73"/>
    <w:rsid w:val="00C26B2A"/>
    <w:rsid w:val="00C26B89"/>
    <w:rsid w:val="00C26BCE"/>
    <w:rsid w:val="00C26E99"/>
    <w:rsid w:val="00C26FF7"/>
    <w:rsid w:val="00C27024"/>
    <w:rsid w:val="00C2726F"/>
    <w:rsid w:val="00C27283"/>
    <w:rsid w:val="00C273F6"/>
    <w:rsid w:val="00C27792"/>
    <w:rsid w:val="00C27844"/>
    <w:rsid w:val="00C278B0"/>
    <w:rsid w:val="00C278E7"/>
    <w:rsid w:val="00C27A4F"/>
    <w:rsid w:val="00C27A97"/>
    <w:rsid w:val="00C27B08"/>
    <w:rsid w:val="00C27D57"/>
    <w:rsid w:val="00C27D5A"/>
    <w:rsid w:val="00C301D3"/>
    <w:rsid w:val="00C30272"/>
    <w:rsid w:val="00C3036E"/>
    <w:rsid w:val="00C30406"/>
    <w:rsid w:val="00C30444"/>
    <w:rsid w:val="00C30658"/>
    <w:rsid w:val="00C3076D"/>
    <w:rsid w:val="00C30970"/>
    <w:rsid w:val="00C30BB7"/>
    <w:rsid w:val="00C30BEA"/>
    <w:rsid w:val="00C30C56"/>
    <w:rsid w:val="00C30CFB"/>
    <w:rsid w:val="00C30D61"/>
    <w:rsid w:val="00C30EE8"/>
    <w:rsid w:val="00C30F1B"/>
    <w:rsid w:val="00C3106F"/>
    <w:rsid w:val="00C31144"/>
    <w:rsid w:val="00C3153E"/>
    <w:rsid w:val="00C3160C"/>
    <w:rsid w:val="00C319D1"/>
    <w:rsid w:val="00C31A53"/>
    <w:rsid w:val="00C31B6D"/>
    <w:rsid w:val="00C31DC1"/>
    <w:rsid w:val="00C31E28"/>
    <w:rsid w:val="00C31FF0"/>
    <w:rsid w:val="00C31FFA"/>
    <w:rsid w:val="00C322A6"/>
    <w:rsid w:val="00C322BC"/>
    <w:rsid w:val="00C32321"/>
    <w:rsid w:val="00C3232B"/>
    <w:rsid w:val="00C32364"/>
    <w:rsid w:val="00C32527"/>
    <w:rsid w:val="00C325C7"/>
    <w:rsid w:val="00C325F0"/>
    <w:rsid w:val="00C326A6"/>
    <w:rsid w:val="00C327C3"/>
    <w:rsid w:val="00C32ABC"/>
    <w:rsid w:val="00C32B2E"/>
    <w:rsid w:val="00C32B6E"/>
    <w:rsid w:val="00C32BAA"/>
    <w:rsid w:val="00C32F48"/>
    <w:rsid w:val="00C32FE5"/>
    <w:rsid w:val="00C33015"/>
    <w:rsid w:val="00C332F9"/>
    <w:rsid w:val="00C33539"/>
    <w:rsid w:val="00C336E9"/>
    <w:rsid w:val="00C33766"/>
    <w:rsid w:val="00C337D8"/>
    <w:rsid w:val="00C33B3A"/>
    <w:rsid w:val="00C33B6D"/>
    <w:rsid w:val="00C33C05"/>
    <w:rsid w:val="00C33CC7"/>
    <w:rsid w:val="00C33FDD"/>
    <w:rsid w:val="00C34044"/>
    <w:rsid w:val="00C340E7"/>
    <w:rsid w:val="00C3415D"/>
    <w:rsid w:val="00C34357"/>
    <w:rsid w:val="00C34462"/>
    <w:rsid w:val="00C345EB"/>
    <w:rsid w:val="00C3473C"/>
    <w:rsid w:val="00C34878"/>
    <w:rsid w:val="00C34BD9"/>
    <w:rsid w:val="00C34CC0"/>
    <w:rsid w:val="00C34DB3"/>
    <w:rsid w:val="00C34EC4"/>
    <w:rsid w:val="00C34F4A"/>
    <w:rsid w:val="00C35010"/>
    <w:rsid w:val="00C35049"/>
    <w:rsid w:val="00C35054"/>
    <w:rsid w:val="00C35071"/>
    <w:rsid w:val="00C3518C"/>
    <w:rsid w:val="00C35210"/>
    <w:rsid w:val="00C35286"/>
    <w:rsid w:val="00C352D8"/>
    <w:rsid w:val="00C353B8"/>
    <w:rsid w:val="00C35523"/>
    <w:rsid w:val="00C3554B"/>
    <w:rsid w:val="00C3576B"/>
    <w:rsid w:val="00C358E1"/>
    <w:rsid w:val="00C35975"/>
    <w:rsid w:val="00C359D3"/>
    <w:rsid w:val="00C359FD"/>
    <w:rsid w:val="00C35A75"/>
    <w:rsid w:val="00C35C9A"/>
    <w:rsid w:val="00C35CC1"/>
    <w:rsid w:val="00C35D43"/>
    <w:rsid w:val="00C35D5E"/>
    <w:rsid w:val="00C35E2E"/>
    <w:rsid w:val="00C35E46"/>
    <w:rsid w:val="00C35EAE"/>
    <w:rsid w:val="00C35F11"/>
    <w:rsid w:val="00C35F3D"/>
    <w:rsid w:val="00C35FB0"/>
    <w:rsid w:val="00C36002"/>
    <w:rsid w:val="00C36158"/>
    <w:rsid w:val="00C36294"/>
    <w:rsid w:val="00C36561"/>
    <w:rsid w:val="00C369FC"/>
    <w:rsid w:val="00C36A54"/>
    <w:rsid w:val="00C36CF6"/>
    <w:rsid w:val="00C36D47"/>
    <w:rsid w:val="00C36E67"/>
    <w:rsid w:val="00C36EB5"/>
    <w:rsid w:val="00C37084"/>
    <w:rsid w:val="00C37200"/>
    <w:rsid w:val="00C3725E"/>
    <w:rsid w:val="00C3733F"/>
    <w:rsid w:val="00C3734E"/>
    <w:rsid w:val="00C37452"/>
    <w:rsid w:val="00C37477"/>
    <w:rsid w:val="00C376BD"/>
    <w:rsid w:val="00C3771C"/>
    <w:rsid w:val="00C3791D"/>
    <w:rsid w:val="00C3796D"/>
    <w:rsid w:val="00C37A24"/>
    <w:rsid w:val="00C37B6E"/>
    <w:rsid w:val="00C37B8E"/>
    <w:rsid w:val="00C37C56"/>
    <w:rsid w:val="00C37E44"/>
    <w:rsid w:val="00C37FD6"/>
    <w:rsid w:val="00C40014"/>
    <w:rsid w:val="00C4005D"/>
    <w:rsid w:val="00C40177"/>
    <w:rsid w:val="00C401EB"/>
    <w:rsid w:val="00C4022B"/>
    <w:rsid w:val="00C40617"/>
    <w:rsid w:val="00C407DC"/>
    <w:rsid w:val="00C4099F"/>
    <w:rsid w:val="00C40A6E"/>
    <w:rsid w:val="00C40BCF"/>
    <w:rsid w:val="00C40F0F"/>
    <w:rsid w:val="00C410BC"/>
    <w:rsid w:val="00C410BF"/>
    <w:rsid w:val="00C411E2"/>
    <w:rsid w:val="00C412E9"/>
    <w:rsid w:val="00C41341"/>
    <w:rsid w:val="00C415AB"/>
    <w:rsid w:val="00C41761"/>
    <w:rsid w:val="00C417BA"/>
    <w:rsid w:val="00C41967"/>
    <w:rsid w:val="00C41A99"/>
    <w:rsid w:val="00C41AC3"/>
    <w:rsid w:val="00C41BBA"/>
    <w:rsid w:val="00C41D51"/>
    <w:rsid w:val="00C41D8D"/>
    <w:rsid w:val="00C41E05"/>
    <w:rsid w:val="00C41F26"/>
    <w:rsid w:val="00C41F83"/>
    <w:rsid w:val="00C420E1"/>
    <w:rsid w:val="00C4241D"/>
    <w:rsid w:val="00C42501"/>
    <w:rsid w:val="00C42531"/>
    <w:rsid w:val="00C42572"/>
    <w:rsid w:val="00C42606"/>
    <w:rsid w:val="00C42820"/>
    <w:rsid w:val="00C42928"/>
    <w:rsid w:val="00C42A1B"/>
    <w:rsid w:val="00C42B00"/>
    <w:rsid w:val="00C42E9E"/>
    <w:rsid w:val="00C42FB2"/>
    <w:rsid w:val="00C43261"/>
    <w:rsid w:val="00C433E9"/>
    <w:rsid w:val="00C43702"/>
    <w:rsid w:val="00C437B3"/>
    <w:rsid w:val="00C43877"/>
    <w:rsid w:val="00C43952"/>
    <w:rsid w:val="00C43A0C"/>
    <w:rsid w:val="00C43C2F"/>
    <w:rsid w:val="00C43CF7"/>
    <w:rsid w:val="00C43F44"/>
    <w:rsid w:val="00C43FB9"/>
    <w:rsid w:val="00C4438A"/>
    <w:rsid w:val="00C44392"/>
    <w:rsid w:val="00C447A5"/>
    <w:rsid w:val="00C449F9"/>
    <w:rsid w:val="00C44B9B"/>
    <w:rsid w:val="00C44C68"/>
    <w:rsid w:val="00C44CE4"/>
    <w:rsid w:val="00C44EEE"/>
    <w:rsid w:val="00C44F2B"/>
    <w:rsid w:val="00C45075"/>
    <w:rsid w:val="00C451D3"/>
    <w:rsid w:val="00C451EE"/>
    <w:rsid w:val="00C4526E"/>
    <w:rsid w:val="00C452D4"/>
    <w:rsid w:val="00C452D5"/>
    <w:rsid w:val="00C454C7"/>
    <w:rsid w:val="00C45505"/>
    <w:rsid w:val="00C456FC"/>
    <w:rsid w:val="00C4572A"/>
    <w:rsid w:val="00C45A23"/>
    <w:rsid w:val="00C45A6C"/>
    <w:rsid w:val="00C45C74"/>
    <w:rsid w:val="00C45D72"/>
    <w:rsid w:val="00C45D85"/>
    <w:rsid w:val="00C45E59"/>
    <w:rsid w:val="00C45F02"/>
    <w:rsid w:val="00C45F08"/>
    <w:rsid w:val="00C45FC2"/>
    <w:rsid w:val="00C4602E"/>
    <w:rsid w:val="00C460D1"/>
    <w:rsid w:val="00C4627B"/>
    <w:rsid w:val="00C462EE"/>
    <w:rsid w:val="00C4638A"/>
    <w:rsid w:val="00C46540"/>
    <w:rsid w:val="00C46607"/>
    <w:rsid w:val="00C467A4"/>
    <w:rsid w:val="00C46878"/>
    <w:rsid w:val="00C468DF"/>
    <w:rsid w:val="00C4691A"/>
    <w:rsid w:val="00C46934"/>
    <w:rsid w:val="00C46A14"/>
    <w:rsid w:val="00C46A1B"/>
    <w:rsid w:val="00C46AFF"/>
    <w:rsid w:val="00C46DA0"/>
    <w:rsid w:val="00C46DE8"/>
    <w:rsid w:val="00C46F11"/>
    <w:rsid w:val="00C4714E"/>
    <w:rsid w:val="00C4742A"/>
    <w:rsid w:val="00C4763F"/>
    <w:rsid w:val="00C47678"/>
    <w:rsid w:val="00C47782"/>
    <w:rsid w:val="00C47858"/>
    <w:rsid w:val="00C479FA"/>
    <w:rsid w:val="00C47C7F"/>
    <w:rsid w:val="00C47CD1"/>
    <w:rsid w:val="00C47D74"/>
    <w:rsid w:val="00C47F06"/>
    <w:rsid w:val="00C50034"/>
    <w:rsid w:val="00C50078"/>
    <w:rsid w:val="00C5012F"/>
    <w:rsid w:val="00C5026D"/>
    <w:rsid w:val="00C503E5"/>
    <w:rsid w:val="00C503EC"/>
    <w:rsid w:val="00C506CE"/>
    <w:rsid w:val="00C507E9"/>
    <w:rsid w:val="00C507F8"/>
    <w:rsid w:val="00C509DC"/>
    <w:rsid w:val="00C50A58"/>
    <w:rsid w:val="00C50B40"/>
    <w:rsid w:val="00C50B84"/>
    <w:rsid w:val="00C50C40"/>
    <w:rsid w:val="00C50C5A"/>
    <w:rsid w:val="00C50D12"/>
    <w:rsid w:val="00C510B4"/>
    <w:rsid w:val="00C5131B"/>
    <w:rsid w:val="00C51466"/>
    <w:rsid w:val="00C51628"/>
    <w:rsid w:val="00C517BA"/>
    <w:rsid w:val="00C517D2"/>
    <w:rsid w:val="00C518B9"/>
    <w:rsid w:val="00C5197C"/>
    <w:rsid w:val="00C51A57"/>
    <w:rsid w:val="00C51A87"/>
    <w:rsid w:val="00C51BB7"/>
    <w:rsid w:val="00C51BD9"/>
    <w:rsid w:val="00C51C2C"/>
    <w:rsid w:val="00C51F0D"/>
    <w:rsid w:val="00C51F1C"/>
    <w:rsid w:val="00C51FEE"/>
    <w:rsid w:val="00C52020"/>
    <w:rsid w:val="00C5205E"/>
    <w:rsid w:val="00C5210E"/>
    <w:rsid w:val="00C52195"/>
    <w:rsid w:val="00C52379"/>
    <w:rsid w:val="00C523A6"/>
    <w:rsid w:val="00C52727"/>
    <w:rsid w:val="00C527B6"/>
    <w:rsid w:val="00C5288D"/>
    <w:rsid w:val="00C52909"/>
    <w:rsid w:val="00C52984"/>
    <w:rsid w:val="00C52B5B"/>
    <w:rsid w:val="00C52BA1"/>
    <w:rsid w:val="00C52C03"/>
    <w:rsid w:val="00C52D0C"/>
    <w:rsid w:val="00C52D7F"/>
    <w:rsid w:val="00C52DD1"/>
    <w:rsid w:val="00C52EB4"/>
    <w:rsid w:val="00C52ECE"/>
    <w:rsid w:val="00C52F44"/>
    <w:rsid w:val="00C52F91"/>
    <w:rsid w:val="00C52FEC"/>
    <w:rsid w:val="00C5315F"/>
    <w:rsid w:val="00C53291"/>
    <w:rsid w:val="00C53350"/>
    <w:rsid w:val="00C5339E"/>
    <w:rsid w:val="00C53462"/>
    <w:rsid w:val="00C534A4"/>
    <w:rsid w:val="00C53756"/>
    <w:rsid w:val="00C5378D"/>
    <w:rsid w:val="00C53894"/>
    <w:rsid w:val="00C539C2"/>
    <w:rsid w:val="00C539CE"/>
    <w:rsid w:val="00C539DD"/>
    <w:rsid w:val="00C53A65"/>
    <w:rsid w:val="00C53C45"/>
    <w:rsid w:val="00C53C79"/>
    <w:rsid w:val="00C53E28"/>
    <w:rsid w:val="00C53E3B"/>
    <w:rsid w:val="00C53EC6"/>
    <w:rsid w:val="00C53F65"/>
    <w:rsid w:val="00C54259"/>
    <w:rsid w:val="00C5439C"/>
    <w:rsid w:val="00C5456E"/>
    <w:rsid w:val="00C54633"/>
    <w:rsid w:val="00C5470D"/>
    <w:rsid w:val="00C5477B"/>
    <w:rsid w:val="00C54906"/>
    <w:rsid w:val="00C54A3B"/>
    <w:rsid w:val="00C54AAC"/>
    <w:rsid w:val="00C54ADA"/>
    <w:rsid w:val="00C54C45"/>
    <w:rsid w:val="00C54CC6"/>
    <w:rsid w:val="00C54D15"/>
    <w:rsid w:val="00C54DA0"/>
    <w:rsid w:val="00C54DD3"/>
    <w:rsid w:val="00C54EB4"/>
    <w:rsid w:val="00C55109"/>
    <w:rsid w:val="00C55254"/>
    <w:rsid w:val="00C5534B"/>
    <w:rsid w:val="00C5535B"/>
    <w:rsid w:val="00C55653"/>
    <w:rsid w:val="00C55658"/>
    <w:rsid w:val="00C55669"/>
    <w:rsid w:val="00C557CB"/>
    <w:rsid w:val="00C55988"/>
    <w:rsid w:val="00C559F5"/>
    <w:rsid w:val="00C55BF7"/>
    <w:rsid w:val="00C55F38"/>
    <w:rsid w:val="00C55FDE"/>
    <w:rsid w:val="00C56241"/>
    <w:rsid w:val="00C56320"/>
    <w:rsid w:val="00C5664B"/>
    <w:rsid w:val="00C567B0"/>
    <w:rsid w:val="00C569C1"/>
    <w:rsid w:val="00C56AFE"/>
    <w:rsid w:val="00C56BD8"/>
    <w:rsid w:val="00C56D70"/>
    <w:rsid w:val="00C5704C"/>
    <w:rsid w:val="00C573E7"/>
    <w:rsid w:val="00C57448"/>
    <w:rsid w:val="00C57489"/>
    <w:rsid w:val="00C57663"/>
    <w:rsid w:val="00C57682"/>
    <w:rsid w:val="00C578F9"/>
    <w:rsid w:val="00C57961"/>
    <w:rsid w:val="00C57CA6"/>
    <w:rsid w:val="00C57CA9"/>
    <w:rsid w:val="00C57CD6"/>
    <w:rsid w:val="00C57D16"/>
    <w:rsid w:val="00C57D31"/>
    <w:rsid w:val="00C57DB4"/>
    <w:rsid w:val="00C57F24"/>
    <w:rsid w:val="00C60013"/>
    <w:rsid w:val="00C60367"/>
    <w:rsid w:val="00C6042C"/>
    <w:rsid w:val="00C60555"/>
    <w:rsid w:val="00C60570"/>
    <w:rsid w:val="00C60590"/>
    <w:rsid w:val="00C6063F"/>
    <w:rsid w:val="00C6069C"/>
    <w:rsid w:val="00C607F7"/>
    <w:rsid w:val="00C608D9"/>
    <w:rsid w:val="00C60A0B"/>
    <w:rsid w:val="00C60BAE"/>
    <w:rsid w:val="00C60D67"/>
    <w:rsid w:val="00C60FC3"/>
    <w:rsid w:val="00C611AE"/>
    <w:rsid w:val="00C611C7"/>
    <w:rsid w:val="00C6129B"/>
    <w:rsid w:val="00C61338"/>
    <w:rsid w:val="00C613D7"/>
    <w:rsid w:val="00C61489"/>
    <w:rsid w:val="00C614F2"/>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5C2"/>
    <w:rsid w:val="00C6264A"/>
    <w:rsid w:val="00C62828"/>
    <w:rsid w:val="00C6295C"/>
    <w:rsid w:val="00C629D3"/>
    <w:rsid w:val="00C62AF2"/>
    <w:rsid w:val="00C62BC6"/>
    <w:rsid w:val="00C62D99"/>
    <w:rsid w:val="00C62E1F"/>
    <w:rsid w:val="00C62F31"/>
    <w:rsid w:val="00C62F8D"/>
    <w:rsid w:val="00C62FA3"/>
    <w:rsid w:val="00C62FC9"/>
    <w:rsid w:val="00C63035"/>
    <w:rsid w:val="00C630EB"/>
    <w:rsid w:val="00C63117"/>
    <w:rsid w:val="00C63594"/>
    <w:rsid w:val="00C63606"/>
    <w:rsid w:val="00C63B3C"/>
    <w:rsid w:val="00C63D1B"/>
    <w:rsid w:val="00C640BA"/>
    <w:rsid w:val="00C64169"/>
    <w:rsid w:val="00C6423F"/>
    <w:rsid w:val="00C64293"/>
    <w:rsid w:val="00C642C9"/>
    <w:rsid w:val="00C64319"/>
    <w:rsid w:val="00C6444A"/>
    <w:rsid w:val="00C64564"/>
    <w:rsid w:val="00C6463B"/>
    <w:rsid w:val="00C64793"/>
    <w:rsid w:val="00C649FB"/>
    <w:rsid w:val="00C64B35"/>
    <w:rsid w:val="00C64C96"/>
    <w:rsid w:val="00C64EE9"/>
    <w:rsid w:val="00C651B9"/>
    <w:rsid w:val="00C651E5"/>
    <w:rsid w:val="00C651FA"/>
    <w:rsid w:val="00C65235"/>
    <w:rsid w:val="00C652DC"/>
    <w:rsid w:val="00C6545D"/>
    <w:rsid w:val="00C655A1"/>
    <w:rsid w:val="00C655F4"/>
    <w:rsid w:val="00C655FE"/>
    <w:rsid w:val="00C65AF5"/>
    <w:rsid w:val="00C65B1C"/>
    <w:rsid w:val="00C65C7B"/>
    <w:rsid w:val="00C65C8E"/>
    <w:rsid w:val="00C65EDB"/>
    <w:rsid w:val="00C661E5"/>
    <w:rsid w:val="00C6626F"/>
    <w:rsid w:val="00C664C7"/>
    <w:rsid w:val="00C66582"/>
    <w:rsid w:val="00C66780"/>
    <w:rsid w:val="00C66810"/>
    <w:rsid w:val="00C6686B"/>
    <w:rsid w:val="00C668AE"/>
    <w:rsid w:val="00C668DB"/>
    <w:rsid w:val="00C669DE"/>
    <w:rsid w:val="00C669F2"/>
    <w:rsid w:val="00C66A31"/>
    <w:rsid w:val="00C66A5E"/>
    <w:rsid w:val="00C66D9A"/>
    <w:rsid w:val="00C66E6E"/>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FF"/>
    <w:rsid w:val="00C70317"/>
    <w:rsid w:val="00C70331"/>
    <w:rsid w:val="00C7041C"/>
    <w:rsid w:val="00C70446"/>
    <w:rsid w:val="00C7069A"/>
    <w:rsid w:val="00C706E0"/>
    <w:rsid w:val="00C70849"/>
    <w:rsid w:val="00C7093F"/>
    <w:rsid w:val="00C709F7"/>
    <w:rsid w:val="00C70BCA"/>
    <w:rsid w:val="00C70CD4"/>
    <w:rsid w:val="00C70CFA"/>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A9"/>
    <w:rsid w:val="00C71DF7"/>
    <w:rsid w:val="00C71E73"/>
    <w:rsid w:val="00C71F05"/>
    <w:rsid w:val="00C720CD"/>
    <w:rsid w:val="00C722DF"/>
    <w:rsid w:val="00C723F7"/>
    <w:rsid w:val="00C72653"/>
    <w:rsid w:val="00C726EE"/>
    <w:rsid w:val="00C727DB"/>
    <w:rsid w:val="00C72974"/>
    <w:rsid w:val="00C72AD7"/>
    <w:rsid w:val="00C72AFC"/>
    <w:rsid w:val="00C72BC8"/>
    <w:rsid w:val="00C72C71"/>
    <w:rsid w:val="00C72F1A"/>
    <w:rsid w:val="00C72F2A"/>
    <w:rsid w:val="00C73150"/>
    <w:rsid w:val="00C731A7"/>
    <w:rsid w:val="00C73251"/>
    <w:rsid w:val="00C73533"/>
    <w:rsid w:val="00C73537"/>
    <w:rsid w:val="00C73569"/>
    <w:rsid w:val="00C735C5"/>
    <w:rsid w:val="00C7362F"/>
    <w:rsid w:val="00C7373F"/>
    <w:rsid w:val="00C738DC"/>
    <w:rsid w:val="00C738FD"/>
    <w:rsid w:val="00C7394E"/>
    <w:rsid w:val="00C739F2"/>
    <w:rsid w:val="00C73A54"/>
    <w:rsid w:val="00C73A74"/>
    <w:rsid w:val="00C73AA1"/>
    <w:rsid w:val="00C73EE3"/>
    <w:rsid w:val="00C74385"/>
    <w:rsid w:val="00C74436"/>
    <w:rsid w:val="00C74582"/>
    <w:rsid w:val="00C746F8"/>
    <w:rsid w:val="00C74B01"/>
    <w:rsid w:val="00C74CE8"/>
    <w:rsid w:val="00C74D7C"/>
    <w:rsid w:val="00C74ED2"/>
    <w:rsid w:val="00C74F25"/>
    <w:rsid w:val="00C75050"/>
    <w:rsid w:val="00C751EB"/>
    <w:rsid w:val="00C75265"/>
    <w:rsid w:val="00C7529A"/>
    <w:rsid w:val="00C753B5"/>
    <w:rsid w:val="00C75417"/>
    <w:rsid w:val="00C75520"/>
    <w:rsid w:val="00C75531"/>
    <w:rsid w:val="00C75651"/>
    <w:rsid w:val="00C756AD"/>
    <w:rsid w:val="00C757CE"/>
    <w:rsid w:val="00C757ED"/>
    <w:rsid w:val="00C75873"/>
    <w:rsid w:val="00C7588C"/>
    <w:rsid w:val="00C7592B"/>
    <w:rsid w:val="00C75B2D"/>
    <w:rsid w:val="00C75B94"/>
    <w:rsid w:val="00C75BF3"/>
    <w:rsid w:val="00C75E06"/>
    <w:rsid w:val="00C75EB7"/>
    <w:rsid w:val="00C76156"/>
    <w:rsid w:val="00C761A3"/>
    <w:rsid w:val="00C761C8"/>
    <w:rsid w:val="00C7634D"/>
    <w:rsid w:val="00C7643D"/>
    <w:rsid w:val="00C7644F"/>
    <w:rsid w:val="00C764A6"/>
    <w:rsid w:val="00C76703"/>
    <w:rsid w:val="00C7674E"/>
    <w:rsid w:val="00C76763"/>
    <w:rsid w:val="00C76840"/>
    <w:rsid w:val="00C7686C"/>
    <w:rsid w:val="00C768B5"/>
    <w:rsid w:val="00C76AE7"/>
    <w:rsid w:val="00C76C48"/>
    <w:rsid w:val="00C76D85"/>
    <w:rsid w:val="00C76DD5"/>
    <w:rsid w:val="00C76E04"/>
    <w:rsid w:val="00C76F7D"/>
    <w:rsid w:val="00C76F9F"/>
    <w:rsid w:val="00C7716D"/>
    <w:rsid w:val="00C77269"/>
    <w:rsid w:val="00C7734F"/>
    <w:rsid w:val="00C773FB"/>
    <w:rsid w:val="00C77641"/>
    <w:rsid w:val="00C7770B"/>
    <w:rsid w:val="00C777A1"/>
    <w:rsid w:val="00C77802"/>
    <w:rsid w:val="00C77899"/>
    <w:rsid w:val="00C778A2"/>
    <w:rsid w:val="00C778B3"/>
    <w:rsid w:val="00C77AD4"/>
    <w:rsid w:val="00C77CD8"/>
    <w:rsid w:val="00C77CEC"/>
    <w:rsid w:val="00C77D60"/>
    <w:rsid w:val="00C77FBE"/>
    <w:rsid w:val="00C77FC1"/>
    <w:rsid w:val="00C800C3"/>
    <w:rsid w:val="00C803D4"/>
    <w:rsid w:val="00C8041A"/>
    <w:rsid w:val="00C8051F"/>
    <w:rsid w:val="00C805E6"/>
    <w:rsid w:val="00C8074C"/>
    <w:rsid w:val="00C807E6"/>
    <w:rsid w:val="00C8083B"/>
    <w:rsid w:val="00C8083F"/>
    <w:rsid w:val="00C808E2"/>
    <w:rsid w:val="00C80A92"/>
    <w:rsid w:val="00C80C26"/>
    <w:rsid w:val="00C80E1C"/>
    <w:rsid w:val="00C80F09"/>
    <w:rsid w:val="00C810BF"/>
    <w:rsid w:val="00C81185"/>
    <w:rsid w:val="00C811C8"/>
    <w:rsid w:val="00C8120E"/>
    <w:rsid w:val="00C8140E"/>
    <w:rsid w:val="00C814FB"/>
    <w:rsid w:val="00C8158D"/>
    <w:rsid w:val="00C815D8"/>
    <w:rsid w:val="00C8162D"/>
    <w:rsid w:val="00C8168A"/>
    <w:rsid w:val="00C81759"/>
    <w:rsid w:val="00C81761"/>
    <w:rsid w:val="00C817B4"/>
    <w:rsid w:val="00C8192F"/>
    <w:rsid w:val="00C819F2"/>
    <w:rsid w:val="00C81A7F"/>
    <w:rsid w:val="00C81AA5"/>
    <w:rsid w:val="00C81F9B"/>
    <w:rsid w:val="00C821BC"/>
    <w:rsid w:val="00C823FB"/>
    <w:rsid w:val="00C82470"/>
    <w:rsid w:val="00C824B3"/>
    <w:rsid w:val="00C82533"/>
    <w:rsid w:val="00C8257D"/>
    <w:rsid w:val="00C82619"/>
    <w:rsid w:val="00C829A7"/>
    <w:rsid w:val="00C829F5"/>
    <w:rsid w:val="00C82A41"/>
    <w:rsid w:val="00C82C78"/>
    <w:rsid w:val="00C82E66"/>
    <w:rsid w:val="00C83021"/>
    <w:rsid w:val="00C83026"/>
    <w:rsid w:val="00C83156"/>
    <w:rsid w:val="00C83176"/>
    <w:rsid w:val="00C831BE"/>
    <w:rsid w:val="00C831D6"/>
    <w:rsid w:val="00C831E9"/>
    <w:rsid w:val="00C8323C"/>
    <w:rsid w:val="00C8326F"/>
    <w:rsid w:val="00C8337A"/>
    <w:rsid w:val="00C8346D"/>
    <w:rsid w:val="00C8349B"/>
    <w:rsid w:val="00C83598"/>
    <w:rsid w:val="00C83817"/>
    <w:rsid w:val="00C83858"/>
    <w:rsid w:val="00C8386B"/>
    <w:rsid w:val="00C83B1D"/>
    <w:rsid w:val="00C83B69"/>
    <w:rsid w:val="00C83BC5"/>
    <w:rsid w:val="00C83E84"/>
    <w:rsid w:val="00C841D8"/>
    <w:rsid w:val="00C8444C"/>
    <w:rsid w:val="00C84582"/>
    <w:rsid w:val="00C8460A"/>
    <w:rsid w:val="00C846AE"/>
    <w:rsid w:val="00C848C6"/>
    <w:rsid w:val="00C848DB"/>
    <w:rsid w:val="00C84A3B"/>
    <w:rsid w:val="00C84C20"/>
    <w:rsid w:val="00C84CE2"/>
    <w:rsid w:val="00C84DBA"/>
    <w:rsid w:val="00C84F13"/>
    <w:rsid w:val="00C84F28"/>
    <w:rsid w:val="00C8503F"/>
    <w:rsid w:val="00C850E1"/>
    <w:rsid w:val="00C8524A"/>
    <w:rsid w:val="00C8539B"/>
    <w:rsid w:val="00C8542C"/>
    <w:rsid w:val="00C856F9"/>
    <w:rsid w:val="00C857D4"/>
    <w:rsid w:val="00C8586D"/>
    <w:rsid w:val="00C858D5"/>
    <w:rsid w:val="00C85A66"/>
    <w:rsid w:val="00C85B7A"/>
    <w:rsid w:val="00C85BBE"/>
    <w:rsid w:val="00C85BEC"/>
    <w:rsid w:val="00C85C0A"/>
    <w:rsid w:val="00C85DDE"/>
    <w:rsid w:val="00C85E12"/>
    <w:rsid w:val="00C85E64"/>
    <w:rsid w:val="00C86104"/>
    <w:rsid w:val="00C8648E"/>
    <w:rsid w:val="00C8671D"/>
    <w:rsid w:val="00C8676D"/>
    <w:rsid w:val="00C8684B"/>
    <w:rsid w:val="00C86C34"/>
    <w:rsid w:val="00C86E08"/>
    <w:rsid w:val="00C8703F"/>
    <w:rsid w:val="00C872E9"/>
    <w:rsid w:val="00C8752B"/>
    <w:rsid w:val="00C87545"/>
    <w:rsid w:val="00C87583"/>
    <w:rsid w:val="00C87859"/>
    <w:rsid w:val="00C8788D"/>
    <w:rsid w:val="00C87908"/>
    <w:rsid w:val="00C87937"/>
    <w:rsid w:val="00C8797D"/>
    <w:rsid w:val="00C87A8D"/>
    <w:rsid w:val="00C87D6F"/>
    <w:rsid w:val="00C87F0C"/>
    <w:rsid w:val="00C901A6"/>
    <w:rsid w:val="00C90210"/>
    <w:rsid w:val="00C90312"/>
    <w:rsid w:val="00C90386"/>
    <w:rsid w:val="00C903A3"/>
    <w:rsid w:val="00C904AA"/>
    <w:rsid w:val="00C90513"/>
    <w:rsid w:val="00C905A9"/>
    <w:rsid w:val="00C905CF"/>
    <w:rsid w:val="00C90627"/>
    <w:rsid w:val="00C9090C"/>
    <w:rsid w:val="00C9092C"/>
    <w:rsid w:val="00C90B28"/>
    <w:rsid w:val="00C90B79"/>
    <w:rsid w:val="00C90D44"/>
    <w:rsid w:val="00C90F65"/>
    <w:rsid w:val="00C90FDE"/>
    <w:rsid w:val="00C91009"/>
    <w:rsid w:val="00C91022"/>
    <w:rsid w:val="00C91164"/>
    <w:rsid w:val="00C9116D"/>
    <w:rsid w:val="00C911C8"/>
    <w:rsid w:val="00C91372"/>
    <w:rsid w:val="00C915B0"/>
    <w:rsid w:val="00C916BB"/>
    <w:rsid w:val="00C91894"/>
    <w:rsid w:val="00C918A1"/>
    <w:rsid w:val="00C918B4"/>
    <w:rsid w:val="00C919F0"/>
    <w:rsid w:val="00C92152"/>
    <w:rsid w:val="00C921BF"/>
    <w:rsid w:val="00C9229C"/>
    <w:rsid w:val="00C92304"/>
    <w:rsid w:val="00C9235D"/>
    <w:rsid w:val="00C92762"/>
    <w:rsid w:val="00C92798"/>
    <w:rsid w:val="00C927C7"/>
    <w:rsid w:val="00C9292A"/>
    <w:rsid w:val="00C92A5C"/>
    <w:rsid w:val="00C92AD9"/>
    <w:rsid w:val="00C92E40"/>
    <w:rsid w:val="00C92E4A"/>
    <w:rsid w:val="00C92FFF"/>
    <w:rsid w:val="00C931B7"/>
    <w:rsid w:val="00C9330D"/>
    <w:rsid w:val="00C93682"/>
    <w:rsid w:val="00C93794"/>
    <w:rsid w:val="00C938FE"/>
    <w:rsid w:val="00C939C8"/>
    <w:rsid w:val="00C93A79"/>
    <w:rsid w:val="00C93AA3"/>
    <w:rsid w:val="00C93C14"/>
    <w:rsid w:val="00C93D2D"/>
    <w:rsid w:val="00C93DCA"/>
    <w:rsid w:val="00C93E6D"/>
    <w:rsid w:val="00C93F1F"/>
    <w:rsid w:val="00C9404B"/>
    <w:rsid w:val="00C94276"/>
    <w:rsid w:val="00C94496"/>
    <w:rsid w:val="00C9462E"/>
    <w:rsid w:val="00C946F7"/>
    <w:rsid w:val="00C9471A"/>
    <w:rsid w:val="00C94998"/>
    <w:rsid w:val="00C9499C"/>
    <w:rsid w:val="00C949EE"/>
    <w:rsid w:val="00C94BC9"/>
    <w:rsid w:val="00C94D17"/>
    <w:rsid w:val="00C94D51"/>
    <w:rsid w:val="00C94DE4"/>
    <w:rsid w:val="00C94F30"/>
    <w:rsid w:val="00C95430"/>
    <w:rsid w:val="00C95516"/>
    <w:rsid w:val="00C955CE"/>
    <w:rsid w:val="00C9562B"/>
    <w:rsid w:val="00C95654"/>
    <w:rsid w:val="00C956ED"/>
    <w:rsid w:val="00C9573F"/>
    <w:rsid w:val="00C957DD"/>
    <w:rsid w:val="00C95A4F"/>
    <w:rsid w:val="00C95AC7"/>
    <w:rsid w:val="00C95B5E"/>
    <w:rsid w:val="00C95C45"/>
    <w:rsid w:val="00C95CEB"/>
    <w:rsid w:val="00C95F07"/>
    <w:rsid w:val="00C95F09"/>
    <w:rsid w:val="00C95FDE"/>
    <w:rsid w:val="00C96185"/>
    <w:rsid w:val="00C96381"/>
    <w:rsid w:val="00C96382"/>
    <w:rsid w:val="00C963F6"/>
    <w:rsid w:val="00C96519"/>
    <w:rsid w:val="00C9653A"/>
    <w:rsid w:val="00C965EF"/>
    <w:rsid w:val="00C9668E"/>
    <w:rsid w:val="00C9669D"/>
    <w:rsid w:val="00C96D9D"/>
    <w:rsid w:val="00C96DC7"/>
    <w:rsid w:val="00C96E17"/>
    <w:rsid w:val="00C96E36"/>
    <w:rsid w:val="00C96EEF"/>
    <w:rsid w:val="00C96FF5"/>
    <w:rsid w:val="00C97037"/>
    <w:rsid w:val="00C97266"/>
    <w:rsid w:val="00C97286"/>
    <w:rsid w:val="00C973B4"/>
    <w:rsid w:val="00C97A2A"/>
    <w:rsid w:val="00C97A7F"/>
    <w:rsid w:val="00C97BF8"/>
    <w:rsid w:val="00C97CB9"/>
    <w:rsid w:val="00C97D46"/>
    <w:rsid w:val="00C97EA5"/>
    <w:rsid w:val="00C97ECE"/>
    <w:rsid w:val="00C97F0C"/>
    <w:rsid w:val="00C97F98"/>
    <w:rsid w:val="00CA0013"/>
    <w:rsid w:val="00CA0186"/>
    <w:rsid w:val="00CA02A6"/>
    <w:rsid w:val="00CA035F"/>
    <w:rsid w:val="00CA053D"/>
    <w:rsid w:val="00CA0776"/>
    <w:rsid w:val="00CA08A6"/>
    <w:rsid w:val="00CA08C6"/>
    <w:rsid w:val="00CA0914"/>
    <w:rsid w:val="00CA0927"/>
    <w:rsid w:val="00CA0AA8"/>
    <w:rsid w:val="00CA0E36"/>
    <w:rsid w:val="00CA0EC3"/>
    <w:rsid w:val="00CA1011"/>
    <w:rsid w:val="00CA10CB"/>
    <w:rsid w:val="00CA122D"/>
    <w:rsid w:val="00CA1329"/>
    <w:rsid w:val="00CA1374"/>
    <w:rsid w:val="00CA15D5"/>
    <w:rsid w:val="00CA169B"/>
    <w:rsid w:val="00CA16CC"/>
    <w:rsid w:val="00CA178A"/>
    <w:rsid w:val="00CA188D"/>
    <w:rsid w:val="00CA19F6"/>
    <w:rsid w:val="00CA1B92"/>
    <w:rsid w:val="00CA1C08"/>
    <w:rsid w:val="00CA1CEA"/>
    <w:rsid w:val="00CA2239"/>
    <w:rsid w:val="00CA2318"/>
    <w:rsid w:val="00CA2452"/>
    <w:rsid w:val="00CA255D"/>
    <w:rsid w:val="00CA25B3"/>
    <w:rsid w:val="00CA25FD"/>
    <w:rsid w:val="00CA26D4"/>
    <w:rsid w:val="00CA27AA"/>
    <w:rsid w:val="00CA28E3"/>
    <w:rsid w:val="00CA2936"/>
    <w:rsid w:val="00CA2B02"/>
    <w:rsid w:val="00CA2D77"/>
    <w:rsid w:val="00CA2EF9"/>
    <w:rsid w:val="00CA2EFB"/>
    <w:rsid w:val="00CA3248"/>
    <w:rsid w:val="00CA328B"/>
    <w:rsid w:val="00CA32C6"/>
    <w:rsid w:val="00CA3339"/>
    <w:rsid w:val="00CA34DC"/>
    <w:rsid w:val="00CA3FD8"/>
    <w:rsid w:val="00CA42E7"/>
    <w:rsid w:val="00CA4574"/>
    <w:rsid w:val="00CA4605"/>
    <w:rsid w:val="00CA4829"/>
    <w:rsid w:val="00CA488A"/>
    <w:rsid w:val="00CA4906"/>
    <w:rsid w:val="00CA49B2"/>
    <w:rsid w:val="00CA49DB"/>
    <w:rsid w:val="00CA4ACE"/>
    <w:rsid w:val="00CA4D15"/>
    <w:rsid w:val="00CA4D8D"/>
    <w:rsid w:val="00CA4D98"/>
    <w:rsid w:val="00CA4F31"/>
    <w:rsid w:val="00CA5013"/>
    <w:rsid w:val="00CA5050"/>
    <w:rsid w:val="00CA5076"/>
    <w:rsid w:val="00CA5244"/>
    <w:rsid w:val="00CA52AB"/>
    <w:rsid w:val="00CA52EA"/>
    <w:rsid w:val="00CA54C0"/>
    <w:rsid w:val="00CA54D4"/>
    <w:rsid w:val="00CA5519"/>
    <w:rsid w:val="00CA57E9"/>
    <w:rsid w:val="00CA5822"/>
    <w:rsid w:val="00CA58E3"/>
    <w:rsid w:val="00CA5924"/>
    <w:rsid w:val="00CA5C7F"/>
    <w:rsid w:val="00CA5D93"/>
    <w:rsid w:val="00CA5DA0"/>
    <w:rsid w:val="00CA61AE"/>
    <w:rsid w:val="00CA62AA"/>
    <w:rsid w:val="00CA63DE"/>
    <w:rsid w:val="00CA6434"/>
    <w:rsid w:val="00CA652A"/>
    <w:rsid w:val="00CA660D"/>
    <w:rsid w:val="00CA6902"/>
    <w:rsid w:val="00CA69A8"/>
    <w:rsid w:val="00CA6A0A"/>
    <w:rsid w:val="00CA6A72"/>
    <w:rsid w:val="00CA6C0B"/>
    <w:rsid w:val="00CA7263"/>
    <w:rsid w:val="00CA737F"/>
    <w:rsid w:val="00CA7678"/>
    <w:rsid w:val="00CA76AA"/>
    <w:rsid w:val="00CA778A"/>
    <w:rsid w:val="00CA77FB"/>
    <w:rsid w:val="00CA78FD"/>
    <w:rsid w:val="00CA7A55"/>
    <w:rsid w:val="00CA7B67"/>
    <w:rsid w:val="00CA7FAF"/>
    <w:rsid w:val="00CB0096"/>
    <w:rsid w:val="00CB00AD"/>
    <w:rsid w:val="00CB014C"/>
    <w:rsid w:val="00CB015E"/>
    <w:rsid w:val="00CB0184"/>
    <w:rsid w:val="00CB0239"/>
    <w:rsid w:val="00CB02E3"/>
    <w:rsid w:val="00CB0631"/>
    <w:rsid w:val="00CB0733"/>
    <w:rsid w:val="00CB0768"/>
    <w:rsid w:val="00CB097F"/>
    <w:rsid w:val="00CB0986"/>
    <w:rsid w:val="00CB0A24"/>
    <w:rsid w:val="00CB0A41"/>
    <w:rsid w:val="00CB0B33"/>
    <w:rsid w:val="00CB0BC3"/>
    <w:rsid w:val="00CB0BEC"/>
    <w:rsid w:val="00CB0DD6"/>
    <w:rsid w:val="00CB0E1E"/>
    <w:rsid w:val="00CB0E3F"/>
    <w:rsid w:val="00CB0FCB"/>
    <w:rsid w:val="00CB120B"/>
    <w:rsid w:val="00CB13E2"/>
    <w:rsid w:val="00CB144C"/>
    <w:rsid w:val="00CB1566"/>
    <w:rsid w:val="00CB15FE"/>
    <w:rsid w:val="00CB1750"/>
    <w:rsid w:val="00CB17DB"/>
    <w:rsid w:val="00CB1A67"/>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9A"/>
    <w:rsid w:val="00CB29D7"/>
    <w:rsid w:val="00CB2FFF"/>
    <w:rsid w:val="00CB3249"/>
    <w:rsid w:val="00CB32B4"/>
    <w:rsid w:val="00CB33B2"/>
    <w:rsid w:val="00CB35EC"/>
    <w:rsid w:val="00CB38E9"/>
    <w:rsid w:val="00CB3A66"/>
    <w:rsid w:val="00CB3C56"/>
    <w:rsid w:val="00CB3DED"/>
    <w:rsid w:val="00CB4016"/>
    <w:rsid w:val="00CB40C4"/>
    <w:rsid w:val="00CB46A9"/>
    <w:rsid w:val="00CB472F"/>
    <w:rsid w:val="00CB4A2D"/>
    <w:rsid w:val="00CB4BB4"/>
    <w:rsid w:val="00CB4BD4"/>
    <w:rsid w:val="00CB4C04"/>
    <w:rsid w:val="00CB4CC9"/>
    <w:rsid w:val="00CB4D4E"/>
    <w:rsid w:val="00CB4EF8"/>
    <w:rsid w:val="00CB4F74"/>
    <w:rsid w:val="00CB5139"/>
    <w:rsid w:val="00CB514E"/>
    <w:rsid w:val="00CB5537"/>
    <w:rsid w:val="00CB56CE"/>
    <w:rsid w:val="00CB5774"/>
    <w:rsid w:val="00CB577F"/>
    <w:rsid w:val="00CB57CA"/>
    <w:rsid w:val="00CB5859"/>
    <w:rsid w:val="00CB5AC5"/>
    <w:rsid w:val="00CB5D65"/>
    <w:rsid w:val="00CB5FC5"/>
    <w:rsid w:val="00CB60C3"/>
    <w:rsid w:val="00CB60DD"/>
    <w:rsid w:val="00CB6147"/>
    <w:rsid w:val="00CB64E2"/>
    <w:rsid w:val="00CB65CA"/>
    <w:rsid w:val="00CB65DB"/>
    <w:rsid w:val="00CB68C9"/>
    <w:rsid w:val="00CB68E1"/>
    <w:rsid w:val="00CB69A9"/>
    <w:rsid w:val="00CB6BDA"/>
    <w:rsid w:val="00CB6EEB"/>
    <w:rsid w:val="00CB6F6A"/>
    <w:rsid w:val="00CB70C4"/>
    <w:rsid w:val="00CB71C3"/>
    <w:rsid w:val="00CB71C8"/>
    <w:rsid w:val="00CB7296"/>
    <w:rsid w:val="00CB74BD"/>
    <w:rsid w:val="00CB750C"/>
    <w:rsid w:val="00CB7532"/>
    <w:rsid w:val="00CB7695"/>
    <w:rsid w:val="00CB7837"/>
    <w:rsid w:val="00CB794D"/>
    <w:rsid w:val="00CB79F9"/>
    <w:rsid w:val="00CB7B9A"/>
    <w:rsid w:val="00CB7C6C"/>
    <w:rsid w:val="00CB7D98"/>
    <w:rsid w:val="00CB7DAA"/>
    <w:rsid w:val="00CB7EC9"/>
    <w:rsid w:val="00CC0141"/>
    <w:rsid w:val="00CC0639"/>
    <w:rsid w:val="00CC071C"/>
    <w:rsid w:val="00CC0BDD"/>
    <w:rsid w:val="00CC0CAB"/>
    <w:rsid w:val="00CC0CC9"/>
    <w:rsid w:val="00CC0DB3"/>
    <w:rsid w:val="00CC0FD8"/>
    <w:rsid w:val="00CC10C4"/>
    <w:rsid w:val="00CC1102"/>
    <w:rsid w:val="00CC11DA"/>
    <w:rsid w:val="00CC1679"/>
    <w:rsid w:val="00CC17B2"/>
    <w:rsid w:val="00CC17BE"/>
    <w:rsid w:val="00CC1983"/>
    <w:rsid w:val="00CC1B03"/>
    <w:rsid w:val="00CC1B84"/>
    <w:rsid w:val="00CC1BE4"/>
    <w:rsid w:val="00CC1E68"/>
    <w:rsid w:val="00CC1F84"/>
    <w:rsid w:val="00CC2046"/>
    <w:rsid w:val="00CC2103"/>
    <w:rsid w:val="00CC215C"/>
    <w:rsid w:val="00CC21A1"/>
    <w:rsid w:val="00CC25E4"/>
    <w:rsid w:val="00CC2659"/>
    <w:rsid w:val="00CC29E6"/>
    <w:rsid w:val="00CC2A16"/>
    <w:rsid w:val="00CC2A89"/>
    <w:rsid w:val="00CC2B51"/>
    <w:rsid w:val="00CC303D"/>
    <w:rsid w:val="00CC3040"/>
    <w:rsid w:val="00CC3185"/>
    <w:rsid w:val="00CC34E1"/>
    <w:rsid w:val="00CC353E"/>
    <w:rsid w:val="00CC3787"/>
    <w:rsid w:val="00CC3952"/>
    <w:rsid w:val="00CC3B8B"/>
    <w:rsid w:val="00CC3BEA"/>
    <w:rsid w:val="00CC3C93"/>
    <w:rsid w:val="00CC3DEF"/>
    <w:rsid w:val="00CC3E05"/>
    <w:rsid w:val="00CC3F1A"/>
    <w:rsid w:val="00CC40AB"/>
    <w:rsid w:val="00CC41E8"/>
    <w:rsid w:val="00CC42C8"/>
    <w:rsid w:val="00CC432D"/>
    <w:rsid w:val="00CC45AF"/>
    <w:rsid w:val="00CC46C7"/>
    <w:rsid w:val="00CC46D0"/>
    <w:rsid w:val="00CC4726"/>
    <w:rsid w:val="00CC4876"/>
    <w:rsid w:val="00CC4926"/>
    <w:rsid w:val="00CC4953"/>
    <w:rsid w:val="00CC4A00"/>
    <w:rsid w:val="00CC4B51"/>
    <w:rsid w:val="00CC4C81"/>
    <w:rsid w:val="00CC4D8B"/>
    <w:rsid w:val="00CC4DAD"/>
    <w:rsid w:val="00CC4F8D"/>
    <w:rsid w:val="00CC52C6"/>
    <w:rsid w:val="00CC535A"/>
    <w:rsid w:val="00CC5362"/>
    <w:rsid w:val="00CC5472"/>
    <w:rsid w:val="00CC5487"/>
    <w:rsid w:val="00CC54C9"/>
    <w:rsid w:val="00CC5502"/>
    <w:rsid w:val="00CC5628"/>
    <w:rsid w:val="00CC5669"/>
    <w:rsid w:val="00CC56C2"/>
    <w:rsid w:val="00CC586A"/>
    <w:rsid w:val="00CC58B0"/>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C7"/>
    <w:rsid w:val="00CC6B64"/>
    <w:rsid w:val="00CC6BFD"/>
    <w:rsid w:val="00CC6C09"/>
    <w:rsid w:val="00CC6C94"/>
    <w:rsid w:val="00CC6CDE"/>
    <w:rsid w:val="00CC6D15"/>
    <w:rsid w:val="00CC6DDA"/>
    <w:rsid w:val="00CC6E0D"/>
    <w:rsid w:val="00CC6EAA"/>
    <w:rsid w:val="00CC6F80"/>
    <w:rsid w:val="00CC7001"/>
    <w:rsid w:val="00CC729B"/>
    <w:rsid w:val="00CC72EC"/>
    <w:rsid w:val="00CC72F2"/>
    <w:rsid w:val="00CC731B"/>
    <w:rsid w:val="00CC7395"/>
    <w:rsid w:val="00CC7471"/>
    <w:rsid w:val="00CC75D5"/>
    <w:rsid w:val="00CC78F3"/>
    <w:rsid w:val="00CC7D9C"/>
    <w:rsid w:val="00CD0153"/>
    <w:rsid w:val="00CD01EE"/>
    <w:rsid w:val="00CD062E"/>
    <w:rsid w:val="00CD071B"/>
    <w:rsid w:val="00CD0745"/>
    <w:rsid w:val="00CD07CC"/>
    <w:rsid w:val="00CD07D2"/>
    <w:rsid w:val="00CD0C93"/>
    <w:rsid w:val="00CD0E0B"/>
    <w:rsid w:val="00CD0E8E"/>
    <w:rsid w:val="00CD0E96"/>
    <w:rsid w:val="00CD0FB0"/>
    <w:rsid w:val="00CD10C7"/>
    <w:rsid w:val="00CD10EA"/>
    <w:rsid w:val="00CD1109"/>
    <w:rsid w:val="00CD121A"/>
    <w:rsid w:val="00CD1448"/>
    <w:rsid w:val="00CD14E0"/>
    <w:rsid w:val="00CD14E9"/>
    <w:rsid w:val="00CD167B"/>
    <w:rsid w:val="00CD19E8"/>
    <w:rsid w:val="00CD1CB1"/>
    <w:rsid w:val="00CD1D93"/>
    <w:rsid w:val="00CD1E47"/>
    <w:rsid w:val="00CD1F23"/>
    <w:rsid w:val="00CD1F6F"/>
    <w:rsid w:val="00CD1FEE"/>
    <w:rsid w:val="00CD219A"/>
    <w:rsid w:val="00CD22D6"/>
    <w:rsid w:val="00CD22FA"/>
    <w:rsid w:val="00CD23C9"/>
    <w:rsid w:val="00CD2512"/>
    <w:rsid w:val="00CD2587"/>
    <w:rsid w:val="00CD25DA"/>
    <w:rsid w:val="00CD25FE"/>
    <w:rsid w:val="00CD26ED"/>
    <w:rsid w:val="00CD2860"/>
    <w:rsid w:val="00CD290D"/>
    <w:rsid w:val="00CD2931"/>
    <w:rsid w:val="00CD29E0"/>
    <w:rsid w:val="00CD2B6E"/>
    <w:rsid w:val="00CD2C06"/>
    <w:rsid w:val="00CD2D88"/>
    <w:rsid w:val="00CD3068"/>
    <w:rsid w:val="00CD320F"/>
    <w:rsid w:val="00CD32E1"/>
    <w:rsid w:val="00CD3337"/>
    <w:rsid w:val="00CD3362"/>
    <w:rsid w:val="00CD33F4"/>
    <w:rsid w:val="00CD3421"/>
    <w:rsid w:val="00CD354F"/>
    <w:rsid w:val="00CD3551"/>
    <w:rsid w:val="00CD366B"/>
    <w:rsid w:val="00CD38CC"/>
    <w:rsid w:val="00CD3908"/>
    <w:rsid w:val="00CD390E"/>
    <w:rsid w:val="00CD39E8"/>
    <w:rsid w:val="00CD3B48"/>
    <w:rsid w:val="00CD3BA2"/>
    <w:rsid w:val="00CD3BBB"/>
    <w:rsid w:val="00CD3C66"/>
    <w:rsid w:val="00CD3CCF"/>
    <w:rsid w:val="00CD40C6"/>
    <w:rsid w:val="00CD414F"/>
    <w:rsid w:val="00CD42CB"/>
    <w:rsid w:val="00CD4359"/>
    <w:rsid w:val="00CD43A9"/>
    <w:rsid w:val="00CD43EB"/>
    <w:rsid w:val="00CD4444"/>
    <w:rsid w:val="00CD4487"/>
    <w:rsid w:val="00CD44FA"/>
    <w:rsid w:val="00CD45C6"/>
    <w:rsid w:val="00CD47A7"/>
    <w:rsid w:val="00CD48BC"/>
    <w:rsid w:val="00CD4B9E"/>
    <w:rsid w:val="00CD4BFF"/>
    <w:rsid w:val="00CD4F6B"/>
    <w:rsid w:val="00CD5026"/>
    <w:rsid w:val="00CD5150"/>
    <w:rsid w:val="00CD5248"/>
    <w:rsid w:val="00CD557F"/>
    <w:rsid w:val="00CD5C14"/>
    <w:rsid w:val="00CD5C5E"/>
    <w:rsid w:val="00CD5CF8"/>
    <w:rsid w:val="00CD5D09"/>
    <w:rsid w:val="00CD5DCC"/>
    <w:rsid w:val="00CD5F32"/>
    <w:rsid w:val="00CD5F7D"/>
    <w:rsid w:val="00CD5FB8"/>
    <w:rsid w:val="00CD605F"/>
    <w:rsid w:val="00CD612E"/>
    <w:rsid w:val="00CD63D1"/>
    <w:rsid w:val="00CD642C"/>
    <w:rsid w:val="00CD64B1"/>
    <w:rsid w:val="00CD6667"/>
    <w:rsid w:val="00CD6947"/>
    <w:rsid w:val="00CD6C29"/>
    <w:rsid w:val="00CD6CFB"/>
    <w:rsid w:val="00CD6D54"/>
    <w:rsid w:val="00CD6E98"/>
    <w:rsid w:val="00CD6FBA"/>
    <w:rsid w:val="00CD7467"/>
    <w:rsid w:val="00CD74BA"/>
    <w:rsid w:val="00CD7651"/>
    <w:rsid w:val="00CD7920"/>
    <w:rsid w:val="00CD7AFF"/>
    <w:rsid w:val="00CD7C8F"/>
    <w:rsid w:val="00CD7C95"/>
    <w:rsid w:val="00CD7CAB"/>
    <w:rsid w:val="00CD7E1C"/>
    <w:rsid w:val="00CE008A"/>
    <w:rsid w:val="00CE013A"/>
    <w:rsid w:val="00CE0141"/>
    <w:rsid w:val="00CE0176"/>
    <w:rsid w:val="00CE027E"/>
    <w:rsid w:val="00CE02BD"/>
    <w:rsid w:val="00CE06E7"/>
    <w:rsid w:val="00CE0739"/>
    <w:rsid w:val="00CE08E4"/>
    <w:rsid w:val="00CE095E"/>
    <w:rsid w:val="00CE09EE"/>
    <w:rsid w:val="00CE09F2"/>
    <w:rsid w:val="00CE0A24"/>
    <w:rsid w:val="00CE0A85"/>
    <w:rsid w:val="00CE0AEA"/>
    <w:rsid w:val="00CE0BB6"/>
    <w:rsid w:val="00CE0D03"/>
    <w:rsid w:val="00CE0F28"/>
    <w:rsid w:val="00CE0F82"/>
    <w:rsid w:val="00CE1022"/>
    <w:rsid w:val="00CE1134"/>
    <w:rsid w:val="00CE113C"/>
    <w:rsid w:val="00CE130B"/>
    <w:rsid w:val="00CE1457"/>
    <w:rsid w:val="00CE1460"/>
    <w:rsid w:val="00CE155A"/>
    <w:rsid w:val="00CE158E"/>
    <w:rsid w:val="00CE1725"/>
    <w:rsid w:val="00CE1741"/>
    <w:rsid w:val="00CE18C7"/>
    <w:rsid w:val="00CE1A3A"/>
    <w:rsid w:val="00CE1A93"/>
    <w:rsid w:val="00CE1BDD"/>
    <w:rsid w:val="00CE1C1A"/>
    <w:rsid w:val="00CE1C5B"/>
    <w:rsid w:val="00CE1D1A"/>
    <w:rsid w:val="00CE1DBA"/>
    <w:rsid w:val="00CE1DE3"/>
    <w:rsid w:val="00CE1E0F"/>
    <w:rsid w:val="00CE1EA8"/>
    <w:rsid w:val="00CE2027"/>
    <w:rsid w:val="00CE206E"/>
    <w:rsid w:val="00CE20D2"/>
    <w:rsid w:val="00CE25B1"/>
    <w:rsid w:val="00CE2766"/>
    <w:rsid w:val="00CE2788"/>
    <w:rsid w:val="00CE29C9"/>
    <w:rsid w:val="00CE2E05"/>
    <w:rsid w:val="00CE2E68"/>
    <w:rsid w:val="00CE328C"/>
    <w:rsid w:val="00CE333E"/>
    <w:rsid w:val="00CE3392"/>
    <w:rsid w:val="00CE344D"/>
    <w:rsid w:val="00CE3500"/>
    <w:rsid w:val="00CE3566"/>
    <w:rsid w:val="00CE3666"/>
    <w:rsid w:val="00CE36FF"/>
    <w:rsid w:val="00CE370B"/>
    <w:rsid w:val="00CE37F8"/>
    <w:rsid w:val="00CE39E9"/>
    <w:rsid w:val="00CE3A67"/>
    <w:rsid w:val="00CE3E38"/>
    <w:rsid w:val="00CE3E40"/>
    <w:rsid w:val="00CE3EDA"/>
    <w:rsid w:val="00CE3F60"/>
    <w:rsid w:val="00CE3F6C"/>
    <w:rsid w:val="00CE404E"/>
    <w:rsid w:val="00CE4158"/>
    <w:rsid w:val="00CE4167"/>
    <w:rsid w:val="00CE44C9"/>
    <w:rsid w:val="00CE4651"/>
    <w:rsid w:val="00CE4756"/>
    <w:rsid w:val="00CE47C8"/>
    <w:rsid w:val="00CE4820"/>
    <w:rsid w:val="00CE48BF"/>
    <w:rsid w:val="00CE492F"/>
    <w:rsid w:val="00CE49DD"/>
    <w:rsid w:val="00CE4AA7"/>
    <w:rsid w:val="00CE4B21"/>
    <w:rsid w:val="00CE4B3B"/>
    <w:rsid w:val="00CE4F7B"/>
    <w:rsid w:val="00CE4F91"/>
    <w:rsid w:val="00CE4FAA"/>
    <w:rsid w:val="00CE50E7"/>
    <w:rsid w:val="00CE51D7"/>
    <w:rsid w:val="00CE5269"/>
    <w:rsid w:val="00CE55B2"/>
    <w:rsid w:val="00CE5609"/>
    <w:rsid w:val="00CE58CC"/>
    <w:rsid w:val="00CE5B20"/>
    <w:rsid w:val="00CE5B2E"/>
    <w:rsid w:val="00CE5CA2"/>
    <w:rsid w:val="00CE5E04"/>
    <w:rsid w:val="00CE5EBE"/>
    <w:rsid w:val="00CE5F42"/>
    <w:rsid w:val="00CE6117"/>
    <w:rsid w:val="00CE6586"/>
    <w:rsid w:val="00CE6722"/>
    <w:rsid w:val="00CE68FF"/>
    <w:rsid w:val="00CE699C"/>
    <w:rsid w:val="00CE6AC5"/>
    <w:rsid w:val="00CE6DFE"/>
    <w:rsid w:val="00CE6E46"/>
    <w:rsid w:val="00CE7027"/>
    <w:rsid w:val="00CE7202"/>
    <w:rsid w:val="00CE724F"/>
    <w:rsid w:val="00CE72BF"/>
    <w:rsid w:val="00CE72DD"/>
    <w:rsid w:val="00CE74DF"/>
    <w:rsid w:val="00CE77F5"/>
    <w:rsid w:val="00CE78AF"/>
    <w:rsid w:val="00CE78E8"/>
    <w:rsid w:val="00CE7923"/>
    <w:rsid w:val="00CE7932"/>
    <w:rsid w:val="00CE7954"/>
    <w:rsid w:val="00CE7AB2"/>
    <w:rsid w:val="00CE7BBE"/>
    <w:rsid w:val="00CE7D44"/>
    <w:rsid w:val="00CE7D80"/>
    <w:rsid w:val="00CE7DE5"/>
    <w:rsid w:val="00CF0084"/>
    <w:rsid w:val="00CF0240"/>
    <w:rsid w:val="00CF025E"/>
    <w:rsid w:val="00CF026E"/>
    <w:rsid w:val="00CF02E0"/>
    <w:rsid w:val="00CF03A8"/>
    <w:rsid w:val="00CF040B"/>
    <w:rsid w:val="00CF0410"/>
    <w:rsid w:val="00CF04E6"/>
    <w:rsid w:val="00CF0766"/>
    <w:rsid w:val="00CF0897"/>
    <w:rsid w:val="00CF08A3"/>
    <w:rsid w:val="00CF0968"/>
    <w:rsid w:val="00CF0D85"/>
    <w:rsid w:val="00CF0DB3"/>
    <w:rsid w:val="00CF0E1F"/>
    <w:rsid w:val="00CF0EB7"/>
    <w:rsid w:val="00CF0F92"/>
    <w:rsid w:val="00CF10B8"/>
    <w:rsid w:val="00CF1222"/>
    <w:rsid w:val="00CF1302"/>
    <w:rsid w:val="00CF13A5"/>
    <w:rsid w:val="00CF13EE"/>
    <w:rsid w:val="00CF13F0"/>
    <w:rsid w:val="00CF143E"/>
    <w:rsid w:val="00CF1538"/>
    <w:rsid w:val="00CF173F"/>
    <w:rsid w:val="00CF1783"/>
    <w:rsid w:val="00CF1797"/>
    <w:rsid w:val="00CF17B7"/>
    <w:rsid w:val="00CF19D7"/>
    <w:rsid w:val="00CF1A1A"/>
    <w:rsid w:val="00CF1AC0"/>
    <w:rsid w:val="00CF1E79"/>
    <w:rsid w:val="00CF23AE"/>
    <w:rsid w:val="00CF2A28"/>
    <w:rsid w:val="00CF2A7D"/>
    <w:rsid w:val="00CF2AAA"/>
    <w:rsid w:val="00CF2CC1"/>
    <w:rsid w:val="00CF2D6C"/>
    <w:rsid w:val="00CF2E17"/>
    <w:rsid w:val="00CF30BD"/>
    <w:rsid w:val="00CF30BF"/>
    <w:rsid w:val="00CF32E2"/>
    <w:rsid w:val="00CF3316"/>
    <w:rsid w:val="00CF33C2"/>
    <w:rsid w:val="00CF3498"/>
    <w:rsid w:val="00CF349E"/>
    <w:rsid w:val="00CF35DB"/>
    <w:rsid w:val="00CF3755"/>
    <w:rsid w:val="00CF38A2"/>
    <w:rsid w:val="00CF390B"/>
    <w:rsid w:val="00CF3A85"/>
    <w:rsid w:val="00CF3AC2"/>
    <w:rsid w:val="00CF3C48"/>
    <w:rsid w:val="00CF3CBE"/>
    <w:rsid w:val="00CF3D2B"/>
    <w:rsid w:val="00CF3DE1"/>
    <w:rsid w:val="00CF3E5E"/>
    <w:rsid w:val="00CF3E6F"/>
    <w:rsid w:val="00CF3E9C"/>
    <w:rsid w:val="00CF3F28"/>
    <w:rsid w:val="00CF437C"/>
    <w:rsid w:val="00CF44D3"/>
    <w:rsid w:val="00CF4560"/>
    <w:rsid w:val="00CF467E"/>
    <w:rsid w:val="00CF46AD"/>
    <w:rsid w:val="00CF4882"/>
    <w:rsid w:val="00CF4925"/>
    <w:rsid w:val="00CF4A1A"/>
    <w:rsid w:val="00CF4A76"/>
    <w:rsid w:val="00CF4ABE"/>
    <w:rsid w:val="00CF4BAF"/>
    <w:rsid w:val="00CF4C78"/>
    <w:rsid w:val="00CF4D0C"/>
    <w:rsid w:val="00CF4E64"/>
    <w:rsid w:val="00CF4ED1"/>
    <w:rsid w:val="00CF4F81"/>
    <w:rsid w:val="00CF4FB8"/>
    <w:rsid w:val="00CF5128"/>
    <w:rsid w:val="00CF51D3"/>
    <w:rsid w:val="00CF5449"/>
    <w:rsid w:val="00CF544B"/>
    <w:rsid w:val="00CF57D1"/>
    <w:rsid w:val="00CF57E2"/>
    <w:rsid w:val="00CF59A8"/>
    <w:rsid w:val="00CF5B51"/>
    <w:rsid w:val="00CF5D57"/>
    <w:rsid w:val="00CF5E48"/>
    <w:rsid w:val="00CF5EE7"/>
    <w:rsid w:val="00CF5F35"/>
    <w:rsid w:val="00CF5F76"/>
    <w:rsid w:val="00CF5F8C"/>
    <w:rsid w:val="00CF60A8"/>
    <w:rsid w:val="00CF60F2"/>
    <w:rsid w:val="00CF6116"/>
    <w:rsid w:val="00CF62EB"/>
    <w:rsid w:val="00CF6425"/>
    <w:rsid w:val="00CF6546"/>
    <w:rsid w:val="00CF66AF"/>
    <w:rsid w:val="00CF6715"/>
    <w:rsid w:val="00CF6B99"/>
    <w:rsid w:val="00CF6BE4"/>
    <w:rsid w:val="00CF6C84"/>
    <w:rsid w:val="00CF6CBB"/>
    <w:rsid w:val="00CF6F65"/>
    <w:rsid w:val="00CF7024"/>
    <w:rsid w:val="00CF703A"/>
    <w:rsid w:val="00CF7084"/>
    <w:rsid w:val="00CF711F"/>
    <w:rsid w:val="00CF71CE"/>
    <w:rsid w:val="00CF71E4"/>
    <w:rsid w:val="00CF7364"/>
    <w:rsid w:val="00CF7653"/>
    <w:rsid w:val="00CF7773"/>
    <w:rsid w:val="00CF780B"/>
    <w:rsid w:val="00CF793F"/>
    <w:rsid w:val="00CF7D06"/>
    <w:rsid w:val="00CF7DC3"/>
    <w:rsid w:val="00D00271"/>
    <w:rsid w:val="00D003C8"/>
    <w:rsid w:val="00D004F3"/>
    <w:rsid w:val="00D004F5"/>
    <w:rsid w:val="00D0086E"/>
    <w:rsid w:val="00D00963"/>
    <w:rsid w:val="00D00C8D"/>
    <w:rsid w:val="00D00D06"/>
    <w:rsid w:val="00D00DB9"/>
    <w:rsid w:val="00D013CF"/>
    <w:rsid w:val="00D013EE"/>
    <w:rsid w:val="00D014DC"/>
    <w:rsid w:val="00D01688"/>
    <w:rsid w:val="00D0182B"/>
    <w:rsid w:val="00D0190F"/>
    <w:rsid w:val="00D0193C"/>
    <w:rsid w:val="00D01959"/>
    <w:rsid w:val="00D01B09"/>
    <w:rsid w:val="00D01C6A"/>
    <w:rsid w:val="00D01D86"/>
    <w:rsid w:val="00D01DAD"/>
    <w:rsid w:val="00D01E02"/>
    <w:rsid w:val="00D01EC5"/>
    <w:rsid w:val="00D01ED8"/>
    <w:rsid w:val="00D01F24"/>
    <w:rsid w:val="00D02082"/>
    <w:rsid w:val="00D023A3"/>
    <w:rsid w:val="00D0267C"/>
    <w:rsid w:val="00D027F0"/>
    <w:rsid w:val="00D027F6"/>
    <w:rsid w:val="00D02941"/>
    <w:rsid w:val="00D02B38"/>
    <w:rsid w:val="00D02C4E"/>
    <w:rsid w:val="00D02D03"/>
    <w:rsid w:val="00D02E6F"/>
    <w:rsid w:val="00D030C7"/>
    <w:rsid w:val="00D0323F"/>
    <w:rsid w:val="00D03248"/>
    <w:rsid w:val="00D032EB"/>
    <w:rsid w:val="00D032F9"/>
    <w:rsid w:val="00D03356"/>
    <w:rsid w:val="00D033C7"/>
    <w:rsid w:val="00D03719"/>
    <w:rsid w:val="00D038F1"/>
    <w:rsid w:val="00D03A80"/>
    <w:rsid w:val="00D03C4B"/>
    <w:rsid w:val="00D03C86"/>
    <w:rsid w:val="00D03D37"/>
    <w:rsid w:val="00D03E1B"/>
    <w:rsid w:val="00D03E4B"/>
    <w:rsid w:val="00D03EA5"/>
    <w:rsid w:val="00D03EC2"/>
    <w:rsid w:val="00D03FD2"/>
    <w:rsid w:val="00D04081"/>
    <w:rsid w:val="00D04215"/>
    <w:rsid w:val="00D04360"/>
    <w:rsid w:val="00D043A3"/>
    <w:rsid w:val="00D04425"/>
    <w:rsid w:val="00D0450D"/>
    <w:rsid w:val="00D046E5"/>
    <w:rsid w:val="00D0470C"/>
    <w:rsid w:val="00D048B8"/>
    <w:rsid w:val="00D048D5"/>
    <w:rsid w:val="00D049CF"/>
    <w:rsid w:val="00D04A8E"/>
    <w:rsid w:val="00D04AB0"/>
    <w:rsid w:val="00D04B14"/>
    <w:rsid w:val="00D04C0A"/>
    <w:rsid w:val="00D04DA3"/>
    <w:rsid w:val="00D04DFA"/>
    <w:rsid w:val="00D04FA7"/>
    <w:rsid w:val="00D05073"/>
    <w:rsid w:val="00D05080"/>
    <w:rsid w:val="00D050A6"/>
    <w:rsid w:val="00D0539B"/>
    <w:rsid w:val="00D053BC"/>
    <w:rsid w:val="00D0544B"/>
    <w:rsid w:val="00D05461"/>
    <w:rsid w:val="00D055C8"/>
    <w:rsid w:val="00D055E3"/>
    <w:rsid w:val="00D05740"/>
    <w:rsid w:val="00D059B9"/>
    <w:rsid w:val="00D05B09"/>
    <w:rsid w:val="00D05B72"/>
    <w:rsid w:val="00D05C49"/>
    <w:rsid w:val="00D05C58"/>
    <w:rsid w:val="00D05CD2"/>
    <w:rsid w:val="00D05E93"/>
    <w:rsid w:val="00D05F89"/>
    <w:rsid w:val="00D0600E"/>
    <w:rsid w:val="00D061A7"/>
    <w:rsid w:val="00D06222"/>
    <w:rsid w:val="00D063D9"/>
    <w:rsid w:val="00D0651C"/>
    <w:rsid w:val="00D06532"/>
    <w:rsid w:val="00D06658"/>
    <w:rsid w:val="00D067E2"/>
    <w:rsid w:val="00D06D68"/>
    <w:rsid w:val="00D06DA8"/>
    <w:rsid w:val="00D06ED1"/>
    <w:rsid w:val="00D06FB9"/>
    <w:rsid w:val="00D070D4"/>
    <w:rsid w:val="00D071DC"/>
    <w:rsid w:val="00D07349"/>
    <w:rsid w:val="00D07524"/>
    <w:rsid w:val="00D07680"/>
    <w:rsid w:val="00D0779D"/>
    <w:rsid w:val="00D0782B"/>
    <w:rsid w:val="00D0796F"/>
    <w:rsid w:val="00D079AE"/>
    <w:rsid w:val="00D07AF7"/>
    <w:rsid w:val="00D07C7C"/>
    <w:rsid w:val="00D07E6E"/>
    <w:rsid w:val="00D07FD8"/>
    <w:rsid w:val="00D1010B"/>
    <w:rsid w:val="00D1017C"/>
    <w:rsid w:val="00D10326"/>
    <w:rsid w:val="00D10343"/>
    <w:rsid w:val="00D103A5"/>
    <w:rsid w:val="00D10401"/>
    <w:rsid w:val="00D105A4"/>
    <w:rsid w:val="00D105E5"/>
    <w:rsid w:val="00D109F8"/>
    <w:rsid w:val="00D10A95"/>
    <w:rsid w:val="00D10AF8"/>
    <w:rsid w:val="00D10B54"/>
    <w:rsid w:val="00D10EF5"/>
    <w:rsid w:val="00D10F18"/>
    <w:rsid w:val="00D10FA8"/>
    <w:rsid w:val="00D1107C"/>
    <w:rsid w:val="00D111E4"/>
    <w:rsid w:val="00D11456"/>
    <w:rsid w:val="00D115B5"/>
    <w:rsid w:val="00D117EE"/>
    <w:rsid w:val="00D117EF"/>
    <w:rsid w:val="00D1181F"/>
    <w:rsid w:val="00D11AAD"/>
    <w:rsid w:val="00D11DA8"/>
    <w:rsid w:val="00D11DCD"/>
    <w:rsid w:val="00D120D2"/>
    <w:rsid w:val="00D12177"/>
    <w:rsid w:val="00D12266"/>
    <w:rsid w:val="00D12289"/>
    <w:rsid w:val="00D12405"/>
    <w:rsid w:val="00D12780"/>
    <w:rsid w:val="00D128B3"/>
    <w:rsid w:val="00D129D7"/>
    <w:rsid w:val="00D12A68"/>
    <w:rsid w:val="00D12AFD"/>
    <w:rsid w:val="00D12B89"/>
    <w:rsid w:val="00D12BF3"/>
    <w:rsid w:val="00D12C23"/>
    <w:rsid w:val="00D12DB5"/>
    <w:rsid w:val="00D12E53"/>
    <w:rsid w:val="00D12F26"/>
    <w:rsid w:val="00D13004"/>
    <w:rsid w:val="00D1307C"/>
    <w:rsid w:val="00D1312E"/>
    <w:rsid w:val="00D13272"/>
    <w:rsid w:val="00D1332D"/>
    <w:rsid w:val="00D1375C"/>
    <w:rsid w:val="00D138CC"/>
    <w:rsid w:val="00D13B2D"/>
    <w:rsid w:val="00D13D11"/>
    <w:rsid w:val="00D13E5E"/>
    <w:rsid w:val="00D13E79"/>
    <w:rsid w:val="00D13ED3"/>
    <w:rsid w:val="00D141D1"/>
    <w:rsid w:val="00D141D8"/>
    <w:rsid w:val="00D1429C"/>
    <w:rsid w:val="00D142AF"/>
    <w:rsid w:val="00D14337"/>
    <w:rsid w:val="00D14385"/>
    <w:rsid w:val="00D143C1"/>
    <w:rsid w:val="00D144CF"/>
    <w:rsid w:val="00D14534"/>
    <w:rsid w:val="00D14568"/>
    <w:rsid w:val="00D145D3"/>
    <w:rsid w:val="00D1461B"/>
    <w:rsid w:val="00D1464F"/>
    <w:rsid w:val="00D148F0"/>
    <w:rsid w:val="00D148FE"/>
    <w:rsid w:val="00D149C9"/>
    <w:rsid w:val="00D149F6"/>
    <w:rsid w:val="00D14AA2"/>
    <w:rsid w:val="00D14D01"/>
    <w:rsid w:val="00D14D49"/>
    <w:rsid w:val="00D14D83"/>
    <w:rsid w:val="00D14E4A"/>
    <w:rsid w:val="00D14E82"/>
    <w:rsid w:val="00D150E3"/>
    <w:rsid w:val="00D1510F"/>
    <w:rsid w:val="00D15117"/>
    <w:rsid w:val="00D15169"/>
    <w:rsid w:val="00D152B8"/>
    <w:rsid w:val="00D15594"/>
    <w:rsid w:val="00D157B3"/>
    <w:rsid w:val="00D157E5"/>
    <w:rsid w:val="00D158F1"/>
    <w:rsid w:val="00D15935"/>
    <w:rsid w:val="00D15A20"/>
    <w:rsid w:val="00D15ADB"/>
    <w:rsid w:val="00D15B23"/>
    <w:rsid w:val="00D15C4F"/>
    <w:rsid w:val="00D15D4F"/>
    <w:rsid w:val="00D15E46"/>
    <w:rsid w:val="00D15EC5"/>
    <w:rsid w:val="00D15EEE"/>
    <w:rsid w:val="00D15FC6"/>
    <w:rsid w:val="00D1622A"/>
    <w:rsid w:val="00D163B9"/>
    <w:rsid w:val="00D167F3"/>
    <w:rsid w:val="00D16A7E"/>
    <w:rsid w:val="00D16B44"/>
    <w:rsid w:val="00D16C54"/>
    <w:rsid w:val="00D16CF0"/>
    <w:rsid w:val="00D16F7B"/>
    <w:rsid w:val="00D16FA7"/>
    <w:rsid w:val="00D1703B"/>
    <w:rsid w:val="00D1704E"/>
    <w:rsid w:val="00D17099"/>
    <w:rsid w:val="00D17227"/>
    <w:rsid w:val="00D172E5"/>
    <w:rsid w:val="00D172FD"/>
    <w:rsid w:val="00D174C4"/>
    <w:rsid w:val="00D1750B"/>
    <w:rsid w:val="00D17521"/>
    <w:rsid w:val="00D17571"/>
    <w:rsid w:val="00D1768A"/>
    <w:rsid w:val="00D17693"/>
    <w:rsid w:val="00D176A3"/>
    <w:rsid w:val="00D177C3"/>
    <w:rsid w:val="00D17856"/>
    <w:rsid w:val="00D1792F"/>
    <w:rsid w:val="00D17BC3"/>
    <w:rsid w:val="00D17BFB"/>
    <w:rsid w:val="00D17C5C"/>
    <w:rsid w:val="00D17EA0"/>
    <w:rsid w:val="00D17EC7"/>
    <w:rsid w:val="00D20038"/>
    <w:rsid w:val="00D20100"/>
    <w:rsid w:val="00D2011D"/>
    <w:rsid w:val="00D20165"/>
    <w:rsid w:val="00D20301"/>
    <w:rsid w:val="00D20303"/>
    <w:rsid w:val="00D2066E"/>
    <w:rsid w:val="00D207D0"/>
    <w:rsid w:val="00D2082D"/>
    <w:rsid w:val="00D209BC"/>
    <w:rsid w:val="00D20A9B"/>
    <w:rsid w:val="00D20B55"/>
    <w:rsid w:val="00D20C60"/>
    <w:rsid w:val="00D20EA5"/>
    <w:rsid w:val="00D20F46"/>
    <w:rsid w:val="00D21652"/>
    <w:rsid w:val="00D217D7"/>
    <w:rsid w:val="00D21808"/>
    <w:rsid w:val="00D21843"/>
    <w:rsid w:val="00D219E6"/>
    <w:rsid w:val="00D21BA3"/>
    <w:rsid w:val="00D21C76"/>
    <w:rsid w:val="00D21D83"/>
    <w:rsid w:val="00D21E64"/>
    <w:rsid w:val="00D21F5B"/>
    <w:rsid w:val="00D220C8"/>
    <w:rsid w:val="00D2212B"/>
    <w:rsid w:val="00D221C8"/>
    <w:rsid w:val="00D2220A"/>
    <w:rsid w:val="00D222C3"/>
    <w:rsid w:val="00D2261F"/>
    <w:rsid w:val="00D226A7"/>
    <w:rsid w:val="00D227B9"/>
    <w:rsid w:val="00D22933"/>
    <w:rsid w:val="00D22A97"/>
    <w:rsid w:val="00D22B38"/>
    <w:rsid w:val="00D22C27"/>
    <w:rsid w:val="00D22CB6"/>
    <w:rsid w:val="00D22D5B"/>
    <w:rsid w:val="00D22DF5"/>
    <w:rsid w:val="00D22DFA"/>
    <w:rsid w:val="00D22F70"/>
    <w:rsid w:val="00D23238"/>
    <w:rsid w:val="00D232CF"/>
    <w:rsid w:val="00D234FB"/>
    <w:rsid w:val="00D23536"/>
    <w:rsid w:val="00D235A0"/>
    <w:rsid w:val="00D235DB"/>
    <w:rsid w:val="00D2364C"/>
    <w:rsid w:val="00D236B1"/>
    <w:rsid w:val="00D23810"/>
    <w:rsid w:val="00D2387E"/>
    <w:rsid w:val="00D238D3"/>
    <w:rsid w:val="00D238F5"/>
    <w:rsid w:val="00D23C00"/>
    <w:rsid w:val="00D23D5D"/>
    <w:rsid w:val="00D23E36"/>
    <w:rsid w:val="00D23E53"/>
    <w:rsid w:val="00D23F41"/>
    <w:rsid w:val="00D23FC2"/>
    <w:rsid w:val="00D23FDF"/>
    <w:rsid w:val="00D2410B"/>
    <w:rsid w:val="00D2417F"/>
    <w:rsid w:val="00D24181"/>
    <w:rsid w:val="00D2422A"/>
    <w:rsid w:val="00D2430E"/>
    <w:rsid w:val="00D245B7"/>
    <w:rsid w:val="00D246EF"/>
    <w:rsid w:val="00D247E5"/>
    <w:rsid w:val="00D248A0"/>
    <w:rsid w:val="00D24C63"/>
    <w:rsid w:val="00D24E76"/>
    <w:rsid w:val="00D24FA0"/>
    <w:rsid w:val="00D24FAE"/>
    <w:rsid w:val="00D251A9"/>
    <w:rsid w:val="00D251BE"/>
    <w:rsid w:val="00D252EB"/>
    <w:rsid w:val="00D25636"/>
    <w:rsid w:val="00D256B6"/>
    <w:rsid w:val="00D258BE"/>
    <w:rsid w:val="00D2597E"/>
    <w:rsid w:val="00D25AEE"/>
    <w:rsid w:val="00D25B3B"/>
    <w:rsid w:val="00D25D3D"/>
    <w:rsid w:val="00D25E26"/>
    <w:rsid w:val="00D25E73"/>
    <w:rsid w:val="00D25E8D"/>
    <w:rsid w:val="00D25EB5"/>
    <w:rsid w:val="00D25F97"/>
    <w:rsid w:val="00D262BE"/>
    <w:rsid w:val="00D262D0"/>
    <w:rsid w:val="00D2639E"/>
    <w:rsid w:val="00D26434"/>
    <w:rsid w:val="00D2665E"/>
    <w:rsid w:val="00D266B3"/>
    <w:rsid w:val="00D2678F"/>
    <w:rsid w:val="00D267F7"/>
    <w:rsid w:val="00D26871"/>
    <w:rsid w:val="00D268E3"/>
    <w:rsid w:val="00D26A5B"/>
    <w:rsid w:val="00D26BE6"/>
    <w:rsid w:val="00D26D52"/>
    <w:rsid w:val="00D26DBA"/>
    <w:rsid w:val="00D26DFA"/>
    <w:rsid w:val="00D26F14"/>
    <w:rsid w:val="00D26F2C"/>
    <w:rsid w:val="00D26F31"/>
    <w:rsid w:val="00D26F60"/>
    <w:rsid w:val="00D26FBA"/>
    <w:rsid w:val="00D26FC5"/>
    <w:rsid w:val="00D27164"/>
    <w:rsid w:val="00D2723B"/>
    <w:rsid w:val="00D27279"/>
    <w:rsid w:val="00D27291"/>
    <w:rsid w:val="00D272EF"/>
    <w:rsid w:val="00D27405"/>
    <w:rsid w:val="00D2748B"/>
    <w:rsid w:val="00D27745"/>
    <w:rsid w:val="00D27760"/>
    <w:rsid w:val="00D277EC"/>
    <w:rsid w:val="00D27833"/>
    <w:rsid w:val="00D27841"/>
    <w:rsid w:val="00D27901"/>
    <w:rsid w:val="00D27D05"/>
    <w:rsid w:val="00D27DF8"/>
    <w:rsid w:val="00D27E3D"/>
    <w:rsid w:val="00D27FA6"/>
    <w:rsid w:val="00D30277"/>
    <w:rsid w:val="00D302FE"/>
    <w:rsid w:val="00D30401"/>
    <w:rsid w:val="00D3042A"/>
    <w:rsid w:val="00D305AA"/>
    <w:rsid w:val="00D30667"/>
    <w:rsid w:val="00D307B6"/>
    <w:rsid w:val="00D30849"/>
    <w:rsid w:val="00D3091D"/>
    <w:rsid w:val="00D30A35"/>
    <w:rsid w:val="00D30AE3"/>
    <w:rsid w:val="00D30B02"/>
    <w:rsid w:val="00D30CC4"/>
    <w:rsid w:val="00D30D65"/>
    <w:rsid w:val="00D30EF4"/>
    <w:rsid w:val="00D31071"/>
    <w:rsid w:val="00D310C1"/>
    <w:rsid w:val="00D310FB"/>
    <w:rsid w:val="00D31172"/>
    <w:rsid w:val="00D311B8"/>
    <w:rsid w:val="00D31227"/>
    <w:rsid w:val="00D31252"/>
    <w:rsid w:val="00D313EB"/>
    <w:rsid w:val="00D3144D"/>
    <w:rsid w:val="00D315B3"/>
    <w:rsid w:val="00D315E3"/>
    <w:rsid w:val="00D31624"/>
    <w:rsid w:val="00D31670"/>
    <w:rsid w:val="00D31673"/>
    <w:rsid w:val="00D31694"/>
    <w:rsid w:val="00D3171B"/>
    <w:rsid w:val="00D31775"/>
    <w:rsid w:val="00D31783"/>
    <w:rsid w:val="00D3199C"/>
    <w:rsid w:val="00D31AB2"/>
    <w:rsid w:val="00D31BC6"/>
    <w:rsid w:val="00D31C08"/>
    <w:rsid w:val="00D31CD5"/>
    <w:rsid w:val="00D31D6B"/>
    <w:rsid w:val="00D31D87"/>
    <w:rsid w:val="00D31D97"/>
    <w:rsid w:val="00D31DE1"/>
    <w:rsid w:val="00D31F9D"/>
    <w:rsid w:val="00D32026"/>
    <w:rsid w:val="00D3210D"/>
    <w:rsid w:val="00D32256"/>
    <w:rsid w:val="00D322A4"/>
    <w:rsid w:val="00D32479"/>
    <w:rsid w:val="00D3247C"/>
    <w:rsid w:val="00D324D7"/>
    <w:rsid w:val="00D324E6"/>
    <w:rsid w:val="00D3260E"/>
    <w:rsid w:val="00D3268C"/>
    <w:rsid w:val="00D32798"/>
    <w:rsid w:val="00D32832"/>
    <w:rsid w:val="00D32998"/>
    <w:rsid w:val="00D32B8F"/>
    <w:rsid w:val="00D32D45"/>
    <w:rsid w:val="00D32DC0"/>
    <w:rsid w:val="00D32F8C"/>
    <w:rsid w:val="00D3307C"/>
    <w:rsid w:val="00D330AA"/>
    <w:rsid w:val="00D33263"/>
    <w:rsid w:val="00D3333D"/>
    <w:rsid w:val="00D334E9"/>
    <w:rsid w:val="00D33933"/>
    <w:rsid w:val="00D33A65"/>
    <w:rsid w:val="00D33C3C"/>
    <w:rsid w:val="00D33D1F"/>
    <w:rsid w:val="00D33D67"/>
    <w:rsid w:val="00D33DCF"/>
    <w:rsid w:val="00D33F95"/>
    <w:rsid w:val="00D3402A"/>
    <w:rsid w:val="00D3416F"/>
    <w:rsid w:val="00D3436F"/>
    <w:rsid w:val="00D343DC"/>
    <w:rsid w:val="00D34535"/>
    <w:rsid w:val="00D34620"/>
    <w:rsid w:val="00D34804"/>
    <w:rsid w:val="00D349E8"/>
    <w:rsid w:val="00D34A5D"/>
    <w:rsid w:val="00D34B12"/>
    <w:rsid w:val="00D34C69"/>
    <w:rsid w:val="00D34FD1"/>
    <w:rsid w:val="00D3508B"/>
    <w:rsid w:val="00D351E2"/>
    <w:rsid w:val="00D351FF"/>
    <w:rsid w:val="00D352A9"/>
    <w:rsid w:val="00D35438"/>
    <w:rsid w:val="00D35497"/>
    <w:rsid w:val="00D3567B"/>
    <w:rsid w:val="00D35714"/>
    <w:rsid w:val="00D35881"/>
    <w:rsid w:val="00D35914"/>
    <w:rsid w:val="00D35B68"/>
    <w:rsid w:val="00D35B95"/>
    <w:rsid w:val="00D35B9C"/>
    <w:rsid w:val="00D35C20"/>
    <w:rsid w:val="00D35D54"/>
    <w:rsid w:val="00D35D9E"/>
    <w:rsid w:val="00D35EF8"/>
    <w:rsid w:val="00D3602E"/>
    <w:rsid w:val="00D3607E"/>
    <w:rsid w:val="00D3628F"/>
    <w:rsid w:val="00D362A4"/>
    <w:rsid w:val="00D362AF"/>
    <w:rsid w:val="00D36396"/>
    <w:rsid w:val="00D3669E"/>
    <w:rsid w:val="00D368AA"/>
    <w:rsid w:val="00D368DD"/>
    <w:rsid w:val="00D369A1"/>
    <w:rsid w:val="00D369CE"/>
    <w:rsid w:val="00D36A44"/>
    <w:rsid w:val="00D36D2C"/>
    <w:rsid w:val="00D36DF0"/>
    <w:rsid w:val="00D36E98"/>
    <w:rsid w:val="00D36F68"/>
    <w:rsid w:val="00D37089"/>
    <w:rsid w:val="00D37289"/>
    <w:rsid w:val="00D372AF"/>
    <w:rsid w:val="00D372BD"/>
    <w:rsid w:val="00D375D9"/>
    <w:rsid w:val="00D376AA"/>
    <w:rsid w:val="00D3777D"/>
    <w:rsid w:val="00D3786B"/>
    <w:rsid w:val="00D37B80"/>
    <w:rsid w:val="00D37CF2"/>
    <w:rsid w:val="00D37E52"/>
    <w:rsid w:val="00D37E57"/>
    <w:rsid w:val="00D37FAE"/>
    <w:rsid w:val="00D37FFE"/>
    <w:rsid w:val="00D4008E"/>
    <w:rsid w:val="00D400AE"/>
    <w:rsid w:val="00D400E0"/>
    <w:rsid w:val="00D40146"/>
    <w:rsid w:val="00D4029E"/>
    <w:rsid w:val="00D40425"/>
    <w:rsid w:val="00D40B3E"/>
    <w:rsid w:val="00D40B43"/>
    <w:rsid w:val="00D40CB2"/>
    <w:rsid w:val="00D40D29"/>
    <w:rsid w:val="00D40D81"/>
    <w:rsid w:val="00D40E23"/>
    <w:rsid w:val="00D40EF1"/>
    <w:rsid w:val="00D40F84"/>
    <w:rsid w:val="00D40FBE"/>
    <w:rsid w:val="00D41004"/>
    <w:rsid w:val="00D410A1"/>
    <w:rsid w:val="00D413D4"/>
    <w:rsid w:val="00D414BB"/>
    <w:rsid w:val="00D415CF"/>
    <w:rsid w:val="00D416CC"/>
    <w:rsid w:val="00D416E5"/>
    <w:rsid w:val="00D41796"/>
    <w:rsid w:val="00D41A7F"/>
    <w:rsid w:val="00D41AC7"/>
    <w:rsid w:val="00D41AEA"/>
    <w:rsid w:val="00D41C77"/>
    <w:rsid w:val="00D41DA4"/>
    <w:rsid w:val="00D41DAC"/>
    <w:rsid w:val="00D41EBE"/>
    <w:rsid w:val="00D421EE"/>
    <w:rsid w:val="00D4238F"/>
    <w:rsid w:val="00D423F6"/>
    <w:rsid w:val="00D4250C"/>
    <w:rsid w:val="00D42A18"/>
    <w:rsid w:val="00D42B6C"/>
    <w:rsid w:val="00D42C8D"/>
    <w:rsid w:val="00D42D34"/>
    <w:rsid w:val="00D42E26"/>
    <w:rsid w:val="00D430EF"/>
    <w:rsid w:val="00D434CD"/>
    <w:rsid w:val="00D439AF"/>
    <w:rsid w:val="00D439F3"/>
    <w:rsid w:val="00D439F5"/>
    <w:rsid w:val="00D43A18"/>
    <w:rsid w:val="00D43B57"/>
    <w:rsid w:val="00D43B8F"/>
    <w:rsid w:val="00D43CD1"/>
    <w:rsid w:val="00D43DBC"/>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5049"/>
    <w:rsid w:val="00D45092"/>
    <w:rsid w:val="00D45142"/>
    <w:rsid w:val="00D4517C"/>
    <w:rsid w:val="00D451AB"/>
    <w:rsid w:val="00D453BE"/>
    <w:rsid w:val="00D454ED"/>
    <w:rsid w:val="00D45665"/>
    <w:rsid w:val="00D456D2"/>
    <w:rsid w:val="00D4573A"/>
    <w:rsid w:val="00D45789"/>
    <w:rsid w:val="00D45B64"/>
    <w:rsid w:val="00D45C4A"/>
    <w:rsid w:val="00D45C4E"/>
    <w:rsid w:val="00D45D40"/>
    <w:rsid w:val="00D45D6E"/>
    <w:rsid w:val="00D46005"/>
    <w:rsid w:val="00D46092"/>
    <w:rsid w:val="00D4611D"/>
    <w:rsid w:val="00D461C2"/>
    <w:rsid w:val="00D46313"/>
    <w:rsid w:val="00D46335"/>
    <w:rsid w:val="00D463BA"/>
    <w:rsid w:val="00D4644B"/>
    <w:rsid w:val="00D4645B"/>
    <w:rsid w:val="00D464D8"/>
    <w:rsid w:val="00D4670D"/>
    <w:rsid w:val="00D469E2"/>
    <w:rsid w:val="00D46AC3"/>
    <w:rsid w:val="00D46BE9"/>
    <w:rsid w:val="00D46CFD"/>
    <w:rsid w:val="00D46EAA"/>
    <w:rsid w:val="00D4739B"/>
    <w:rsid w:val="00D473B6"/>
    <w:rsid w:val="00D4755D"/>
    <w:rsid w:val="00D47612"/>
    <w:rsid w:val="00D4777E"/>
    <w:rsid w:val="00D47854"/>
    <w:rsid w:val="00D47A75"/>
    <w:rsid w:val="00D47A86"/>
    <w:rsid w:val="00D47C14"/>
    <w:rsid w:val="00D47C54"/>
    <w:rsid w:val="00D47CC7"/>
    <w:rsid w:val="00D47E4D"/>
    <w:rsid w:val="00D47E87"/>
    <w:rsid w:val="00D47EBE"/>
    <w:rsid w:val="00D47F4E"/>
    <w:rsid w:val="00D47F83"/>
    <w:rsid w:val="00D47FCC"/>
    <w:rsid w:val="00D5034A"/>
    <w:rsid w:val="00D503BC"/>
    <w:rsid w:val="00D5043B"/>
    <w:rsid w:val="00D5053A"/>
    <w:rsid w:val="00D5054B"/>
    <w:rsid w:val="00D505FB"/>
    <w:rsid w:val="00D5074D"/>
    <w:rsid w:val="00D508CB"/>
    <w:rsid w:val="00D50960"/>
    <w:rsid w:val="00D50A09"/>
    <w:rsid w:val="00D50B92"/>
    <w:rsid w:val="00D50C05"/>
    <w:rsid w:val="00D50C11"/>
    <w:rsid w:val="00D50D8C"/>
    <w:rsid w:val="00D50E2D"/>
    <w:rsid w:val="00D50EBA"/>
    <w:rsid w:val="00D50F65"/>
    <w:rsid w:val="00D50FDE"/>
    <w:rsid w:val="00D513A3"/>
    <w:rsid w:val="00D515C3"/>
    <w:rsid w:val="00D5173E"/>
    <w:rsid w:val="00D517E5"/>
    <w:rsid w:val="00D5189C"/>
    <w:rsid w:val="00D51AE6"/>
    <w:rsid w:val="00D51CAB"/>
    <w:rsid w:val="00D51CFF"/>
    <w:rsid w:val="00D51E9E"/>
    <w:rsid w:val="00D51F40"/>
    <w:rsid w:val="00D52126"/>
    <w:rsid w:val="00D5218B"/>
    <w:rsid w:val="00D522A1"/>
    <w:rsid w:val="00D524E0"/>
    <w:rsid w:val="00D525E2"/>
    <w:rsid w:val="00D525F4"/>
    <w:rsid w:val="00D52718"/>
    <w:rsid w:val="00D52740"/>
    <w:rsid w:val="00D527A8"/>
    <w:rsid w:val="00D527D3"/>
    <w:rsid w:val="00D5285C"/>
    <w:rsid w:val="00D528F1"/>
    <w:rsid w:val="00D529FE"/>
    <w:rsid w:val="00D52A89"/>
    <w:rsid w:val="00D52AB3"/>
    <w:rsid w:val="00D52C35"/>
    <w:rsid w:val="00D52CF2"/>
    <w:rsid w:val="00D52DDA"/>
    <w:rsid w:val="00D52DE7"/>
    <w:rsid w:val="00D52E35"/>
    <w:rsid w:val="00D52F63"/>
    <w:rsid w:val="00D5317F"/>
    <w:rsid w:val="00D53258"/>
    <w:rsid w:val="00D53315"/>
    <w:rsid w:val="00D533C2"/>
    <w:rsid w:val="00D5356A"/>
    <w:rsid w:val="00D53711"/>
    <w:rsid w:val="00D537DF"/>
    <w:rsid w:val="00D53C02"/>
    <w:rsid w:val="00D540F2"/>
    <w:rsid w:val="00D54166"/>
    <w:rsid w:val="00D5417A"/>
    <w:rsid w:val="00D54294"/>
    <w:rsid w:val="00D54502"/>
    <w:rsid w:val="00D546D7"/>
    <w:rsid w:val="00D54763"/>
    <w:rsid w:val="00D5484C"/>
    <w:rsid w:val="00D54A90"/>
    <w:rsid w:val="00D54C6E"/>
    <w:rsid w:val="00D54D09"/>
    <w:rsid w:val="00D54F7F"/>
    <w:rsid w:val="00D5509D"/>
    <w:rsid w:val="00D551E2"/>
    <w:rsid w:val="00D55460"/>
    <w:rsid w:val="00D555FF"/>
    <w:rsid w:val="00D55679"/>
    <w:rsid w:val="00D558C2"/>
    <w:rsid w:val="00D55974"/>
    <w:rsid w:val="00D559AB"/>
    <w:rsid w:val="00D559DD"/>
    <w:rsid w:val="00D55BB5"/>
    <w:rsid w:val="00D55CB3"/>
    <w:rsid w:val="00D55D21"/>
    <w:rsid w:val="00D55D51"/>
    <w:rsid w:val="00D55EEA"/>
    <w:rsid w:val="00D55F63"/>
    <w:rsid w:val="00D56083"/>
    <w:rsid w:val="00D560A9"/>
    <w:rsid w:val="00D56271"/>
    <w:rsid w:val="00D5631B"/>
    <w:rsid w:val="00D563BE"/>
    <w:rsid w:val="00D565B7"/>
    <w:rsid w:val="00D56707"/>
    <w:rsid w:val="00D5678C"/>
    <w:rsid w:val="00D56880"/>
    <w:rsid w:val="00D568BA"/>
    <w:rsid w:val="00D568CF"/>
    <w:rsid w:val="00D569EA"/>
    <w:rsid w:val="00D56A92"/>
    <w:rsid w:val="00D56BB2"/>
    <w:rsid w:val="00D56BD9"/>
    <w:rsid w:val="00D56C70"/>
    <w:rsid w:val="00D56D2A"/>
    <w:rsid w:val="00D56D4E"/>
    <w:rsid w:val="00D56E4E"/>
    <w:rsid w:val="00D57249"/>
    <w:rsid w:val="00D5728C"/>
    <w:rsid w:val="00D57362"/>
    <w:rsid w:val="00D57773"/>
    <w:rsid w:val="00D5779A"/>
    <w:rsid w:val="00D57A32"/>
    <w:rsid w:val="00D57BFE"/>
    <w:rsid w:val="00D57CC2"/>
    <w:rsid w:val="00D57CF3"/>
    <w:rsid w:val="00D57D7A"/>
    <w:rsid w:val="00D57D93"/>
    <w:rsid w:val="00D57E08"/>
    <w:rsid w:val="00D602E7"/>
    <w:rsid w:val="00D604FC"/>
    <w:rsid w:val="00D60522"/>
    <w:rsid w:val="00D6079C"/>
    <w:rsid w:val="00D608E1"/>
    <w:rsid w:val="00D609CB"/>
    <w:rsid w:val="00D60C75"/>
    <w:rsid w:val="00D60DD5"/>
    <w:rsid w:val="00D60FE1"/>
    <w:rsid w:val="00D61218"/>
    <w:rsid w:val="00D61228"/>
    <w:rsid w:val="00D6136A"/>
    <w:rsid w:val="00D613C0"/>
    <w:rsid w:val="00D614C4"/>
    <w:rsid w:val="00D617D9"/>
    <w:rsid w:val="00D61885"/>
    <w:rsid w:val="00D618C3"/>
    <w:rsid w:val="00D619F5"/>
    <w:rsid w:val="00D61A0A"/>
    <w:rsid w:val="00D61A45"/>
    <w:rsid w:val="00D61B45"/>
    <w:rsid w:val="00D61B77"/>
    <w:rsid w:val="00D61F69"/>
    <w:rsid w:val="00D61FE0"/>
    <w:rsid w:val="00D62047"/>
    <w:rsid w:val="00D622AF"/>
    <w:rsid w:val="00D6240E"/>
    <w:rsid w:val="00D62417"/>
    <w:rsid w:val="00D624BA"/>
    <w:rsid w:val="00D624F4"/>
    <w:rsid w:val="00D62614"/>
    <w:rsid w:val="00D627A2"/>
    <w:rsid w:val="00D627C2"/>
    <w:rsid w:val="00D62809"/>
    <w:rsid w:val="00D628A0"/>
    <w:rsid w:val="00D62A75"/>
    <w:rsid w:val="00D62A93"/>
    <w:rsid w:val="00D62AF8"/>
    <w:rsid w:val="00D62B03"/>
    <w:rsid w:val="00D62B99"/>
    <w:rsid w:val="00D62C6E"/>
    <w:rsid w:val="00D62CA8"/>
    <w:rsid w:val="00D6317D"/>
    <w:rsid w:val="00D63422"/>
    <w:rsid w:val="00D63458"/>
    <w:rsid w:val="00D63593"/>
    <w:rsid w:val="00D635A5"/>
    <w:rsid w:val="00D6360B"/>
    <w:rsid w:val="00D636ED"/>
    <w:rsid w:val="00D637CD"/>
    <w:rsid w:val="00D63806"/>
    <w:rsid w:val="00D63860"/>
    <w:rsid w:val="00D638FF"/>
    <w:rsid w:val="00D6394F"/>
    <w:rsid w:val="00D63954"/>
    <w:rsid w:val="00D63A82"/>
    <w:rsid w:val="00D63AEC"/>
    <w:rsid w:val="00D63B1A"/>
    <w:rsid w:val="00D63D58"/>
    <w:rsid w:val="00D63F76"/>
    <w:rsid w:val="00D63F8C"/>
    <w:rsid w:val="00D63FE9"/>
    <w:rsid w:val="00D6405B"/>
    <w:rsid w:val="00D64077"/>
    <w:rsid w:val="00D640D5"/>
    <w:rsid w:val="00D641C1"/>
    <w:rsid w:val="00D64396"/>
    <w:rsid w:val="00D644E0"/>
    <w:rsid w:val="00D6461F"/>
    <w:rsid w:val="00D6468A"/>
    <w:rsid w:val="00D6469E"/>
    <w:rsid w:val="00D647A3"/>
    <w:rsid w:val="00D648C4"/>
    <w:rsid w:val="00D64E90"/>
    <w:rsid w:val="00D651CA"/>
    <w:rsid w:val="00D65348"/>
    <w:rsid w:val="00D6558B"/>
    <w:rsid w:val="00D655BE"/>
    <w:rsid w:val="00D658D3"/>
    <w:rsid w:val="00D658DF"/>
    <w:rsid w:val="00D65A21"/>
    <w:rsid w:val="00D65BA8"/>
    <w:rsid w:val="00D65BC1"/>
    <w:rsid w:val="00D66141"/>
    <w:rsid w:val="00D661A3"/>
    <w:rsid w:val="00D66226"/>
    <w:rsid w:val="00D6622B"/>
    <w:rsid w:val="00D66248"/>
    <w:rsid w:val="00D66254"/>
    <w:rsid w:val="00D6646E"/>
    <w:rsid w:val="00D668D5"/>
    <w:rsid w:val="00D66A26"/>
    <w:rsid w:val="00D66ABC"/>
    <w:rsid w:val="00D66B1F"/>
    <w:rsid w:val="00D66D71"/>
    <w:rsid w:val="00D66E04"/>
    <w:rsid w:val="00D670F1"/>
    <w:rsid w:val="00D67207"/>
    <w:rsid w:val="00D6733D"/>
    <w:rsid w:val="00D675E3"/>
    <w:rsid w:val="00D67654"/>
    <w:rsid w:val="00D6770C"/>
    <w:rsid w:val="00D678D6"/>
    <w:rsid w:val="00D679BB"/>
    <w:rsid w:val="00D679DA"/>
    <w:rsid w:val="00D67A32"/>
    <w:rsid w:val="00D67B0B"/>
    <w:rsid w:val="00D67B0F"/>
    <w:rsid w:val="00D67B46"/>
    <w:rsid w:val="00D67BF1"/>
    <w:rsid w:val="00D67C50"/>
    <w:rsid w:val="00D67FF5"/>
    <w:rsid w:val="00D7000B"/>
    <w:rsid w:val="00D70057"/>
    <w:rsid w:val="00D700D0"/>
    <w:rsid w:val="00D70190"/>
    <w:rsid w:val="00D701AA"/>
    <w:rsid w:val="00D70411"/>
    <w:rsid w:val="00D704A2"/>
    <w:rsid w:val="00D7061E"/>
    <w:rsid w:val="00D706FE"/>
    <w:rsid w:val="00D70737"/>
    <w:rsid w:val="00D70B1D"/>
    <w:rsid w:val="00D70BFE"/>
    <w:rsid w:val="00D70E41"/>
    <w:rsid w:val="00D70FFD"/>
    <w:rsid w:val="00D712DD"/>
    <w:rsid w:val="00D713F5"/>
    <w:rsid w:val="00D71411"/>
    <w:rsid w:val="00D714EA"/>
    <w:rsid w:val="00D71780"/>
    <w:rsid w:val="00D718B1"/>
    <w:rsid w:val="00D71A5E"/>
    <w:rsid w:val="00D71AAC"/>
    <w:rsid w:val="00D71BB2"/>
    <w:rsid w:val="00D71BEE"/>
    <w:rsid w:val="00D71E88"/>
    <w:rsid w:val="00D72177"/>
    <w:rsid w:val="00D722EA"/>
    <w:rsid w:val="00D72515"/>
    <w:rsid w:val="00D7257C"/>
    <w:rsid w:val="00D725A6"/>
    <w:rsid w:val="00D72687"/>
    <w:rsid w:val="00D728DC"/>
    <w:rsid w:val="00D729E0"/>
    <w:rsid w:val="00D729E8"/>
    <w:rsid w:val="00D72B23"/>
    <w:rsid w:val="00D72C32"/>
    <w:rsid w:val="00D72D50"/>
    <w:rsid w:val="00D72E05"/>
    <w:rsid w:val="00D72F20"/>
    <w:rsid w:val="00D7325E"/>
    <w:rsid w:val="00D7327E"/>
    <w:rsid w:val="00D7338B"/>
    <w:rsid w:val="00D733DA"/>
    <w:rsid w:val="00D733DB"/>
    <w:rsid w:val="00D734FB"/>
    <w:rsid w:val="00D73890"/>
    <w:rsid w:val="00D73897"/>
    <w:rsid w:val="00D738EA"/>
    <w:rsid w:val="00D7397D"/>
    <w:rsid w:val="00D739AA"/>
    <w:rsid w:val="00D739AD"/>
    <w:rsid w:val="00D73C37"/>
    <w:rsid w:val="00D73C5B"/>
    <w:rsid w:val="00D73CDB"/>
    <w:rsid w:val="00D74299"/>
    <w:rsid w:val="00D7435C"/>
    <w:rsid w:val="00D7438C"/>
    <w:rsid w:val="00D7442F"/>
    <w:rsid w:val="00D744B8"/>
    <w:rsid w:val="00D74501"/>
    <w:rsid w:val="00D745EB"/>
    <w:rsid w:val="00D749A9"/>
    <w:rsid w:val="00D74A2C"/>
    <w:rsid w:val="00D74AD0"/>
    <w:rsid w:val="00D74C5D"/>
    <w:rsid w:val="00D74CA5"/>
    <w:rsid w:val="00D75126"/>
    <w:rsid w:val="00D75156"/>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E9D"/>
    <w:rsid w:val="00D75F00"/>
    <w:rsid w:val="00D760BF"/>
    <w:rsid w:val="00D76200"/>
    <w:rsid w:val="00D7625E"/>
    <w:rsid w:val="00D763F8"/>
    <w:rsid w:val="00D765C7"/>
    <w:rsid w:val="00D7685D"/>
    <w:rsid w:val="00D76953"/>
    <w:rsid w:val="00D769D5"/>
    <w:rsid w:val="00D76AD3"/>
    <w:rsid w:val="00D76BB8"/>
    <w:rsid w:val="00D76C6D"/>
    <w:rsid w:val="00D76C7F"/>
    <w:rsid w:val="00D76F35"/>
    <w:rsid w:val="00D76FF0"/>
    <w:rsid w:val="00D77051"/>
    <w:rsid w:val="00D7728A"/>
    <w:rsid w:val="00D77296"/>
    <w:rsid w:val="00D773A6"/>
    <w:rsid w:val="00D77597"/>
    <w:rsid w:val="00D777C0"/>
    <w:rsid w:val="00D778C6"/>
    <w:rsid w:val="00D7794F"/>
    <w:rsid w:val="00D77A1F"/>
    <w:rsid w:val="00D77BCF"/>
    <w:rsid w:val="00D80148"/>
    <w:rsid w:val="00D801A0"/>
    <w:rsid w:val="00D803EB"/>
    <w:rsid w:val="00D8043E"/>
    <w:rsid w:val="00D80472"/>
    <w:rsid w:val="00D8049B"/>
    <w:rsid w:val="00D804D3"/>
    <w:rsid w:val="00D805D9"/>
    <w:rsid w:val="00D806EC"/>
    <w:rsid w:val="00D80717"/>
    <w:rsid w:val="00D80767"/>
    <w:rsid w:val="00D8097A"/>
    <w:rsid w:val="00D80A75"/>
    <w:rsid w:val="00D80A7E"/>
    <w:rsid w:val="00D80A95"/>
    <w:rsid w:val="00D80C1D"/>
    <w:rsid w:val="00D80C29"/>
    <w:rsid w:val="00D80D46"/>
    <w:rsid w:val="00D80E36"/>
    <w:rsid w:val="00D80EC8"/>
    <w:rsid w:val="00D810BF"/>
    <w:rsid w:val="00D810C0"/>
    <w:rsid w:val="00D8129F"/>
    <w:rsid w:val="00D812B2"/>
    <w:rsid w:val="00D813E5"/>
    <w:rsid w:val="00D814E4"/>
    <w:rsid w:val="00D81684"/>
    <w:rsid w:val="00D816DC"/>
    <w:rsid w:val="00D817FE"/>
    <w:rsid w:val="00D81841"/>
    <w:rsid w:val="00D81896"/>
    <w:rsid w:val="00D819DE"/>
    <w:rsid w:val="00D81A6E"/>
    <w:rsid w:val="00D81C46"/>
    <w:rsid w:val="00D81EE4"/>
    <w:rsid w:val="00D81FB4"/>
    <w:rsid w:val="00D8202C"/>
    <w:rsid w:val="00D8203D"/>
    <w:rsid w:val="00D820A7"/>
    <w:rsid w:val="00D821E0"/>
    <w:rsid w:val="00D8225A"/>
    <w:rsid w:val="00D82658"/>
    <w:rsid w:val="00D826EA"/>
    <w:rsid w:val="00D82801"/>
    <w:rsid w:val="00D828EE"/>
    <w:rsid w:val="00D828F0"/>
    <w:rsid w:val="00D82A18"/>
    <w:rsid w:val="00D82A25"/>
    <w:rsid w:val="00D82B76"/>
    <w:rsid w:val="00D82CD6"/>
    <w:rsid w:val="00D82E5E"/>
    <w:rsid w:val="00D830AA"/>
    <w:rsid w:val="00D830B1"/>
    <w:rsid w:val="00D83557"/>
    <w:rsid w:val="00D83559"/>
    <w:rsid w:val="00D836F6"/>
    <w:rsid w:val="00D836F9"/>
    <w:rsid w:val="00D836FD"/>
    <w:rsid w:val="00D837B8"/>
    <w:rsid w:val="00D8398A"/>
    <w:rsid w:val="00D83AB8"/>
    <w:rsid w:val="00D83C25"/>
    <w:rsid w:val="00D83CA1"/>
    <w:rsid w:val="00D83F37"/>
    <w:rsid w:val="00D83F81"/>
    <w:rsid w:val="00D83FFB"/>
    <w:rsid w:val="00D84591"/>
    <w:rsid w:val="00D845BC"/>
    <w:rsid w:val="00D8461C"/>
    <w:rsid w:val="00D846F5"/>
    <w:rsid w:val="00D846F7"/>
    <w:rsid w:val="00D847EC"/>
    <w:rsid w:val="00D84931"/>
    <w:rsid w:val="00D849A0"/>
    <w:rsid w:val="00D84A32"/>
    <w:rsid w:val="00D84A4C"/>
    <w:rsid w:val="00D84AC3"/>
    <w:rsid w:val="00D84AF7"/>
    <w:rsid w:val="00D84BE7"/>
    <w:rsid w:val="00D84C5F"/>
    <w:rsid w:val="00D84D24"/>
    <w:rsid w:val="00D84E41"/>
    <w:rsid w:val="00D84F25"/>
    <w:rsid w:val="00D84F41"/>
    <w:rsid w:val="00D85059"/>
    <w:rsid w:val="00D8508B"/>
    <w:rsid w:val="00D852A5"/>
    <w:rsid w:val="00D853BB"/>
    <w:rsid w:val="00D853E8"/>
    <w:rsid w:val="00D85795"/>
    <w:rsid w:val="00D857B5"/>
    <w:rsid w:val="00D85844"/>
    <w:rsid w:val="00D85A80"/>
    <w:rsid w:val="00D85BE6"/>
    <w:rsid w:val="00D85E97"/>
    <w:rsid w:val="00D85F47"/>
    <w:rsid w:val="00D862BB"/>
    <w:rsid w:val="00D86334"/>
    <w:rsid w:val="00D8644D"/>
    <w:rsid w:val="00D86458"/>
    <w:rsid w:val="00D864EE"/>
    <w:rsid w:val="00D8650D"/>
    <w:rsid w:val="00D86773"/>
    <w:rsid w:val="00D867C7"/>
    <w:rsid w:val="00D8687B"/>
    <w:rsid w:val="00D868D4"/>
    <w:rsid w:val="00D86B68"/>
    <w:rsid w:val="00D86DF8"/>
    <w:rsid w:val="00D86E45"/>
    <w:rsid w:val="00D87236"/>
    <w:rsid w:val="00D87360"/>
    <w:rsid w:val="00D874F1"/>
    <w:rsid w:val="00D874FB"/>
    <w:rsid w:val="00D87511"/>
    <w:rsid w:val="00D87542"/>
    <w:rsid w:val="00D876DB"/>
    <w:rsid w:val="00D87958"/>
    <w:rsid w:val="00D87B24"/>
    <w:rsid w:val="00D87CDE"/>
    <w:rsid w:val="00D87D57"/>
    <w:rsid w:val="00D90110"/>
    <w:rsid w:val="00D9014B"/>
    <w:rsid w:val="00D905E5"/>
    <w:rsid w:val="00D906B6"/>
    <w:rsid w:val="00D906DD"/>
    <w:rsid w:val="00D907E9"/>
    <w:rsid w:val="00D9085D"/>
    <w:rsid w:val="00D908C6"/>
    <w:rsid w:val="00D909CF"/>
    <w:rsid w:val="00D90AC9"/>
    <w:rsid w:val="00D90AF3"/>
    <w:rsid w:val="00D90C0F"/>
    <w:rsid w:val="00D90C47"/>
    <w:rsid w:val="00D90D2E"/>
    <w:rsid w:val="00D90F28"/>
    <w:rsid w:val="00D90F9A"/>
    <w:rsid w:val="00D91101"/>
    <w:rsid w:val="00D91140"/>
    <w:rsid w:val="00D9114E"/>
    <w:rsid w:val="00D911D6"/>
    <w:rsid w:val="00D912A8"/>
    <w:rsid w:val="00D913F7"/>
    <w:rsid w:val="00D914EC"/>
    <w:rsid w:val="00D915A8"/>
    <w:rsid w:val="00D91650"/>
    <w:rsid w:val="00D91703"/>
    <w:rsid w:val="00D918CA"/>
    <w:rsid w:val="00D91914"/>
    <w:rsid w:val="00D91A4E"/>
    <w:rsid w:val="00D91B7B"/>
    <w:rsid w:val="00D91BDA"/>
    <w:rsid w:val="00D91E39"/>
    <w:rsid w:val="00D91EB1"/>
    <w:rsid w:val="00D92034"/>
    <w:rsid w:val="00D920BA"/>
    <w:rsid w:val="00D922E0"/>
    <w:rsid w:val="00D92331"/>
    <w:rsid w:val="00D9247E"/>
    <w:rsid w:val="00D92501"/>
    <w:rsid w:val="00D9254B"/>
    <w:rsid w:val="00D926C4"/>
    <w:rsid w:val="00D92834"/>
    <w:rsid w:val="00D928C1"/>
    <w:rsid w:val="00D929A6"/>
    <w:rsid w:val="00D92B21"/>
    <w:rsid w:val="00D92C48"/>
    <w:rsid w:val="00D92C5D"/>
    <w:rsid w:val="00D92D04"/>
    <w:rsid w:val="00D92D4A"/>
    <w:rsid w:val="00D92E6A"/>
    <w:rsid w:val="00D93060"/>
    <w:rsid w:val="00D9331A"/>
    <w:rsid w:val="00D934CE"/>
    <w:rsid w:val="00D934FB"/>
    <w:rsid w:val="00D9375D"/>
    <w:rsid w:val="00D938CC"/>
    <w:rsid w:val="00D9391C"/>
    <w:rsid w:val="00D9398B"/>
    <w:rsid w:val="00D93A0B"/>
    <w:rsid w:val="00D93B1A"/>
    <w:rsid w:val="00D93F6D"/>
    <w:rsid w:val="00D93F85"/>
    <w:rsid w:val="00D940A7"/>
    <w:rsid w:val="00D9411E"/>
    <w:rsid w:val="00D94166"/>
    <w:rsid w:val="00D94190"/>
    <w:rsid w:val="00D94193"/>
    <w:rsid w:val="00D941C4"/>
    <w:rsid w:val="00D94319"/>
    <w:rsid w:val="00D9436F"/>
    <w:rsid w:val="00D94430"/>
    <w:rsid w:val="00D94834"/>
    <w:rsid w:val="00D948B7"/>
    <w:rsid w:val="00D94912"/>
    <w:rsid w:val="00D94915"/>
    <w:rsid w:val="00D94A37"/>
    <w:rsid w:val="00D94C15"/>
    <w:rsid w:val="00D94E77"/>
    <w:rsid w:val="00D94EEB"/>
    <w:rsid w:val="00D94F2A"/>
    <w:rsid w:val="00D95069"/>
    <w:rsid w:val="00D950E6"/>
    <w:rsid w:val="00D950FC"/>
    <w:rsid w:val="00D951AA"/>
    <w:rsid w:val="00D95246"/>
    <w:rsid w:val="00D956A6"/>
    <w:rsid w:val="00D95F58"/>
    <w:rsid w:val="00D96007"/>
    <w:rsid w:val="00D960EC"/>
    <w:rsid w:val="00D9613C"/>
    <w:rsid w:val="00D96342"/>
    <w:rsid w:val="00D966CB"/>
    <w:rsid w:val="00D9696C"/>
    <w:rsid w:val="00D969A1"/>
    <w:rsid w:val="00D96A1E"/>
    <w:rsid w:val="00D96A7C"/>
    <w:rsid w:val="00D96CE2"/>
    <w:rsid w:val="00D96E43"/>
    <w:rsid w:val="00D96E74"/>
    <w:rsid w:val="00D96ECA"/>
    <w:rsid w:val="00D96F38"/>
    <w:rsid w:val="00D96F96"/>
    <w:rsid w:val="00D976A0"/>
    <w:rsid w:val="00D97705"/>
    <w:rsid w:val="00D97804"/>
    <w:rsid w:val="00D97935"/>
    <w:rsid w:val="00D97A00"/>
    <w:rsid w:val="00D97AFE"/>
    <w:rsid w:val="00D97B81"/>
    <w:rsid w:val="00D97C15"/>
    <w:rsid w:val="00D97F98"/>
    <w:rsid w:val="00DA0072"/>
    <w:rsid w:val="00DA0276"/>
    <w:rsid w:val="00DA0303"/>
    <w:rsid w:val="00DA0428"/>
    <w:rsid w:val="00DA05BA"/>
    <w:rsid w:val="00DA05C1"/>
    <w:rsid w:val="00DA0613"/>
    <w:rsid w:val="00DA0963"/>
    <w:rsid w:val="00DA0B22"/>
    <w:rsid w:val="00DA0E38"/>
    <w:rsid w:val="00DA0EBC"/>
    <w:rsid w:val="00DA0EE3"/>
    <w:rsid w:val="00DA0F07"/>
    <w:rsid w:val="00DA0F44"/>
    <w:rsid w:val="00DA0F8C"/>
    <w:rsid w:val="00DA1069"/>
    <w:rsid w:val="00DA1286"/>
    <w:rsid w:val="00DA12D7"/>
    <w:rsid w:val="00DA13AE"/>
    <w:rsid w:val="00DA164D"/>
    <w:rsid w:val="00DA1743"/>
    <w:rsid w:val="00DA1A77"/>
    <w:rsid w:val="00DA1B24"/>
    <w:rsid w:val="00DA1B2E"/>
    <w:rsid w:val="00DA1E8F"/>
    <w:rsid w:val="00DA21AF"/>
    <w:rsid w:val="00DA21BD"/>
    <w:rsid w:val="00DA21C3"/>
    <w:rsid w:val="00DA2272"/>
    <w:rsid w:val="00DA2353"/>
    <w:rsid w:val="00DA23E1"/>
    <w:rsid w:val="00DA2435"/>
    <w:rsid w:val="00DA249A"/>
    <w:rsid w:val="00DA24E8"/>
    <w:rsid w:val="00DA271F"/>
    <w:rsid w:val="00DA279C"/>
    <w:rsid w:val="00DA291D"/>
    <w:rsid w:val="00DA29C6"/>
    <w:rsid w:val="00DA29EC"/>
    <w:rsid w:val="00DA2B47"/>
    <w:rsid w:val="00DA2B7C"/>
    <w:rsid w:val="00DA2B98"/>
    <w:rsid w:val="00DA3081"/>
    <w:rsid w:val="00DA3228"/>
    <w:rsid w:val="00DA32E6"/>
    <w:rsid w:val="00DA338A"/>
    <w:rsid w:val="00DA35CA"/>
    <w:rsid w:val="00DA36C3"/>
    <w:rsid w:val="00DA372D"/>
    <w:rsid w:val="00DA37CD"/>
    <w:rsid w:val="00DA3A97"/>
    <w:rsid w:val="00DA3B7D"/>
    <w:rsid w:val="00DA3B89"/>
    <w:rsid w:val="00DA3CE4"/>
    <w:rsid w:val="00DA3DBE"/>
    <w:rsid w:val="00DA3FAE"/>
    <w:rsid w:val="00DA4044"/>
    <w:rsid w:val="00DA41D5"/>
    <w:rsid w:val="00DA4489"/>
    <w:rsid w:val="00DA45BB"/>
    <w:rsid w:val="00DA46CF"/>
    <w:rsid w:val="00DA47B7"/>
    <w:rsid w:val="00DA48A6"/>
    <w:rsid w:val="00DA4A2C"/>
    <w:rsid w:val="00DA4D19"/>
    <w:rsid w:val="00DA4D20"/>
    <w:rsid w:val="00DA4E0B"/>
    <w:rsid w:val="00DA4E4F"/>
    <w:rsid w:val="00DA5070"/>
    <w:rsid w:val="00DA54E5"/>
    <w:rsid w:val="00DA55F1"/>
    <w:rsid w:val="00DA561E"/>
    <w:rsid w:val="00DA5635"/>
    <w:rsid w:val="00DA589C"/>
    <w:rsid w:val="00DA5B31"/>
    <w:rsid w:val="00DA5CE8"/>
    <w:rsid w:val="00DA5F1B"/>
    <w:rsid w:val="00DA5F4E"/>
    <w:rsid w:val="00DA6328"/>
    <w:rsid w:val="00DA63B3"/>
    <w:rsid w:val="00DA6421"/>
    <w:rsid w:val="00DA6534"/>
    <w:rsid w:val="00DA65E1"/>
    <w:rsid w:val="00DA668D"/>
    <w:rsid w:val="00DA66EE"/>
    <w:rsid w:val="00DA6778"/>
    <w:rsid w:val="00DA694C"/>
    <w:rsid w:val="00DA6C97"/>
    <w:rsid w:val="00DA6D05"/>
    <w:rsid w:val="00DA6DE1"/>
    <w:rsid w:val="00DA7237"/>
    <w:rsid w:val="00DA737B"/>
    <w:rsid w:val="00DA755B"/>
    <w:rsid w:val="00DA765E"/>
    <w:rsid w:val="00DA76B4"/>
    <w:rsid w:val="00DA778D"/>
    <w:rsid w:val="00DA77FD"/>
    <w:rsid w:val="00DA784E"/>
    <w:rsid w:val="00DA7890"/>
    <w:rsid w:val="00DA78D4"/>
    <w:rsid w:val="00DA7971"/>
    <w:rsid w:val="00DA7B13"/>
    <w:rsid w:val="00DA7E74"/>
    <w:rsid w:val="00DA7E93"/>
    <w:rsid w:val="00DA7FDE"/>
    <w:rsid w:val="00DA7FFC"/>
    <w:rsid w:val="00DB02BB"/>
    <w:rsid w:val="00DB0535"/>
    <w:rsid w:val="00DB05E3"/>
    <w:rsid w:val="00DB069F"/>
    <w:rsid w:val="00DB07E4"/>
    <w:rsid w:val="00DB0974"/>
    <w:rsid w:val="00DB0A6D"/>
    <w:rsid w:val="00DB0C79"/>
    <w:rsid w:val="00DB0C8D"/>
    <w:rsid w:val="00DB0D7B"/>
    <w:rsid w:val="00DB0E7C"/>
    <w:rsid w:val="00DB0F13"/>
    <w:rsid w:val="00DB0FAE"/>
    <w:rsid w:val="00DB10D6"/>
    <w:rsid w:val="00DB1164"/>
    <w:rsid w:val="00DB1190"/>
    <w:rsid w:val="00DB13CA"/>
    <w:rsid w:val="00DB1697"/>
    <w:rsid w:val="00DB16A6"/>
    <w:rsid w:val="00DB1799"/>
    <w:rsid w:val="00DB1A2A"/>
    <w:rsid w:val="00DB1B14"/>
    <w:rsid w:val="00DB1BE5"/>
    <w:rsid w:val="00DB1E95"/>
    <w:rsid w:val="00DB2163"/>
    <w:rsid w:val="00DB21CB"/>
    <w:rsid w:val="00DB2510"/>
    <w:rsid w:val="00DB2749"/>
    <w:rsid w:val="00DB279D"/>
    <w:rsid w:val="00DB27AD"/>
    <w:rsid w:val="00DB27FA"/>
    <w:rsid w:val="00DB28D0"/>
    <w:rsid w:val="00DB2A09"/>
    <w:rsid w:val="00DB2A2D"/>
    <w:rsid w:val="00DB317C"/>
    <w:rsid w:val="00DB33A6"/>
    <w:rsid w:val="00DB344F"/>
    <w:rsid w:val="00DB3477"/>
    <w:rsid w:val="00DB34BE"/>
    <w:rsid w:val="00DB35B1"/>
    <w:rsid w:val="00DB35CD"/>
    <w:rsid w:val="00DB35F6"/>
    <w:rsid w:val="00DB3908"/>
    <w:rsid w:val="00DB3928"/>
    <w:rsid w:val="00DB39D3"/>
    <w:rsid w:val="00DB3A0A"/>
    <w:rsid w:val="00DB3A74"/>
    <w:rsid w:val="00DB3AF6"/>
    <w:rsid w:val="00DB3B35"/>
    <w:rsid w:val="00DB3BAE"/>
    <w:rsid w:val="00DB3CB3"/>
    <w:rsid w:val="00DB3D77"/>
    <w:rsid w:val="00DB3DD5"/>
    <w:rsid w:val="00DB411C"/>
    <w:rsid w:val="00DB4655"/>
    <w:rsid w:val="00DB4673"/>
    <w:rsid w:val="00DB48A4"/>
    <w:rsid w:val="00DB4A75"/>
    <w:rsid w:val="00DB4CBD"/>
    <w:rsid w:val="00DB5101"/>
    <w:rsid w:val="00DB514A"/>
    <w:rsid w:val="00DB5152"/>
    <w:rsid w:val="00DB5495"/>
    <w:rsid w:val="00DB553C"/>
    <w:rsid w:val="00DB5728"/>
    <w:rsid w:val="00DB5901"/>
    <w:rsid w:val="00DB5D66"/>
    <w:rsid w:val="00DB5F93"/>
    <w:rsid w:val="00DB60A3"/>
    <w:rsid w:val="00DB6147"/>
    <w:rsid w:val="00DB616D"/>
    <w:rsid w:val="00DB63ED"/>
    <w:rsid w:val="00DB64EC"/>
    <w:rsid w:val="00DB6535"/>
    <w:rsid w:val="00DB6587"/>
    <w:rsid w:val="00DB6737"/>
    <w:rsid w:val="00DB6796"/>
    <w:rsid w:val="00DB68B2"/>
    <w:rsid w:val="00DB6929"/>
    <w:rsid w:val="00DB6A2E"/>
    <w:rsid w:val="00DB6A69"/>
    <w:rsid w:val="00DB6AA8"/>
    <w:rsid w:val="00DB6AED"/>
    <w:rsid w:val="00DB6D49"/>
    <w:rsid w:val="00DB700E"/>
    <w:rsid w:val="00DB702A"/>
    <w:rsid w:val="00DB70CE"/>
    <w:rsid w:val="00DB72BB"/>
    <w:rsid w:val="00DB7702"/>
    <w:rsid w:val="00DB7826"/>
    <w:rsid w:val="00DB7895"/>
    <w:rsid w:val="00DB7D49"/>
    <w:rsid w:val="00DB7E3A"/>
    <w:rsid w:val="00DB7F80"/>
    <w:rsid w:val="00DC0025"/>
    <w:rsid w:val="00DC0266"/>
    <w:rsid w:val="00DC0389"/>
    <w:rsid w:val="00DC0432"/>
    <w:rsid w:val="00DC0989"/>
    <w:rsid w:val="00DC0C22"/>
    <w:rsid w:val="00DC0DA5"/>
    <w:rsid w:val="00DC0FE0"/>
    <w:rsid w:val="00DC1290"/>
    <w:rsid w:val="00DC12EB"/>
    <w:rsid w:val="00DC159B"/>
    <w:rsid w:val="00DC16D7"/>
    <w:rsid w:val="00DC1892"/>
    <w:rsid w:val="00DC18E3"/>
    <w:rsid w:val="00DC1BAC"/>
    <w:rsid w:val="00DC1DA3"/>
    <w:rsid w:val="00DC1E16"/>
    <w:rsid w:val="00DC1E46"/>
    <w:rsid w:val="00DC1E65"/>
    <w:rsid w:val="00DC1E87"/>
    <w:rsid w:val="00DC1E9D"/>
    <w:rsid w:val="00DC21A1"/>
    <w:rsid w:val="00DC21A4"/>
    <w:rsid w:val="00DC23B5"/>
    <w:rsid w:val="00DC249A"/>
    <w:rsid w:val="00DC2501"/>
    <w:rsid w:val="00DC255B"/>
    <w:rsid w:val="00DC2784"/>
    <w:rsid w:val="00DC28BE"/>
    <w:rsid w:val="00DC2CAC"/>
    <w:rsid w:val="00DC2E29"/>
    <w:rsid w:val="00DC2E92"/>
    <w:rsid w:val="00DC2F70"/>
    <w:rsid w:val="00DC36E6"/>
    <w:rsid w:val="00DC37E4"/>
    <w:rsid w:val="00DC397B"/>
    <w:rsid w:val="00DC39A1"/>
    <w:rsid w:val="00DC4046"/>
    <w:rsid w:val="00DC41C3"/>
    <w:rsid w:val="00DC41C9"/>
    <w:rsid w:val="00DC44EE"/>
    <w:rsid w:val="00DC45DF"/>
    <w:rsid w:val="00DC4873"/>
    <w:rsid w:val="00DC48BE"/>
    <w:rsid w:val="00DC4986"/>
    <w:rsid w:val="00DC4988"/>
    <w:rsid w:val="00DC4A07"/>
    <w:rsid w:val="00DC5035"/>
    <w:rsid w:val="00DC50EE"/>
    <w:rsid w:val="00DC5227"/>
    <w:rsid w:val="00DC526A"/>
    <w:rsid w:val="00DC54FE"/>
    <w:rsid w:val="00DC550C"/>
    <w:rsid w:val="00DC558D"/>
    <w:rsid w:val="00DC55D7"/>
    <w:rsid w:val="00DC56EA"/>
    <w:rsid w:val="00DC57DF"/>
    <w:rsid w:val="00DC5A76"/>
    <w:rsid w:val="00DC5BC0"/>
    <w:rsid w:val="00DC5C22"/>
    <w:rsid w:val="00DC607C"/>
    <w:rsid w:val="00DC624D"/>
    <w:rsid w:val="00DC63F7"/>
    <w:rsid w:val="00DC653B"/>
    <w:rsid w:val="00DC6582"/>
    <w:rsid w:val="00DC6657"/>
    <w:rsid w:val="00DC6734"/>
    <w:rsid w:val="00DC67DB"/>
    <w:rsid w:val="00DC689C"/>
    <w:rsid w:val="00DC6A7F"/>
    <w:rsid w:val="00DC6B65"/>
    <w:rsid w:val="00DC6CF2"/>
    <w:rsid w:val="00DC6D67"/>
    <w:rsid w:val="00DC70BB"/>
    <w:rsid w:val="00DC7125"/>
    <w:rsid w:val="00DC7127"/>
    <w:rsid w:val="00DC72D1"/>
    <w:rsid w:val="00DC7345"/>
    <w:rsid w:val="00DC745A"/>
    <w:rsid w:val="00DC7628"/>
    <w:rsid w:val="00DC76D4"/>
    <w:rsid w:val="00DC76F4"/>
    <w:rsid w:val="00DC78AC"/>
    <w:rsid w:val="00DC796D"/>
    <w:rsid w:val="00DC7A2C"/>
    <w:rsid w:val="00DC7A7E"/>
    <w:rsid w:val="00DC7AE7"/>
    <w:rsid w:val="00DD0081"/>
    <w:rsid w:val="00DD00FF"/>
    <w:rsid w:val="00DD01AA"/>
    <w:rsid w:val="00DD01B0"/>
    <w:rsid w:val="00DD0288"/>
    <w:rsid w:val="00DD02B4"/>
    <w:rsid w:val="00DD038E"/>
    <w:rsid w:val="00DD039C"/>
    <w:rsid w:val="00DD045F"/>
    <w:rsid w:val="00DD064B"/>
    <w:rsid w:val="00DD08D7"/>
    <w:rsid w:val="00DD09CC"/>
    <w:rsid w:val="00DD0AF6"/>
    <w:rsid w:val="00DD0B10"/>
    <w:rsid w:val="00DD0D2D"/>
    <w:rsid w:val="00DD0E0C"/>
    <w:rsid w:val="00DD1090"/>
    <w:rsid w:val="00DD10A2"/>
    <w:rsid w:val="00DD111B"/>
    <w:rsid w:val="00DD1159"/>
    <w:rsid w:val="00DD1211"/>
    <w:rsid w:val="00DD126B"/>
    <w:rsid w:val="00DD12AD"/>
    <w:rsid w:val="00DD132B"/>
    <w:rsid w:val="00DD1426"/>
    <w:rsid w:val="00DD150F"/>
    <w:rsid w:val="00DD1617"/>
    <w:rsid w:val="00DD163A"/>
    <w:rsid w:val="00DD164A"/>
    <w:rsid w:val="00DD1907"/>
    <w:rsid w:val="00DD1DEC"/>
    <w:rsid w:val="00DD1E10"/>
    <w:rsid w:val="00DD1FB3"/>
    <w:rsid w:val="00DD2200"/>
    <w:rsid w:val="00DD229F"/>
    <w:rsid w:val="00DD27E3"/>
    <w:rsid w:val="00DD282E"/>
    <w:rsid w:val="00DD2952"/>
    <w:rsid w:val="00DD29CD"/>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5E"/>
    <w:rsid w:val="00DD3B74"/>
    <w:rsid w:val="00DD3D13"/>
    <w:rsid w:val="00DD3E6A"/>
    <w:rsid w:val="00DD406F"/>
    <w:rsid w:val="00DD4111"/>
    <w:rsid w:val="00DD41F3"/>
    <w:rsid w:val="00DD44DA"/>
    <w:rsid w:val="00DD46EB"/>
    <w:rsid w:val="00DD47A2"/>
    <w:rsid w:val="00DD481F"/>
    <w:rsid w:val="00DD483B"/>
    <w:rsid w:val="00DD484E"/>
    <w:rsid w:val="00DD492F"/>
    <w:rsid w:val="00DD49F2"/>
    <w:rsid w:val="00DD4A8C"/>
    <w:rsid w:val="00DD4B61"/>
    <w:rsid w:val="00DD4B8B"/>
    <w:rsid w:val="00DD4C46"/>
    <w:rsid w:val="00DD4DA8"/>
    <w:rsid w:val="00DD4E43"/>
    <w:rsid w:val="00DD4F28"/>
    <w:rsid w:val="00DD4F6A"/>
    <w:rsid w:val="00DD5021"/>
    <w:rsid w:val="00DD50DD"/>
    <w:rsid w:val="00DD520C"/>
    <w:rsid w:val="00DD5246"/>
    <w:rsid w:val="00DD546D"/>
    <w:rsid w:val="00DD55D6"/>
    <w:rsid w:val="00DD5685"/>
    <w:rsid w:val="00DD575C"/>
    <w:rsid w:val="00DD5795"/>
    <w:rsid w:val="00DD59AB"/>
    <w:rsid w:val="00DD5A80"/>
    <w:rsid w:val="00DD5AA1"/>
    <w:rsid w:val="00DD5B75"/>
    <w:rsid w:val="00DD5EAD"/>
    <w:rsid w:val="00DD5FDE"/>
    <w:rsid w:val="00DD6006"/>
    <w:rsid w:val="00DD615D"/>
    <w:rsid w:val="00DD61A5"/>
    <w:rsid w:val="00DD6294"/>
    <w:rsid w:val="00DD62A3"/>
    <w:rsid w:val="00DD63AC"/>
    <w:rsid w:val="00DD6475"/>
    <w:rsid w:val="00DD650B"/>
    <w:rsid w:val="00DD6591"/>
    <w:rsid w:val="00DD65ED"/>
    <w:rsid w:val="00DD6621"/>
    <w:rsid w:val="00DD6773"/>
    <w:rsid w:val="00DD6AF5"/>
    <w:rsid w:val="00DD6D04"/>
    <w:rsid w:val="00DD6E97"/>
    <w:rsid w:val="00DD729D"/>
    <w:rsid w:val="00DD75D4"/>
    <w:rsid w:val="00DD76FB"/>
    <w:rsid w:val="00DD7794"/>
    <w:rsid w:val="00DD7849"/>
    <w:rsid w:val="00DD784D"/>
    <w:rsid w:val="00DD79C1"/>
    <w:rsid w:val="00DD7A34"/>
    <w:rsid w:val="00DD7E32"/>
    <w:rsid w:val="00DE0016"/>
    <w:rsid w:val="00DE034A"/>
    <w:rsid w:val="00DE04A4"/>
    <w:rsid w:val="00DE0601"/>
    <w:rsid w:val="00DE0602"/>
    <w:rsid w:val="00DE060D"/>
    <w:rsid w:val="00DE0847"/>
    <w:rsid w:val="00DE0900"/>
    <w:rsid w:val="00DE09B2"/>
    <w:rsid w:val="00DE0AFF"/>
    <w:rsid w:val="00DE0CD2"/>
    <w:rsid w:val="00DE0DC6"/>
    <w:rsid w:val="00DE0EF5"/>
    <w:rsid w:val="00DE13BB"/>
    <w:rsid w:val="00DE16F0"/>
    <w:rsid w:val="00DE174C"/>
    <w:rsid w:val="00DE17CC"/>
    <w:rsid w:val="00DE1982"/>
    <w:rsid w:val="00DE1BE2"/>
    <w:rsid w:val="00DE1F34"/>
    <w:rsid w:val="00DE1F46"/>
    <w:rsid w:val="00DE1FBD"/>
    <w:rsid w:val="00DE20F9"/>
    <w:rsid w:val="00DE218C"/>
    <w:rsid w:val="00DE22BE"/>
    <w:rsid w:val="00DE253D"/>
    <w:rsid w:val="00DE278C"/>
    <w:rsid w:val="00DE28CE"/>
    <w:rsid w:val="00DE2965"/>
    <w:rsid w:val="00DE2A84"/>
    <w:rsid w:val="00DE2AE5"/>
    <w:rsid w:val="00DE2C37"/>
    <w:rsid w:val="00DE2CC7"/>
    <w:rsid w:val="00DE2D2C"/>
    <w:rsid w:val="00DE2DC7"/>
    <w:rsid w:val="00DE2E7B"/>
    <w:rsid w:val="00DE2EB4"/>
    <w:rsid w:val="00DE2FB0"/>
    <w:rsid w:val="00DE3262"/>
    <w:rsid w:val="00DE3577"/>
    <w:rsid w:val="00DE36CD"/>
    <w:rsid w:val="00DE37A7"/>
    <w:rsid w:val="00DE384F"/>
    <w:rsid w:val="00DE38C1"/>
    <w:rsid w:val="00DE3B4C"/>
    <w:rsid w:val="00DE3BE1"/>
    <w:rsid w:val="00DE3D88"/>
    <w:rsid w:val="00DE3DBE"/>
    <w:rsid w:val="00DE3E7A"/>
    <w:rsid w:val="00DE3F6F"/>
    <w:rsid w:val="00DE3FE8"/>
    <w:rsid w:val="00DE403C"/>
    <w:rsid w:val="00DE4412"/>
    <w:rsid w:val="00DE449D"/>
    <w:rsid w:val="00DE45D5"/>
    <w:rsid w:val="00DE47F2"/>
    <w:rsid w:val="00DE4890"/>
    <w:rsid w:val="00DE4BA3"/>
    <w:rsid w:val="00DE4BCC"/>
    <w:rsid w:val="00DE4DA8"/>
    <w:rsid w:val="00DE4DCC"/>
    <w:rsid w:val="00DE5017"/>
    <w:rsid w:val="00DE50B4"/>
    <w:rsid w:val="00DE5137"/>
    <w:rsid w:val="00DE527F"/>
    <w:rsid w:val="00DE5397"/>
    <w:rsid w:val="00DE5407"/>
    <w:rsid w:val="00DE5640"/>
    <w:rsid w:val="00DE56D7"/>
    <w:rsid w:val="00DE590B"/>
    <w:rsid w:val="00DE5AF0"/>
    <w:rsid w:val="00DE5BE0"/>
    <w:rsid w:val="00DE5C3E"/>
    <w:rsid w:val="00DE5C47"/>
    <w:rsid w:val="00DE5CB7"/>
    <w:rsid w:val="00DE6035"/>
    <w:rsid w:val="00DE61F8"/>
    <w:rsid w:val="00DE6371"/>
    <w:rsid w:val="00DE67B3"/>
    <w:rsid w:val="00DE6A1F"/>
    <w:rsid w:val="00DE6A20"/>
    <w:rsid w:val="00DE6C87"/>
    <w:rsid w:val="00DE6EC7"/>
    <w:rsid w:val="00DE70DB"/>
    <w:rsid w:val="00DE7514"/>
    <w:rsid w:val="00DE7576"/>
    <w:rsid w:val="00DE7B67"/>
    <w:rsid w:val="00DE7B92"/>
    <w:rsid w:val="00DE7BA4"/>
    <w:rsid w:val="00DE7EEF"/>
    <w:rsid w:val="00DE7F21"/>
    <w:rsid w:val="00DE7F32"/>
    <w:rsid w:val="00DE7F97"/>
    <w:rsid w:val="00DE7FA8"/>
    <w:rsid w:val="00DF0201"/>
    <w:rsid w:val="00DF031F"/>
    <w:rsid w:val="00DF0A21"/>
    <w:rsid w:val="00DF0B0A"/>
    <w:rsid w:val="00DF0BBA"/>
    <w:rsid w:val="00DF0CCF"/>
    <w:rsid w:val="00DF0D95"/>
    <w:rsid w:val="00DF0F70"/>
    <w:rsid w:val="00DF10C8"/>
    <w:rsid w:val="00DF116B"/>
    <w:rsid w:val="00DF15E5"/>
    <w:rsid w:val="00DF19F2"/>
    <w:rsid w:val="00DF1AE0"/>
    <w:rsid w:val="00DF1AFB"/>
    <w:rsid w:val="00DF1B74"/>
    <w:rsid w:val="00DF1C58"/>
    <w:rsid w:val="00DF1C6E"/>
    <w:rsid w:val="00DF224B"/>
    <w:rsid w:val="00DF2384"/>
    <w:rsid w:val="00DF23DD"/>
    <w:rsid w:val="00DF25A0"/>
    <w:rsid w:val="00DF2743"/>
    <w:rsid w:val="00DF2875"/>
    <w:rsid w:val="00DF28EA"/>
    <w:rsid w:val="00DF29B3"/>
    <w:rsid w:val="00DF29D1"/>
    <w:rsid w:val="00DF2D21"/>
    <w:rsid w:val="00DF2D48"/>
    <w:rsid w:val="00DF2F39"/>
    <w:rsid w:val="00DF2F57"/>
    <w:rsid w:val="00DF303D"/>
    <w:rsid w:val="00DF312B"/>
    <w:rsid w:val="00DF3377"/>
    <w:rsid w:val="00DF33B0"/>
    <w:rsid w:val="00DF35F7"/>
    <w:rsid w:val="00DF360D"/>
    <w:rsid w:val="00DF3A0A"/>
    <w:rsid w:val="00DF3C38"/>
    <w:rsid w:val="00DF3CAD"/>
    <w:rsid w:val="00DF3E48"/>
    <w:rsid w:val="00DF433A"/>
    <w:rsid w:val="00DF4592"/>
    <w:rsid w:val="00DF478D"/>
    <w:rsid w:val="00DF4798"/>
    <w:rsid w:val="00DF4850"/>
    <w:rsid w:val="00DF4967"/>
    <w:rsid w:val="00DF49DC"/>
    <w:rsid w:val="00DF4C8B"/>
    <w:rsid w:val="00DF4CF4"/>
    <w:rsid w:val="00DF5029"/>
    <w:rsid w:val="00DF50D9"/>
    <w:rsid w:val="00DF5155"/>
    <w:rsid w:val="00DF518A"/>
    <w:rsid w:val="00DF52F4"/>
    <w:rsid w:val="00DF553D"/>
    <w:rsid w:val="00DF561F"/>
    <w:rsid w:val="00DF5676"/>
    <w:rsid w:val="00DF58EE"/>
    <w:rsid w:val="00DF59F8"/>
    <w:rsid w:val="00DF5AF9"/>
    <w:rsid w:val="00DF5CD0"/>
    <w:rsid w:val="00DF5D65"/>
    <w:rsid w:val="00DF5F94"/>
    <w:rsid w:val="00DF5FE4"/>
    <w:rsid w:val="00DF6099"/>
    <w:rsid w:val="00DF60D5"/>
    <w:rsid w:val="00DF61E3"/>
    <w:rsid w:val="00DF62E6"/>
    <w:rsid w:val="00DF6513"/>
    <w:rsid w:val="00DF6553"/>
    <w:rsid w:val="00DF65A4"/>
    <w:rsid w:val="00DF6722"/>
    <w:rsid w:val="00DF6967"/>
    <w:rsid w:val="00DF6A9A"/>
    <w:rsid w:val="00DF6B17"/>
    <w:rsid w:val="00DF6B6A"/>
    <w:rsid w:val="00DF6C64"/>
    <w:rsid w:val="00DF6CCE"/>
    <w:rsid w:val="00DF6F9C"/>
    <w:rsid w:val="00DF6FFA"/>
    <w:rsid w:val="00DF703C"/>
    <w:rsid w:val="00DF7133"/>
    <w:rsid w:val="00DF7259"/>
    <w:rsid w:val="00DF727C"/>
    <w:rsid w:val="00DF72F6"/>
    <w:rsid w:val="00DF7341"/>
    <w:rsid w:val="00DF7392"/>
    <w:rsid w:val="00DF7448"/>
    <w:rsid w:val="00DF7864"/>
    <w:rsid w:val="00DF7AA2"/>
    <w:rsid w:val="00DF7CA2"/>
    <w:rsid w:val="00DF7E29"/>
    <w:rsid w:val="00E00000"/>
    <w:rsid w:val="00E000E7"/>
    <w:rsid w:val="00E0042F"/>
    <w:rsid w:val="00E00533"/>
    <w:rsid w:val="00E00576"/>
    <w:rsid w:val="00E0099D"/>
    <w:rsid w:val="00E009EB"/>
    <w:rsid w:val="00E00A10"/>
    <w:rsid w:val="00E00BF2"/>
    <w:rsid w:val="00E00C4C"/>
    <w:rsid w:val="00E00C66"/>
    <w:rsid w:val="00E00C9A"/>
    <w:rsid w:val="00E00D48"/>
    <w:rsid w:val="00E00EC6"/>
    <w:rsid w:val="00E0114F"/>
    <w:rsid w:val="00E01160"/>
    <w:rsid w:val="00E01206"/>
    <w:rsid w:val="00E012A1"/>
    <w:rsid w:val="00E01429"/>
    <w:rsid w:val="00E01693"/>
    <w:rsid w:val="00E016B1"/>
    <w:rsid w:val="00E01746"/>
    <w:rsid w:val="00E01851"/>
    <w:rsid w:val="00E0191B"/>
    <w:rsid w:val="00E01AD8"/>
    <w:rsid w:val="00E01DE2"/>
    <w:rsid w:val="00E01F19"/>
    <w:rsid w:val="00E0204A"/>
    <w:rsid w:val="00E02159"/>
    <w:rsid w:val="00E0229C"/>
    <w:rsid w:val="00E02413"/>
    <w:rsid w:val="00E0245A"/>
    <w:rsid w:val="00E02461"/>
    <w:rsid w:val="00E024E1"/>
    <w:rsid w:val="00E027F0"/>
    <w:rsid w:val="00E02914"/>
    <w:rsid w:val="00E029EA"/>
    <w:rsid w:val="00E02A1E"/>
    <w:rsid w:val="00E02AC8"/>
    <w:rsid w:val="00E02BC3"/>
    <w:rsid w:val="00E02CC6"/>
    <w:rsid w:val="00E02DFA"/>
    <w:rsid w:val="00E02E05"/>
    <w:rsid w:val="00E03020"/>
    <w:rsid w:val="00E030FB"/>
    <w:rsid w:val="00E031A6"/>
    <w:rsid w:val="00E032DA"/>
    <w:rsid w:val="00E033EC"/>
    <w:rsid w:val="00E0375F"/>
    <w:rsid w:val="00E03788"/>
    <w:rsid w:val="00E03855"/>
    <w:rsid w:val="00E03BA8"/>
    <w:rsid w:val="00E03C7D"/>
    <w:rsid w:val="00E03EEC"/>
    <w:rsid w:val="00E03F44"/>
    <w:rsid w:val="00E0408D"/>
    <w:rsid w:val="00E04227"/>
    <w:rsid w:val="00E04388"/>
    <w:rsid w:val="00E04615"/>
    <w:rsid w:val="00E0465F"/>
    <w:rsid w:val="00E0492A"/>
    <w:rsid w:val="00E049F1"/>
    <w:rsid w:val="00E04B47"/>
    <w:rsid w:val="00E04B9E"/>
    <w:rsid w:val="00E04C06"/>
    <w:rsid w:val="00E04D0E"/>
    <w:rsid w:val="00E04DDB"/>
    <w:rsid w:val="00E050DD"/>
    <w:rsid w:val="00E0512C"/>
    <w:rsid w:val="00E05153"/>
    <w:rsid w:val="00E05240"/>
    <w:rsid w:val="00E054D3"/>
    <w:rsid w:val="00E055C0"/>
    <w:rsid w:val="00E056E1"/>
    <w:rsid w:val="00E057EF"/>
    <w:rsid w:val="00E05864"/>
    <w:rsid w:val="00E059A0"/>
    <w:rsid w:val="00E059E1"/>
    <w:rsid w:val="00E05CBF"/>
    <w:rsid w:val="00E05DE1"/>
    <w:rsid w:val="00E05DEE"/>
    <w:rsid w:val="00E05E18"/>
    <w:rsid w:val="00E05EB6"/>
    <w:rsid w:val="00E060F9"/>
    <w:rsid w:val="00E06140"/>
    <w:rsid w:val="00E065D5"/>
    <w:rsid w:val="00E066CB"/>
    <w:rsid w:val="00E06784"/>
    <w:rsid w:val="00E0681E"/>
    <w:rsid w:val="00E06915"/>
    <w:rsid w:val="00E069B6"/>
    <w:rsid w:val="00E069BB"/>
    <w:rsid w:val="00E06A0E"/>
    <w:rsid w:val="00E06A46"/>
    <w:rsid w:val="00E06B25"/>
    <w:rsid w:val="00E06C88"/>
    <w:rsid w:val="00E06CA2"/>
    <w:rsid w:val="00E06E1A"/>
    <w:rsid w:val="00E06E84"/>
    <w:rsid w:val="00E06FB3"/>
    <w:rsid w:val="00E07070"/>
    <w:rsid w:val="00E070A1"/>
    <w:rsid w:val="00E070F1"/>
    <w:rsid w:val="00E07108"/>
    <w:rsid w:val="00E071B7"/>
    <w:rsid w:val="00E071E9"/>
    <w:rsid w:val="00E072B7"/>
    <w:rsid w:val="00E0740F"/>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6B5"/>
    <w:rsid w:val="00E10718"/>
    <w:rsid w:val="00E1087C"/>
    <w:rsid w:val="00E10AAA"/>
    <w:rsid w:val="00E10B8E"/>
    <w:rsid w:val="00E10D4B"/>
    <w:rsid w:val="00E10DEB"/>
    <w:rsid w:val="00E10EFD"/>
    <w:rsid w:val="00E10F5C"/>
    <w:rsid w:val="00E11109"/>
    <w:rsid w:val="00E11173"/>
    <w:rsid w:val="00E112D0"/>
    <w:rsid w:val="00E115CD"/>
    <w:rsid w:val="00E117BC"/>
    <w:rsid w:val="00E11930"/>
    <w:rsid w:val="00E1194B"/>
    <w:rsid w:val="00E11CFC"/>
    <w:rsid w:val="00E11D3D"/>
    <w:rsid w:val="00E11E31"/>
    <w:rsid w:val="00E12144"/>
    <w:rsid w:val="00E12181"/>
    <w:rsid w:val="00E121E9"/>
    <w:rsid w:val="00E1226D"/>
    <w:rsid w:val="00E122D3"/>
    <w:rsid w:val="00E1244E"/>
    <w:rsid w:val="00E124A9"/>
    <w:rsid w:val="00E12649"/>
    <w:rsid w:val="00E12694"/>
    <w:rsid w:val="00E12721"/>
    <w:rsid w:val="00E12724"/>
    <w:rsid w:val="00E127B4"/>
    <w:rsid w:val="00E12861"/>
    <w:rsid w:val="00E1295D"/>
    <w:rsid w:val="00E12AF3"/>
    <w:rsid w:val="00E12C6F"/>
    <w:rsid w:val="00E12D29"/>
    <w:rsid w:val="00E12D2C"/>
    <w:rsid w:val="00E12D4F"/>
    <w:rsid w:val="00E12EE5"/>
    <w:rsid w:val="00E12FDE"/>
    <w:rsid w:val="00E130AF"/>
    <w:rsid w:val="00E130C0"/>
    <w:rsid w:val="00E1322D"/>
    <w:rsid w:val="00E13511"/>
    <w:rsid w:val="00E13543"/>
    <w:rsid w:val="00E13818"/>
    <w:rsid w:val="00E1395E"/>
    <w:rsid w:val="00E139A1"/>
    <w:rsid w:val="00E13A1C"/>
    <w:rsid w:val="00E13AC6"/>
    <w:rsid w:val="00E13C4E"/>
    <w:rsid w:val="00E13C64"/>
    <w:rsid w:val="00E13D16"/>
    <w:rsid w:val="00E13D3D"/>
    <w:rsid w:val="00E13E6E"/>
    <w:rsid w:val="00E14011"/>
    <w:rsid w:val="00E14016"/>
    <w:rsid w:val="00E140DF"/>
    <w:rsid w:val="00E143A6"/>
    <w:rsid w:val="00E14476"/>
    <w:rsid w:val="00E144B0"/>
    <w:rsid w:val="00E145D0"/>
    <w:rsid w:val="00E1461C"/>
    <w:rsid w:val="00E14664"/>
    <w:rsid w:val="00E14684"/>
    <w:rsid w:val="00E148F7"/>
    <w:rsid w:val="00E14E50"/>
    <w:rsid w:val="00E14F90"/>
    <w:rsid w:val="00E14FDC"/>
    <w:rsid w:val="00E1505B"/>
    <w:rsid w:val="00E151C0"/>
    <w:rsid w:val="00E15259"/>
    <w:rsid w:val="00E1532E"/>
    <w:rsid w:val="00E15429"/>
    <w:rsid w:val="00E1544F"/>
    <w:rsid w:val="00E156F9"/>
    <w:rsid w:val="00E15732"/>
    <w:rsid w:val="00E15A4E"/>
    <w:rsid w:val="00E15BCD"/>
    <w:rsid w:val="00E15FFE"/>
    <w:rsid w:val="00E16060"/>
    <w:rsid w:val="00E1615A"/>
    <w:rsid w:val="00E163AE"/>
    <w:rsid w:val="00E16408"/>
    <w:rsid w:val="00E165AB"/>
    <w:rsid w:val="00E1661A"/>
    <w:rsid w:val="00E166D2"/>
    <w:rsid w:val="00E16808"/>
    <w:rsid w:val="00E16831"/>
    <w:rsid w:val="00E1698B"/>
    <w:rsid w:val="00E169C0"/>
    <w:rsid w:val="00E169F0"/>
    <w:rsid w:val="00E16AA0"/>
    <w:rsid w:val="00E16C5C"/>
    <w:rsid w:val="00E16DD1"/>
    <w:rsid w:val="00E16F9E"/>
    <w:rsid w:val="00E16FB0"/>
    <w:rsid w:val="00E17052"/>
    <w:rsid w:val="00E17082"/>
    <w:rsid w:val="00E17193"/>
    <w:rsid w:val="00E17218"/>
    <w:rsid w:val="00E173FE"/>
    <w:rsid w:val="00E1746A"/>
    <w:rsid w:val="00E174D8"/>
    <w:rsid w:val="00E174EA"/>
    <w:rsid w:val="00E1761A"/>
    <w:rsid w:val="00E17691"/>
    <w:rsid w:val="00E177EF"/>
    <w:rsid w:val="00E17978"/>
    <w:rsid w:val="00E17B35"/>
    <w:rsid w:val="00E17C58"/>
    <w:rsid w:val="00E17C5F"/>
    <w:rsid w:val="00E17CF2"/>
    <w:rsid w:val="00E17D04"/>
    <w:rsid w:val="00E17F55"/>
    <w:rsid w:val="00E2012D"/>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5D"/>
    <w:rsid w:val="00E20FD1"/>
    <w:rsid w:val="00E212BD"/>
    <w:rsid w:val="00E21360"/>
    <w:rsid w:val="00E214B3"/>
    <w:rsid w:val="00E2172B"/>
    <w:rsid w:val="00E21754"/>
    <w:rsid w:val="00E21B9F"/>
    <w:rsid w:val="00E21E75"/>
    <w:rsid w:val="00E21EAB"/>
    <w:rsid w:val="00E21ECB"/>
    <w:rsid w:val="00E21F98"/>
    <w:rsid w:val="00E22068"/>
    <w:rsid w:val="00E2208F"/>
    <w:rsid w:val="00E22636"/>
    <w:rsid w:val="00E2284F"/>
    <w:rsid w:val="00E2291C"/>
    <w:rsid w:val="00E22A79"/>
    <w:rsid w:val="00E22B86"/>
    <w:rsid w:val="00E22BD3"/>
    <w:rsid w:val="00E22C72"/>
    <w:rsid w:val="00E22C9A"/>
    <w:rsid w:val="00E22DAE"/>
    <w:rsid w:val="00E22F3A"/>
    <w:rsid w:val="00E22FBB"/>
    <w:rsid w:val="00E232B9"/>
    <w:rsid w:val="00E2356A"/>
    <w:rsid w:val="00E235C2"/>
    <w:rsid w:val="00E23694"/>
    <w:rsid w:val="00E23729"/>
    <w:rsid w:val="00E23776"/>
    <w:rsid w:val="00E2389D"/>
    <w:rsid w:val="00E23AA9"/>
    <w:rsid w:val="00E23CB2"/>
    <w:rsid w:val="00E23D29"/>
    <w:rsid w:val="00E23D6E"/>
    <w:rsid w:val="00E23F74"/>
    <w:rsid w:val="00E23FA1"/>
    <w:rsid w:val="00E23FF8"/>
    <w:rsid w:val="00E241AB"/>
    <w:rsid w:val="00E241E0"/>
    <w:rsid w:val="00E24288"/>
    <w:rsid w:val="00E242C1"/>
    <w:rsid w:val="00E243A1"/>
    <w:rsid w:val="00E24488"/>
    <w:rsid w:val="00E2449A"/>
    <w:rsid w:val="00E24517"/>
    <w:rsid w:val="00E24663"/>
    <w:rsid w:val="00E24728"/>
    <w:rsid w:val="00E24776"/>
    <w:rsid w:val="00E248CA"/>
    <w:rsid w:val="00E24901"/>
    <w:rsid w:val="00E24A66"/>
    <w:rsid w:val="00E24A73"/>
    <w:rsid w:val="00E24B72"/>
    <w:rsid w:val="00E24BA0"/>
    <w:rsid w:val="00E24D1A"/>
    <w:rsid w:val="00E24D93"/>
    <w:rsid w:val="00E24E2C"/>
    <w:rsid w:val="00E24E37"/>
    <w:rsid w:val="00E24EDC"/>
    <w:rsid w:val="00E24F1C"/>
    <w:rsid w:val="00E2533A"/>
    <w:rsid w:val="00E2556E"/>
    <w:rsid w:val="00E255DE"/>
    <w:rsid w:val="00E259FA"/>
    <w:rsid w:val="00E25A14"/>
    <w:rsid w:val="00E25BD4"/>
    <w:rsid w:val="00E25DD9"/>
    <w:rsid w:val="00E25E8E"/>
    <w:rsid w:val="00E260D7"/>
    <w:rsid w:val="00E262E9"/>
    <w:rsid w:val="00E26308"/>
    <w:rsid w:val="00E2631C"/>
    <w:rsid w:val="00E26362"/>
    <w:rsid w:val="00E263A4"/>
    <w:rsid w:val="00E26410"/>
    <w:rsid w:val="00E265DA"/>
    <w:rsid w:val="00E26695"/>
    <w:rsid w:val="00E2676A"/>
    <w:rsid w:val="00E2676D"/>
    <w:rsid w:val="00E26783"/>
    <w:rsid w:val="00E26968"/>
    <w:rsid w:val="00E26AB9"/>
    <w:rsid w:val="00E26D52"/>
    <w:rsid w:val="00E26E09"/>
    <w:rsid w:val="00E26EEB"/>
    <w:rsid w:val="00E27148"/>
    <w:rsid w:val="00E272DB"/>
    <w:rsid w:val="00E2732E"/>
    <w:rsid w:val="00E27363"/>
    <w:rsid w:val="00E27447"/>
    <w:rsid w:val="00E2766A"/>
    <w:rsid w:val="00E27861"/>
    <w:rsid w:val="00E27912"/>
    <w:rsid w:val="00E27A26"/>
    <w:rsid w:val="00E27A7F"/>
    <w:rsid w:val="00E27C01"/>
    <w:rsid w:val="00E27CA4"/>
    <w:rsid w:val="00E27D59"/>
    <w:rsid w:val="00E27DDC"/>
    <w:rsid w:val="00E27E75"/>
    <w:rsid w:val="00E27FB6"/>
    <w:rsid w:val="00E27FE6"/>
    <w:rsid w:val="00E300DF"/>
    <w:rsid w:val="00E300F8"/>
    <w:rsid w:val="00E302AB"/>
    <w:rsid w:val="00E303E3"/>
    <w:rsid w:val="00E3043C"/>
    <w:rsid w:val="00E304DE"/>
    <w:rsid w:val="00E30508"/>
    <w:rsid w:val="00E305F1"/>
    <w:rsid w:val="00E307CD"/>
    <w:rsid w:val="00E307E7"/>
    <w:rsid w:val="00E30AA9"/>
    <w:rsid w:val="00E30D6B"/>
    <w:rsid w:val="00E30D6D"/>
    <w:rsid w:val="00E30DE4"/>
    <w:rsid w:val="00E31453"/>
    <w:rsid w:val="00E314A3"/>
    <w:rsid w:val="00E31562"/>
    <w:rsid w:val="00E31B6E"/>
    <w:rsid w:val="00E31B95"/>
    <w:rsid w:val="00E31D9B"/>
    <w:rsid w:val="00E31E6A"/>
    <w:rsid w:val="00E31F9A"/>
    <w:rsid w:val="00E3206E"/>
    <w:rsid w:val="00E3218C"/>
    <w:rsid w:val="00E32319"/>
    <w:rsid w:val="00E32340"/>
    <w:rsid w:val="00E3279E"/>
    <w:rsid w:val="00E32827"/>
    <w:rsid w:val="00E328AF"/>
    <w:rsid w:val="00E3294E"/>
    <w:rsid w:val="00E32E31"/>
    <w:rsid w:val="00E33047"/>
    <w:rsid w:val="00E33108"/>
    <w:rsid w:val="00E331DA"/>
    <w:rsid w:val="00E3335C"/>
    <w:rsid w:val="00E335C0"/>
    <w:rsid w:val="00E335EC"/>
    <w:rsid w:val="00E3364B"/>
    <w:rsid w:val="00E337F3"/>
    <w:rsid w:val="00E3381C"/>
    <w:rsid w:val="00E339B8"/>
    <w:rsid w:val="00E339D4"/>
    <w:rsid w:val="00E33B24"/>
    <w:rsid w:val="00E33B9F"/>
    <w:rsid w:val="00E33DA5"/>
    <w:rsid w:val="00E33E20"/>
    <w:rsid w:val="00E33ED8"/>
    <w:rsid w:val="00E34151"/>
    <w:rsid w:val="00E34173"/>
    <w:rsid w:val="00E34182"/>
    <w:rsid w:val="00E343F7"/>
    <w:rsid w:val="00E34548"/>
    <w:rsid w:val="00E34575"/>
    <w:rsid w:val="00E3471D"/>
    <w:rsid w:val="00E349D7"/>
    <w:rsid w:val="00E34D82"/>
    <w:rsid w:val="00E34F0B"/>
    <w:rsid w:val="00E34F5B"/>
    <w:rsid w:val="00E35051"/>
    <w:rsid w:val="00E3506B"/>
    <w:rsid w:val="00E350EB"/>
    <w:rsid w:val="00E3513A"/>
    <w:rsid w:val="00E3537D"/>
    <w:rsid w:val="00E353F7"/>
    <w:rsid w:val="00E35452"/>
    <w:rsid w:val="00E356B3"/>
    <w:rsid w:val="00E35852"/>
    <w:rsid w:val="00E359EA"/>
    <w:rsid w:val="00E35A52"/>
    <w:rsid w:val="00E35A86"/>
    <w:rsid w:val="00E35AC0"/>
    <w:rsid w:val="00E35B1A"/>
    <w:rsid w:val="00E35B1F"/>
    <w:rsid w:val="00E35B78"/>
    <w:rsid w:val="00E35E89"/>
    <w:rsid w:val="00E35EA1"/>
    <w:rsid w:val="00E35EEF"/>
    <w:rsid w:val="00E35F95"/>
    <w:rsid w:val="00E360B2"/>
    <w:rsid w:val="00E362A2"/>
    <w:rsid w:val="00E363D7"/>
    <w:rsid w:val="00E3643D"/>
    <w:rsid w:val="00E36450"/>
    <w:rsid w:val="00E365AC"/>
    <w:rsid w:val="00E366E9"/>
    <w:rsid w:val="00E366EA"/>
    <w:rsid w:val="00E367ED"/>
    <w:rsid w:val="00E368EF"/>
    <w:rsid w:val="00E36C77"/>
    <w:rsid w:val="00E36CB1"/>
    <w:rsid w:val="00E36DAA"/>
    <w:rsid w:val="00E36E59"/>
    <w:rsid w:val="00E36EC0"/>
    <w:rsid w:val="00E370F7"/>
    <w:rsid w:val="00E3727B"/>
    <w:rsid w:val="00E3739C"/>
    <w:rsid w:val="00E3746D"/>
    <w:rsid w:val="00E37473"/>
    <w:rsid w:val="00E3760C"/>
    <w:rsid w:val="00E376CB"/>
    <w:rsid w:val="00E3794B"/>
    <w:rsid w:val="00E37AEF"/>
    <w:rsid w:val="00E37B1A"/>
    <w:rsid w:val="00E37BE8"/>
    <w:rsid w:val="00E37C17"/>
    <w:rsid w:val="00E37D47"/>
    <w:rsid w:val="00E37E3D"/>
    <w:rsid w:val="00E37EAC"/>
    <w:rsid w:val="00E37ECA"/>
    <w:rsid w:val="00E40162"/>
    <w:rsid w:val="00E4066D"/>
    <w:rsid w:val="00E40834"/>
    <w:rsid w:val="00E40862"/>
    <w:rsid w:val="00E408CA"/>
    <w:rsid w:val="00E408D6"/>
    <w:rsid w:val="00E40B56"/>
    <w:rsid w:val="00E40BC1"/>
    <w:rsid w:val="00E40D1A"/>
    <w:rsid w:val="00E40D76"/>
    <w:rsid w:val="00E40F1E"/>
    <w:rsid w:val="00E40F25"/>
    <w:rsid w:val="00E40FB5"/>
    <w:rsid w:val="00E4128F"/>
    <w:rsid w:val="00E41596"/>
    <w:rsid w:val="00E415C3"/>
    <w:rsid w:val="00E415EF"/>
    <w:rsid w:val="00E4166E"/>
    <w:rsid w:val="00E41AB4"/>
    <w:rsid w:val="00E41B6A"/>
    <w:rsid w:val="00E41C90"/>
    <w:rsid w:val="00E4209A"/>
    <w:rsid w:val="00E42203"/>
    <w:rsid w:val="00E423AD"/>
    <w:rsid w:val="00E425CB"/>
    <w:rsid w:val="00E4273F"/>
    <w:rsid w:val="00E427E9"/>
    <w:rsid w:val="00E42803"/>
    <w:rsid w:val="00E42883"/>
    <w:rsid w:val="00E42C9A"/>
    <w:rsid w:val="00E42E1D"/>
    <w:rsid w:val="00E42F61"/>
    <w:rsid w:val="00E42FC0"/>
    <w:rsid w:val="00E43200"/>
    <w:rsid w:val="00E43346"/>
    <w:rsid w:val="00E433DB"/>
    <w:rsid w:val="00E435D7"/>
    <w:rsid w:val="00E43610"/>
    <w:rsid w:val="00E437F0"/>
    <w:rsid w:val="00E4383F"/>
    <w:rsid w:val="00E43BC4"/>
    <w:rsid w:val="00E43C07"/>
    <w:rsid w:val="00E43C51"/>
    <w:rsid w:val="00E43CC9"/>
    <w:rsid w:val="00E43CDE"/>
    <w:rsid w:val="00E43CFC"/>
    <w:rsid w:val="00E43E01"/>
    <w:rsid w:val="00E43F2A"/>
    <w:rsid w:val="00E43F51"/>
    <w:rsid w:val="00E43FAE"/>
    <w:rsid w:val="00E44115"/>
    <w:rsid w:val="00E4413C"/>
    <w:rsid w:val="00E4421C"/>
    <w:rsid w:val="00E44600"/>
    <w:rsid w:val="00E4477E"/>
    <w:rsid w:val="00E4482A"/>
    <w:rsid w:val="00E448CA"/>
    <w:rsid w:val="00E449BA"/>
    <w:rsid w:val="00E44A67"/>
    <w:rsid w:val="00E44B00"/>
    <w:rsid w:val="00E44C21"/>
    <w:rsid w:val="00E44C64"/>
    <w:rsid w:val="00E44C91"/>
    <w:rsid w:val="00E44D54"/>
    <w:rsid w:val="00E44E31"/>
    <w:rsid w:val="00E4518E"/>
    <w:rsid w:val="00E452A3"/>
    <w:rsid w:val="00E45328"/>
    <w:rsid w:val="00E455BC"/>
    <w:rsid w:val="00E455DC"/>
    <w:rsid w:val="00E4566B"/>
    <w:rsid w:val="00E456F9"/>
    <w:rsid w:val="00E4572D"/>
    <w:rsid w:val="00E4576C"/>
    <w:rsid w:val="00E45BDB"/>
    <w:rsid w:val="00E45C2D"/>
    <w:rsid w:val="00E45CCC"/>
    <w:rsid w:val="00E45D74"/>
    <w:rsid w:val="00E45DAF"/>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2BA"/>
    <w:rsid w:val="00E4750D"/>
    <w:rsid w:val="00E4757B"/>
    <w:rsid w:val="00E476B8"/>
    <w:rsid w:val="00E477A6"/>
    <w:rsid w:val="00E47BE3"/>
    <w:rsid w:val="00E47DEE"/>
    <w:rsid w:val="00E47EDD"/>
    <w:rsid w:val="00E47EE3"/>
    <w:rsid w:val="00E47F7F"/>
    <w:rsid w:val="00E500F7"/>
    <w:rsid w:val="00E501E3"/>
    <w:rsid w:val="00E504B6"/>
    <w:rsid w:val="00E504DC"/>
    <w:rsid w:val="00E5062F"/>
    <w:rsid w:val="00E50675"/>
    <w:rsid w:val="00E5079B"/>
    <w:rsid w:val="00E50814"/>
    <w:rsid w:val="00E5081B"/>
    <w:rsid w:val="00E50854"/>
    <w:rsid w:val="00E50924"/>
    <w:rsid w:val="00E50955"/>
    <w:rsid w:val="00E50A01"/>
    <w:rsid w:val="00E50AB4"/>
    <w:rsid w:val="00E50E24"/>
    <w:rsid w:val="00E50F37"/>
    <w:rsid w:val="00E510C9"/>
    <w:rsid w:val="00E5117B"/>
    <w:rsid w:val="00E5148D"/>
    <w:rsid w:val="00E514A5"/>
    <w:rsid w:val="00E515B3"/>
    <w:rsid w:val="00E516A5"/>
    <w:rsid w:val="00E516D5"/>
    <w:rsid w:val="00E51711"/>
    <w:rsid w:val="00E51713"/>
    <w:rsid w:val="00E51841"/>
    <w:rsid w:val="00E51950"/>
    <w:rsid w:val="00E51A34"/>
    <w:rsid w:val="00E51D4D"/>
    <w:rsid w:val="00E51EB9"/>
    <w:rsid w:val="00E5229B"/>
    <w:rsid w:val="00E52606"/>
    <w:rsid w:val="00E526DC"/>
    <w:rsid w:val="00E5289E"/>
    <w:rsid w:val="00E52952"/>
    <w:rsid w:val="00E52965"/>
    <w:rsid w:val="00E529F0"/>
    <w:rsid w:val="00E52B73"/>
    <w:rsid w:val="00E52C96"/>
    <w:rsid w:val="00E52CBB"/>
    <w:rsid w:val="00E52DAB"/>
    <w:rsid w:val="00E52EEA"/>
    <w:rsid w:val="00E52F16"/>
    <w:rsid w:val="00E530F5"/>
    <w:rsid w:val="00E531C0"/>
    <w:rsid w:val="00E533B1"/>
    <w:rsid w:val="00E53877"/>
    <w:rsid w:val="00E53902"/>
    <w:rsid w:val="00E53959"/>
    <w:rsid w:val="00E53AD1"/>
    <w:rsid w:val="00E53E32"/>
    <w:rsid w:val="00E540FB"/>
    <w:rsid w:val="00E541A8"/>
    <w:rsid w:val="00E541DF"/>
    <w:rsid w:val="00E54473"/>
    <w:rsid w:val="00E544F8"/>
    <w:rsid w:val="00E54520"/>
    <w:rsid w:val="00E54662"/>
    <w:rsid w:val="00E54ED2"/>
    <w:rsid w:val="00E550CF"/>
    <w:rsid w:val="00E551A9"/>
    <w:rsid w:val="00E55238"/>
    <w:rsid w:val="00E55262"/>
    <w:rsid w:val="00E552CF"/>
    <w:rsid w:val="00E55315"/>
    <w:rsid w:val="00E553AC"/>
    <w:rsid w:val="00E5543C"/>
    <w:rsid w:val="00E554B0"/>
    <w:rsid w:val="00E5551E"/>
    <w:rsid w:val="00E55762"/>
    <w:rsid w:val="00E5577A"/>
    <w:rsid w:val="00E5577F"/>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6FC"/>
    <w:rsid w:val="00E5675F"/>
    <w:rsid w:val="00E567C9"/>
    <w:rsid w:val="00E568C6"/>
    <w:rsid w:val="00E56951"/>
    <w:rsid w:val="00E56B1E"/>
    <w:rsid w:val="00E56BD1"/>
    <w:rsid w:val="00E56C20"/>
    <w:rsid w:val="00E56C71"/>
    <w:rsid w:val="00E56DBA"/>
    <w:rsid w:val="00E56E25"/>
    <w:rsid w:val="00E56E2D"/>
    <w:rsid w:val="00E56EDD"/>
    <w:rsid w:val="00E56FDD"/>
    <w:rsid w:val="00E56FFA"/>
    <w:rsid w:val="00E57072"/>
    <w:rsid w:val="00E57355"/>
    <w:rsid w:val="00E57418"/>
    <w:rsid w:val="00E57663"/>
    <w:rsid w:val="00E5768E"/>
    <w:rsid w:val="00E57702"/>
    <w:rsid w:val="00E57801"/>
    <w:rsid w:val="00E5794C"/>
    <w:rsid w:val="00E57DD0"/>
    <w:rsid w:val="00E57F7B"/>
    <w:rsid w:val="00E60011"/>
    <w:rsid w:val="00E6005F"/>
    <w:rsid w:val="00E60190"/>
    <w:rsid w:val="00E6046A"/>
    <w:rsid w:val="00E60586"/>
    <w:rsid w:val="00E60625"/>
    <w:rsid w:val="00E6080B"/>
    <w:rsid w:val="00E60923"/>
    <w:rsid w:val="00E60ACE"/>
    <w:rsid w:val="00E60B14"/>
    <w:rsid w:val="00E60CCE"/>
    <w:rsid w:val="00E60FCA"/>
    <w:rsid w:val="00E6103A"/>
    <w:rsid w:val="00E61050"/>
    <w:rsid w:val="00E61079"/>
    <w:rsid w:val="00E6112C"/>
    <w:rsid w:val="00E6123C"/>
    <w:rsid w:val="00E61243"/>
    <w:rsid w:val="00E61362"/>
    <w:rsid w:val="00E6148A"/>
    <w:rsid w:val="00E6178B"/>
    <w:rsid w:val="00E61799"/>
    <w:rsid w:val="00E618A1"/>
    <w:rsid w:val="00E61A21"/>
    <w:rsid w:val="00E61A72"/>
    <w:rsid w:val="00E61ACE"/>
    <w:rsid w:val="00E61B1E"/>
    <w:rsid w:val="00E61BDB"/>
    <w:rsid w:val="00E61D16"/>
    <w:rsid w:val="00E61DE2"/>
    <w:rsid w:val="00E61E17"/>
    <w:rsid w:val="00E61ECB"/>
    <w:rsid w:val="00E620EC"/>
    <w:rsid w:val="00E62167"/>
    <w:rsid w:val="00E62563"/>
    <w:rsid w:val="00E62565"/>
    <w:rsid w:val="00E6265C"/>
    <w:rsid w:val="00E628FB"/>
    <w:rsid w:val="00E62C8B"/>
    <w:rsid w:val="00E62CF6"/>
    <w:rsid w:val="00E62D1E"/>
    <w:rsid w:val="00E62D6E"/>
    <w:rsid w:val="00E62E54"/>
    <w:rsid w:val="00E62F4B"/>
    <w:rsid w:val="00E62F9E"/>
    <w:rsid w:val="00E62F9F"/>
    <w:rsid w:val="00E6309E"/>
    <w:rsid w:val="00E63169"/>
    <w:rsid w:val="00E63423"/>
    <w:rsid w:val="00E635BD"/>
    <w:rsid w:val="00E636D0"/>
    <w:rsid w:val="00E638A6"/>
    <w:rsid w:val="00E63964"/>
    <w:rsid w:val="00E639CA"/>
    <w:rsid w:val="00E63A45"/>
    <w:rsid w:val="00E63E29"/>
    <w:rsid w:val="00E63E36"/>
    <w:rsid w:val="00E64036"/>
    <w:rsid w:val="00E640F4"/>
    <w:rsid w:val="00E6437B"/>
    <w:rsid w:val="00E643BD"/>
    <w:rsid w:val="00E64588"/>
    <w:rsid w:val="00E646D7"/>
    <w:rsid w:val="00E648E4"/>
    <w:rsid w:val="00E6497B"/>
    <w:rsid w:val="00E64991"/>
    <w:rsid w:val="00E64C94"/>
    <w:rsid w:val="00E64CA9"/>
    <w:rsid w:val="00E64D4A"/>
    <w:rsid w:val="00E64ED8"/>
    <w:rsid w:val="00E64EFC"/>
    <w:rsid w:val="00E6500F"/>
    <w:rsid w:val="00E6518D"/>
    <w:rsid w:val="00E65349"/>
    <w:rsid w:val="00E65492"/>
    <w:rsid w:val="00E654C8"/>
    <w:rsid w:val="00E655BD"/>
    <w:rsid w:val="00E655DE"/>
    <w:rsid w:val="00E6566A"/>
    <w:rsid w:val="00E657B3"/>
    <w:rsid w:val="00E657BF"/>
    <w:rsid w:val="00E65814"/>
    <w:rsid w:val="00E6598C"/>
    <w:rsid w:val="00E65A69"/>
    <w:rsid w:val="00E65BFD"/>
    <w:rsid w:val="00E65C65"/>
    <w:rsid w:val="00E65CC2"/>
    <w:rsid w:val="00E65DB3"/>
    <w:rsid w:val="00E65DC0"/>
    <w:rsid w:val="00E6603B"/>
    <w:rsid w:val="00E6619E"/>
    <w:rsid w:val="00E6627C"/>
    <w:rsid w:val="00E6629F"/>
    <w:rsid w:val="00E662D7"/>
    <w:rsid w:val="00E662EB"/>
    <w:rsid w:val="00E663FA"/>
    <w:rsid w:val="00E66732"/>
    <w:rsid w:val="00E66854"/>
    <w:rsid w:val="00E66873"/>
    <w:rsid w:val="00E668E9"/>
    <w:rsid w:val="00E66A1C"/>
    <w:rsid w:val="00E66AF8"/>
    <w:rsid w:val="00E66B7D"/>
    <w:rsid w:val="00E66C21"/>
    <w:rsid w:val="00E66C9E"/>
    <w:rsid w:val="00E66CD4"/>
    <w:rsid w:val="00E66FF2"/>
    <w:rsid w:val="00E671AE"/>
    <w:rsid w:val="00E671C5"/>
    <w:rsid w:val="00E67235"/>
    <w:rsid w:val="00E6729F"/>
    <w:rsid w:val="00E67304"/>
    <w:rsid w:val="00E673D6"/>
    <w:rsid w:val="00E6757C"/>
    <w:rsid w:val="00E676BF"/>
    <w:rsid w:val="00E676D7"/>
    <w:rsid w:val="00E6771F"/>
    <w:rsid w:val="00E67745"/>
    <w:rsid w:val="00E67B04"/>
    <w:rsid w:val="00E67B58"/>
    <w:rsid w:val="00E67D2E"/>
    <w:rsid w:val="00E70399"/>
    <w:rsid w:val="00E703AE"/>
    <w:rsid w:val="00E70435"/>
    <w:rsid w:val="00E704D2"/>
    <w:rsid w:val="00E70666"/>
    <w:rsid w:val="00E70AB9"/>
    <w:rsid w:val="00E70BF1"/>
    <w:rsid w:val="00E70D29"/>
    <w:rsid w:val="00E70DDA"/>
    <w:rsid w:val="00E70F0F"/>
    <w:rsid w:val="00E70F3F"/>
    <w:rsid w:val="00E70F88"/>
    <w:rsid w:val="00E70FE2"/>
    <w:rsid w:val="00E71024"/>
    <w:rsid w:val="00E71073"/>
    <w:rsid w:val="00E7107A"/>
    <w:rsid w:val="00E71154"/>
    <w:rsid w:val="00E711B0"/>
    <w:rsid w:val="00E71301"/>
    <w:rsid w:val="00E7131A"/>
    <w:rsid w:val="00E714ED"/>
    <w:rsid w:val="00E71511"/>
    <w:rsid w:val="00E71528"/>
    <w:rsid w:val="00E7153F"/>
    <w:rsid w:val="00E71573"/>
    <w:rsid w:val="00E717E1"/>
    <w:rsid w:val="00E7181A"/>
    <w:rsid w:val="00E71847"/>
    <w:rsid w:val="00E71910"/>
    <w:rsid w:val="00E719C0"/>
    <w:rsid w:val="00E719CF"/>
    <w:rsid w:val="00E71FAD"/>
    <w:rsid w:val="00E71FD2"/>
    <w:rsid w:val="00E71FD3"/>
    <w:rsid w:val="00E721CD"/>
    <w:rsid w:val="00E72306"/>
    <w:rsid w:val="00E723B4"/>
    <w:rsid w:val="00E7254B"/>
    <w:rsid w:val="00E72558"/>
    <w:rsid w:val="00E7257E"/>
    <w:rsid w:val="00E725FB"/>
    <w:rsid w:val="00E7266A"/>
    <w:rsid w:val="00E7273A"/>
    <w:rsid w:val="00E72805"/>
    <w:rsid w:val="00E72807"/>
    <w:rsid w:val="00E72883"/>
    <w:rsid w:val="00E728E0"/>
    <w:rsid w:val="00E72A11"/>
    <w:rsid w:val="00E72ABF"/>
    <w:rsid w:val="00E72ADC"/>
    <w:rsid w:val="00E72E03"/>
    <w:rsid w:val="00E72E6A"/>
    <w:rsid w:val="00E72F22"/>
    <w:rsid w:val="00E7327B"/>
    <w:rsid w:val="00E7346F"/>
    <w:rsid w:val="00E734BF"/>
    <w:rsid w:val="00E73669"/>
    <w:rsid w:val="00E736E5"/>
    <w:rsid w:val="00E73752"/>
    <w:rsid w:val="00E7381E"/>
    <w:rsid w:val="00E73CEC"/>
    <w:rsid w:val="00E73CEE"/>
    <w:rsid w:val="00E73D44"/>
    <w:rsid w:val="00E73D4F"/>
    <w:rsid w:val="00E73E73"/>
    <w:rsid w:val="00E73F5D"/>
    <w:rsid w:val="00E73FFA"/>
    <w:rsid w:val="00E742C1"/>
    <w:rsid w:val="00E743F0"/>
    <w:rsid w:val="00E744A9"/>
    <w:rsid w:val="00E744B6"/>
    <w:rsid w:val="00E744F5"/>
    <w:rsid w:val="00E746D6"/>
    <w:rsid w:val="00E746D7"/>
    <w:rsid w:val="00E746F5"/>
    <w:rsid w:val="00E74766"/>
    <w:rsid w:val="00E74874"/>
    <w:rsid w:val="00E74937"/>
    <w:rsid w:val="00E7496F"/>
    <w:rsid w:val="00E74ADF"/>
    <w:rsid w:val="00E74BA2"/>
    <w:rsid w:val="00E74D58"/>
    <w:rsid w:val="00E74ECF"/>
    <w:rsid w:val="00E74F24"/>
    <w:rsid w:val="00E7509E"/>
    <w:rsid w:val="00E75178"/>
    <w:rsid w:val="00E751D8"/>
    <w:rsid w:val="00E75229"/>
    <w:rsid w:val="00E7523C"/>
    <w:rsid w:val="00E752D4"/>
    <w:rsid w:val="00E75386"/>
    <w:rsid w:val="00E753C6"/>
    <w:rsid w:val="00E7566E"/>
    <w:rsid w:val="00E756DE"/>
    <w:rsid w:val="00E757C6"/>
    <w:rsid w:val="00E758CB"/>
    <w:rsid w:val="00E75914"/>
    <w:rsid w:val="00E75B4A"/>
    <w:rsid w:val="00E75D20"/>
    <w:rsid w:val="00E75DED"/>
    <w:rsid w:val="00E75F24"/>
    <w:rsid w:val="00E7635A"/>
    <w:rsid w:val="00E76531"/>
    <w:rsid w:val="00E76701"/>
    <w:rsid w:val="00E7671B"/>
    <w:rsid w:val="00E767B3"/>
    <w:rsid w:val="00E76904"/>
    <w:rsid w:val="00E76A21"/>
    <w:rsid w:val="00E76B65"/>
    <w:rsid w:val="00E76B94"/>
    <w:rsid w:val="00E76BEB"/>
    <w:rsid w:val="00E76C95"/>
    <w:rsid w:val="00E76CCD"/>
    <w:rsid w:val="00E76D4B"/>
    <w:rsid w:val="00E770BC"/>
    <w:rsid w:val="00E773D7"/>
    <w:rsid w:val="00E7745F"/>
    <w:rsid w:val="00E774A6"/>
    <w:rsid w:val="00E7764E"/>
    <w:rsid w:val="00E77676"/>
    <w:rsid w:val="00E77720"/>
    <w:rsid w:val="00E77754"/>
    <w:rsid w:val="00E778C5"/>
    <w:rsid w:val="00E77C99"/>
    <w:rsid w:val="00E77D5A"/>
    <w:rsid w:val="00E77DDF"/>
    <w:rsid w:val="00E77E4F"/>
    <w:rsid w:val="00E77E84"/>
    <w:rsid w:val="00E77EAF"/>
    <w:rsid w:val="00E77F7A"/>
    <w:rsid w:val="00E800DA"/>
    <w:rsid w:val="00E80353"/>
    <w:rsid w:val="00E80358"/>
    <w:rsid w:val="00E803E6"/>
    <w:rsid w:val="00E806A4"/>
    <w:rsid w:val="00E806B7"/>
    <w:rsid w:val="00E80711"/>
    <w:rsid w:val="00E8075C"/>
    <w:rsid w:val="00E80A08"/>
    <w:rsid w:val="00E80AA3"/>
    <w:rsid w:val="00E80DC4"/>
    <w:rsid w:val="00E813C7"/>
    <w:rsid w:val="00E814A3"/>
    <w:rsid w:val="00E81804"/>
    <w:rsid w:val="00E818E0"/>
    <w:rsid w:val="00E8199E"/>
    <w:rsid w:val="00E819FC"/>
    <w:rsid w:val="00E81C40"/>
    <w:rsid w:val="00E81C8F"/>
    <w:rsid w:val="00E81F19"/>
    <w:rsid w:val="00E81F1A"/>
    <w:rsid w:val="00E81FA6"/>
    <w:rsid w:val="00E82083"/>
    <w:rsid w:val="00E82211"/>
    <w:rsid w:val="00E822F2"/>
    <w:rsid w:val="00E82462"/>
    <w:rsid w:val="00E8248F"/>
    <w:rsid w:val="00E8259D"/>
    <w:rsid w:val="00E82612"/>
    <w:rsid w:val="00E8289B"/>
    <w:rsid w:val="00E82942"/>
    <w:rsid w:val="00E82A0C"/>
    <w:rsid w:val="00E82A87"/>
    <w:rsid w:val="00E82B5E"/>
    <w:rsid w:val="00E82C00"/>
    <w:rsid w:val="00E82D53"/>
    <w:rsid w:val="00E82E7E"/>
    <w:rsid w:val="00E82FD5"/>
    <w:rsid w:val="00E83095"/>
    <w:rsid w:val="00E830EC"/>
    <w:rsid w:val="00E830F2"/>
    <w:rsid w:val="00E83471"/>
    <w:rsid w:val="00E835F9"/>
    <w:rsid w:val="00E8368F"/>
    <w:rsid w:val="00E836C6"/>
    <w:rsid w:val="00E836DE"/>
    <w:rsid w:val="00E8392A"/>
    <w:rsid w:val="00E839F6"/>
    <w:rsid w:val="00E840C8"/>
    <w:rsid w:val="00E84240"/>
    <w:rsid w:val="00E8427C"/>
    <w:rsid w:val="00E842DC"/>
    <w:rsid w:val="00E843DB"/>
    <w:rsid w:val="00E84435"/>
    <w:rsid w:val="00E84483"/>
    <w:rsid w:val="00E8457D"/>
    <w:rsid w:val="00E8458E"/>
    <w:rsid w:val="00E846F4"/>
    <w:rsid w:val="00E8482D"/>
    <w:rsid w:val="00E84847"/>
    <w:rsid w:val="00E84945"/>
    <w:rsid w:val="00E8497C"/>
    <w:rsid w:val="00E849DB"/>
    <w:rsid w:val="00E84A93"/>
    <w:rsid w:val="00E84B73"/>
    <w:rsid w:val="00E84B85"/>
    <w:rsid w:val="00E84BE4"/>
    <w:rsid w:val="00E84CD7"/>
    <w:rsid w:val="00E84F69"/>
    <w:rsid w:val="00E84F72"/>
    <w:rsid w:val="00E84FF8"/>
    <w:rsid w:val="00E85031"/>
    <w:rsid w:val="00E852CE"/>
    <w:rsid w:val="00E85692"/>
    <w:rsid w:val="00E85721"/>
    <w:rsid w:val="00E8574A"/>
    <w:rsid w:val="00E85783"/>
    <w:rsid w:val="00E85A17"/>
    <w:rsid w:val="00E85B4A"/>
    <w:rsid w:val="00E85C21"/>
    <w:rsid w:val="00E85D64"/>
    <w:rsid w:val="00E85EBE"/>
    <w:rsid w:val="00E86122"/>
    <w:rsid w:val="00E86131"/>
    <w:rsid w:val="00E86833"/>
    <w:rsid w:val="00E8694A"/>
    <w:rsid w:val="00E86BFE"/>
    <w:rsid w:val="00E86E26"/>
    <w:rsid w:val="00E86EC1"/>
    <w:rsid w:val="00E870CF"/>
    <w:rsid w:val="00E87119"/>
    <w:rsid w:val="00E87180"/>
    <w:rsid w:val="00E871E3"/>
    <w:rsid w:val="00E872F4"/>
    <w:rsid w:val="00E873CE"/>
    <w:rsid w:val="00E87411"/>
    <w:rsid w:val="00E874E4"/>
    <w:rsid w:val="00E8763E"/>
    <w:rsid w:val="00E876CC"/>
    <w:rsid w:val="00E878A0"/>
    <w:rsid w:val="00E87921"/>
    <w:rsid w:val="00E8797C"/>
    <w:rsid w:val="00E87A08"/>
    <w:rsid w:val="00E87B68"/>
    <w:rsid w:val="00E87EDB"/>
    <w:rsid w:val="00E87EF9"/>
    <w:rsid w:val="00E9015A"/>
    <w:rsid w:val="00E9022A"/>
    <w:rsid w:val="00E90299"/>
    <w:rsid w:val="00E90321"/>
    <w:rsid w:val="00E907D8"/>
    <w:rsid w:val="00E90875"/>
    <w:rsid w:val="00E908D7"/>
    <w:rsid w:val="00E9102C"/>
    <w:rsid w:val="00E910AB"/>
    <w:rsid w:val="00E91163"/>
    <w:rsid w:val="00E9124A"/>
    <w:rsid w:val="00E912A8"/>
    <w:rsid w:val="00E91359"/>
    <w:rsid w:val="00E91442"/>
    <w:rsid w:val="00E91528"/>
    <w:rsid w:val="00E91551"/>
    <w:rsid w:val="00E915A8"/>
    <w:rsid w:val="00E917E3"/>
    <w:rsid w:val="00E91A3D"/>
    <w:rsid w:val="00E91A97"/>
    <w:rsid w:val="00E91B52"/>
    <w:rsid w:val="00E91C77"/>
    <w:rsid w:val="00E91CF9"/>
    <w:rsid w:val="00E91E15"/>
    <w:rsid w:val="00E9216B"/>
    <w:rsid w:val="00E92173"/>
    <w:rsid w:val="00E92259"/>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66"/>
    <w:rsid w:val="00E93EE3"/>
    <w:rsid w:val="00E94158"/>
    <w:rsid w:val="00E9443B"/>
    <w:rsid w:val="00E9444C"/>
    <w:rsid w:val="00E94488"/>
    <w:rsid w:val="00E94564"/>
    <w:rsid w:val="00E94630"/>
    <w:rsid w:val="00E9472D"/>
    <w:rsid w:val="00E94897"/>
    <w:rsid w:val="00E94A03"/>
    <w:rsid w:val="00E94A05"/>
    <w:rsid w:val="00E94A4B"/>
    <w:rsid w:val="00E94BF3"/>
    <w:rsid w:val="00E94C10"/>
    <w:rsid w:val="00E94CD6"/>
    <w:rsid w:val="00E952EA"/>
    <w:rsid w:val="00E9537C"/>
    <w:rsid w:val="00E954F6"/>
    <w:rsid w:val="00E9552F"/>
    <w:rsid w:val="00E95532"/>
    <w:rsid w:val="00E95608"/>
    <w:rsid w:val="00E95657"/>
    <w:rsid w:val="00E95702"/>
    <w:rsid w:val="00E95976"/>
    <w:rsid w:val="00E95CF7"/>
    <w:rsid w:val="00E95DD1"/>
    <w:rsid w:val="00E95F64"/>
    <w:rsid w:val="00E95F85"/>
    <w:rsid w:val="00E96029"/>
    <w:rsid w:val="00E963D7"/>
    <w:rsid w:val="00E9656C"/>
    <w:rsid w:val="00E9660A"/>
    <w:rsid w:val="00E9664F"/>
    <w:rsid w:val="00E96676"/>
    <w:rsid w:val="00E9685F"/>
    <w:rsid w:val="00E96A16"/>
    <w:rsid w:val="00E96C39"/>
    <w:rsid w:val="00E96C93"/>
    <w:rsid w:val="00E96DE0"/>
    <w:rsid w:val="00E96EAF"/>
    <w:rsid w:val="00E96FE0"/>
    <w:rsid w:val="00E96FFC"/>
    <w:rsid w:val="00E97109"/>
    <w:rsid w:val="00E97312"/>
    <w:rsid w:val="00E9741B"/>
    <w:rsid w:val="00E974BB"/>
    <w:rsid w:val="00E97641"/>
    <w:rsid w:val="00E976B4"/>
    <w:rsid w:val="00E978E2"/>
    <w:rsid w:val="00E97A0F"/>
    <w:rsid w:val="00E97A59"/>
    <w:rsid w:val="00E97A95"/>
    <w:rsid w:val="00E97B2C"/>
    <w:rsid w:val="00E97C7D"/>
    <w:rsid w:val="00E97CEA"/>
    <w:rsid w:val="00E97DBD"/>
    <w:rsid w:val="00E97EBC"/>
    <w:rsid w:val="00E97F81"/>
    <w:rsid w:val="00EA00A3"/>
    <w:rsid w:val="00EA00FA"/>
    <w:rsid w:val="00EA01C5"/>
    <w:rsid w:val="00EA039C"/>
    <w:rsid w:val="00EA0462"/>
    <w:rsid w:val="00EA05C9"/>
    <w:rsid w:val="00EA063E"/>
    <w:rsid w:val="00EA071C"/>
    <w:rsid w:val="00EA09B7"/>
    <w:rsid w:val="00EA09C2"/>
    <w:rsid w:val="00EA0A90"/>
    <w:rsid w:val="00EA0A95"/>
    <w:rsid w:val="00EA0AB5"/>
    <w:rsid w:val="00EA0D76"/>
    <w:rsid w:val="00EA0E4B"/>
    <w:rsid w:val="00EA0F36"/>
    <w:rsid w:val="00EA10DC"/>
    <w:rsid w:val="00EA1143"/>
    <w:rsid w:val="00EA131D"/>
    <w:rsid w:val="00EA1887"/>
    <w:rsid w:val="00EA1912"/>
    <w:rsid w:val="00EA1B23"/>
    <w:rsid w:val="00EA1DCD"/>
    <w:rsid w:val="00EA1E6D"/>
    <w:rsid w:val="00EA2044"/>
    <w:rsid w:val="00EA21D7"/>
    <w:rsid w:val="00EA23C8"/>
    <w:rsid w:val="00EA2503"/>
    <w:rsid w:val="00EA2580"/>
    <w:rsid w:val="00EA25E5"/>
    <w:rsid w:val="00EA26AD"/>
    <w:rsid w:val="00EA272D"/>
    <w:rsid w:val="00EA276A"/>
    <w:rsid w:val="00EA27C3"/>
    <w:rsid w:val="00EA27D2"/>
    <w:rsid w:val="00EA2801"/>
    <w:rsid w:val="00EA2A9F"/>
    <w:rsid w:val="00EA2B68"/>
    <w:rsid w:val="00EA2BF3"/>
    <w:rsid w:val="00EA2EDB"/>
    <w:rsid w:val="00EA3161"/>
    <w:rsid w:val="00EA326C"/>
    <w:rsid w:val="00EA33A5"/>
    <w:rsid w:val="00EA3624"/>
    <w:rsid w:val="00EA36CB"/>
    <w:rsid w:val="00EA36F8"/>
    <w:rsid w:val="00EA38CF"/>
    <w:rsid w:val="00EA3A9D"/>
    <w:rsid w:val="00EA3AA6"/>
    <w:rsid w:val="00EA3C25"/>
    <w:rsid w:val="00EA3F41"/>
    <w:rsid w:val="00EA42B4"/>
    <w:rsid w:val="00EA42BE"/>
    <w:rsid w:val="00EA42F3"/>
    <w:rsid w:val="00EA4378"/>
    <w:rsid w:val="00EA43AF"/>
    <w:rsid w:val="00EA45A7"/>
    <w:rsid w:val="00EA48C7"/>
    <w:rsid w:val="00EA4945"/>
    <w:rsid w:val="00EA49CE"/>
    <w:rsid w:val="00EA4B18"/>
    <w:rsid w:val="00EA4B25"/>
    <w:rsid w:val="00EA4DD8"/>
    <w:rsid w:val="00EA4DF3"/>
    <w:rsid w:val="00EA4EDC"/>
    <w:rsid w:val="00EA4F56"/>
    <w:rsid w:val="00EA5035"/>
    <w:rsid w:val="00EA50BC"/>
    <w:rsid w:val="00EA5207"/>
    <w:rsid w:val="00EA52AF"/>
    <w:rsid w:val="00EA52CD"/>
    <w:rsid w:val="00EA5413"/>
    <w:rsid w:val="00EA5418"/>
    <w:rsid w:val="00EA54A7"/>
    <w:rsid w:val="00EA55F9"/>
    <w:rsid w:val="00EA5722"/>
    <w:rsid w:val="00EA57BC"/>
    <w:rsid w:val="00EA596E"/>
    <w:rsid w:val="00EA5BF8"/>
    <w:rsid w:val="00EA5D01"/>
    <w:rsid w:val="00EA5D6B"/>
    <w:rsid w:val="00EA6091"/>
    <w:rsid w:val="00EA631F"/>
    <w:rsid w:val="00EA6360"/>
    <w:rsid w:val="00EA642B"/>
    <w:rsid w:val="00EA6A73"/>
    <w:rsid w:val="00EA6A81"/>
    <w:rsid w:val="00EA6A8E"/>
    <w:rsid w:val="00EA6BF4"/>
    <w:rsid w:val="00EA6C85"/>
    <w:rsid w:val="00EA6D3E"/>
    <w:rsid w:val="00EA6D53"/>
    <w:rsid w:val="00EA6D9E"/>
    <w:rsid w:val="00EA6E84"/>
    <w:rsid w:val="00EA7138"/>
    <w:rsid w:val="00EA715A"/>
    <w:rsid w:val="00EA7391"/>
    <w:rsid w:val="00EA7415"/>
    <w:rsid w:val="00EA7441"/>
    <w:rsid w:val="00EA7629"/>
    <w:rsid w:val="00EA76A4"/>
    <w:rsid w:val="00EA76B9"/>
    <w:rsid w:val="00EA7B62"/>
    <w:rsid w:val="00EA7B72"/>
    <w:rsid w:val="00EA7C43"/>
    <w:rsid w:val="00EA7C45"/>
    <w:rsid w:val="00EA7D1D"/>
    <w:rsid w:val="00EA7E38"/>
    <w:rsid w:val="00EA7E7C"/>
    <w:rsid w:val="00EA7EF4"/>
    <w:rsid w:val="00EB00E7"/>
    <w:rsid w:val="00EB01B5"/>
    <w:rsid w:val="00EB0274"/>
    <w:rsid w:val="00EB0332"/>
    <w:rsid w:val="00EB052E"/>
    <w:rsid w:val="00EB0911"/>
    <w:rsid w:val="00EB0CCD"/>
    <w:rsid w:val="00EB0E6D"/>
    <w:rsid w:val="00EB0F19"/>
    <w:rsid w:val="00EB11ED"/>
    <w:rsid w:val="00EB13F3"/>
    <w:rsid w:val="00EB1599"/>
    <w:rsid w:val="00EB15A2"/>
    <w:rsid w:val="00EB1865"/>
    <w:rsid w:val="00EB1893"/>
    <w:rsid w:val="00EB1954"/>
    <w:rsid w:val="00EB19A9"/>
    <w:rsid w:val="00EB1D8C"/>
    <w:rsid w:val="00EB1DC9"/>
    <w:rsid w:val="00EB1DD7"/>
    <w:rsid w:val="00EB1E2A"/>
    <w:rsid w:val="00EB1EC7"/>
    <w:rsid w:val="00EB1EDC"/>
    <w:rsid w:val="00EB1F8C"/>
    <w:rsid w:val="00EB2159"/>
    <w:rsid w:val="00EB2170"/>
    <w:rsid w:val="00EB21A3"/>
    <w:rsid w:val="00EB238D"/>
    <w:rsid w:val="00EB250C"/>
    <w:rsid w:val="00EB269D"/>
    <w:rsid w:val="00EB26C7"/>
    <w:rsid w:val="00EB274F"/>
    <w:rsid w:val="00EB27BB"/>
    <w:rsid w:val="00EB280D"/>
    <w:rsid w:val="00EB2982"/>
    <w:rsid w:val="00EB2AF7"/>
    <w:rsid w:val="00EB2F61"/>
    <w:rsid w:val="00EB2F78"/>
    <w:rsid w:val="00EB304A"/>
    <w:rsid w:val="00EB30C5"/>
    <w:rsid w:val="00EB3190"/>
    <w:rsid w:val="00EB328A"/>
    <w:rsid w:val="00EB348B"/>
    <w:rsid w:val="00EB3598"/>
    <w:rsid w:val="00EB367D"/>
    <w:rsid w:val="00EB388A"/>
    <w:rsid w:val="00EB3A1F"/>
    <w:rsid w:val="00EB3A29"/>
    <w:rsid w:val="00EB3A86"/>
    <w:rsid w:val="00EB3B29"/>
    <w:rsid w:val="00EB3B67"/>
    <w:rsid w:val="00EB3C7A"/>
    <w:rsid w:val="00EB3D06"/>
    <w:rsid w:val="00EB3D79"/>
    <w:rsid w:val="00EB3E26"/>
    <w:rsid w:val="00EB3EED"/>
    <w:rsid w:val="00EB4247"/>
    <w:rsid w:val="00EB4407"/>
    <w:rsid w:val="00EB4423"/>
    <w:rsid w:val="00EB455A"/>
    <w:rsid w:val="00EB45E5"/>
    <w:rsid w:val="00EB461B"/>
    <w:rsid w:val="00EB48BC"/>
    <w:rsid w:val="00EB4918"/>
    <w:rsid w:val="00EB4969"/>
    <w:rsid w:val="00EB4987"/>
    <w:rsid w:val="00EB4A1F"/>
    <w:rsid w:val="00EB4CF0"/>
    <w:rsid w:val="00EB4D34"/>
    <w:rsid w:val="00EB4E7E"/>
    <w:rsid w:val="00EB4E82"/>
    <w:rsid w:val="00EB4EBA"/>
    <w:rsid w:val="00EB5021"/>
    <w:rsid w:val="00EB5053"/>
    <w:rsid w:val="00EB518F"/>
    <w:rsid w:val="00EB5489"/>
    <w:rsid w:val="00EB54CA"/>
    <w:rsid w:val="00EB54E1"/>
    <w:rsid w:val="00EB55FA"/>
    <w:rsid w:val="00EB5687"/>
    <w:rsid w:val="00EB56C3"/>
    <w:rsid w:val="00EB56FC"/>
    <w:rsid w:val="00EB5770"/>
    <w:rsid w:val="00EB57F7"/>
    <w:rsid w:val="00EB5839"/>
    <w:rsid w:val="00EB5887"/>
    <w:rsid w:val="00EB58B4"/>
    <w:rsid w:val="00EB5AA2"/>
    <w:rsid w:val="00EB5B01"/>
    <w:rsid w:val="00EB5E85"/>
    <w:rsid w:val="00EB5EB9"/>
    <w:rsid w:val="00EB5EED"/>
    <w:rsid w:val="00EB5F71"/>
    <w:rsid w:val="00EB60A8"/>
    <w:rsid w:val="00EB6388"/>
    <w:rsid w:val="00EB63E0"/>
    <w:rsid w:val="00EB664E"/>
    <w:rsid w:val="00EB6675"/>
    <w:rsid w:val="00EB66D9"/>
    <w:rsid w:val="00EB67D9"/>
    <w:rsid w:val="00EB67F1"/>
    <w:rsid w:val="00EB6944"/>
    <w:rsid w:val="00EB6DA1"/>
    <w:rsid w:val="00EB6DDE"/>
    <w:rsid w:val="00EB6FE6"/>
    <w:rsid w:val="00EB70A5"/>
    <w:rsid w:val="00EB7202"/>
    <w:rsid w:val="00EB7215"/>
    <w:rsid w:val="00EB7222"/>
    <w:rsid w:val="00EB7259"/>
    <w:rsid w:val="00EB745F"/>
    <w:rsid w:val="00EB756E"/>
    <w:rsid w:val="00EB7671"/>
    <w:rsid w:val="00EB786A"/>
    <w:rsid w:val="00EB7938"/>
    <w:rsid w:val="00EB79A1"/>
    <w:rsid w:val="00EB7DDA"/>
    <w:rsid w:val="00EB7EA3"/>
    <w:rsid w:val="00EB7FA0"/>
    <w:rsid w:val="00EC00AF"/>
    <w:rsid w:val="00EC02FC"/>
    <w:rsid w:val="00EC04EF"/>
    <w:rsid w:val="00EC0563"/>
    <w:rsid w:val="00EC05C4"/>
    <w:rsid w:val="00EC068C"/>
    <w:rsid w:val="00EC06CD"/>
    <w:rsid w:val="00EC07F7"/>
    <w:rsid w:val="00EC093F"/>
    <w:rsid w:val="00EC0991"/>
    <w:rsid w:val="00EC099F"/>
    <w:rsid w:val="00EC0BE1"/>
    <w:rsid w:val="00EC0E06"/>
    <w:rsid w:val="00EC111F"/>
    <w:rsid w:val="00EC11AE"/>
    <w:rsid w:val="00EC12A4"/>
    <w:rsid w:val="00EC1435"/>
    <w:rsid w:val="00EC154B"/>
    <w:rsid w:val="00EC157E"/>
    <w:rsid w:val="00EC1B2D"/>
    <w:rsid w:val="00EC1BCA"/>
    <w:rsid w:val="00EC1CED"/>
    <w:rsid w:val="00EC1CF2"/>
    <w:rsid w:val="00EC1CFD"/>
    <w:rsid w:val="00EC1E3E"/>
    <w:rsid w:val="00EC1E90"/>
    <w:rsid w:val="00EC1EFB"/>
    <w:rsid w:val="00EC1F62"/>
    <w:rsid w:val="00EC1F70"/>
    <w:rsid w:val="00EC1FB7"/>
    <w:rsid w:val="00EC2086"/>
    <w:rsid w:val="00EC21A3"/>
    <w:rsid w:val="00EC231A"/>
    <w:rsid w:val="00EC2393"/>
    <w:rsid w:val="00EC242F"/>
    <w:rsid w:val="00EC2494"/>
    <w:rsid w:val="00EC25CA"/>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99D"/>
    <w:rsid w:val="00EC39E3"/>
    <w:rsid w:val="00EC3ABA"/>
    <w:rsid w:val="00EC3D0C"/>
    <w:rsid w:val="00EC3DAC"/>
    <w:rsid w:val="00EC3E6B"/>
    <w:rsid w:val="00EC411B"/>
    <w:rsid w:val="00EC42DB"/>
    <w:rsid w:val="00EC42F1"/>
    <w:rsid w:val="00EC4761"/>
    <w:rsid w:val="00EC49FE"/>
    <w:rsid w:val="00EC4D4C"/>
    <w:rsid w:val="00EC50D8"/>
    <w:rsid w:val="00EC53B3"/>
    <w:rsid w:val="00EC540C"/>
    <w:rsid w:val="00EC54A0"/>
    <w:rsid w:val="00EC5591"/>
    <w:rsid w:val="00EC5865"/>
    <w:rsid w:val="00EC5874"/>
    <w:rsid w:val="00EC58A9"/>
    <w:rsid w:val="00EC5948"/>
    <w:rsid w:val="00EC5A30"/>
    <w:rsid w:val="00EC5B5A"/>
    <w:rsid w:val="00EC5BB0"/>
    <w:rsid w:val="00EC5C62"/>
    <w:rsid w:val="00EC5D88"/>
    <w:rsid w:val="00EC6252"/>
    <w:rsid w:val="00EC63DD"/>
    <w:rsid w:val="00EC63FE"/>
    <w:rsid w:val="00EC6465"/>
    <w:rsid w:val="00EC6477"/>
    <w:rsid w:val="00EC653F"/>
    <w:rsid w:val="00EC6764"/>
    <w:rsid w:val="00EC69F9"/>
    <w:rsid w:val="00EC6AA4"/>
    <w:rsid w:val="00EC6ADB"/>
    <w:rsid w:val="00EC6C1C"/>
    <w:rsid w:val="00EC6D37"/>
    <w:rsid w:val="00EC6D3E"/>
    <w:rsid w:val="00EC7021"/>
    <w:rsid w:val="00EC7104"/>
    <w:rsid w:val="00EC72B1"/>
    <w:rsid w:val="00EC72D1"/>
    <w:rsid w:val="00EC74CC"/>
    <w:rsid w:val="00EC75C7"/>
    <w:rsid w:val="00EC76B3"/>
    <w:rsid w:val="00EC76D1"/>
    <w:rsid w:val="00EC774C"/>
    <w:rsid w:val="00EC7753"/>
    <w:rsid w:val="00EC775E"/>
    <w:rsid w:val="00EC778C"/>
    <w:rsid w:val="00EC7A88"/>
    <w:rsid w:val="00ED00E2"/>
    <w:rsid w:val="00ED02A8"/>
    <w:rsid w:val="00ED0386"/>
    <w:rsid w:val="00ED0498"/>
    <w:rsid w:val="00ED04C0"/>
    <w:rsid w:val="00ED0618"/>
    <w:rsid w:val="00ED061F"/>
    <w:rsid w:val="00ED0729"/>
    <w:rsid w:val="00ED07C1"/>
    <w:rsid w:val="00ED09D2"/>
    <w:rsid w:val="00ED0C0B"/>
    <w:rsid w:val="00ED0FF4"/>
    <w:rsid w:val="00ED101B"/>
    <w:rsid w:val="00ED10FC"/>
    <w:rsid w:val="00ED12E2"/>
    <w:rsid w:val="00ED1320"/>
    <w:rsid w:val="00ED15F6"/>
    <w:rsid w:val="00ED1609"/>
    <w:rsid w:val="00ED1676"/>
    <w:rsid w:val="00ED1715"/>
    <w:rsid w:val="00ED176F"/>
    <w:rsid w:val="00ED1785"/>
    <w:rsid w:val="00ED17C0"/>
    <w:rsid w:val="00ED1964"/>
    <w:rsid w:val="00ED1965"/>
    <w:rsid w:val="00ED1A01"/>
    <w:rsid w:val="00ED1D50"/>
    <w:rsid w:val="00ED1EB9"/>
    <w:rsid w:val="00ED2136"/>
    <w:rsid w:val="00ED225D"/>
    <w:rsid w:val="00ED24BD"/>
    <w:rsid w:val="00ED25A4"/>
    <w:rsid w:val="00ED25B3"/>
    <w:rsid w:val="00ED2797"/>
    <w:rsid w:val="00ED29E5"/>
    <w:rsid w:val="00ED29ED"/>
    <w:rsid w:val="00ED29EF"/>
    <w:rsid w:val="00ED2A00"/>
    <w:rsid w:val="00ED2A45"/>
    <w:rsid w:val="00ED2B39"/>
    <w:rsid w:val="00ED2BE2"/>
    <w:rsid w:val="00ED2C95"/>
    <w:rsid w:val="00ED2CA8"/>
    <w:rsid w:val="00ED2D21"/>
    <w:rsid w:val="00ED2DFD"/>
    <w:rsid w:val="00ED2E4B"/>
    <w:rsid w:val="00ED2EBD"/>
    <w:rsid w:val="00ED309F"/>
    <w:rsid w:val="00ED315A"/>
    <w:rsid w:val="00ED319A"/>
    <w:rsid w:val="00ED31DE"/>
    <w:rsid w:val="00ED32E3"/>
    <w:rsid w:val="00ED337E"/>
    <w:rsid w:val="00ED3395"/>
    <w:rsid w:val="00ED33F1"/>
    <w:rsid w:val="00ED3415"/>
    <w:rsid w:val="00ED34D9"/>
    <w:rsid w:val="00ED353D"/>
    <w:rsid w:val="00ED35B9"/>
    <w:rsid w:val="00ED3800"/>
    <w:rsid w:val="00ED39FF"/>
    <w:rsid w:val="00ED3A8A"/>
    <w:rsid w:val="00ED3A96"/>
    <w:rsid w:val="00ED3C46"/>
    <w:rsid w:val="00ED3C83"/>
    <w:rsid w:val="00ED3C92"/>
    <w:rsid w:val="00ED3CAD"/>
    <w:rsid w:val="00ED3CB6"/>
    <w:rsid w:val="00ED3F45"/>
    <w:rsid w:val="00ED3FE4"/>
    <w:rsid w:val="00ED4026"/>
    <w:rsid w:val="00ED4172"/>
    <w:rsid w:val="00ED4571"/>
    <w:rsid w:val="00ED4585"/>
    <w:rsid w:val="00ED46E8"/>
    <w:rsid w:val="00ED48F4"/>
    <w:rsid w:val="00ED4A94"/>
    <w:rsid w:val="00ED4B1F"/>
    <w:rsid w:val="00ED4DF7"/>
    <w:rsid w:val="00ED514C"/>
    <w:rsid w:val="00ED528C"/>
    <w:rsid w:val="00ED52C5"/>
    <w:rsid w:val="00ED533D"/>
    <w:rsid w:val="00ED5484"/>
    <w:rsid w:val="00ED55F0"/>
    <w:rsid w:val="00ED562C"/>
    <w:rsid w:val="00ED56FC"/>
    <w:rsid w:val="00ED57DE"/>
    <w:rsid w:val="00ED6109"/>
    <w:rsid w:val="00ED625E"/>
    <w:rsid w:val="00ED6290"/>
    <w:rsid w:val="00ED63B8"/>
    <w:rsid w:val="00ED64C0"/>
    <w:rsid w:val="00ED6658"/>
    <w:rsid w:val="00ED6781"/>
    <w:rsid w:val="00ED67B5"/>
    <w:rsid w:val="00ED6805"/>
    <w:rsid w:val="00ED6992"/>
    <w:rsid w:val="00ED69E5"/>
    <w:rsid w:val="00ED6A14"/>
    <w:rsid w:val="00ED6C2E"/>
    <w:rsid w:val="00ED6C49"/>
    <w:rsid w:val="00ED6FF9"/>
    <w:rsid w:val="00ED7213"/>
    <w:rsid w:val="00ED7272"/>
    <w:rsid w:val="00ED7347"/>
    <w:rsid w:val="00ED74CB"/>
    <w:rsid w:val="00ED7534"/>
    <w:rsid w:val="00ED7567"/>
    <w:rsid w:val="00ED7640"/>
    <w:rsid w:val="00ED7767"/>
    <w:rsid w:val="00ED781B"/>
    <w:rsid w:val="00ED790F"/>
    <w:rsid w:val="00ED7958"/>
    <w:rsid w:val="00ED7A10"/>
    <w:rsid w:val="00ED7B85"/>
    <w:rsid w:val="00ED7C10"/>
    <w:rsid w:val="00ED7CC5"/>
    <w:rsid w:val="00ED7D7F"/>
    <w:rsid w:val="00ED7E37"/>
    <w:rsid w:val="00ED7EB7"/>
    <w:rsid w:val="00EE01C3"/>
    <w:rsid w:val="00EE0345"/>
    <w:rsid w:val="00EE0769"/>
    <w:rsid w:val="00EE0909"/>
    <w:rsid w:val="00EE0A3E"/>
    <w:rsid w:val="00EE0ACE"/>
    <w:rsid w:val="00EE0C41"/>
    <w:rsid w:val="00EE0DF7"/>
    <w:rsid w:val="00EE108B"/>
    <w:rsid w:val="00EE10CE"/>
    <w:rsid w:val="00EE11F4"/>
    <w:rsid w:val="00EE121F"/>
    <w:rsid w:val="00EE1220"/>
    <w:rsid w:val="00EE126C"/>
    <w:rsid w:val="00EE140E"/>
    <w:rsid w:val="00EE14BA"/>
    <w:rsid w:val="00EE156A"/>
    <w:rsid w:val="00EE16C6"/>
    <w:rsid w:val="00EE18FA"/>
    <w:rsid w:val="00EE1950"/>
    <w:rsid w:val="00EE1A7A"/>
    <w:rsid w:val="00EE1AEB"/>
    <w:rsid w:val="00EE1B35"/>
    <w:rsid w:val="00EE1D6E"/>
    <w:rsid w:val="00EE1D98"/>
    <w:rsid w:val="00EE2011"/>
    <w:rsid w:val="00EE21CA"/>
    <w:rsid w:val="00EE22D0"/>
    <w:rsid w:val="00EE234A"/>
    <w:rsid w:val="00EE248A"/>
    <w:rsid w:val="00EE25C2"/>
    <w:rsid w:val="00EE25D3"/>
    <w:rsid w:val="00EE265E"/>
    <w:rsid w:val="00EE26EE"/>
    <w:rsid w:val="00EE297C"/>
    <w:rsid w:val="00EE2B29"/>
    <w:rsid w:val="00EE2C7E"/>
    <w:rsid w:val="00EE2E34"/>
    <w:rsid w:val="00EE2E46"/>
    <w:rsid w:val="00EE2E7F"/>
    <w:rsid w:val="00EE2E83"/>
    <w:rsid w:val="00EE30B8"/>
    <w:rsid w:val="00EE3231"/>
    <w:rsid w:val="00EE3339"/>
    <w:rsid w:val="00EE333A"/>
    <w:rsid w:val="00EE3438"/>
    <w:rsid w:val="00EE3542"/>
    <w:rsid w:val="00EE377E"/>
    <w:rsid w:val="00EE3A38"/>
    <w:rsid w:val="00EE3F1A"/>
    <w:rsid w:val="00EE3FAB"/>
    <w:rsid w:val="00EE402D"/>
    <w:rsid w:val="00EE4447"/>
    <w:rsid w:val="00EE4478"/>
    <w:rsid w:val="00EE45A8"/>
    <w:rsid w:val="00EE4628"/>
    <w:rsid w:val="00EE4689"/>
    <w:rsid w:val="00EE4707"/>
    <w:rsid w:val="00EE4763"/>
    <w:rsid w:val="00EE47A1"/>
    <w:rsid w:val="00EE4874"/>
    <w:rsid w:val="00EE48E8"/>
    <w:rsid w:val="00EE4B02"/>
    <w:rsid w:val="00EE4BBA"/>
    <w:rsid w:val="00EE4C8E"/>
    <w:rsid w:val="00EE4CAB"/>
    <w:rsid w:val="00EE51BC"/>
    <w:rsid w:val="00EE527E"/>
    <w:rsid w:val="00EE52F9"/>
    <w:rsid w:val="00EE5449"/>
    <w:rsid w:val="00EE5595"/>
    <w:rsid w:val="00EE5784"/>
    <w:rsid w:val="00EE5879"/>
    <w:rsid w:val="00EE5BFB"/>
    <w:rsid w:val="00EE5CEE"/>
    <w:rsid w:val="00EE5D27"/>
    <w:rsid w:val="00EE5EA4"/>
    <w:rsid w:val="00EE5FCA"/>
    <w:rsid w:val="00EE6073"/>
    <w:rsid w:val="00EE614C"/>
    <w:rsid w:val="00EE64DA"/>
    <w:rsid w:val="00EE65C8"/>
    <w:rsid w:val="00EE65DA"/>
    <w:rsid w:val="00EE67BF"/>
    <w:rsid w:val="00EE6848"/>
    <w:rsid w:val="00EE6886"/>
    <w:rsid w:val="00EE690C"/>
    <w:rsid w:val="00EE6A79"/>
    <w:rsid w:val="00EE6AEA"/>
    <w:rsid w:val="00EE6C10"/>
    <w:rsid w:val="00EE6D63"/>
    <w:rsid w:val="00EE6DB3"/>
    <w:rsid w:val="00EE700A"/>
    <w:rsid w:val="00EE7033"/>
    <w:rsid w:val="00EE7073"/>
    <w:rsid w:val="00EE70B8"/>
    <w:rsid w:val="00EE71E5"/>
    <w:rsid w:val="00EE7272"/>
    <w:rsid w:val="00EE72FC"/>
    <w:rsid w:val="00EE7331"/>
    <w:rsid w:val="00EE7477"/>
    <w:rsid w:val="00EE74C2"/>
    <w:rsid w:val="00EE7713"/>
    <w:rsid w:val="00EE78E9"/>
    <w:rsid w:val="00EE7995"/>
    <w:rsid w:val="00EE7AAD"/>
    <w:rsid w:val="00EE7D8F"/>
    <w:rsid w:val="00EE7E57"/>
    <w:rsid w:val="00EE7EB0"/>
    <w:rsid w:val="00EE7EF8"/>
    <w:rsid w:val="00EF015A"/>
    <w:rsid w:val="00EF0192"/>
    <w:rsid w:val="00EF0194"/>
    <w:rsid w:val="00EF023C"/>
    <w:rsid w:val="00EF02AB"/>
    <w:rsid w:val="00EF047C"/>
    <w:rsid w:val="00EF0644"/>
    <w:rsid w:val="00EF0858"/>
    <w:rsid w:val="00EF0AC4"/>
    <w:rsid w:val="00EF10EA"/>
    <w:rsid w:val="00EF11CE"/>
    <w:rsid w:val="00EF127F"/>
    <w:rsid w:val="00EF1601"/>
    <w:rsid w:val="00EF17C2"/>
    <w:rsid w:val="00EF196B"/>
    <w:rsid w:val="00EF1A9C"/>
    <w:rsid w:val="00EF1B42"/>
    <w:rsid w:val="00EF1C0D"/>
    <w:rsid w:val="00EF1D7D"/>
    <w:rsid w:val="00EF1ED0"/>
    <w:rsid w:val="00EF1F1B"/>
    <w:rsid w:val="00EF1FA3"/>
    <w:rsid w:val="00EF2056"/>
    <w:rsid w:val="00EF210F"/>
    <w:rsid w:val="00EF22AC"/>
    <w:rsid w:val="00EF23EE"/>
    <w:rsid w:val="00EF25DF"/>
    <w:rsid w:val="00EF268E"/>
    <w:rsid w:val="00EF2788"/>
    <w:rsid w:val="00EF2825"/>
    <w:rsid w:val="00EF2861"/>
    <w:rsid w:val="00EF28A9"/>
    <w:rsid w:val="00EF2A00"/>
    <w:rsid w:val="00EF2AA4"/>
    <w:rsid w:val="00EF2BF5"/>
    <w:rsid w:val="00EF2C89"/>
    <w:rsid w:val="00EF2CB7"/>
    <w:rsid w:val="00EF3063"/>
    <w:rsid w:val="00EF314B"/>
    <w:rsid w:val="00EF31CB"/>
    <w:rsid w:val="00EF31FB"/>
    <w:rsid w:val="00EF3202"/>
    <w:rsid w:val="00EF35AA"/>
    <w:rsid w:val="00EF36E4"/>
    <w:rsid w:val="00EF3851"/>
    <w:rsid w:val="00EF3854"/>
    <w:rsid w:val="00EF385F"/>
    <w:rsid w:val="00EF3933"/>
    <w:rsid w:val="00EF3960"/>
    <w:rsid w:val="00EF3988"/>
    <w:rsid w:val="00EF3B28"/>
    <w:rsid w:val="00EF3C92"/>
    <w:rsid w:val="00EF3D72"/>
    <w:rsid w:val="00EF3E3D"/>
    <w:rsid w:val="00EF3F82"/>
    <w:rsid w:val="00EF4045"/>
    <w:rsid w:val="00EF42E5"/>
    <w:rsid w:val="00EF42FD"/>
    <w:rsid w:val="00EF43F5"/>
    <w:rsid w:val="00EF45F1"/>
    <w:rsid w:val="00EF4624"/>
    <w:rsid w:val="00EF47EC"/>
    <w:rsid w:val="00EF497E"/>
    <w:rsid w:val="00EF4A10"/>
    <w:rsid w:val="00EF4B0E"/>
    <w:rsid w:val="00EF4B95"/>
    <w:rsid w:val="00EF4BA1"/>
    <w:rsid w:val="00EF4C26"/>
    <w:rsid w:val="00EF4C74"/>
    <w:rsid w:val="00EF4C95"/>
    <w:rsid w:val="00EF4CA8"/>
    <w:rsid w:val="00EF4FBC"/>
    <w:rsid w:val="00EF50B5"/>
    <w:rsid w:val="00EF51AD"/>
    <w:rsid w:val="00EF51AF"/>
    <w:rsid w:val="00EF555F"/>
    <w:rsid w:val="00EF55DA"/>
    <w:rsid w:val="00EF5801"/>
    <w:rsid w:val="00EF5B5D"/>
    <w:rsid w:val="00EF5B67"/>
    <w:rsid w:val="00EF5E75"/>
    <w:rsid w:val="00EF60A1"/>
    <w:rsid w:val="00EF6285"/>
    <w:rsid w:val="00EF6438"/>
    <w:rsid w:val="00EF6531"/>
    <w:rsid w:val="00EF689E"/>
    <w:rsid w:val="00EF68B8"/>
    <w:rsid w:val="00EF6AE2"/>
    <w:rsid w:val="00EF6B00"/>
    <w:rsid w:val="00EF6BB1"/>
    <w:rsid w:val="00EF6BCE"/>
    <w:rsid w:val="00EF6DBE"/>
    <w:rsid w:val="00EF7094"/>
    <w:rsid w:val="00EF7188"/>
    <w:rsid w:val="00EF72FE"/>
    <w:rsid w:val="00EF7347"/>
    <w:rsid w:val="00EF73C6"/>
    <w:rsid w:val="00EF7542"/>
    <w:rsid w:val="00EF75EB"/>
    <w:rsid w:val="00EF7980"/>
    <w:rsid w:val="00EF7A3F"/>
    <w:rsid w:val="00EF7B82"/>
    <w:rsid w:val="00EF7D8C"/>
    <w:rsid w:val="00EF7E2A"/>
    <w:rsid w:val="00EF7FAA"/>
    <w:rsid w:val="00F0022F"/>
    <w:rsid w:val="00F00289"/>
    <w:rsid w:val="00F00377"/>
    <w:rsid w:val="00F0042E"/>
    <w:rsid w:val="00F004D9"/>
    <w:rsid w:val="00F0057C"/>
    <w:rsid w:val="00F006E2"/>
    <w:rsid w:val="00F00734"/>
    <w:rsid w:val="00F0075F"/>
    <w:rsid w:val="00F00947"/>
    <w:rsid w:val="00F0099E"/>
    <w:rsid w:val="00F00BB9"/>
    <w:rsid w:val="00F00C76"/>
    <w:rsid w:val="00F00DDC"/>
    <w:rsid w:val="00F00E39"/>
    <w:rsid w:val="00F00E7D"/>
    <w:rsid w:val="00F00FC2"/>
    <w:rsid w:val="00F0101E"/>
    <w:rsid w:val="00F01090"/>
    <w:rsid w:val="00F01115"/>
    <w:rsid w:val="00F011A2"/>
    <w:rsid w:val="00F013B0"/>
    <w:rsid w:val="00F01613"/>
    <w:rsid w:val="00F01842"/>
    <w:rsid w:val="00F01882"/>
    <w:rsid w:val="00F01930"/>
    <w:rsid w:val="00F01A07"/>
    <w:rsid w:val="00F01A73"/>
    <w:rsid w:val="00F01ABF"/>
    <w:rsid w:val="00F01B5C"/>
    <w:rsid w:val="00F01BF9"/>
    <w:rsid w:val="00F01C09"/>
    <w:rsid w:val="00F01C44"/>
    <w:rsid w:val="00F01CCE"/>
    <w:rsid w:val="00F01D13"/>
    <w:rsid w:val="00F01D7E"/>
    <w:rsid w:val="00F01F54"/>
    <w:rsid w:val="00F02206"/>
    <w:rsid w:val="00F02482"/>
    <w:rsid w:val="00F025F2"/>
    <w:rsid w:val="00F02715"/>
    <w:rsid w:val="00F02721"/>
    <w:rsid w:val="00F02794"/>
    <w:rsid w:val="00F027DE"/>
    <w:rsid w:val="00F0283B"/>
    <w:rsid w:val="00F02990"/>
    <w:rsid w:val="00F02A61"/>
    <w:rsid w:val="00F02A6F"/>
    <w:rsid w:val="00F02B13"/>
    <w:rsid w:val="00F02D43"/>
    <w:rsid w:val="00F02E0C"/>
    <w:rsid w:val="00F02E3B"/>
    <w:rsid w:val="00F02F50"/>
    <w:rsid w:val="00F02FFC"/>
    <w:rsid w:val="00F03038"/>
    <w:rsid w:val="00F030E3"/>
    <w:rsid w:val="00F0319F"/>
    <w:rsid w:val="00F03338"/>
    <w:rsid w:val="00F034D9"/>
    <w:rsid w:val="00F0362A"/>
    <w:rsid w:val="00F0362F"/>
    <w:rsid w:val="00F03685"/>
    <w:rsid w:val="00F0374B"/>
    <w:rsid w:val="00F038DD"/>
    <w:rsid w:val="00F03906"/>
    <w:rsid w:val="00F03984"/>
    <w:rsid w:val="00F03993"/>
    <w:rsid w:val="00F03B13"/>
    <w:rsid w:val="00F03BFB"/>
    <w:rsid w:val="00F03C08"/>
    <w:rsid w:val="00F03F79"/>
    <w:rsid w:val="00F04004"/>
    <w:rsid w:val="00F0402E"/>
    <w:rsid w:val="00F0414E"/>
    <w:rsid w:val="00F0437F"/>
    <w:rsid w:val="00F043CA"/>
    <w:rsid w:val="00F04422"/>
    <w:rsid w:val="00F044A1"/>
    <w:rsid w:val="00F048B4"/>
    <w:rsid w:val="00F0499D"/>
    <w:rsid w:val="00F04A45"/>
    <w:rsid w:val="00F04C1A"/>
    <w:rsid w:val="00F04C6D"/>
    <w:rsid w:val="00F04CFB"/>
    <w:rsid w:val="00F04EC6"/>
    <w:rsid w:val="00F04F68"/>
    <w:rsid w:val="00F04F85"/>
    <w:rsid w:val="00F051B5"/>
    <w:rsid w:val="00F05383"/>
    <w:rsid w:val="00F053AD"/>
    <w:rsid w:val="00F0541F"/>
    <w:rsid w:val="00F0548A"/>
    <w:rsid w:val="00F0548D"/>
    <w:rsid w:val="00F05747"/>
    <w:rsid w:val="00F057B4"/>
    <w:rsid w:val="00F057DF"/>
    <w:rsid w:val="00F058A8"/>
    <w:rsid w:val="00F05AD0"/>
    <w:rsid w:val="00F05C4D"/>
    <w:rsid w:val="00F05E04"/>
    <w:rsid w:val="00F05E13"/>
    <w:rsid w:val="00F05F18"/>
    <w:rsid w:val="00F05F2C"/>
    <w:rsid w:val="00F0628B"/>
    <w:rsid w:val="00F062FC"/>
    <w:rsid w:val="00F063FD"/>
    <w:rsid w:val="00F0645B"/>
    <w:rsid w:val="00F064CA"/>
    <w:rsid w:val="00F06671"/>
    <w:rsid w:val="00F06704"/>
    <w:rsid w:val="00F06737"/>
    <w:rsid w:val="00F06767"/>
    <w:rsid w:val="00F0677B"/>
    <w:rsid w:val="00F06786"/>
    <w:rsid w:val="00F067C8"/>
    <w:rsid w:val="00F06814"/>
    <w:rsid w:val="00F068B7"/>
    <w:rsid w:val="00F068C3"/>
    <w:rsid w:val="00F0695D"/>
    <w:rsid w:val="00F06A2D"/>
    <w:rsid w:val="00F06A83"/>
    <w:rsid w:val="00F06C9E"/>
    <w:rsid w:val="00F06CF6"/>
    <w:rsid w:val="00F0743D"/>
    <w:rsid w:val="00F07544"/>
    <w:rsid w:val="00F077EC"/>
    <w:rsid w:val="00F078D1"/>
    <w:rsid w:val="00F078DF"/>
    <w:rsid w:val="00F0790D"/>
    <w:rsid w:val="00F07963"/>
    <w:rsid w:val="00F07B3B"/>
    <w:rsid w:val="00F07D5A"/>
    <w:rsid w:val="00F07E76"/>
    <w:rsid w:val="00F07ED2"/>
    <w:rsid w:val="00F07F23"/>
    <w:rsid w:val="00F100C2"/>
    <w:rsid w:val="00F10135"/>
    <w:rsid w:val="00F10204"/>
    <w:rsid w:val="00F102AE"/>
    <w:rsid w:val="00F104FE"/>
    <w:rsid w:val="00F10709"/>
    <w:rsid w:val="00F1072F"/>
    <w:rsid w:val="00F10955"/>
    <w:rsid w:val="00F10B5A"/>
    <w:rsid w:val="00F10B6C"/>
    <w:rsid w:val="00F10F32"/>
    <w:rsid w:val="00F10FC9"/>
    <w:rsid w:val="00F10FFC"/>
    <w:rsid w:val="00F11183"/>
    <w:rsid w:val="00F11481"/>
    <w:rsid w:val="00F11905"/>
    <w:rsid w:val="00F11A19"/>
    <w:rsid w:val="00F11C18"/>
    <w:rsid w:val="00F11E62"/>
    <w:rsid w:val="00F11EC2"/>
    <w:rsid w:val="00F11FF5"/>
    <w:rsid w:val="00F12250"/>
    <w:rsid w:val="00F12362"/>
    <w:rsid w:val="00F12431"/>
    <w:rsid w:val="00F1267E"/>
    <w:rsid w:val="00F12723"/>
    <w:rsid w:val="00F12758"/>
    <w:rsid w:val="00F129E2"/>
    <w:rsid w:val="00F12A28"/>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9B"/>
    <w:rsid w:val="00F13EA1"/>
    <w:rsid w:val="00F14058"/>
    <w:rsid w:val="00F14144"/>
    <w:rsid w:val="00F14266"/>
    <w:rsid w:val="00F14705"/>
    <w:rsid w:val="00F14723"/>
    <w:rsid w:val="00F147AA"/>
    <w:rsid w:val="00F14868"/>
    <w:rsid w:val="00F14902"/>
    <w:rsid w:val="00F14997"/>
    <w:rsid w:val="00F149CC"/>
    <w:rsid w:val="00F14BD5"/>
    <w:rsid w:val="00F14C73"/>
    <w:rsid w:val="00F14EA4"/>
    <w:rsid w:val="00F14FD4"/>
    <w:rsid w:val="00F15144"/>
    <w:rsid w:val="00F153B3"/>
    <w:rsid w:val="00F15515"/>
    <w:rsid w:val="00F15623"/>
    <w:rsid w:val="00F15879"/>
    <w:rsid w:val="00F15940"/>
    <w:rsid w:val="00F15B80"/>
    <w:rsid w:val="00F15C94"/>
    <w:rsid w:val="00F15D09"/>
    <w:rsid w:val="00F15D57"/>
    <w:rsid w:val="00F15F53"/>
    <w:rsid w:val="00F15FEC"/>
    <w:rsid w:val="00F16030"/>
    <w:rsid w:val="00F16055"/>
    <w:rsid w:val="00F16063"/>
    <w:rsid w:val="00F161F2"/>
    <w:rsid w:val="00F1625C"/>
    <w:rsid w:val="00F162EF"/>
    <w:rsid w:val="00F163A9"/>
    <w:rsid w:val="00F163EF"/>
    <w:rsid w:val="00F1645D"/>
    <w:rsid w:val="00F16463"/>
    <w:rsid w:val="00F16777"/>
    <w:rsid w:val="00F168DC"/>
    <w:rsid w:val="00F169D6"/>
    <w:rsid w:val="00F16A54"/>
    <w:rsid w:val="00F16CBE"/>
    <w:rsid w:val="00F16E0A"/>
    <w:rsid w:val="00F16E1B"/>
    <w:rsid w:val="00F16FB4"/>
    <w:rsid w:val="00F17044"/>
    <w:rsid w:val="00F17470"/>
    <w:rsid w:val="00F176D5"/>
    <w:rsid w:val="00F177A2"/>
    <w:rsid w:val="00F178C1"/>
    <w:rsid w:val="00F1790E"/>
    <w:rsid w:val="00F17994"/>
    <w:rsid w:val="00F179A6"/>
    <w:rsid w:val="00F179F1"/>
    <w:rsid w:val="00F17A06"/>
    <w:rsid w:val="00F17ECE"/>
    <w:rsid w:val="00F200D7"/>
    <w:rsid w:val="00F20448"/>
    <w:rsid w:val="00F20497"/>
    <w:rsid w:val="00F2078E"/>
    <w:rsid w:val="00F208C5"/>
    <w:rsid w:val="00F20910"/>
    <w:rsid w:val="00F209C5"/>
    <w:rsid w:val="00F20BEE"/>
    <w:rsid w:val="00F20C19"/>
    <w:rsid w:val="00F20D80"/>
    <w:rsid w:val="00F20DA7"/>
    <w:rsid w:val="00F20E2C"/>
    <w:rsid w:val="00F20F6B"/>
    <w:rsid w:val="00F212D6"/>
    <w:rsid w:val="00F21312"/>
    <w:rsid w:val="00F215C9"/>
    <w:rsid w:val="00F21780"/>
    <w:rsid w:val="00F217D1"/>
    <w:rsid w:val="00F217FD"/>
    <w:rsid w:val="00F21A3A"/>
    <w:rsid w:val="00F21A8C"/>
    <w:rsid w:val="00F21AD5"/>
    <w:rsid w:val="00F21CA6"/>
    <w:rsid w:val="00F21D7D"/>
    <w:rsid w:val="00F221DC"/>
    <w:rsid w:val="00F22208"/>
    <w:rsid w:val="00F222FB"/>
    <w:rsid w:val="00F22354"/>
    <w:rsid w:val="00F2252A"/>
    <w:rsid w:val="00F225DF"/>
    <w:rsid w:val="00F22772"/>
    <w:rsid w:val="00F227C1"/>
    <w:rsid w:val="00F228A9"/>
    <w:rsid w:val="00F22A13"/>
    <w:rsid w:val="00F22BBF"/>
    <w:rsid w:val="00F22E43"/>
    <w:rsid w:val="00F22E77"/>
    <w:rsid w:val="00F22EF5"/>
    <w:rsid w:val="00F22F4E"/>
    <w:rsid w:val="00F22F97"/>
    <w:rsid w:val="00F22FEA"/>
    <w:rsid w:val="00F23138"/>
    <w:rsid w:val="00F23206"/>
    <w:rsid w:val="00F2327D"/>
    <w:rsid w:val="00F23585"/>
    <w:rsid w:val="00F23930"/>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97"/>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AD7"/>
    <w:rsid w:val="00F25C24"/>
    <w:rsid w:val="00F25DD5"/>
    <w:rsid w:val="00F25E09"/>
    <w:rsid w:val="00F25EF1"/>
    <w:rsid w:val="00F25F2C"/>
    <w:rsid w:val="00F25FC3"/>
    <w:rsid w:val="00F25FC6"/>
    <w:rsid w:val="00F2617A"/>
    <w:rsid w:val="00F26314"/>
    <w:rsid w:val="00F263BA"/>
    <w:rsid w:val="00F263E5"/>
    <w:rsid w:val="00F26472"/>
    <w:rsid w:val="00F264A1"/>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43C"/>
    <w:rsid w:val="00F2757E"/>
    <w:rsid w:val="00F276EC"/>
    <w:rsid w:val="00F277E7"/>
    <w:rsid w:val="00F27852"/>
    <w:rsid w:val="00F27ABE"/>
    <w:rsid w:val="00F27D4A"/>
    <w:rsid w:val="00F27E60"/>
    <w:rsid w:val="00F27EC5"/>
    <w:rsid w:val="00F3006F"/>
    <w:rsid w:val="00F30364"/>
    <w:rsid w:val="00F30472"/>
    <w:rsid w:val="00F30492"/>
    <w:rsid w:val="00F304C1"/>
    <w:rsid w:val="00F306AD"/>
    <w:rsid w:val="00F30743"/>
    <w:rsid w:val="00F30915"/>
    <w:rsid w:val="00F30944"/>
    <w:rsid w:val="00F30A65"/>
    <w:rsid w:val="00F30B57"/>
    <w:rsid w:val="00F30BBA"/>
    <w:rsid w:val="00F30BE2"/>
    <w:rsid w:val="00F30C41"/>
    <w:rsid w:val="00F30C9C"/>
    <w:rsid w:val="00F30CA7"/>
    <w:rsid w:val="00F30CAE"/>
    <w:rsid w:val="00F30D26"/>
    <w:rsid w:val="00F3113E"/>
    <w:rsid w:val="00F3120F"/>
    <w:rsid w:val="00F31420"/>
    <w:rsid w:val="00F31462"/>
    <w:rsid w:val="00F31496"/>
    <w:rsid w:val="00F31535"/>
    <w:rsid w:val="00F31622"/>
    <w:rsid w:val="00F31660"/>
    <w:rsid w:val="00F316C2"/>
    <w:rsid w:val="00F316E0"/>
    <w:rsid w:val="00F31880"/>
    <w:rsid w:val="00F31984"/>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4FF"/>
    <w:rsid w:val="00F3357D"/>
    <w:rsid w:val="00F33775"/>
    <w:rsid w:val="00F33934"/>
    <w:rsid w:val="00F33EBC"/>
    <w:rsid w:val="00F33ECB"/>
    <w:rsid w:val="00F33FD2"/>
    <w:rsid w:val="00F3402B"/>
    <w:rsid w:val="00F3418A"/>
    <w:rsid w:val="00F3423E"/>
    <w:rsid w:val="00F342DE"/>
    <w:rsid w:val="00F3431E"/>
    <w:rsid w:val="00F344CA"/>
    <w:rsid w:val="00F344EC"/>
    <w:rsid w:val="00F34869"/>
    <w:rsid w:val="00F3490C"/>
    <w:rsid w:val="00F34993"/>
    <w:rsid w:val="00F34B61"/>
    <w:rsid w:val="00F34DA1"/>
    <w:rsid w:val="00F34FCF"/>
    <w:rsid w:val="00F35238"/>
    <w:rsid w:val="00F35373"/>
    <w:rsid w:val="00F35383"/>
    <w:rsid w:val="00F35568"/>
    <w:rsid w:val="00F355B6"/>
    <w:rsid w:val="00F355BE"/>
    <w:rsid w:val="00F35622"/>
    <w:rsid w:val="00F35A49"/>
    <w:rsid w:val="00F35BE9"/>
    <w:rsid w:val="00F35DB3"/>
    <w:rsid w:val="00F35FBC"/>
    <w:rsid w:val="00F36066"/>
    <w:rsid w:val="00F360AE"/>
    <w:rsid w:val="00F361E2"/>
    <w:rsid w:val="00F362A1"/>
    <w:rsid w:val="00F362BB"/>
    <w:rsid w:val="00F3630C"/>
    <w:rsid w:val="00F3632E"/>
    <w:rsid w:val="00F36394"/>
    <w:rsid w:val="00F36481"/>
    <w:rsid w:val="00F36716"/>
    <w:rsid w:val="00F36974"/>
    <w:rsid w:val="00F36A41"/>
    <w:rsid w:val="00F36B67"/>
    <w:rsid w:val="00F36C8E"/>
    <w:rsid w:val="00F36C92"/>
    <w:rsid w:val="00F36FAC"/>
    <w:rsid w:val="00F37012"/>
    <w:rsid w:val="00F370E1"/>
    <w:rsid w:val="00F372D4"/>
    <w:rsid w:val="00F3737C"/>
    <w:rsid w:val="00F37428"/>
    <w:rsid w:val="00F37520"/>
    <w:rsid w:val="00F377DE"/>
    <w:rsid w:val="00F3780B"/>
    <w:rsid w:val="00F378C2"/>
    <w:rsid w:val="00F378C5"/>
    <w:rsid w:val="00F378D7"/>
    <w:rsid w:val="00F379B6"/>
    <w:rsid w:val="00F37CF0"/>
    <w:rsid w:val="00F37D14"/>
    <w:rsid w:val="00F37F16"/>
    <w:rsid w:val="00F401E6"/>
    <w:rsid w:val="00F401EC"/>
    <w:rsid w:val="00F401EE"/>
    <w:rsid w:val="00F403A6"/>
    <w:rsid w:val="00F403BD"/>
    <w:rsid w:val="00F4043A"/>
    <w:rsid w:val="00F406DD"/>
    <w:rsid w:val="00F407CE"/>
    <w:rsid w:val="00F40969"/>
    <w:rsid w:val="00F409B4"/>
    <w:rsid w:val="00F409F6"/>
    <w:rsid w:val="00F40A4E"/>
    <w:rsid w:val="00F40A58"/>
    <w:rsid w:val="00F40D57"/>
    <w:rsid w:val="00F4124E"/>
    <w:rsid w:val="00F41487"/>
    <w:rsid w:val="00F41526"/>
    <w:rsid w:val="00F4167D"/>
    <w:rsid w:val="00F4175B"/>
    <w:rsid w:val="00F419B9"/>
    <w:rsid w:val="00F41B22"/>
    <w:rsid w:val="00F41B30"/>
    <w:rsid w:val="00F41C8E"/>
    <w:rsid w:val="00F41D46"/>
    <w:rsid w:val="00F41EBE"/>
    <w:rsid w:val="00F41F44"/>
    <w:rsid w:val="00F42008"/>
    <w:rsid w:val="00F420E6"/>
    <w:rsid w:val="00F4213F"/>
    <w:rsid w:val="00F42184"/>
    <w:rsid w:val="00F421F8"/>
    <w:rsid w:val="00F4249F"/>
    <w:rsid w:val="00F4259F"/>
    <w:rsid w:val="00F42915"/>
    <w:rsid w:val="00F42A8A"/>
    <w:rsid w:val="00F42B62"/>
    <w:rsid w:val="00F42DD4"/>
    <w:rsid w:val="00F42E0A"/>
    <w:rsid w:val="00F42E72"/>
    <w:rsid w:val="00F42F59"/>
    <w:rsid w:val="00F42FCC"/>
    <w:rsid w:val="00F43119"/>
    <w:rsid w:val="00F43125"/>
    <w:rsid w:val="00F43224"/>
    <w:rsid w:val="00F4330D"/>
    <w:rsid w:val="00F433CF"/>
    <w:rsid w:val="00F434B5"/>
    <w:rsid w:val="00F43569"/>
    <w:rsid w:val="00F4359B"/>
    <w:rsid w:val="00F43780"/>
    <w:rsid w:val="00F43875"/>
    <w:rsid w:val="00F43A13"/>
    <w:rsid w:val="00F43BE6"/>
    <w:rsid w:val="00F43C47"/>
    <w:rsid w:val="00F43CBA"/>
    <w:rsid w:val="00F43D92"/>
    <w:rsid w:val="00F43DE6"/>
    <w:rsid w:val="00F43DED"/>
    <w:rsid w:val="00F4402C"/>
    <w:rsid w:val="00F4416D"/>
    <w:rsid w:val="00F44294"/>
    <w:rsid w:val="00F443C2"/>
    <w:rsid w:val="00F44523"/>
    <w:rsid w:val="00F4488F"/>
    <w:rsid w:val="00F448A0"/>
    <w:rsid w:val="00F448F1"/>
    <w:rsid w:val="00F44A09"/>
    <w:rsid w:val="00F44AB1"/>
    <w:rsid w:val="00F44D5D"/>
    <w:rsid w:val="00F44E3C"/>
    <w:rsid w:val="00F44E46"/>
    <w:rsid w:val="00F44FE5"/>
    <w:rsid w:val="00F45013"/>
    <w:rsid w:val="00F45150"/>
    <w:rsid w:val="00F451A6"/>
    <w:rsid w:val="00F454B9"/>
    <w:rsid w:val="00F45641"/>
    <w:rsid w:val="00F45656"/>
    <w:rsid w:val="00F456A3"/>
    <w:rsid w:val="00F456DF"/>
    <w:rsid w:val="00F456FA"/>
    <w:rsid w:val="00F457A4"/>
    <w:rsid w:val="00F45826"/>
    <w:rsid w:val="00F45919"/>
    <w:rsid w:val="00F4595F"/>
    <w:rsid w:val="00F45968"/>
    <w:rsid w:val="00F45AF2"/>
    <w:rsid w:val="00F45B50"/>
    <w:rsid w:val="00F45B6C"/>
    <w:rsid w:val="00F45B89"/>
    <w:rsid w:val="00F45D4C"/>
    <w:rsid w:val="00F45D78"/>
    <w:rsid w:val="00F45E80"/>
    <w:rsid w:val="00F4608A"/>
    <w:rsid w:val="00F460F7"/>
    <w:rsid w:val="00F46100"/>
    <w:rsid w:val="00F46273"/>
    <w:rsid w:val="00F46383"/>
    <w:rsid w:val="00F463A8"/>
    <w:rsid w:val="00F4650F"/>
    <w:rsid w:val="00F46B8E"/>
    <w:rsid w:val="00F46D59"/>
    <w:rsid w:val="00F473C6"/>
    <w:rsid w:val="00F4748B"/>
    <w:rsid w:val="00F475B9"/>
    <w:rsid w:val="00F4779A"/>
    <w:rsid w:val="00F477E4"/>
    <w:rsid w:val="00F47866"/>
    <w:rsid w:val="00F478D2"/>
    <w:rsid w:val="00F479CE"/>
    <w:rsid w:val="00F479F3"/>
    <w:rsid w:val="00F47C45"/>
    <w:rsid w:val="00F47CB2"/>
    <w:rsid w:val="00F47CC9"/>
    <w:rsid w:val="00F47F46"/>
    <w:rsid w:val="00F47F4D"/>
    <w:rsid w:val="00F47F5A"/>
    <w:rsid w:val="00F47F87"/>
    <w:rsid w:val="00F47FEC"/>
    <w:rsid w:val="00F50065"/>
    <w:rsid w:val="00F50259"/>
    <w:rsid w:val="00F504A0"/>
    <w:rsid w:val="00F504E8"/>
    <w:rsid w:val="00F504F6"/>
    <w:rsid w:val="00F508D9"/>
    <w:rsid w:val="00F508EE"/>
    <w:rsid w:val="00F50998"/>
    <w:rsid w:val="00F50B2B"/>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2A"/>
    <w:rsid w:val="00F51DAA"/>
    <w:rsid w:val="00F51E4D"/>
    <w:rsid w:val="00F51F6F"/>
    <w:rsid w:val="00F51FF8"/>
    <w:rsid w:val="00F520A0"/>
    <w:rsid w:val="00F5231A"/>
    <w:rsid w:val="00F5233F"/>
    <w:rsid w:val="00F523C0"/>
    <w:rsid w:val="00F523FE"/>
    <w:rsid w:val="00F525A4"/>
    <w:rsid w:val="00F52635"/>
    <w:rsid w:val="00F52664"/>
    <w:rsid w:val="00F527B7"/>
    <w:rsid w:val="00F527FC"/>
    <w:rsid w:val="00F528AE"/>
    <w:rsid w:val="00F52A19"/>
    <w:rsid w:val="00F52E26"/>
    <w:rsid w:val="00F52FAB"/>
    <w:rsid w:val="00F53018"/>
    <w:rsid w:val="00F53084"/>
    <w:rsid w:val="00F532AF"/>
    <w:rsid w:val="00F53547"/>
    <w:rsid w:val="00F536BC"/>
    <w:rsid w:val="00F537CA"/>
    <w:rsid w:val="00F53890"/>
    <w:rsid w:val="00F5399A"/>
    <w:rsid w:val="00F539F7"/>
    <w:rsid w:val="00F53B47"/>
    <w:rsid w:val="00F53B6C"/>
    <w:rsid w:val="00F53C9C"/>
    <w:rsid w:val="00F53D0A"/>
    <w:rsid w:val="00F53D17"/>
    <w:rsid w:val="00F53D26"/>
    <w:rsid w:val="00F53F4D"/>
    <w:rsid w:val="00F53F9C"/>
    <w:rsid w:val="00F5407A"/>
    <w:rsid w:val="00F54359"/>
    <w:rsid w:val="00F543E0"/>
    <w:rsid w:val="00F54464"/>
    <w:rsid w:val="00F544FD"/>
    <w:rsid w:val="00F545C1"/>
    <w:rsid w:val="00F545CF"/>
    <w:rsid w:val="00F54767"/>
    <w:rsid w:val="00F54774"/>
    <w:rsid w:val="00F54854"/>
    <w:rsid w:val="00F54C6A"/>
    <w:rsid w:val="00F54D2E"/>
    <w:rsid w:val="00F54D78"/>
    <w:rsid w:val="00F54EB5"/>
    <w:rsid w:val="00F55034"/>
    <w:rsid w:val="00F5527D"/>
    <w:rsid w:val="00F55344"/>
    <w:rsid w:val="00F55388"/>
    <w:rsid w:val="00F5542A"/>
    <w:rsid w:val="00F55524"/>
    <w:rsid w:val="00F5552C"/>
    <w:rsid w:val="00F55839"/>
    <w:rsid w:val="00F55A04"/>
    <w:rsid w:val="00F55C71"/>
    <w:rsid w:val="00F55D7B"/>
    <w:rsid w:val="00F55F11"/>
    <w:rsid w:val="00F55F14"/>
    <w:rsid w:val="00F55F72"/>
    <w:rsid w:val="00F56023"/>
    <w:rsid w:val="00F56134"/>
    <w:rsid w:val="00F56245"/>
    <w:rsid w:val="00F56423"/>
    <w:rsid w:val="00F56549"/>
    <w:rsid w:val="00F569B3"/>
    <w:rsid w:val="00F56F74"/>
    <w:rsid w:val="00F56FB1"/>
    <w:rsid w:val="00F570BB"/>
    <w:rsid w:val="00F57235"/>
    <w:rsid w:val="00F57440"/>
    <w:rsid w:val="00F57599"/>
    <w:rsid w:val="00F5779B"/>
    <w:rsid w:val="00F577AC"/>
    <w:rsid w:val="00F579C9"/>
    <w:rsid w:val="00F57A12"/>
    <w:rsid w:val="00F57D96"/>
    <w:rsid w:val="00F57DE8"/>
    <w:rsid w:val="00F57F83"/>
    <w:rsid w:val="00F57F84"/>
    <w:rsid w:val="00F57FB0"/>
    <w:rsid w:val="00F601D0"/>
    <w:rsid w:val="00F6024F"/>
    <w:rsid w:val="00F6030F"/>
    <w:rsid w:val="00F60333"/>
    <w:rsid w:val="00F60699"/>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E3"/>
    <w:rsid w:val="00F61364"/>
    <w:rsid w:val="00F6169A"/>
    <w:rsid w:val="00F616B6"/>
    <w:rsid w:val="00F616C0"/>
    <w:rsid w:val="00F617FB"/>
    <w:rsid w:val="00F61B1E"/>
    <w:rsid w:val="00F61BF8"/>
    <w:rsid w:val="00F61CCB"/>
    <w:rsid w:val="00F61EDF"/>
    <w:rsid w:val="00F61F3C"/>
    <w:rsid w:val="00F6206D"/>
    <w:rsid w:val="00F621BE"/>
    <w:rsid w:val="00F62250"/>
    <w:rsid w:val="00F62270"/>
    <w:rsid w:val="00F62442"/>
    <w:rsid w:val="00F625DC"/>
    <w:rsid w:val="00F62788"/>
    <w:rsid w:val="00F627D0"/>
    <w:rsid w:val="00F6281C"/>
    <w:rsid w:val="00F62AE9"/>
    <w:rsid w:val="00F62B5B"/>
    <w:rsid w:val="00F62E45"/>
    <w:rsid w:val="00F62F6F"/>
    <w:rsid w:val="00F63410"/>
    <w:rsid w:val="00F63430"/>
    <w:rsid w:val="00F63622"/>
    <w:rsid w:val="00F63718"/>
    <w:rsid w:val="00F63749"/>
    <w:rsid w:val="00F63782"/>
    <w:rsid w:val="00F6379A"/>
    <w:rsid w:val="00F637E4"/>
    <w:rsid w:val="00F63800"/>
    <w:rsid w:val="00F6381C"/>
    <w:rsid w:val="00F63B1E"/>
    <w:rsid w:val="00F63B45"/>
    <w:rsid w:val="00F63B49"/>
    <w:rsid w:val="00F63BEF"/>
    <w:rsid w:val="00F63CA0"/>
    <w:rsid w:val="00F640BD"/>
    <w:rsid w:val="00F6431F"/>
    <w:rsid w:val="00F643C6"/>
    <w:rsid w:val="00F643D9"/>
    <w:rsid w:val="00F64470"/>
    <w:rsid w:val="00F646D0"/>
    <w:rsid w:val="00F64718"/>
    <w:rsid w:val="00F648B5"/>
    <w:rsid w:val="00F64A82"/>
    <w:rsid w:val="00F64AA1"/>
    <w:rsid w:val="00F64CD4"/>
    <w:rsid w:val="00F64E9F"/>
    <w:rsid w:val="00F64F8B"/>
    <w:rsid w:val="00F64FFE"/>
    <w:rsid w:val="00F650E0"/>
    <w:rsid w:val="00F6527C"/>
    <w:rsid w:val="00F652EA"/>
    <w:rsid w:val="00F652F8"/>
    <w:rsid w:val="00F65323"/>
    <w:rsid w:val="00F65336"/>
    <w:rsid w:val="00F65365"/>
    <w:rsid w:val="00F654D5"/>
    <w:rsid w:val="00F654DA"/>
    <w:rsid w:val="00F657BD"/>
    <w:rsid w:val="00F657F6"/>
    <w:rsid w:val="00F658A6"/>
    <w:rsid w:val="00F65923"/>
    <w:rsid w:val="00F65C13"/>
    <w:rsid w:val="00F65DC6"/>
    <w:rsid w:val="00F65E3F"/>
    <w:rsid w:val="00F65F83"/>
    <w:rsid w:val="00F6611A"/>
    <w:rsid w:val="00F6627A"/>
    <w:rsid w:val="00F665DF"/>
    <w:rsid w:val="00F668F3"/>
    <w:rsid w:val="00F668F8"/>
    <w:rsid w:val="00F6692A"/>
    <w:rsid w:val="00F669D5"/>
    <w:rsid w:val="00F669F5"/>
    <w:rsid w:val="00F66A00"/>
    <w:rsid w:val="00F66A92"/>
    <w:rsid w:val="00F66C7B"/>
    <w:rsid w:val="00F66D30"/>
    <w:rsid w:val="00F66D84"/>
    <w:rsid w:val="00F66DAE"/>
    <w:rsid w:val="00F671F3"/>
    <w:rsid w:val="00F6738B"/>
    <w:rsid w:val="00F67593"/>
    <w:rsid w:val="00F675EF"/>
    <w:rsid w:val="00F67652"/>
    <w:rsid w:val="00F67B8B"/>
    <w:rsid w:val="00F67D3C"/>
    <w:rsid w:val="00F70065"/>
    <w:rsid w:val="00F70620"/>
    <w:rsid w:val="00F7067D"/>
    <w:rsid w:val="00F70704"/>
    <w:rsid w:val="00F70888"/>
    <w:rsid w:val="00F708A8"/>
    <w:rsid w:val="00F709C4"/>
    <w:rsid w:val="00F70A66"/>
    <w:rsid w:val="00F70B62"/>
    <w:rsid w:val="00F70CD5"/>
    <w:rsid w:val="00F70F17"/>
    <w:rsid w:val="00F70FFC"/>
    <w:rsid w:val="00F7109A"/>
    <w:rsid w:val="00F710A3"/>
    <w:rsid w:val="00F711E0"/>
    <w:rsid w:val="00F713B4"/>
    <w:rsid w:val="00F71415"/>
    <w:rsid w:val="00F7146B"/>
    <w:rsid w:val="00F71748"/>
    <w:rsid w:val="00F7178B"/>
    <w:rsid w:val="00F7183D"/>
    <w:rsid w:val="00F71BA6"/>
    <w:rsid w:val="00F71BCD"/>
    <w:rsid w:val="00F71CFA"/>
    <w:rsid w:val="00F71D48"/>
    <w:rsid w:val="00F71DCA"/>
    <w:rsid w:val="00F71FD7"/>
    <w:rsid w:val="00F72123"/>
    <w:rsid w:val="00F72156"/>
    <w:rsid w:val="00F721CA"/>
    <w:rsid w:val="00F72484"/>
    <w:rsid w:val="00F725EB"/>
    <w:rsid w:val="00F726EB"/>
    <w:rsid w:val="00F72737"/>
    <w:rsid w:val="00F72759"/>
    <w:rsid w:val="00F72845"/>
    <w:rsid w:val="00F72998"/>
    <w:rsid w:val="00F72B21"/>
    <w:rsid w:val="00F72C34"/>
    <w:rsid w:val="00F72D85"/>
    <w:rsid w:val="00F72DEC"/>
    <w:rsid w:val="00F73362"/>
    <w:rsid w:val="00F733E7"/>
    <w:rsid w:val="00F7342C"/>
    <w:rsid w:val="00F73487"/>
    <w:rsid w:val="00F7348A"/>
    <w:rsid w:val="00F734A0"/>
    <w:rsid w:val="00F734D5"/>
    <w:rsid w:val="00F7370D"/>
    <w:rsid w:val="00F73767"/>
    <w:rsid w:val="00F737AB"/>
    <w:rsid w:val="00F73B2E"/>
    <w:rsid w:val="00F73D24"/>
    <w:rsid w:val="00F73EC3"/>
    <w:rsid w:val="00F73F12"/>
    <w:rsid w:val="00F74284"/>
    <w:rsid w:val="00F742C9"/>
    <w:rsid w:val="00F7446B"/>
    <w:rsid w:val="00F74521"/>
    <w:rsid w:val="00F7453B"/>
    <w:rsid w:val="00F74548"/>
    <w:rsid w:val="00F74722"/>
    <w:rsid w:val="00F74734"/>
    <w:rsid w:val="00F747C1"/>
    <w:rsid w:val="00F74D0D"/>
    <w:rsid w:val="00F74FA7"/>
    <w:rsid w:val="00F750E7"/>
    <w:rsid w:val="00F7536F"/>
    <w:rsid w:val="00F75469"/>
    <w:rsid w:val="00F754CB"/>
    <w:rsid w:val="00F75890"/>
    <w:rsid w:val="00F75A09"/>
    <w:rsid w:val="00F75ACA"/>
    <w:rsid w:val="00F75AF0"/>
    <w:rsid w:val="00F75DC9"/>
    <w:rsid w:val="00F75E04"/>
    <w:rsid w:val="00F75EE1"/>
    <w:rsid w:val="00F76061"/>
    <w:rsid w:val="00F761F3"/>
    <w:rsid w:val="00F76422"/>
    <w:rsid w:val="00F7662C"/>
    <w:rsid w:val="00F7664E"/>
    <w:rsid w:val="00F76855"/>
    <w:rsid w:val="00F768F8"/>
    <w:rsid w:val="00F76A00"/>
    <w:rsid w:val="00F76B7B"/>
    <w:rsid w:val="00F76CAC"/>
    <w:rsid w:val="00F76DDE"/>
    <w:rsid w:val="00F7709D"/>
    <w:rsid w:val="00F770C7"/>
    <w:rsid w:val="00F7721D"/>
    <w:rsid w:val="00F773A8"/>
    <w:rsid w:val="00F7741A"/>
    <w:rsid w:val="00F77657"/>
    <w:rsid w:val="00F77801"/>
    <w:rsid w:val="00F7786A"/>
    <w:rsid w:val="00F77B0F"/>
    <w:rsid w:val="00F77BD5"/>
    <w:rsid w:val="00F77D3D"/>
    <w:rsid w:val="00F77DC6"/>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B1"/>
    <w:rsid w:val="00F812CC"/>
    <w:rsid w:val="00F8138D"/>
    <w:rsid w:val="00F8157B"/>
    <w:rsid w:val="00F81714"/>
    <w:rsid w:val="00F817A3"/>
    <w:rsid w:val="00F8184E"/>
    <w:rsid w:val="00F81897"/>
    <w:rsid w:val="00F81961"/>
    <w:rsid w:val="00F81987"/>
    <w:rsid w:val="00F81B6F"/>
    <w:rsid w:val="00F81DA6"/>
    <w:rsid w:val="00F81DF9"/>
    <w:rsid w:val="00F81F16"/>
    <w:rsid w:val="00F8201C"/>
    <w:rsid w:val="00F82090"/>
    <w:rsid w:val="00F820BD"/>
    <w:rsid w:val="00F82518"/>
    <w:rsid w:val="00F82622"/>
    <w:rsid w:val="00F8281D"/>
    <w:rsid w:val="00F828CC"/>
    <w:rsid w:val="00F829B2"/>
    <w:rsid w:val="00F82A42"/>
    <w:rsid w:val="00F82A7C"/>
    <w:rsid w:val="00F82E5E"/>
    <w:rsid w:val="00F82EF7"/>
    <w:rsid w:val="00F83242"/>
    <w:rsid w:val="00F834F3"/>
    <w:rsid w:val="00F8385B"/>
    <w:rsid w:val="00F8398A"/>
    <w:rsid w:val="00F83A10"/>
    <w:rsid w:val="00F83A98"/>
    <w:rsid w:val="00F83C30"/>
    <w:rsid w:val="00F83CFB"/>
    <w:rsid w:val="00F83F23"/>
    <w:rsid w:val="00F840B6"/>
    <w:rsid w:val="00F8415E"/>
    <w:rsid w:val="00F841DF"/>
    <w:rsid w:val="00F842E0"/>
    <w:rsid w:val="00F8441A"/>
    <w:rsid w:val="00F846FF"/>
    <w:rsid w:val="00F847DD"/>
    <w:rsid w:val="00F84B64"/>
    <w:rsid w:val="00F84B79"/>
    <w:rsid w:val="00F84FC8"/>
    <w:rsid w:val="00F850A4"/>
    <w:rsid w:val="00F85294"/>
    <w:rsid w:val="00F8534A"/>
    <w:rsid w:val="00F85352"/>
    <w:rsid w:val="00F85667"/>
    <w:rsid w:val="00F856F4"/>
    <w:rsid w:val="00F85710"/>
    <w:rsid w:val="00F857B3"/>
    <w:rsid w:val="00F857E1"/>
    <w:rsid w:val="00F85937"/>
    <w:rsid w:val="00F85BD9"/>
    <w:rsid w:val="00F85E3D"/>
    <w:rsid w:val="00F85E86"/>
    <w:rsid w:val="00F85F27"/>
    <w:rsid w:val="00F85FDE"/>
    <w:rsid w:val="00F8607A"/>
    <w:rsid w:val="00F860C6"/>
    <w:rsid w:val="00F86228"/>
    <w:rsid w:val="00F862D8"/>
    <w:rsid w:val="00F8631F"/>
    <w:rsid w:val="00F863A6"/>
    <w:rsid w:val="00F863B9"/>
    <w:rsid w:val="00F86AAF"/>
    <w:rsid w:val="00F86AFD"/>
    <w:rsid w:val="00F86D1B"/>
    <w:rsid w:val="00F86D3A"/>
    <w:rsid w:val="00F86EE5"/>
    <w:rsid w:val="00F86F46"/>
    <w:rsid w:val="00F8715C"/>
    <w:rsid w:val="00F87344"/>
    <w:rsid w:val="00F87351"/>
    <w:rsid w:val="00F8742A"/>
    <w:rsid w:val="00F87450"/>
    <w:rsid w:val="00F874F5"/>
    <w:rsid w:val="00F875CF"/>
    <w:rsid w:val="00F877B4"/>
    <w:rsid w:val="00F87841"/>
    <w:rsid w:val="00F879A4"/>
    <w:rsid w:val="00F87D67"/>
    <w:rsid w:val="00F87D78"/>
    <w:rsid w:val="00F87DCB"/>
    <w:rsid w:val="00F901E1"/>
    <w:rsid w:val="00F9022C"/>
    <w:rsid w:val="00F906C5"/>
    <w:rsid w:val="00F906E0"/>
    <w:rsid w:val="00F90774"/>
    <w:rsid w:val="00F90A0A"/>
    <w:rsid w:val="00F90C1D"/>
    <w:rsid w:val="00F90D3E"/>
    <w:rsid w:val="00F90D95"/>
    <w:rsid w:val="00F90DAB"/>
    <w:rsid w:val="00F90E32"/>
    <w:rsid w:val="00F90EF6"/>
    <w:rsid w:val="00F9103F"/>
    <w:rsid w:val="00F91376"/>
    <w:rsid w:val="00F914C1"/>
    <w:rsid w:val="00F9157B"/>
    <w:rsid w:val="00F917BA"/>
    <w:rsid w:val="00F917E7"/>
    <w:rsid w:val="00F91851"/>
    <w:rsid w:val="00F91885"/>
    <w:rsid w:val="00F918F9"/>
    <w:rsid w:val="00F9195F"/>
    <w:rsid w:val="00F919C1"/>
    <w:rsid w:val="00F91CEC"/>
    <w:rsid w:val="00F91E15"/>
    <w:rsid w:val="00F91EA5"/>
    <w:rsid w:val="00F92010"/>
    <w:rsid w:val="00F92131"/>
    <w:rsid w:val="00F923A4"/>
    <w:rsid w:val="00F92846"/>
    <w:rsid w:val="00F928F9"/>
    <w:rsid w:val="00F92914"/>
    <w:rsid w:val="00F929F7"/>
    <w:rsid w:val="00F92DAA"/>
    <w:rsid w:val="00F92F4A"/>
    <w:rsid w:val="00F93176"/>
    <w:rsid w:val="00F931F6"/>
    <w:rsid w:val="00F93207"/>
    <w:rsid w:val="00F93268"/>
    <w:rsid w:val="00F935BB"/>
    <w:rsid w:val="00F936B1"/>
    <w:rsid w:val="00F9394D"/>
    <w:rsid w:val="00F93D2C"/>
    <w:rsid w:val="00F93F99"/>
    <w:rsid w:val="00F9407B"/>
    <w:rsid w:val="00F940C2"/>
    <w:rsid w:val="00F94198"/>
    <w:rsid w:val="00F94340"/>
    <w:rsid w:val="00F943F7"/>
    <w:rsid w:val="00F9441D"/>
    <w:rsid w:val="00F9456C"/>
    <w:rsid w:val="00F945A0"/>
    <w:rsid w:val="00F94676"/>
    <w:rsid w:val="00F94969"/>
    <w:rsid w:val="00F94A62"/>
    <w:rsid w:val="00F94B30"/>
    <w:rsid w:val="00F94B37"/>
    <w:rsid w:val="00F94D85"/>
    <w:rsid w:val="00F94EE7"/>
    <w:rsid w:val="00F94F06"/>
    <w:rsid w:val="00F94F40"/>
    <w:rsid w:val="00F9503E"/>
    <w:rsid w:val="00F9505D"/>
    <w:rsid w:val="00F951A1"/>
    <w:rsid w:val="00F951C2"/>
    <w:rsid w:val="00F95257"/>
    <w:rsid w:val="00F95266"/>
    <w:rsid w:val="00F952E5"/>
    <w:rsid w:val="00F953A4"/>
    <w:rsid w:val="00F953C3"/>
    <w:rsid w:val="00F95505"/>
    <w:rsid w:val="00F95591"/>
    <w:rsid w:val="00F95681"/>
    <w:rsid w:val="00F9569F"/>
    <w:rsid w:val="00F9579A"/>
    <w:rsid w:val="00F957EB"/>
    <w:rsid w:val="00F95982"/>
    <w:rsid w:val="00F95A51"/>
    <w:rsid w:val="00F95B62"/>
    <w:rsid w:val="00F95D1D"/>
    <w:rsid w:val="00F95D82"/>
    <w:rsid w:val="00F95E2B"/>
    <w:rsid w:val="00F9602C"/>
    <w:rsid w:val="00F960F1"/>
    <w:rsid w:val="00F9611C"/>
    <w:rsid w:val="00F963C8"/>
    <w:rsid w:val="00F9649B"/>
    <w:rsid w:val="00F96585"/>
    <w:rsid w:val="00F96652"/>
    <w:rsid w:val="00F966EE"/>
    <w:rsid w:val="00F967AF"/>
    <w:rsid w:val="00F96961"/>
    <w:rsid w:val="00F96964"/>
    <w:rsid w:val="00F969EC"/>
    <w:rsid w:val="00F96A4C"/>
    <w:rsid w:val="00F96C99"/>
    <w:rsid w:val="00F96D8E"/>
    <w:rsid w:val="00F96DF8"/>
    <w:rsid w:val="00F96F9A"/>
    <w:rsid w:val="00F9728F"/>
    <w:rsid w:val="00F972DA"/>
    <w:rsid w:val="00F972E7"/>
    <w:rsid w:val="00F973ED"/>
    <w:rsid w:val="00F9756B"/>
    <w:rsid w:val="00F975C6"/>
    <w:rsid w:val="00F977EE"/>
    <w:rsid w:val="00F97805"/>
    <w:rsid w:val="00F978D2"/>
    <w:rsid w:val="00F978D7"/>
    <w:rsid w:val="00F97A1F"/>
    <w:rsid w:val="00F97AD6"/>
    <w:rsid w:val="00F97B63"/>
    <w:rsid w:val="00F97B71"/>
    <w:rsid w:val="00F97BBE"/>
    <w:rsid w:val="00F97C0F"/>
    <w:rsid w:val="00F97D97"/>
    <w:rsid w:val="00FA021C"/>
    <w:rsid w:val="00FA037E"/>
    <w:rsid w:val="00FA0397"/>
    <w:rsid w:val="00FA052F"/>
    <w:rsid w:val="00FA093D"/>
    <w:rsid w:val="00FA097E"/>
    <w:rsid w:val="00FA0CC5"/>
    <w:rsid w:val="00FA0CEF"/>
    <w:rsid w:val="00FA0D78"/>
    <w:rsid w:val="00FA0E6E"/>
    <w:rsid w:val="00FA0E9E"/>
    <w:rsid w:val="00FA0F5F"/>
    <w:rsid w:val="00FA0FB7"/>
    <w:rsid w:val="00FA1042"/>
    <w:rsid w:val="00FA1098"/>
    <w:rsid w:val="00FA1484"/>
    <w:rsid w:val="00FA148B"/>
    <w:rsid w:val="00FA15CE"/>
    <w:rsid w:val="00FA1655"/>
    <w:rsid w:val="00FA1703"/>
    <w:rsid w:val="00FA181D"/>
    <w:rsid w:val="00FA184D"/>
    <w:rsid w:val="00FA194F"/>
    <w:rsid w:val="00FA1968"/>
    <w:rsid w:val="00FA198E"/>
    <w:rsid w:val="00FA1A1B"/>
    <w:rsid w:val="00FA1A84"/>
    <w:rsid w:val="00FA1A9E"/>
    <w:rsid w:val="00FA1BE8"/>
    <w:rsid w:val="00FA1BF5"/>
    <w:rsid w:val="00FA1C35"/>
    <w:rsid w:val="00FA1C56"/>
    <w:rsid w:val="00FA1D6A"/>
    <w:rsid w:val="00FA1E3F"/>
    <w:rsid w:val="00FA2015"/>
    <w:rsid w:val="00FA22D6"/>
    <w:rsid w:val="00FA243C"/>
    <w:rsid w:val="00FA2595"/>
    <w:rsid w:val="00FA2812"/>
    <w:rsid w:val="00FA2814"/>
    <w:rsid w:val="00FA293F"/>
    <w:rsid w:val="00FA2B77"/>
    <w:rsid w:val="00FA2C5D"/>
    <w:rsid w:val="00FA2D60"/>
    <w:rsid w:val="00FA2DB7"/>
    <w:rsid w:val="00FA341E"/>
    <w:rsid w:val="00FA3564"/>
    <w:rsid w:val="00FA36C6"/>
    <w:rsid w:val="00FA37AE"/>
    <w:rsid w:val="00FA37B6"/>
    <w:rsid w:val="00FA39E1"/>
    <w:rsid w:val="00FA3B5E"/>
    <w:rsid w:val="00FA3CE1"/>
    <w:rsid w:val="00FA3D53"/>
    <w:rsid w:val="00FA3D6B"/>
    <w:rsid w:val="00FA3E29"/>
    <w:rsid w:val="00FA3EE5"/>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5F4"/>
    <w:rsid w:val="00FA5698"/>
    <w:rsid w:val="00FA57D2"/>
    <w:rsid w:val="00FA57D3"/>
    <w:rsid w:val="00FA5847"/>
    <w:rsid w:val="00FA59B9"/>
    <w:rsid w:val="00FA5A10"/>
    <w:rsid w:val="00FA5A25"/>
    <w:rsid w:val="00FA5A3F"/>
    <w:rsid w:val="00FA5A4F"/>
    <w:rsid w:val="00FA5C71"/>
    <w:rsid w:val="00FA5DA2"/>
    <w:rsid w:val="00FA5E1D"/>
    <w:rsid w:val="00FA60A8"/>
    <w:rsid w:val="00FA60F0"/>
    <w:rsid w:val="00FA616F"/>
    <w:rsid w:val="00FA6272"/>
    <w:rsid w:val="00FA627B"/>
    <w:rsid w:val="00FA6670"/>
    <w:rsid w:val="00FA6728"/>
    <w:rsid w:val="00FA6886"/>
    <w:rsid w:val="00FA6997"/>
    <w:rsid w:val="00FA69BE"/>
    <w:rsid w:val="00FA69C8"/>
    <w:rsid w:val="00FA6A01"/>
    <w:rsid w:val="00FA6A67"/>
    <w:rsid w:val="00FA6BF6"/>
    <w:rsid w:val="00FA6E3E"/>
    <w:rsid w:val="00FA6FC7"/>
    <w:rsid w:val="00FA70CD"/>
    <w:rsid w:val="00FA7326"/>
    <w:rsid w:val="00FA744C"/>
    <w:rsid w:val="00FA7457"/>
    <w:rsid w:val="00FA746B"/>
    <w:rsid w:val="00FA76F5"/>
    <w:rsid w:val="00FA7712"/>
    <w:rsid w:val="00FA7770"/>
    <w:rsid w:val="00FA77C2"/>
    <w:rsid w:val="00FA788C"/>
    <w:rsid w:val="00FA795C"/>
    <w:rsid w:val="00FA7B13"/>
    <w:rsid w:val="00FA7CE3"/>
    <w:rsid w:val="00FA7DBD"/>
    <w:rsid w:val="00FA7EC0"/>
    <w:rsid w:val="00FB0033"/>
    <w:rsid w:val="00FB034D"/>
    <w:rsid w:val="00FB040F"/>
    <w:rsid w:val="00FB0477"/>
    <w:rsid w:val="00FB072E"/>
    <w:rsid w:val="00FB0791"/>
    <w:rsid w:val="00FB0CB7"/>
    <w:rsid w:val="00FB0D9E"/>
    <w:rsid w:val="00FB0E42"/>
    <w:rsid w:val="00FB1006"/>
    <w:rsid w:val="00FB106F"/>
    <w:rsid w:val="00FB1077"/>
    <w:rsid w:val="00FB10D4"/>
    <w:rsid w:val="00FB11DB"/>
    <w:rsid w:val="00FB13E6"/>
    <w:rsid w:val="00FB16BA"/>
    <w:rsid w:val="00FB179B"/>
    <w:rsid w:val="00FB18F7"/>
    <w:rsid w:val="00FB1A4C"/>
    <w:rsid w:val="00FB1A9A"/>
    <w:rsid w:val="00FB1C24"/>
    <w:rsid w:val="00FB1C5D"/>
    <w:rsid w:val="00FB1DAD"/>
    <w:rsid w:val="00FB1DE5"/>
    <w:rsid w:val="00FB20F1"/>
    <w:rsid w:val="00FB2107"/>
    <w:rsid w:val="00FB2165"/>
    <w:rsid w:val="00FB2308"/>
    <w:rsid w:val="00FB2371"/>
    <w:rsid w:val="00FB258C"/>
    <w:rsid w:val="00FB2927"/>
    <w:rsid w:val="00FB2A50"/>
    <w:rsid w:val="00FB2AA7"/>
    <w:rsid w:val="00FB2D09"/>
    <w:rsid w:val="00FB2D71"/>
    <w:rsid w:val="00FB2E58"/>
    <w:rsid w:val="00FB3142"/>
    <w:rsid w:val="00FB3253"/>
    <w:rsid w:val="00FB3325"/>
    <w:rsid w:val="00FB3512"/>
    <w:rsid w:val="00FB3634"/>
    <w:rsid w:val="00FB38DD"/>
    <w:rsid w:val="00FB38F4"/>
    <w:rsid w:val="00FB39BB"/>
    <w:rsid w:val="00FB3A17"/>
    <w:rsid w:val="00FB3D31"/>
    <w:rsid w:val="00FB3D5F"/>
    <w:rsid w:val="00FB3DD5"/>
    <w:rsid w:val="00FB3DEA"/>
    <w:rsid w:val="00FB3E6F"/>
    <w:rsid w:val="00FB3E77"/>
    <w:rsid w:val="00FB42E0"/>
    <w:rsid w:val="00FB461A"/>
    <w:rsid w:val="00FB463F"/>
    <w:rsid w:val="00FB467D"/>
    <w:rsid w:val="00FB46A1"/>
    <w:rsid w:val="00FB46BE"/>
    <w:rsid w:val="00FB46F7"/>
    <w:rsid w:val="00FB474A"/>
    <w:rsid w:val="00FB4863"/>
    <w:rsid w:val="00FB496D"/>
    <w:rsid w:val="00FB4A01"/>
    <w:rsid w:val="00FB4A20"/>
    <w:rsid w:val="00FB4A2E"/>
    <w:rsid w:val="00FB4AA5"/>
    <w:rsid w:val="00FB4C04"/>
    <w:rsid w:val="00FB4C79"/>
    <w:rsid w:val="00FB4FA5"/>
    <w:rsid w:val="00FB507D"/>
    <w:rsid w:val="00FB5092"/>
    <w:rsid w:val="00FB5098"/>
    <w:rsid w:val="00FB529A"/>
    <w:rsid w:val="00FB529F"/>
    <w:rsid w:val="00FB53BF"/>
    <w:rsid w:val="00FB5481"/>
    <w:rsid w:val="00FB5552"/>
    <w:rsid w:val="00FB5627"/>
    <w:rsid w:val="00FB5704"/>
    <w:rsid w:val="00FB5752"/>
    <w:rsid w:val="00FB57A7"/>
    <w:rsid w:val="00FB57D9"/>
    <w:rsid w:val="00FB59BF"/>
    <w:rsid w:val="00FB5A8B"/>
    <w:rsid w:val="00FB5AB4"/>
    <w:rsid w:val="00FB5B52"/>
    <w:rsid w:val="00FB6090"/>
    <w:rsid w:val="00FB60E5"/>
    <w:rsid w:val="00FB614B"/>
    <w:rsid w:val="00FB6479"/>
    <w:rsid w:val="00FB651B"/>
    <w:rsid w:val="00FB6794"/>
    <w:rsid w:val="00FB67C6"/>
    <w:rsid w:val="00FB6853"/>
    <w:rsid w:val="00FB6893"/>
    <w:rsid w:val="00FB68BB"/>
    <w:rsid w:val="00FB6903"/>
    <w:rsid w:val="00FB6A9B"/>
    <w:rsid w:val="00FB6AAF"/>
    <w:rsid w:val="00FB6AB3"/>
    <w:rsid w:val="00FB6AC0"/>
    <w:rsid w:val="00FB6B56"/>
    <w:rsid w:val="00FB6CEB"/>
    <w:rsid w:val="00FB6D6B"/>
    <w:rsid w:val="00FB7149"/>
    <w:rsid w:val="00FB71AE"/>
    <w:rsid w:val="00FB71DE"/>
    <w:rsid w:val="00FB7242"/>
    <w:rsid w:val="00FB733B"/>
    <w:rsid w:val="00FB7365"/>
    <w:rsid w:val="00FB73B7"/>
    <w:rsid w:val="00FB746F"/>
    <w:rsid w:val="00FB7489"/>
    <w:rsid w:val="00FB75C4"/>
    <w:rsid w:val="00FB7783"/>
    <w:rsid w:val="00FB7807"/>
    <w:rsid w:val="00FB788C"/>
    <w:rsid w:val="00FB78B1"/>
    <w:rsid w:val="00FB78B3"/>
    <w:rsid w:val="00FB7A08"/>
    <w:rsid w:val="00FB7A61"/>
    <w:rsid w:val="00FB7ABA"/>
    <w:rsid w:val="00FB7AF7"/>
    <w:rsid w:val="00FB7BAE"/>
    <w:rsid w:val="00FC014A"/>
    <w:rsid w:val="00FC0265"/>
    <w:rsid w:val="00FC02D9"/>
    <w:rsid w:val="00FC0477"/>
    <w:rsid w:val="00FC05A9"/>
    <w:rsid w:val="00FC0629"/>
    <w:rsid w:val="00FC06B7"/>
    <w:rsid w:val="00FC0739"/>
    <w:rsid w:val="00FC0825"/>
    <w:rsid w:val="00FC082B"/>
    <w:rsid w:val="00FC09A4"/>
    <w:rsid w:val="00FC0A25"/>
    <w:rsid w:val="00FC0B7A"/>
    <w:rsid w:val="00FC0BD5"/>
    <w:rsid w:val="00FC0BE3"/>
    <w:rsid w:val="00FC0BE8"/>
    <w:rsid w:val="00FC0D60"/>
    <w:rsid w:val="00FC0D7C"/>
    <w:rsid w:val="00FC0E94"/>
    <w:rsid w:val="00FC0EDA"/>
    <w:rsid w:val="00FC1099"/>
    <w:rsid w:val="00FC10CB"/>
    <w:rsid w:val="00FC12BF"/>
    <w:rsid w:val="00FC13AB"/>
    <w:rsid w:val="00FC1480"/>
    <w:rsid w:val="00FC1511"/>
    <w:rsid w:val="00FC1854"/>
    <w:rsid w:val="00FC188C"/>
    <w:rsid w:val="00FC1A3C"/>
    <w:rsid w:val="00FC1D33"/>
    <w:rsid w:val="00FC1D8B"/>
    <w:rsid w:val="00FC1DD2"/>
    <w:rsid w:val="00FC1DF1"/>
    <w:rsid w:val="00FC1E3B"/>
    <w:rsid w:val="00FC1EC8"/>
    <w:rsid w:val="00FC1FB6"/>
    <w:rsid w:val="00FC20F1"/>
    <w:rsid w:val="00FC216A"/>
    <w:rsid w:val="00FC2249"/>
    <w:rsid w:val="00FC2358"/>
    <w:rsid w:val="00FC2597"/>
    <w:rsid w:val="00FC270D"/>
    <w:rsid w:val="00FC2821"/>
    <w:rsid w:val="00FC2A5A"/>
    <w:rsid w:val="00FC344A"/>
    <w:rsid w:val="00FC35DF"/>
    <w:rsid w:val="00FC3A6A"/>
    <w:rsid w:val="00FC3A79"/>
    <w:rsid w:val="00FC3AA5"/>
    <w:rsid w:val="00FC3B3D"/>
    <w:rsid w:val="00FC3B45"/>
    <w:rsid w:val="00FC3B67"/>
    <w:rsid w:val="00FC3DAB"/>
    <w:rsid w:val="00FC3DDB"/>
    <w:rsid w:val="00FC3EC3"/>
    <w:rsid w:val="00FC3FEC"/>
    <w:rsid w:val="00FC404E"/>
    <w:rsid w:val="00FC40BC"/>
    <w:rsid w:val="00FC420E"/>
    <w:rsid w:val="00FC424F"/>
    <w:rsid w:val="00FC42BA"/>
    <w:rsid w:val="00FC435A"/>
    <w:rsid w:val="00FC437D"/>
    <w:rsid w:val="00FC458C"/>
    <w:rsid w:val="00FC4599"/>
    <w:rsid w:val="00FC482E"/>
    <w:rsid w:val="00FC4A11"/>
    <w:rsid w:val="00FC4D22"/>
    <w:rsid w:val="00FC52FF"/>
    <w:rsid w:val="00FC53D3"/>
    <w:rsid w:val="00FC540E"/>
    <w:rsid w:val="00FC5433"/>
    <w:rsid w:val="00FC5535"/>
    <w:rsid w:val="00FC5691"/>
    <w:rsid w:val="00FC5836"/>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EB3"/>
    <w:rsid w:val="00FC6EEA"/>
    <w:rsid w:val="00FC7026"/>
    <w:rsid w:val="00FC7276"/>
    <w:rsid w:val="00FC7384"/>
    <w:rsid w:val="00FC744F"/>
    <w:rsid w:val="00FC7453"/>
    <w:rsid w:val="00FC746E"/>
    <w:rsid w:val="00FC74C7"/>
    <w:rsid w:val="00FC7520"/>
    <w:rsid w:val="00FC754B"/>
    <w:rsid w:val="00FC7622"/>
    <w:rsid w:val="00FC76BB"/>
    <w:rsid w:val="00FC77E5"/>
    <w:rsid w:val="00FC77F5"/>
    <w:rsid w:val="00FC7829"/>
    <w:rsid w:val="00FC790C"/>
    <w:rsid w:val="00FC794D"/>
    <w:rsid w:val="00FC7955"/>
    <w:rsid w:val="00FC7C6F"/>
    <w:rsid w:val="00FC7C91"/>
    <w:rsid w:val="00FC7C9C"/>
    <w:rsid w:val="00FC7D0C"/>
    <w:rsid w:val="00FC7DA5"/>
    <w:rsid w:val="00FC7DA7"/>
    <w:rsid w:val="00FC7E99"/>
    <w:rsid w:val="00FD001F"/>
    <w:rsid w:val="00FD0126"/>
    <w:rsid w:val="00FD014D"/>
    <w:rsid w:val="00FD0156"/>
    <w:rsid w:val="00FD03F4"/>
    <w:rsid w:val="00FD040A"/>
    <w:rsid w:val="00FD06E8"/>
    <w:rsid w:val="00FD0809"/>
    <w:rsid w:val="00FD0837"/>
    <w:rsid w:val="00FD08D0"/>
    <w:rsid w:val="00FD08E8"/>
    <w:rsid w:val="00FD0BB3"/>
    <w:rsid w:val="00FD0BB4"/>
    <w:rsid w:val="00FD0EC2"/>
    <w:rsid w:val="00FD10AD"/>
    <w:rsid w:val="00FD1192"/>
    <w:rsid w:val="00FD12B1"/>
    <w:rsid w:val="00FD12EF"/>
    <w:rsid w:val="00FD1350"/>
    <w:rsid w:val="00FD1389"/>
    <w:rsid w:val="00FD13D2"/>
    <w:rsid w:val="00FD147F"/>
    <w:rsid w:val="00FD1497"/>
    <w:rsid w:val="00FD16AD"/>
    <w:rsid w:val="00FD1A6C"/>
    <w:rsid w:val="00FD1C26"/>
    <w:rsid w:val="00FD1D0E"/>
    <w:rsid w:val="00FD1D15"/>
    <w:rsid w:val="00FD1EBE"/>
    <w:rsid w:val="00FD2205"/>
    <w:rsid w:val="00FD2228"/>
    <w:rsid w:val="00FD22D6"/>
    <w:rsid w:val="00FD2302"/>
    <w:rsid w:val="00FD23E4"/>
    <w:rsid w:val="00FD247F"/>
    <w:rsid w:val="00FD2557"/>
    <w:rsid w:val="00FD2559"/>
    <w:rsid w:val="00FD2572"/>
    <w:rsid w:val="00FD25A0"/>
    <w:rsid w:val="00FD2691"/>
    <w:rsid w:val="00FD2740"/>
    <w:rsid w:val="00FD2806"/>
    <w:rsid w:val="00FD2841"/>
    <w:rsid w:val="00FD2962"/>
    <w:rsid w:val="00FD2AD1"/>
    <w:rsid w:val="00FD2B9B"/>
    <w:rsid w:val="00FD2C4D"/>
    <w:rsid w:val="00FD2CAD"/>
    <w:rsid w:val="00FD2DCF"/>
    <w:rsid w:val="00FD30C2"/>
    <w:rsid w:val="00FD313F"/>
    <w:rsid w:val="00FD332C"/>
    <w:rsid w:val="00FD33D0"/>
    <w:rsid w:val="00FD3575"/>
    <w:rsid w:val="00FD37DD"/>
    <w:rsid w:val="00FD396E"/>
    <w:rsid w:val="00FD39F7"/>
    <w:rsid w:val="00FD3A3A"/>
    <w:rsid w:val="00FD3B12"/>
    <w:rsid w:val="00FD3B45"/>
    <w:rsid w:val="00FD3B61"/>
    <w:rsid w:val="00FD3BF0"/>
    <w:rsid w:val="00FD3C80"/>
    <w:rsid w:val="00FD3F4C"/>
    <w:rsid w:val="00FD4049"/>
    <w:rsid w:val="00FD4096"/>
    <w:rsid w:val="00FD40D3"/>
    <w:rsid w:val="00FD4622"/>
    <w:rsid w:val="00FD484A"/>
    <w:rsid w:val="00FD487D"/>
    <w:rsid w:val="00FD4A44"/>
    <w:rsid w:val="00FD4B08"/>
    <w:rsid w:val="00FD4BE9"/>
    <w:rsid w:val="00FD4DB1"/>
    <w:rsid w:val="00FD4EE0"/>
    <w:rsid w:val="00FD4F0D"/>
    <w:rsid w:val="00FD4F26"/>
    <w:rsid w:val="00FD4F7C"/>
    <w:rsid w:val="00FD5081"/>
    <w:rsid w:val="00FD52A6"/>
    <w:rsid w:val="00FD52D4"/>
    <w:rsid w:val="00FD5343"/>
    <w:rsid w:val="00FD5348"/>
    <w:rsid w:val="00FD5407"/>
    <w:rsid w:val="00FD5426"/>
    <w:rsid w:val="00FD5600"/>
    <w:rsid w:val="00FD560D"/>
    <w:rsid w:val="00FD56B6"/>
    <w:rsid w:val="00FD56DB"/>
    <w:rsid w:val="00FD5862"/>
    <w:rsid w:val="00FD5936"/>
    <w:rsid w:val="00FD59EF"/>
    <w:rsid w:val="00FD5A65"/>
    <w:rsid w:val="00FD5D1A"/>
    <w:rsid w:val="00FD5E0D"/>
    <w:rsid w:val="00FD5FC8"/>
    <w:rsid w:val="00FD63CB"/>
    <w:rsid w:val="00FD64D2"/>
    <w:rsid w:val="00FD655A"/>
    <w:rsid w:val="00FD6742"/>
    <w:rsid w:val="00FD68FC"/>
    <w:rsid w:val="00FD69F5"/>
    <w:rsid w:val="00FD6B1A"/>
    <w:rsid w:val="00FD6C3B"/>
    <w:rsid w:val="00FD6E12"/>
    <w:rsid w:val="00FD7304"/>
    <w:rsid w:val="00FD73D5"/>
    <w:rsid w:val="00FD73E9"/>
    <w:rsid w:val="00FD749F"/>
    <w:rsid w:val="00FD773E"/>
    <w:rsid w:val="00FD78FB"/>
    <w:rsid w:val="00FD79E9"/>
    <w:rsid w:val="00FD7A6B"/>
    <w:rsid w:val="00FD7AC6"/>
    <w:rsid w:val="00FE0059"/>
    <w:rsid w:val="00FE0132"/>
    <w:rsid w:val="00FE016C"/>
    <w:rsid w:val="00FE0267"/>
    <w:rsid w:val="00FE0305"/>
    <w:rsid w:val="00FE0375"/>
    <w:rsid w:val="00FE04CD"/>
    <w:rsid w:val="00FE0500"/>
    <w:rsid w:val="00FE0548"/>
    <w:rsid w:val="00FE05E9"/>
    <w:rsid w:val="00FE06B4"/>
    <w:rsid w:val="00FE075E"/>
    <w:rsid w:val="00FE07D9"/>
    <w:rsid w:val="00FE0812"/>
    <w:rsid w:val="00FE0816"/>
    <w:rsid w:val="00FE092C"/>
    <w:rsid w:val="00FE0B5D"/>
    <w:rsid w:val="00FE0BCF"/>
    <w:rsid w:val="00FE0CDD"/>
    <w:rsid w:val="00FE0DE2"/>
    <w:rsid w:val="00FE0EA9"/>
    <w:rsid w:val="00FE1286"/>
    <w:rsid w:val="00FE12D7"/>
    <w:rsid w:val="00FE13B6"/>
    <w:rsid w:val="00FE13F1"/>
    <w:rsid w:val="00FE1451"/>
    <w:rsid w:val="00FE1581"/>
    <w:rsid w:val="00FE1683"/>
    <w:rsid w:val="00FE168B"/>
    <w:rsid w:val="00FE17C0"/>
    <w:rsid w:val="00FE1965"/>
    <w:rsid w:val="00FE197B"/>
    <w:rsid w:val="00FE1A84"/>
    <w:rsid w:val="00FE1BD2"/>
    <w:rsid w:val="00FE1C86"/>
    <w:rsid w:val="00FE1CFA"/>
    <w:rsid w:val="00FE1D49"/>
    <w:rsid w:val="00FE1DF7"/>
    <w:rsid w:val="00FE1E15"/>
    <w:rsid w:val="00FE217A"/>
    <w:rsid w:val="00FE2197"/>
    <w:rsid w:val="00FE2262"/>
    <w:rsid w:val="00FE22D5"/>
    <w:rsid w:val="00FE2362"/>
    <w:rsid w:val="00FE24EA"/>
    <w:rsid w:val="00FE25D2"/>
    <w:rsid w:val="00FE25E0"/>
    <w:rsid w:val="00FE2747"/>
    <w:rsid w:val="00FE27AA"/>
    <w:rsid w:val="00FE2900"/>
    <w:rsid w:val="00FE2A9F"/>
    <w:rsid w:val="00FE2B2A"/>
    <w:rsid w:val="00FE2B40"/>
    <w:rsid w:val="00FE2BF8"/>
    <w:rsid w:val="00FE2CB8"/>
    <w:rsid w:val="00FE2D32"/>
    <w:rsid w:val="00FE2DC8"/>
    <w:rsid w:val="00FE2E82"/>
    <w:rsid w:val="00FE2EA9"/>
    <w:rsid w:val="00FE2ED1"/>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19"/>
    <w:rsid w:val="00FE3AEE"/>
    <w:rsid w:val="00FE3C92"/>
    <w:rsid w:val="00FE3CC7"/>
    <w:rsid w:val="00FE3DDC"/>
    <w:rsid w:val="00FE3E1E"/>
    <w:rsid w:val="00FE3E54"/>
    <w:rsid w:val="00FE4060"/>
    <w:rsid w:val="00FE408D"/>
    <w:rsid w:val="00FE4097"/>
    <w:rsid w:val="00FE4130"/>
    <w:rsid w:val="00FE4390"/>
    <w:rsid w:val="00FE453B"/>
    <w:rsid w:val="00FE4A9E"/>
    <w:rsid w:val="00FE4C0F"/>
    <w:rsid w:val="00FE4E3A"/>
    <w:rsid w:val="00FE4EE7"/>
    <w:rsid w:val="00FE51F8"/>
    <w:rsid w:val="00FE521B"/>
    <w:rsid w:val="00FE55E2"/>
    <w:rsid w:val="00FE578F"/>
    <w:rsid w:val="00FE58B7"/>
    <w:rsid w:val="00FE5996"/>
    <w:rsid w:val="00FE59CD"/>
    <w:rsid w:val="00FE5A94"/>
    <w:rsid w:val="00FE5B92"/>
    <w:rsid w:val="00FE5E3E"/>
    <w:rsid w:val="00FE5FAE"/>
    <w:rsid w:val="00FE630F"/>
    <w:rsid w:val="00FE64E3"/>
    <w:rsid w:val="00FE659D"/>
    <w:rsid w:val="00FE67BE"/>
    <w:rsid w:val="00FE6BCC"/>
    <w:rsid w:val="00FE6D15"/>
    <w:rsid w:val="00FE6DCC"/>
    <w:rsid w:val="00FE70F3"/>
    <w:rsid w:val="00FE74DA"/>
    <w:rsid w:val="00FE7502"/>
    <w:rsid w:val="00FE752D"/>
    <w:rsid w:val="00FE758B"/>
    <w:rsid w:val="00FE75F6"/>
    <w:rsid w:val="00FE7871"/>
    <w:rsid w:val="00FE78A8"/>
    <w:rsid w:val="00FE7B64"/>
    <w:rsid w:val="00FE7B84"/>
    <w:rsid w:val="00FE7C0C"/>
    <w:rsid w:val="00FE7C12"/>
    <w:rsid w:val="00FE7D65"/>
    <w:rsid w:val="00FE7DA5"/>
    <w:rsid w:val="00FE7DFC"/>
    <w:rsid w:val="00FE7F91"/>
    <w:rsid w:val="00FE7F9A"/>
    <w:rsid w:val="00FF014C"/>
    <w:rsid w:val="00FF03B5"/>
    <w:rsid w:val="00FF04A4"/>
    <w:rsid w:val="00FF0501"/>
    <w:rsid w:val="00FF0667"/>
    <w:rsid w:val="00FF0805"/>
    <w:rsid w:val="00FF0861"/>
    <w:rsid w:val="00FF088D"/>
    <w:rsid w:val="00FF08B5"/>
    <w:rsid w:val="00FF094B"/>
    <w:rsid w:val="00FF0ACC"/>
    <w:rsid w:val="00FF0BED"/>
    <w:rsid w:val="00FF0C85"/>
    <w:rsid w:val="00FF0DDD"/>
    <w:rsid w:val="00FF103E"/>
    <w:rsid w:val="00FF10C4"/>
    <w:rsid w:val="00FF10DD"/>
    <w:rsid w:val="00FF148A"/>
    <w:rsid w:val="00FF1683"/>
    <w:rsid w:val="00FF17A1"/>
    <w:rsid w:val="00FF17FB"/>
    <w:rsid w:val="00FF1818"/>
    <w:rsid w:val="00FF182A"/>
    <w:rsid w:val="00FF184A"/>
    <w:rsid w:val="00FF1872"/>
    <w:rsid w:val="00FF191B"/>
    <w:rsid w:val="00FF1929"/>
    <w:rsid w:val="00FF19B9"/>
    <w:rsid w:val="00FF1A20"/>
    <w:rsid w:val="00FF1A51"/>
    <w:rsid w:val="00FF2015"/>
    <w:rsid w:val="00FF2022"/>
    <w:rsid w:val="00FF20C5"/>
    <w:rsid w:val="00FF2101"/>
    <w:rsid w:val="00FF24DE"/>
    <w:rsid w:val="00FF25C9"/>
    <w:rsid w:val="00FF25F9"/>
    <w:rsid w:val="00FF2A29"/>
    <w:rsid w:val="00FF2A30"/>
    <w:rsid w:val="00FF2B19"/>
    <w:rsid w:val="00FF2BAD"/>
    <w:rsid w:val="00FF2BF6"/>
    <w:rsid w:val="00FF2CF2"/>
    <w:rsid w:val="00FF2DE8"/>
    <w:rsid w:val="00FF2E4B"/>
    <w:rsid w:val="00FF2E8B"/>
    <w:rsid w:val="00FF2FB2"/>
    <w:rsid w:val="00FF306B"/>
    <w:rsid w:val="00FF3154"/>
    <w:rsid w:val="00FF325B"/>
    <w:rsid w:val="00FF3261"/>
    <w:rsid w:val="00FF371D"/>
    <w:rsid w:val="00FF37EA"/>
    <w:rsid w:val="00FF3BD8"/>
    <w:rsid w:val="00FF3D11"/>
    <w:rsid w:val="00FF3D8F"/>
    <w:rsid w:val="00FF3E18"/>
    <w:rsid w:val="00FF3E3D"/>
    <w:rsid w:val="00FF3FDB"/>
    <w:rsid w:val="00FF3FE9"/>
    <w:rsid w:val="00FF4342"/>
    <w:rsid w:val="00FF4383"/>
    <w:rsid w:val="00FF43CE"/>
    <w:rsid w:val="00FF4484"/>
    <w:rsid w:val="00FF44B8"/>
    <w:rsid w:val="00FF47E3"/>
    <w:rsid w:val="00FF47FA"/>
    <w:rsid w:val="00FF48AC"/>
    <w:rsid w:val="00FF48F7"/>
    <w:rsid w:val="00FF4922"/>
    <w:rsid w:val="00FF49C6"/>
    <w:rsid w:val="00FF49D1"/>
    <w:rsid w:val="00FF49F7"/>
    <w:rsid w:val="00FF4B59"/>
    <w:rsid w:val="00FF4D20"/>
    <w:rsid w:val="00FF4D8A"/>
    <w:rsid w:val="00FF4D94"/>
    <w:rsid w:val="00FF4DE9"/>
    <w:rsid w:val="00FF4E81"/>
    <w:rsid w:val="00FF4EB1"/>
    <w:rsid w:val="00FF4F8C"/>
    <w:rsid w:val="00FF5206"/>
    <w:rsid w:val="00FF52F8"/>
    <w:rsid w:val="00FF5312"/>
    <w:rsid w:val="00FF5375"/>
    <w:rsid w:val="00FF54B8"/>
    <w:rsid w:val="00FF55A2"/>
    <w:rsid w:val="00FF581C"/>
    <w:rsid w:val="00FF58DC"/>
    <w:rsid w:val="00FF5A41"/>
    <w:rsid w:val="00FF5B61"/>
    <w:rsid w:val="00FF5C4F"/>
    <w:rsid w:val="00FF5C60"/>
    <w:rsid w:val="00FF5ED8"/>
    <w:rsid w:val="00FF602C"/>
    <w:rsid w:val="00FF605C"/>
    <w:rsid w:val="00FF63FD"/>
    <w:rsid w:val="00FF6469"/>
    <w:rsid w:val="00FF6560"/>
    <w:rsid w:val="00FF67AD"/>
    <w:rsid w:val="00FF68AE"/>
    <w:rsid w:val="00FF68B1"/>
    <w:rsid w:val="00FF6A32"/>
    <w:rsid w:val="00FF6D82"/>
    <w:rsid w:val="00FF6E48"/>
    <w:rsid w:val="00FF6F9B"/>
    <w:rsid w:val="00FF715E"/>
    <w:rsid w:val="00FF718B"/>
    <w:rsid w:val="00FF727B"/>
    <w:rsid w:val="00FF7418"/>
    <w:rsid w:val="00FF75B1"/>
    <w:rsid w:val="00FF7869"/>
    <w:rsid w:val="00FF7929"/>
    <w:rsid w:val="00FF7958"/>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D459"/>
  <w15:docId w15:val="{A864F0AF-E63D-4FD2-AC5E-ADE81E45F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A11"/>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tabs>
        <w:tab w:val="left" w:pos="2160"/>
      </w:tabs>
      <w:ind w:left="1440" w:right="29" w:hanging="1440"/>
      <w:outlineLvl w:val="1"/>
    </w:pPr>
    <w:rPr>
      <w:b/>
      <w:bCs/>
    </w:rPr>
  </w:style>
  <w:style w:type="paragraph" w:styleId="Heading3">
    <w:name w:val="heading 3"/>
    <w:basedOn w:val="Normal"/>
    <w:next w:val="Normal"/>
    <w:link w:val="Heading3Char"/>
    <w:qFormat/>
    <w:pPr>
      <w:keepNext/>
      <w:spacing w:line="380" w:lineRule="exact"/>
      <w:ind w:right="29"/>
      <w:outlineLvl w:val="2"/>
    </w:pPr>
    <w:rPr>
      <w:b/>
      <w:bCs/>
      <w:sz w:val="30"/>
      <w:szCs w:val="30"/>
    </w:rPr>
  </w:style>
  <w:style w:type="paragraph" w:styleId="Heading4">
    <w:name w:val="heading 4"/>
    <w:basedOn w:val="Normal"/>
    <w:next w:val="Normal"/>
    <w:link w:val="Heading4Char"/>
    <w:qFormat/>
    <w:pPr>
      <w:keepNext/>
      <w:ind w:right="0"/>
      <w:jc w:val="left"/>
      <w:outlineLvl w:val="3"/>
    </w:pPr>
    <w:rPr>
      <w:rFonts w:ascii="JasmineUPC" w:hAnsi="JasmineUPC" w:cs="JasmineUPC"/>
      <w:b/>
      <w:bCs/>
    </w:rPr>
  </w:style>
  <w:style w:type="paragraph" w:styleId="Heading5">
    <w:name w:val="heading 5"/>
    <w:basedOn w:val="Normal"/>
    <w:next w:val="Normal"/>
    <w:link w:val="Heading5Char"/>
    <w:qFormat/>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basedOn w:val="Normal"/>
    <w:link w:val="BodyTextIndentChar"/>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link w:val="HTMLPreformattedChar"/>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rsid w:val="00146950"/>
    <w:pPr>
      <w:ind w:right="0"/>
      <w:jc w:val="left"/>
    </w:pPr>
    <w:rPr>
      <w:rFonts w:ascii="Tms Rmn" w:eastAsia="Cordia New" w:hAnsi="Tms Rmn" w:cs="Angsana New"/>
      <w:lang w:val="x-none" w:eastAsia="th-TH"/>
    </w:rPr>
  </w:style>
  <w:style w:type="character" w:customStyle="1" w:styleId="PlainTextChar">
    <w:name w:val="Plain Text Char"/>
    <w:link w:val="PlainText"/>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
    <w:basedOn w:val="BodyText"/>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rsid w:val="005B7CC2"/>
    <w:rPr>
      <w:sz w:val="32"/>
      <w:szCs w:val="32"/>
      <w:vertAlign w:val="superscript"/>
    </w:rPr>
  </w:style>
  <w:style w:type="paragraph" w:customStyle="1" w:styleId="10">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rsid w:val="00FE25E0"/>
    <w:rPr>
      <w:sz w:val="16"/>
      <w:szCs w:val="18"/>
    </w:rPr>
  </w:style>
  <w:style w:type="paragraph" w:styleId="CommentText">
    <w:name w:val="annotation text"/>
    <w:basedOn w:val="Normal"/>
    <w:link w:val="CommentTextChar"/>
    <w:rsid w:val="00FE25E0"/>
    <w:rPr>
      <w:rFonts w:cs="Angsana New"/>
      <w:sz w:val="20"/>
      <w:szCs w:val="25"/>
      <w:lang w:val="x-none"/>
    </w:rPr>
  </w:style>
  <w:style w:type="character" w:customStyle="1" w:styleId="CommentTextChar">
    <w:name w:val="Comment Text Char"/>
    <w:link w:val="CommentText"/>
    <w:rsid w:val="00FE25E0"/>
    <w:rPr>
      <w:rFonts w:ascii="AngsanaUPC" w:hAnsi="AngsanaUPC"/>
      <w:szCs w:val="25"/>
      <w:lang w:eastAsia="zh-CN"/>
    </w:rPr>
  </w:style>
  <w:style w:type="paragraph" w:styleId="CommentSubject">
    <w:name w:val="annotation subject"/>
    <w:basedOn w:val="CommentText"/>
    <w:next w:val="CommentText"/>
    <w:link w:val="CommentSubjectChar"/>
    <w:rsid w:val="00FE25E0"/>
    <w:rPr>
      <w:b/>
      <w:bCs/>
    </w:rPr>
  </w:style>
  <w:style w:type="character" w:customStyle="1" w:styleId="CommentSubjectChar">
    <w:name w:val="Comment Subject Char"/>
    <w:link w:val="CommentSubject"/>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uiPriority w:val="22"/>
    <w:qFormat/>
    <w:rsid w:val="00DB1164"/>
    <w:rPr>
      <w:b/>
      <w:bCs/>
    </w:rPr>
  </w:style>
  <w:style w:type="character" w:customStyle="1" w:styleId="HeaderChar">
    <w:name w:val="Header Char"/>
    <w:aliases w:val=" Char Char"/>
    <w:basedOn w:val="DefaultParagraphFont"/>
    <w:link w:val="Header"/>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
    <w:name w:val="Style11"/>
    <w:rsid w:val="00CC62AE"/>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table" w:customStyle="1" w:styleId="TableGrid2">
    <w:name w:val="Table Grid2"/>
    <w:basedOn w:val="TableNormal"/>
    <w:next w:val="TableGrid"/>
    <w:rsid w:val="00FD2CAD"/>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FD2CAD"/>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FD2CAD"/>
    <w:rPr>
      <w:rFonts w:eastAsia="Cordia New"/>
      <w:sz w:val="32"/>
      <w:szCs w:val="32"/>
      <w:lang w:val="x-none" w:eastAsia="x-none"/>
    </w:rPr>
  </w:style>
  <w:style w:type="table" w:customStyle="1" w:styleId="TableGrid11">
    <w:name w:val="Table Grid11"/>
    <w:basedOn w:val="TableNormal"/>
    <w:next w:val="TableGrid"/>
    <w:uiPriority w:val="59"/>
    <w:rsid w:val="00FD2CA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9">
    <w:name w:val="Style9"/>
    <w:basedOn w:val="TableNormal"/>
    <w:uiPriority w:val="99"/>
    <w:rsid w:val="00825C86"/>
    <w:tblPr/>
  </w:style>
  <w:style w:type="table" w:customStyle="1" w:styleId="TableGrid3">
    <w:name w:val="Table Grid3"/>
    <w:basedOn w:val="TableNormal"/>
    <w:next w:val="TableGrid"/>
    <w:uiPriority w:val="39"/>
    <w:rsid w:val="000F2A89"/>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uiPriority w:val="45"/>
    <w:rsid w:val="000F2A8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97405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fault">
    <w:name w:val="Default"/>
    <w:rsid w:val="001A5079"/>
    <w:pPr>
      <w:autoSpaceDE w:val="0"/>
      <w:autoSpaceDN w:val="0"/>
      <w:adjustRightInd w:val="0"/>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1E0E34"/>
    <w:rPr>
      <w:rFonts w:ascii="AngsanaUPC" w:hAnsi="AngsanaUPC" w:cs="AngsanaUPC"/>
      <w:b/>
      <w:bCs/>
      <w:sz w:val="28"/>
      <w:szCs w:val="28"/>
      <w:lang w:eastAsia="zh-CN"/>
    </w:rPr>
  </w:style>
  <w:style w:type="character" w:customStyle="1" w:styleId="Heading3Char">
    <w:name w:val="Heading 3 Char"/>
    <w:basedOn w:val="DefaultParagraphFont"/>
    <w:link w:val="Heading3"/>
    <w:rsid w:val="001E0E34"/>
    <w:rPr>
      <w:rFonts w:ascii="AngsanaUPC" w:hAnsi="AngsanaUPC" w:cs="AngsanaUPC"/>
      <w:b/>
      <w:bCs/>
      <w:sz w:val="30"/>
      <w:szCs w:val="30"/>
      <w:lang w:eastAsia="zh-CN"/>
    </w:rPr>
  </w:style>
  <w:style w:type="character" w:customStyle="1" w:styleId="Heading4Char">
    <w:name w:val="Heading 4 Char"/>
    <w:basedOn w:val="DefaultParagraphFont"/>
    <w:link w:val="Heading4"/>
    <w:rsid w:val="001E0E34"/>
    <w:rPr>
      <w:rFonts w:ascii="JasmineUPC" w:hAnsi="JasmineUPC" w:cs="JasmineUPC"/>
      <w:b/>
      <w:bCs/>
      <w:sz w:val="28"/>
      <w:szCs w:val="28"/>
      <w:lang w:eastAsia="zh-CN"/>
    </w:rPr>
  </w:style>
  <w:style w:type="character" w:customStyle="1" w:styleId="Heading5Char">
    <w:name w:val="Heading 5 Char"/>
    <w:basedOn w:val="DefaultParagraphFont"/>
    <w:link w:val="Heading5"/>
    <w:rsid w:val="001E0E34"/>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1E0E34"/>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1E0E34"/>
    <w:rPr>
      <w:rFonts w:ascii="AngsanaUPC" w:hAnsi="AngsanaUPC" w:cs="AngsanaUPC"/>
      <w:sz w:val="28"/>
      <w:szCs w:val="28"/>
      <w:u w:val="single"/>
      <w:lang w:eastAsia="zh-CN"/>
    </w:rPr>
  </w:style>
  <w:style w:type="character" w:customStyle="1" w:styleId="Heading8Char">
    <w:name w:val="Heading 8 Char"/>
    <w:basedOn w:val="DefaultParagraphFont"/>
    <w:link w:val="Heading8"/>
    <w:rsid w:val="001E0E34"/>
    <w:rPr>
      <w:rFonts w:ascii="AngsanaUPC" w:hAnsi="AngsanaUPC" w:cs="AngsanaUPC"/>
      <w:sz w:val="28"/>
      <w:szCs w:val="28"/>
      <w:u w:val="single"/>
      <w:lang w:eastAsia="zh-CN"/>
    </w:rPr>
  </w:style>
  <w:style w:type="character" w:customStyle="1" w:styleId="Heading9Char">
    <w:name w:val="Heading 9 Char"/>
    <w:basedOn w:val="DefaultParagraphFont"/>
    <w:link w:val="Heading9"/>
    <w:rsid w:val="001E0E34"/>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1E0E34"/>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1E0E34"/>
    <w:rPr>
      <w:rFonts w:ascii="JasmineUPC" w:hAnsi="JasmineUPC" w:cs="JasmineUPC"/>
      <w:sz w:val="28"/>
      <w:szCs w:val="28"/>
      <w:lang w:eastAsia="zh-CN"/>
    </w:rPr>
  </w:style>
  <w:style w:type="character" w:customStyle="1" w:styleId="BodyText2Char">
    <w:name w:val="Body Text 2 Char"/>
    <w:basedOn w:val="DefaultParagraphFont"/>
    <w:link w:val="BodyText2"/>
    <w:rsid w:val="001E0E34"/>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1E0E34"/>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1E0E34"/>
    <w:rPr>
      <w:rFonts w:ascii="AngsanaUPC" w:hAnsi="AngsanaUPC"/>
      <w:sz w:val="16"/>
      <w:szCs w:val="18"/>
      <w:lang w:eastAsia="zh-CN"/>
    </w:rPr>
  </w:style>
  <w:style w:type="character" w:customStyle="1" w:styleId="HTMLPreformattedChar">
    <w:name w:val="HTML Preformatted Char"/>
    <w:basedOn w:val="DefaultParagraphFont"/>
    <w:link w:val="HTMLPreformatted"/>
    <w:rsid w:val="001E0E34"/>
    <w:rPr>
      <w:rFonts w:ascii="Tahoma" w:eastAsia="Times New Roman" w:hAnsi="Tahoma" w:cs="Tahoma"/>
    </w:rPr>
  </w:style>
  <w:style w:type="character" w:styleId="LineNumber">
    <w:name w:val="line number"/>
    <w:basedOn w:val="DefaultParagraphFont"/>
    <w:unhideWhenUsed/>
    <w:rsid w:val="00C05156"/>
  </w:style>
  <w:style w:type="paragraph" w:customStyle="1" w:styleId="acctstatementsub-heading">
    <w:name w:val="acct statement sub-heading"/>
    <w:aliases w:val="ass"/>
    <w:basedOn w:val="Normal"/>
    <w:next w:val="Normal"/>
    <w:rsid w:val="000E396C"/>
    <w:pPr>
      <w:keepNext/>
      <w:keepLines/>
      <w:numPr>
        <w:ilvl w:val="1"/>
        <w:numId w:val="21"/>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3CharChar">
    <w:name w:val="อักขระ อักขระ3 Char Char อักขระ อักขระ"/>
    <w:basedOn w:val="Normal"/>
    <w:rsid w:val="005E302F"/>
    <w:pPr>
      <w:spacing w:after="160" w:line="240" w:lineRule="exact"/>
      <w:ind w:right="0"/>
      <w:jc w:val="left"/>
    </w:pPr>
    <w:rPr>
      <w:rFonts w:ascii="Verdana" w:hAnsi="Verdana" w:cs="Times New Roman"/>
      <w:sz w:val="20"/>
      <w:szCs w:val="20"/>
      <w:lang w:eastAsia="en-US" w:bidi="ar-SA"/>
    </w:rPr>
  </w:style>
  <w:style w:type="character" w:styleId="Hyperlink">
    <w:name w:val="Hyperlink"/>
    <w:rsid w:val="005E302F"/>
    <w:rPr>
      <w:strike w:val="0"/>
      <w:dstrike w:val="0"/>
      <w:color w:val="005CA2"/>
      <w:u w:val="none"/>
      <w:effect w:val="none"/>
    </w:rPr>
  </w:style>
  <w:style w:type="paragraph" w:customStyle="1" w:styleId="CharChar1CharCharCharCharCharChar1CharChar">
    <w:name w:val="Char Char1 อักขระ Char Char อักขระ Char Char อักขระ Char Char1 อักขระ Char Char อักขระ"/>
    <w:basedOn w:val="Normal"/>
    <w:rsid w:val="005E302F"/>
    <w:pPr>
      <w:spacing w:after="160" w:line="240" w:lineRule="exact"/>
      <w:ind w:right="0"/>
      <w:jc w:val="left"/>
    </w:pPr>
    <w:rPr>
      <w:rFonts w:ascii="Verdana" w:hAnsi="Verdana" w:cs="Times New Roman"/>
      <w:sz w:val="20"/>
      <w:szCs w:val="20"/>
      <w:lang w:eastAsia="en-US" w:bidi="ar-SA"/>
    </w:rPr>
  </w:style>
  <w:style w:type="paragraph" w:customStyle="1" w:styleId="CharChar2CharChar">
    <w:name w:val="Char Char2 อักขระ อักขระ Char Char"/>
    <w:basedOn w:val="Normal"/>
    <w:rsid w:val="005E302F"/>
    <w:pPr>
      <w:spacing w:after="160" w:line="240" w:lineRule="exact"/>
      <w:ind w:right="0"/>
      <w:jc w:val="left"/>
    </w:pPr>
    <w:rPr>
      <w:rFonts w:ascii="Verdana" w:hAnsi="Verdana" w:cs="Times New Roman"/>
      <w:sz w:val="20"/>
      <w:szCs w:val="20"/>
      <w:lang w:eastAsia="en-US" w:bidi="ar-SA"/>
    </w:rPr>
  </w:style>
  <w:style w:type="paragraph" w:customStyle="1" w:styleId="11">
    <w:name w:val="อักขระ อักขระ1"/>
    <w:basedOn w:val="Normal"/>
    <w:rsid w:val="005E302F"/>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5E302F"/>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5E302F"/>
    <w:pPr>
      <w:spacing w:after="160" w:line="240" w:lineRule="exact"/>
      <w:ind w:right="0"/>
      <w:jc w:val="left"/>
    </w:pPr>
    <w:rPr>
      <w:rFonts w:ascii="Verdana" w:hAnsi="Verdana" w:cs="Times New Roman"/>
      <w:sz w:val="20"/>
      <w:szCs w:val="20"/>
      <w:lang w:eastAsia="en-US" w:bidi="ar-SA"/>
    </w:rPr>
  </w:style>
  <w:style w:type="character" w:customStyle="1" w:styleId="shorttext1">
    <w:name w:val="short_text1"/>
    <w:rsid w:val="005E302F"/>
    <w:rPr>
      <w:sz w:val="26"/>
      <w:szCs w:val="26"/>
    </w:rPr>
  </w:style>
  <w:style w:type="character" w:customStyle="1" w:styleId="longtext1">
    <w:name w:val="long_text1"/>
    <w:rsid w:val="005E302F"/>
    <w:rPr>
      <w:sz w:val="18"/>
      <w:szCs w:val="18"/>
    </w:rPr>
  </w:style>
  <w:style w:type="character" w:customStyle="1" w:styleId="shorttext">
    <w:name w:val="short_text"/>
    <w:basedOn w:val="DefaultParagraphFont"/>
    <w:rsid w:val="005E302F"/>
  </w:style>
  <w:style w:type="character" w:customStyle="1" w:styleId="longtext">
    <w:name w:val="long_text"/>
    <w:basedOn w:val="DefaultParagraphFont"/>
    <w:rsid w:val="005E302F"/>
  </w:style>
  <w:style w:type="character" w:customStyle="1" w:styleId="hps">
    <w:name w:val="hps"/>
    <w:basedOn w:val="DefaultParagraphFont"/>
    <w:rsid w:val="005E302F"/>
  </w:style>
  <w:style w:type="character" w:customStyle="1" w:styleId="hpsatn">
    <w:name w:val="hps atn"/>
    <w:basedOn w:val="DefaultParagraphFont"/>
    <w:rsid w:val="005E302F"/>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5E302F"/>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5E302F"/>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5E302F"/>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5E302F"/>
    <w:pPr>
      <w:spacing w:after="160" w:line="240" w:lineRule="exact"/>
      <w:ind w:right="0"/>
      <w:jc w:val="left"/>
    </w:pPr>
    <w:rPr>
      <w:rFonts w:ascii="Verdana" w:eastAsia="Times New Roman" w:hAnsi="Verdana" w:cs="Times New Roman"/>
      <w:sz w:val="20"/>
      <w:szCs w:val="20"/>
      <w:lang w:eastAsia="en-US" w:bidi="ar-SA"/>
    </w:rPr>
  </w:style>
  <w:style w:type="character" w:customStyle="1" w:styleId="st1">
    <w:name w:val="st1"/>
    <w:basedOn w:val="DefaultParagraphFont"/>
    <w:rsid w:val="005E302F"/>
  </w:style>
  <w:style w:type="character" w:customStyle="1" w:styleId="normalchar1">
    <w:name w:val="normal__char1"/>
    <w:rsid w:val="005E302F"/>
    <w:rPr>
      <w:rFonts w:ascii="Times New Roman" w:hAnsi="Times New Roman" w:hint="default"/>
      <w:sz w:val="24"/>
      <w:szCs w:val="24"/>
    </w:rPr>
  </w:style>
  <w:style w:type="paragraph" w:customStyle="1" w:styleId="BodySingle">
    <w:name w:val="Body Single"/>
    <w:uiPriority w:val="99"/>
    <w:rsid w:val="005E302F"/>
    <w:pPr>
      <w:autoSpaceDE w:val="0"/>
      <w:autoSpaceDN w:val="0"/>
    </w:pPr>
    <w:rPr>
      <w:rFonts w:ascii="Times New Roman" w:eastAsia="Times New Roman" w:hAnsi="Times New Roman" w:cs="Times New Roman"/>
      <w:color w:val="000000"/>
      <w:lang w:val="en-GB"/>
    </w:rPr>
  </w:style>
  <w:style w:type="table" w:styleId="TableColumns4">
    <w:name w:val="Table Columns 4"/>
    <w:basedOn w:val="TableNormal"/>
    <w:rsid w:val="005E302F"/>
    <w:pPr>
      <w:ind w:right="-694"/>
      <w:jc w:val="both"/>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customStyle="1" w:styleId="TableParagraph">
    <w:name w:val="Table Paragraph"/>
    <w:basedOn w:val="Normal"/>
    <w:uiPriority w:val="1"/>
    <w:qFormat/>
    <w:rsid w:val="005E302F"/>
    <w:pPr>
      <w:widowControl w:val="0"/>
      <w:ind w:right="0"/>
      <w:jc w:val="left"/>
    </w:pPr>
    <w:rPr>
      <w:rFonts w:ascii="Calibri" w:eastAsia="Calibri" w:hAnsi="Calibri" w:cs="Cordia New"/>
      <w:sz w:val="22"/>
      <w:szCs w:val="22"/>
      <w:lang w:eastAsia="en-US" w:bidi="ar-SA"/>
    </w:rPr>
  </w:style>
  <w:style w:type="character" w:customStyle="1" w:styleId="y2iqfc">
    <w:name w:val="y2iqfc"/>
    <w:basedOn w:val="DefaultParagraphFont"/>
    <w:rsid w:val="005E302F"/>
  </w:style>
  <w:style w:type="character" w:customStyle="1" w:styleId="goog-inline-block">
    <w:name w:val="goog-inline-block"/>
    <w:basedOn w:val="DefaultParagraphFont"/>
    <w:rsid w:val="005E302F"/>
  </w:style>
  <w:style w:type="table" w:customStyle="1" w:styleId="TableGrid4">
    <w:name w:val="Table Grid4"/>
    <w:basedOn w:val="TableNormal"/>
    <w:next w:val="TableGrid"/>
    <w:rsid w:val="005E302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2">
    <w:name w:val="Plain Table 52"/>
    <w:basedOn w:val="TableNormal"/>
    <w:uiPriority w:val="45"/>
    <w:rsid w:val="005E302F"/>
    <w:rPr>
      <w:rFonts w:ascii="Times New Roman" w:hAnsi="Times New Roma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5E302F"/>
    <w:pPr>
      <w:ind w:right="360"/>
      <w:jc w:val="center"/>
    </w:pPr>
    <w:rPr>
      <w:rFonts w:ascii="Book Antiqua" w:eastAsia="Times New Roman" w:hAnsi="Book Antiqua" w:cs="Angsana New"/>
      <w:b/>
      <w:bCs/>
      <w:sz w:val="22"/>
      <w:szCs w:val="22"/>
      <w:u w:val="single"/>
      <w:lang w:val="th-TH" w:eastAsia="en-US"/>
    </w:rPr>
  </w:style>
  <w:style w:type="numbering" w:customStyle="1" w:styleId="Style21">
    <w:name w:val="Style21"/>
    <w:rsid w:val="005E302F"/>
  </w:style>
  <w:style w:type="table" w:customStyle="1" w:styleId="TableGrid21">
    <w:name w:val="Table Grid21"/>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5E302F"/>
  </w:style>
  <w:style w:type="character" w:customStyle="1" w:styleId="jlqj4b">
    <w:name w:val="jlqj4b"/>
    <w:basedOn w:val="DefaultParagraphFont"/>
    <w:rsid w:val="005E302F"/>
  </w:style>
  <w:style w:type="table" w:customStyle="1" w:styleId="TableGrid8">
    <w:name w:val="Table Grid8"/>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302F"/>
  </w:style>
  <w:style w:type="table" w:customStyle="1" w:styleId="TableGrid9">
    <w:name w:val="Table Grid9"/>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2">
    <w:name w:val="Style22"/>
    <w:rsid w:val="005E302F"/>
    <w:pPr>
      <w:numPr>
        <w:numId w:val="29"/>
      </w:numPr>
    </w:pPr>
  </w:style>
  <w:style w:type="numbering" w:customStyle="1" w:styleId="Style41">
    <w:name w:val="Style41"/>
    <w:rsid w:val="005E302F"/>
  </w:style>
  <w:style w:type="table" w:customStyle="1" w:styleId="Table3Deffects11">
    <w:name w:val="Table 3D effects 11"/>
    <w:basedOn w:val="TableNormal"/>
    <w:next w:val="Table3Deffects1"/>
    <w:rsid w:val="005E302F"/>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111">
    <w:name w:val="Style111"/>
    <w:rsid w:val="005E302F"/>
  </w:style>
  <w:style w:type="table" w:customStyle="1" w:styleId="TableGrid51">
    <w:name w:val="Table Grid51"/>
    <w:basedOn w:val="TableNormal"/>
    <w:next w:val="TableGrid"/>
    <w:uiPriority w:val="59"/>
    <w:rsid w:val="005E302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5E302F"/>
    <w:pPr>
      <w:overflowPunct w:val="0"/>
      <w:autoSpaceDE w:val="0"/>
      <w:autoSpaceDN w:val="0"/>
      <w:adjustRightInd w:val="0"/>
      <w:spacing w:before="240" w:after="120"/>
      <w:ind w:left="360" w:right="0"/>
      <w:jc w:val="left"/>
      <w:textAlignment w:val="baseline"/>
    </w:pPr>
    <w:rPr>
      <w:rFonts w:ascii="Angsana New" w:eastAsia="Times New Roman" w:hAnsi="Angsana New" w:cs="Angsana New"/>
      <w:b/>
      <w:sz w:val="30"/>
      <w:szCs w:val="30"/>
      <w:u w:val="single"/>
      <w:lang w:val="th-TH" w:eastAsia="en-US"/>
    </w:rPr>
  </w:style>
  <w:style w:type="table" w:customStyle="1" w:styleId="12">
    <w:name w:val="เส้นตาราง1"/>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flow-hidden">
    <w:name w:val="overflow-hidden"/>
    <w:basedOn w:val="DefaultParagraphFont"/>
    <w:rsid w:val="005E302F"/>
  </w:style>
  <w:style w:type="table" w:customStyle="1" w:styleId="2">
    <w:name w:val="เส้นตาราง2"/>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E302F"/>
  </w:style>
  <w:style w:type="numbering" w:customStyle="1" w:styleId="Style23">
    <w:name w:val="Style23"/>
    <w:rsid w:val="005E302F"/>
  </w:style>
  <w:style w:type="numbering" w:customStyle="1" w:styleId="Style42">
    <w:name w:val="Style42"/>
    <w:rsid w:val="005E302F"/>
  </w:style>
  <w:style w:type="table" w:customStyle="1" w:styleId="110">
    <w:name w:val="เอฟเฟ็กต์ตารางสามมิติ 11"/>
    <w:basedOn w:val="TableNormal"/>
    <w:next w:val="Table3Deffects1"/>
    <w:rsid w:val="005E302F"/>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1">
    <w:name w:val="Style31"/>
    <w:rsid w:val="005E302F"/>
  </w:style>
  <w:style w:type="numbering" w:customStyle="1" w:styleId="Style51">
    <w:name w:val="Style51"/>
    <w:rsid w:val="005E302F"/>
  </w:style>
  <w:style w:type="numbering" w:customStyle="1" w:styleId="Style61">
    <w:name w:val="Style61"/>
    <w:rsid w:val="005E302F"/>
  </w:style>
  <w:style w:type="numbering" w:customStyle="1" w:styleId="Style71">
    <w:name w:val="Style71"/>
    <w:rsid w:val="005E302F"/>
  </w:style>
  <w:style w:type="numbering" w:customStyle="1" w:styleId="Style81">
    <w:name w:val="Style81"/>
    <w:rsid w:val="005E302F"/>
  </w:style>
  <w:style w:type="numbering" w:customStyle="1" w:styleId="Style112">
    <w:name w:val="Style112"/>
    <w:rsid w:val="005E302F"/>
  </w:style>
  <w:style w:type="table" w:customStyle="1" w:styleId="TableGrid52">
    <w:name w:val="Table Grid52"/>
    <w:basedOn w:val="TableNormal"/>
    <w:next w:val="TableGrid"/>
    <w:uiPriority w:val="59"/>
    <w:rsid w:val="005E302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5E302F"/>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1">
    <w:name w:val="Plain Table 511"/>
    <w:basedOn w:val="TableNormal"/>
    <w:uiPriority w:val="45"/>
    <w:rsid w:val="005E302F"/>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
    <w:name w:val="ตารางธรรมดา 51"/>
    <w:basedOn w:val="TableNormal"/>
    <w:next w:val="PlainTable5"/>
    <w:uiPriority w:val="45"/>
    <w:rsid w:val="005E302F"/>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Bullet4">
    <w:name w:val="List Bullet 4"/>
    <w:basedOn w:val="Normal"/>
    <w:rsid w:val="005E302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character" w:customStyle="1" w:styleId="whitespace-normal">
    <w:name w:val="whitespace-normal"/>
    <w:basedOn w:val="DefaultParagraphFont"/>
    <w:rsid w:val="008F2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03351402">
      <w:bodyDiv w:val="1"/>
      <w:marLeft w:val="0"/>
      <w:marRight w:val="0"/>
      <w:marTop w:val="0"/>
      <w:marBottom w:val="0"/>
      <w:divBdr>
        <w:top w:val="none" w:sz="0" w:space="0" w:color="auto"/>
        <w:left w:val="none" w:sz="0" w:space="0" w:color="auto"/>
        <w:bottom w:val="none" w:sz="0" w:space="0" w:color="auto"/>
        <w:right w:val="none" w:sz="0" w:space="0" w:color="auto"/>
      </w:divBdr>
    </w:div>
    <w:div w:id="11005040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2378944">
      <w:bodyDiv w:val="1"/>
      <w:marLeft w:val="0"/>
      <w:marRight w:val="0"/>
      <w:marTop w:val="0"/>
      <w:marBottom w:val="0"/>
      <w:divBdr>
        <w:top w:val="none" w:sz="0" w:space="0" w:color="auto"/>
        <w:left w:val="none" w:sz="0" w:space="0" w:color="auto"/>
        <w:bottom w:val="none" w:sz="0" w:space="0" w:color="auto"/>
        <w:right w:val="none" w:sz="0" w:space="0" w:color="auto"/>
      </w:divBdr>
    </w:div>
    <w:div w:id="152451177">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297075601">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097091">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3559821">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50132313">
      <w:bodyDiv w:val="1"/>
      <w:marLeft w:val="0"/>
      <w:marRight w:val="0"/>
      <w:marTop w:val="0"/>
      <w:marBottom w:val="0"/>
      <w:divBdr>
        <w:top w:val="none" w:sz="0" w:space="0" w:color="auto"/>
        <w:left w:val="none" w:sz="0" w:space="0" w:color="auto"/>
        <w:bottom w:val="none" w:sz="0" w:space="0" w:color="auto"/>
        <w:right w:val="none" w:sz="0" w:space="0" w:color="auto"/>
      </w:divBdr>
    </w:div>
    <w:div w:id="459540824">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70584982">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591933703">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0063624">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288147">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64809406">
      <w:bodyDiv w:val="1"/>
      <w:marLeft w:val="0"/>
      <w:marRight w:val="0"/>
      <w:marTop w:val="0"/>
      <w:marBottom w:val="0"/>
      <w:divBdr>
        <w:top w:val="none" w:sz="0" w:space="0" w:color="auto"/>
        <w:left w:val="none" w:sz="0" w:space="0" w:color="auto"/>
        <w:bottom w:val="none" w:sz="0" w:space="0" w:color="auto"/>
        <w:right w:val="none" w:sz="0" w:space="0" w:color="auto"/>
      </w:divBdr>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798185206">
      <w:bodyDiv w:val="1"/>
      <w:marLeft w:val="0"/>
      <w:marRight w:val="0"/>
      <w:marTop w:val="0"/>
      <w:marBottom w:val="0"/>
      <w:divBdr>
        <w:top w:val="none" w:sz="0" w:space="0" w:color="auto"/>
        <w:left w:val="none" w:sz="0" w:space="0" w:color="auto"/>
        <w:bottom w:val="none" w:sz="0" w:space="0" w:color="auto"/>
        <w:right w:val="none" w:sz="0" w:space="0" w:color="auto"/>
      </w:divBdr>
    </w:div>
    <w:div w:id="806976959">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08590695">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33497213">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5900679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82447998">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896553223">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87975235">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8523003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4558481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7560640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6907960">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7784209">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19964761">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67028075">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374844559">
      <w:bodyDiv w:val="1"/>
      <w:marLeft w:val="0"/>
      <w:marRight w:val="0"/>
      <w:marTop w:val="0"/>
      <w:marBottom w:val="0"/>
      <w:divBdr>
        <w:top w:val="none" w:sz="0" w:space="0" w:color="auto"/>
        <w:left w:val="none" w:sz="0" w:space="0" w:color="auto"/>
        <w:bottom w:val="none" w:sz="0" w:space="0" w:color="auto"/>
        <w:right w:val="none" w:sz="0" w:space="0" w:color="auto"/>
      </w:divBdr>
    </w:div>
    <w:div w:id="1386025734">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59034754">
      <w:bodyDiv w:val="1"/>
      <w:marLeft w:val="0"/>
      <w:marRight w:val="0"/>
      <w:marTop w:val="0"/>
      <w:marBottom w:val="0"/>
      <w:divBdr>
        <w:top w:val="none" w:sz="0" w:space="0" w:color="auto"/>
        <w:left w:val="none" w:sz="0" w:space="0" w:color="auto"/>
        <w:bottom w:val="none" w:sz="0" w:space="0" w:color="auto"/>
        <w:right w:val="none" w:sz="0" w:space="0" w:color="auto"/>
      </w:divBdr>
    </w:div>
    <w:div w:id="1472333519">
      <w:bodyDiv w:val="1"/>
      <w:marLeft w:val="0"/>
      <w:marRight w:val="0"/>
      <w:marTop w:val="0"/>
      <w:marBottom w:val="0"/>
      <w:divBdr>
        <w:top w:val="none" w:sz="0" w:space="0" w:color="auto"/>
        <w:left w:val="none" w:sz="0" w:space="0" w:color="auto"/>
        <w:bottom w:val="none" w:sz="0" w:space="0" w:color="auto"/>
        <w:right w:val="none" w:sz="0" w:space="0" w:color="auto"/>
      </w:divBdr>
    </w:div>
    <w:div w:id="1474368155">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3538665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7772952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033423">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6830673">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0033253">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1574473">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4747390">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59795374">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198608782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3215024">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093114591">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fontTable" Target="fontTable.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1D971-02B0-43AD-838B-0E7F4315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107</Pages>
  <Words>30484</Words>
  <Characters>173760</Characters>
  <Application>Microsoft Office Word</Application>
  <DocSecurity>0</DocSecurity>
  <Lines>1448</Lines>
  <Paragraphs>407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Microsoft</Company>
  <LinksUpToDate>false</LinksUpToDate>
  <CharactersWithSpaces>203837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vasa</cp:lastModifiedBy>
  <cp:revision>65</cp:revision>
  <cp:lastPrinted>2026-02-26T06:02:00Z</cp:lastPrinted>
  <dcterms:created xsi:type="dcterms:W3CDTF">2026-02-26T14:44:00Z</dcterms:created>
  <dcterms:modified xsi:type="dcterms:W3CDTF">2026-02-26T15:47:00Z</dcterms:modified>
</cp:coreProperties>
</file>