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EA95D" w14:textId="77777777" w:rsidR="004538D7" w:rsidRPr="008A7811" w:rsidRDefault="004538D7">
      <w:pPr>
        <w:pStyle w:val="Title"/>
        <w:ind w:right="65"/>
        <w:rPr>
          <w:rFonts w:ascii="Angsana New" w:hAnsi="Angsana New" w:cs="Angsana New"/>
          <w:sz w:val="32"/>
          <w:szCs w:val="32"/>
        </w:rPr>
      </w:pPr>
      <w:r w:rsidRPr="008A7811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76C4264E" w14:textId="77777777" w:rsidR="004538D7" w:rsidRPr="00AF5899" w:rsidRDefault="004538D7" w:rsidP="00A82B77">
      <w:pPr>
        <w:ind w:right="65"/>
        <w:jc w:val="thaiDistribute"/>
        <w:rPr>
          <w:rFonts w:asciiTheme="majorBidi" w:hAnsiTheme="majorBidi" w:cstheme="majorBidi"/>
          <w:sz w:val="16"/>
          <w:szCs w:val="16"/>
        </w:rPr>
      </w:pPr>
    </w:p>
    <w:p w14:paraId="5DFE7027" w14:textId="77777777" w:rsidR="004538D7" w:rsidRPr="008A7811" w:rsidRDefault="004538D7" w:rsidP="00A82B77">
      <w:pPr>
        <w:ind w:right="65"/>
        <w:jc w:val="thaiDistribute"/>
        <w:rPr>
          <w:rFonts w:asciiTheme="majorBidi" w:hAnsiTheme="majorBidi" w:cstheme="majorBidi"/>
          <w:b/>
          <w:bCs/>
          <w:sz w:val="28"/>
          <w:lang w:val="th-TH"/>
        </w:rPr>
      </w:pPr>
      <w:r w:rsidRPr="008A7811">
        <w:rPr>
          <w:rFonts w:asciiTheme="majorBidi" w:hAnsiTheme="majorBidi" w:cstheme="majorBidi"/>
          <w:b/>
          <w:bCs/>
          <w:sz w:val="28"/>
          <w:cs/>
          <w:lang w:val="th-TH"/>
        </w:rPr>
        <w:t>เสนอ</w:t>
      </w:r>
      <w:r w:rsidRPr="008A7811">
        <w:rPr>
          <w:rFonts w:asciiTheme="majorBidi" w:hAnsiTheme="majorBidi" w:cstheme="majorBidi"/>
          <w:b/>
          <w:bCs/>
          <w:sz w:val="28"/>
          <w:cs/>
        </w:rPr>
        <w:t>ผู้ถือหุ้นและ</w:t>
      </w:r>
      <w:r w:rsidRPr="008A7811">
        <w:rPr>
          <w:rFonts w:asciiTheme="majorBidi" w:hAnsiTheme="majorBidi" w:cstheme="majorBidi"/>
          <w:b/>
          <w:bCs/>
          <w:sz w:val="28"/>
          <w:cs/>
          <w:lang w:val="th-TH"/>
        </w:rPr>
        <w:t>คณะกรรมการ</w:t>
      </w:r>
    </w:p>
    <w:p w14:paraId="05215EB7" w14:textId="77777777" w:rsidR="004538D7" w:rsidRPr="008A7811" w:rsidRDefault="004538D7" w:rsidP="00A82B77">
      <w:pPr>
        <w:ind w:right="65"/>
        <w:jc w:val="thaiDistribute"/>
        <w:rPr>
          <w:rFonts w:asciiTheme="majorBidi" w:hAnsiTheme="majorBidi" w:cstheme="majorBidi"/>
          <w:b/>
          <w:bCs/>
          <w:sz w:val="28"/>
        </w:rPr>
      </w:pPr>
      <w:r w:rsidRPr="008A7811">
        <w:rPr>
          <w:rFonts w:asciiTheme="majorBidi" w:hAnsiTheme="majorBidi" w:cstheme="majorBidi"/>
          <w:b/>
          <w:bCs/>
          <w:sz w:val="28"/>
          <w:cs/>
        </w:rPr>
        <w:t>บริษัท</w:t>
      </w:r>
      <w:r w:rsidR="00230B77" w:rsidRPr="008A7811">
        <w:rPr>
          <w:rFonts w:asciiTheme="majorBidi" w:hAnsiTheme="majorBidi" w:cstheme="majorBidi"/>
          <w:b/>
          <w:bCs/>
          <w:sz w:val="28"/>
        </w:rPr>
        <w:t xml:space="preserve"> </w:t>
      </w:r>
      <w:r w:rsidR="00C3528C" w:rsidRPr="008A7811">
        <w:rPr>
          <w:rFonts w:asciiTheme="majorBidi" w:hAnsiTheme="majorBidi" w:cstheme="majorBidi"/>
          <w:b/>
          <w:bCs/>
          <w:sz w:val="28"/>
          <w:cs/>
        </w:rPr>
        <w:t>เถ้าแก่น้อย ฟู๊ดแอนด์มาร์เก็ตติ้ง</w:t>
      </w:r>
      <w:r w:rsidRPr="008A7811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C3528C" w:rsidRPr="008A7811">
        <w:rPr>
          <w:rFonts w:asciiTheme="majorBidi" w:hAnsiTheme="majorBidi" w:cstheme="majorBidi"/>
          <w:b/>
          <w:bCs/>
          <w:sz w:val="28"/>
          <w:cs/>
        </w:rPr>
        <w:t xml:space="preserve">จำกัด </w:t>
      </w:r>
      <w:r w:rsidRPr="008A7811">
        <w:rPr>
          <w:rFonts w:asciiTheme="majorBidi" w:hAnsiTheme="majorBidi" w:cstheme="majorBidi"/>
          <w:b/>
          <w:bCs/>
          <w:sz w:val="28"/>
          <w:cs/>
        </w:rPr>
        <w:t xml:space="preserve">(มหาชน) </w:t>
      </w:r>
    </w:p>
    <w:p w14:paraId="6C3B3E16" w14:textId="77777777" w:rsidR="005B4394" w:rsidRPr="00AF5899" w:rsidRDefault="005B4394" w:rsidP="00A82B77">
      <w:pPr>
        <w:ind w:right="65"/>
        <w:jc w:val="thaiDistribute"/>
        <w:rPr>
          <w:rFonts w:asciiTheme="majorBidi" w:hAnsiTheme="majorBidi" w:cstheme="majorBidi"/>
          <w:sz w:val="16"/>
          <w:szCs w:val="16"/>
        </w:rPr>
      </w:pPr>
    </w:p>
    <w:p w14:paraId="37C9C741" w14:textId="77777777" w:rsidR="005B4394" w:rsidRPr="008A7811" w:rsidRDefault="005B4394" w:rsidP="00CB6434">
      <w:pPr>
        <w:spacing w:after="80"/>
        <w:ind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8A7811">
        <w:rPr>
          <w:rFonts w:asciiTheme="majorBidi" w:hAnsiTheme="majorBidi" w:cstheme="majorBidi"/>
          <w:b/>
          <w:bCs/>
          <w:sz w:val="28"/>
          <w:cs/>
        </w:rPr>
        <w:t xml:space="preserve">ความเห็น </w:t>
      </w:r>
    </w:p>
    <w:p w14:paraId="0CA1FBF8" w14:textId="69AAAE18" w:rsidR="005B4394" w:rsidRPr="008A7811" w:rsidRDefault="005B4394" w:rsidP="00A82B7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 xml:space="preserve">ข้าพเจ้าได้ตรวจสอบงบการเงินรวมของบริษัท </w:t>
      </w:r>
      <w:r w:rsidR="00C3528C" w:rsidRPr="008A7811">
        <w:rPr>
          <w:rFonts w:asciiTheme="majorBidi" w:hAnsiTheme="majorBidi" w:cstheme="majorBidi"/>
          <w:sz w:val="28"/>
          <w:cs/>
        </w:rPr>
        <w:t>เถ้าแก่น้อย ฟู๊ดแอนด์มาร์เก็ตติ้ง</w:t>
      </w:r>
      <w:r w:rsidR="00BD7C6B" w:rsidRPr="008A7811">
        <w:rPr>
          <w:rFonts w:asciiTheme="majorBidi" w:hAnsiTheme="majorBidi" w:cstheme="majorBidi"/>
          <w:sz w:val="28"/>
          <w:cs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 xml:space="preserve">จำกัด (มหาชน) และบริษัทย่อย </w:t>
      </w:r>
      <w:r w:rsidR="008A7811">
        <w:rPr>
          <w:rFonts w:asciiTheme="majorBidi" w:hAnsiTheme="majorBidi" w:cstheme="majorBidi"/>
          <w:sz w:val="28"/>
        </w:rPr>
        <w:br/>
      </w:r>
      <w:r w:rsidRPr="008A7811">
        <w:rPr>
          <w:rFonts w:asciiTheme="majorBidi" w:hAnsiTheme="majorBidi" w:cstheme="majorBidi"/>
          <w:sz w:val="28"/>
          <w:cs/>
        </w:rPr>
        <w:t>(</w:t>
      </w:r>
      <w:r w:rsidRPr="008A7811">
        <w:rPr>
          <w:rFonts w:asciiTheme="majorBidi" w:hAnsiTheme="majorBidi" w:cstheme="majorBidi"/>
          <w:sz w:val="28"/>
        </w:rPr>
        <w:t>“</w:t>
      </w:r>
      <w:r w:rsidRPr="008A7811">
        <w:rPr>
          <w:rFonts w:asciiTheme="majorBidi" w:hAnsiTheme="majorBidi" w:cstheme="majorBidi"/>
          <w:sz w:val="28"/>
          <w:cs/>
        </w:rPr>
        <w:t>กลุ่มบริษัท</w:t>
      </w:r>
      <w:r w:rsidRPr="008A7811">
        <w:rPr>
          <w:rFonts w:asciiTheme="majorBidi" w:hAnsiTheme="majorBidi" w:cstheme="majorBidi"/>
          <w:sz w:val="28"/>
        </w:rPr>
        <w:t xml:space="preserve">”) </w:t>
      </w:r>
      <w:r w:rsidRPr="008A7811">
        <w:rPr>
          <w:rFonts w:asciiTheme="majorBidi" w:hAnsiTheme="majorBidi" w:cstheme="majorBidi"/>
          <w:sz w:val="28"/>
          <w:cs/>
        </w:rPr>
        <w:t xml:space="preserve">และงบการเงินเฉพาะกิจการของบริษัท </w:t>
      </w:r>
      <w:r w:rsidR="00C3528C" w:rsidRPr="008A7811">
        <w:rPr>
          <w:rFonts w:asciiTheme="majorBidi" w:hAnsiTheme="majorBidi" w:cstheme="majorBidi"/>
          <w:sz w:val="28"/>
          <w:cs/>
        </w:rPr>
        <w:t xml:space="preserve">เถ้าแก่น้อย ฟู๊ดแอนด์มาร์เก็ตติ้ง </w:t>
      </w:r>
      <w:r w:rsidRPr="008A7811">
        <w:rPr>
          <w:rFonts w:asciiTheme="majorBidi" w:hAnsiTheme="majorBidi" w:cstheme="majorBidi"/>
          <w:sz w:val="28"/>
          <w:cs/>
        </w:rPr>
        <w:t>จำกัด (มหาชน)</w:t>
      </w:r>
      <w:r w:rsidR="0027164B" w:rsidRPr="008A7811">
        <w:rPr>
          <w:rFonts w:asciiTheme="majorBidi" w:hAnsiTheme="majorBidi" w:cstheme="majorBidi"/>
          <w:sz w:val="28"/>
        </w:rPr>
        <w:t xml:space="preserve"> (“</w:t>
      </w:r>
      <w:r w:rsidR="0027164B" w:rsidRPr="008A7811">
        <w:rPr>
          <w:rFonts w:asciiTheme="majorBidi" w:hAnsiTheme="majorBidi" w:cstheme="majorBidi"/>
          <w:sz w:val="28"/>
          <w:cs/>
        </w:rPr>
        <w:t>บริษัท</w:t>
      </w:r>
      <w:r w:rsidR="0027164B" w:rsidRPr="008A7811">
        <w:rPr>
          <w:rFonts w:asciiTheme="majorBidi" w:hAnsiTheme="majorBidi" w:cstheme="majorBidi"/>
          <w:sz w:val="28"/>
        </w:rPr>
        <w:t>”)</w:t>
      </w:r>
      <w:r w:rsidRPr="008A7811">
        <w:rPr>
          <w:rFonts w:asciiTheme="majorBidi" w:hAnsiTheme="majorBidi" w:cstheme="majorBidi"/>
          <w:sz w:val="28"/>
          <w:cs/>
        </w:rPr>
        <w:t xml:space="preserve"> </w:t>
      </w:r>
      <w:r w:rsidR="008A7811">
        <w:rPr>
          <w:rFonts w:asciiTheme="majorBidi" w:hAnsiTheme="majorBidi" w:cstheme="majorBidi"/>
          <w:sz w:val="28"/>
        </w:rPr>
        <w:br/>
      </w:r>
      <w:r w:rsidRPr="008A7811">
        <w:rPr>
          <w:rFonts w:asciiTheme="majorBidi" w:hAnsiTheme="majorBidi" w:cstheme="majorBidi"/>
          <w:sz w:val="28"/>
          <w:cs/>
        </w:rPr>
        <w:t xml:space="preserve">ซึ่งประกอบด้วยงบฐานะการเงินรวมและเฉพาะกิจการ ณ วันที่ </w:t>
      </w:r>
      <w:r w:rsidR="00AC4254" w:rsidRPr="00AC4254">
        <w:rPr>
          <w:rFonts w:asciiTheme="majorBidi" w:hAnsiTheme="majorBidi" w:cstheme="majorBidi"/>
          <w:sz w:val="28"/>
        </w:rPr>
        <w:t>31</w:t>
      </w:r>
      <w:r w:rsidRPr="008A7811">
        <w:rPr>
          <w:rFonts w:asciiTheme="majorBidi" w:hAnsiTheme="majorBidi" w:cstheme="majorBidi"/>
          <w:sz w:val="28"/>
          <w:cs/>
        </w:rPr>
        <w:t xml:space="preserve"> ธันวาคม </w:t>
      </w:r>
      <w:r w:rsidR="00AC4254" w:rsidRPr="00AC4254">
        <w:rPr>
          <w:rFonts w:asciiTheme="majorBidi" w:hAnsiTheme="majorBidi" w:cstheme="majorBidi"/>
          <w:sz w:val="28"/>
        </w:rPr>
        <w:t>256</w:t>
      </w:r>
      <w:r w:rsidR="00AC4254" w:rsidRPr="00AC4254">
        <w:rPr>
          <w:rFonts w:asciiTheme="majorBidi" w:hAnsiTheme="majorBidi" w:cstheme="majorBidi" w:hint="cs"/>
          <w:sz w:val="28"/>
        </w:rPr>
        <w:t>8</w:t>
      </w:r>
      <w:r w:rsidR="00C32752" w:rsidRPr="008A7811">
        <w:rPr>
          <w:rFonts w:asciiTheme="majorBidi" w:hAnsiTheme="majorBidi" w:cstheme="majorBidi"/>
          <w:sz w:val="28"/>
        </w:rPr>
        <w:t xml:space="preserve"> </w:t>
      </w:r>
      <w:r w:rsidR="00C32752" w:rsidRPr="008A7811">
        <w:rPr>
          <w:rFonts w:asciiTheme="majorBidi" w:hAnsiTheme="majorBidi" w:cstheme="majorBidi"/>
          <w:sz w:val="28"/>
          <w:cs/>
        </w:rPr>
        <w:t>และ</w:t>
      </w:r>
      <w:r w:rsidRPr="008A7811">
        <w:rPr>
          <w:rFonts w:asciiTheme="majorBidi" w:hAnsiTheme="majorBidi" w:cstheme="majorBidi"/>
          <w:sz w:val="28"/>
          <w:cs/>
        </w:rPr>
        <w:t>งบกำไรขาดทุนและ</w:t>
      </w:r>
      <w:r w:rsidR="008A7811">
        <w:rPr>
          <w:rFonts w:asciiTheme="majorBidi" w:hAnsiTheme="majorBidi" w:cstheme="majorBidi"/>
          <w:sz w:val="28"/>
        </w:rPr>
        <w:br/>
      </w:r>
      <w:r w:rsidRPr="008A7811">
        <w:rPr>
          <w:rFonts w:asciiTheme="majorBidi" w:hAnsiTheme="majorBidi" w:cstheme="majorBidi"/>
          <w:sz w:val="28"/>
          <w:cs/>
        </w:rPr>
        <w:t>กำไรขาดทุนเบ็ดเสร็จอื่นรวมและเฉพาะกิจการ งบการเปลี่ยนแปลงส่วนของผู้ถือหุ้นรวมและเฉพาะกิจการ และ</w:t>
      </w:r>
      <w:r w:rsidR="00AF5899">
        <w:rPr>
          <w:rFonts w:asciiTheme="majorBidi" w:hAnsiTheme="majorBidi" w:cstheme="majorBidi"/>
          <w:sz w:val="28"/>
          <w:cs/>
        </w:rPr>
        <w:br/>
      </w:r>
      <w:r w:rsidRPr="008A7811">
        <w:rPr>
          <w:rFonts w:asciiTheme="majorBidi" w:hAnsiTheme="majorBidi" w:cstheme="majorBidi"/>
          <w:sz w:val="28"/>
          <w:cs/>
        </w:rPr>
        <w:t>งบกระแสเงินสดรวมและเฉพาะกิจการ สำหรับปีสิ้นสุดวัน</w:t>
      </w:r>
      <w:r w:rsidR="00DF2B6D" w:rsidRPr="008A7811">
        <w:rPr>
          <w:rFonts w:asciiTheme="majorBidi" w:hAnsiTheme="majorBidi" w:cstheme="majorBidi"/>
          <w:sz w:val="28"/>
          <w:cs/>
        </w:rPr>
        <w:t>เดียวกันและหมายเหตุประกอบงบการเงิน</w:t>
      </w:r>
      <w:r w:rsidR="00BD7C6B" w:rsidRPr="008A7811">
        <w:rPr>
          <w:rFonts w:asciiTheme="majorBidi" w:hAnsiTheme="majorBidi" w:cstheme="majorBidi"/>
          <w:sz w:val="28"/>
          <w:cs/>
        </w:rPr>
        <w:t>รวมและ</w:t>
      </w:r>
      <w:r w:rsidR="00AF5899">
        <w:rPr>
          <w:rFonts w:asciiTheme="majorBidi" w:hAnsiTheme="majorBidi" w:cstheme="majorBidi"/>
          <w:sz w:val="28"/>
          <w:cs/>
        </w:rPr>
        <w:br/>
      </w:r>
      <w:r w:rsidR="00BD7C6B" w:rsidRPr="008A7811">
        <w:rPr>
          <w:rFonts w:asciiTheme="majorBidi" w:hAnsiTheme="majorBidi" w:cstheme="majorBidi"/>
          <w:sz w:val="28"/>
          <w:cs/>
        </w:rPr>
        <w:t>เฉพาะกิจการ</w:t>
      </w:r>
      <w:r w:rsidR="00C32752" w:rsidRPr="008A7811">
        <w:rPr>
          <w:rFonts w:asciiTheme="majorBidi" w:hAnsiTheme="majorBidi" w:cstheme="majorBidi"/>
          <w:sz w:val="28"/>
          <w:cs/>
        </w:rPr>
        <w:t>รวม</w:t>
      </w:r>
      <w:r w:rsidRPr="008A7811">
        <w:rPr>
          <w:rFonts w:asciiTheme="majorBidi" w:hAnsiTheme="majorBidi" w:cstheme="majorBidi"/>
          <w:sz w:val="28"/>
          <w:cs/>
        </w:rPr>
        <w:t>ถึง</w:t>
      </w:r>
      <w:r w:rsidR="00BF6086" w:rsidRPr="00BF6086">
        <w:rPr>
          <w:rFonts w:asciiTheme="majorBidi" w:hAnsiTheme="majorBidi" w:cstheme="majorBidi"/>
          <w:sz w:val="28"/>
          <w:cs/>
        </w:rPr>
        <w:t>ข้อมูลนโยบายการบัญชีที่มีสาระสำคัญ</w:t>
      </w:r>
    </w:p>
    <w:p w14:paraId="3D4C12DD" w14:textId="77777777" w:rsidR="005B4394" w:rsidRPr="00AF5899" w:rsidRDefault="005B4394" w:rsidP="00CB6434">
      <w:pPr>
        <w:ind w:right="65"/>
        <w:jc w:val="thaiDistribute"/>
        <w:rPr>
          <w:rFonts w:asciiTheme="majorBidi" w:hAnsiTheme="majorBidi" w:cstheme="majorBidi"/>
          <w:sz w:val="16"/>
          <w:szCs w:val="16"/>
        </w:rPr>
      </w:pPr>
    </w:p>
    <w:p w14:paraId="2A7C83D9" w14:textId="308B1911" w:rsidR="005B4394" w:rsidRPr="008A7811" w:rsidRDefault="005B4394" w:rsidP="00A82B7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ข้าพเจ้าเห็นว่า</w:t>
      </w:r>
      <w:r w:rsidRPr="008A7811">
        <w:rPr>
          <w:rFonts w:asciiTheme="majorBidi" w:hAnsiTheme="majorBidi" w:cstheme="majorBidi"/>
          <w:sz w:val="28"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>งบการเงินรวม</w:t>
      </w:r>
      <w:r w:rsidR="00E13D82" w:rsidRPr="008A7811">
        <w:rPr>
          <w:rFonts w:asciiTheme="majorBidi" w:hAnsiTheme="majorBidi" w:cstheme="majorBidi"/>
          <w:sz w:val="28"/>
          <w:cs/>
        </w:rPr>
        <w:t>และงบการเงินเฉพาะกิจการข้างต้นนี้แสดงฐานะการเงิน</w:t>
      </w:r>
      <w:r w:rsidR="008632E1" w:rsidRPr="008A7811">
        <w:rPr>
          <w:rFonts w:asciiTheme="majorBidi" w:hAnsiTheme="majorBidi" w:cstheme="majorBidi"/>
          <w:sz w:val="28"/>
          <w:cs/>
        </w:rPr>
        <w:t>ของบริษัท</w:t>
      </w:r>
      <w:r w:rsidR="00DC2943" w:rsidRPr="008A7811">
        <w:rPr>
          <w:rFonts w:asciiTheme="majorBidi" w:hAnsiTheme="majorBidi" w:cstheme="majorBidi"/>
          <w:sz w:val="28"/>
        </w:rPr>
        <w:t xml:space="preserve"> </w:t>
      </w:r>
      <w:r w:rsidR="008632E1" w:rsidRPr="008A7811">
        <w:rPr>
          <w:rFonts w:asciiTheme="majorBidi" w:hAnsiTheme="majorBidi" w:cstheme="majorBidi"/>
          <w:sz w:val="28"/>
          <w:cs/>
        </w:rPr>
        <w:t xml:space="preserve">เถ้าแก่น้อย </w:t>
      </w:r>
      <w:r w:rsidR="00D41FA6">
        <w:rPr>
          <w:rFonts w:asciiTheme="majorBidi" w:hAnsiTheme="majorBidi" w:cstheme="majorBidi"/>
          <w:sz w:val="28"/>
        </w:rPr>
        <w:br/>
      </w:r>
      <w:r w:rsidR="008632E1" w:rsidRPr="008A7811">
        <w:rPr>
          <w:rFonts w:asciiTheme="majorBidi" w:hAnsiTheme="majorBidi" w:cstheme="majorBidi"/>
          <w:sz w:val="28"/>
          <w:cs/>
        </w:rPr>
        <w:t>ฟู๊ดแอนด์มาร์เก็ตติ้ง จำกัด (มหาชน)</w:t>
      </w:r>
      <w:r w:rsidR="006627E9" w:rsidRPr="008A7811">
        <w:rPr>
          <w:rFonts w:asciiTheme="majorBidi" w:hAnsiTheme="majorBidi" w:cstheme="majorBidi"/>
          <w:sz w:val="28"/>
        </w:rPr>
        <w:t xml:space="preserve"> </w:t>
      </w:r>
      <w:r w:rsidR="006627E9" w:rsidRPr="008A7811">
        <w:rPr>
          <w:rFonts w:asciiTheme="majorBidi" w:hAnsiTheme="majorBidi" w:cstheme="majorBidi"/>
          <w:sz w:val="28"/>
          <w:cs/>
        </w:rPr>
        <w:t>และบริษัทย่อย</w:t>
      </w:r>
      <w:r w:rsidR="008632E1" w:rsidRPr="008A7811">
        <w:rPr>
          <w:rFonts w:asciiTheme="majorBidi" w:hAnsiTheme="majorBidi" w:cstheme="majorBidi"/>
          <w:sz w:val="28"/>
        </w:rPr>
        <w:t xml:space="preserve"> </w:t>
      </w:r>
      <w:r w:rsidR="00E13D82" w:rsidRPr="008A7811">
        <w:rPr>
          <w:rFonts w:asciiTheme="majorBidi" w:hAnsiTheme="majorBidi" w:cstheme="majorBidi"/>
          <w:sz w:val="28"/>
          <w:cs/>
        </w:rPr>
        <w:t>และของบริษัท เถ้าแก่น้อย ฟู๊ดแอนด์มาร์เก็ตติ้ง จำกัด (มหาชน)</w:t>
      </w:r>
      <w:r w:rsidR="00E13D82" w:rsidRPr="008A7811">
        <w:rPr>
          <w:rFonts w:asciiTheme="majorBidi" w:hAnsiTheme="majorBidi" w:cstheme="majorBidi"/>
          <w:sz w:val="28"/>
        </w:rPr>
        <w:t xml:space="preserve"> </w:t>
      </w:r>
      <w:r w:rsidR="00E13D82" w:rsidRPr="008A7811">
        <w:rPr>
          <w:rFonts w:asciiTheme="majorBidi" w:hAnsiTheme="majorBidi" w:cstheme="majorBidi"/>
          <w:sz w:val="28"/>
          <w:cs/>
        </w:rPr>
        <w:t>ณ</w:t>
      </w:r>
      <w:r w:rsidR="00E13D82" w:rsidRPr="008A7811">
        <w:rPr>
          <w:rFonts w:asciiTheme="majorBidi" w:hAnsiTheme="majorBidi" w:cstheme="majorBidi"/>
          <w:sz w:val="28"/>
        </w:rPr>
        <w:t xml:space="preserve"> </w:t>
      </w:r>
      <w:r w:rsidR="00E13D82" w:rsidRPr="008A7811">
        <w:rPr>
          <w:rFonts w:asciiTheme="majorBidi" w:hAnsiTheme="majorBidi" w:cstheme="majorBidi"/>
          <w:sz w:val="28"/>
          <w:cs/>
        </w:rPr>
        <w:t>วันที่</w:t>
      </w:r>
      <w:r w:rsidR="00E13D82" w:rsidRPr="008A7811">
        <w:rPr>
          <w:rFonts w:asciiTheme="majorBidi" w:hAnsiTheme="majorBidi" w:cstheme="majorBidi"/>
          <w:sz w:val="28"/>
        </w:rPr>
        <w:t xml:space="preserve"> </w:t>
      </w:r>
      <w:r w:rsidR="00AC4254" w:rsidRPr="00AC4254">
        <w:rPr>
          <w:rFonts w:asciiTheme="majorBidi" w:hAnsiTheme="majorBidi" w:cstheme="majorBidi"/>
          <w:sz w:val="28"/>
        </w:rPr>
        <w:t>31</w:t>
      </w:r>
      <w:r w:rsidR="00E13D82" w:rsidRPr="008A7811">
        <w:rPr>
          <w:rFonts w:asciiTheme="majorBidi" w:hAnsiTheme="majorBidi" w:cstheme="majorBidi"/>
          <w:sz w:val="28"/>
        </w:rPr>
        <w:t xml:space="preserve"> </w:t>
      </w:r>
      <w:r w:rsidR="00E13D82" w:rsidRPr="008A7811">
        <w:rPr>
          <w:rFonts w:asciiTheme="majorBidi" w:hAnsiTheme="majorBidi" w:cstheme="majorBidi"/>
          <w:sz w:val="28"/>
          <w:cs/>
        </w:rPr>
        <w:t>ธันวาคม</w:t>
      </w:r>
      <w:r w:rsidR="00E13D82" w:rsidRPr="008A7811">
        <w:rPr>
          <w:rFonts w:asciiTheme="majorBidi" w:hAnsiTheme="majorBidi" w:cstheme="majorBidi"/>
          <w:sz w:val="28"/>
        </w:rPr>
        <w:t xml:space="preserve"> </w:t>
      </w:r>
      <w:r w:rsidR="00AC4254" w:rsidRPr="00AC4254">
        <w:rPr>
          <w:rFonts w:asciiTheme="majorBidi" w:hAnsiTheme="majorBidi" w:cstheme="majorBidi"/>
          <w:sz w:val="28"/>
        </w:rPr>
        <w:t>256</w:t>
      </w:r>
      <w:r w:rsidR="00AC4254" w:rsidRPr="00AC4254">
        <w:rPr>
          <w:rFonts w:asciiTheme="majorBidi" w:hAnsiTheme="majorBidi" w:cstheme="majorBidi" w:hint="cs"/>
          <w:sz w:val="28"/>
        </w:rPr>
        <w:t>8</w:t>
      </w:r>
      <w:r w:rsidRPr="008A7811">
        <w:rPr>
          <w:rFonts w:asciiTheme="majorBidi" w:hAnsiTheme="majorBidi" w:cstheme="majorBidi"/>
          <w:sz w:val="28"/>
          <w:cs/>
        </w:rPr>
        <w:t xml:space="preserve"> และผลการดำเนินงานและกระแสเงินสดสำหรับปีสิ้นสุดวันเดียวกัน</w:t>
      </w:r>
      <w:r w:rsidRPr="008A7811">
        <w:rPr>
          <w:rFonts w:asciiTheme="majorBidi" w:hAnsiTheme="majorBidi" w:cstheme="majorBidi"/>
          <w:sz w:val="28"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05DAF454" w14:textId="77777777" w:rsidR="005B4394" w:rsidRPr="00AF5899" w:rsidRDefault="005B4394" w:rsidP="00CB6434">
      <w:pPr>
        <w:ind w:right="65"/>
        <w:jc w:val="thaiDistribute"/>
        <w:rPr>
          <w:rFonts w:asciiTheme="majorBidi" w:hAnsiTheme="majorBidi" w:cstheme="majorBidi"/>
          <w:sz w:val="16"/>
          <w:szCs w:val="16"/>
        </w:rPr>
      </w:pPr>
    </w:p>
    <w:p w14:paraId="3BDBDB7C" w14:textId="77777777" w:rsidR="005B4394" w:rsidRPr="008A7811" w:rsidRDefault="005B4394" w:rsidP="00CB6434">
      <w:pPr>
        <w:spacing w:after="80"/>
        <w:ind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8A7811">
        <w:rPr>
          <w:rFonts w:asciiTheme="majorBidi" w:hAnsiTheme="majorBidi" w:cstheme="majorBidi"/>
          <w:b/>
          <w:bCs/>
          <w:sz w:val="28"/>
          <w:cs/>
        </w:rPr>
        <w:t xml:space="preserve">เกณฑ์ในการแสดงความเห็น </w:t>
      </w:r>
    </w:p>
    <w:p w14:paraId="54C8C44F" w14:textId="47995A72" w:rsidR="00036236" w:rsidRDefault="00561725" w:rsidP="00A82B77">
      <w:pPr>
        <w:pStyle w:val="ListParagraph"/>
        <w:spacing w:after="0"/>
        <w:ind w:left="0"/>
        <w:jc w:val="thaiDistribute"/>
        <w:rPr>
          <w:rFonts w:asciiTheme="majorBidi" w:eastAsia="Times New Roman" w:hAnsiTheme="majorBidi" w:cstheme="majorBidi"/>
          <w:sz w:val="28"/>
        </w:rPr>
      </w:pPr>
      <w:r w:rsidRPr="008A7811">
        <w:rPr>
          <w:rFonts w:asciiTheme="majorBidi" w:eastAsia="Times New Roman" w:hAnsiTheme="majorBidi" w:cstheme="majorBidi"/>
          <w:sz w:val="28"/>
          <w:cs/>
        </w:rPr>
        <w:t>ข้าพเจ้าได้ปฏิบัติงานตรวจสอบตามมาตรฐานการสอบบัญชี</w:t>
      </w:r>
      <w:r w:rsidRPr="008A7811">
        <w:rPr>
          <w:rFonts w:asciiTheme="majorBidi" w:eastAsia="Times New Roman" w:hAnsiTheme="majorBidi" w:cstheme="majorBidi"/>
          <w:sz w:val="28"/>
        </w:rPr>
        <w:t xml:space="preserve"> </w:t>
      </w:r>
      <w:r w:rsidRPr="008A7811">
        <w:rPr>
          <w:rFonts w:asciiTheme="majorBidi" w:eastAsia="Times New Roman" w:hAnsiTheme="majorBidi" w:cstheme="majorBidi"/>
          <w:sz w:val="28"/>
          <w:cs/>
        </w:rPr>
        <w:t>ความรับผิดชอบของข้าพเจ้าได้กล่าวไว้ใน</w:t>
      </w:r>
      <w:r w:rsidR="005A15CF" w:rsidRPr="008A7811">
        <w:rPr>
          <w:rFonts w:asciiTheme="majorBidi" w:eastAsia="Times New Roman" w:hAnsiTheme="majorBidi" w:cstheme="majorBidi"/>
          <w:sz w:val="28"/>
          <w:cs/>
        </w:rPr>
        <w:t>ส่วน</w:t>
      </w:r>
      <w:r w:rsidRPr="008A7811">
        <w:rPr>
          <w:rFonts w:asciiTheme="majorBidi" w:eastAsia="Times New Roman" w:hAnsiTheme="majorBidi" w:cstheme="majorBidi"/>
          <w:sz w:val="28"/>
          <w:cs/>
        </w:rPr>
        <w:t>ของความรับผิดชอบของผู้สอบบัญชีต่อการตรวจสอบงบการเงินรวมและงบการเงินเฉพาะกิจการ</w:t>
      </w:r>
      <w:r w:rsidRPr="008A7811">
        <w:rPr>
          <w:rFonts w:asciiTheme="majorBidi" w:eastAsia="Times New Roman" w:hAnsiTheme="majorBidi" w:cstheme="majorBidi"/>
          <w:sz w:val="28"/>
        </w:rPr>
        <w:t xml:space="preserve">  </w:t>
      </w:r>
      <w:r w:rsidRPr="008A7811">
        <w:rPr>
          <w:rFonts w:asciiTheme="majorBidi" w:eastAsia="Times New Roman" w:hAnsiTheme="majorBidi" w:cstheme="majorBidi"/>
          <w:sz w:val="28"/>
          <w:cs/>
        </w:rPr>
        <w:t>ในรายงานของข้าพเจ้า</w:t>
      </w:r>
      <w:r w:rsidRPr="008A7811">
        <w:rPr>
          <w:rFonts w:asciiTheme="majorBidi" w:eastAsia="Times New Roman" w:hAnsiTheme="majorBidi" w:cstheme="majorBidi"/>
          <w:sz w:val="28"/>
        </w:rPr>
        <w:t xml:space="preserve"> </w:t>
      </w:r>
      <w:r w:rsidRPr="008A7811">
        <w:rPr>
          <w:rFonts w:asciiTheme="majorBidi" w:eastAsia="Times New Roman" w:hAnsiTheme="majorBidi" w:cstheme="majorBidi"/>
          <w:sz w:val="28"/>
          <w:cs/>
        </w:rPr>
        <w:t>ข้าพเจ้ามีความเป็นอิสระจากกลุ่มบริษัทตาม</w:t>
      </w:r>
      <w:r w:rsidR="00C21AA2" w:rsidRPr="008A7811">
        <w:rPr>
          <w:rFonts w:asciiTheme="majorBidi" w:eastAsia="Times New Roman" w:hAnsiTheme="majorBidi" w:cstheme="majorBidi"/>
          <w:sz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8A7811">
        <w:rPr>
          <w:rFonts w:asciiTheme="majorBidi" w:eastAsia="Times New Roman" w:hAnsiTheme="majorBidi" w:cstheme="majorBidi"/>
          <w:sz w:val="28"/>
          <w:cs/>
        </w:rPr>
        <w:t>ที่กำหนดโดยสภาวิชาชีพบัญชี</w:t>
      </w:r>
      <w:r w:rsidR="00C21AA2" w:rsidRPr="008A7811">
        <w:rPr>
          <w:rFonts w:asciiTheme="majorBidi" w:eastAsia="Times New Roman" w:hAnsiTheme="majorBidi" w:cstheme="majorBidi"/>
          <w:sz w:val="28"/>
        </w:rPr>
        <w:t xml:space="preserve"> </w:t>
      </w:r>
      <w:r w:rsidR="00C21AA2" w:rsidRPr="008A7811">
        <w:rPr>
          <w:rFonts w:asciiTheme="majorBidi" w:eastAsia="Times New Roman" w:hAnsiTheme="majorBidi" w:cstheme="majorBidi"/>
          <w:sz w:val="28"/>
          <w:cs/>
        </w:rPr>
        <w:t>(ประมวลจรรยาบรรณของผู้ประกอบวิชาชีพบัญชี)</w:t>
      </w:r>
      <w:r w:rsidRPr="008A7811">
        <w:rPr>
          <w:rFonts w:asciiTheme="majorBidi" w:eastAsia="Times New Roman" w:hAnsiTheme="majorBidi" w:cstheme="majorBidi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</w:t>
      </w:r>
      <w:r w:rsidR="005D327A" w:rsidRPr="008A7811">
        <w:rPr>
          <w:rFonts w:asciiTheme="majorBidi" w:eastAsia="Times New Roman" w:hAnsiTheme="majorBidi" w:cstheme="majorBidi"/>
          <w:sz w:val="28"/>
        </w:rPr>
        <w:t xml:space="preserve"> </w:t>
      </w:r>
      <w:r w:rsidRPr="008A7811">
        <w:rPr>
          <w:rFonts w:asciiTheme="majorBidi" w:eastAsia="Times New Roman" w:hAnsiTheme="majorBidi" w:cstheme="majorBidi"/>
          <w:sz w:val="28"/>
          <w:cs/>
        </w:rPr>
        <w:t>ๆ</w:t>
      </w:r>
      <w:r w:rsidRPr="008A7811">
        <w:rPr>
          <w:rFonts w:asciiTheme="majorBidi" w:eastAsia="Times New Roman" w:hAnsiTheme="majorBidi" w:cstheme="majorBidi"/>
          <w:sz w:val="28"/>
        </w:rPr>
        <w:t xml:space="preserve"> </w:t>
      </w:r>
      <w:r w:rsidR="00C21AA2" w:rsidRPr="008A7811">
        <w:rPr>
          <w:rFonts w:asciiTheme="majorBidi" w:eastAsia="Times New Roman" w:hAnsiTheme="majorBidi" w:cstheme="majorBidi"/>
          <w:sz w:val="28"/>
          <w:cs/>
        </w:rPr>
        <w:t>ตามประมวลจรรยาบรรณของผู้ประกอบวิชาชีพบัญชี</w:t>
      </w:r>
      <w:r w:rsidR="00C21AA2" w:rsidRPr="008A7811">
        <w:rPr>
          <w:rFonts w:asciiTheme="majorBidi" w:eastAsia="Times New Roman" w:hAnsiTheme="majorBidi" w:cstheme="majorBidi"/>
          <w:sz w:val="28"/>
        </w:rPr>
        <w:t xml:space="preserve"> </w:t>
      </w:r>
      <w:r w:rsidRPr="008A7811">
        <w:rPr>
          <w:rFonts w:asciiTheme="majorBidi" w:eastAsia="Times New Roman" w:hAnsiTheme="majorBidi" w:cstheme="majorBidi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</w:t>
      </w:r>
      <w:r w:rsidR="003E2C8A" w:rsidRPr="008A7811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8A7811">
        <w:rPr>
          <w:rFonts w:asciiTheme="majorBidi" w:eastAsia="Times New Roman" w:hAnsiTheme="majorBidi" w:cstheme="majorBidi"/>
          <w:sz w:val="28"/>
          <w:cs/>
        </w:rPr>
        <w:t>เพื่อใช้เป็นเกณฑ์ในการแสดงความเห็นของข้าพเจ้า</w:t>
      </w:r>
    </w:p>
    <w:p w14:paraId="5A1F7B4E" w14:textId="77777777" w:rsidR="00CE6C66" w:rsidRPr="00AF5899" w:rsidRDefault="00CE6C66" w:rsidP="00CB6434">
      <w:pPr>
        <w:ind w:right="65"/>
        <w:jc w:val="thaiDistribute"/>
        <w:rPr>
          <w:rFonts w:asciiTheme="majorBidi" w:hAnsiTheme="majorBidi" w:cstheme="majorBidi"/>
          <w:sz w:val="16"/>
          <w:szCs w:val="16"/>
        </w:rPr>
      </w:pPr>
    </w:p>
    <w:p w14:paraId="4065C35D" w14:textId="77777777" w:rsidR="00CE6C66" w:rsidRPr="00646B26" w:rsidRDefault="00CE6C66" w:rsidP="00CB6434">
      <w:pPr>
        <w:spacing w:after="80"/>
        <w:ind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8A7811">
        <w:rPr>
          <w:rFonts w:asciiTheme="majorBidi" w:hAnsiTheme="majorBidi" w:cstheme="majorBidi"/>
          <w:b/>
          <w:bCs/>
          <w:sz w:val="28"/>
          <w:cs/>
        </w:rPr>
        <w:t xml:space="preserve">เรื่องสำคัญในการตรวจสอบ </w:t>
      </w:r>
    </w:p>
    <w:p w14:paraId="2170B54D" w14:textId="490FB655" w:rsidR="00036236" w:rsidRDefault="00CE6C66" w:rsidP="00935812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เรื่องสำคัญในการตรวจสอบคือเรื่องต่าง</w:t>
      </w:r>
      <w:r w:rsidRPr="008A7811">
        <w:rPr>
          <w:rFonts w:asciiTheme="majorBidi" w:hAnsiTheme="majorBidi" w:cstheme="majorBidi"/>
          <w:sz w:val="28"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2292D61" w14:textId="77777777" w:rsidR="00646B26" w:rsidRDefault="00646B26" w:rsidP="00935812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sz w:val="28"/>
        </w:rPr>
      </w:pPr>
    </w:p>
    <w:p w14:paraId="351FEFA1" w14:textId="77777777" w:rsidR="001757DD" w:rsidRPr="008A7811" w:rsidRDefault="001757DD" w:rsidP="00A82B77">
      <w:pPr>
        <w:autoSpaceDE w:val="0"/>
        <w:autoSpaceDN w:val="0"/>
        <w:adjustRightInd w:val="0"/>
        <w:rPr>
          <w:rFonts w:asciiTheme="majorBidi" w:hAnsiTheme="majorBidi" w:cstheme="majorBidi"/>
          <w:sz w:val="28"/>
          <w:cs/>
        </w:rPr>
        <w:sectPr w:rsidR="001757DD" w:rsidRPr="008A7811" w:rsidSect="00CB6434">
          <w:pgSz w:w="11907" w:h="16839" w:code="9"/>
          <w:pgMar w:top="2520" w:right="1469" w:bottom="907" w:left="1872" w:header="864" w:footer="432" w:gutter="0"/>
          <w:cols w:space="720"/>
          <w:docGrid w:linePitch="360"/>
        </w:sectPr>
      </w:pPr>
    </w:p>
    <w:p w14:paraId="32A28EEB" w14:textId="77777777" w:rsidR="00CF005C" w:rsidRPr="00AF5899" w:rsidRDefault="00CF005C" w:rsidP="00C23341">
      <w:pPr>
        <w:ind w:left="432" w:right="72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4628" w:type="pct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2"/>
        <w:gridCol w:w="4379"/>
      </w:tblGrid>
      <w:tr w:rsidR="00ED5699" w:rsidRPr="008A7811" w14:paraId="5C299D12" w14:textId="77777777" w:rsidTr="001C5834"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5190BC" w14:textId="77777777" w:rsidR="00ED5699" w:rsidRPr="008A7811" w:rsidRDefault="00ED5699" w:rsidP="00A82B77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A7811">
              <w:rPr>
                <w:rFonts w:asciiTheme="majorBidi" w:hAnsiTheme="majorBidi" w:cstheme="maj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2A3B16" w14:textId="77777777" w:rsidR="00ED5699" w:rsidRPr="008A7811" w:rsidRDefault="00ED5699" w:rsidP="00A82B77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A7811">
              <w:rPr>
                <w:rFonts w:asciiTheme="majorBidi" w:hAnsiTheme="majorBidi" w:cstheme="majorBidi"/>
                <w:b/>
                <w:bCs/>
                <w:sz w:val="28"/>
                <w:cs/>
              </w:rPr>
              <w:t>วิธีการตรวจสอบที่</w:t>
            </w:r>
            <w:r w:rsidR="0027164B" w:rsidRPr="008A7811">
              <w:rPr>
                <w:rFonts w:asciiTheme="majorBidi" w:hAnsiTheme="majorBidi" w:cstheme="majorBidi"/>
                <w:b/>
                <w:bCs/>
                <w:sz w:val="28"/>
                <w:cs/>
              </w:rPr>
              <w:t>ใช้เพื่อ</w:t>
            </w:r>
            <w:r w:rsidRPr="008A781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ตอบสนอง</w:t>
            </w:r>
          </w:p>
        </w:tc>
      </w:tr>
      <w:tr w:rsidR="00843670" w:rsidRPr="008A7811" w14:paraId="7644F69F" w14:textId="77777777" w:rsidTr="001C5834"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7BB2D3" w14:textId="325216BD" w:rsidR="00173D45" w:rsidRDefault="00173D45" w:rsidP="00B051ED">
            <w:pPr>
              <w:ind w:right="6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A781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มูลค่าของเงินลงทุนในบริษัทย่อย</w:t>
            </w:r>
            <w:r w:rsidR="002822B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และเงินให้กู้ยืม</w:t>
            </w:r>
            <w:r w:rsidR="0060629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แก่บริษัทย่อย</w:t>
            </w:r>
            <w:r w:rsidRPr="008A7811">
              <w:rPr>
                <w:rFonts w:asciiTheme="majorBidi" w:hAnsiTheme="majorBidi" w:cstheme="majorBidi"/>
                <w:b/>
                <w:bCs/>
                <w:sz w:val="28"/>
                <w:cs/>
              </w:rPr>
              <w:t>ในงบการเงินเฉพาะกิจการ</w:t>
            </w:r>
          </w:p>
          <w:p w14:paraId="3373B279" w14:textId="77777777" w:rsidR="00C23341" w:rsidRPr="008A7811" w:rsidRDefault="00C23341" w:rsidP="00B051ED">
            <w:pPr>
              <w:ind w:right="65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7B882915" w14:textId="60E12477" w:rsidR="00173D45" w:rsidRPr="008A7811" w:rsidRDefault="00173D45" w:rsidP="00B051ED">
            <w:pPr>
              <w:ind w:right="58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>บริษัทย่อย</w:t>
            </w:r>
            <w:r w:rsidR="00E7102E" w:rsidRPr="008A7811">
              <w:rPr>
                <w:rFonts w:asciiTheme="majorBidi" w:eastAsia="Arial" w:hAnsiTheme="majorBidi" w:cstheme="majorBidi"/>
                <w:sz w:val="28"/>
                <w:cs/>
              </w:rPr>
              <w:t>ของบริษัท</w:t>
            </w:r>
            <w:r w:rsidR="00063FD6" w:rsidRPr="008A7811">
              <w:rPr>
                <w:rFonts w:asciiTheme="majorBidi" w:eastAsia="Arial" w:hAnsiTheme="majorBidi" w:cstheme="majorBidi"/>
                <w:sz w:val="28"/>
                <w:cs/>
              </w:rPr>
              <w:t>สอง</w:t>
            </w:r>
            <w:r w:rsidR="00E7102E" w:rsidRPr="008A7811">
              <w:rPr>
                <w:rFonts w:asciiTheme="majorBidi" w:eastAsia="Arial" w:hAnsiTheme="majorBidi" w:cstheme="majorBidi"/>
                <w:sz w:val="28"/>
                <w:cs/>
              </w:rPr>
              <w:t>แห่ง</w:t>
            </w: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>มีผลขาดทุนสะสมในจำนวนเงินที่มีสาระสำคัญ ซึ่ง</w:t>
            </w:r>
            <w:r w:rsidR="00561725" w:rsidRPr="008A7811">
              <w:rPr>
                <w:rFonts w:asciiTheme="majorBidi" w:eastAsia="Arial" w:hAnsiTheme="majorBidi" w:cstheme="majorBidi"/>
                <w:sz w:val="28"/>
                <w:cs/>
              </w:rPr>
              <w:t>อาจ</w:t>
            </w: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>เป็นข้อบ่งชี้ว่ามูลค่าตามบัญชีของเงินลงทุนในบริษัทย่อย</w:t>
            </w:r>
            <w:r w:rsidR="00230193">
              <w:rPr>
                <w:rFonts w:asciiTheme="majorBidi" w:eastAsia="Arial" w:hAnsiTheme="majorBidi" w:cstheme="majorBidi" w:hint="cs"/>
                <w:sz w:val="28"/>
                <w:cs/>
              </w:rPr>
              <w:t>และเงินให้กู้ยืมแก่บริษัทย่อย</w:t>
            </w: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>ดังกล่าว</w:t>
            </w:r>
            <w:r w:rsidR="00E7102E" w:rsidRPr="008A7811">
              <w:rPr>
                <w:rFonts w:asciiTheme="majorBidi" w:eastAsia="Arial" w:hAnsiTheme="majorBidi" w:cstheme="majorBidi"/>
                <w:sz w:val="28"/>
                <w:cs/>
              </w:rPr>
              <w:t>ในงบการเงินเฉพาะกิจการ</w:t>
            </w: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>อาจสูงกว่ามูลค่าที่คาดว่าจะได้รับคืน ดังนั้น</w:t>
            </w:r>
            <w:r w:rsidRPr="008A7811">
              <w:rPr>
                <w:rFonts w:asciiTheme="majorBidi" w:eastAsia="Arial" w:hAnsiTheme="majorBidi" w:cstheme="majorBidi"/>
                <w:sz w:val="28"/>
              </w:rPr>
              <w:t xml:space="preserve"> </w:t>
            </w: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>เงินลงทุน</w:t>
            </w:r>
            <w:r w:rsidR="00561725" w:rsidRPr="008A7811">
              <w:rPr>
                <w:rFonts w:asciiTheme="majorBidi" w:eastAsia="Arial" w:hAnsiTheme="majorBidi" w:cstheme="majorBidi"/>
                <w:sz w:val="28"/>
                <w:cs/>
              </w:rPr>
              <w:t>ใน</w:t>
            </w: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>บริษัทย่อย</w:t>
            </w:r>
            <w:r w:rsidR="00230193">
              <w:rPr>
                <w:rFonts w:asciiTheme="majorBidi" w:eastAsia="Arial" w:hAnsiTheme="majorBidi" w:cstheme="majorBidi" w:hint="cs"/>
                <w:sz w:val="28"/>
                <w:cs/>
              </w:rPr>
              <w:t>และเงินให้กู้ยืมแก่บริษัทย่อย</w:t>
            </w: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 xml:space="preserve">ดังกล่าวอาจเกิดการด้อยค่า </w:t>
            </w:r>
          </w:p>
          <w:p w14:paraId="319D0211" w14:textId="77777777" w:rsidR="00410D09" w:rsidRPr="008A7811" w:rsidRDefault="00410D09" w:rsidP="00B051ED">
            <w:pPr>
              <w:ind w:right="65"/>
              <w:jc w:val="thaiDistribute"/>
              <w:rPr>
                <w:rFonts w:asciiTheme="majorBidi" w:eastAsia="Arial" w:hAnsiTheme="majorBidi" w:cstheme="majorBidi"/>
                <w:sz w:val="28"/>
              </w:rPr>
            </w:pPr>
          </w:p>
          <w:p w14:paraId="6F650E54" w14:textId="3EFE3F69" w:rsidR="00173D45" w:rsidRPr="008A7811" w:rsidRDefault="00173D45" w:rsidP="00B051ED">
            <w:pPr>
              <w:ind w:right="65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>การพิจารณาเกี่ยวกับการด้อยค่าของเงินลงทุนในบริษัทย่อย</w:t>
            </w:r>
            <w:r w:rsidR="00230193">
              <w:rPr>
                <w:rFonts w:asciiTheme="majorBidi" w:eastAsia="Arial" w:hAnsiTheme="majorBidi" w:cstheme="majorBidi" w:hint="cs"/>
                <w:sz w:val="28"/>
                <w:cs/>
              </w:rPr>
              <w:t>และเงินให้กู้ยืมแก่บริษัทย่อย</w:t>
            </w: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>ในงบการเงินเฉพาะกิจการดังกล่าวขึ้นอยู่กับดุลยพินิจและข้อสมมติฐานที่สำคัญที่ผู้บริหารของบริษัทนำมาใช้ในการประมาณมูลค่าที่คาดว่าจะได้</w:t>
            </w:r>
            <w:r w:rsidR="00230193">
              <w:rPr>
                <w:rFonts w:asciiTheme="majorBidi" w:eastAsia="Arial" w:hAnsiTheme="majorBidi" w:cstheme="majorBidi"/>
                <w:sz w:val="28"/>
                <w:cs/>
              </w:rPr>
              <w:br/>
            </w: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>รับคืน</w:t>
            </w:r>
          </w:p>
          <w:p w14:paraId="12E3A9A6" w14:textId="77777777" w:rsidR="00410D09" w:rsidRPr="008A7811" w:rsidRDefault="00410D09" w:rsidP="00B051ED">
            <w:pPr>
              <w:ind w:right="65"/>
              <w:jc w:val="thaiDistribute"/>
              <w:rPr>
                <w:rFonts w:asciiTheme="majorBidi" w:eastAsia="Arial" w:hAnsiTheme="majorBidi" w:cstheme="majorBidi"/>
                <w:sz w:val="28"/>
              </w:rPr>
            </w:pPr>
          </w:p>
          <w:p w14:paraId="42F005F8" w14:textId="60C21BB5" w:rsidR="00B32D53" w:rsidRPr="008A7811" w:rsidRDefault="00173D45" w:rsidP="00B051ED">
            <w:pPr>
              <w:ind w:right="65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 xml:space="preserve">นโยบายการบัญชีสำหรับการด้อยค่าของเงินลงทุน และรายละเอียดเงินลงทุนในบริษัทย่อยได้เปิดเผยไว้ในหมายเหตุประกอบงบการเงินข้อ </w:t>
            </w:r>
            <w:r w:rsidR="00AC4254" w:rsidRPr="00AC4254">
              <w:rPr>
                <w:rFonts w:asciiTheme="majorBidi" w:eastAsia="Arial" w:hAnsiTheme="majorBidi" w:cstheme="majorBidi"/>
                <w:sz w:val="28"/>
              </w:rPr>
              <w:t>3</w:t>
            </w:r>
            <w:r w:rsidR="00E13D82" w:rsidRPr="008A7811">
              <w:rPr>
                <w:rFonts w:asciiTheme="majorBidi" w:eastAsia="Arial" w:hAnsiTheme="majorBidi" w:cstheme="majorBidi"/>
                <w:sz w:val="28"/>
              </w:rPr>
              <w:t>.</w:t>
            </w:r>
            <w:r w:rsidR="00AC4254" w:rsidRPr="00AC4254">
              <w:rPr>
                <w:rFonts w:asciiTheme="majorBidi" w:eastAsia="Arial" w:hAnsiTheme="majorBidi" w:cstheme="majorBidi"/>
                <w:sz w:val="28"/>
              </w:rPr>
              <w:t>15</w:t>
            </w:r>
            <w:r w:rsidR="00D8761B" w:rsidRPr="008A7811">
              <w:rPr>
                <w:rFonts w:asciiTheme="majorBidi" w:eastAsia="Arial" w:hAnsiTheme="majorBidi" w:cstheme="majorBidi"/>
                <w:sz w:val="28"/>
              </w:rPr>
              <w:t xml:space="preserve"> </w:t>
            </w:r>
            <w:r w:rsidR="00712E5E" w:rsidRPr="008A7811">
              <w:rPr>
                <w:rFonts w:asciiTheme="majorBidi" w:eastAsia="Arial" w:hAnsiTheme="majorBidi" w:cstheme="majorBidi"/>
                <w:sz w:val="28"/>
                <w:cs/>
              </w:rPr>
              <w:t xml:space="preserve">ข้อ </w:t>
            </w:r>
            <w:r w:rsidR="00AC4254" w:rsidRPr="00AC4254">
              <w:rPr>
                <w:rFonts w:asciiTheme="majorBidi" w:eastAsia="Arial" w:hAnsiTheme="majorBidi" w:cstheme="majorBidi"/>
                <w:sz w:val="28"/>
              </w:rPr>
              <w:t>4</w:t>
            </w:r>
            <w:r w:rsidR="00712E5E" w:rsidRPr="008A7811">
              <w:rPr>
                <w:rFonts w:asciiTheme="majorBidi" w:eastAsia="Arial" w:hAnsiTheme="majorBidi" w:cstheme="majorBidi"/>
                <w:sz w:val="28"/>
                <w:cs/>
              </w:rPr>
              <w:t xml:space="preserve"> </w:t>
            </w:r>
            <w:r w:rsidR="00D8761B" w:rsidRPr="008A7811">
              <w:rPr>
                <w:rFonts w:asciiTheme="majorBidi" w:eastAsia="Arial" w:hAnsiTheme="majorBidi" w:cstheme="majorBidi"/>
                <w:sz w:val="28"/>
                <w:cs/>
              </w:rPr>
              <w:t>และ</w:t>
            </w:r>
            <w:r w:rsidR="00847257" w:rsidRPr="008A7811">
              <w:rPr>
                <w:rFonts w:asciiTheme="majorBidi" w:eastAsia="Arial" w:hAnsiTheme="majorBidi" w:cstheme="majorBidi"/>
                <w:sz w:val="28"/>
                <w:cs/>
              </w:rPr>
              <w:t xml:space="preserve">ข้อ </w:t>
            </w:r>
            <w:r w:rsidR="00AC4254" w:rsidRPr="00AC4254">
              <w:rPr>
                <w:rFonts w:asciiTheme="majorBidi" w:eastAsia="Arial" w:hAnsiTheme="majorBidi" w:cstheme="majorBidi"/>
                <w:sz w:val="28"/>
              </w:rPr>
              <w:t>9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21CB92" w14:textId="77777777" w:rsidR="00230B77" w:rsidRDefault="00230B77" w:rsidP="00B051ED">
            <w:pPr>
              <w:ind w:right="6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A7811">
              <w:rPr>
                <w:rFonts w:asciiTheme="majorBidi" w:hAnsiTheme="majorBidi" w:cstheme="majorBidi"/>
                <w:sz w:val="28"/>
                <w:cs/>
              </w:rPr>
              <w:t>วิธีการตรวจสอบที่สำคัญรวมถึง</w:t>
            </w:r>
          </w:p>
          <w:p w14:paraId="25742A82" w14:textId="77777777" w:rsidR="00D64EEF" w:rsidRPr="008A7811" w:rsidRDefault="00D64EEF" w:rsidP="00B051ED">
            <w:pPr>
              <w:ind w:right="65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648B56A9" w14:textId="2A49A4B7" w:rsidR="006D3020" w:rsidRDefault="00284168" w:rsidP="00B051ED">
            <w:pPr>
              <w:pStyle w:val="ListParagraph"/>
              <w:numPr>
                <w:ilvl w:val="0"/>
                <w:numId w:val="19"/>
              </w:numPr>
              <w:spacing w:after="0"/>
              <w:ind w:left="342" w:right="58" w:hanging="3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A7811">
              <w:rPr>
                <w:rFonts w:asciiTheme="majorBidi" w:hAnsiTheme="majorBidi" w:cstheme="majorBidi"/>
                <w:sz w:val="28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การด้อยค่าของเงินลงทุนในบริษัทย่อย</w:t>
            </w:r>
            <w:r w:rsidR="002142DF">
              <w:rPr>
                <w:rFonts w:asciiTheme="majorBidi" w:hAnsiTheme="majorBidi" w:cstheme="majorBidi" w:hint="cs"/>
                <w:sz w:val="28"/>
                <w:cs/>
              </w:rPr>
              <w:t>และเงินให้กู้ยืมแก่บริษัทย่อย</w:t>
            </w:r>
          </w:p>
          <w:p w14:paraId="3F8CE7EC" w14:textId="77777777" w:rsidR="00D64EEF" w:rsidRPr="002142DF" w:rsidRDefault="00D64EEF" w:rsidP="00B051ED">
            <w:pPr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50887B31" w14:textId="3A2CC45B" w:rsidR="006D3020" w:rsidRDefault="00284168" w:rsidP="00B051ED">
            <w:pPr>
              <w:pStyle w:val="ListParagraph"/>
              <w:numPr>
                <w:ilvl w:val="0"/>
                <w:numId w:val="19"/>
              </w:numPr>
              <w:spacing w:after="0"/>
              <w:ind w:left="342" w:right="58" w:hanging="3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A7811">
              <w:rPr>
                <w:rFonts w:asciiTheme="majorBidi" w:hAnsiTheme="majorBidi" w:cstheme="majorBidi"/>
                <w:sz w:val="28"/>
                <w:cs/>
              </w:rPr>
              <w:t>ประเมินการออกแบบและการนำไปปฏิบัติของการควบคุมภายในที่เกี่ยวข้องกับการประเมินมูลค่าและการรับรู้การด้อยค่าของเงินลงทุนในบริษัทย่อย</w:t>
            </w:r>
            <w:r w:rsidR="002142DF">
              <w:rPr>
                <w:rFonts w:asciiTheme="majorBidi" w:hAnsiTheme="majorBidi" w:cstheme="majorBidi" w:hint="cs"/>
                <w:sz w:val="28"/>
                <w:cs/>
              </w:rPr>
              <w:t>และเงินให้กู้ยืมแก่บริษัทย่อย</w:t>
            </w:r>
          </w:p>
          <w:p w14:paraId="196BD5CC" w14:textId="77777777" w:rsidR="00D64EEF" w:rsidRPr="002142DF" w:rsidRDefault="00D64EEF" w:rsidP="00B051ED">
            <w:pPr>
              <w:ind w:right="58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EEAF2ED" w14:textId="77777777" w:rsidR="00537C63" w:rsidRPr="008A7811" w:rsidRDefault="00537C63" w:rsidP="00B051ED">
            <w:pPr>
              <w:pStyle w:val="ListParagraph"/>
              <w:numPr>
                <w:ilvl w:val="0"/>
                <w:numId w:val="20"/>
              </w:numPr>
              <w:spacing w:after="0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A7811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367625B2" w14:textId="16D68354" w:rsidR="00537C63" w:rsidRDefault="00537C63" w:rsidP="00B051ED">
            <w:pPr>
              <w:pStyle w:val="ListParagraph"/>
              <w:numPr>
                <w:ilvl w:val="0"/>
                <w:numId w:val="21"/>
              </w:numPr>
              <w:spacing w:after="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A7811">
              <w:rPr>
                <w:rFonts w:asciiTheme="majorBidi" w:hAnsiTheme="majorBidi" w:cstheme="majorBidi"/>
                <w:sz w:val="28"/>
                <w:cs/>
              </w:rPr>
              <w:t>ตรวจสอบหลักฐานประกอบการพิจารณาของผู้บริหารเกี่ยวกับข้อบ่งชี้ของการด้อยค่าของเงินลงทุนในบริษัทย่อย</w:t>
            </w:r>
            <w:r w:rsidR="002142DF">
              <w:rPr>
                <w:rFonts w:asciiTheme="majorBidi" w:hAnsiTheme="majorBidi" w:cstheme="majorBidi" w:hint="cs"/>
                <w:sz w:val="28"/>
                <w:cs/>
              </w:rPr>
              <w:t>และเงินให้กู้ยืมแก่บริษัทย่อย</w:t>
            </w:r>
          </w:p>
          <w:p w14:paraId="2B679A7B" w14:textId="77777777" w:rsidR="00D64EEF" w:rsidRPr="002142DF" w:rsidRDefault="00D64EEF" w:rsidP="00B051ED">
            <w:pPr>
              <w:ind w:right="58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092DBFD" w14:textId="77777777" w:rsidR="0091464D" w:rsidRDefault="00537C63" w:rsidP="0091464D">
            <w:pPr>
              <w:pStyle w:val="ListParagraph"/>
              <w:numPr>
                <w:ilvl w:val="0"/>
                <w:numId w:val="21"/>
              </w:numPr>
              <w:spacing w:after="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A7811">
              <w:rPr>
                <w:rFonts w:asciiTheme="majorBidi" w:hAnsiTheme="majorBidi" w:cstheme="majorBidi"/>
                <w:sz w:val="28"/>
                <w:cs/>
              </w:rPr>
              <w:t>ประเมินความเหมาะสมของประมาณการกระแสเงินสดในอนาคตของผู้บริหาร โดยการทบทวนผลการดำเนินงานที่เกิดขึ้นจริงและผลประมาณการของผู้บริหารในปีก่อน</w:t>
            </w:r>
          </w:p>
          <w:p w14:paraId="4D0E6E8C" w14:textId="77777777" w:rsidR="0091464D" w:rsidRPr="002142DF" w:rsidRDefault="0091464D" w:rsidP="0091464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  <w:p w14:paraId="3D02104D" w14:textId="3CF26580" w:rsidR="00765BDD" w:rsidRDefault="00537C63" w:rsidP="0091464D">
            <w:pPr>
              <w:pStyle w:val="ListParagraph"/>
              <w:numPr>
                <w:ilvl w:val="0"/>
                <w:numId w:val="21"/>
              </w:numPr>
              <w:spacing w:after="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1464D">
              <w:rPr>
                <w:rFonts w:asciiTheme="majorBidi" w:hAnsiTheme="majorBidi" w:cstheme="majorBidi"/>
                <w:sz w:val="28"/>
                <w:cs/>
              </w:rPr>
              <w:t>ประเมินความเหมาะสมของวิธีการประเมินมูลค่าและข้อสมมติฐานที่สำคัญที่ผู้บริหารของบริษัทนำมาใช้ในประมาณค่าเผื่อการด้อยค่าของเงินลงทุนในบริษัทย่อย</w:t>
            </w:r>
            <w:r w:rsidR="002142DF">
              <w:rPr>
                <w:rFonts w:asciiTheme="majorBidi" w:hAnsiTheme="majorBidi" w:cstheme="majorBidi" w:hint="cs"/>
                <w:sz w:val="28"/>
                <w:cs/>
              </w:rPr>
              <w:t xml:space="preserve">และเงินให้กู้ยืมแก่บริษัทย่อย </w:t>
            </w:r>
            <w:r w:rsidRPr="0091464D">
              <w:rPr>
                <w:rFonts w:asciiTheme="majorBidi" w:hAnsiTheme="majorBidi" w:cstheme="majorBidi"/>
                <w:sz w:val="28"/>
                <w:cs/>
              </w:rPr>
              <w:t>และพิจารณา</w:t>
            </w:r>
            <w:r w:rsidR="0091464D" w:rsidRPr="0091464D">
              <w:rPr>
                <w:rFonts w:asciiTheme="majorBidi" w:hAnsiTheme="majorBidi" w:cstheme="majorBidi"/>
                <w:sz w:val="28"/>
                <w:cs/>
              </w:rPr>
              <w:t>อัตราคิดลดโดยการวิเคราะห์ต้นทุนถัวเฉลี่ยของเงินทุนและข้อมูลอื่นๆ</w:t>
            </w:r>
            <w:r w:rsidR="0091464D" w:rsidRPr="0091464D">
              <w:rPr>
                <w:rFonts w:asciiTheme="majorBidi" w:hAnsiTheme="majorBidi" w:cstheme="majorBidi"/>
                <w:sz w:val="28"/>
              </w:rPr>
              <w:t xml:space="preserve"> </w:t>
            </w:r>
            <w:r w:rsidR="0091464D" w:rsidRPr="0091464D">
              <w:rPr>
                <w:rFonts w:asciiTheme="majorBidi" w:hAnsiTheme="majorBidi" w:cstheme="majorBidi"/>
                <w:sz w:val="28"/>
                <w:cs/>
              </w:rPr>
              <w:t>กับบริษัทอื่นที่เปรียบเทียบกันได้ และพิจารณาอัตราการเติบโตในระยะยาวกับแหล่งข้อมูลภายในและภายนอก</w:t>
            </w:r>
          </w:p>
          <w:p w14:paraId="1338213C" w14:textId="77777777" w:rsidR="00765BDD" w:rsidRPr="002142DF" w:rsidRDefault="00765BDD" w:rsidP="00765BD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  <w:p w14:paraId="6C2C3047" w14:textId="714D494D" w:rsidR="00230B77" w:rsidRPr="00765BDD" w:rsidRDefault="00765BDD" w:rsidP="0091464D">
            <w:pPr>
              <w:pStyle w:val="ListParagraph"/>
              <w:numPr>
                <w:ilvl w:val="0"/>
                <w:numId w:val="21"/>
              </w:numPr>
              <w:spacing w:after="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5BDD">
              <w:rPr>
                <w:rFonts w:asciiTheme="majorBidi" w:hAnsiTheme="majorBidi" w:cstheme="majorBidi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</w:tbl>
    <w:p w14:paraId="2AB39EBF" w14:textId="77777777" w:rsidR="009C7B19" w:rsidRDefault="009C7B19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75FF5F1" w14:textId="5D914FEA" w:rsidR="00EB460E" w:rsidRPr="00646B26" w:rsidRDefault="00EB460E" w:rsidP="00646B26">
      <w:pPr>
        <w:spacing w:after="120"/>
        <w:ind w:left="450"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8A7811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ข้อมูลอื่น </w:t>
      </w:r>
    </w:p>
    <w:p w14:paraId="3B834020" w14:textId="44E7999B" w:rsidR="00EB460E" w:rsidRPr="008A7811" w:rsidRDefault="002679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C37E97">
        <w:rPr>
          <w:rFonts w:asciiTheme="majorBidi" w:hAnsiTheme="majorBidi" w:cstheme="majorBidi"/>
          <w:sz w:val="28"/>
        </w:rPr>
        <w:br/>
      </w:r>
      <w:r w:rsidRPr="008A7811">
        <w:rPr>
          <w:rFonts w:asciiTheme="majorBidi" w:hAnsiTheme="majorBidi" w:cstheme="majorBidi"/>
          <w:sz w:val="28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8A7811">
        <w:rPr>
          <w:rFonts w:asciiTheme="majorBidi" w:hAnsiTheme="majorBidi" w:cstheme="majorBidi"/>
          <w:sz w:val="28"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>ซึ่งคาดว่าจะถูกจัดเตรียมให้ข้าพเจ้าภายหลังวันที่ในรายงานของผู้สอบบัญชีนี้</w:t>
      </w:r>
    </w:p>
    <w:p w14:paraId="353FD97A" w14:textId="77777777" w:rsidR="00EB460E" w:rsidRPr="008A7811" w:rsidRDefault="00EB46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6D86EC98" w14:textId="77777777" w:rsidR="00EB460E" w:rsidRPr="008A7811" w:rsidRDefault="002679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="00EB460E" w:rsidRPr="008A7811">
        <w:rPr>
          <w:rFonts w:asciiTheme="majorBidi" w:hAnsiTheme="majorBidi" w:cstheme="majorBidi"/>
          <w:sz w:val="28"/>
          <w:cs/>
        </w:rPr>
        <w:t xml:space="preserve"> </w:t>
      </w:r>
    </w:p>
    <w:p w14:paraId="6C2F63CD" w14:textId="77777777" w:rsidR="007815FF" w:rsidRPr="008A7811" w:rsidRDefault="007815FF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71148E8E" w14:textId="7DB3009B" w:rsidR="005E7F70" w:rsidRPr="008A7811" w:rsidRDefault="002679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การอ่านและพิจารณาว่าข้อมูลอื่นที่ระบุข้างต้นเมื่อข้าพเจ้าได้รับ</w:t>
      </w:r>
      <w:r w:rsidRPr="008A7811">
        <w:rPr>
          <w:rFonts w:asciiTheme="majorBidi" w:hAnsiTheme="majorBidi" w:cstheme="majorBidi"/>
          <w:sz w:val="28"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>มีความขัดแย้งที่มีสาระสำคัญกับงบการเงินรวมและ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CADCAC2" w14:textId="77777777" w:rsidR="005E7F70" w:rsidRPr="008A7811" w:rsidRDefault="005E7F70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724840FA" w14:textId="77777777" w:rsidR="005E7F70" w:rsidRPr="008A7811" w:rsidRDefault="002679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และผู้มีหน้าที่ในการกำกับดูแลเพื่อดำเนินการแก้ไขให้เหมาะสมต่อไป</w:t>
      </w:r>
    </w:p>
    <w:p w14:paraId="1C794718" w14:textId="77777777" w:rsidR="00A27C71" w:rsidRPr="00DF2152" w:rsidRDefault="00A27C71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73A91625" w14:textId="77777777" w:rsidR="00EB460E" w:rsidRPr="00646B26" w:rsidRDefault="00EB460E" w:rsidP="00646B26">
      <w:pPr>
        <w:spacing w:after="120"/>
        <w:ind w:left="450"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8A7811">
        <w:rPr>
          <w:rFonts w:asciiTheme="majorBidi" w:hAnsiTheme="majorBidi" w:cstheme="majorBidi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C2BE2AA" w14:textId="068A20E7" w:rsidR="00EB460E" w:rsidRPr="008A7811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AA35CBC" w14:textId="77777777" w:rsidR="00EB460E" w:rsidRPr="008A7811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</w:p>
    <w:p w14:paraId="6829955A" w14:textId="406F48D5" w:rsidR="00EB460E" w:rsidRPr="008A7811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ในการจัดทำงบการเงินรวมและงบการเงินเฉพาะกิจการ</w:t>
      </w:r>
      <w:r w:rsidRPr="008A7811">
        <w:rPr>
          <w:rFonts w:asciiTheme="majorBidi" w:hAnsiTheme="majorBidi" w:cstheme="majorBidi"/>
          <w:sz w:val="28"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0F53DE" w:rsidRPr="008A7811">
        <w:rPr>
          <w:rFonts w:asciiTheme="majorBidi" w:hAnsiTheme="majorBidi" w:cstheme="majorBidi"/>
          <w:sz w:val="28"/>
          <w:cs/>
        </w:rPr>
        <w:t>และบริษัท</w:t>
      </w:r>
      <w:r w:rsidRPr="008A7811">
        <w:rPr>
          <w:rFonts w:asciiTheme="majorBidi" w:hAnsiTheme="majorBidi" w:cstheme="majorBidi"/>
          <w:sz w:val="28"/>
          <w:cs/>
        </w:rPr>
        <w:t xml:space="preserve">ในการดำเนินงานต่อเนื่อง </w:t>
      </w:r>
      <w:r w:rsidR="0026790E" w:rsidRPr="008A7811">
        <w:rPr>
          <w:rFonts w:asciiTheme="majorBidi" w:hAnsiTheme="majorBidi" w:cstheme="majorBidi"/>
          <w:sz w:val="28"/>
          <w:cs/>
        </w:rPr>
        <w:t>การ</w:t>
      </w:r>
      <w:r w:rsidRPr="008A7811">
        <w:rPr>
          <w:rFonts w:asciiTheme="majorBidi" w:hAnsiTheme="majorBidi" w:cstheme="majorBidi"/>
          <w:sz w:val="28"/>
          <w:cs/>
        </w:rPr>
        <w:t>เปิดเผยเรื่องที่เกี่ยวกับการดำเนินงานต่อเนื่อง</w:t>
      </w:r>
      <w:r w:rsidR="00BD7C6B" w:rsidRPr="008A7811">
        <w:rPr>
          <w:rFonts w:asciiTheme="majorBidi" w:hAnsiTheme="majorBidi" w:cstheme="majorBidi"/>
          <w:sz w:val="28"/>
          <w:cs/>
        </w:rPr>
        <w:t xml:space="preserve"> </w:t>
      </w:r>
      <w:r w:rsidR="00BD7C6B" w:rsidRPr="008A7811">
        <w:rPr>
          <w:rFonts w:asciiTheme="majorBidi" w:hAnsiTheme="majorBidi" w:cstheme="majorBidi"/>
          <w:sz w:val="28"/>
        </w:rPr>
        <w:t>(</w:t>
      </w:r>
      <w:r w:rsidR="00BD7C6B" w:rsidRPr="008A7811">
        <w:rPr>
          <w:rFonts w:asciiTheme="majorBidi" w:hAnsiTheme="majorBidi" w:cstheme="majorBidi"/>
          <w:sz w:val="28"/>
          <w:cs/>
        </w:rPr>
        <w:t xml:space="preserve">ตามความเหมาะสม) </w:t>
      </w:r>
      <w:r w:rsidRPr="008A7811">
        <w:rPr>
          <w:rFonts w:asciiTheme="majorBidi" w:hAnsiTheme="majorBidi" w:cstheme="majorBidi"/>
          <w:sz w:val="28"/>
          <w:cs/>
        </w:rPr>
        <w:t>และการใช้เกณฑ์การบัญชีสำหรับการดำเนินงานต่อเนื่องเว้นแต่ผู้</w:t>
      </w:r>
      <w:r w:rsidR="003F5A5E" w:rsidRPr="008A7811">
        <w:rPr>
          <w:rFonts w:asciiTheme="majorBidi" w:hAnsiTheme="majorBidi" w:cstheme="majorBidi"/>
          <w:sz w:val="28"/>
          <w:cs/>
        </w:rPr>
        <w:t>บริหารมีความตั้งใจที่จะเลิก</w:t>
      </w:r>
      <w:r w:rsidR="00BB6388" w:rsidRPr="008A7811">
        <w:rPr>
          <w:rFonts w:asciiTheme="majorBidi" w:hAnsiTheme="majorBidi" w:cstheme="majorBidi"/>
          <w:sz w:val="28"/>
          <w:cs/>
        </w:rPr>
        <w:t>กลุ่ม</w:t>
      </w:r>
      <w:r w:rsidR="00BA31C9" w:rsidRPr="008A7811">
        <w:rPr>
          <w:rFonts w:asciiTheme="majorBidi" w:hAnsiTheme="majorBidi" w:cstheme="majorBidi"/>
          <w:sz w:val="28"/>
          <w:cs/>
        </w:rPr>
        <w:t>บริษัท</w:t>
      </w:r>
      <w:r w:rsidR="00E7102E" w:rsidRPr="008A7811">
        <w:rPr>
          <w:rFonts w:asciiTheme="majorBidi" w:hAnsiTheme="majorBidi" w:cstheme="majorBidi"/>
          <w:sz w:val="28"/>
          <w:cs/>
        </w:rPr>
        <w:t>และบริษัท</w:t>
      </w:r>
      <w:r w:rsidRPr="008A7811">
        <w:rPr>
          <w:rFonts w:asciiTheme="majorBidi" w:hAnsiTheme="majorBidi" w:cstheme="majorBidi"/>
          <w:sz w:val="28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14:paraId="1E537DAE" w14:textId="77777777" w:rsidR="00EB460E" w:rsidRPr="008A7811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</w:p>
    <w:p w14:paraId="040949D7" w14:textId="03FCAEC5" w:rsidR="00EB460E" w:rsidRPr="008A7811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ผู้มีหน้าที่ในการกำกับดูแลมีหน้าที่ในการ</w:t>
      </w:r>
      <w:r w:rsidR="00C3528C" w:rsidRPr="008A7811">
        <w:rPr>
          <w:rFonts w:asciiTheme="majorBidi" w:hAnsiTheme="majorBidi" w:cstheme="majorBidi"/>
          <w:sz w:val="28"/>
          <w:cs/>
        </w:rPr>
        <w:t>กำกับ</w:t>
      </w:r>
      <w:r w:rsidRPr="008A7811">
        <w:rPr>
          <w:rFonts w:asciiTheme="majorBidi" w:hAnsiTheme="majorBidi" w:cstheme="majorBidi"/>
          <w:sz w:val="28"/>
          <w:cs/>
        </w:rPr>
        <w:t>ดูแลกระบวนการใน</w:t>
      </w:r>
      <w:r w:rsidR="003F5A5E" w:rsidRPr="008A7811">
        <w:rPr>
          <w:rFonts w:asciiTheme="majorBidi" w:hAnsiTheme="majorBidi" w:cstheme="majorBidi"/>
          <w:sz w:val="28"/>
          <w:cs/>
        </w:rPr>
        <w:t>การจัดทำรายงานทางการเงินของ</w:t>
      </w:r>
      <w:r w:rsidR="00BB6388" w:rsidRPr="008A7811">
        <w:rPr>
          <w:rFonts w:asciiTheme="majorBidi" w:hAnsiTheme="majorBidi" w:cstheme="majorBidi"/>
          <w:sz w:val="28"/>
          <w:cs/>
        </w:rPr>
        <w:t>กลุ่ม</w:t>
      </w:r>
      <w:r w:rsidR="00BA31C9" w:rsidRPr="008A7811">
        <w:rPr>
          <w:rFonts w:asciiTheme="majorBidi" w:hAnsiTheme="majorBidi" w:cstheme="majorBidi"/>
          <w:sz w:val="28"/>
          <w:cs/>
        </w:rPr>
        <w:t>บริษัท</w:t>
      </w:r>
      <w:r w:rsidR="00E7102E" w:rsidRPr="008A7811">
        <w:rPr>
          <w:rFonts w:asciiTheme="majorBidi" w:hAnsiTheme="majorBidi" w:cstheme="majorBidi"/>
          <w:sz w:val="28"/>
          <w:cs/>
        </w:rPr>
        <w:t>และบริษัท</w:t>
      </w:r>
    </w:p>
    <w:p w14:paraId="73627779" w14:textId="78A492D7" w:rsidR="003C7E20" w:rsidRDefault="003C7E20">
      <w:pPr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238E49E8" w14:textId="77777777" w:rsidR="005E7F70" w:rsidRPr="001F2006" w:rsidRDefault="005E7F70" w:rsidP="001F2006">
      <w:pPr>
        <w:spacing w:after="120"/>
        <w:ind w:left="450"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8A7811">
        <w:rPr>
          <w:rFonts w:asciiTheme="majorBidi" w:hAnsiTheme="majorBidi" w:cstheme="majorBidi"/>
          <w:b/>
          <w:bCs/>
          <w:sz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54F68E7" w14:textId="40116F83" w:rsidR="005E7F70" w:rsidRPr="008A7811" w:rsidRDefault="005E7F70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8A7811">
        <w:rPr>
          <w:rFonts w:asciiTheme="majorBidi" w:hAnsiTheme="majorBidi" w:cstheme="majorBidi"/>
          <w:sz w:val="28"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</w:t>
      </w:r>
      <w:r w:rsidR="00C37E97">
        <w:rPr>
          <w:rFonts w:asciiTheme="majorBidi" w:hAnsiTheme="majorBidi" w:cstheme="majorBidi"/>
          <w:sz w:val="28"/>
        </w:rPr>
        <w:br/>
      </w:r>
      <w:r w:rsidRPr="008A7811">
        <w:rPr>
          <w:rFonts w:asciiTheme="majorBidi" w:hAnsiTheme="majorBidi" w:cstheme="majorBidi"/>
          <w:sz w:val="28"/>
          <w:cs/>
        </w:rPr>
        <w:t>งบการเงินเฉพาะกิจการจากการใช้งบการเงินเหล่านี้</w:t>
      </w:r>
    </w:p>
    <w:p w14:paraId="41DA17B8" w14:textId="77777777" w:rsidR="00403524" w:rsidRDefault="00403524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</w:p>
    <w:p w14:paraId="02786513" w14:textId="77EFB88C" w:rsidR="00BD7C6B" w:rsidRPr="008A7811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C37E97">
        <w:rPr>
          <w:rFonts w:asciiTheme="majorBidi" w:hAnsiTheme="majorBidi" w:cstheme="majorBidi"/>
          <w:sz w:val="28"/>
        </w:rPr>
        <w:br/>
      </w:r>
      <w:r w:rsidRPr="008A7811">
        <w:rPr>
          <w:rFonts w:asciiTheme="majorBidi" w:hAnsiTheme="majorBidi" w:cstheme="majorBidi"/>
          <w:sz w:val="28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5FCA46D1" w14:textId="77777777" w:rsidR="00215C29" w:rsidRPr="008A7811" w:rsidRDefault="00215C29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</w:p>
    <w:p w14:paraId="6E0BB39D" w14:textId="6E460F51" w:rsidR="00870F4D" w:rsidRPr="008A7811" w:rsidRDefault="00EB460E" w:rsidP="00A871BE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C37E97">
        <w:rPr>
          <w:rFonts w:asciiTheme="majorBidi" w:hAnsiTheme="majorBidi" w:cstheme="majorBidi"/>
          <w:sz w:val="28"/>
        </w:rPr>
        <w:br/>
      </w:r>
      <w:r w:rsidRPr="008A7811">
        <w:rPr>
          <w:rFonts w:asciiTheme="majorBidi" w:hAnsiTheme="majorBidi" w:cstheme="majorBidi"/>
          <w:sz w:val="28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BD7C6B" w:rsidRPr="008A7811">
        <w:rPr>
          <w:rFonts w:asciiTheme="majorBidi" w:hAnsiTheme="majorBidi" w:cstheme="majorBidi"/>
          <w:sz w:val="28"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>การแสดงข้อมูลที่ไม่ตรงตามข้อเท็จจริงหรือการแทรกแซง</w:t>
      </w:r>
      <w:r w:rsidR="00C37E97">
        <w:rPr>
          <w:rFonts w:asciiTheme="majorBidi" w:hAnsiTheme="majorBidi" w:cstheme="majorBidi"/>
          <w:sz w:val="28"/>
        </w:rPr>
        <w:br/>
      </w:r>
      <w:r w:rsidRPr="008A7811">
        <w:rPr>
          <w:rFonts w:asciiTheme="majorBidi" w:hAnsiTheme="majorBidi" w:cstheme="majorBidi"/>
          <w:sz w:val="28"/>
          <w:cs/>
        </w:rPr>
        <w:t>การควบคุมภายใน</w:t>
      </w:r>
    </w:p>
    <w:p w14:paraId="51F69043" w14:textId="3A600A63" w:rsidR="00870F4D" w:rsidRPr="008A7811" w:rsidRDefault="00EB460E" w:rsidP="00A871BE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E7102E" w:rsidRPr="008A7811">
        <w:rPr>
          <w:rFonts w:asciiTheme="majorBidi" w:hAnsiTheme="majorBidi" w:cstheme="majorBidi"/>
          <w:sz w:val="28"/>
          <w:cs/>
        </w:rPr>
        <w:t>และบริษัท</w:t>
      </w:r>
    </w:p>
    <w:p w14:paraId="7B09287D" w14:textId="4436124E" w:rsidR="00A11278" w:rsidRPr="008A7811" w:rsidRDefault="00EB460E" w:rsidP="00A871BE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500A9CD" w14:textId="7A44B2B6" w:rsidR="00135259" w:rsidRPr="00135259" w:rsidRDefault="0027164B" w:rsidP="007146B5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  <w:cs/>
        </w:rPr>
      </w:pPr>
      <w:r w:rsidRPr="00135259">
        <w:rPr>
          <w:rFonts w:asciiTheme="majorBidi" w:hAnsiTheme="majorBidi" w:cstheme="majorBidi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135259">
        <w:rPr>
          <w:rFonts w:asciiTheme="majorBidi" w:hAnsiTheme="majorBidi" w:cstheme="majorBidi"/>
          <w:sz w:val="28"/>
        </w:rPr>
        <w:t xml:space="preserve"> </w:t>
      </w:r>
      <w:r w:rsidRPr="00135259">
        <w:rPr>
          <w:rFonts w:asciiTheme="majorBidi" w:hAnsiTheme="majorBidi" w:cstheme="majorBidi"/>
          <w:sz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036236" w:rsidRPr="00135259">
        <w:rPr>
          <w:rFonts w:asciiTheme="majorBidi" w:hAnsiTheme="majorBidi" w:cstheme="majorBidi"/>
          <w:sz w:val="28"/>
          <w:cs/>
        </w:rPr>
        <w:t>กลุ่มบริษัทและ</w:t>
      </w:r>
      <w:r w:rsidRPr="00135259">
        <w:rPr>
          <w:rFonts w:asciiTheme="majorBidi" w:hAnsiTheme="majorBidi" w:cstheme="majorBidi"/>
          <w:sz w:val="28"/>
          <w:cs/>
        </w:rPr>
        <w:t>บริษัทในการดำเนินงานต่อเนื่องหรือไม่</w:t>
      </w:r>
      <w:r w:rsidRPr="00135259">
        <w:rPr>
          <w:rFonts w:asciiTheme="majorBidi" w:hAnsiTheme="majorBidi" w:cstheme="majorBidi"/>
          <w:sz w:val="28"/>
        </w:rPr>
        <w:t xml:space="preserve"> </w:t>
      </w:r>
      <w:r w:rsidRPr="00135259">
        <w:rPr>
          <w:rFonts w:asciiTheme="majorBidi" w:hAnsiTheme="majorBidi" w:cstheme="majorBidi"/>
          <w:sz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F5A5E" w:rsidRPr="00135259">
        <w:rPr>
          <w:rFonts w:asciiTheme="majorBidi" w:hAnsiTheme="majorBidi" w:cstheme="majorBidi"/>
          <w:sz w:val="28"/>
          <w:cs/>
        </w:rPr>
        <w:t>โดยให้</w:t>
      </w:r>
      <w:r w:rsidR="001E5340" w:rsidRPr="00135259">
        <w:rPr>
          <w:rFonts w:asciiTheme="majorBidi" w:hAnsiTheme="majorBidi" w:cstheme="majorBidi"/>
          <w:sz w:val="28"/>
          <w:cs/>
        </w:rPr>
        <w:t>ข้อ</w:t>
      </w:r>
      <w:r w:rsidR="003F5A5E" w:rsidRPr="00135259">
        <w:rPr>
          <w:rFonts w:asciiTheme="majorBidi" w:hAnsiTheme="majorBidi" w:cstheme="majorBidi"/>
          <w:sz w:val="28"/>
          <w:cs/>
        </w:rPr>
        <w:t>สังเกต</w:t>
      </w:r>
      <w:r w:rsidRPr="00135259">
        <w:rPr>
          <w:rFonts w:asciiTheme="majorBidi" w:hAnsiTheme="majorBidi" w:cstheme="majorBidi"/>
          <w:sz w:val="28"/>
          <w:cs/>
        </w:rPr>
        <w:t>ถึงการเปิดเผย</w:t>
      </w:r>
      <w:r w:rsidR="003F5A5E" w:rsidRPr="00135259">
        <w:rPr>
          <w:rFonts w:asciiTheme="majorBidi" w:hAnsiTheme="majorBidi" w:cstheme="majorBidi"/>
          <w:sz w:val="28"/>
          <w:cs/>
        </w:rPr>
        <w:t>ข้อมูล</w:t>
      </w:r>
      <w:r w:rsidRPr="00135259">
        <w:rPr>
          <w:rFonts w:asciiTheme="majorBidi" w:hAnsiTheme="majorBidi" w:cstheme="majorBidi"/>
          <w:sz w:val="28"/>
          <w:cs/>
        </w:rPr>
        <w:t>ที่เกี่ยวข้องในงบการเงิน</w:t>
      </w:r>
      <w:r w:rsidR="00E7102E" w:rsidRPr="00135259">
        <w:rPr>
          <w:rFonts w:asciiTheme="majorBidi" w:hAnsiTheme="majorBidi" w:cstheme="majorBidi"/>
          <w:sz w:val="28"/>
          <w:cs/>
        </w:rPr>
        <w:t>รวมและงบการเงินเฉพาะกิจการ</w:t>
      </w:r>
      <w:r w:rsidRPr="00135259">
        <w:rPr>
          <w:rFonts w:asciiTheme="majorBidi" w:hAnsiTheme="majorBidi" w:cstheme="majorBidi"/>
          <w:sz w:val="28"/>
          <w:cs/>
        </w:rPr>
        <w:t xml:space="preserve"> หรือถ้าการเปิดเผย</w:t>
      </w:r>
      <w:r w:rsidR="009C0899" w:rsidRPr="00135259">
        <w:rPr>
          <w:rFonts w:asciiTheme="majorBidi" w:hAnsiTheme="majorBidi" w:cstheme="majorBidi"/>
          <w:sz w:val="28"/>
          <w:cs/>
        </w:rPr>
        <w:t>ข้อมูล</w:t>
      </w:r>
      <w:r w:rsidRPr="00135259">
        <w:rPr>
          <w:rFonts w:asciiTheme="majorBidi" w:hAnsiTheme="majorBidi" w:cstheme="majorBidi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BA6491" w:rsidRPr="00135259">
        <w:rPr>
          <w:rFonts w:asciiTheme="majorBidi" w:hAnsiTheme="majorBidi" w:cstheme="majorBidi"/>
          <w:sz w:val="28"/>
          <w:cs/>
        </w:rPr>
        <w:t>กลุ่ม</w:t>
      </w:r>
      <w:r w:rsidRPr="00135259">
        <w:rPr>
          <w:rFonts w:asciiTheme="majorBidi" w:hAnsiTheme="majorBidi" w:cstheme="majorBidi"/>
          <w:sz w:val="28"/>
          <w:cs/>
        </w:rPr>
        <w:t>บริษัท</w:t>
      </w:r>
      <w:r w:rsidR="003F5A5E" w:rsidRPr="00135259">
        <w:rPr>
          <w:rFonts w:asciiTheme="majorBidi" w:hAnsiTheme="majorBidi" w:cstheme="majorBidi"/>
          <w:sz w:val="28"/>
          <w:cs/>
        </w:rPr>
        <w:t>และบริษัท</w:t>
      </w:r>
      <w:r w:rsidRPr="00135259">
        <w:rPr>
          <w:rFonts w:asciiTheme="majorBidi" w:hAnsiTheme="majorBidi" w:cstheme="majorBidi"/>
          <w:sz w:val="28"/>
          <w:cs/>
        </w:rPr>
        <w:t>ต้องหยุดการดำเนินงานต่อเนื่อง</w:t>
      </w:r>
      <w:r w:rsidR="00135259" w:rsidRPr="00135259">
        <w:rPr>
          <w:rFonts w:asciiTheme="majorBidi" w:hAnsiTheme="majorBidi" w:cstheme="majorBidi"/>
          <w:sz w:val="28"/>
          <w:cs/>
        </w:rPr>
        <w:br w:type="page"/>
      </w:r>
    </w:p>
    <w:p w14:paraId="5CFDF432" w14:textId="7CB15666" w:rsidR="00693B81" w:rsidRPr="008A7811" w:rsidRDefault="00693B81" w:rsidP="00A871BE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lastRenderedPageBreak/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3F5A5E" w:rsidRPr="008A7811">
        <w:rPr>
          <w:rFonts w:asciiTheme="majorBidi" w:hAnsiTheme="majorBidi" w:cstheme="majorBidi"/>
          <w:sz w:val="28"/>
          <w:cs/>
        </w:rPr>
        <w:t>ข้อมูล</w:t>
      </w:r>
      <w:r w:rsidRPr="008A7811">
        <w:rPr>
          <w:rFonts w:asciiTheme="majorBidi" w:hAnsiTheme="majorBidi" w:cstheme="majorBidi"/>
          <w:sz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3F5A5E" w:rsidRPr="008A7811">
        <w:rPr>
          <w:rFonts w:asciiTheme="majorBidi" w:hAnsiTheme="majorBidi" w:cstheme="majorBidi"/>
          <w:sz w:val="28"/>
          <w:cs/>
        </w:rPr>
        <w:t>หรือไม่</w:t>
      </w:r>
    </w:p>
    <w:p w14:paraId="158E109C" w14:textId="77777777" w:rsidR="00870F4D" w:rsidRPr="008A7811" w:rsidRDefault="00EB460E" w:rsidP="007B74E9">
      <w:pPr>
        <w:numPr>
          <w:ilvl w:val="0"/>
          <w:numId w:val="2"/>
        </w:numPr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A7811">
        <w:rPr>
          <w:rFonts w:asciiTheme="majorBidi" w:hAnsiTheme="majorBidi" w:cstheme="majorBidi"/>
          <w:sz w:val="28"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6200079" w14:textId="77777777" w:rsidR="00B25EDD" w:rsidRPr="008A7811" w:rsidRDefault="00B25EDD" w:rsidP="00A82B77">
      <w:pPr>
        <w:ind w:left="432"/>
        <w:jc w:val="thaiDistribute"/>
        <w:rPr>
          <w:rFonts w:asciiTheme="majorBidi" w:hAnsiTheme="majorBidi" w:cstheme="majorBidi"/>
          <w:sz w:val="28"/>
          <w:cs/>
        </w:rPr>
      </w:pPr>
    </w:p>
    <w:p w14:paraId="14BEE698" w14:textId="10C67849" w:rsidR="00EB460E" w:rsidRPr="008A7811" w:rsidRDefault="00EB46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ข้าพเจ้าได้สื่อสารกับผู้มีหน้าที่ในการกำกับดูแล</w:t>
      </w:r>
      <w:r w:rsidR="003F5A5E" w:rsidRPr="008A7811">
        <w:rPr>
          <w:rFonts w:asciiTheme="majorBidi" w:hAnsiTheme="majorBidi" w:cstheme="majorBidi"/>
          <w:sz w:val="28"/>
          <w:cs/>
        </w:rPr>
        <w:t>ในเรื่องต่าง ๆ</w:t>
      </w:r>
      <w:r w:rsidR="00537C63" w:rsidRPr="008A7811">
        <w:rPr>
          <w:rFonts w:asciiTheme="majorBidi" w:hAnsiTheme="majorBidi" w:cstheme="majorBidi"/>
          <w:sz w:val="28"/>
          <w:cs/>
        </w:rPr>
        <w:t xml:space="preserve"> ที่สำคัญ</w:t>
      </w:r>
      <w:r w:rsidR="00C37E97">
        <w:rPr>
          <w:rFonts w:asciiTheme="majorBidi" w:hAnsiTheme="majorBidi" w:cstheme="majorBidi"/>
          <w:sz w:val="28"/>
        </w:rPr>
        <w:t xml:space="preserve"> </w:t>
      </w:r>
      <w:r w:rsidR="003F5A5E" w:rsidRPr="008A7811">
        <w:rPr>
          <w:rFonts w:asciiTheme="majorBidi" w:hAnsiTheme="majorBidi" w:cstheme="majorBidi"/>
          <w:sz w:val="28"/>
          <w:cs/>
        </w:rPr>
        <w:t>ซึ่งรวมถึง</w:t>
      </w:r>
      <w:r w:rsidRPr="008A7811">
        <w:rPr>
          <w:rFonts w:asciiTheme="majorBidi" w:hAnsiTheme="majorBidi" w:cstheme="majorBidi"/>
          <w:sz w:val="28"/>
          <w:cs/>
        </w:rPr>
        <w:t xml:space="preserve">ขอบเขตและช่วงเวลาของการตรวจสอบตามที่ได้วางแผนไว้ </w:t>
      </w:r>
      <w:r w:rsidR="003C1E2D" w:rsidRPr="008A7811">
        <w:rPr>
          <w:rFonts w:asciiTheme="majorBidi" w:hAnsiTheme="majorBidi" w:cstheme="majorBidi"/>
          <w:sz w:val="28"/>
          <w:cs/>
        </w:rPr>
        <w:t>และ</w:t>
      </w:r>
      <w:r w:rsidRPr="008A7811">
        <w:rPr>
          <w:rFonts w:asciiTheme="majorBidi" w:hAnsiTheme="majorBidi" w:cstheme="majorBidi"/>
          <w:sz w:val="28"/>
          <w:cs/>
        </w:rPr>
        <w:t>ประเด็นที่มีนัยสำคัญที่พบจากการตรวจสอบรวมถึงข้อบกพร่องที่มี</w:t>
      </w:r>
      <w:r w:rsidR="003F5A5E" w:rsidRPr="008A7811">
        <w:rPr>
          <w:rFonts w:asciiTheme="majorBidi" w:hAnsiTheme="majorBidi" w:cstheme="majorBidi"/>
          <w:sz w:val="28"/>
          <w:cs/>
        </w:rPr>
        <w:t>นัยสำคัญในระบบการควบคุมภายในหาก</w:t>
      </w:r>
      <w:r w:rsidRPr="008A7811">
        <w:rPr>
          <w:rFonts w:asciiTheme="majorBidi" w:hAnsiTheme="majorBidi" w:cstheme="majorBidi"/>
          <w:sz w:val="28"/>
          <w:cs/>
        </w:rPr>
        <w:t xml:space="preserve">ข้าพเจ้าได้พบในระหว่างการตรวจสอบของข้าพเจ้า </w:t>
      </w:r>
    </w:p>
    <w:p w14:paraId="7AA11761" w14:textId="77777777" w:rsidR="00373997" w:rsidRPr="008A7811" w:rsidRDefault="00373997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110ACCFE" w14:textId="77777777" w:rsidR="005B4394" w:rsidRPr="008A7811" w:rsidRDefault="00EB46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666DD59" w14:textId="77777777" w:rsidR="00270D59" w:rsidRPr="008A7811" w:rsidRDefault="00270D59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13469E90" w14:textId="266AD910" w:rsidR="00FD4829" w:rsidRPr="008A7811" w:rsidRDefault="00FD4829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73DBE20" w14:textId="77777777" w:rsidR="003D456F" w:rsidRPr="008A7811" w:rsidRDefault="003D456F" w:rsidP="00A82B77">
      <w:pPr>
        <w:ind w:left="432" w:right="65"/>
        <w:jc w:val="thaiDistribute"/>
        <w:rPr>
          <w:rFonts w:asciiTheme="majorBidi" w:hAnsiTheme="majorBidi" w:cstheme="majorBidi"/>
          <w:sz w:val="28"/>
        </w:rPr>
      </w:pPr>
    </w:p>
    <w:p w14:paraId="36B393DD" w14:textId="77777777" w:rsidR="003D456F" w:rsidRPr="008A7811" w:rsidRDefault="003D456F" w:rsidP="00A82B77">
      <w:pPr>
        <w:ind w:left="432" w:right="65"/>
        <w:jc w:val="thaiDistribute"/>
        <w:rPr>
          <w:rFonts w:asciiTheme="majorBidi" w:hAnsiTheme="majorBidi" w:cstheme="majorBidi"/>
          <w:sz w:val="28"/>
        </w:rPr>
      </w:pPr>
    </w:p>
    <w:p w14:paraId="223C4EA4" w14:textId="77777777" w:rsidR="005E7F70" w:rsidRPr="008A7811" w:rsidRDefault="005E7F70" w:rsidP="00A82B77">
      <w:pPr>
        <w:ind w:left="432" w:right="65"/>
        <w:jc w:val="thaiDistribute"/>
        <w:rPr>
          <w:rFonts w:asciiTheme="majorBidi" w:hAnsiTheme="majorBidi" w:cstheme="majorBidi"/>
          <w:sz w:val="28"/>
          <w:cs/>
        </w:rPr>
      </w:pPr>
    </w:p>
    <w:p w14:paraId="7EA1BCBF" w14:textId="77777777" w:rsidR="003D456F" w:rsidRPr="008A7811" w:rsidRDefault="003D456F" w:rsidP="00A82B77">
      <w:pPr>
        <w:ind w:left="432" w:right="65"/>
        <w:jc w:val="thaiDistribute"/>
        <w:rPr>
          <w:rFonts w:asciiTheme="majorBidi" w:hAnsiTheme="majorBidi" w:cstheme="majorBidi"/>
          <w:sz w:val="28"/>
          <w:cs/>
        </w:rPr>
      </w:pPr>
    </w:p>
    <w:p w14:paraId="1DD2DD0E" w14:textId="77777777" w:rsidR="004538D7" w:rsidRPr="008A7811" w:rsidRDefault="004538D7" w:rsidP="00A82B77">
      <w:pPr>
        <w:tabs>
          <w:tab w:val="center" w:pos="6480"/>
        </w:tabs>
        <w:ind w:left="432" w:right="65"/>
        <w:jc w:val="thaiDistribute"/>
        <w:rPr>
          <w:rFonts w:asciiTheme="majorBidi" w:hAnsiTheme="majorBidi" w:cstheme="majorBidi"/>
          <w:sz w:val="28"/>
          <w:cs/>
        </w:rPr>
      </w:pPr>
      <w:r w:rsidRPr="008A7811">
        <w:rPr>
          <w:rFonts w:asciiTheme="majorBidi" w:hAnsiTheme="majorBidi" w:cstheme="majorBidi"/>
          <w:sz w:val="28"/>
        </w:rPr>
        <w:tab/>
      </w:r>
      <w:r w:rsidR="00230B77" w:rsidRPr="008A7811">
        <w:rPr>
          <w:rFonts w:asciiTheme="majorBidi" w:hAnsiTheme="majorBidi" w:cstheme="majorBidi"/>
          <w:sz w:val="28"/>
          <w:cs/>
        </w:rPr>
        <w:t>ชูพงษ์</w:t>
      </w:r>
      <w:r w:rsidR="00B25EDD" w:rsidRPr="008A7811">
        <w:rPr>
          <w:rFonts w:asciiTheme="majorBidi" w:hAnsiTheme="majorBidi" w:cstheme="majorBidi"/>
          <w:sz w:val="28"/>
          <w:cs/>
        </w:rPr>
        <w:t xml:space="preserve"> </w:t>
      </w:r>
      <w:r w:rsidR="00230B77" w:rsidRPr="008A7811">
        <w:rPr>
          <w:rFonts w:asciiTheme="majorBidi" w:hAnsiTheme="majorBidi" w:cstheme="majorBidi"/>
          <w:sz w:val="28"/>
          <w:cs/>
        </w:rPr>
        <w:t xml:space="preserve"> สุรชุติกาล</w:t>
      </w:r>
    </w:p>
    <w:p w14:paraId="3D772AB1" w14:textId="3454ED58" w:rsidR="004538D7" w:rsidRPr="008A7811" w:rsidRDefault="004538D7" w:rsidP="00A82B77">
      <w:pPr>
        <w:tabs>
          <w:tab w:val="center" w:pos="6480"/>
        </w:tabs>
        <w:ind w:right="65" w:firstLine="441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b/>
          <w:bCs/>
          <w:sz w:val="28"/>
          <w:cs/>
          <w:lang w:val="th-TH"/>
        </w:rPr>
        <w:t>กรุงเทพมหานคร</w:t>
      </w:r>
      <w:r w:rsidRPr="008A7811">
        <w:rPr>
          <w:rFonts w:asciiTheme="majorBidi" w:hAnsiTheme="majorBidi" w:cstheme="majorBidi"/>
          <w:b/>
          <w:bCs/>
          <w:sz w:val="28"/>
          <w:lang w:val="th-TH"/>
        </w:rPr>
        <w:tab/>
      </w:r>
      <w:r w:rsidRPr="008A7811">
        <w:rPr>
          <w:rFonts w:asciiTheme="majorBidi" w:hAnsiTheme="majorBidi" w:cstheme="majorBidi"/>
          <w:sz w:val="28"/>
          <w:cs/>
          <w:lang w:val="th-TH"/>
        </w:rPr>
        <w:t>ผู้</w:t>
      </w:r>
      <w:r w:rsidR="00140872" w:rsidRPr="008A7811">
        <w:rPr>
          <w:rFonts w:asciiTheme="majorBidi" w:hAnsiTheme="majorBidi" w:cstheme="majorBidi"/>
          <w:sz w:val="28"/>
          <w:cs/>
          <w:lang w:val="th-TH"/>
        </w:rPr>
        <w:t xml:space="preserve">สอบบัญชีรับอนุญาตเลขทะเบียน </w:t>
      </w:r>
      <w:r w:rsidR="00AC4254" w:rsidRPr="00AC4254">
        <w:rPr>
          <w:rFonts w:asciiTheme="majorBidi" w:hAnsiTheme="majorBidi" w:cstheme="majorBidi"/>
          <w:sz w:val="28"/>
        </w:rPr>
        <w:t>4325</w:t>
      </w:r>
    </w:p>
    <w:p w14:paraId="1FADA284" w14:textId="4B42031C" w:rsidR="00CC3804" w:rsidRPr="008A7811" w:rsidRDefault="004538D7" w:rsidP="00A82B77">
      <w:pPr>
        <w:tabs>
          <w:tab w:val="center" w:pos="6480"/>
        </w:tabs>
        <w:ind w:firstLine="441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วันที่</w:t>
      </w:r>
      <w:r w:rsidR="00230B77" w:rsidRPr="008A7811">
        <w:rPr>
          <w:rFonts w:asciiTheme="majorBidi" w:hAnsiTheme="majorBidi" w:cstheme="majorBidi"/>
          <w:sz w:val="28"/>
        </w:rPr>
        <w:t xml:space="preserve"> </w:t>
      </w:r>
      <w:r w:rsidR="000F09C3">
        <w:rPr>
          <w:rFonts w:asciiTheme="majorBidi" w:hAnsiTheme="majorBidi" w:cstheme="majorBidi"/>
          <w:sz w:val="28"/>
        </w:rPr>
        <w:t xml:space="preserve">23 </w:t>
      </w:r>
      <w:r w:rsidR="000F09C3">
        <w:rPr>
          <w:rFonts w:asciiTheme="majorBidi" w:hAnsiTheme="majorBidi" w:cstheme="majorBidi" w:hint="cs"/>
          <w:sz w:val="28"/>
          <w:cs/>
        </w:rPr>
        <w:t>กุมภาพันธ์</w:t>
      </w:r>
      <w:r w:rsidR="00CB42D1">
        <w:rPr>
          <w:rFonts w:asciiTheme="majorBidi" w:hAnsiTheme="majorBidi" w:cstheme="majorBidi" w:hint="cs"/>
          <w:sz w:val="28"/>
          <w:cs/>
        </w:rPr>
        <w:t xml:space="preserve"> </w:t>
      </w:r>
      <w:r w:rsidR="00AC4254" w:rsidRPr="00AC4254">
        <w:rPr>
          <w:rFonts w:asciiTheme="majorBidi" w:hAnsiTheme="majorBidi" w:cstheme="majorBidi"/>
          <w:sz w:val="28"/>
        </w:rPr>
        <w:t>256</w:t>
      </w:r>
      <w:r w:rsidR="00AC4254" w:rsidRPr="00AC4254">
        <w:rPr>
          <w:rFonts w:asciiTheme="majorBidi" w:hAnsiTheme="majorBidi" w:cstheme="majorBidi" w:hint="cs"/>
          <w:sz w:val="28"/>
        </w:rPr>
        <w:t>9</w:t>
      </w:r>
      <w:r w:rsidR="00CC3804" w:rsidRPr="008A7811">
        <w:rPr>
          <w:rFonts w:asciiTheme="majorBidi" w:hAnsiTheme="majorBidi" w:cstheme="majorBidi"/>
          <w:color w:val="000000"/>
          <w:sz w:val="28"/>
        </w:rPr>
        <w:tab/>
      </w:r>
      <w:r w:rsidR="00CC3804" w:rsidRPr="008A7811">
        <w:rPr>
          <w:rFonts w:asciiTheme="majorBidi" w:hAnsiTheme="majorBidi" w:cstheme="majorBidi"/>
          <w:b/>
          <w:bCs/>
          <w:color w:val="000000"/>
          <w:sz w:val="28"/>
          <w:cs/>
        </w:rPr>
        <w:t>บริษัท ดีลอยท์ ทู้ช โธมัทสุ ไชยยศ สอบบัญชี จำกัด</w:t>
      </w:r>
    </w:p>
    <w:sectPr w:rsidR="00CC3804" w:rsidRPr="008A7811" w:rsidSect="004F6BA7">
      <w:headerReference w:type="default" r:id="rId11"/>
      <w:pgSz w:w="11909" w:h="16834" w:code="9"/>
      <w:pgMar w:top="1440" w:right="1469" w:bottom="1350" w:left="1440" w:header="864" w:footer="432" w:gutter="0"/>
      <w:pgNumType w:fmt="numberInDash"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D3EC3" w14:textId="77777777" w:rsidR="00965A6D" w:rsidRDefault="00965A6D">
      <w:r>
        <w:separator/>
      </w:r>
    </w:p>
  </w:endnote>
  <w:endnote w:type="continuationSeparator" w:id="0">
    <w:p w14:paraId="00C02C93" w14:textId="77777777" w:rsidR="00965A6D" w:rsidRDefault="00965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9E25A439-A1E7-4AE4-BBB6-82CE86CC7A37}"/>
    <w:embedBold r:id="rId2" w:fontKey="{902129AF-23F3-4CE1-A539-BBF97E5ADD6B}"/>
    <w:embedBoldItalic r:id="rId3" w:fontKey="{91C0AF28-D235-43A0-BA79-83A2BA93D22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  <w:embedBold r:id="rId4" w:subsetted="1" w:fontKey="{54BE8FCE-8AFA-4F84-80D0-0BFD22B44187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5" w:subsetted="1" w:fontKey="{5E72824B-1442-43A1-8B0D-33D2CD382960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51AFD" w14:textId="77777777" w:rsidR="00965A6D" w:rsidRDefault="00965A6D">
      <w:r>
        <w:separator/>
      </w:r>
    </w:p>
  </w:footnote>
  <w:footnote w:type="continuationSeparator" w:id="0">
    <w:p w14:paraId="6FF235C3" w14:textId="77777777" w:rsidR="00965A6D" w:rsidRDefault="00965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33E2" w14:textId="77777777" w:rsidR="007A40E4" w:rsidRPr="007732FA" w:rsidRDefault="007A40E4" w:rsidP="007A40E4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7732FA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082E1117" w14:textId="77777777" w:rsidR="007A40E4" w:rsidRPr="00F01DEE" w:rsidRDefault="007A40E4" w:rsidP="007A40E4">
    <w:pPr>
      <w:tabs>
        <w:tab w:val="center" w:pos="4153"/>
        <w:tab w:val="right" w:pos="8306"/>
      </w:tabs>
      <w:rPr>
        <w:rFonts w:ascii="Angsana New" w:hAnsi="Angsana New"/>
        <w:b/>
        <w:bCs/>
        <w:sz w:val="32"/>
        <w:szCs w:val="32"/>
      </w:rPr>
    </w:pPr>
    <w:r w:rsidRPr="007732FA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7732FA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11BD019B" w14:textId="571D140D" w:rsidR="00AC4254" w:rsidRPr="00AC4254" w:rsidRDefault="00AC4254" w:rsidP="00AC4254">
    <w:pPr>
      <w:pStyle w:val="Header"/>
      <w:jc w:val="center"/>
      <w:rPr>
        <w:b/>
        <w:bCs/>
        <w:sz w:val="32"/>
        <w:szCs w:val="32"/>
      </w:rPr>
    </w:pPr>
  </w:p>
  <w:p w14:paraId="7115C002" w14:textId="10881F33" w:rsidR="007A40E4" w:rsidRPr="007A40E4" w:rsidRDefault="007A40E4" w:rsidP="007A40E4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A40E4">
      <w:rPr>
        <w:rFonts w:ascii="Times New Roman" w:hAnsi="Times New Roman" w:cs="Times New Roman"/>
        <w:sz w:val="21"/>
        <w:szCs w:val="21"/>
      </w:rPr>
      <w:fldChar w:fldCharType="begin"/>
    </w:r>
    <w:r w:rsidRPr="007A40E4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7A40E4">
      <w:rPr>
        <w:rFonts w:ascii="Times New Roman" w:hAnsi="Times New Roman" w:cs="Times New Roman"/>
        <w:sz w:val="21"/>
        <w:szCs w:val="21"/>
      </w:rPr>
      <w:fldChar w:fldCharType="separate"/>
    </w:r>
    <w:r w:rsidR="007E7A86">
      <w:rPr>
        <w:rFonts w:ascii="Times New Roman" w:hAnsi="Times New Roman" w:cs="Times New Roman"/>
        <w:noProof/>
        <w:sz w:val="21"/>
        <w:szCs w:val="21"/>
      </w:rPr>
      <w:t>- 2 -</w:t>
    </w:r>
    <w:r w:rsidRPr="007A40E4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6A740236" w14:textId="77777777" w:rsidR="0060445D" w:rsidRPr="007A40E4" w:rsidRDefault="0060445D" w:rsidP="007A40E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A3C4B"/>
    <w:multiLevelType w:val="hybridMultilevel"/>
    <w:tmpl w:val="7DF83850"/>
    <w:lvl w:ilvl="0" w:tplc="A1860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4EB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831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A3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89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026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CF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AB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D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EC6009"/>
    <w:multiLevelType w:val="hybridMultilevel"/>
    <w:tmpl w:val="E9E6B32A"/>
    <w:lvl w:ilvl="0" w:tplc="DBB2C6C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12BF2"/>
    <w:multiLevelType w:val="hybridMultilevel"/>
    <w:tmpl w:val="1E9C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E194D"/>
    <w:multiLevelType w:val="hybridMultilevel"/>
    <w:tmpl w:val="A6C69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D124A"/>
    <w:multiLevelType w:val="hybridMultilevel"/>
    <w:tmpl w:val="A9387E5C"/>
    <w:lvl w:ilvl="0" w:tplc="6088DB1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62931"/>
    <w:multiLevelType w:val="hybridMultilevel"/>
    <w:tmpl w:val="FF40FE3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80C23"/>
    <w:multiLevelType w:val="hybridMultilevel"/>
    <w:tmpl w:val="BFB28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1697C"/>
    <w:multiLevelType w:val="hybridMultilevel"/>
    <w:tmpl w:val="05DE86E6"/>
    <w:lvl w:ilvl="0" w:tplc="0409000F">
      <w:start w:val="1"/>
      <w:numFmt w:val="decimal"/>
      <w:lvlText w:val="%1."/>
      <w:lvlJc w:val="left"/>
      <w:pPr>
        <w:ind w:left="921" w:hanging="360"/>
      </w:p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8" w15:restartNumberingAfterBreak="0">
    <w:nsid w:val="2C3B09C3"/>
    <w:multiLevelType w:val="hybridMultilevel"/>
    <w:tmpl w:val="07C43A44"/>
    <w:lvl w:ilvl="0" w:tplc="69A0A48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 w15:restartNumberingAfterBreak="0">
    <w:nsid w:val="43CC319E"/>
    <w:multiLevelType w:val="hybridMultilevel"/>
    <w:tmpl w:val="56A0B9DC"/>
    <w:lvl w:ilvl="0" w:tplc="D9DEDC08">
      <w:start w:val="1"/>
      <w:numFmt w:val="decimal"/>
      <w:lvlText w:val="%1."/>
      <w:lvlJc w:val="left"/>
      <w:pPr>
        <w:ind w:left="759" w:hanging="360"/>
      </w:pPr>
      <w:rPr>
        <w:rFonts w:ascii="Angsana New" w:eastAsia="Times New Roman" w:hAnsi="Angsana New" w:cs="Angsana New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47D33C01"/>
    <w:multiLevelType w:val="hybridMultilevel"/>
    <w:tmpl w:val="60A66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051FF"/>
    <w:multiLevelType w:val="hybridMultilevel"/>
    <w:tmpl w:val="A4C6E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EA6848"/>
    <w:multiLevelType w:val="hybridMultilevel"/>
    <w:tmpl w:val="B338008A"/>
    <w:lvl w:ilvl="0" w:tplc="EABE1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6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3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DA0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48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669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E44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645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65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AB14C0"/>
    <w:multiLevelType w:val="hybridMultilevel"/>
    <w:tmpl w:val="367A5174"/>
    <w:lvl w:ilvl="0" w:tplc="1F648FC6">
      <w:start w:val="1"/>
      <w:numFmt w:val="bullet"/>
      <w:lvlText w:val=""/>
      <w:lvlJc w:val="left"/>
      <w:pPr>
        <w:ind w:left="459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4" w15:restartNumberingAfterBreak="0">
    <w:nsid w:val="5AC27D81"/>
    <w:multiLevelType w:val="hybridMultilevel"/>
    <w:tmpl w:val="395E16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C1F5D89"/>
    <w:multiLevelType w:val="hybridMultilevel"/>
    <w:tmpl w:val="27041BF2"/>
    <w:lvl w:ilvl="0" w:tplc="827EA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04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61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C8B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2D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2EA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E87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2A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6FA72CEC"/>
    <w:multiLevelType w:val="hybridMultilevel"/>
    <w:tmpl w:val="2488F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000265"/>
    <w:multiLevelType w:val="hybridMultilevel"/>
    <w:tmpl w:val="54E8DD18"/>
    <w:lvl w:ilvl="0" w:tplc="5CA24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8956A1"/>
    <w:multiLevelType w:val="hybridMultilevel"/>
    <w:tmpl w:val="05BC7846"/>
    <w:lvl w:ilvl="0" w:tplc="AD7ACD28">
      <w:start w:val="1"/>
      <w:numFmt w:val="decimal"/>
      <w:lvlText w:val="%1."/>
      <w:lvlJc w:val="left"/>
      <w:pPr>
        <w:ind w:left="52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0" w15:restartNumberingAfterBreak="0">
    <w:nsid w:val="7E3B697A"/>
    <w:multiLevelType w:val="hybridMultilevel"/>
    <w:tmpl w:val="52B2D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998067015">
    <w:abstractNumId w:val="0"/>
  </w:num>
  <w:num w:numId="2" w16cid:durableId="1946182719">
    <w:abstractNumId w:val="15"/>
  </w:num>
  <w:num w:numId="3" w16cid:durableId="2126583548">
    <w:abstractNumId w:val="12"/>
  </w:num>
  <w:num w:numId="4" w16cid:durableId="1820265426">
    <w:abstractNumId w:val="4"/>
  </w:num>
  <w:num w:numId="5" w16cid:durableId="824973351">
    <w:abstractNumId w:val="17"/>
  </w:num>
  <w:num w:numId="6" w16cid:durableId="1205602878">
    <w:abstractNumId w:val="5"/>
  </w:num>
  <w:num w:numId="7" w16cid:durableId="689113571">
    <w:abstractNumId w:val="6"/>
  </w:num>
  <w:num w:numId="8" w16cid:durableId="1863588885">
    <w:abstractNumId w:val="19"/>
  </w:num>
  <w:num w:numId="9" w16cid:durableId="427191453">
    <w:abstractNumId w:val="8"/>
  </w:num>
  <w:num w:numId="10" w16cid:durableId="516233559">
    <w:abstractNumId w:val="11"/>
  </w:num>
  <w:num w:numId="11" w16cid:durableId="1137380417">
    <w:abstractNumId w:val="3"/>
  </w:num>
  <w:num w:numId="12" w16cid:durableId="1488324685">
    <w:abstractNumId w:val="7"/>
  </w:num>
  <w:num w:numId="13" w16cid:durableId="303779475">
    <w:abstractNumId w:val="14"/>
  </w:num>
  <w:num w:numId="14" w16cid:durableId="279460286">
    <w:abstractNumId w:val="1"/>
  </w:num>
  <w:num w:numId="15" w16cid:durableId="1519663875">
    <w:abstractNumId w:val="9"/>
  </w:num>
  <w:num w:numId="16" w16cid:durableId="540629500">
    <w:abstractNumId w:val="13"/>
  </w:num>
  <w:num w:numId="17" w16cid:durableId="1936328995">
    <w:abstractNumId w:val="20"/>
  </w:num>
  <w:num w:numId="18" w16cid:durableId="1041899172">
    <w:abstractNumId w:val="2"/>
  </w:num>
  <w:num w:numId="19" w16cid:durableId="1048846753">
    <w:abstractNumId w:val="18"/>
  </w:num>
  <w:num w:numId="20" w16cid:durableId="1249382834">
    <w:abstractNumId w:val="21"/>
  </w:num>
  <w:num w:numId="21" w16cid:durableId="2065786832">
    <w:abstractNumId w:val="16"/>
  </w:num>
  <w:num w:numId="22" w16cid:durableId="16747969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4538D7"/>
    <w:rsid w:val="000059F4"/>
    <w:rsid w:val="0000638C"/>
    <w:rsid w:val="0001179B"/>
    <w:rsid w:val="00020CA1"/>
    <w:rsid w:val="00021993"/>
    <w:rsid w:val="000241E6"/>
    <w:rsid w:val="00026DA2"/>
    <w:rsid w:val="00030340"/>
    <w:rsid w:val="00030D28"/>
    <w:rsid w:val="0003281C"/>
    <w:rsid w:val="00032879"/>
    <w:rsid w:val="000345CD"/>
    <w:rsid w:val="0003556D"/>
    <w:rsid w:val="00036236"/>
    <w:rsid w:val="00036986"/>
    <w:rsid w:val="00044079"/>
    <w:rsid w:val="00045E48"/>
    <w:rsid w:val="00046436"/>
    <w:rsid w:val="0005058C"/>
    <w:rsid w:val="00054B45"/>
    <w:rsid w:val="000570B9"/>
    <w:rsid w:val="000612E6"/>
    <w:rsid w:val="00061B59"/>
    <w:rsid w:val="00063FD6"/>
    <w:rsid w:val="00065F3D"/>
    <w:rsid w:val="00073DA1"/>
    <w:rsid w:val="000748B1"/>
    <w:rsid w:val="00074CC8"/>
    <w:rsid w:val="00076295"/>
    <w:rsid w:val="00081617"/>
    <w:rsid w:val="0008306E"/>
    <w:rsid w:val="0008351F"/>
    <w:rsid w:val="00086D52"/>
    <w:rsid w:val="000A03E7"/>
    <w:rsid w:val="000A1126"/>
    <w:rsid w:val="000A1E5A"/>
    <w:rsid w:val="000A3010"/>
    <w:rsid w:val="000B03A4"/>
    <w:rsid w:val="000B41DC"/>
    <w:rsid w:val="000C06B7"/>
    <w:rsid w:val="000D1624"/>
    <w:rsid w:val="000D7540"/>
    <w:rsid w:val="000E3743"/>
    <w:rsid w:val="000F09C3"/>
    <w:rsid w:val="000F0D58"/>
    <w:rsid w:val="000F220E"/>
    <w:rsid w:val="000F348F"/>
    <w:rsid w:val="000F53DE"/>
    <w:rsid w:val="000F6F7D"/>
    <w:rsid w:val="00103CE2"/>
    <w:rsid w:val="00106584"/>
    <w:rsid w:val="00113522"/>
    <w:rsid w:val="001136BA"/>
    <w:rsid w:val="00123E43"/>
    <w:rsid w:val="001305F3"/>
    <w:rsid w:val="001312A8"/>
    <w:rsid w:val="00132103"/>
    <w:rsid w:val="001330E6"/>
    <w:rsid w:val="001340D5"/>
    <w:rsid w:val="00135259"/>
    <w:rsid w:val="00136F2F"/>
    <w:rsid w:val="00140872"/>
    <w:rsid w:val="00141763"/>
    <w:rsid w:val="001434BD"/>
    <w:rsid w:val="001442E0"/>
    <w:rsid w:val="00145399"/>
    <w:rsid w:val="00161119"/>
    <w:rsid w:val="00161821"/>
    <w:rsid w:val="00165C16"/>
    <w:rsid w:val="001732B3"/>
    <w:rsid w:val="00173D45"/>
    <w:rsid w:val="00173EBF"/>
    <w:rsid w:val="001757DD"/>
    <w:rsid w:val="00180BD5"/>
    <w:rsid w:val="00181E0B"/>
    <w:rsid w:val="00184D64"/>
    <w:rsid w:val="001973C4"/>
    <w:rsid w:val="00197B67"/>
    <w:rsid w:val="001A0DB8"/>
    <w:rsid w:val="001A68C5"/>
    <w:rsid w:val="001B0393"/>
    <w:rsid w:val="001B22C5"/>
    <w:rsid w:val="001B2CCB"/>
    <w:rsid w:val="001B344E"/>
    <w:rsid w:val="001B6CB4"/>
    <w:rsid w:val="001C5834"/>
    <w:rsid w:val="001C77B9"/>
    <w:rsid w:val="001D272E"/>
    <w:rsid w:val="001D4CEA"/>
    <w:rsid w:val="001D5CB8"/>
    <w:rsid w:val="001D6DA2"/>
    <w:rsid w:val="001E5340"/>
    <w:rsid w:val="001F2006"/>
    <w:rsid w:val="002103A2"/>
    <w:rsid w:val="002142DF"/>
    <w:rsid w:val="00215C29"/>
    <w:rsid w:val="00220483"/>
    <w:rsid w:val="00222B18"/>
    <w:rsid w:val="00222B27"/>
    <w:rsid w:val="00225C4A"/>
    <w:rsid w:val="00225EBA"/>
    <w:rsid w:val="00230193"/>
    <w:rsid w:val="00230B77"/>
    <w:rsid w:val="00234870"/>
    <w:rsid w:val="00246DB6"/>
    <w:rsid w:val="00252DA7"/>
    <w:rsid w:val="0025352A"/>
    <w:rsid w:val="00256281"/>
    <w:rsid w:val="0025786A"/>
    <w:rsid w:val="002662C6"/>
    <w:rsid w:val="0026790E"/>
    <w:rsid w:val="00270D59"/>
    <w:rsid w:val="0027164B"/>
    <w:rsid w:val="002822B2"/>
    <w:rsid w:val="00282EE8"/>
    <w:rsid w:val="00284168"/>
    <w:rsid w:val="0028689B"/>
    <w:rsid w:val="00292A85"/>
    <w:rsid w:val="002947AF"/>
    <w:rsid w:val="00295E10"/>
    <w:rsid w:val="002A0869"/>
    <w:rsid w:val="002A0E74"/>
    <w:rsid w:val="002A2CCA"/>
    <w:rsid w:val="002A6755"/>
    <w:rsid w:val="002A7DE9"/>
    <w:rsid w:val="002B2ECC"/>
    <w:rsid w:val="002B6405"/>
    <w:rsid w:val="002C53AE"/>
    <w:rsid w:val="002C6EB5"/>
    <w:rsid w:val="002D0F9A"/>
    <w:rsid w:val="002D365F"/>
    <w:rsid w:val="002D6C9B"/>
    <w:rsid w:val="002E0FB2"/>
    <w:rsid w:val="002E140C"/>
    <w:rsid w:val="002E6A78"/>
    <w:rsid w:val="00310CB5"/>
    <w:rsid w:val="00312564"/>
    <w:rsid w:val="00317FEF"/>
    <w:rsid w:val="00323DAC"/>
    <w:rsid w:val="003312F6"/>
    <w:rsid w:val="003329B7"/>
    <w:rsid w:val="00335AF8"/>
    <w:rsid w:val="00340956"/>
    <w:rsid w:val="00341EB2"/>
    <w:rsid w:val="0034255E"/>
    <w:rsid w:val="00344669"/>
    <w:rsid w:val="003477C3"/>
    <w:rsid w:val="00353692"/>
    <w:rsid w:val="003555BE"/>
    <w:rsid w:val="003557AC"/>
    <w:rsid w:val="00361199"/>
    <w:rsid w:val="003678B4"/>
    <w:rsid w:val="00367A37"/>
    <w:rsid w:val="00373997"/>
    <w:rsid w:val="00374BF5"/>
    <w:rsid w:val="00381E4F"/>
    <w:rsid w:val="00382AAA"/>
    <w:rsid w:val="003839E8"/>
    <w:rsid w:val="003925C0"/>
    <w:rsid w:val="003A4443"/>
    <w:rsid w:val="003A5BE2"/>
    <w:rsid w:val="003B071E"/>
    <w:rsid w:val="003C1E2D"/>
    <w:rsid w:val="003C35F3"/>
    <w:rsid w:val="003C5F17"/>
    <w:rsid w:val="003C7E20"/>
    <w:rsid w:val="003C7FC8"/>
    <w:rsid w:val="003D456F"/>
    <w:rsid w:val="003D7EB8"/>
    <w:rsid w:val="003E2881"/>
    <w:rsid w:val="003E2C8A"/>
    <w:rsid w:val="003E34C6"/>
    <w:rsid w:val="003E57ED"/>
    <w:rsid w:val="003F2DFE"/>
    <w:rsid w:val="003F395F"/>
    <w:rsid w:val="003F5A5E"/>
    <w:rsid w:val="00403524"/>
    <w:rsid w:val="00406B7A"/>
    <w:rsid w:val="00407748"/>
    <w:rsid w:val="0041098F"/>
    <w:rsid w:val="00410D09"/>
    <w:rsid w:val="00413C78"/>
    <w:rsid w:val="00415C05"/>
    <w:rsid w:val="004205D4"/>
    <w:rsid w:val="00420FD3"/>
    <w:rsid w:val="00424408"/>
    <w:rsid w:val="00425ABD"/>
    <w:rsid w:val="0042759A"/>
    <w:rsid w:val="00430C7F"/>
    <w:rsid w:val="00437CDA"/>
    <w:rsid w:val="004538D7"/>
    <w:rsid w:val="00460E55"/>
    <w:rsid w:val="00470CA5"/>
    <w:rsid w:val="00472C94"/>
    <w:rsid w:val="004732DE"/>
    <w:rsid w:val="00477CCD"/>
    <w:rsid w:val="004879EA"/>
    <w:rsid w:val="00494B95"/>
    <w:rsid w:val="004A2E2B"/>
    <w:rsid w:val="004A4F38"/>
    <w:rsid w:val="004B35AB"/>
    <w:rsid w:val="004B48F0"/>
    <w:rsid w:val="004C51B1"/>
    <w:rsid w:val="004C5ADB"/>
    <w:rsid w:val="004D1511"/>
    <w:rsid w:val="004D4359"/>
    <w:rsid w:val="004D4482"/>
    <w:rsid w:val="004D5BF6"/>
    <w:rsid w:val="004D6B6C"/>
    <w:rsid w:val="004E257E"/>
    <w:rsid w:val="004E5D0D"/>
    <w:rsid w:val="004F19E0"/>
    <w:rsid w:val="004F2B80"/>
    <w:rsid w:val="004F2D1E"/>
    <w:rsid w:val="004F3678"/>
    <w:rsid w:val="004F4F32"/>
    <w:rsid w:val="004F64A1"/>
    <w:rsid w:val="004F68EA"/>
    <w:rsid w:val="004F6BA7"/>
    <w:rsid w:val="00502123"/>
    <w:rsid w:val="00502A0F"/>
    <w:rsid w:val="00513EE5"/>
    <w:rsid w:val="00516242"/>
    <w:rsid w:val="005238E4"/>
    <w:rsid w:val="00525EFE"/>
    <w:rsid w:val="00526346"/>
    <w:rsid w:val="00526411"/>
    <w:rsid w:val="00527654"/>
    <w:rsid w:val="00531CFA"/>
    <w:rsid w:val="005326F7"/>
    <w:rsid w:val="0053648F"/>
    <w:rsid w:val="00537C63"/>
    <w:rsid w:val="00544749"/>
    <w:rsid w:val="00544E58"/>
    <w:rsid w:val="005455D6"/>
    <w:rsid w:val="00545BAC"/>
    <w:rsid w:val="00554003"/>
    <w:rsid w:val="00554D7D"/>
    <w:rsid w:val="00561725"/>
    <w:rsid w:val="005621AD"/>
    <w:rsid w:val="00566BD4"/>
    <w:rsid w:val="00567E15"/>
    <w:rsid w:val="005701FD"/>
    <w:rsid w:val="005714AD"/>
    <w:rsid w:val="00571FD2"/>
    <w:rsid w:val="0058310C"/>
    <w:rsid w:val="00585C6F"/>
    <w:rsid w:val="00587C02"/>
    <w:rsid w:val="00591854"/>
    <w:rsid w:val="005926A2"/>
    <w:rsid w:val="00595066"/>
    <w:rsid w:val="005A15CF"/>
    <w:rsid w:val="005A4748"/>
    <w:rsid w:val="005A7108"/>
    <w:rsid w:val="005B01BC"/>
    <w:rsid w:val="005B3C87"/>
    <w:rsid w:val="005B4394"/>
    <w:rsid w:val="005B6DD4"/>
    <w:rsid w:val="005B7410"/>
    <w:rsid w:val="005B76DB"/>
    <w:rsid w:val="005C138F"/>
    <w:rsid w:val="005C1B0F"/>
    <w:rsid w:val="005C3E9B"/>
    <w:rsid w:val="005C4474"/>
    <w:rsid w:val="005C5D95"/>
    <w:rsid w:val="005C6ACA"/>
    <w:rsid w:val="005D04A4"/>
    <w:rsid w:val="005D2BD8"/>
    <w:rsid w:val="005D327A"/>
    <w:rsid w:val="005D50B6"/>
    <w:rsid w:val="005E478B"/>
    <w:rsid w:val="005E51FB"/>
    <w:rsid w:val="005E7022"/>
    <w:rsid w:val="005E7F70"/>
    <w:rsid w:val="005F304E"/>
    <w:rsid w:val="005F3110"/>
    <w:rsid w:val="00600043"/>
    <w:rsid w:val="006014C2"/>
    <w:rsid w:val="0060445D"/>
    <w:rsid w:val="006046E6"/>
    <w:rsid w:val="00606297"/>
    <w:rsid w:val="0060670E"/>
    <w:rsid w:val="00606E7D"/>
    <w:rsid w:val="006111DF"/>
    <w:rsid w:val="006119B5"/>
    <w:rsid w:val="006123AE"/>
    <w:rsid w:val="0061262F"/>
    <w:rsid w:val="006159F1"/>
    <w:rsid w:val="0061646B"/>
    <w:rsid w:val="006168B6"/>
    <w:rsid w:val="00616ECB"/>
    <w:rsid w:val="00627CA5"/>
    <w:rsid w:val="00630346"/>
    <w:rsid w:val="0063122E"/>
    <w:rsid w:val="006317D1"/>
    <w:rsid w:val="0063291F"/>
    <w:rsid w:val="00635454"/>
    <w:rsid w:val="006360CC"/>
    <w:rsid w:val="00643ADB"/>
    <w:rsid w:val="00646B26"/>
    <w:rsid w:val="00653959"/>
    <w:rsid w:val="00654FDE"/>
    <w:rsid w:val="0065668D"/>
    <w:rsid w:val="006627E9"/>
    <w:rsid w:val="006726EA"/>
    <w:rsid w:val="0067705C"/>
    <w:rsid w:val="00683196"/>
    <w:rsid w:val="00683E55"/>
    <w:rsid w:val="00686EE4"/>
    <w:rsid w:val="00687703"/>
    <w:rsid w:val="00687BC7"/>
    <w:rsid w:val="0069043C"/>
    <w:rsid w:val="00693B81"/>
    <w:rsid w:val="00693DB0"/>
    <w:rsid w:val="00694117"/>
    <w:rsid w:val="006975AE"/>
    <w:rsid w:val="006B34CF"/>
    <w:rsid w:val="006B3845"/>
    <w:rsid w:val="006B4229"/>
    <w:rsid w:val="006B58EE"/>
    <w:rsid w:val="006C2E9E"/>
    <w:rsid w:val="006C3405"/>
    <w:rsid w:val="006C6439"/>
    <w:rsid w:val="006D3020"/>
    <w:rsid w:val="006D617C"/>
    <w:rsid w:val="006D6273"/>
    <w:rsid w:val="006E04D4"/>
    <w:rsid w:val="006E269B"/>
    <w:rsid w:val="006F0863"/>
    <w:rsid w:val="006F4494"/>
    <w:rsid w:val="006F6BBC"/>
    <w:rsid w:val="00703F10"/>
    <w:rsid w:val="00704FD0"/>
    <w:rsid w:val="00705BC9"/>
    <w:rsid w:val="00707DA8"/>
    <w:rsid w:val="00710A63"/>
    <w:rsid w:val="00712E5E"/>
    <w:rsid w:val="00720F2C"/>
    <w:rsid w:val="00735A74"/>
    <w:rsid w:val="00736A5D"/>
    <w:rsid w:val="007403A0"/>
    <w:rsid w:val="007406B8"/>
    <w:rsid w:val="00744FD0"/>
    <w:rsid w:val="00747AB4"/>
    <w:rsid w:val="007542AD"/>
    <w:rsid w:val="00754F3C"/>
    <w:rsid w:val="007552F4"/>
    <w:rsid w:val="007559E5"/>
    <w:rsid w:val="007562E3"/>
    <w:rsid w:val="00760A6D"/>
    <w:rsid w:val="00762E2C"/>
    <w:rsid w:val="00764162"/>
    <w:rsid w:val="007645D2"/>
    <w:rsid w:val="00765BDD"/>
    <w:rsid w:val="0076626E"/>
    <w:rsid w:val="007815FF"/>
    <w:rsid w:val="00781738"/>
    <w:rsid w:val="00787449"/>
    <w:rsid w:val="0079100B"/>
    <w:rsid w:val="007915E8"/>
    <w:rsid w:val="0079282E"/>
    <w:rsid w:val="00792E0D"/>
    <w:rsid w:val="0079723D"/>
    <w:rsid w:val="007A1386"/>
    <w:rsid w:val="007A40E4"/>
    <w:rsid w:val="007A498B"/>
    <w:rsid w:val="007B3ACC"/>
    <w:rsid w:val="007B43EF"/>
    <w:rsid w:val="007B4E7C"/>
    <w:rsid w:val="007B6216"/>
    <w:rsid w:val="007B74E9"/>
    <w:rsid w:val="007D6077"/>
    <w:rsid w:val="007E646D"/>
    <w:rsid w:val="007E7187"/>
    <w:rsid w:val="007E7A86"/>
    <w:rsid w:val="007F4A8D"/>
    <w:rsid w:val="007F6E90"/>
    <w:rsid w:val="00800AFE"/>
    <w:rsid w:val="00804F29"/>
    <w:rsid w:val="008050BA"/>
    <w:rsid w:val="00805D9E"/>
    <w:rsid w:val="00807BE1"/>
    <w:rsid w:val="008144CD"/>
    <w:rsid w:val="00814888"/>
    <w:rsid w:val="00814E09"/>
    <w:rsid w:val="00815B47"/>
    <w:rsid w:val="008162CE"/>
    <w:rsid w:val="008241BD"/>
    <w:rsid w:val="008258EA"/>
    <w:rsid w:val="00825E4B"/>
    <w:rsid w:val="008264C3"/>
    <w:rsid w:val="008279E1"/>
    <w:rsid w:val="00830688"/>
    <w:rsid w:val="00830734"/>
    <w:rsid w:val="008312F7"/>
    <w:rsid w:val="008318E1"/>
    <w:rsid w:val="00831C72"/>
    <w:rsid w:val="00831E81"/>
    <w:rsid w:val="00834169"/>
    <w:rsid w:val="008362FE"/>
    <w:rsid w:val="008364F0"/>
    <w:rsid w:val="00843670"/>
    <w:rsid w:val="00847257"/>
    <w:rsid w:val="00850179"/>
    <w:rsid w:val="00855AD7"/>
    <w:rsid w:val="0085783B"/>
    <w:rsid w:val="00860911"/>
    <w:rsid w:val="008632E1"/>
    <w:rsid w:val="00865A03"/>
    <w:rsid w:val="0086668F"/>
    <w:rsid w:val="00870358"/>
    <w:rsid w:val="00870F4D"/>
    <w:rsid w:val="00877C07"/>
    <w:rsid w:val="00881306"/>
    <w:rsid w:val="0088236A"/>
    <w:rsid w:val="00883614"/>
    <w:rsid w:val="00884549"/>
    <w:rsid w:val="00892BEE"/>
    <w:rsid w:val="00893589"/>
    <w:rsid w:val="00894AF5"/>
    <w:rsid w:val="00897E2F"/>
    <w:rsid w:val="008A2EE6"/>
    <w:rsid w:val="008A339D"/>
    <w:rsid w:val="008A4271"/>
    <w:rsid w:val="008A50F3"/>
    <w:rsid w:val="008A58E6"/>
    <w:rsid w:val="008A63CE"/>
    <w:rsid w:val="008A7224"/>
    <w:rsid w:val="008A7811"/>
    <w:rsid w:val="008B00D9"/>
    <w:rsid w:val="008B352E"/>
    <w:rsid w:val="008B4970"/>
    <w:rsid w:val="008B5905"/>
    <w:rsid w:val="008B5C4C"/>
    <w:rsid w:val="008B61E8"/>
    <w:rsid w:val="008B6FF7"/>
    <w:rsid w:val="008B723A"/>
    <w:rsid w:val="008C2F78"/>
    <w:rsid w:val="008C5E66"/>
    <w:rsid w:val="008E1A83"/>
    <w:rsid w:val="008E2040"/>
    <w:rsid w:val="008E2F67"/>
    <w:rsid w:val="008E3C35"/>
    <w:rsid w:val="008E43BD"/>
    <w:rsid w:val="008E4448"/>
    <w:rsid w:val="008F1EA7"/>
    <w:rsid w:val="008F2C88"/>
    <w:rsid w:val="008F3F44"/>
    <w:rsid w:val="00904724"/>
    <w:rsid w:val="00906E9B"/>
    <w:rsid w:val="00911F88"/>
    <w:rsid w:val="0091464D"/>
    <w:rsid w:val="0091607A"/>
    <w:rsid w:val="009172F7"/>
    <w:rsid w:val="0091738E"/>
    <w:rsid w:val="009248A1"/>
    <w:rsid w:val="00924A19"/>
    <w:rsid w:val="009347D0"/>
    <w:rsid w:val="00934D9F"/>
    <w:rsid w:val="00935812"/>
    <w:rsid w:val="00940E47"/>
    <w:rsid w:val="009500C8"/>
    <w:rsid w:val="00950AE0"/>
    <w:rsid w:val="00951108"/>
    <w:rsid w:val="009549AD"/>
    <w:rsid w:val="00954E26"/>
    <w:rsid w:val="00965A6D"/>
    <w:rsid w:val="0096619F"/>
    <w:rsid w:val="0096724D"/>
    <w:rsid w:val="00974068"/>
    <w:rsid w:val="00974CFA"/>
    <w:rsid w:val="0097735D"/>
    <w:rsid w:val="0098206D"/>
    <w:rsid w:val="009973FE"/>
    <w:rsid w:val="00997FE2"/>
    <w:rsid w:val="009A4E17"/>
    <w:rsid w:val="009A62B3"/>
    <w:rsid w:val="009C0899"/>
    <w:rsid w:val="009C3DC2"/>
    <w:rsid w:val="009C46A2"/>
    <w:rsid w:val="009C611A"/>
    <w:rsid w:val="009C7B19"/>
    <w:rsid w:val="009C7FE2"/>
    <w:rsid w:val="009D45ED"/>
    <w:rsid w:val="009D4D1C"/>
    <w:rsid w:val="009D5E59"/>
    <w:rsid w:val="009E5ED1"/>
    <w:rsid w:val="009F524C"/>
    <w:rsid w:val="00A00005"/>
    <w:rsid w:val="00A00835"/>
    <w:rsid w:val="00A04B9C"/>
    <w:rsid w:val="00A04BE1"/>
    <w:rsid w:val="00A055D9"/>
    <w:rsid w:val="00A11144"/>
    <w:rsid w:val="00A11278"/>
    <w:rsid w:val="00A113C5"/>
    <w:rsid w:val="00A15547"/>
    <w:rsid w:val="00A21386"/>
    <w:rsid w:val="00A21737"/>
    <w:rsid w:val="00A23DB2"/>
    <w:rsid w:val="00A249EA"/>
    <w:rsid w:val="00A27437"/>
    <w:rsid w:val="00A2793A"/>
    <w:rsid w:val="00A27C71"/>
    <w:rsid w:val="00A27E09"/>
    <w:rsid w:val="00A30A41"/>
    <w:rsid w:val="00A34356"/>
    <w:rsid w:val="00A36246"/>
    <w:rsid w:val="00A41654"/>
    <w:rsid w:val="00A42734"/>
    <w:rsid w:val="00A450D8"/>
    <w:rsid w:val="00A457AC"/>
    <w:rsid w:val="00A47148"/>
    <w:rsid w:val="00A53B34"/>
    <w:rsid w:val="00A60477"/>
    <w:rsid w:val="00A66265"/>
    <w:rsid w:val="00A67741"/>
    <w:rsid w:val="00A720A1"/>
    <w:rsid w:val="00A72E93"/>
    <w:rsid w:val="00A735C8"/>
    <w:rsid w:val="00A74EF9"/>
    <w:rsid w:val="00A7601A"/>
    <w:rsid w:val="00A76455"/>
    <w:rsid w:val="00A76947"/>
    <w:rsid w:val="00A76BE8"/>
    <w:rsid w:val="00A80380"/>
    <w:rsid w:val="00A82B77"/>
    <w:rsid w:val="00A84371"/>
    <w:rsid w:val="00A871BE"/>
    <w:rsid w:val="00A901FA"/>
    <w:rsid w:val="00A91919"/>
    <w:rsid w:val="00A9481B"/>
    <w:rsid w:val="00A9700D"/>
    <w:rsid w:val="00AA17F8"/>
    <w:rsid w:val="00AA61E5"/>
    <w:rsid w:val="00AA6D94"/>
    <w:rsid w:val="00AA7069"/>
    <w:rsid w:val="00AB2290"/>
    <w:rsid w:val="00AB2871"/>
    <w:rsid w:val="00AC0A12"/>
    <w:rsid w:val="00AC3135"/>
    <w:rsid w:val="00AC3EAF"/>
    <w:rsid w:val="00AC4254"/>
    <w:rsid w:val="00AC55FA"/>
    <w:rsid w:val="00AD0BD2"/>
    <w:rsid w:val="00AD0F3D"/>
    <w:rsid w:val="00AD5AFE"/>
    <w:rsid w:val="00AD60E8"/>
    <w:rsid w:val="00AE3974"/>
    <w:rsid w:val="00AE745E"/>
    <w:rsid w:val="00AF29C3"/>
    <w:rsid w:val="00AF5899"/>
    <w:rsid w:val="00AF7034"/>
    <w:rsid w:val="00B010AB"/>
    <w:rsid w:val="00B04298"/>
    <w:rsid w:val="00B051ED"/>
    <w:rsid w:val="00B10B12"/>
    <w:rsid w:val="00B1317F"/>
    <w:rsid w:val="00B1374F"/>
    <w:rsid w:val="00B15726"/>
    <w:rsid w:val="00B24CDF"/>
    <w:rsid w:val="00B25DBC"/>
    <w:rsid w:val="00B25EDD"/>
    <w:rsid w:val="00B271D7"/>
    <w:rsid w:val="00B30643"/>
    <w:rsid w:val="00B32D53"/>
    <w:rsid w:val="00B34933"/>
    <w:rsid w:val="00B44C2C"/>
    <w:rsid w:val="00B464F0"/>
    <w:rsid w:val="00B55623"/>
    <w:rsid w:val="00B564CF"/>
    <w:rsid w:val="00B56D8D"/>
    <w:rsid w:val="00B65E97"/>
    <w:rsid w:val="00B724CB"/>
    <w:rsid w:val="00B75CF3"/>
    <w:rsid w:val="00B7693D"/>
    <w:rsid w:val="00B76B38"/>
    <w:rsid w:val="00B77C2C"/>
    <w:rsid w:val="00B77D40"/>
    <w:rsid w:val="00B80269"/>
    <w:rsid w:val="00B805B4"/>
    <w:rsid w:val="00B82A10"/>
    <w:rsid w:val="00B9501E"/>
    <w:rsid w:val="00B96905"/>
    <w:rsid w:val="00BA13C8"/>
    <w:rsid w:val="00BA31C9"/>
    <w:rsid w:val="00BA4234"/>
    <w:rsid w:val="00BA569D"/>
    <w:rsid w:val="00BA623A"/>
    <w:rsid w:val="00BA6491"/>
    <w:rsid w:val="00BB0136"/>
    <w:rsid w:val="00BB6388"/>
    <w:rsid w:val="00BB6B67"/>
    <w:rsid w:val="00BC31B3"/>
    <w:rsid w:val="00BD257C"/>
    <w:rsid w:val="00BD291B"/>
    <w:rsid w:val="00BD5057"/>
    <w:rsid w:val="00BD7C6B"/>
    <w:rsid w:val="00BE4AD9"/>
    <w:rsid w:val="00BF1C50"/>
    <w:rsid w:val="00BF5AE3"/>
    <w:rsid w:val="00BF6086"/>
    <w:rsid w:val="00BF7571"/>
    <w:rsid w:val="00C001D9"/>
    <w:rsid w:val="00C005E4"/>
    <w:rsid w:val="00C056AD"/>
    <w:rsid w:val="00C0570A"/>
    <w:rsid w:val="00C065EF"/>
    <w:rsid w:val="00C11E98"/>
    <w:rsid w:val="00C16DB1"/>
    <w:rsid w:val="00C20DE8"/>
    <w:rsid w:val="00C21AA2"/>
    <w:rsid w:val="00C23341"/>
    <w:rsid w:val="00C23847"/>
    <w:rsid w:val="00C320B1"/>
    <w:rsid w:val="00C32326"/>
    <w:rsid w:val="00C32752"/>
    <w:rsid w:val="00C32826"/>
    <w:rsid w:val="00C3343A"/>
    <w:rsid w:val="00C3528C"/>
    <w:rsid w:val="00C36D36"/>
    <w:rsid w:val="00C37AAB"/>
    <w:rsid w:val="00C37ABA"/>
    <w:rsid w:val="00C37D1F"/>
    <w:rsid w:val="00C37E97"/>
    <w:rsid w:val="00C5381F"/>
    <w:rsid w:val="00C60D47"/>
    <w:rsid w:val="00C76945"/>
    <w:rsid w:val="00C7723E"/>
    <w:rsid w:val="00C80B65"/>
    <w:rsid w:val="00C81AF7"/>
    <w:rsid w:val="00C8581C"/>
    <w:rsid w:val="00C861FF"/>
    <w:rsid w:val="00C90985"/>
    <w:rsid w:val="00C923D6"/>
    <w:rsid w:val="00C9515E"/>
    <w:rsid w:val="00C96F12"/>
    <w:rsid w:val="00CA1539"/>
    <w:rsid w:val="00CB0512"/>
    <w:rsid w:val="00CB226F"/>
    <w:rsid w:val="00CB42D1"/>
    <w:rsid w:val="00CB58F7"/>
    <w:rsid w:val="00CB6434"/>
    <w:rsid w:val="00CB7F2F"/>
    <w:rsid w:val="00CC1D36"/>
    <w:rsid w:val="00CC2938"/>
    <w:rsid w:val="00CC30DE"/>
    <w:rsid w:val="00CC3536"/>
    <w:rsid w:val="00CC3804"/>
    <w:rsid w:val="00CC3C53"/>
    <w:rsid w:val="00CC48B1"/>
    <w:rsid w:val="00CC5060"/>
    <w:rsid w:val="00CD0A77"/>
    <w:rsid w:val="00CD1DB0"/>
    <w:rsid w:val="00CD2066"/>
    <w:rsid w:val="00CD37C8"/>
    <w:rsid w:val="00CD3FB2"/>
    <w:rsid w:val="00CD40AC"/>
    <w:rsid w:val="00CD42D1"/>
    <w:rsid w:val="00CE2EAF"/>
    <w:rsid w:val="00CE6C66"/>
    <w:rsid w:val="00CF005C"/>
    <w:rsid w:val="00CF17AC"/>
    <w:rsid w:val="00CF7DEE"/>
    <w:rsid w:val="00D044A0"/>
    <w:rsid w:val="00D11746"/>
    <w:rsid w:val="00D13BD8"/>
    <w:rsid w:val="00D2155B"/>
    <w:rsid w:val="00D22BEC"/>
    <w:rsid w:val="00D23404"/>
    <w:rsid w:val="00D23658"/>
    <w:rsid w:val="00D264DC"/>
    <w:rsid w:val="00D41E35"/>
    <w:rsid w:val="00D41FA6"/>
    <w:rsid w:val="00D444A0"/>
    <w:rsid w:val="00D50936"/>
    <w:rsid w:val="00D52BFA"/>
    <w:rsid w:val="00D52ECB"/>
    <w:rsid w:val="00D548AB"/>
    <w:rsid w:val="00D54D0F"/>
    <w:rsid w:val="00D613BA"/>
    <w:rsid w:val="00D64EEF"/>
    <w:rsid w:val="00D66E9C"/>
    <w:rsid w:val="00D67E02"/>
    <w:rsid w:val="00D70119"/>
    <w:rsid w:val="00D744CE"/>
    <w:rsid w:val="00D7714B"/>
    <w:rsid w:val="00D83B94"/>
    <w:rsid w:val="00D8761B"/>
    <w:rsid w:val="00D95095"/>
    <w:rsid w:val="00DA4FBE"/>
    <w:rsid w:val="00DA7368"/>
    <w:rsid w:val="00DB0ECA"/>
    <w:rsid w:val="00DC0C49"/>
    <w:rsid w:val="00DC18A3"/>
    <w:rsid w:val="00DC1BC3"/>
    <w:rsid w:val="00DC2943"/>
    <w:rsid w:val="00DC3A3C"/>
    <w:rsid w:val="00DC4F03"/>
    <w:rsid w:val="00DC6A2A"/>
    <w:rsid w:val="00DC7453"/>
    <w:rsid w:val="00DD3EF6"/>
    <w:rsid w:val="00DD4A3C"/>
    <w:rsid w:val="00DD4FAE"/>
    <w:rsid w:val="00DD68C8"/>
    <w:rsid w:val="00DE0233"/>
    <w:rsid w:val="00DE2422"/>
    <w:rsid w:val="00DE2C7D"/>
    <w:rsid w:val="00DE6774"/>
    <w:rsid w:val="00DE7626"/>
    <w:rsid w:val="00DF2152"/>
    <w:rsid w:val="00DF2B60"/>
    <w:rsid w:val="00DF2B6D"/>
    <w:rsid w:val="00E01BA7"/>
    <w:rsid w:val="00E04812"/>
    <w:rsid w:val="00E07D2E"/>
    <w:rsid w:val="00E10D3F"/>
    <w:rsid w:val="00E13D82"/>
    <w:rsid w:val="00E13E0D"/>
    <w:rsid w:val="00E238E0"/>
    <w:rsid w:val="00E279D0"/>
    <w:rsid w:val="00E3079D"/>
    <w:rsid w:val="00E315FC"/>
    <w:rsid w:val="00E32F46"/>
    <w:rsid w:val="00E36F0E"/>
    <w:rsid w:val="00E37302"/>
    <w:rsid w:val="00E41B71"/>
    <w:rsid w:val="00E4643E"/>
    <w:rsid w:val="00E5674C"/>
    <w:rsid w:val="00E66E8D"/>
    <w:rsid w:val="00E7102E"/>
    <w:rsid w:val="00E713EF"/>
    <w:rsid w:val="00E744E6"/>
    <w:rsid w:val="00E9086A"/>
    <w:rsid w:val="00E90AC9"/>
    <w:rsid w:val="00E92154"/>
    <w:rsid w:val="00E92986"/>
    <w:rsid w:val="00E93395"/>
    <w:rsid w:val="00E95DEF"/>
    <w:rsid w:val="00E974D4"/>
    <w:rsid w:val="00EA3532"/>
    <w:rsid w:val="00EA4E20"/>
    <w:rsid w:val="00EB0657"/>
    <w:rsid w:val="00EB460E"/>
    <w:rsid w:val="00EB5CCB"/>
    <w:rsid w:val="00ED5699"/>
    <w:rsid w:val="00ED662D"/>
    <w:rsid w:val="00ED67C8"/>
    <w:rsid w:val="00EF0462"/>
    <w:rsid w:val="00EF2108"/>
    <w:rsid w:val="00EF2A5B"/>
    <w:rsid w:val="00EF5B15"/>
    <w:rsid w:val="00EF7034"/>
    <w:rsid w:val="00EF7AEA"/>
    <w:rsid w:val="00F01DEE"/>
    <w:rsid w:val="00F0242F"/>
    <w:rsid w:val="00F06A3E"/>
    <w:rsid w:val="00F07462"/>
    <w:rsid w:val="00F10FB5"/>
    <w:rsid w:val="00F12BC8"/>
    <w:rsid w:val="00F21D0D"/>
    <w:rsid w:val="00F24C23"/>
    <w:rsid w:val="00F2672F"/>
    <w:rsid w:val="00F3111F"/>
    <w:rsid w:val="00F34FEF"/>
    <w:rsid w:val="00F5120C"/>
    <w:rsid w:val="00F5669E"/>
    <w:rsid w:val="00F62B3B"/>
    <w:rsid w:val="00F70320"/>
    <w:rsid w:val="00F70AAF"/>
    <w:rsid w:val="00F71C60"/>
    <w:rsid w:val="00F755CF"/>
    <w:rsid w:val="00F760CB"/>
    <w:rsid w:val="00F77B44"/>
    <w:rsid w:val="00F828CF"/>
    <w:rsid w:val="00F833C6"/>
    <w:rsid w:val="00F858E6"/>
    <w:rsid w:val="00F92DF2"/>
    <w:rsid w:val="00F95C28"/>
    <w:rsid w:val="00F96E53"/>
    <w:rsid w:val="00FB17E9"/>
    <w:rsid w:val="00FB44D9"/>
    <w:rsid w:val="00FB5547"/>
    <w:rsid w:val="00FB609F"/>
    <w:rsid w:val="00FB73AF"/>
    <w:rsid w:val="00FC107E"/>
    <w:rsid w:val="00FC6E9E"/>
    <w:rsid w:val="00FD35B6"/>
    <w:rsid w:val="00FD469D"/>
    <w:rsid w:val="00FD4829"/>
    <w:rsid w:val="00FD4FC3"/>
    <w:rsid w:val="00FD6262"/>
    <w:rsid w:val="00FE1D56"/>
    <w:rsid w:val="00FE73BF"/>
    <w:rsid w:val="00FF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3410FA"/>
  <w15:chartTrackingRefBased/>
  <w15:docId w15:val="{B12BC611-7B7D-4308-A1AA-5FB53D05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37C6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537C63"/>
    <w:pPr>
      <w:keepLines/>
      <w:spacing w:after="120"/>
      <w:outlineLvl w:val="7"/>
    </w:pPr>
    <w:rPr>
      <w:rFonts w:ascii="Arial" w:hAnsi="Arial"/>
      <w:i w:val="0"/>
      <w:iCs w:val="0"/>
      <w:color w:val="00A1DE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cs="Times New Roman"/>
      <w:b/>
      <w:bCs/>
      <w:sz w:val="20"/>
      <w:szCs w:val="20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LinePrinter" w:hAnsi="LinePrinter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LinePrinter" w:hAnsi="LinePrinter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432"/>
      <w:jc w:val="both"/>
    </w:pPr>
    <w:rPr>
      <w:szCs w:val="24"/>
    </w:rPr>
  </w:style>
  <w:style w:type="paragraph" w:styleId="BalloonText">
    <w:name w:val="Balloon Text"/>
    <w:basedOn w:val="Normal"/>
    <w:semiHidden/>
    <w:rsid w:val="00591854"/>
    <w:rPr>
      <w:rFonts w:ascii="Tahoma" w:hAnsi="Tahoma"/>
      <w:sz w:val="16"/>
      <w:szCs w:val="18"/>
    </w:rPr>
  </w:style>
  <w:style w:type="character" w:customStyle="1" w:styleId="HeaderChar">
    <w:name w:val="Header Char"/>
    <w:aliases w:val=" Char Char"/>
    <w:link w:val="Header"/>
    <w:uiPriority w:val="99"/>
    <w:rsid w:val="005C1B0F"/>
    <w:rPr>
      <w:rFonts w:ascii="LinePrinter" w:hAnsi="LinePrinter"/>
    </w:rPr>
  </w:style>
  <w:style w:type="paragraph" w:styleId="ListParagraph">
    <w:name w:val="List Paragraph"/>
    <w:basedOn w:val="Normal"/>
    <w:uiPriority w:val="34"/>
    <w:qFormat/>
    <w:rsid w:val="00036236"/>
    <w:pPr>
      <w:spacing w:after="120"/>
      <w:ind w:left="720"/>
      <w:contextualSpacing/>
    </w:pPr>
    <w:rPr>
      <w:rFonts w:ascii="Arial" w:eastAsia="Arial" w:hAnsi="Arial"/>
      <w:sz w:val="22"/>
    </w:rPr>
  </w:style>
  <w:style w:type="character" w:customStyle="1" w:styleId="Heading8Char">
    <w:name w:val="Heading 8 Char"/>
    <w:link w:val="Heading8"/>
    <w:uiPriority w:val="9"/>
    <w:semiHidden/>
    <w:rsid w:val="00537C63"/>
    <w:rPr>
      <w:rFonts w:ascii="Arial" w:hAnsi="Arial"/>
      <w:b/>
      <w:bCs/>
      <w:color w:val="00A1DE"/>
      <w:sz w:val="24"/>
      <w:szCs w:val="26"/>
    </w:rPr>
  </w:style>
  <w:style w:type="character" w:customStyle="1" w:styleId="Heading2Char">
    <w:name w:val="Heading 2 Char"/>
    <w:link w:val="Heading2"/>
    <w:semiHidden/>
    <w:rsid w:val="00537C63"/>
    <w:rPr>
      <w:rFonts w:ascii="Calibri Light" w:eastAsia="Times New Roman" w:hAnsi="Calibri Light" w:cs="Angsana New"/>
      <w:b/>
      <w:bCs/>
      <w:i/>
      <w:i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8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0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0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0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026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A7D844D1AEE4491621D323B1BECA1" ma:contentTypeVersion="13" ma:contentTypeDescription="Create a new document." ma:contentTypeScope="" ma:versionID="92e9f0ed7301807815af8d0ec2473b15">
  <xsd:schema xmlns:xsd="http://www.w3.org/2001/XMLSchema" xmlns:xs="http://www.w3.org/2001/XMLSchema" xmlns:p="http://schemas.microsoft.com/office/2006/metadata/properties" xmlns:ns2="b368c8dd-b33d-431e-bbdf-61e6517d1484" xmlns:ns3="0d7c2dac-94df-4015-ad90-7375b076b3e2" targetNamespace="http://schemas.microsoft.com/office/2006/metadata/properties" ma:root="true" ma:fieldsID="44497f6b5b9468995f53370853d57a28" ns2:_="" ns3:_="">
    <xsd:import namespace="b368c8dd-b33d-431e-bbdf-61e6517d1484"/>
    <xsd:import namespace="0d7c2dac-94df-4015-ad90-7375b076b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8c8dd-b33d-431e-bbdf-61e6517d1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c2dac-94df-4015-ad90-7375b076b3e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9d6680a-f911-48f2-bf6e-73853f8d07af}" ma:internalName="TaxCatchAll" ma:showField="CatchAllData" ma:web="0d7c2dac-94df-4015-ad90-7375b076b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d7c2dac-94df-4015-ad90-7375b076b3e2">
      <UserInfo>
        <DisplayName/>
        <AccountId xsi:nil="true"/>
        <AccountType/>
      </UserInfo>
    </SharedWithUsers>
    <TaxCatchAll xmlns="0d7c2dac-94df-4015-ad90-7375b076b3e2" xsi:nil="true"/>
    <lcf76f155ced4ddcb4097134ff3c332f xmlns="b368c8dd-b33d-431e-bbdf-61e6517d148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E5A10-221C-46E4-8311-A21C2B65F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8c8dd-b33d-431e-bbdf-61e6517d1484"/>
    <ds:schemaRef ds:uri="0d7c2dac-94df-4015-ad90-7375b076b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27567A-F74D-41A5-8393-265108031E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B322DE-25AA-4F3D-BCCA-0C196797B7FC}">
  <ds:schemaRefs>
    <ds:schemaRef ds:uri="http://schemas.microsoft.com/office/2006/metadata/properties"/>
    <ds:schemaRef ds:uri="http://schemas.microsoft.com/office/infopath/2007/PartnerControls"/>
    <ds:schemaRef ds:uri="0d7c2dac-94df-4015-ad90-7375b076b3e2"/>
    <ds:schemaRef ds:uri="b368c8dd-b33d-431e-bbdf-61e6517d1484"/>
  </ds:schemaRefs>
</ds:datastoreItem>
</file>

<file path=customXml/itemProps4.xml><?xml version="1.0" encoding="utf-8"?>
<ds:datastoreItem xmlns:ds="http://schemas.openxmlformats.org/officeDocument/2006/customXml" ds:itemID="{621E9230-7F5F-4235-947F-BD2E8748B5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2151</Words>
  <Characters>8252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DTTJ</Company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Compaq_Master</dc:creator>
  <cp:keywords/>
  <cp:lastModifiedBy>nvanichabull@deloitte.com</cp:lastModifiedBy>
  <cp:revision>91</cp:revision>
  <cp:lastPrinted>2026-02-21T08:10:00Z</cp:lastPrinted>
  <dcterms:created xsi:type="dcterms:W3CDTF">2025-01-16T12:24:00Z</dcterms:created>
  <dcterms:modified xsi:type="dcterms:W3CDTF">2026-02-23T05:59:00Z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2021-11-18T06:57:14Z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70b57243-8300-4c85-bae3-02bc64925769</vt:lpwstr>
  </property>
  <property fmtid="{D5CDD505-2E9C-101B-9397-08002B2CF9AE}" pid="8" name="MSIP_Label_ea60d57e-af5b-4752-ac57-3e4f28ca11dc_ContentBits">
    <vt:lpwstr>0</vt:lpwstr>
  </property>
  <property fmtid="{D5CDD505-2E9C-101B-9397-08002B2CF9AE}" pid="9" name="Order">
    <vt:r8>3106800</vt:r8>
  </property>
  <property fmtid="{D5CDD505-2E9C-101B-9397-08002B2CF9AE}" pid="10" name="ContentTypeId">
    <vt:lpwstr>0x010100BA7A7D844D1AEE4491621D323B1BECA1</vt:lpwstr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