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22D48" w14:textId="77777777" w:rsidR="00660EDF" w:rsidRDefault="00660EDF">
      <w:pPr>
        <w:ind w:right="3119"/>
        <w:jc w:val="center"/>
        <w:rPr>
          <w:rFonts w:ascii="AngsanaUPC" w:hAnsi="AngsanaUPC" w:cs="AngsanaUPC"/>
          <w:i/>
          <w:iCs/>
          <w:color w:val="FF0000"/>
          <w:sz w:val="30"/>
          <w:szCs w:val="30"/>
          <w:cs/>
        </w:rPr>
      </w:pPr>
    </w:p>
    <w:p w14:paraId="724A6FA6" w14:textId="77777777" w:rsidR="003B6B08" w:rsidRPr="00590EE7" w:rsidRDefault="003B6B08">
      <w:pPr>
        <w:ind w:right="3119"/>
        <w:jc w:val="center"/>
        <w:rPr>
          <w:rFonts w:ascii="AngsanaUPC" w:hAnsi="AngsanaUPC" w:cs="AngsanaUPC"/>
          <w:i/>
          <w:iCs/>
          <w:color w:val="FF0000"/>
          <w:sz w:val="30"/>
          <w:szCs w:val="30"/>
        </w:rPr>
      </w:pPr>
    </w:p>
    <w:p w14:paraId="38100EFB" w14:textId="77777777" w:rsidR="00775F97" w:rsidRPr="00590EE7" w:rsidRDefault="00775F97">
      <w:pPr>
        <w:ind w:right="3119"/>
        <w:jc w:val="center"/>
        <w:rPr>
          <w:rFonts w:ascii="AngsanaUPC" w:hAnsi="AngsanaUPC" w:cs="AngsanaUPC"/>
          <w:i/>
          <w:iCs/>
          <w:sz w:val="30"/>
          <w:szCs w:val="30"/>
        </w:rPr>
      </w:pPr>
    </w:p>
    <w:p w14:paraId="5B1B7545" w14:textId="77777777" w:rsidR="00775F97" w:rsidRPr="00590EE7" w:rsidRDefault="00775F97">
      <w:pPr>
        <w:ind w:right="3119"/>
        <w:jc w:val="center"/>
        <w:rPr>
          <w:rFonts w:ascii="AngsanaUPC" w:hAnsi="AngsanaUPC" w:cs="AngsanaUPC"/>
          <w:i/>
          <w:iCs/>
          <w:sz w:val="30"/>
          <w:szCs w:val="30"/>
        </w:rPr>
      </w:pPr>
    </w:p>
    <w:p w14:paraId="476EB9D9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7DDC953E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12565C72" w14:textId="77777777" w:rsidR="00775F97" w:rsidRPr="00F85729" w:rsidRDefault="00E5702A" w:rsidP="00E5702A">
      <w:pPr>
        <w:spacing w:before="240"/>
        <w:ind w:left="720" w:firstLine="720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ซ์</w:t>
      </w:r>
      <w:proofErr w:type="spellEnd"/>
      <w:r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แน</w:t>
      </w:r>
      <w:proofErr w:type="spellEnd"/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ล จำกัด (มหาชน)</w:t>
      </w:r>
      <w:r w:rsidRPr="00F8572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75F97" w:rsidRPr="00F85729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16252AB4" w14:textId="77777777" w:rsidR="00775F97" w:rsidRPr="00F85729" w:rsidRDefault="00775F97" w:rsidP="00D87E2B">
      <w:pPr>
        <w:spacing w:line="560" w:lineRule="exact"/>
        <w:ind w:left="1440" w:right="2834" w:firstLine="72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รายงานของผู้สอบบัญชีและงบการเงิน</w:t>
      </w:r>
    </w:p>
    <w:p w14:paraId="2AE3F217" w14:textId="67E7C45B" w:rsidR="00775F97" w:rsidRPr="00F85729" w:rsidRDefault="00934701" w:rsidP="00934701">
      <w:pPr>
        <w:spacing w:line="560" w:lineRule="exact"/>
        <w:ind w:left="1440" w:right="283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5729">
        <w:rPr>
          <w:rFonts w:ascii="Angsana New" w:hAnsi="Angsana New" w:cs="Angsana New"/>
          <w:b/>
          <w:bCs/>
          <w:sz w:val="32"/>
          <w:szCs w:val="32"/>
        </w:rPr>
        <w:t xml:space="preserve">           </w:t>
      </w:r>
      <w:r w:rsidR="00775F97" w:rsidRPr="00F85729">
        <w:rPr>
          <w:rFonts w:ascii="Angsana New" w:hAnsi="Angsana New" w:cs="Angsana New"/>
          <w:b/>
          <w:bCs/>
          <w:sz w:val="32"/>
          <w:szCs w:val="32"/>
          <w:cs/>
        </w:rPr>
        <w:t>สำห</w:t>
      </w:r>
      <w:r w:rsidR="00CE3ED5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รับปี สิ้นสุดวันที่ </w:t>
      </w:r>
      <w:r w:rsidR="00AE573C" w:rsidRPr="00F85729">
        <w:rPr>
          <w:rFonts w:ascii="Angsana New" w:hAnsi="Angsana New" w:cs="Angsana New"/>
          <w:b/>
          <w:bCs/>
          <w:sz w:val="32"/>
          <w:szCs w:val="32"/>
        </w:rPr>
        <w:t>31</w:t>
      </w:r>
      <w:r w:rsidR="00CE3ED5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</w:t>
      </w:r>
      <w:r w:rsidR="002272AD" w:rsidRPr="00F8572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C35F1" w:rsidRPr="00F85729">
        <w:rPr>
          <w:rFonts w:ascii="Angsana New" w:hAnsi="Angsana New" w:cs="Angsana New"/>
          <w:b/>
          <w:bCs/>
          <w:sz w:val="32"/>
          <w:szCs w:val="32"/>
        </w:rPr>
        <w:t>256</w:t>
      </w:r>
      <w:r w:rsidR="0005312B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</w:p>
    <w:p w14:paraId="05CB26C3" w14:textId="77777777" w:rsidR="00775F97" w:rsidRPr="00F85729" w:rsidRDefault="00775F97" w:rsidP="00934701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D9AC87A" w14:textId="77777777" w:rsidR="00BB2737" w:rsidRDefault="00775F97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F85729">
        <w:rPr>
          <w:rFonts w:ascii="Angsana New" w:hAnsi="Angsana New" w:cs="Angsana New"/>
          <w:sz w:val="30"/>
          <w:szCs w:val="30"/>
        </w:rPr>
        <w:br w:type="page"/>
      </w:r>
    </w:p>
    <w:p w14:paraId="2FF09339" w14:textId="77777777" w:rsidR="006E6E85" w:rsidRPr="00732024" w:rsidRDefault="006E6E85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C492A1D" w14:textId="77777777" w:rsidR="006E6E85" w:rsidRPr="00732024" w:rsidRDefault="006E6E85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5E0790" w14:textId="77777777" w:rsidR="006E6E85" w:rsidRPr="00732024" w:rsidRDefault="006E6E85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09CEA8" w14:textId="77777777" w:rsidR="00D47A89" w:rsidRPr="00732024" w:rsidRDefault="00D47A89" w:rsidP="00C51097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49D0CF" w14:textId="77777777" w:rsidR="00CD29C0" w:rsidRPr="002907EC" w:rsidRDefault="00CD29C0" w:rsidP="00C51097">
      <w:pPr>
        <w:spacing w:line="360" w:lineRule="exact"/>
        <w:jc w:val="center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7DC5D81" w14:textId="77777777" w:rsidR="00CD29C0" w:rsidRPr="002907EC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3BFC0291" w14:textId="77777777" w:rsidR="00CD29C0" w:rsidRPr="002907EC" w:rsidRDefault="00CD29C0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907EC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</w:t>
      </w:r>
      <w:r w:rsidR="00E5702A" w:rsidRPr="002907EC"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bookmarkStart w:id="0" w:name="_Hlk190796119"/>
      <w:r w:rsidR="00E5702A" w:rsidRPr="002907EC">
        <w:rPr>
          <w:rFonts w:ascii="AngsanaUPC" w:hAnsi="AngsanaUPC" w:cs="AngsanaUPC"/>
          <w:b/>
          <w:bCs/>
          <w:sz w:val="30"/>
          <w:szCs w:val="30"/>
          <w:cs/>
        </w:rPr>
        <w:t>กรังด์ปรี</w:t>
      </w:r>
      <w:proofErr w:type="spellStart"/>
      <w:r w:rsidR="00E5702A" w:rsidRPr="002907EC">
        <w:rPr>
          <w:rFonts w:ascii="AngsanaUPC" w:hAnsi="AngsanaUPC" w:cs="AngsanaUPC"/>
          <w:b/>
          <w:bCs/>
          <w:sz w:val="30"/>
          <w:szCs w:val="30"/>
          <w:cs/>
        </w:rPr>
        <w:t>ซ์</w:t>
      </w:r>
      <w:proofErr w:type="spellEnd"/>
      <w:r w:rsidR="00E5702A" w:rsidRPr="002907EC">
        <w:rPr>
          <w:rFonts w:ascii="AngsanaUPC" w:hAnsi="AngsanaUPC" w:cs="AngsanaUPC"/>
          <w:b/>
          <w:bCs/>
          <w:sz w:val="30"/>
          <w:szCs w:val="30"/>
          <w:cs/>
        </w:rPr>
        <w:t xml:space="preserve"> อินเตอร์เนชั่น</w:t>
      </w:r>
      <w:proofErr w:type="spellStart"/>
      <w:r w:rsidR="00E5702A" w:rsidRPr="002907EC">
        <w:rPr>
          <w:rFonts w:ascii="AngsanaUPC" w:hAnsi="AngsanaUPC" w:cs="AngsanaUPC"/>
          <w:b/>
          <w:bCs/>
          <w:sz w:val="30"/>
          <w:szCs w:val="30"/>
          <w:cs/>
        </w:rPr>
        <w:t>แน</w:t>
      </w:r>
      <w:proofErr w:type="spellEnd"/>
      <w:r w:rsidR="00E5702A" w:rsidRPr="002907EC">
        <w:rPr>
          <w:rFonts w:ascii="AngsanaUPC" w:hAnsi="AngsanaUPC" w:cs="AngsanaUPC"/>
          <w:b/>
          <w:bCs/>
          <w:sz w:val="30"/>
          <w:szCs w:val="30"/>
          <w:cs/>
        </w:rPr>
        <w:t>ล จำกัด (มหาชน)</w:t>
      </w:r>
      <w:bookmarkEnd w:id="0"/>
    </w:p>
    <w:p w14:paraId="4DFB534F" w14:textId="77777777" w:rsidR="002272AD" w:rsidRPr="002907EC" w:rsidRDefault="002272AD" w:rsidP="00C51097">
      <w:pPr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DB7E759" w14:textId="06CE1BB0" w:rsidR="00CD29C0" w:rsidRPr="002907EC" w:rsidRDefault="002272AD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907EC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  <w:r w:rsidR="00737D46" w:rsidRPr="002907EC">
        <w:rPr>
          <w:rFonts w:ascii="AngsanaUPC" w:hAnsi="AngsanaUPC" w:cs="AngsanaUPC" w:hint="cs"/>
          <w:b/>
          <w:bCs/>
          <w:sz w:val="30"/>
          <w:szCs w:val="30"/>
          <w:cs/>
        </w:rPr>
        <w:t>อย่างมีเงื่อนไข</w:t>
      </w:r>
    </w:p>
    <w:p w14:paraId="53331F84" w14:textId="77777777" w:rsidR="00DA79B2" w:rsidRPr="002907EC" w:rsidRDefault="00DA79B2" w:rsidP="00C51097">
      <w:pPr>
        <w:tabs>
          <w:tab w:val="center" w:pos="4536"/>
        </w:tabs>
        <w:spacing w:line="36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B4CF127" w14:textId="4E257808" w:rsidR="00CD29C0" w:rsidRPr="002907EC" w:rsidRDefault="00CD29C0" w:rsidP="00934701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E5702A" w:rsidRPr="002907EC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907EC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907EC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907EC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907EC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2907EC">
        <w:rPr>
          <w:rFonts w:ascii="AngsanaUPC" w:hAnsi="AngsanaUPC" w:cs="AngsanaUPC"/>
          <w:sz w:val="30"/>
          <w:szCs w:val="30"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3102C3" w:rsidRPr="002907EC">
        <w:rPr>
          <w:rFonts w:ascii="AngsanaUPC" w:hAnsi="AngsanaUPC" w:cs="AngsanaUPC"/>
          <w:sz w:val="30"/>
          <w:szCs w:val="30"/>
          <w:cs/>
        </w:rPr>
        <w:t xml:space="preserve"> (</w:t>
      </w:r>
      <w:r w:rsidR="00B416F4" w:rsidRPr="002907EC">
        <w:rPr>
          <w:rFonts w:ascii="AngsanaUPC" w:hAnsi="AngsanaUPC" w:cs="AngsanaUPC"/>
          <w:sz w:val="30"/>
          <w:szCs w:val="30"/>
        </w:rPr>
        <w:t>‘‘</w:t>
      </w:r>
      <w:r w:rsidR="003102C3" w:rsidRPr="002907EC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B416F4" w:rsidRPr="002907EC">
        <w:rPr>
          <w:rFonts w:ascii="AngsanaUPC" w:hAnsi="AngsanaUPC" w:cs="AngsanaUPC"/>
          <w:sz w:val="30"/>
          <w:szCs w:val="30"/>
        </w:rPr>
        <w:t>’’</w:t>
      </w:r>
      <w:r w:rsidR="00B416F4" w:rsidRPr="002907EC">
        <w:rPr>
          <w:rFonts w:ascii="AngsanaUPC" w:hAnsi="AngsanaUPC" w:cs="AngsanaUPC" w:hint="cs"/>
          <w:sz w:val="30"/>
          <w:szCs w:val="30"/>
          <w:cs/>
        </w:rPr>
        <w:t>)</w:t>
      </w:r>
      <w:r w:rsidR="0026107C" w:rsidRPr="002907EC">
        <w:rPr>
          <w:rFonts w:ascii="AngsanaUPC" w:hAnsi="AngsanaUPC" w:cs="AngsanaUPC"/>
          <w:sz w:val="30"/>
          <w:szCs w:val="30"/>
          <w:cs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2907EC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907EC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907EC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907EC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907EC">
        <w:rPr>
          <w:rFonts w:ascii="AngsanaUPC" w:hAnsi="AngsanaUPC" w:cs="AngsanaUPC"/>
          <w:sz w:val="30"/>
          <w:szCs w:val="30"/>
          <w:cs/>
        </w:rPr>
        <w:t xml:space="preserve">ล จำกัด (มหาชน) </w:t>
      </w:r>
      <w:r w:rsidR="00B416F4" w:rsidRPr="002907EC">
        <w:rPr>
          <w:rFonts w:ascii="AngsanaUPC" w:hAnsi="AngsanaUPC" w:cs="AngsanaUPC" w:hint="cs"/>
          <w:sz w:val="30"/>
          <w:szCs w:val="30"/>
          <w:cs/>
        </w:rPr>
        <w:t xml:space="preserve">     </w:t>
      </w:r>
      <w:r w:rsidR="00680E5C" w:rsidRPr="002907EC">
        <w:rPr>
          <w:rFonts w:ascii="AngsanaUPC" w:hAnsi="AngsanaUPC" w:cs="AngsanaUPC"/>
          <w:sz w:val="30"/>
          <w:szCs w:val="30"/>
          <w:cs/>
        </w:rPr>
        <w:t>(</w:t>
      </w:r>
      <w:r w:rsidR="001506F1" w:rsidRPr="002907EC">
        <w:rPr>
          <w:rFonts w:ascii="AngsanaUPC" w:hAnsi="AngsanaUPC" w:cs="AngsanaUPC" w:hint="cs"/>
          <w:sz w:val="30"/>
          <w:szCs w:val="30"/>
          <w:cs/>
        </w:rPr>
        <w:t>“</w:t>
      </w:r>
      <w:r w:rsidR="00680E5C" w:rsidRPr="002907EC">
        <w:rPr>
          <w:rFonts w:ascii="AngsanaUPC" w:hAnsi="AngsanaUPC" w:cs="AngsanaUPC"/>
          <w:sz w:val="30"/>
          <w:szCs w:val="30"/>
          <w:cs/>
        </w:rPr>
        <w:t>บริษัท</w:t>
      </w:r>
      <w:r w:rsidR="00B416F4" w:rsidRPr="002907EC">
        <w:rPr>
          <w:rFonts w:ascii="AngsanaUPC" w:hAnsi="AngsanaUPC" w:cs="AngsanaUPC"/>
          <w:sz w:val="30"/>
          <w:szCs w:val="30"/>
        </w:rPr>
        <w:t>’’</w:t>
      </w:r>
      <w:r w:rsidR="00680E5C" w:rsidRPr="002907EC">
        <w:rPr>
          <w:rFonts w:ascii="AngsanaUPC" w:hAnsi="AngsanaUPC" w:cs="AngsanaUPC"/>
          <w:sz w:val="30"/>
          <w:szCs w:val="30"/>
          <w:cs/>
        </w:rPr>
        <w:t>)</w:t>
      </w:r>
      <w:r w:rsidR="0026107C" w:rsidRPr="002907EC">
        <w:rPr>
          <w:rFonts w:ascii="AngsanaUPC" w:hAnsi="AngsanaUPC" w:cs="AngsanaUPC"/>
          <w:sz w:val="30"/>
          <w:szCs w:val="30"/>
          <w:cs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>ซึ่งประกอบด้วย</w:t>
      </w:r>
      <w:r w:rsidR="001330B7" w:rsidRPr="002907EC">
        <w:rPr>
          <w:rFonts w:ascii="AngsanaUPC" w:hAnsi="AngsanaUPC" w:cs="AngsanaUPC"/>
          <w:sz w:val="30"/>
          <w:szCs w:val="30"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2907EC">
        <w:rPr>
          <w:rFonts w:ascii="AngsanaUPC" w:hAnsi="AngsanaUPC" w:cs="AngsanaUPC"/>
          <w:sz w:val="30"/>
          <w:szCs w:val="30"/>
        </w:rPr>
        <w:t xml:space="preserve">31 </w:t>
      </w:r>
      <w:r w:rsidRPr="002907EC">
        <w:rPr>
          <w:rFonts w:ascii="AngsanaUPC" w:hAnsi="AngsanaUPC" w:cs="AngsanaUPC"/>
          <w:sz w:val="30"/>
          <w:szCs w:val="30"/>
          <w:cs/>
        </w:rPr>
        <w:t>ธันวาคม</w:t>
      </w:r>
      <w:r w:rsidR="00660EDF" w:rsidRPr="002907EC">
        <w:rPr>
          <w:rFonts w:ascii="AngsanaUPC" w:hAnsi="AngsanaUPC" w:cs="AngsanaUPC"/>
          <w:sz w:val="30"/>
          <w:szCs w:val="30"/>
          <w:cs/>
        </w:rPr>
        <w:t xml:space="preserve"> </w:t>
      </w:r>
      <w:r w:rsidR="00D71B03" w:rsidRPr="002907EC">
        <w:rPr>
          <w:rFonts w:ascii="AngsanaUPC" w:hAnsi="AngsanaUPC" w:cs="AngsanaUPC"/>
          <w:sz w:val="30"/>
          <w:szCs w:val="30"/>
        </w:rPr>
        <w:t>256</w:t>
      </w:r>
      <w:r w:rsidR="0005312B" w:rsidRPr="002907EC">
        <w:rPr>
          <w:rFonts w:ascii="AngsanaUPC" w:hAnsi="AngsanaUPC" w:cs="AngsanaUPC"/>
          <w:sz w:val="30"/>
          <w:szCs w:val="30"/>
        </w:rPr>
        <w:t>8</w:t>
      </w:r>
      <w:r w:rsidR="004C35F1" w:rsidRPr="002907EC">
        <w:rPr>
          <w:rFonts w:ascii="AngsanaUPC" w:hAnsi="AngsanaUPC" w:cs="AngsanaUPC"/>
          <w:sz w:val="30"/>
          <w:szCs w:val="30"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</w:t>
      </w:r>
      <w:r w:rsidR="00D71B03" w:rsidRPr="002907EC">
        <w:rPr>
          <w:rFonts w:ascii="AngsanaUPC" w:hAnsi="AngsanaUPC" w:cs="AngsanaUPC"/>
          <w:sz w:val="30"/>
          <w:szCs w:val="30"/>
          <w:cs/>
        </w:rPr>
        <w:t>ดรวมและงบกระแสเงินสดเฉพาะกิจการ</w:t>
      </w:r>
      <w:r w:rsidR="006F6FDD" w:rsidRPr="002907EC">
        <w:rPr>
          <w:rFonts w:ascii="AngsanaUPC" w:hAnsi="AngsanaUPC" w:cs="AngsanaUPC"/>
          <w:sz w:val="30"/>
          <w:szCs w:val="30"/>
        </w:rPr>
        <w:t xml:space="preserve"> </w:t>
      </w:r>
      <w:r w:rsidR="00D71B03" w:rsidRPr="002907EC">
        <w:rPr>
          <w:rFonts w:ascii="AngsanaUPC" w:hAnsi="AngsanaUPC" w:cs="AngsanaUPC"/>
          <w:sz w:val="30"/>
          <w:szCs w:val="30"/>
          <w:cs/>
        </w:rPr>
        <w:t>สำหรับปี</w:t>
      </w:r>
      <w:r w:rsidRPr="002907EC">
        <w:rPr>
          <w:rFonts w:ascii="AngsanaUPC" w:hAnsi="AngsanaUPC" w:cs="AngsanaUPC"/>
          <w:sz w:val="30"/>
          <w:szCs w:val="30"/>
          <w:cs/>
        </w:rPr>
        <w:t>สิ้นสุดวันเดียวกัน</w:t>
      </w:r>
      <w:r w:rsidR="00267B16" w:rsidRPr="002907EC">
        <w:rPr>
          <w:rFonts w:ascii="AngsanaUPC" w:hAnsi="AngsanaUPC" w:cs="AngsanaUPC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2907EC">
        <w:rPr>
          <w:rFonts w:ascii="AngsanaUPC" w:hAnsi="AngsanaUPC" w:cs="AngsanaUPC"/>
          <w:sz w:val="30"/>
          <w:szCs w:val="30"/>
          <w:cs/>
        </w:rPr>
        <w:t>จ</w:t>
      </w:r>
      <w:r w:rsidR="00267B16" w:rsidRPr="002907EC">
        <w:rPr>
          <w:rFonts w:ascii="AngsanaUPC" w:hAnsi="AngsanaUPC" w:cs="AngsanaUPC"/>
          <w:sz w:val="30"/>
          <w:szCs w:val="30"/>
          <w:cs/>
        </w:rPr>
        <w:t>การ</w:t>
      </w:r>
      <w:r w:rsidRPr="002907EC">
        <w:rPr>
          <w:rFonts w:ascii="AngsanaUPC" w:hAnsi="AngsanaUPC" w:cs="AngsanaUPC"/>
          <w:sz w:val="30"/>
          <w:szCs w:val="30"/>
          <w:cs/>
        </w:rPr>
        <w:t xml:space="preserve"> รวมถึ</w:t>
      </w:r>
      <w:r w:rsidR="001D7B34" w:rsidRPr="002907EC">
        <w:rPr>
          <w:rFonts w:ascii="AngsanaUPC" w:hAnsi="AngsanaUPC" w:cs="AngsanaUPC" w:hint="cs"/>
          <w:sz w:val="30"/>
          <w:szCs w:val="30"/>
          <w:cs/>
        </w:rPr>
        <w:t>งข้อมูลนโยบายการบัญชีที่</w:t>
      </w:r>
      <w:r w:rsidR="008E28DC" w:rsidRPr="002907EC">
        <w:rPr>
          <w:rFonts w:ascii="AngsanaUPC" w:hAnsi="AngsanaUPC" w:cs="AngsanaUPC" w:hint="cs"/>
          <w:sz w:val="30"/>
          <w:szCs w:val="30"/>
          <w:cs/>
        </w:rPr>
        <w:t>มีสาระ</w:t>
      </w:r>
      <w:r w:rsidR="001D7B34" w:rsidRPr="002907EC">
        <w:rPr>
          <w:rFonts w:ascii="AngsanaUPC" w:hAnsi="AngsanaUPC" w:cs="AngsanaUPC" w:hint="cs"/>
          <w:sz w:val="30"/>
          <w:szCs w:val="30"/>
          <w:cs/>
        </w:rPr>
        <w:t>สำคัญ</w:t>
      </w:r>
    </w:p>
    <w:p w14:paraId="01CC5C15" w14:textId="77777777" w:rsidR="002272AD" w:rsidRPr="002907EC" w:rsidRDefault="002272AD" w:rsidP="00C51097">
      <w:pPr>
        <w:spacing w:line="360" w:lineRule="exact"/>
        <w:ind w:firstLine="851"/>
        <w:jc w:val="thaiDistribute"/>
        <w:rPr>
          <w:rFonts w:ascii="AngsanaUPC" w:hAnsi="AngsanaUPC" w:cs="AngsanaUPC"/>
          <w:sz w:val="30"/>
          <w:szCs w:val="30"/>
        </w:rPr>
      </w:pPr>
    </w:p>
    <w:p w14:paraId="17F54F4C" w14:textId="7C79D9A3" w:rsidR="002272AD" w:rsidRPr="002907EC" w:rsidRDefault="005400F0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ข้าพเจ้าเห็นว่า ยกเว้นผลกระทบที่อาจจะเกิดขึ้นจากเรื่องที่กล่าวไว้ในวรรคเกณฑ์ในการแสดงความเห็นอย่างมีเงื่อนไขในรายงานของข้าพเจ้า</w:t>
      </w:r>
      <w:r w:rsidRPr="002907E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272AD" w:rsidRPr="002907EC">
        <w:rPr>
          <w:rFonts w:ascii="AngsanaUPC" w:hAnsi="AngsanaUPC" w:cs="AngsanaUPC"/>
          <w:sz w:val="30"/>
          <w:szCs w:val="30"/>
          <w:cs/>
        </w:rPr>
        <w:t>งบการเงินรวมและงบการเงินเฉพาะกิจการข้างต้นนี้</w:t>
      </w:r>
      <w:r w:rsidRPr="002907E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272AD" w:rsidRPr="002907EC">
        <w:rPr>
          <w:rFonts w:ascii="AngsanaUPC" w:hAnsi="AngsanaUPC" w:cs="AngsanaUPC"/>
          <w:sz w:val="30"/>
          <w:szCs w:val="30"/>
          <w:cs/>
        </w:rPr>
        <w:t>แสดงฐานะการเงินรวมและฐานะการเงินเฉพาะกิ</w:t>
      </w:r>
      <w:r w:rsidR="00601B14" w:rsidRPr="002907EC">
        <w:rPr>
          <w:rFonts w:ascii="AngsanaUPC" w:hAnsi="AngsanaUPC" w:cs="AngsanaUPC"/>
          <w:sz w:val="30"/>
          <w:szCs w:val="30"/>
          <w:cs/>
        </w:rPr>
        <w:t>จการของ</w:t>
      </w:r>
      <w:r w:rsidR="00E5702A" w:rsidRPr="002907EC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907EC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907EC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907EC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907EC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2907EC">
        <w:rPr>
          <w:rFonts w:ascii="AngsanaUPC" w:hAnsi="AngsanaUPC" w:cs="AngsanaUPC"/>
          <w:sz w:val="30"/>
          <w:szCs w:val="30"/>
        </w:rPr>
        <w:t xml:space="preserve"> </w:t>
      </w:r>
      <w:r w:rsidR="002272AD" w:rsidRPr="002907EC">
        <w:rPr>
          <w:rFonts w:ascii="AngsanaUPC" w:hAnsi="AngsanaUPC" w:cs="AngsanaUPC"/>
          <w:sz w:val="30"/>
          <w:szCs w:val="30"/>
          <w:cs/>
        </w:rPr>
        <w:t>และบริษัทย่อย</w:t>
      </w:r>
      <w:r w:rsidR="00E67408" w:rsidRPr="002907EC">
        <w:rPr>
          <w:rFonts w:ascii="AngsanaUPC" w:hAnsi="AngsanaUPC" w:cs="AngsanaUPC"/>
          <w:sz w:val="30"/>
          <w:szCs w:val="30"/>
          <w:cs/>
        </w:rPr>
        <w:t xml:space="preserve"> </w:t>
      </w:r>
      <w:r w:rsidR="002272AD" w:rsidRPr="002907EC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E5702A" w:rsidRPr="002907EC">
        <w:rPr>
          <w:rFonts w:ascii="AngsanaUPC" w:hAnsi="AngsanaUPC" w:cs="AngsanaUPC"/>
          <w:sz w:val="30"/>
          <w:szCs w:val="30"/>
          <w:cs/>
        </w:rPr>
        <w:t>บริษัท กรังด์ปรี</w:t>
      </w:r>
      <w:proofErr w:type="spellStart"/>
      <w:r w:rsidR="00E5702A" w:rsidRPr="002907EC">
        <w:rPr>
          <w:rFonts w:ascii="AngsanaUPC" w:hAnsi="AngsanaUPC" w:cs="AngsanaUPC"/>
          <w:sz w:val="30"/>
          <w:szCs w:val="30"/>
          <w:cs/>
        </w:rPr>
        <w:t>ซ์</w:t>
      </w:r>
      <w:proofErr w:type="spellEnd"/>
      <w:r w:rsidR="00E5702A" w:rsidRPr="002907EC">
        <w:rPr>
          <w:rFonts w:ascii="AngsanaUPC" w:hAnsi="AngsanaUPC" w:cs="AngsanaUPC"/>
          <w:sz w:val="30"/>
          <w:szCs w:val="30"/>
          <w:cs/>
        </w:rPr>
        <w:t xml:space="preserve"> อินเตอร์เนชั่น</w:t>
      </w:r>
      <w:proofErr w:type="spellStart"/>
      <w:r w:rsidR="00E5702A" w:rsidRPr="002907EC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="00E5702A" w:rsidRPr="002907EC">
        <w:rPr>
          <w:rFonts w:ascii="AngsanaUPC" w:hAnsi="AngsanaUPC" w:cs="AngsanaUPC"/>
          <w:sz w:val="30"/>
          <w:szCs w:val="30"/>
          <w:cs/>
        </w:rPr>
        <w:t>ล จำกัด (มหาชน)</w:t>
      </w:r>
      <w:r w:rsidR="00E5702A" w:rsidRPr="002907EC">
        <w:rPr>
          <w:rFonts w:ascii="AngsanaUPC" w:hAnsi="AngsanaUPC" w:cs="AngsanaUPC"/>
          <w:sz w:val="30"/>
          <w:szCs w:val="30"/>
        </w:rPr>
        <w:t xml:space="preserve"> </w:t>
      </w:r>
      <w:r w:rsidR="002272AD" w:rsidRPr="002907EC">
        <w:rPr>
          <w:rFonts w:ascii="AngsanaUPC" w:hAnsi="AngsanaUPC" w:cs="AngsanaUPC"/>
          <w:sz w:val="30"/>
          <w:szCs w:val="30"/>
          <w:cs/>
        </w:rPr>
        <w:t xml:space="preserve"> ณ วันที่</w:t>
      </w:r>
      <w:r w:rsidR="00D47A89" w:rsidRPr="002907EC">
        <w:rPr>
          <w:rFonts w:ascii="AngsanaUPC" w:hAnsi="AngsanaUPC" w:cs="AngsanaUPC"/>
          <w:sz w:val="30"/>
          <w:szCs w:val="30"/>
          <w:cs/>
        </w:rPr>
        <w:t xml:space="preserve"> 31 ธั</w:t>
      </w:r>
      <w:r w:rsidR="00E5702A" w:rsidRPr="002907EC">
        <w:rPr>
          <w:rFonts w:ascii="AngsanaUPC" w:hAnsi="AngsanaUPC" w:cs="AngsanaUPC"/>
          <w:sz w:val="30"/>
          <w:szCs w:val="30"/>
          <w:cs/>
        </w:rPr>
        <w:t xml:space="preserve">นวาคม </w:t>
      </w:r>
      <w:r w:rsidR="007C7C8D" w:rsidRPr="002907EC">
        <w:rPr>
          <w:rFonts w:ascii="AngsanaUPC" w:hAnsi="AngsanaUPC" w:cs="AngsanaUPC"/>
          <w:sz w:val="30"/>
          <w:szCs w:val="30"/>
        </w:rPr>
        <w:t>256</w:t>
      </w:r>
      <w:r w:rsidR="0005312B" w:rsidRPr="002907EC">
        <w:rPr>
          <w:rFonts w:ascii="AngsanaUPC" w:hAnsi="AngsanaUPC" w:cs="AngsanaUPC"/>
          <w:sz w:val="30"/>
          <w:szCs w:val="30"/>
        </w:rPr>
        <w:t>8</w:t>
      </w:r>
      <w:r w:rsidR="002272AD" w:rsidRPr="002907EC">
        <w:rPr>
          <w:rFonts w:ascii="AngsanaUPC" w:hAnsi="AngsanaUPC" w:cs="AngsanaUPC"/>
          <w:sz w:val="30"/>
          <w:szCs w:val="30"/>
          <w:cs/>
        </w:rPr>
        <w:t xml:space="preserve"> </w:t>
      </w:r>
      <w:r w:rsidR="00B416F4" w:rsidRPr="002907EC">
        <w:rPr>
          <w:rFonts w:ascii="AngsanaUPC" w:hAnsi="AngsanaUPC" w:cs="AngsanaUPC" w:hint="cs"/>
          <w:sz w:val="30"/>
          <w:szCs w:val="30"/>
          <w:cs/>
        </w:rPr>
        <w:t>และ</w:t>
      </w:r>
      <w:r w:rsidR="002272AD" w:rsidRPr="002907EC">
        <w:rPr>
          <w:rFonts w:ascii="AngsanaUPC" w:hAnsi="AngsanaUPC" w:cs="AngsanaUPC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</w:t>
      </w:r>
      <w:r w:rsidR="00D71B03" w:rsidRPr="002907EC">
        <w:rPr>
          <w:rFonts w:ascii="AngsanaUPC" w:hAnsi="AngsanaUPC" w:cs="AngsanaUPC"/>
          <w:sz w:val="30"/>
          <w:szCs w:val="30"/>
          <w:cs/>
        </w:rPr>
        <w:t>นสดรวมและกระแสเงินสดเฉพาะกิจการ</w:t>
      </w:r>
      <w:r w:rsidR="00DF1A80" w:rsidRPr="002907EC">
        <w:rPr>
          <w:rFonts w:ascii="AngsanaUPC" w:hAnsi="AngsanaUPC" w:cs="AngsanaUPC"/>
          <w:sz w:val="30"/>
          <w:szCs w:val="30"/>
        </w:rPr>
        <w:t xml:space="preserve"> </w:t>
      </w:r>
      <w:r w:rsidR="002272AD" w:rsidRPr="002907EC">
        <w:rPr>
          <w:rFonts w:ascii="AngsanaUPC" w:hAnsi="AngsanaUPC" w:cs="AngsanaUPC"/>
          <w:sz w:val="30"/>
          <w:szCs w:val="30"/>
          <w:cs/>
        </w:rPr>
        <w:t>สำหรับปีสิ้นสุดวันเดียวกัน</w:t>
      </w:r>
      <w:r w:rsidR="00DF1A80" w:rsidRPr="002907EC">
        <w:rPr>
          <w:rFonts w:ascii="AngsanaUPC" w:hAnsi="AngsanaUPC" w:cs="AngsanaUPC"/>
          <w:sz w:val="30"/>
          <w:szCs w:val="30"/>
        </w:rPr>
        <w:t xml:space="preserve"> </w:t>
      </w:r>
      <w:r w:rsidR="002272AD" w:rsidRPr="002907EC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4F4C838" w14:textId="77777777" w:rsidR="006B5913" w:rsidRPr="002907EC" w:rsidRDefault="006B5913" w:rsidP="00243E29">
      <w:pPr>
        <w:spacing w:before="240" w:after="240" w:line="40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2907EC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เกณฑ์ในการแสดงความเห็นอย่างมีเงื่อนไข</w:t>
      </w:r>
    </w:p>
    <w:p w14:paraId="0504F0AE" w14:textId="339382B9" w:rsidR="00037A06" w:rsidRPr="002907EC" w:rsidRDefault="00323D59" w:rsidP="00BF7CF0">
      <w:pPr>
        <w:tabs>
          <w:tab w:val="left" w:pos="720"/>
        </w:tabs>
        <w:overflowPunct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2A0B52" w:rsidRPr="002907EC">
        <w:rPr>
          <w:rFonts w:ascii="Angsana New" w:eastAsia="Times New Roman" w:hAnsi="Angsana New" w:cs="Angsana New"/>
          <w:sz w:val="30"/>
          <w:szCs w:val="30"/>
        </w:rPr>
        <w:t xml:space="preserve">8, </w:t>
      </w:r>
      <w:r w:rsidR="00E339D6" w:rsidRPr="002907EC">
        <w:rPr>
          <w:rFonts w:ascii="Angsana New" w:eastAsia="Times New Roman" w:hAnsi="Angsana New" w:cs="Angsana New"/>
          <w:sz w:val="30"/>
          <w:szCs w:val="30"/>
        </w:rPr>
        <w:t>12</w:t>
      </w:r>
      <w:r w:rsidR="000E387F" w:rsidRPr="002907EC">
        <w:rPr>
          <w:rFonts w:ascii="Angsana New" w:eastAsia="Times New Roman" w:hAnsi="Angsana New" w:cs="Angsana New"/>
          <w:sz w:val="30"/>
          <w:szCs w:val="30"/>
        </w:rPr>
        <w:t>, 32.5</w:t>
      </w:r>
    </w:p>
    <w:p w14:paraId="74CFF0A5" w14:textId="1C2D42BE" w:rsidR="009F45F9" w:rsidRDefault="008202D6" w:rsidP="008202D6">
      <w:pPr>
        <w:pStyle w:val="ListParagraph"/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after="240" w:line="400" w:lineRule="exact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  <w:r w:rsidRPr="002907EC">
        <w:rPr>
          <w:rFonts w:ascii="Angsana New" w:eastAsia="Times New Roman" w:hAnsi="Angsana New"/>
          <w:sz w:val="30"/>
          <w:szCs w:val="30"/>
          <w:cs/>
        </w:rPr>
        <w:t>บริษัท</w:t>
      </w:r>
      <w:r w:rsidRPr="002907EC">
        <w:rPr>
          <w:rFonts w:ascii="Angsana New" w:eastAsia="Times New Roman" w:hAnsi="Angsana New"/>
          <w:sz w:val="30"/>
          <w:szCs w:val="30"/>
        </w:rPr>
        <w:t xml:space="preserve"> </w:t>
      </w:r>
      <w:r w:rsidRPr="002907EC">
        <w:rPr>
          <w:rFonts w:ascii="Angsana New" w:eastAsia="Times New Roman" w:hAnsi="Angsana New"/>
          <w:sz w:val="30"/>
          <w:szCs w:val="30"/>
          <w:cs/>
        </w:rPr>
        <w:t>กรังด์ปรี</w:t>
      </w:r>
      <w:proofErr w:type="spellStart"/>
      <w:r w:rsidRPr="002907EC">
        <w:rPr>
          <w:rFonts w:ascii="Angsana New" w:eastAsia="Times New Roman" w:hAnsi="Angsana New"/>
          <w:sz w:val="30"/>
          <w:szCs w:val="30"/>
          <w:cs/>
        </w:rPr>
        <w:t>ซ์</w:t>
      </w:r>
      <w:proofErr w:type="spellEnd"/>
      <w:r w:rsidRPr="002907EC">
        <w:rPr>
          <w:rFonts w:ascii="Angsana New" w:eastAsia="Times New Roman" w:hAnsi="Angsana New"/>
          <w:sz w:val="30"/>
          <w:szCs w:val="30"/>
          <w:cs/>
        </w:rPr>
        <w:t xml:space="preserve"> อินเตอร์เนชั่น</w:t>
      </w:r>
      <w:proofErr w:type="spellStart"/>
      <w:r w:rsidRPr="002907EC">
        <w:rPr>
          <w:rFonts w:ascii="Angsana New" w:eastAsia="Times New Roman" w:hAnsi="Angsana New"/>
          <w:sz w:val="30"/>
          <w:szCs w:val="30"/>
          <w:cs/>
        </w:rPr>
        <w:t>แน</w:t>
      </w:r>
      <w:proofErr w:type="spellEnd"/>
      <w:r w:rsidRPr="002907EC">
        <w:rPr>
          <w:rFonts w:ascii="Angsana New" w:eastAsia="Times New Roman" w:hAnsi="Angsana New"/>
          <w:sz w:val="30"/>
          <w:szCs w:val="30"/>
          <w:cs/>
        </w:rPr>
        <w:t>ล จำกัด (มหาชน)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 xml:space="preserve"> (บริษัทฯ)</w:t>
      </w:r>
      <w:r w:rsidRPr="002907EC">
        <w:rPr>
          <w:rFonts w:eastAsia="Times New Roman" w:hint="cs"/>
          <w:sz w:val="30"/>
          <w:szCs w:val="30"/>
          <w:cs/>
        </w:rPr>
        <w:t xml:space="preserve"> </w:t>
      </w:r>
      <w:r w:rsidRPr="002907EC">
        <w:rPr>
          <w:rFonts w:ascii="Angsana New" w:eastAsia="Times New Roman" w:hAnsi="Angsana New"/>
          <w:sz w:val="30"/>
          <w:szCs w:val="30"/>
          <w:cs/>
        </w:rPr>
        <w:t xml:space="preserve">ได้ส่งหนังสือแจ้งการใช้สิทธิ </w:t>
      </w:r>
      <w:r w:rsidR="00952698" w:rsidRPr="002907EC">
        <w:rPr>
          <w:rFonts w:ascii="Angsana New" w:eastAsia="Times New Roman" w:hAnsi="Angsana New" w:hint="cs"/>
          <w:sz w:val="30"/>
          <w:szCs w:val="30"/>
          <w:cs/>
        </w:rPr>
        <w:t>(</w:t>
      </w:r>
      <w:r w:rsidRPr="002907EC">
        <w:rPr>
          <w:rFonts w:ascii="Angsana New" w:eastAsia="Times New Roman" w:hAnsi="Angsana New"/>
          <w:sz w:val="30"/>
          <w:szCs w:val="30"/>
        </w:rPr>
        <w:t>Put Option)</w:t>
      </w:r>
      <w:r w:rsidRPr="002907EC">
        <w:rPr>
          <w:rFonts w:ascii="Angsana New" w:eastAsia="Times New Roman" w:hAnsi="Angsana New"/>
          <w:sz w:val="30"/>
          <w:szCs w:val="30"/>
          <w:cs/>
        </w:rPr>
        <w:t>ไปยัง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>ผู้</w:t>
      </w:r>
      <w:r w:rsidRPr="002907EC">
        <w:rPr>
          <w:rFonts w:ascii="Angsana New" w:eastAsia="Times New Roman" w:hAnsi="Angsana New"/>
          <w:sz w:val="30"/>
          <w:szCs w:val="30"/>
          <w:cs/>
        </w:rPr>
        <w:t>ถือหุ้นใหญ่ของบริษัทร่วม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 xml:space="preserve"> (</w:t>
      </w:r>
      <w:r w:rsidRPr="002907EC">
        <w:rPr>
          <w:rFonts w:ascii="Angsana New" w:eastAsia="Times New Roman" w:hAnsi="Angsana New"/>
          <w:sz w:val="30"/>
          <w:szCs w:val="30"/>
          <w:cs/>
        </w:rPr>
        <w:t>บริษัท ทรูเอ็นเนอร์จี จำกัด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>)</w:t>
      </w:r>
      <w:r w:rsidR="00BA0AB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>แต่ผู้ถือหุ้น</w:t>
      </w:r>
      <w:r w:rsidR="0030730B">
        <w:rPr>
          <w:rFonts w:ascii="Angsana New" w:eastAsia="Times New Roman" w:hAnsi="Angsana New" w:hint="cs"/>
          <w:sz w:val="30"/>
          <w:szCs w:val="30"/>
          <w:cs/>
        </w:rPr>
        <w:t>ใหญ่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>ดังกล่าว</w:t>
      </w:r>
      <w:r w:rsidRPr="002907EC">
        <w:rPr>
          <w:rFonts w:ascii="Angsana New" w:eastAsia="Times New Roman" w:hAnsi="Angsana New"/>
          <w:sz w:val="30"/>
          <w:szCs w:val="30"/>
          <w:cs/>
        </w:rPr>
        <w:t>ไม่ได้ดำเนินการซื้อ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2907EC">
        <w:rPr>
          <w:rFonts w:ascii="Angsana New" w:eastAsia="Times New Roman" w:hAnsi="Angsana New"/>
          <w:sz w:val="30"/>
          <w:szCs w:val="30"/>
          <w:cs/>
        </w:rPr>
        <w:t xml:space="preserve">ชำระราคา 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 xml:space="preserve">บริษัทฯ </w:t>
      </w:r>
      <w:r w:rsidRPr="002907EC">
        <w:rPr>
          <w:rFonts w:ascii="Angsana New" w:eastAsia="Times New Roman" w:hAnsi="Angsana New"/>
          <w:sz w:val="30"/>
          <w:szCs w:val="30"/>
          <w:cs/>
        </w:rPr>
        <w:t>จึงยื่นฟ้องดำเนินคดีแพ่งฐานความผิด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>ไม่ปฏิบัติตาม</w:t>
      </w:r>
      <w:r w:rsidRPr="00CD466C">
        <w:rPr>
          <w:rFonts w:ascii="Angsana New" w:eastAsia="Times New Roman" w:hAnsi="Angsana New" w:hint="cs"/>
          <w:sz w:val="30"/>
          <w:szCs w:val="30"/>
          <w:cs/>
        </w:rPr>
        <w:t xml:space="preserve">สัญญา 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 xml:space="preserve">ปัจจุบันศาลอยู่ระหว่างนัดไกลเกลี่ย และนัดชี้สองสถานหรือสืบพยานไกล่เกลี่ยอีกครั้งในวันที่ </w:t>
      </w:r>
      <w:r w:rsidRPr="002907EC">
        <w:rPr>
          <w:rFonts w:ascii="Angsana New" w:eastAsia="Times New Roman" w:hAnsi="Angsana New"/>
          <w:sz w:val="30"/>
          <w:szCs w:val="30"/>
        </w:rPr>
        <w:t xml:space="preserve">23 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 xml:space="preserve">กุมภาพันธ์ </w:t>
      </w:r>
      <w:r w:rsidRPr="002907EC">
        <w:rPr>
          <w:rFonts w:ascii="Angsana New" w:eastAsia="Times New Roman" w:hAnsi="Angsana New"/>
          <w:sz w:val="30"/>
          <w:szCs w:val="30"/>
        </w:rPr>
        <w:t>2569</w:t>
      </w:r>
    </w:p>
    <w:p w14:paraId="29C0367E" w14:textId="77777777" w:rsidR="006035EC" w:rsidRDefault="006035EC" w:rsidP="00202A9A">
      <w:pPr>
        <w:pStyle w:val="ListParagraph"/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0138AE56" w14:textId="59F61418" w:rsidR="007367C0" w:rsidRDefault="00D669DD" w:rsidP="006035EC">
      <w:pPr>
        <w:pStyle w:val="ListParagraph"/>
        <w:numPr>
          <w:ilvl w:val="0"/>
          <w:numId w:val="9"/>
        </w:numPr>
        <w:tabs>
          <w:tab w:val="left" w:pos="284"/>
        </w:tabs>
        <w:overflowPunct w:val="0"/>
        <w:autoSpaceDE w:val="0"/>
        <w:autoSpaceDN w:val="0"/>
        <w:adjustRightInd w:val="0"/>
        <w:spacing w:before="240" w:after="240" w:line="400" w:lineRule="exact"/>
        <w:ind w:left="284" w:hanging="284"/>
        <w:jc w:val="thaiDistribute"/>
        <w:rPr>
          <w:rFonts w:ascii="Angsana New" w:eastAsia="Times New Roman" w:hAnsi="Angsana New"/>
          <w:sz w:val="30"/>
          <w:szCs w:val="30"/>
        </w:rPr>
      </w:pPr>
      <w:r w:rsidRPr="002907EC">
        <w:rPr>
          <w:rFonts w:ascii="Angsana New" w:eastAsia="Times New Roman" w:hAnsi="Angsana New" w:hint="cs"/>
          <w:sz w:val="30"/>
          <w:szCs w:val="30"/>
          <w:cs/>
        </w:rPr>
        <w:t>บริษัทร่วม</w:t>
      </w:r>
      <w:r w:rsidR="0016599B" w:rsidRPr="002907EC">
        <w:rPr>
          <w:rFonts w:ascii="Angsana New" w:eastAsia="Times New Roman" w:hAnsi="Angsana New"/>
          <w:sz w:val="30"/>
          <w:szCs w:val="30"/>
          <w:cs/>
        </w:rPr>
        <w:t>ดังกล่าวมีคดีความที่ถูกฟ้องร้อง</w:t>
      </w:r>
      <w:r w:rsidR="007367C0" w:rsidRPr="002907EC">
        <w:rPr>
          <w:rFonts w:ascii="Angsana New" w:eastAsia="Times New Roman" w:hAnsi="Angsana New" w:hint="cs"/>
          <w:sz w:val="30"/>
          <w:szCs w:val="30"/>
          <w:cs/>
        </w:rPr>
        <w:t xml:space="preserve"> ดังนี้</w:t>
      </w:r>
    </w:p>
    <w:p w14:paraId="2ADFF2EF" w14:textId="3F095F16" w:rsidR="00F4110A" w:rsidRDefault="00F4110A" w:rsidP="004F0C92">
      <w:pPr>
        <w:pStyle w:val="ListParagraph"/>
        <w:numPr>
          <w:ilvl w:val="0"/>
          <w:numId w:val="11"/>
        </w:numPr>
        <w:tabs>
          <w:tab w:val="left" w:pos="709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30"/>
          <w:szCs w:val="30"/>
        </w:rPr>
      </w:pPr>
      <w:r w:rsidRPr="002907EC">
        <w:rPr>
          <w:rFonts w:ascii="Angsana New" w:eastAsia="Times New Roman" w:hAnsi="Angsana New" w:hint="cs"/>
          <w:sz w:val="30"/>
          <w:szCs w:val="30"/>
          <w:cs/>
        </w:rPr>
        <w:t>คดี</w:t>
      </w:r>
      <w:r w:rsidRPr="002907EC">
        <w:rPr>
          <w:rFonts w:ascii="Angsana New" w:eastAsia="Times New Roman" w:hAnsi="Angsana New"/>
          <w:sz w:val="30"/>
          <w:szCs w:val="30"/>
          <w:cs/>
        </w:rPr>
        <w:t>ผิดนัดชำระหนี้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>เงินกู้ระยะสั้น</w:t>
      </w:r>
      <w:r w:rsidRPr="002907EC">
        <w:rPr>
          <w:rFonts w:ascii="Angsana New" w:eastAsia="Times New Roman" w:hAnsi="Angsana New"/>
          <w:sz w:val="30"/>
          <w:szCs w:val="30"/>
          <w:cs/>
        </w:rPr>
        <w:t>ต่อบริษัทฯ ซึ่งคดีบางส่วนศาลชั้นต้นพิพากษาให้ชำระหนี้แก่บริษัทฯ และยึ</w:t>
      </w:r>
      <w:r w:rsidRPr="002907EC">
        <w:rPr>
          <w:rFonts w:ascii="Angsana New" w:eastAsia="Times New Roman" w:hAnsi="Angsana New" w:hint="cs"/>
          <w:sz w:val="30"/>
          <w:szCs w:val="30"/>
          <w:cs/>
        </w:rPr>
        <w:t>ด</w:t>
      </w:r>
      <w:r w:rsidRPr="002907EC">
        <w:rPr>
          <w:rFonts w:ascii="Angsana New" w:eastAsia="Times New Roman" w:hAnsi="Angsana New"/>
          <w:sz w:val="30"/>
          <w:szCs w:val="30"/>
          <w:cs/>
        </w:rPr>
        <w:t>ทรัพย์จำนองที่ดินพร้อมสิ่งปลูกสร้างเพื่อขายทอดตลาด กลุ่มสินทรัพย์ดังกล่าวบริษัทร่วมจำเป็นที่ต้องใช้ในการดำเนินธุรกิจ</w:t>
      </w:r>
    </w:p>
    <w:p w14:paraId="6C778C7E" w14:textId="2EE0EA32" w:rsidR="00F4110A" w:rsidRDefault="00F4110A" w:rsidP="004F0C92">
      <w:pPr>
        <w:pStyle w:val="ListParagraph"/>
        <w:numPr>
          <w:ilvl w:val="0"/>
          <w:numId w:val="11"/>
        </w:numPr>
        <w:tabs>
          <w:tab w:val="left" w:pos="709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30"/>
          <w:szCs w:val="30"/>
        </w:rPr>
      </w:pPr>
      <w:r w:rsidRPr="004F0C92">
        <w:rPr>
          <w:rFonts w:ascii="Angsana New" w:eastAsia="Times New Roman" w:hAnsi="Angsana New" w:hint="cs"/>
          <w:sz w:val="30"/>
          <w:szCs w:val="30"/>
          <w:cs/>
        </w:rPr>
        <w:lastRenderedPageBreak/>
        <w:t>คดีผิดนัดชำระเงินกู้ยืมกับธนาคารของบริษัทที่เกี่ยวข้องกันของบริษัทร่วม โดยบริษัทร่วมถูกฟ้อง</w:t>
      </w:r>
      <w:r w:rsidR="00092385">
        <w:rPr>
          <w:rFonts w:ascii="Angsana New" w:eastAsia="Times New Roman" w:hAnsi="Angsana New" w:hint="cs"/>
          <w:sz w:val="30"/>
          <w:szCs w:val="30"/>
          <w:cs/>
        </w:rPr>
        <w:t>ใน</w:t>
      </w:r>
      <w:r w:rsidRPr="004F0C92">
        <w:rPr>
          <w:rFonts w:ascii="Angsana New" w:eastAsia="Times New Roman" w:hAnsi="Angsana New" w:hint="cs"/>
          <w:sz w:val="30"/>
          <w:szCs w:val="30"/>
          <w:cs/>
        </w:rPr>
        <w:t>ฐานะเป็นผู้</w:t>
      </w:r>
      <w:r w:rsidRPr="004F0C92">
        <w:rPr>
          <w:rFonts w:ascii="Angsana New" w:eastAsia="Times New Roman" w:hAnsi="Angsana New"/>
          <w:sz w:val="30"/>
          <w:szCs w:val="30"/>
          <w:cs/>
        </w:rPr>
        <w:t>ค้ำประกัน</w:t>
      </w:r>
      <w:r w:rsidR="009322A3" w:rsidRPr="004F0C9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2F601A" w:rsidRPr="004F0C92">
        <w:rPr>
          <w:rFonts w:ascii="Angsana New" w:eastAsia="Times New Roman" w:hAnsi="Angsana New"/>
          <w:sz w:val="30"/>
          <w:szCs w:val="30"/>
          <w:cs/>
        </w:rPr>
        <w:t>ซึ่งปัจจุบันไม่ทราบถึงความคืบหน้าของคดีดังกล่าว</w:t>
      </w:r>
    </w:p>
    <w:p w14:paraId="4155BD87" w14:textId="564F7D55" w:rsidR="00F4110A" w:rsidRPr="004F0C92" w:rsidRDefault="00F4110A" w:rsidP="004F0C92">
      <w:pPr>
        <w:pStyle w:val="ListParagraph"/>
        <w:numPr>
          <w:ilvl w:val="0"/>
          <w:numId w:val="11"/>
        </w:numPr>
        <w:tabs>
          <w:tab w:val="left" w:pos="709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/>
          <w:sz w:val="30"/>
          <w:szCs w:val="30"/>
        </w:rPr>
      </w:pPr>
      <w:r w:rsidRPr="004F0C92">
        <w:rPr>
          <w:rFonts w:ascii="Angsana New" w:eastAsia="Times New Roman" w:hAnsi="Angsana New" w:hint="cs"/>
          <w:sz w:val="30"/>
          <w:szCs w:val="30"/>
          <w:cs/>
        </w:rPr>
        <w:t>คดี</w:t>
      </w:r>
      <w:r w:rsidRPr="004F0C92">
        <w:rPr>
          <w:rFonts w:ascii="Angsana New" w:eastAsia="Times New Roman" w:hAnsi="Angsana New"/>
          <w:sz w:val="30"/>
          <w:szCs w:val="30"/>
          <w:cs/>
        </w:rPr>
        <w:t>เพิกถอนคำขออนุญาตก่อสร้างอาคาร</w:t>
      </w:r>
      <w:r w:rsidRPr="004F0C92">
        <w:rPr>
          <w:rFonts w:ascii="Angsana New" w:eastAsia="Times New Roman" w:hAnsi="Angsana New" w:hint="cs"/>
          <w:sz w:val="30"/>
          <w:szCs w:val="30"/>
          <w:cs/>
        </w:rPr>
        <w:t>โรงงานไฟฟ้า</w:t>
      </w:r>
      <w:r w:rsidRPr="004F0C92">
        <w:rPr>
          <w:rFonts w:ascii="Angsana New" w:eastAsia="Times New Roman" w:hAnsi="Angsana New"/>
          <w:sz w:val="30"/>
          <w:szCs w:val="30"/>
          <w:cs/>
        </w:rPr>
        <w:t xml:space="preserve"> (อ.</w:t>
      </w:r>
      <w:r w:rsidRPr="004F0C92">
        <w:rPr>
          <w:rFonts w:ascii="Angsana New" w:eastAsia="Times New Roman" w:hAnsi="Angsana New"/>
          <w:sz w:val="30"/>
          <w:szCs w:val="30"/>
        </w:rPr>
        <w:t>1</w:t>
      </w:r>
      <w:r w:rsidRPr="004F0C92">
        <w:rPr>
          <w:rFonts w:ascii="Angsana New" w:eastAsia="Times New Roman" w:hAnsi="Angsana New"/>
          <w:sz w:val="30"/>
          <w:szCs w:val="30"/>
          <w:cs/>
        </w:rPr>
        <w:t>) และคำสั่งเปลี่ยนแปลงเชื้อเพลิงเกี่ยวกับใบอนุญาตประกอบกิจการโรงงาน (รง.</w:t>
      </w:r>
      <w:r w:rsidRPr="004F0C92">
        <w:rPr>
          <w:rFonts w:ascii="Angsana New" w:eastAsia="Times New Roman" w:hAnsi="Angsana New"/>
          <w:sz w:val="30"/>
          <w:szCs w:val="30"/>
        </w:rPr>
        <w:t>4</w:t>
      </w:r>
      <w:r w:rsidRPr="004F0C92">
        <w:rPr>
          <w:rFonts w:ascii="Angsana New" w:eastAsia="Times New Roman" w:hAnsi="Angsana New"/>
          <w:sz w:val="30"/>
          <w:szCs w:val="30"/>
          <w:cs/>
        </w:rPr>
        <w:t>)</w:t>
      </w:r>
      <w:r w:rsidRPr="004F0C92">
        <w:rPr>
          <w:rFonts w:ascii="Angsana New" w:eastAsia="Times New Roman" w:hAnsi="Angsana New" w:hint="cs"/>
          <w:sz w:val="30"/>
          <w:szCs w:val="30"/>
          <w:cs/>
        </w:rPr>
        <w:t xml:space="preserve"> ซึ่งปัจจุบันไม่ทราบถึงความคืบหน้าของคดีดังกล่าว</w:t>
      </w:r>
    </w:p>
    <w:p w14:paraId="2716AAA2" w14:textId="62C38AFD" w:rsidR="00D669DD" w:rsidRPr="002907EC" w:rsidRDefault="00CD02D3" w:rsidP="00D669DD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907EC">
        <w:rPr>
          <w:rFonts w:ascii="Angsana New" w:eastAsia="Times New Roman" w:hAnsi="Angsana New" w:cs="Angsana New"/>
          <w:sz w:val="30"/>
          <w:szCs w:val="30"/>
        </w:rPr>
        <w:t>3</w:t>
      </w:r>
      <w:r w:rsidR="00D669DD" w:rsidRPr="002907EC">
        <w:rPr>
          <w:rFonts w:ascii="Angsana New" w:eastAsia="Times New Roman" w:hAnsi="Angsana New" w:cs="Angsana New"/>
          <w:sz w:val="30"/>
          <w:szCs w:val="30"/>
        </w:rPr>
        <w:t>)</w:t>
      </w:r>
      <w:r w:rsidR="00D669DD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264EEE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บริษัทร่วมดังกล่าวหยุดประกอบธุรกิจตั้งแต่เดือนกุมภาพันธ์ </w:t>
      </w:r>
      <w:r w:rsidR="00264EEE" w:rsidRPr="002907EC">
        <w:rPr>
          <w:rFonts w:ascii="Angsana New" w:eastAsia="Times New Roman" w:hAnsi="Angsana New" w:cs="Angsana New"/>
          <w:sz w:val="30"/>
          <w:szCs w:val="30"/>
        </w:rPr>
        <w:t>2568</w:t>
      </w:r>
      <w:r w:rsidR="00264EEE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เนื่องจากขาดสภาพคล่อง และถูกฟ้องร้องคดีต่างๆ และอยู่ระหว่างการเจรจาของกลุ่มผู้ถือหุ้นเรื่องการดำเนินงานของกิจการในอนาคต  </w:t>
      </w:r>
    </w:p>
    <w:p w14:paraId="7D61060A" w14:textId="2AE61CC7" w:rsidR="007E494B" w:rsidRPr="002907EC" w:rsidRDefault="001974B0" w:rsidP="00EC4DE0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907EC">
        <w:rPr>
          <w:rFonts w:ascii="Angsana New" w:eastAsia="Times New Roman" w:hAnsi="Angsana New" w:cs="Angsana New" w:hint="cs"/>
          <w:sz w:val="30"/>
          <w:szCs w:val="30"/>
          <w:cs/>
        </w:rPr>
        <w:t>4</w:t>
      </w:r>
      <w:r w:rsidR="00D669DD" w:rsidRPr="002907EC">
        <w:rPr>
          <w:rFonts w:ascii="Angsana New" w:eastAsia="Times New Roman" w:hAnsi="Angsana New" w:cs="Angsana New"/>
          <w:sz w:val="30"/>
          <w:szCs w:val="30"/>
        </w:rPr>
        <w:t xml:space="preserve">)  </w:t>
      </w:r>
      <w:r w:rsidR="00410068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บริษัทร่วมดังกล่าวไม่อยู่ในอำนาจการควบคุมของฝ่ายบริหารของบริษัทฯ ดังนั้นข้อมูลทางการเงินของบริษัทร่วมที่นำมาจัดทำงบการเงินรวม ณ วันที่ </w:t>
      </w:r>
      <w:r w:rsidR="00410068" w:rsidRPr="002907E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410068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410068" w:rsidRPr="002907EC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410068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410068" w:rsidRPr="002907EC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="00410068" w:rsidRPr="002907EC">
        <w:rPr>
          <w:rFonts w:ascii="Angsana New" w:eastAsia="Times New Roman" w:hAnsi="Angsana New" w:cs="Angsana New" w:hint="cs"/>
          <w:sz w:val="30"/>
          <w:szCs w:val="30"/>
          <w:cs/>
        </w:rPr>
        <w:t>จึงยังไม่ได้ผ่านการตรวจสอบ มีรายละเอียดดังนี้</w:t>
      </w:r>
    </w:p>
    <w:p w14:paraId="79BCB933" w14:textId="4BCDDE5F" w:rsidR="00451EC2" w:rsidRPr="002907EC" w:rsidRDefault="00BF6771" w:rsidP="00EE4D86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hAnsi="Angsana New" w:cs="Angsana New"/>
          <w:sz w:val="30"/>
          <w:szCs w:val="30"/>
        </w:rPr>
      </w:pPr>
      <w:r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4.1 </w:t>
      </w:r>
      <w:r w:rsidR="00396CCD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งบการเงินรวม </w:t>
      </w:r>
      <w:r w:rsidR="000A505C" w:rsidRPr="002907EC">
        <w:rPr>
          <w:rFonts w:ascii="Angsana New" w:eastAsia="Times New Roman" w:hAnsi="Angsana New" w:cs="Angsana New"/>
          <w:sz w:val="30"/>
          <w:szCs w:val="30"/>
          <w:cs/>
        </w:rPr>
        <w:t>ณ วันที่ 31 ธันวาคม 2568 รับรู้ส่วนได้เสียของบริษัทร่วมดังกล่าวโดยมีผลการดำเนินงานเพียงหกเดือน จัดทำขึ้นจากข้อมูลทางการเงินที่จัดทำขึ้นโดยฝ่ายบริหารของบริษัทร่วม ข้อมูลล่าสุดที่บริษัทได้รับ ณ วันที่ 30 มิถุนายน 2568 (ไม่ผ่านการสอบทานโดยผู้สอบบัญชี) และบริษัทฯ ปรับปรุงด้วยประมาณการค่าใช้จ่ายอย่างดีที่สุด</w:t>
      </w:r>
    </w:p>
    <w:p w14:paraId="4F80C18D" w14:textId="51C9115E" w:rsidR="000A0DA8" w:rsidRPr="002907EC" w:rsidRDefault="00BF6771" w:rsidP="002826B2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ind w:left="284" w:hanging="28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4.2 </w:t>
      </w:r>
      <w:r w:rsidR="000A0DA8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งบการเงินรวม </w:t>
      </w:r>
      <w:r w:rsidR="0029387C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29387C" w:rsidRPr="002907EC">
        <w:rPr>
          <w:rFonts w:ascii="Angsana New" w:eastAsia="Times New Roman" w:hAnsi="Angsana New" w:cs="Angsana New"/>
          <w:sz w:val="30"/>
          <w:szCs w:val="30"/>
        </w:rPr>
        <w:t>31</w:t>
      </w:r>
      <w:r w:rsidR="0029387C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29387C" w:rsidRPr="002907EC">
        <w:rPr>
          <w:rFonts w:ascii="Angsana New" w:eastAsia="Times New Roman" w:hAnsi="Angsana New" w:cs="Angsana New"/>
          <w:sz w:val="30"/>
          <w:szCs w:val="30"/>
        </w:rPr>
        <w:t>2567</w:t>
      </w:r>
      <w:r w:rsidR="0029387C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 รับรู้ส่วนได้เสีย</w:t>
      </w:r>
      <w:r w:rsidR="0029387C" w:rsidRPr="002907EC">
        <w:rPr>
          <w:rFonts w:ascii="Angsana New" w:eastAsia="Times New Roman" w:hAnsi="Angsana New" w:cs="Angsana New" w:hint="cs"/>
          <w:sz w:val="30"/>
          <w:szCs w:val="30"/>
          <w:cs/>
        </w:rPr>
        <w:t>ของบริษัทร่วม</w:t>
      </w:r>
      <w:r w:rsidR="0029387C" w:rsidRPr="002907EC">
        <w:rPr>
          <w:rFonts w:ascii="Angsana New" w:eastAsia="Times New Roman" w:hAnsi="Angsana New" w:cs="Angsana New"/>
          <w:sz w:val="30"/>
          <w:szCs w:val="30"/>
          <w:cs/>
        </w:rPr>
        <w:t>ดังกล่าว</w:t>
      </w:r>
      <w:r w:rsidR="0029387C" w:rsidRPr="002907E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9387C" w:rsidRPr="002907EC">
        <w:rPr>
          <w:rFonts w:ascii="Angsana New" w:eastAsia="Times New Roman" w:hAnsi="Angsana New" w:cs="Angsana New" w:hint="cs"/>
          <w:sz w:val="30"/>
          <w:szCs w:val="30"/>
          <w:cs/>
        </w:rPr>
        <w:t>จาก</w:t>
      </w:r>
      <w:r w:rsidR="0029387C" w:rsidRPr="002907EC">
        <w:rPr>
          <w:rFonts w:ascii="Angsana New" w:eastAsia="Times New Roman" w:hAnsi="Angsana New" w:cs="Angsana New"/>
          <w:sz w:val="30"/>
          <w:szCs w:val="30"/>
          <w:cs/>
        </w:rPr>
        <w:t>ข้อมูลทางการเงินที่จัดทำขึ้นโดยฝ่ายบริหารของบริษัทร่วม ซึ่งยังไม่ผ่านการตรวจสอบและรับรองจากผู้สอบบัญชี</w:t>
      </w:r>
    </w:p>
    <w:p w14:paraId="5B84020D" w14:textId="6E234BD2" w:rsidR="009C17E0" w:rsidRPr="002907EC" w:rsidRDefault="00113D1A" w:rsidP="009C17E0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907EC">
        <w:rPr>
          <w:rFonts w:ascii="Angsana New" w:eastAsia="Times New Roman" w:hAnsi="Angsana New" w:cs="Angsana New"/>
          <w:sz w:val="30"/>
          <w:szCs w:val="30"/>
          <w:cs/>
        </w:rPr>
        <w:t>ความ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ไม่แน่นอนจากเหตุการณ์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เกี่ยวกับเงินลงทุนในบริษัทร่วม 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และการถูกจำกัดขอบเขต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ในการรับรู้ส่วนได้เสียของบริษัทร่วมในการจัดทำงบการเงินรวมตามที่กล่าวข้างต้น 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ส่งผลกระทบต่อมูลค่า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 ส่วนแบ่งขาดทุน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 และการจัดประเภทเงินลงทุนในบริษัทร่วม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โดยงบฐานะการเงินรวม ณ วันที่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31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2568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มีเงินลงทุนในบริษัทร่วมจำนวน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 xml:space="preserve"> 206.05 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คิดเป็นร้อยละ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23.84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ของสินทรัพย์รวม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(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งบการเงินเฉพาะกิจการ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 xml:space="preserve">256.39 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คิดเป็นร้อยละ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 xml:space="preserve">27.99 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สินทรัพย์รวม)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 และ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ณ วันที่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2567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222.39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คิดเป็นร้อยละ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25.26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ของสินทรัพย์รวม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(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งบการเงินเฉพาะกิจการ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256.39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คิดเป็นร้อยละ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28.08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ของสินทรัพย์รวม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) และส่วนแบ่งขาดทุนจากบริษัทร่วมใน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งบกำไรขาดทุนเบ็ดเสร็จรวม สำหรับปีสิ้นสุดวันที่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31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16.53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คิดเป็นร้อยละ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20.21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กำไรเบ็ดเสร็จรวมสำหรับปี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สำหรับปีสิ้นสุดวันที่ 31 ธันวาคม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2567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3.11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คิดเป็นร้อยละ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 xml:space="preserve">2.95 </w:t>
      </w:r>
      <w:r w:rsidR="00073159">
        <w:rPr>
          <w:rFonts w:ascii="Angsana New" w:eastAsia="Times New Roman" w:hAnsi="Angsana New" w:cs="Angsana New" w:hint="cs"/>
          <w:sz w:val="30"/>
          <w:szCs w:val="30"/>
          <w:cs/>
        </w:rPr>
        <w:t>ของ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กำไรเบ็ดเสร็จรวมสำหรับปี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ข้าพเจ้าจึงไม่สามารถระบุได้ว่าจำเป็นต้องจัดประเภทรายการหรือปรับปรุงมูลค่าตามบัญชีของเงินลงทุนในบริษัทร่วมในงบฐานะการเงินรวม และงบฐานะการเงินเฉพาะกิจการ ณ วันที่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31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2568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9C17E0" w:rsidRPr="002907EC">
        <w:rPr>
          <w:rFonts w:ascii="Angsana New" w:eastAsia="Times New Roman" w:hAnsi="Angsana New" w:cs="Angsana New"/>
          <w:sz w:val="30"/>
          <w:szCs w:val="30"/>
        </w:rPr>
        <w:t>2567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และงบกำไรขาดทุนสำหรับปี สิ้นสุดวันเดียวกัน 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หรือไม่ เพียงใด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เนื่องจาก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ฝ่ายบริหารของบร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ิษัทฯ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 xml:space="preserve"> ไม่มีอ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นาจควบคุมสั่งการในบริษ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ัท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ร่วม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 xml:space="preserve">ดังกล่าว 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และข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้า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พเจ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้า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ไม่สามารถใช</w:t>
      </w:r>
      <w:r w:rsidR="00073159">
        <w:rPr>
          <w:rFonts w:ascii="Angsana New" w:eastAsia="Times New Roman" w:hAnsi="Angsana New" w:cs="Angsana New" w:hint="cs"/>
          <w:sz w:val="30"/>
          <w:szCs w:val="30"/>
          <w:cs/>
        </w:rPr>
        <w:t>้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ว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ิ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ธีการตรวจสอบอื่นให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้เ</w:t>
      </w:r>
      <w:r w:rsidR="009C17E0" w:rsidRPr="002907EC">
        <w:rPr>
          <w:rFonts w:ascii="Angsana New" w:eastAsia="Times New Roman" w:hAnsi="Angsana New" w:cs="Angsana New"/>
          <w:sz w:val="30"/>
          <w:szCs w:val="30"/>
          <w:cs/>
        </w:rPr>
        <w:t>ป็นที่พอใจได</w:t>
      </w:r>
      <w:r w:rsidR="009C17E0" w:rsidRPr="002907EC">
        <w:rPr>
          <w:rFonts w:ascii="Angsana New" w:eastAsia="Times New Roman" w:hAnsi="Angsana New" w:cs="Angsana New" w:hint="cs"/>
          <w:sz w:val="30"/>
          <w:szCs w:val="30"/>
          <w:cs/>
        </w:rPr>
        <w:t>้</w:t>
      </w:r>
    </w:p>
    <w:p w14:paraId="2CAB9ADF" w14:textId="724FA548" w:rsidR="00113D1A" w:rsidRPr="002907EC" w:rsidRDefault="00113D1A" w:rsidP="00113D1A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CE8F85F" w14:textId="77777777" w:rsidR="00EF30D0" w:rsidRPr="002907EC" w:rsidRDefault="00EF30D0" w:rsidP="000A0DA8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BC2673F" w14:textId="1E065B84" w:rsidR="00396CCD" w:rsidRPr="002907EC" w:rsidRDefault="0026435D" w:rsidP="0026435D">
      <w:pPr>
        <w:tabs>
          <w:tab w:val="left" w:pos="720"/>
        </w:tabs>
        <w:overflowPunct w:val="0"/>
        <w:autoSpaceDE w:val="0"/>
        <w:autoSpaceDN w:val="0"/>
        <w:adjustRightInd w:val="0"/>
        <w:spacing w:after="240"/>
        <w:jc w:val="center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- 3 -</w:t>
      </w:r>
    </w:p>
    <w:p w14:paraId="42374DD1" w14:textId="09B962F1" w:rsidR="009F100F" w:rsidRPr="002907EC" w:rsidRDefault="009F100F" w:rsidP="0001708C">
      <w:pPr>
        <w:pStyle w:val="BodyText"/>
        <w:spacing w:before="240" w:after="240"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2907EC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5EB11328" w14:textId="77777777" w:rsidR="009F100F" w:rsidRPr="002907EC" w:rsidRDefault="009F100F" w:rsidP="0001708C">
      <w:pPr>
        <w:pStyle w:val="BodyText"/>
        <w:spacing w:before="240" w:line="400" w:lineRule="exact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A38C344" w14:textId="77777777" w:rsidR="002B06FF" w:rsidRPr="002907EC" w:rsidRDefault="002B06FF" w:rsidP="00C4209D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0ADA73C8" w14:textId="205B6862" w:rsidR="00442CC5" w:rsidRPr="002907EC" w:rsidRDefault="0047592D" w:rsidP="008F1F50">
      <w:pPr>
        <w:pStyle w:val="BodyText"/>
        <w:spacing w:after="240"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2907EC">
        <w:rPr>
          <w:rFonts w:ascii="AngsanaUPC" w:hAnsi="AngsanaUPC" w:cs="AngsanaUPC"/>
          <w:b/>
          <w:bCs/>
          <w:sz w:val="30"/>
          <w:szCs w:val="30"/>
          <w:cs/>
        </w:rPr>
        <w:t xml:space="preserve">เรื่องสำคัญในการตรวจสอบ </w:t>
      </w:r>
      <w:r w:rsidR="00BD4CE8" w:rsidRPr="002907EC">
        <w:rPr>
          <w:rFonts w:ascii="AngsanaUPC" w:hAnsi="AngsanaUPC" w:cs="AngsanaUPC"/>
          <w:b/>
          <w:bCs/>
          <w:sz w:val="30"/>
          <w:szCs w:val="30"/>
          <w:cs/>
        </w:rPr>
        <w:t>พร้อมวิธีการตรวจสอบ</w:t>
      </w:r>
      <w:r w:rsidR="00E51335" w:rsidRPr="002907EC">
        <w:rPr>
          <w:rFonts w:ascii="AngsanaUPC" w:hAnsi="AngsanaUPC" w:cs="AngsanaUPC"/>
          <w:b/>
          <w:bCs/>
          <w:sz w:val="30"/>
          <w:szCs w:val="30"/>
          <w:cs/>
        </w:rPr>
        <w:t>มีดัง</w:t>
      </w:r>
      <w:r w:rsidR="00BD4CE8" w:rsidRPr="002907EC">
        <w:rPr>
          <w:rFonts w:ascii="AngsanaUPC" w:hAnsi="AngsanaUPC" w:cs="AngsanaUPC"/>
          <w:b/>
          <w:bCs/>
          <w:sz w:val="30"/>
          <w:szCs w:val="30"/>
          <w:cs/>
        </w:rPr>
        <w:t>ต่อไป</w:t>
      </w:r>
      <w:r w:rsidR="00E51335" w:rsidRPr="002907EC">
        <w:rPr>
          <w:rFonts w:ascii="AngsanaUPC" w:hAnsi="AngsanaUPC" w:cs="AngsanaUPC"/>
          <w:b/>
          <w:bCs/>
          <w:sz w:val="30"/>
          <w:szCs w:val="30"/>
          <w:cs/>
        </w:rPr>
        <w:t>นี้</w:t>
      </w:r>
    </w:p>
    <w:p w14:paraId="79987B12" w14:textId="77777777" w:rsidR="00E5702A" w:rsidRPr="002907EC" w:rsidRDefault="00E5702A" w:rsidP="00E5702A">
      <w:pPr>
        <w:jc w:val="thaiDistribute"/>
        <w:rPr>
          <w:rFonts w:ascii="AngsanaUPC" w:hAnsi="AngsanaUPC" w:cs="AngsanaUPC"/>
          <w:sz w:val="30"/>
          <w:szCs w:val="30"/>
          <w:cs/>
        </w:rPr>
      </w:pPr>
      <w:r w:rsidRPr="002907EC">
        <w:rPr>
          <w:rFonts w:ascii="AngsanaUPC" w:hAnsi="AngsanaUPC" w:cs="AngsanaUPC"/>
          <w:sz w:val="30"/>
          <w:szCs w:val="30"/>
          <w:cs/>
        </w:rPr>
        <w:t>การรับรู้รายได้จากการให้บริการ</w:t>
      </w:r>
      <w:r w:rsidR="00BB5EC3" w:rsidRPr="002907EC">
        <w:rPr>
          <w:rFonts w:ascii="AngsanaUPC" w:hAnsi="AngsanaUPC" w:cs="AngsanaUPC"/>
          <w:sz w:val="30"/>
          <w:szCs w:val="30"/>
        </w:rPr>
        <w:t xml:space="preserve"> </w:t>
      </w:r>
      <w:r w:rsidR="00BB5EC3" w:rsidRPr="002907EC">
        <w:rPr>
          <w:rFonts w:ascii="AngsanaUPC" w:hAnsi="AngsanaUPC" w:cs="AngsanaUPC" w:hint="cs"/>
          <w:sz w:val="30"/>
          <w:szCs w:val="30"/>
          <w:cs/>
        </w:rPr>
        <w:t>และวิธีการตรวจสอบที่สำคัญ มีดังนี้ (งบการเงินรวมและงบการเงินเฉพาะกิจการ)</w:t>
      </w:r>
      <w:r w:rsidRPr="002907EC">
        <w:rPr>
          <w:rFonts w:ascii="AngsanaUPC" w:hAnsi="AngsanaUPC" w:cs="AngsanaUPC"/>
          <w:sz w:val="30"/>
          <w:szCs w:val="30"/>
        </w:rPr>
        <w:t xml:space="preserve"> </w:t>
      </w:r>
    </w:p>
    <w:p w14:paraId="69B66350" w14:textId="0035745C" w:rsidR="00E5702A" w:rsidRPr="002907EC" w:rsidRDefault="00E5702A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</w:rPr>
      </w:pPr>
      <w:r w:rsidRPr="002907EC">
        <w:rPr>
          <w:rFonts w:ascii="AngsanaUPC" w:hAnsi="AngsanaUPC" w:cs="AngsanaUPC"/>
          <w:color w:val="auto"/>
          <w:sz w:val="30"/>
          <w:szCs w:val="30"/>
          <w:cs/>
        </w:rPr>
        <w:t xml:space="preserve">เนื่องจากบริษัทมีรายได้จากการประกอบธุรกิจหลักหลายประเภท ทั้งรายได้จากการขาย และรายได้จากการให้บริการ ตามที่ได้เปิดเผยไว้ในหมายเหตุประกอบงบการเงินข้อ </w:t>
      </w:r>
      <w:r w:rsidR="00143F80" w:rsidRPr="002907EC">
        <w:rPr>
          <w:rFonts w:ascii="AngsanaUPC" w:hAnsi="AngsanaUPC" w:cs="AngsanaUPC"/>
          <w:color w:val="auto"/>
          <w:sz w:val="30"/>
          <w:szCs w:val="30"/>
        </w:rPr>
        <w:t>4</w:t>
      </w:r>
      <w:r w:rsidR="00EF6052" w:rsidRPr="002907EC">
        <w:rPr>
          <w:rFonts w:ascii="AngsanaUPC" w:hAnsi="AngsanaUPC" w:cs="AngsanaUPC"/>
          <w:color w:val="auto"/>
          <w:sz w:val="30"/>
          <w:szCs w:val="30"/>
        </w:rPr>
        <w:t>.1</w:t>
      </w:r>
      <w:r w:rsidRPr="002907EC">
        <w:rPr>
          <w:rFonts w:ascii="AngsanaUPC" w:hAnsi="AngsanaUPC" w:cs="AngsanaUPC"/>
          <w:color w:val="auto"/>
          <w:sz w:val="30"/>
          <w:szCs w:val="30"/>
          <w:cs/>
        </w:rPr>
        <w:t xml:space="preserve"> ซึ่งอาจเกิดความผิดพลาดจากการรับรู้รายได้ในส่วนของรายได้จากการให้บริการแต่ละประเภท มีจุดรับรู้รายได้ที่แตกต่างกัน และเป็นรายได้ส่วนใหญ่ จึงมีความเสี่ยงที่บริษัทได้รับข้อมูล และรับรู้ซึ่งรายได้ไม่ถูกต้อง ดังนั้นข้าพเจ้าจึงพิจารณาเป็นเรื่องสำคัญในการตรวจสอบ</w:t>
      </w:r>
    </w:p>
    <w:p w14:paraId="050CD8B8" w14:textId="77777777" w:rsidR="008F1F50" w:rsidRPr="002907EC" w:rsidRDefault="008F1F50" w:rsidP="00E5702A">
      <w:pPr>
        <w:pStyle w:val="Default"/>
        <w:jc w:val="thaiDistribute"/>
        <w:rPr>
          <w:rFonts w:ascii="AngsanaUPC" w:hAnsi="AngsanaUPC" w:cs="AngsanaUPC"/>
          <w:color w:val="auto"/>
          <w:sz w:val="30"/>
          <w:szCs w:val="30"/>
        </w:rPr>
      </w:pPr>
    </w:p>
    <w:p w14:paraId="2AB940C2" w14:textId="43661905" w:rsidR="00E5702A" w:rsidRPr="002907EC" w:rsidRDefault="00E5702A" w:rsidP="00E5702A">
      <w:pPr>
        <w:autoSpaceDE w:val="0"/>
        <w:autoSpaceDN w:val="0"/>
        <w:adjustRightInd w:val="0"/>
        <w:rPr>
          <w:rFonts w:ascii="AngsanaUPC" w:eastAsia="Calibri" w:hAnsi="AngsanaUPC" w:cs="AngsanaUPC"/>
          <w:sz w:val="30"/>
          <w:szCs w:val="30"/>
        </w:rPr>
      </w:pPr>
      <w:r w:rsidRPr="002907EC">
        <w:rPr>
          <w:rFonts w:ascii="AngsanaUPC" w:eastAsia="Calibri" w:hAnsi="AngsanaUPC" w:cs="AngsanaUPC"/>
          <w:sz w:val="30"/>
          <w:szCs w:val="30"/>
          <w:cs/>
        </w:rPr>
        <w:t>ข้าพเจ้าได้ตรวจสอบการรับรู้รายได้จากการให้บริการของบริษัท โดยการ</w:t>
      </w:r>
    </w:p>
    <w:p w14:paraId="1FF62892" w14:textId="77777777" w:rsidR="00E5702A" w:rsidRPr="002907EC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907EC">
        <w:rPr>
          <w:rFonts w:ascii="AngsanaUPC" w:eastAsia="Calibri" w:hAnsi="AngsanaUPC" w:cs="AngsanaUPC"/>
          <w:sz w:val="30"/>
          <w:szCs w:val="30"/>
          <w:cs/>
        </w:rPr>
        <w:t>ประเมินและทดสอบระบบสารสนเทศและระบบการควบคุมภายในของบริษัทที่เกี่ยวข้องกับวงจรรายได้</w:t>
      </w:r>
      <w:r w:rsidRPr="002907EC">
        <w:rPr>
          <w:rFonts w:ascii="AngsanaUPC" w:eastAsia="Calibri" w:hAnsi="AngsanaUPC" w:cs="AngsanaUPC"/>
          <w:sz w:val="30"/>
          <w:szCs w:val="30"/>
        </w:rPr>
        <w:t xml:space="preserve"> </w:t>
      </w:r>
      <w:r w:rsidRPr="002907EC">
        <w:rPr>
          <w:rFonts w:ascii="AngsanaUPC" w:eastAsia="Calibri" w:hAnsi="AngsanaUPC" w:cs="AngsanaUPC"/>
          <w:sz w:val="30"/>
          <w:szCs w:val="30"/>
          <w:cs/>
        </w:rPr>
        <w:t>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และเลือกตัวอย่างมาสุ่มทดสอบการปฏิบัติตามการควบคุมที่บริษัทออกแบบไว้</w:t>
      </w:r>
    </w:p>
    <w:p w14:paraId="417F3790" w14:textId="77777777" w:rsidR="00E5702A" w:rsidRPr="002907EC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907EC">
        <w:rPr>
          <w:rFonts w:ascii="AngsanaUPC" w:eastAsia="Calibri" w:hAnsi="AngsanaUPC" w:cs="AngsanaUPC"/>
          <w:sz w:val="30"/>
          <w:szCs w:val="30"/>
          <w:cs/>
        </w:rPr>
        <w:t>สุ่มตรวจสอบสัญญาและเอกสารประกอบรายการระหว่างปี และช่วงใกล้สิ้นรอบระยะเวลาบัญชี เพื่อตรวจสอบการเกิดขึ้นจริงของรายการและความถูกต้องของการบันทึกรายการว่าเป็นไปตามนโยบายการรับรู้รายได้ของบริษัท</w:t>
      </w:r>
    </w:p>
    <w:p w14:paraId="488376F0" w14:textId="77777777" w:rsidR="00E5702A" w:rsidRPr="002907EC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907EC">
        <w:rPr>
          <w:rFonts w:ascii="AngsanaUPC" w:eastAsia="Calibri" w:hAnsi="AngsanaUPC" w:cs="AngsanaUPC"/>
          <w:sz w:val="30"/>
          <w:szCs w:val="30"/>
          <w:cs/>
        </w:rPr>
        <w:t>สอบทานใบลดหนี้ที่บริษัทออกภายหลังวันสิ้นรอบระยะเวลาบัญชี</w:t>
      </w:r>
    </w:p>
    <w:p w14:paraId="7676B70A" w14:textId="78224B11" w:rsidR="00E5702A" w:rsidRPr="002907EC" w:rsidRDefault="00E5702A" w:rsidP="00E5702A">
      <w:pPr>
        <w:numPr>
          <w:ilvl w:val="0"/>
          <w:numId w:val="6"/>
        </w:num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  <w:r w:rsidRPr="002907EC">
        <w:rPr>
          <w:rFonts w:ascii="AngsanaUPC" w:eastAsia="Calibri" w:hAnsi="AngsanaUPC" w:cs="AngsanaUPC"/>
          <w:sz w:val="30"/>
          <w:szCs w:val="30"/>
          <w:cs/>
        </w:rPr>
        <w:t>วิเคราะห์เปรียบเทียบข้อมูลบัญชีรายได้แบบแยกย่อย  เพื่อตรวจสอบความผิดปกติที่</w:t>
      </w:r>
      <w:r w:rsidR="003B6B08" w:rsidRPr="002907EC">
        <w:rPr>
          <w:rFonts w:ascii="AngsanaUPC" w:eastAsia="Calibri" w:hAnsi="AngsanaUPC" w:cs="AngsanaUPC" w:hint="cs"/>
          <w:sz w:val="30"/>
          <w:szCs w:val="30"/>
          <w:cs/>
        </w:rPr>
        <w:t>เกิด</w:t>
      </w:r>
      <w:r w:rsidRPr="002907EC">
        <w:rPr>
          <w:rFonts w:ascii="AngsanaUPC" w:eastAsia="Calibri" w:hAnsi="AngsanaUPC" w:cs="AngsanaUPC"/>
          <w:sz w:val="30"/>
          <w:szCs w:val="30"/>
          <w:cs/>
        </w:rPr>
        <w:t>ขึ้นของรายการตลอดรอบระยะเวลาโดยเ</w:t>
      </w:r>
      <w:r w:rsidR="00C507FE" w:rsidRPr="002907EC">
        <w:rPr>
          <w:rFonts w:ascii="AngsanaUPC" w:eastAsia="Calibri" w:hAnsi="AngsanaUPC" w:cs="AngsanaUPC" w:hint="cs"/>
          <w:sz w:val="30"/>
          <w:szCs w:val="30"/>
          <w:cs/>
        </w:rPr>
        <w:t>ฉ</w:t>
      </w:r>
      <w:r w:rsidRPr="002907EC">
        <w:rPr>
          <w:rFonts w:ascii="AngsanaUPC" w:eastAsia="Calibri" w:hAnsi="AngsanaUPC" w:cs="AngsanaUPC"/>
          <w:sz w:val="30"/>
          <w:szCs w:val="30"/>
          <w:cs/>
        </w:rPr>
        <w:t>พาะรายการบัญชีที่ผ่านใบสำคัญทั่วไป</w:t>
      </w:r>
    </w:p>
    <w:p w14:paraId="43590361" w14:textId="77777777" w:rsidR="00E5702A" w:rsidRPr="002907EC" w:rsidRDefault="00E5702A" w:rsidP="00E5702A">
      <w:pPr>
        <w:numPr>
          <w:ilvl w:val="0"/>
          <w:numId w:val="7"/>
        </w:numPr>
        <w:autoSpaceDE w:val="0"/>
        <w:autoSpaceDN w:val="0"/>
        <w:adjustRightInd w:val="0"/>
        <w:spacing w:line="259" w:lineRule="auto"/>
        <w:ind w:left="709" w:hanging="283"/>
        <w:jc w:val="thaiDistribute"/>
        <w:rPr>
          <w:rFonts w:ascii="AngsanaUPC" w:eastAsia="Calibri" w:hAnsi="AngsanaUPC" w:cs="AngsanaUPC"/>
          <w:sz w:val="30"/>
          <w:szCs w:val="30"/>
        </w:rPr>
      </w:pPr>
      <w:r w:rsidRPr="002907EC">
        <w:rPr>
          <w:rFonts w:ascii="AngsanaUPC" w:eastAsia="Calibri" w:hAnsi="AngsanaUPC" w:cs="AngsanaUPC"/>
          <w:sz w:val="30"/>
          <w:szCs w:val="30"/>
          <w:cs/>
        </w:rPr>
        <w:t>ตรวจสอบเอกสารเกี่ยวกับการให้ส่วนลดที่ได้รับอนุมัติจากผู้มีอำนาจ สุ่มทดสอบกับเอกสารที่เกี่ยวข้อง และทดสอบความถูกต้องในการคำนวณ</w:t>
      </w:r>
    </w:p>
    <w:p w14:paraId="3020127B" w14:textId="77777777" w:rsidR="00D65D81" w:rsidRPr="002907EC" w:rsidRDefault="00D65D81" w:rsidP="00D65D81">
      <w:pPr>
        <w:autoSpaceDE w:val="0"/>
        <w:autoSpaceDN w:val="0"/>
        <w:adjustRightInd w:val="0"/>
        <w:spacing w:line="259" w:lineRule="auto"/>
        <w:jc w:val="thaiDistribute"/>
        <w:rPr>
          <w:rFonts w:ascii="AngsanaUPC" w:eastAsia="Calibri" w:hAnsi="AngsanaUPC" w:cs="AngsanaUPC"/>
          <w:sz w:val="30"/>
          <w:szCs w:val="30"/>
        </w:rPr>
      </w:pPr>
    </w:p>
    <w:p w14:paraId="624E078C" w14:textId="4EFFC786" w:rsidR="00C87A23" w:rsidRPr="002907EC" w:rsidRDefault="00C87A23" w:rsidP="00205E0C">
      <w:pPr>
        <w:pStyle w:val="BodyText"/>
        <w:spacing w:after="240" w:line="420" w:lineRule="exact"/>
        <w:rPr>
          <w:rFonts w:ascii="AngsanaUPC" w:hAnsi="AngsanaUPC" w:cs="AngsanaUPC"/>
          <w:b/>
          <w:bCs/>
          <w:sz w:val="30"/>
          <w:szCs w:val="30"/>
          <w:cs/>
        </w:rPr>
      </w:pPr>
      <w:r w:rsidRPr="002907EC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6845F8C" w14:textId="77777777" w:rsidR="00ED4350" w:rsidRPr="002907EC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DA5DD2" w:rsidRPr="002907EC">
        <w:rPr>
          <w:rFonts w:ascii="AngsanaUPC" w:hAnsi="AngsanaUPC" w:cs="AngsanaUPC"/>
          <w:sz w:val="30"/>
          <w:szCs w:val="30"/>
          <w:cs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>ข้อมูลซึ่งรวมอยู่ในรายงานประจำปีของกลุ่มบริษัท(แต่ไม่รวมถึงงบการเงินรวมและงบการเงินเฉพาะกิจการและรายงานของผู้สอบบัญชีที่อยู่ในรายงานนั้น) ซึ่งข้าพเจ้าได้รับก่อนวันที่ในรายงานของผู้สอบบัญชี และข้อมูลอื่นในรายงานประจำปีส่วนที่เหลือ</w:t>
      </w:r>
      <w:r w:rsidR="00680E5C" w:rsidRPr="002907EC">
        <w:rPr>
          <w:rFonts w:ascii="AngsanaUPC" w:hAnsi="AngsanaUPC" w:cs="AngsanaUPC"/>
          <w:sz w:val="30"/>
          <w:szCs w:val="30"/>
          <w:cs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>ซึ่งคาดว่าจะถูกเตรียมให้ข้าพเจ้าภายหลังวันที่ในรายงานของผู้สอบบัญชี</w:t>
      </w:r>
    </w:p>
    <w:p w14:paraId="7F5267F4" w14:textId="28D8BDA3" w:rsidR="00563764" w:rsidRPr="002907EC" w:rsidRDefault="0026435D" w:rsidP="00872360">
      <w:pPr>
        <w:spacing w:line="42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 xml:space="preserve">- </w:t>
      </w:r>
      <w:r w:rsidR="00872360">
        <w:rPr>
          <w:rFonts w:ascii="AngsanaUPC" w:hAnsi="AngsanaUPC" w:cs="AngsanaUPC"/>
          <w:sz w:val="30"/>
          <w:szCs w:val="30"/>
        </w:rPr>
        <w:t>4 -</w:t>
      </w:r>
    </w:p>
    <w:p w14:paraId="176B03A3" w14:textId="77777777" w:rsidR="00ED4350" w:rsidRPr="002907EC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F7751C3" w14:textId="77777777" w:rsidR="00563764" w:rsidRPr="002907EC" w:rsidRDefault="00563764" w:rsidP="00ED4350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1F88A5F8" w14:textId="77777777" w:rsidR="00563764" w:rsidRPr="002907EC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5853E5F2" w14:textId="77777777" w:rsidR="002E3C7C" w:rsidRPr="002907EC" w:rsidRDefault="002E3C7C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5A9605D" w14:textId="77777777" w:rsidR="00563764" w:rsidRPr="002907EC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หากในการปฏิบัติงานข้างต้นต่อข้อมูลอื่นที่ข้าพเจ้าได้รับก่อนวันที่ในรายงานของผู้สอบบัญชีนี้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EEDB5B4" w14:textId="77777777" w:rsidR="006F2A26" w:rsidRPr="002907EC" w:rsidRDefault="006F2A26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54232D05" w14:textId="13374ECC" w:rsidR="00442CC5" w:rsidRPr="002907EC" w:rsidRDefault="00497545" w:rsidP="00205E0C">
      <w:pPr>
        <w:spacing w:after="240" w:line="42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2907EC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2907EC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6482F4FA" w14:textId="77777777" w:rsidR="00563764" w:rsidRPr="002907EC" w:rsidRDefault="0056376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EFD04B3" w14:textId="77777777" w:rsidR="0084079E" w:rsidRPr="002907EC" w:rsidRDefault="0084079E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BA9ED65" w14:textId="77777777" w:rsidR="00563764" w:rsidRPr="002907EC" w:rsidRDefault="00563764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546FC79" w14:textId="77777777" w:rsidR="00D65D81" w:rsidRPr="002907EC" w:rsidRDefault="00D65D81" w:rsidP="00563764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558164C" w14:textId="77777777" w:rsidR="00ED4350" w:rsidRPr="002907EC" w:rsidRDefault="00563764" w:rsidP="00ED4350">
      <w:pPr>
        <w:spacing w:line="420" w:lineRule="exact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CF85372" w14:textId="77777777" w:rsidR="0084079E" w:rsidRPr="002907EC" w:rsidRDefault="0084079E" w:rsidP="006F2A26">
      <w:pPr>
        <w:spacing w:line="420" w:lineRule="exact"/>
        <w:rPr>
          <w:rFonts w:ascii="AngsanaUPC" w:hAnsi="AngsanaUPC" w:cs="AngsanaUPC"/>
          <w:sz w:val="30"/>
          <w:szCs w:val="30"/>
        </w:rPr>
      </w:pPr>
    </w:p>
    <w:p w14:paraId="76E47677" w14:textId="489865DD" w:rsidR="00442CC5" w:rsidRPr="002907EC" w:rsidRDefault="00497545" w:rsidP="00205E0C">
      <w:pPr>
        <w:spacing w:after="240" w:line="38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2907EC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2907EC">
        <w:rPr>
          <w:rFonts w:ascii="AngsanaUPC" w:hAnsi="AngsanaUPC" w:cs="AngsanaUPC"/>
          <w:b/>
          <w:bCs/>
          <w:sz w:val="30"/>
          <w:szCs w:val="30"/>
          <w:cs/>
        </w:rPr>
        <w:t>รวมและงบการเงินเฉพาะกิจการ</w:t>
      </w:r>
    </w:p>
    <w:p w14:paraId="35A1A4AC" w14:textId="77777777" w:rsidR="00563764" w:rsidRDefault="00563764" w:rsidP="00563764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18606031" w14:textId="77777777" w:rsidR="00872360" w:rsidRPr="002907EC" w:rsidRDefault="00872360" w:rsidP="00563764">
      <w:pPr>
        <w:spacing w:line="38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53734A0" w14:textId="56E81BE6" w:rsidR="00ED4350" w:rsidRPr="002907EC" w:rsidRDefault="00872360" w:rsidP="00872360">
      <w:pPr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- 5 -</w:t>
      </w:r>
    </w:p>
    <w:p w14:paraId="01EAA550" w14:textId="77777777" w:rsidR="00560FF4" w:rsidRPr="002907EC" w:rsidRDefault="00560FF4" w:rsidP="005516EC">
      <w:pPr>
        <w:spacing w:after="240"/>
        <w:jc w:val="thaiDistribute"/>
        <w:rPr>
          <w:rFonts w:ascii="AngsanaUPC" w:hAnsi="AngsanaUPC" w:cs="AngsanaUPC"/>
          <w:sz w:val="30"/>
          <w:szCs w:val="30"/>
          <w:cs/>
        </w:rPr>
      </w:pPr>
      <w:r w:rsidRPr="002907EC">
        <w:rPr>
          <w:rFonts w:ascii="AngsanaUPC" w:hAnsi="AngsanaUPC" w:cs="AngsanaUPC"/>
          <w:sz w:val="30"/>
          <w:szCs w:val="30"/>
          <w:cs/>
        </w:rPr>
        <w:lastRenderedPageBreak/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8798193" w14:textId="452333F9" w:rsidR="0010378B" w:rsidRPr="002907EC" w:rsidRDefault="00560FF4" w:rsidP="00D65D81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</w:t>
      </w:r>
    </w:p>
    <w:p w14:paraId="21D4909B" w14:textId="2AE7C4E6" w:rsidR="00560FF4" w:rsidRPr="002907EC" w:rsidRDefault="00560FF4" w:rsidP="0010378B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เกี่ยวกับการสมรู้ร่วมคิด การปลอมแปลงเอกสารหลักฐาน การตั้งใจละเว้นการแสดงข้อมูล</w:t>
      </w:r>
      <w:r w:rsidR="00680E5C" w:rsidRPr="002907EC">
        <w:rPr>
          <w:rFonts w:ascii="AngsanaUPC" w:hAnsi="AngsanaUPC" w:cs="AngsanaUPC"/>
          <w:sz w:val="30"/>
          <w:szCs w:val="30"/>
          <w:cs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2BC5A08" w14:textId="77777777" w:rsidR="003C3A0C" w:rsidRPr="002907EC" w:rsidRDefault="00560FF4" w:rsidP="003C3A0C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ED6DFF0" w14:textId="77777777" w:rsidR="00560FF4" w:rsidRPr="002907EC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46BC315" w14:textId="49008124" w:rsidR="005516EC" w:rsidRPr="002907EC" w:rsidRDefault="00560FF4" w:rsidP="005516EC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สรุปเกี่ยว</w:t>
      </w:r>
      <w:r w:rsidR="0030728F" w:rsidRPr="002907EC">
        <w:rPr>
          <w:rFonts w:ascii="AngsanaUPC" w:hAnsi="AngsanaUPC" w:cs="AngsanaUPC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</w:t>
      </w:r>
    </w:p>
    <w:p w14:paraId="07F12155" w14:textId="77AD5AB9" w:rsidR="00205E0C" w:rsidRPr="002907EC" w:rsidRDefault="0030728F" w:rsidP="005516EC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1C133A2" w14:textId="77777777" w:rsidR="00B019DB" w:rsidRPr="002907EC" w:rsidRDefault="00B019DB" w:rsidP="005516EC">
      <w:pPr>
        <w:ind w:left="720"/>
        <w:jc w:val="thaiDistribute"/>
        <w:rPr>
          <w:rFonts w:ascii="AngsanaUPC" w:hAnsi="AngsanaUPC" w:cs="AngsanaUPC"/>
          <w:sz w:val="30"/>
          <w:szCs w:val="30"/>
        </w:rPr>
      </w:pPr>
    </w:p>
    <w:p w14:paraId="3948461F" w14:textId="77777777" w:rsidR="00560FF4" w:rsidRPr="002907EC" w:rsidRDefault="00560FF4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="00680E5C" w:rsidRPr="002907EC">
        <w:rPr>
          <w:rFonts w:ascii="AngsanaUPC" w:hAnsi="AngsanaUPC" w:cs="AngsanaUPC"/>
          <w:sz w:val="30"/>
          <w:szCs w:val="30"/>
          <w:cs/>
        </w:rPr>
        <w:t>ในรูปแบบ</w:t>
      </w:r>
      <w:r w:rsidRPr="002907EC">
        <w:rPr>
          <w:rFonts w:ascii="AngsanaUPC" w:hAnsi="AngsanaUPC" w:cs="AngsanaUPC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24B6E336" w14:textId="77777777" w:rsidR="00560FF4" w:rsidRPr="002907EC" w:rsidRDefault="00680E5C" w:rsidP="00560FF4">
      <w:pPr>
        <w:numPr>
          <w:ilvl w:val="0"/>
          <w:numId w:val="1"/>
        </w:numPr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ได้รับ</w:t>
      </w:r>
      <w:r w:rsidR="00560FF4" w:rsidRPr="002907EC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2907EC">
        <w:rPr>
          <w:rFonts w:ascii="AngsanaUPC" w:hAnsi="AngsanaUPC" w:cs="AngsanaUPC"/>
          <w:sz w:val="30"/>
          <w:szCs w:val="30"/>
          <w:cs/>
        </w:rPr>
        <w:t>ภายในกลุ่ม</w:t>
      </w:r>
      <w:r w:rsidR="00560FF4" w:rsidRPr="002907EC">
        <w:rPr>
          <w:rFonts w:ascii="AngsanaUPC" w:hAnsi="AngsanaUPC" w:cs="AngsanaUPC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7376131" w14:textId="77777777" w:rsidR="00560FF4" w:rsidRDefault="00560FF4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3FEBA3F0" w14:textId="77777777" w:rsidR="00872360" w:rsidRDefault="00872360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01268F54" w14:textId="77777777" w:rsidR="00872360" w:rsidRDefault="00872360" w:rsidP="00560FF4">
      <w:pPr>
        <w:jc w:val="thaiDistribute"/>
        <w:rPr>
          <w:rFonts w:ascii="AngsanaUPC" w:hAnsi="AngsanaUPC" w:cs="AngsanaUPC"/>
          <w:sz w:val="30"/>
          <w:szCs w:val="30"/>
        </w:rPr>
      </w:pPr>
    </w:p>
    <w:p w14:paraId="43EC4FA1" w14:textId="6BC7A277" w:rsidR="00872360" w:rsidRPr="002907EC" w:rsidRDefault="00872360" w:rsidP="00872360">
      <w:pPr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- 6 -</w:t>
      </w:r>
    </w:p>
    <w:p w14:paraId="09BBC658" w14:textId="77777777" w:rsidR="005516EC" w:rsidRPr="002907EC" w:rsidRDefault="00560FF4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lastRenderedPageBreak/>
        <w:t>ข้าพเจ้า</w:t>
      </w:r>
      <w:r w:rsidR="005516EC" w:rsidRPr="002907EC">
        <w:rPr>
          <w:rFonts w:ascii="Angsana New" w:hAnsi="Angsana New" w:cs="Angsana New"/>
          <w:sz w:val="30"/>
          <w:szCs w:val="30"/>
          <w:cs/>
        </w:rPr>
        <w:t>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1F626C9" w14:textId="03B4D139" w:rsidR="005516EC" w:rsidRPr="002907EC" w:rsidRDefault="005516EC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1A89378" w14:textId="2D8F7066" w:rsidR="0019339D" w:rsidRPr="002907EC" w:rsidRDefault="005516EC" w:rsidP="005516E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907EC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DC60E6D" w14:textId="77777777" w:rsidR="003C3A0C" w:rsidRPr="002907EC" w:rsidRDefault="003C3A0C" w:rsidP="00560FF4">
      <w:pPr>
        <w:jc w:val="thaiDistribute"/>
        <w:rPr>
          <w:rFonts w:ascii="AngsanaUPC" w:hAnsi="AngsanaUPC" w:cs="AngsanaUPC"/>
          <w:sz w:val="30"/>
          <w:szCs w:val="30"/>
          <w:cs/>
        </w:rPr>
      </w:pPr>
    </w:p>
    <w:p w14:paraId="52243B65" w14:textId="398BAF4C" w:rsidR="00560FF4" w:rsidRPr="002907EC" w:rsidRDefault="00560FF4" w:rsidP="00527EB4">
      <w:pPr>
        <w:spacing w:line="400" w:lineRule="exact"/>
        <w:jc w:val="thaiDistribute"/>
        <w:rPr>
          <w:rFonts w:ascii="AngsanaUPC" w:hAnsi="AngsanaUPC" w:cs="AngsanaUPC"/>
          <w:sz w:val="30"/>
          <w:szCs w:val="30"/>
          <w:cs/>
        </w:rPr>
      </w:pPr>
      <w:r w:rsidRPr="002907EC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2907EC">
        <w:rPr>
          <w:rFonts w:ascii="AngsanaUPC" w:hAnsi="AngsanaUPC" w:cs="AngsanaUPC"/>
          <w:sz w:val="30"/>
          <w:szCs w:val="30"/>
          <w:cs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1475476" w14:textId="77777777" w:rsidR="003E7FF7" w:rsidRPr="002907EC" w:rsidRDefault="003E7FF7" w:rsidP="00C51097">
      <w:pPr>
        <w:jc w:val="thaiDistribute"/>
        <w:rPr>
          <w:rFonts w:ascii="AngsanaUPC" w:hAnsi="AngsanaUPC" w:cs="AngsanaUPC"/>
          <w:sz w:val="30"/>
          <w:szCs w:val="30"/>
        </w:rPr>
      </w:pPr>
    </w:p>
    <w:p w14:paraId="39729B98" w14:textId="77777777" w:rsidR="0019339D" w:rsidRPr="002907EC" w:rsidRDefault="0019339D" w:rsidP="00C51097">
      <w:pPr>
        <w:jc w:val="thaiDistribute"/>
        <w:rPr>
          <w:rFonts w:ascii="AngsanaUPC" w:hAnsi="AngsanaUPC" w:cs="AngsanaUPC"/>
          <w:sz w:val="30"/>
          <w:szCs w:val="30"/>
        </w:rPr>
      </w:pPr>
    </w:p>
    <w:p w14:paraId="08801B9F" w14:textId="77777777" w:rsidR="00CD29C0" w:rsidRPr="002907EC" w:rsidRDefault="00CD29C0" w:rsidP="00275520">
      <w:pPr>
        <w:ind w:left="3600" w:right="-1" w:firstLine="936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2907EC">
        <w:rPr>
          <w:rFonts w:ascii="AngsanaUPC" w:hAnsi="AngsanaUPC" w:cs="AngsanaUPC"/>
          <w:sz w:val="30"/>
          <w:szCs w:val="30"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>ดี</w:t>
      </w:r>
      <w:r w:rsidRPr="002907EC">
        <w:rPr>
          <w:rFonts w:ascii="AngsanaUPC" w:hAnsi="AngsanaUPC" w:cs="AngsanaUPC"/>
          <w:sz w:val="30"/>
          <w:szCs w:val="30"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>ไอ</w:t>
      </w:r>
      <w:r w:rsidRPr="002907EC">
        <w:rPr>
          <w:rFonts w:ascii="AngsanaUPC" w:hAnsi="AngsanaUPC" w:cs="AngsanaUPC"/>
          <w:sz w:val="30"/>
          <w:szCs w:val="30"/>
        </w:rPr>
        <w:t xml:space="preserve"> </w:t>
      </w:r>
      <w:r w:rsidRPr="002907EC">
        <w:rPr>
          <w:rFonts w:ascii="AngsanaUPC" w:hAnsi="AngsanaUPC" w:cs="AngsanaUPC"/>
          <w:sz w:val="30"/>
          <w:szCs w:val="30"/>
          <w:cs/>
        </w:rPr>
        <w:t>เอ อินเตอร์เนชั่น</w:t>
      </w:r>
      <w:proofErr w:type="spellStart"/>
      <w:r w:rsidRPr="002907EC">
        <w:rPr>
          <w:rFonts w:ascii="AngsanaUPC" w:hAnsi="AngsanaUPC" w:cs="AngsanaUPC"/>
          <w:sz w:val="30"/>
          <w:szCs w:val="30"/>
          <w:cs/>
        </w:rPr>
        <w:t>แน</w:t>
      </w:r>
      <w:proofErr w:type="spellEnd"/>
      <w:r w:rsidRPr="002907EC">
        <w:rPr>
          <w:rFonts w:ascii="AngsanaUPC" w:hAnsi="AngsanaUPC" w:cs="AngsanaUPC"/>
          <w:sz w:val="30"/>
          <w:szCs w:val="30"/>
          <w:cs/>
        </w:rPr>
        <w:t>ล จำกัด</w:t>
      </w:r>
    </w:p>
    <w:p w14:paraId="35B053B1" w14:textId="77777777" w:rsidR="00442CC5" w:rsidRPr="002907EC" w:rsidRDefault="00442CC5" w:rsidP="0084079E">
      <w:pPr>
        <w:ind w:right="-57"/>
        <w:jc w:val="thaiDistribute"/>
        <w:rPr>
          <w:rFonts w:ascii="AngsanaUPC" w:hAnsi="AngsanaUPC" w:cs="AngsanaUPC"/>
          <w:sz w:val="30"/>
          <w:szCs w:val="30"/>
        </w:rPr>
      </w:pPr>
    </w:p>
    <w:p w14:paraId="4887783B" w14:textId="77777777" w:rsidR="00C51097" w:rsidRPr="002907EC" w:rsidRDefault="00C51097" w:rsidP="00C51097">
      <w:pPr>
        <w:ind w:left="4394" w:right="-57"/>
        <w:jc w:val="thaiDistribute"/>
        <w:rPr>
          <w:rFonts w:ascii="AngsanaUPC" w:hAnsi="AngsanaUPC" w:cs="AngsanaUPC"/>
          <w:sz w:val="30"/>
          <w:szCs w:val="30"/>
        </w:rPr>
      </w:pPr>
    </w:p>
    <w:p w14:paraId="101C3B7D" w14:textId="23BA98F2" w:rsidR="00E5702A" w:rsidRPr="002907EC" w:rsidRDefault="00E5702A" w:rsidP="00275520">
      <w:pPr>
        <w:ind w:left="4395" w:right="-1" w:firstLine="141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2907EC">
        <w:rPr>
          <w:rFonts w:ascii="AngsanaUPC" w:eastAsia="Times New Roman" w:hAnsi="AngsanaUPC" w:cs="AngsanaUPC"/>
          <w:sz w:val="30"/>
          <w:szCs w:val="30"/>
        </w:rPr>
        <w:t>(</w:t>
      </w:r>
      <w:r w:rsidR="00144724" w:rsidRPr="002907EC">
        <w:rPr>
          <w:rFonts w:ascii="AngsanaUPC" w:eastAsia="Times New Roman" w:hAnsi="AngsanaUPC" w:cs="AngsanaUPC"/>
          <w:sz w:val="30"/>
          <w:szCs w:val="30"/>
          <w:cs/>
        </w:rPr>
        <w:t>นางสุวิมล   กฤตยา</w:t>
      </w:r>
      <w:proofErr w:type="spellStart"/>
      <w:r w:rsidR="00144724" w:rsidRPr="002907EC">
        <w:rPr>
          <w:rFonts w:ascii="AngsanaUPC" w:eastAsia="Times New Roman" w:hAnsi="AngsanaUPC" w:cs="AngsanaUPC"/>
          <w:sz w:val="30"/>
          <w:szCs w:val="30"/>
          <w:cs/>
        </w:rPr>
        <w:t>เกีย</w:t>
      </w:r>
      <w:proofErr w:type="spellEnd"/>
      <w:r w:rsidR="00144724" w:rsidRPr="002907EC">
        <w:rPr>
          <w:rFonts w:ascii="AngsanaUPC" w:eastAsia="Times New Roman" w:hAnsi="AngsanaUPC" w:cs="AngsanaUPC"/>
          <w:sz w:val="30"/>
          <w:szCs w:val="30"/>
          <w:cs/>
        </w:rPr>
        <w:t>รณ์)</w:t>
      </w:r>
    </w:p>
    <w:p w14:paraId="2622EBE6" w14:textId="2B7B4B0D" w:rsidR="00CD29C0" w:rsidRPr="002907EC" w:rsidRDefault="00CD29C0" w:rsidP="00275520">
      <w:pPr>
        <w:ind w:left="4395" w:right="-1" w:firstLine="141"/>
        <w:jc w:val="thaiDistribute"/>
        <w:rPr>
          <w:rFonts w:ascii="AngsanaUPC" w:hAnsi="AngsanaUPC" w:cs="AngsanaUPC"/>
          <w:sz w:val="30"/>
          <w:szCs w:val="30"/>
        </w:rPr>
      </w:pPr>
      <w:r w:rsidRPr="002907EC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="00C87A23" w:rsidRPr="002907EC">
        <w:rPr>
          <w:rFonts w:ascii="AngsanaUPC" w:hAnsi="AngsanaUPC" w:cs="AngsanaUPC"/>
          <w:sz w:val="30"/>
          <w:szCs w:val="30"/>
        </w:rPr>
        <w:t xml:space="preserve">  </w:t>
      </w:r>
      <w:r w:rsidR="00144724" w:rsidRPr="002907EC">
        <w:rPr>
          <w:rFonts w:ascii="AngsanaUPC" w:hAnsi="AngsanaUPC" w:cs="AngsanaUPC"/>
          <w:sz w:val="30"/>
          <w:szCs w:val="30"/>
        </w:rPr>
        <w:t>2982</w:t>
      </w:r>
    </w:p>
    <w:p w14:paraId="24C0A6F4" w14:textId="77777777" w:rsidR="00C51097" w:rsidRPr="002907EC" w:rsidRDefault="00C51097" w:rsidP="00C51097">
      <w:pPr>
        <w:pStyle w:val="Subtitle"/>
        <w:rPr>
          <w:rFonts w:cs="AngsanaUPC"/>
          <w:sz w:val="30"/>
          <w:szCs w:val="30"/>
          <w:lang w:val="en-US"/>
        </w:rPr>
      </w:pPr>
    </w:p>
    <w:p w14:paraId="0DD1B4A9" w14:textId="638A0D8E" w:rsidR="00D71B03" w:rsidRPr="002907EC" w:rsidRDefault="00CD29C0">
      <w:pPr>
        <w:pStyle w:val="Subtitle"/>
        <w:rPr>
          <w:rFonts w:cs="AngsanaUPC"/>
          <w:sz w:val="30"/>
          <w:szCs w:val="30"/>
          <w:lang w:val="en-US"/>
        </w:rPr>
      </w:pPr>
      <w:r w:rsidRPr="002907EC">
        <w:rPr>
          <w:rFonts w:cs="AngsanaUPC"/>
          <w:sz w:val="30"/>
          <w:szCs w:val="30"/>
          <w:cs/>
        </w:rPr>
        <w:t xml:space="preserve">วันที่ </w:t>
      </w:r>
      <w:r w:rsidR="00F138A4" w:rsidRPr="002907EC">
        <w:rPr>
          <w:rFonts w:cs="AngsanaUPC"/>
          <w:sz w:val="30"/>
          <w:szCs w:val="30"/>
          <w:lang w:val="en-US"/>
        </w:rPr>
        <w:t>2</w:t>
      </w:r>
      <w:r w:rsidR="0005312B" w:rsidRPr="002907EC">
        <w:rPr>
          <w:rFonts w:cs="AngsanaUPC"/>
          <w:sz w:val="30"/>
          <w:szCs w:val="30"/>
          <w:lang w:val="en-US"/>
        </w:rPr>
        <w:t>0</w:t>
      </w:r>
      <w:r w:rsidRPr="002907EC">
        <w:rPr>
          <w:rFonts w:cs="AngsanaUPC"/>
          <w:sz w:val="30"/>
          <w:szCs w:val="30"/>
          <w:cs/>
        </w:rPr>
        <w:t xml:space="preserve"> กุมภาพันธ์ </w:t>
      </w:r>
      <w:r w:rsidR="0005312B" w:rsidRPr="002907EC">
        <w:rPr>
          <w:rFonts w:cs="AngsanaUPC"/>
          <w:sz w:val="30"/>
          <w:szCs w:val="30"/>
          <w:lang w:val="en-US"/>
        </w:rPr>
        <w:t>2569</w:t>
      </w:r>
    </w:p>
    <w:sectPr w:rsidR="00D71B03" w:rsidRPr="002907EC" w:rsidSect="001D0BF3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E046D" w14:textId="77777777" w:rsidR="00AD247A" w:rsidRDefault="00AD247A">
      <w:r>
        <w:separator/>
      </w:r>
    </w:p>
  </w:endnote>
  <w:endnote w:type="continuationSeparator" w:id="0">
    <w:p w14:paraId="2B54C4E4" w14:textId="77777777" w:rsidR="00AD247A" w:rsidRDefault="00AD2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12CD" w14:textId="77777777" w:rsidR="00AD247A" w:rsidRDefault="00AD247A">
      <w:r>
        <w:separator/>
      </w:r>
    </w:p>
  </w:footnote>
  <w:footnote w:type="continuationSeparator" w:id="0">
    <w:p w14:paraId="6E64C3BA" w14:textId="77777777" w:rsidR="00AD247A" w:rsidRDefault="00AD2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0B79"/>
    <w:multiLevelType w:val="hybridMultilevel"/>
    <w:tmpl w:val="05165EB8"/>
    <w:lvl w:ilvl="0" w:tplc="D1E01EF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7671E"/>
    <w:multiLevelType w:val="hybridMultilevel"/>
    <w:tmpl w:val="6904234C"/>
    <w:lvl w:ilvl="0" w:tplc="83AC0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B1D6F"/>
    <w:multiLevelType w:val="hybridMultilevel"/>
    <w:tmpl w:val="E40C40B4"/>
    <w:lvl w:ilvl="0" w:tplc="D0F4A64A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 w15:restartNumberingAfterBreak="0">
    <w:nsid w:val="34F424C5"/>
    <w:multiLevelType w:val="hybridMultilevel"/>
    <w:tmpl w:val="79565B70"/>
    <w:lvl w:ilvl="0" w:tplc="64128D32">
      <w:start w:val="1"/>
      <w:numFmt w:val="bullet"/>
      <w:lvlText w:val=""/>
      <w:lvlJc w:val="left"/>
      <w:pPr>
        <w:ind w:left="1697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7" w:hanging="360"/>
      </w:pPr>
      <w:rPr>
        <w:rFonts w:ascii="Wingdings" w:hAnsi="Wingdings" w:hint="default"/>
      </w:rPr>
    </w:lvl>
  </w:abstractNum>
  <w:abstractNum w:abstractNumId="6" w15:restartNumberingAfterBreak="0">
    <w:nsid w:val="551F5462"/>
    <w:multiLevelType w:val="hybridMultilevel"/>
    <w:tmpl w:val="703AED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B536F"/>
    <w:multiLevelType w:val="hybridMultilevel"/>
    <w:tmpl w:val="D764B160"/>
    <w:lvl w:ilvl="0" w:tplc="ADF414E4">
      <w:numFmt w:val="bullet"/>
      <w:lvlText w:val="-"/>
      <w:lvlJc w:val="left"/>
      <w:pPr>
        <w:ind w:left="63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</w:abstractNum>
  <w:num w:numId="1" w16cid:durableId="175317258">
    <w:abstractNumId w:val="9"/>
  </w:num>
  <w:num w:numId="2" w16cid:durableId="1781215152">
    <w:abstractNumId w:val="8"/>
  </w:num>
  <w:num w:numId="3" w16cid:durableId="1472096380">
    <w:abstractNumId w:val="3"/>
  </w:num>
  <w:num w:numId="4" w16cid:durableId="976035703">
    <w:abstractNumId w:val="7"/>
  </w:num>
  <w:num w:numId="5" w16cid:durableId="244337390">
    <w:abstractNumId w:val="2"/>
  </w:num>
  <w:num w:numId="6" w16cid:durableId="1457142291">
    <w:abstractNumId w:val="1"/>
  </w:num>
  <w:num w:numId="7" w16cid:durableId="785269441">
    <w:abstractNumId w:val="5"/>
  </w:num>
  <w:num w:numId="8" w16cid:durableId="802037656">
    <w:abstractNumId w:val="0"/>
  </w:num>
  <w:num w:numId="9" w16cid:durableId="313728673">
    <w:abstractNumId w:val="6"/>
  </w:num>
  <w:num w:numId="10" w16cid:durableId="1177692605">
    <w:abstractNumId w:val="4"/>
  </w:num>
  <w:num w:numId="11" w16cid:durableId="8272849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195B"/>
    <w:rsid w:val="00002ADD"/>
    <w:rsid w:val="00003175"/>
    <w:rsid w:val="00004C6A"/>
    <w:rsid w:val="00005B06"/>
    <w:rsid w:val="00006F9F"/>
    <w:rsid w:val="00010765"/>
    <w:rsid w:val="000133FD"/>
    <w:rsid w:val="00017061"/>
    <w:rsid w:val="0001708C"/>
    <w:rsid w:val="00017855"/>
    <w:rsid w:val="00020D3D"/>
    <w:rsid w:val="00034CA6"/>
    <w:rsid w:val="0003631C"/>
    <w:rsid w:val="00036D00"/>
    <w:rsid w:val="00037A06"/>
    <w:rsid w:val="00045AF2"/>
    <w:rsid w:val="00047D07"/>
    <w:rsid w:val="0005137D"/>
    <w:rsid w:val="0005312B"/>
    <w:rsid w:val="000547CF"/>
    <w:rsid w:val="00073159"/>
    <w:rsid w:val="000746C8"/>
    <w:rsid w:val="00074CB4"/>
    <w:rsid w:val="000808D1"/>
    <w:rsid w:val="00085883"/>
    <w:rsid w:val="00085BD3"/>
    <w:rsid w:val="0009216A"/>
    <w:rsid w:val="00092385"/>
    <w:rsid w:val="000947B4"/>
    <w:rsid w:val="000A0DA8"/>
    <w:rsid w:val="000A1FFA"/>
    <w:rsid w:val="000A24D6"/>
    <w:rsid w:val="000A505C"/>
    <w:rsid w:val="000A75BC"/>
    <w:rsid w:val="000B4751"/>
    <w:rsid w:val="000B7C75"/>
    <w:rsid w:val="000C2504"/>
    <w:rsid w:val="000E1A36"/>
    <w:rsid w:val="000E387F"/>
    <w:rsid w:val="000F0619"/>
    <w:rsid w:val="000F318E"/>
    <w:rsid w:val="000F6EC0"/>
    <w:rsid w:val="0010378B"/>
    <w:rsid w:val="0010419D"/>
    <w:rsid w:val="00107651"/>
    <w:rsid w:val="00110E8A"/>
    <w:rsid w:val="00112A41"/>
    <w:rsid w:val="00113D1A"/>
    <w:rsid w:val="00113D4C"/>
    <w:rsid w:val="00115DF7"/>
    <w:rsid w:val="001169FB"/>
    <w:rsid w:val="001170F0"/>
    <w:rsid w:val="00126251"/>
    <w:rsid w:val="001311C8"/>
    <w:rsid w:val="001316E1"/>
    <w:rsid w:val="001330B7"/>
    <w:rsid w:val="00134092"/>
    <w:rsid w:val="00136CBA"/>
    <w:rsid w:val="00141168"/>
    <w:rsid w:val="00143C2F"/>
    <w:rsid w:val="00143F80"/>
    <w:rsid w:val="00144724"/>
    <w:rsid w:val="001506F1"/>
    <w:rsid w:val="00153181"/>
    <w:rsid w:val="00160545"/>
    <w:rsid w:val="001609F7"/>
    <w:rsid w:val="00161558"/>
    <w:rsid w:val="001621FE"/>
    <w:rsid w:val="00163135"/>
    <w:rsid w:val="00164FD3"/>
    <w:rsid w:val="0016599B"/>
    <w:rsid w:val="001747D0"/>
    <w:rsid w:val="0019339D"/>
    <w:rsid w:val="00193A0D"/>
    <w:rsid w:val="001959FF"/>
    <w:rsid w:val="001974B0"/>
    <w:rsid w:val="001A1034"/>
    <w:rsid w:val="001A203A"/>
    <w:rsid w:val="001A2E1A"/>
    <w:rsid w:val="001B5E4F"/>
    <w:rsid w:val="001B6FE5"/>
    <w:rsid w:val="001C1A77"/>
    <w:rsid w:val="001C472B"/>
    <w:rsid w:val="001D0BF3"/>
    <w:rsid w:val="001D3EE5"/>
    <w:rsid w:val="001D635E"/>
    <w:rsid w:val="001D7B34"/>
    <w:rsid w:val="001E06F2"/>
    <w:rsid w:val="00201756"/>
    <w:rsid w:val="00202A9A"/>
    <w:rsid w:val="00203EF2"/>
    <w:rsid w:val="00205E0C"/>
    <w:rsid w:val="00210405"/>
    <w:rsid w:val="00212314"/>
    <w:rsid w:val="0021593C"/>
    <w:rsid w:val="002272AD"/>
    <w:rsid w:val="00227C63"/>
    <w:rsid w:val="002320B7"/>
    <w:rsid w:val="002438DF"/>
    <w:rsid w:val="00243E29"/>
    <w:rsid w:val="002450DC"/>
    <w:rsid w:val="00250C25"/>
    <w:rsid w:val="00256E8C"/>
    <w:rsid w:val="0026080F"/>
    <w:rsid w:val="0026107C"/>
    <w:rsid w:val="00262651"/>
    <w:rsid w:val="002641F7"/>
    <w:rsid w:val="0026435D"/>
    <w:rsid w:val="00264EEE"/>
    <w:rsid w:val="00266A05"/>
    <w:rsid w:val="0026716A"/>
    <w:rsid w:val="00267B16"/>
    <w:rsid w:val="00275520"/>
    <w:rsid w:val="002826B2"/>
    <w:rsid w:val="002907EC"/>
    <w:rsid w:val="00291EB4"/>
    <w:rsid w:val="0029387C"/>
    <w:rsid w:val="00295D4C"/>
    <w:rsid w:val="002A0B52"/>
    <w:rsid w:val="002A258A"/>
    <w:rsid w:val="002B06FF"/>
    <w:rsid w:val="002B1AF1"/>
    <w:rsid w:val="002C0CC6"/>
    <w:rsid w:val="002C1547"/>
    <w:rsid w:val="002C1A7D"/>
    <w:rsid w:val="002C1D38"/>
    <w:rsid w:val="002D1B0B"/>
    <w:rsid w:val="002D4086"/>
    <w:rsid w:val="002E0D71"/>
    <w:rsid w:val="002E3C7C"/>
    <w:rsid w:val="002E42FA"/>
    <w:rsid w:val="002E6A3B"/>
    <w:rsid w:val="002F22E4"/>
    <w:rsid w:val="002F601A"/>
    <w:rsid w:val="002F60B4"/>
    <w:rsid w:val="00304B6D"/>
    <w:rsid w:val="0030728F"/>
    <w:rsid w:val="0030730B"/>
    <w:rsid w:val="003102C3"/>
    <w:rsid w:val="0031326F"/>
    <w:rsid w:val="00314879"/>
    <w:rsid w:val="003217AB"/>
    <w:rsid w:val="00323913"/>
    <w:rsid w:val="00323D59"/>
    <w:rsid w:val="00324FAB"/>
    <w:rsid w:val="003261EB"/>
    <w:rsid w:val="0033785D"/>
    <w:rsid w:val="00343F52"/>
    <w:rsid w:val="00344A56"/>
    <w:rsid w:val="00346AE9"/>
    <w:rsid w:val="00350FFD"/>
    <w:rsid w:val="00355D7B"/>
    <w:rsid w:val="00361685"/>
    <w:rsid w:val="00361A18"/>
    <w:rsid w:val="0036407F"/>
    <w:rsid w:val="003718C4"/>
    <w:rsid w:val="00376B6B"/>
    <w:rsid w:val="0038545F"/>
    <w:rsid w:val="00396CCD"/>
    <w:rsid w:val="003A06D8"/>
    <w:rsid w:val="003A0F83"/>
    <w:rsid w:val="003A5CD0"/>
    <w:rsid w:val="003B1162"/>
    <w:rsid w:val="003B5DF1"/>
    <w:rsid w:val="003B6B08"/>
    <w:rsid w:val="003C12F6"/>
    <w:rsid w:val="003C2952"/>
    <w:rsid w:val="003C2BAA"/>
    <w:rsid w:val="003C2F59"/>
    <w:rsid w:val="003C3A0C"/>
    <w:rsid w:val="003C742C"/>
    <w:rsid w:val="003D1329"/>
    <w:rsid w:val="003D6BD0"/>
    <w:rsid w:val="003E274F"/>
    <w:rsid w:val="003E7FF7"/>
    <w:rsid w:val="003F11D0"/>
    <w:rsid w:val="003F3A8A"/>
    <w:rsid w:val="00403F89"/>
    <w:rsid w:val="00410068"/>
    <w:rsid w:val="00425308"/>
    <w:rsid w:val="00425A97"/>
    <w:rsid w:val="00426561"/>
    <w:rsid w:val="00430C11"/>
    <w:rsid w:val="00430EC2"/>
    <w:rsid w:val="004423AB"/>
    <w:rsid w:val="00442CC5"/>
    <w:rsid w:val="00444B89"/>
    <w:rsid w:val="00451EC2"/>
    <w:rsid w:val="00454828"/>
    <w:rsid w:val="004616BF"/>
    <w:rsid w:val="004618C9"/>
    <w:rsid w:val="00462926"/>
    <w:rsid w:val="004678B6"/>
    <w:rsid w:val="00474ABD"/>
    <w:rsid w:val="0047592D"/>
    <w:rsid w:val="0047648A"/>
    <w:rsid w:val="004765A5"/>
    <w:rsid w:val="00476E1D"/>
    <w:rsid w:val="00482603"/>
    <w:rsid w:val="00484D70"/>
    <w:rsid w:val="00487F75"/>
    <w:rsid w:val="00497545"/>
    <w:rsid w:val="004A2653"/>
    <w:rsid w:val="004B19EE"/>
    <w:rsid w:val="004B1AE5"/>
    <w:rsid w:val="004B380C"/>
    <w:rsid w:val="004C0542"/>
    <w:rsid w:val="004C14BA"/>
    <w:rsid w:val="004C2506"/>
    <w:rsid w:val="004C35F1"/>
    <w:rsid w:val="004E316E"/>
    <w:rsid w:val="004E3D7F"/>
    <w:rsid w:val="004E67A4"/>
    <w:rsid w:val="004E7265"/>
    <w:rsid w:val="004E7CF7"/>
    <w:rsid w:val="004F0C92"/>
    <w:rsid w:val="004F2D7D"/>
    <w:rsid w:val="004F7F6A"/>
    <w:rsid w:val="00506C8E"/>
    <w:rsid w:val="0051127E"/>
    <w:rsid w:val="00511E59"/>
    <w:rsid w:val="005170F5"/>
    <w:rsid w:val="005237FA"/>
    <w:rsid w:val="005269B3"/>
    <w:rsid w:val="00527EB4"/>
    <w:rsid w:val="005313F2"/>
    <w:rsid w:val="00531A8D"/>
    <w:rsid w:val="00531B5E"/>
    <w:rsid w:val="0053482F"/>
    <w:rsid w:val="00535597"/>
    <w:rsid w:val="005400F0"/>
    <w:rsid w:val="0054192F"/>
    <w:rsid w:val="005435D6"/>
    <w:rsid w:val="00543700"/>
    <w:rsid w:val="00550A1A"/>
    <w:rsid w:val="00551017"/>
    <w:rsid w:val="005516EC"/>
    <w:rsid w:val="00560FF4"/>
    <w:rsid w:val="00561D2B"/>
    <w:rsid w:val="00561D3E"/>
    <w:rsid w:val="0056256D"/>
    <w:rsid w:val="0056305A"/>
    <w:rsid w:val="00563764"/>
    <w:rsid w:val="00564CF5"/>
    <w:rsid w:val="00564DD0"/>
    <w:rsid w:val="00566B03"/>
    <w:rsid w:val="00570D9C"/>
    <w:rsid w:val="0057329C"/>
    <w:rsid w:val="00585434"/>
    <w:rsid w:val="00585E23"/>
    <w:rsid w:val="0058644B"/>
    <w:rsid w:val="00590CF7"/>
    <w:rsid w:val="00590EE7"/>
    <w:rsid w:val="00592C13"/>
    <w:rsid w:val="005945D6"/>
    <w:rsid w:val="005A41C5"/>
    <w:rsid w:val="005B1F1B"/>
    <w:rsid w:val="005B2CF8"/>
    <w:rsid w:val="005C1812"/>
    <w:rsid w:val="005C60AA"/>
    <w:rsid w:val="005D5082"/>
    <w:rsid w:val="005D58CA"/>
    <w:rsid w:val="005E04ED"/>
    <w:rsid w:val="00601B14"/>
    <w:rsid w:val="006035EC"/>
    <w:rsid w:val="00604ED2"/>
    <w:rsid w:val="00606349"/>
    <w:rsid w:val="00607E4D"/>
    <w:rsid w:val="006108E4"/>
    <w:rsid w:val="006120D7"/>
    <w:rsid w:val="00626225"/>
    <w:rsid w:val="0064175A"/>
    <w:rsid w:val="00641859"/>
    <w:rsid w:val="00655E0D"/>
    <w:rsid w:val="00660EDF"/>
    <w:rsid w:val="006732E0"/>
    <w:rsid w:val="00673A50"/>
    <w:rsid w:val="00674E83"/>
    <w:rsid w:val="006751CC"/>
    <w:rsid w:val="00680E5C"/>
    <w:rsid w:val="00683BA8"/>
    <w:rsid w:val="006926B7"/>
    <w:rsid w:val="006926C8"/>
    <w:rsid w:val="006B5913"/>
    <w:rsid w:val="006B7BE9"/>
    <w:rsid w:val="006C048D"/>
    <w:rsid w:val="006C07C7"/>
    <w:rsid w:val="006C3448"/>
    <w:rsid w:val="006C4023"/>
    <w:rsid w:val="006D3424"/>
    <w:rsid w:val="006D46AB"/>
    <w:rsid w:val="006D52E5"/>
    <w:rsid w:val="006D79B8"/>
    <w:rsid w:val="006E324E"/>
    <w:rsid w:val="006E5F41"/>
    <w:rsid w:val="006E6E85"/>
    <w:rsid w:val="006F0106"/>
    <w:rsid w:val="006F0918"/>
    <w:rsid w:val="006F2534"/>
    <w:rsid w:val="006F2A26"/>
    <w:rsid w:val="006F46B8"/>
    <w:rsid w:val="006F46F1"/>
    <w:rsid w:val="006F5B5E"/>
    <w:rsid w:val="006F6FDD"/>
    <w:rsid w:val="007115B9"/>
    <w:rsid w:val="00721772"/>
    <w:rsid w:val="007263B1"/>
    <w:rsid w:val="00732024"/>
    <w:rsid w:val="007322E9"/>
    <w:rsid w:val="00732FCF"/>
    <w:rsid w:val="007367C0"/>
    <w:rsid w:val="00736F4D"/>
    <w:rsid w:val="00737D46"/>
    <w:rsid w:val="00741156"/>
    <w:rsid w:val="00743A9D"/>
    <w:rsid w:val="0074605B"/>
    <w:rsid w:val="00750266"/>
    <w:rsid w:val="00752794"/>
    <w:rsid w:val="0075546D"/>
    <w:rsid w:val="00756828"/>
    <w:rsid w:val="007572F2"/>
    <w:rsid w:val="00760AAC"/>
    <w:rsid w:val="00765EBD"/>
    <w:rsid w:val="00766387"/>
    <w:rsid w:val="00770A61"/>
    <w:rsid w:val="00775F97"/>
    <w:rsid w:val="0077628D"/>
    <w:rsid w:val="007764CB"/>
    <w:rsid w:val="00781C4D"/>
    <w:rsid w:val="00792553"/>
    <w:rsid w:val="00794FE2"/>
    <w:rsid w:val="007A5CBA"/>
    <w:rsid w:val="007A7527"/>
    <w:rsid w:val="007A7DF4"/>
    <w:rsid w:val="007B2F9E"/>
    <w:rsid w:val="007B439E"/>
    <w:rsid w:val="007B5674"/>
    <w:rsid w:val="007B5ED6"/>
    <w:rsid w:val="007B63D9"/>
    <w:rsid w:val="007C35EF"/>
    <w:rsid w:val="007C7C8D"/>
    <w:rsid w:val="007D566E"/>
    <w:rsid w:val="007E0109"/>
    <w:rsid w:val="007E494B"/>
    <w:rsid w:val="007F085E"/>
    <w:rsid w:val="007F35AA"/>
    <w:rsid w:val="007F5478"/>
    <w:rsid w:val="00805255"/>
    <w:rsid w:val="00812D70"/>
    <w:rsid w:val="008142A3"/>
    <w:rsid w:val="00817612"/>
    <w:rsid w:val="008202D6"/>
    <w:rsid w:val="00827FB3"/>
    <w:rsid w:val="0083211A"/>
    <w:rsid w:val="00836A94"/>
    <w:rsid w:val="00836D71"/>
    <w:rsid w:val="00836E71"/>
    <w:rsid w:val="0084079E"/>
    <w:rsid w:val="008432C4"/>
    <w:rsid w:val="0085182A"/>
    <w:rsid w:val="008528CE"/>
    <w:rsid w:val="00852FF8"/>
    <w:rsid w:val="00862A7E"/>
    <w:rsid w:val="00864AFD"/>
    <w:rsid w:val="008667F1"/>
    <w:rsid w:val="0086691C"/>
    <w:rsid w:val="008709F4"/>
    <w:rsid w:val="00872360"/>
    <w:rsid w:val="0088099B"/>
    <w:rsid w:val="008830A9"/>
    <w:rsid w:val="008858BF"/>
    <w:rsid w:val="00886850"/>
    <w:rsid w:val="00891017"/>
    <w:rsid w:val="0089197D"/>
    <w:rsid w:val="0089473E"/>
    <w:rsid w:val="00895003"/>
    <w:rsid w:val="008964D0"/>
    <w:rsid w:val="008A1514"/>
    <w:rsid w:val="008A1A2B"/>
    <w:rsid w:val="008A4199"/>
    <w:rsid w:val="008B4D44"/>
    <w:rsid w:val="008B5245"/>
    <w:rsid w:val="008B7B68"/>
    <w:rsid w:val="008C2D14"/>
    <w:rsid w:val="008C33D2"/>
    <w:rsid w:val="008D7BF6"/>
    <w:rsid w:val="008E28DC"/>
    <w:rsid w:val="008F1F50"/>
    <w:rsid w:val="008F78A8"/>
    <w:rsid w:val="00902BEC"/>
    <w:rsid w:val="00920F59"/>
    <w:rsid w:val="00927C1C"/>
    <w:rsid w:val="009322A3"/>
    <w:rsid w:val="00934701"/>
    <w:rsid w:val="009501FE"/>
    <w:rsid w:val="00952698"/>
    <w:rsid w:val="00953891"/>
    <w:rsid w:val="00954F18"/>
    <w:rsid w:val="009718F3"/>
    <w:rsid w:val="009729DD"/>
    <w:rsid w:val="009804FC"/>
    <w:rsid w:val="009873B4"/>
    <w:rsid w:val="00987F28"/>
    <w:rsid w:val="00991C78"/>
    <w:rsid w:val="00992237"/>
    <w:rsid w:val="00993F8A"/>
    <w:rsid w:val="00994F7C"/>
    <w:rsid w:val="009B11AF"/>
    <w:rsid w:val="009C17E0"/>
    <w:rsid w:val="009C2E14"/>
    <w:rsid w:val="009D0227"/>
    <w:rsid w:val="009D2F24"/>
    <w:rsid w:val="009D549A"/>
    <w:rsid w:val="009E72F5"/>
    <w:rsid w:val="009E7943"/>
    <w:rsid w:val="009F100F"/>
    <w:rsid w:val="009F45F9"/>
    <w:rsid w:val="009F52F9"/>
    <w:rsid w:val="00A01522"/>
    <w:rsid w:val="00A066BD"/>
    <w:rsid w:val="00A13D0D"/>
    <w:rsid w:val="00A15B63"/>
    <w:rsid w:val="00A215EF"/>
    <w:rsid w:val="00A22066"/>
    <w:rsid w:val="00A27CAE"/>
    <w:rsid w:val="00A310CD"/>
    <w:rsid w:val="00A33800"/>
    <w:rsid w:val="00A33FC1"/>
    <w:rsid w:val="00A346F2"/>
    <w:rsid w:val="00A41510"/>
    <w:rsid w:val="00A43C9C"/>
    <w:rsid w:val="00A52C54"/>
    <w:rsid w:val="00A552DD"/>
    <w:rsid w:val="00A5667F"/>
    <w:rsid w:val="00A72C06"/>
    <w:rsid w:val="00A76AAE"/>
    <w:rsid w:val="00A80776"/>
    <w:rsid w:val="00A86D63"/>
    <w:rsid w:val="00AC2501"/>
    <w:rsid w:val="00AC54A4"/>
    <w:rsid w:val="00AD247A"/>
    <w:rsid w:val="00AD51AA"/>
    <w:rsid w:val="00AD7A6B"/>
    <w:rsid w:val="00AE0877"/>
    <w:rsid w:val="00AE087A"/>
    <w:rsid w:val="00AE3284"/>
    <w:rsid w:val="00AE573C"/>
    <w:rsid w:val="00AE7B14"/>
    <w:rsid w:val="00B019DB"/>
    <w:rsid w:val="00B05DCB"/>
    <w:rsid w:val="00B22167"/>
    <w:rsid w:val="00B2654D"/>
    <w:rsid w:val="00B3592F"/>
    <w:rsid w:val="00B368F5"/>
    <w:rsid w:val="00B372A5"/>
    <w:rsid w:val="00B416F4"/>
    <w:rsid w:val="00B43B3D"/>
    <w:rsid w:val="00B463E3"/>
    <w:rsid w:val="00B5068D"/>
    <w:rsid w:val="00B55367"/>
    <w:rsid w:val="00B70941"/>
    <w:rsid w:val="00B72E1E"/>
    <w:rsid w:val="00B75524"/>
    <w:rsid w:val="00B75E4C"/>
    <w:rsid w:val="00B7739F"/>
    <w:rsid w:val="00B87C1B"/>
    <w:rsid w:val="00B91A1E"/>
    <w:rsid w:val="00B936DA"/>
    <w:rsid w:val="00B94F00"/>
    <w:rsid w:val="00B95F61"/>
    <w:rsid w:val="00BA0AB8"/>
    <w:rsid w:val="00BA2CC6"/>
    <w:rsid w:val="00BA5C37"/>
    <w:rsid w:val="00BA5C65"/>
    <w:rsid w:val="00BB0A82"/>
    <w:rsid w:val="00BB23B9"/>
    <w:rsid w:val="00BB2737"/>
    <w:rsid w:val="00BB5EC3"/>
    <w:rsid w:val="00BD0A53"/>
    <w:rsid w:val="00BD239E"/>
    <w:rsid w:val="00BD4CE8"/>
    <w:rsid w:val="00BD71E0"/>
    <w:rsid w:val="00BE1946"/>
    <w:rsid w:val="00BE3068"/>
    <w:rsid w:val="00BE4F49"/>
    <w:rsid w:val="00BF5532"/>
    <w:rsid w:val="00BF6771"/>
    <w:rsid w:val="00BF6A0D"/>
    <w:rsid w:val="00BF74CC"/>
    <w:rsid w:val="00BF7997"/>
    <w:rsid w:val="00BF7CF0"/>
    <w:rsid w:val="00C00C60"/>
    <w:rsid w:val="00C013B0"/>
    <w:rsid w:val="00C04634"/>
    <w:rsid w:val="00C150CC"/>
    <w:rsid w:val="00C16CE5"/>
    <w:rsid w:val="00C2217C"/>
    <w:rsid w:val="00C30D02"/>
    <w:rsid w:val="00C32F1A"/>
    <w:rsid w:val="00C33542"/>
    <w:rsid w:val="00C338B2"/>
    <w:rsid w:val="00C4209D"/>
    <w:rsid w:val="00C44371"/>
    <w:rsid w:val="00C46C22"/>
    <w:rsid w:val="00C4792B"/>
    <w:rsid w:val="00C507FE"/>
    <w:rsid w:val="00C51097"/>
    <w:rsid w:val="00C52083"/>
    <w:rsid w:val="00C53860"/>
    <w:rsid w:val="00C60B40"/>
    <w:rsid w:val="00C6534A"/>
    <w:rsid w:val="00C7019C"/>
    <w:rsid w:val="00C848B7"/>
    <w:rsid w:val="00C87A23"/>
    <w:rsid w:val="00C91E11"/>
    <w:rsid w:val="00CA495E"/>
    <w:rsid w:val="00CA5CE8"/>
    <w:rsid w:val="00CA5EDE"/>
    <w:rsid w:val="00CA6516"/>
    <w:rsid w:val="00CB41F0"/>
    <w:rsid w:val="00CD02D3"/>
    <w:rsid w:val="00CD29C0"/>
    <w:rsid w:val="00CD466C"/>
    <w:rsid w:val="00CD66C2"/>
    <w:rsid w:val="00CE3ED5"/>
    <w:rsid w:val="00CE5575"/>
    <w:rsid w:val="00CE7E69"/>
    <w:rsid w:val="00CF7E48"/>
    <w:rsid w:val="00D00390"/>
    <w:rsid w:val="00D015C7"/>
    <w:rsid w:val="00D057D7"/>
    <w:rsid w:val="00D063F8"/>
    <w:rsid w:val="00D138EA"/>
    <w:rsid w:val="00D1566F"/>
    <w:rsid w:val="00D21050"/>
    <w:rsid w:val="00D27C1C"/>
    <w:rsid w:val="00D33B53"/>
    <w:rsid w:val="00D347A2"/>
    <w:rsid w:val="00D42617"/>
    <w:rsid w:val="00D453A4"/>
    <w:rsid w:val="00D47A89"/>
    <w:rsid w:val="00D5072A"/>
    <w:rsid w:val="00D51765"/>
    <w:rsid w:val="00D57DA3"/>
    <w:rsid w:val="00D60FA1"/>
    <w:rsid w:val="00D61302"/>
    <w:rsid w:val="00D654D4"/>
    <w:rsid w:val="00D65D81"/>
    <w:rsid w:val="00D667D1"/>
    <w:rsid w:val="00D669DD"/>
    <w:rsid w:val="00D71399"/>
    <w:rsid w:val="00D7178C"/>
    <w:rsid w:val="00D71B03"/>
    <w:rsid w:val="00D87E2B"/>
    <w:rsid w:val="00DA2ABB"/>
    <w:rsid w:val="00DA5DD2"/>
    <w:rsid w:val="00DA6EE9"/>
    <w:rsid w:val="00DA79B2"/>
    <w:rsid w:val="00DB2248"/>
    <w:rsid w:val="00DB3AAE"/>
    <w:rsid w:val="00DD0090"/>
    <w:rsid w:val="00DD1643"/>
    <w:rsid w:val="00DD75B6"/>
    <w:rsid w:val="00DE6044"/>
    <w:rsid w:val="00DE67D2"/>
    <w:rsid w:val="00DE7DA8"/>
    <w:rsid w:val="00DF0C6C"/>
    <w:rsid w:val="00DF1A80"/>
    <w:rsid w:val="00DF295B"/>
    <w:rsid w:val="00DF50B3"/>
    <w:rsid w:val="00DF6DAF"/>
    <w:rsid w:val="00E020C2"/>
    <w:rsid w:val="00E0233C"/>
    <w:rsid w:val="00E03166"/>
    <w:rsid w:val="00E12824"/>
    <w:rsid w:val="00E15C18"/>
    <w:rsid w:val="00E15E69"/>
    <w:rsid w:val="00E1710E"/>
    <w:rsid w:val="00E2437C"/>
    <w:rsid w:val="00E31879"/>
    <w:rsid w:val="00E32719"/>
    <w:rsid w:val="00E339D6"/>
    <w:rsid w:val="00E40054"/>
    <w:rsid w:val="00E406B7"/>
    <w:rsid w:val="00E4539A"/>
    <w:rsid w:val="00E51335"/>
    <w:rsid w:val="00E527D4"/>
    <w:rsid w:val="00E55C34"/>
    <w:rsid w:val="00E565E8"/>
    <w:rsid w:val="00E56FF7"/>
    <w:rsid w:val="00E5702A"/>
    <w:rsid w:val="00E668D0"/>
    <w:rsid w:val="00E66D02"/>
    <w:rsid w:val="00E67408"/>
    <w:rsid w:val="00E75EBE"/>
    <w:rsid w:val="00E80BFF"/>
    <w:rsid w:val="00E827B8"/>
    <w:rsid w:val="00E82DDD"/>
    <w:rsid w:val="00E8494B"/>
    <w:rsid w:val="00E84E0C"/>
    <w:rsid w:val="00E967E1"/>
    <w:rsid w:val="00EA0F08"/>
    <w:rsid w:val="00EC1DF1"/>
    <w:rsid w:val="00EC4DE0"/>
    <w:rsid w:val="00EC6DA5"/>
    <w:rsid w:val="00ED3DAB"/>
    <w:rsid w:val="00ED4350"/>
    <w:rsid w:val="00EE4D86"/>
    <w:rsid w:val="00EF30D0"/>
    <w:rsid w:val="00EF6052"/>
    <w:rsid w:val="00EF6804"/>
    <w:rsid w:val="00EF6D23"/>
    <w:rsid w:val="00F00249"/>
    <w:rsid w:val="00F07BD3"/>
    <w:rsid w:val="00F12745"/>
    <w:rsid w:val="00F138A4"/>
    <w:rsid w:val="00F1522A"/>
    <w:rsid w:val="00F20C63"/>
    <w:rsid w:val="00F2412F"/>
    <w:rsid w:val="00F27B7E"/>
    <w:rsid w:val="00F30AE0"/>
    <w:rsid w:val="00F37BE9"/>
    <w:rsid w:val="00F4110A"/>
    <w:rsid w:val="00F4530F"/>
    <w:rsid w:val="00F45C3F"/>
    <w:rsid w:val="00F51299"/>
    <w:rsid w:val="00F5589E"/>
    <w:rsid w:val="00F55EC2"/>
    <w:rsid w:val="00F5695A"/>
    <w:rsid w:val="00F57426"/>
    <w:rsid w:val="00F6021B"/>
    <w:rsid w:val="00F64E3A"/>
    <w:rsid w:val="00F67C9B"/>
    <w:rsid w:val="00F67CA1"/>
    <w:rsid w:val="00F702AB"/>
    <w:rsid w:val="00F70D7A"/>
    <w:rsid w:val="00F73722"/>
    <w:rsid w:val="00F819EE"/>
    <w:rsid w:val="00F85729"/>
    <w:rsid w:val="00F85EC0"/>
    <w:rsid w:val="00FA3561"/>
    <w:rsid w:val="00FA4867"/>
    <w:rsid w:val="00FA6E2F"/>
    <w:rsid w:val="00FA73A2"/>
    <w:rsid w:val="00FB03AF"/>
    <w:rsid w:val="00FB08CF"/>
    <w:rsid w:val="00FB4115"/>
    <w:rsid w:val="00FB7E34"/>
    <w:rsid w:val="00FC0EF8"/>
    <w:rsid w:val="00FD027E"/>
    <w:rsid w:val="00FD0794"/>
    <w:rsid w:val="00FE0D21"/>
    <w:rsid w:val="00FE1064"/>
    <w:rsid w:val="00FE39F2"/>
    <w:rsid w:val="00FE765B"/>
    <w:rsid w:val="00FF25DA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55FB19"/>
  <w15:chartTrackingRefBased/>
  <w15:docId w15:val="{1E85ABD8-BDC0-4B4A-8801-2967C3C1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3D59"/>
    <w:pPr>
      <w:spacing w:after="120"/>
      <w:ind w:left="283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3D59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6D52E5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3F7925961B7C478FA65E88B41A4207" ma:contentTypeVersion="6" ma:contentTypeDescription="Create a new document." ma:contentTypeScope="" ma:versionID="4e6102d68fea280712f65fb10a683393">
  <xsd:schema xmlns:xsd="http://www.w3.org/2001/XMLSchema" xmlns:xs="http://www.w3.org/2001/XMLSchema" xmlns:p="http://schemas.microsoft.com/office/2006/metadata/properties" xmlns:ns2="a6757d6c-3e7f-417b-9f5b-faa03f4dfa3b" targetNamespace="http://schemas.microsoft.com/office/2006/metadata/properties" ma:root="true" ma:fieldsID="e819c522fe92c091ac60051808ff4949" ns2:_="">
    <xsd:import namespace="a6757d6c-3e7f-417b-9f5b-faa03f4dfa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757d6c-3e7f-417b-9f5b-faa03f4dfa3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a6757d6c-3e7f-417b-9f5b-faa03f4dfa3b">นิลวรรณ 20/2/68</Preparer_x0020_Sign_x002d_off>
    <Reviewer_x0020_Sign_x002d_off xmlns="a6757d6c-3e7f-417b-9f5b-faa03f4dfa3b">Apipong 20.02.25</Reviewer_x0020_Sign_x002d_off>
  </documentManagement>
</p:properties>
</file>

<file path=customXml/itemProps1.xml><?xml version="1.0" encoding="utf-8"?>
<ds:datastoreItem xmlns:ds="http://schemas.openxmlformats.org/officeDocument/2006/customXml" ds:itemID="{4D12096A-3F1A-489D-8331-D26496F2B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757d6c-3e7f-417b-9f5b-faa03f4df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D2FF72-4ABB-40D0-AECE-839FEC369F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80ECE-5B06-470A-91B3-8DB681F242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D35DD6-8CAC-47E8-8AE0-D72B850B4492}">
  <ds:schemaRefs>
    <ds:schemaRef ds:uri="http://schemas.microsoft.com/office/2006/metadata/properties"/>
    <ds:schemaRef ds:uri="http://schemas.microsoft.com/office/infopath/2007/PartnerControls"/>
    <ds:schemaRef ds:uri="a6757d6c-3e7f-417b-9f5b-faa03f4dfa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</Pages>
  <Words>1937</Words>
  <Characters>11044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nunupla A</cp:lastModifiedBy>
  <cp:revision>341</cp:revision>
  <cp:lastPrinted>2022-02-21T17:28:00Z</cp:lastPrinted>
  <dcterms:created xsi:type="dcterms:W3CDTF">2025-02-18T09:47:00Z</dcterms:created>
  <dcterms:modified xsi:type="dcterms:W3CDTF">2026-02-22T17:31:00Z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0x0101000B3F7925961B7C478FA65E88B41A4207</vt:lpwstr>
  </property>
</Properties>
</file>