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E0DF0" w:rsidRPr="00EB58B4" w:rsidRDefault="002E0DF0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B976C8" w:rsidRPr="00EB58B4" w:rsidRDefault="00B976C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362E7F" w:rsidRPr="00EB58B4" w:rsidRDefault="00362E7F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EB58B4" w:rsidRDefault="00A62638" w:rsidP="00FA0875">
      <w:pPr>
        <w:pStyle w:val="Footer"/>
        <w:tabs>
          <w:tab w:val="clear" w:pos="4153"/>
          <w:tab w:val="clear" w:pos="8306"/>
        </w:tabs>
        <w:ind w:left="-567"/>
        <w:jc w:val="center"/>
        <w:rPr>
          <w:rFonts w:ascii="AngsanaUPC" w:hAnsi="AngsanaUPC" w:cs="AngsanaUPC"/>
          <w:sz w:val="28"/>
          <w:cs/>
        </w:rPr>
      </w:pPr>
      <w:r w:rsidRPr="00EB58B4">
        <w:rPr>
          <w:rFonts w:ascii="AngsanaUPC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5601FD" w:rsidRPr="00EB58B4">
        <w:rPr>
          <w:rFonts w:ascii="AngsanaUPC" w:hAnsi="AngsanaUPC" w:cs="AngsanaUPC"/>
          <w:sz w:val="28"/>
          <w:cs/>
        </w:rPr>
        <w:t xml:space="preserve"> และบริษัทย่อย</w:t>
      </w:r>
    </w:p>
    <w:p w:rsidR="00F5353A" w:rsidRPr="00EB58B4" w:rsidRDefault="00D376BE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 w:rsidRPr="00EB58B4">
        <w:rPr>
          <w:rFonts w:ascii="AngsanaUPC" w:hAnsi="AngsanaUPC" w:cs="AngsanaUPC"/>
          <w:sz w:val="28"/>
          <w:cs/>
        </w:rPr>
        <w:t>งบการเงินและรายงานของผู้สอบบัญชีรับอนุญาต</w:t>
      </w:r>
    </w:p>
    <w:p w:rsidR="00CF6D97" w:rsidRPr="00EB58B4" w:rsidRDefault="00D376BE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 w:rsidRPr="00EB58B4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EB58B4">
        <w:rPr>
          <w:rFonts w:ascii="AngsanaUPC" w:hAnsi="AngsanaUPC" w:cs="AngsanaUPC"/>
          <w:sz w:val="28"/>
        </w:rPr>
        <w:t xml:space="preserve">31 </w:t>
      </w:r>
      <w:r w:rsidRPr="00EB58B4">
        <w:rPr>
          <w:rFonts w:ascii="AngsanaUPC" w:hAnsi="AngsanaUPC" w:cs="AngsanaUPC"/>
          <w:sz w:val="28"/>
          <w:cs/>
        </w:rPr>
        <w:t xml:space="preserve">ธันวาคม </w:t>
      </w:r>
      <w:r w:rsidRPr="00EB58B4">
        <w:rPr>
          <w:rFonts w:ascii="AngsanaUPC" w:hAnsi="AngsanaUPC" w:cs="AngsanaUPC"/>
          <w:sz w:val="28"/>
        </w:rPr>
        <w:t>2568</w:t>
      </w:r>
    </w:p>
    <w:p w:rsidR="00CF6D97" w:rsidRPr="00EB58B4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EB58B4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EB58B4" w:rsidSect="00615A17">
          <w:headerReference w:type="default" r:id="rId8"/>
          <w:footerReference w:type="even" r:id="rId9"/>
          <w:footerReference w:type="default" r:id="rId10"/>
          <w:pgSz w:w="11906" w:h="16838" w:code="9"/>
          <w:pgMar w:top="1418" w:right="624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BC3A17" w:rsidRPr="00BC3A17" w:rsidRDefault="00BC3A17" w:rsidP="00D376BE">
      <w:pPr>
        <w:spacing w:before="440" w:after="360"/>
        <w:jc w:val="thaiDistribute"/>
        <w:rPr>
          <w:rFonts w:ascii="AngsanaUPC" w:hAnsi="AngsanaUPC" w:cs="AngsanaUPC"/>
          <w:b/>
          <w:bCs/>
          <w:szCs w:val="24"/>
        </w:rPr>
      </w:pPr>
    </w:p>
    <w:p w:rsidR="00BC3A17" w:rsidRPr="00BC3A17" w:rsidRDefault="00BC3A17" w:rsidP="00D376BE">
      <w:pPr>
        <w:spacing w:before="440" w:after="360"/>
        <w:jc w:val="thaiDistribute"/>
        <w:rPr>
          <w:rFonts w:ascii="AngsanaUPC" w:hAnsi="AngsanaUPC" w:cs="AngsanaUPC"/>
          <w:b/>
          <w:bCs/>
          <w:szCs w:val="24"/>
        </w:rPr>
      </w:pPr>
    </w:p>
    <w:p w:rsidR="00D376BE" w:rsidRPr="00EB58B4" w:rsidRDefault="00D376BE" w:rsidP="00D376BE">
      <w:pPr>
        <w:spacing w:before="440" w:after="360"/>
        <w:jc w:val="thaiDistribute"/>
        <w:rPr>
          <w:rFonts w:ascii="AngsanaUPC" w:hAnsi="AngsanaUPC" w:cs="AngsanaUPC"/>
          <w:b/>
          <w:bCs/>
          <w:sz w:val="28"/>
        </w:rPr>
      </w:pPr>
      <w:r w:rsidRPr="00EB58B4">
        <w:rPr>
          <w:rFonts w:ascii="AngsanaUPC" w:hAnsi="AngsanaUPC" w:cs="AngsanaUPC"/>
          <w:b/>
          <w:bCs/>
          <w:sz w:val="28"/>
          <w:cs/>
        </w:rPr>
        <w:t>รายงานของผู้สอบบัญชีรับอนุญาต</w:t>
      </w:r>
    </w:p>
    <w:p w:rsidR="00D376BE" w:rsidRPr="00EB58B4" w:rsidRDefault="00D376BE" w:rsidP="00D376BE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  <w:cs/>
        </w:rPr>
      </w:pPr>
      <w:r w:rsidRPr="00EB58B4">
        <w:rPr>
          <w:rFonts w:ascii="AngsanaUPC" w:eastAsia="Angsana New" w:hAnsi="AngsanaUPC" w:cs="AngsanaUPC"/>
          <w:b/>
          <w:bCs/>
          <w:sz w:val="28"/>
          <w:cs/>
        </w:rPr>
        <w:t>เสนอ ผู้ถือหุ้นของบริษัท เคแอนด์เค ซุปเปอร์สโตร์ เซาท์เทิร์น จำกัด (มหาชน)</w:t>
      </w:r>
    </w:p>
    <w:p w:rsidR="00D376BE" w:rsidRPr="00EB58B4" w:rsidRDefault="003A0F8F" w:rsidP="00D376BE">
      <w:pPr>
        <w:spacing w:before="360" w:after="360"/>
        <w:jc w:val="thaiDistribute"/>
        <w:rPr>
          <w:rFonts w:ascii="AngsanaUPC" w:eastAsia="Angsana New" w:hAnsi="AngsanaUPC" w:cs="AngsanaUPC" w:hint="cs"/>
          <w:b/>
          <w:bCs/>
          <w:sz w:val="28"/>
        </w:rPr>
      </w:pPr>
      <w:r>
        <w:rPr>
          <w:rFonts w:ascii="AngsanaUPC" w:eastAsia="Angsana New" w:hAnsi="AngsanaUPC" w:cs="AngsanaUPC"/>
          <w:b/>
          <w:bCs/>
          <w:sz w:val="28"/>
          <w:cs/>
        </w:rPr>
        <w:t>ความเห็</w:t>
      </w:r>
      <w:r>
        <w:rPr>
          <w:rFonts w:ascii="AngsanaUPC" w:eastAsia="Angsana New" w:hAnsi="AngsanaUPC" w:cs="AngsanaUPC" w:hint="cs"/>
          <w:b/>
          <w:bCs/>
          <w:sz w:val="28"/>
          <w:cs/>
        </w:rPr>
        <w:t>น</w:t>
      </w:r>
      <w:bookmarkStart w:id="4" w:name="_GoBack"/>
      <w:bookmarkEnd w:id="4"/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  <w:cs/>
        </w:rPr>
      </w:pPr>
      <w:r w:rsidRPr="00EB58B4">
        <w:rPr>
          <w:rFonts w:ascii="AngsanaUPC" w:eastAsia="Angsana New" w:hAnsi="AngsanaUPC" w:cs="AngsanaUPC"/>
          <w:sz w:val="28"/>
          <w:cs/>
        </w:rPr>
        <w:t>ข้าพเจ้าได้ตรวจสอบงบการเงินรวมและงบการเงินเฉพาะกิจการของบริษัท เคแอนด์เค ซุปเปอร์สโตร์ เซาท์เทิร์น จำกัด (มหาชน) และบริษัทย่อย (“กลุ่มบริษัท”) และของเฉพาะบริษัท เคแอนด์เค ซุปเปอร์สโตร์ เซาท์เทิร์น จำกัด (มหาชน</w:t>
      </w:r>
      <w:r w:rsidRPr="00EB58B4">
        <w:rPr>
          <w:rFonts w:ascii="AngsanaUPC" w:eastAsia="Angsana New" w:hAnsi="AngsanaUPC" w:cs="AngsanaUPC"/>
          <w:sz w:val="28"/>
        </w:rPr>
        <w:t>) (“</w:t>
      </w:r>
      <w:r w:rsidRPr="00EB58B4">
        <w:rPr>
          <w:rFonts w:ascii="AngsanaUPC" w:eastAsia="Angsana New" w:hAnsi="AngsanaUPC" w:cs="AngsanaUPC"/>
          <w:sz w:val="28"/>
          <w:cs/>
        </w:rPr>
        <w:t>บริษัท</w:t>
      </w:r>
      <w:r w:rsidRPr="00EB58B4">
        <w:rPr>
          <w:rFonts w:ascii="AngsanaUPC" w:eastAsia="Angsana New" w:hAnsi="AngsanaUPC" w:cs="AngsanaUPC"/>
          <w:sz w:val="28"/>
        </w:rPr>
        <w:t xml:space="preserve">”) </w:t>
      </w:r>
      <w:r w:rsidRPr="00EB58B4">
        <w:rPr>
          <w:rFonts w:ascii="AngsanaUPC" w:eastAsia="Angsana New" w:hAnsi="AngsanaUPC" w:cs="AngsanaUPC"/>
          <w:sz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EB58B4">
        <w:rPr>
          <w:rFonts w:ascii="AngsanaUPC" w:eastAsia="Angsana New" w:hAnsi="AngsanaUPC" w:cs="AngsanaUPC"/>
          <w:sz w:val="28"/>
        </w:rPr>
        <w:t>31</w:t>
      </w:r>
      <w:r w:rsidRPr="00EB58B4">
        <w:rPr>
          <w:rFonts w:ascii="AngsanaUPC" w:eastAsia="Angsana New" w:hAnsi="AngsanaUPC" w:cs="AngsanaUPC"/>
          <w:sz w:val="28"/>
          <w:cs/>
        </w:rPr>
        <w:t xml:space="preserve"> ธันวาคม </w:t>
      </w:r>
      <w:r w:rsidRPr="00EB58B4">
        <w:rPr>
          <w:rFonts w:ascii="AngsanaUPC" w:eastAsia="Angsana New" w:hAnsi="AngsanaUPC" w:cs="AngsanaUPC"/>
          <w:sz w:val="28"/>
        </w:rPr>
        <w:t>2568</w:t>
      </w:r>
      <w:r w:rsidRPr="00EB58B4">
        <w:rPr>
          <w:rFonts w:ascii="AngsanaUPC" w:eastAsia="Angsana New" w:hAnsi="AngsanaUPC" w:cs="AngsanaUPC"/>
          <w:sz w:val="28"/>
          <w:cs/>
        </w:rPr>
        <w:t xml:space="preserve"> และงบกำไรขาดทุนเบ็ดเสร็จรวมและงบกำไรขาดทุนเบ็ดเสร็จเฉพาะกิจการ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</w:t>
      </w:r>
      <w:r w:rsidR="00883F8E">
        <w:rPr>
          <w:rFonts w:ascii="AngsanaUPC" w:eastAsia="Angsana New" w:hAnsi="AngsanaUPC" w:cs="AngsanaUPC"/>
          <w:sz w:val="28"/>
          <w:cs/>
        </w:rPr>
        <w:t>ดรวมและงบกระแสเงินสดเฉพาะกิจการ</w:t>
      </w:r>
      <w:r w:rsidRPr="00EB58B4">
        <w:rPr>
          <w:rFonts w:ascii="AngsanaUPC" w:eastAsia="Angsana New" w:hAnsi="AngsanaUPC" w:cs="AngsanaUPC"/>
          <w:sz w:val="28"/>
          <w:cs/>
        </w:rPr>
        <w:t>สำหรับปีสิ้นสุดวันเดียวกัน และหมายเหตุประกอบงบการเงิน รวมถึงข้อมูลนโยบายการบัญชีที่มีสาระสำคัญ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pacing w:val="-2"/>
          <w:sz w:val="28"/>
        </w:rPr>
      </w:pPr>
      <w:r w:rsidRPr="00EB58B4">
        <w:rPr>
          <w:rFonts w:ascii="AngsanaUPC" w:eastAsia="Angsana New" w:hAnsi="AngsanaUPC" w:cs="AngsanaUPC"/>
          <w:spacing w:val="-2"/>
          <w:sz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Pr="00EB58B4">
        <w:rPr>
          <w:rFonts w:ascii="AngsanaUPC" w:eastAsia="Angsana New" w:hAnsi="AngsanaUPC" w:cs="AngsanaUPC"/>
          <w:spacing w:val="-2"/>
          <w:sz w:val="28"/>
        </w:rPr>
        <w:br/>
      </w:r>
      <w:r w:rsidRPr="00EB58B4">
        <w:rPr>
          <w:rFonts w:ascii="AngsanaUPC" w:eastAsia="Angsana New" w:hAnsi="AngsanaUPC" w:cs="AngsanaUPC"/>
          <w:spacing w:val="-4"/>
          <w:sz w:val="28"/>
          <w:cs/>
        </w:rPr>
        <w:t xml:space="preserve">บริษัท เคแอนด์เค ซุปเปอร์สโตร์ เซาท์เทิร์น จำกัด (มหาชน) และบริษัทย่อย และของเฉพาะบริษัท เคแอนด์เค ซุปเปอร์สโตร์ เซาท์เทิร์น 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>จำกัด (มหาชน</w:t>
      </w:r>
      <w:r w:rsidRPr="00EB58B4">
        <w:rPr>
          <w:rFonts w:ascii="AngsanaUPC" w:eastAsia="Angsana New" w:hAnsi="AngsanaUPC" w:cs="AngsanaUPC"/>
          <w:spacing w:val="-2"/>
          <w:sz w:val="28"/>
        </w:rPr>
        <w:t>)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 xml:space="preserve"> ณ วันที่ </w:t>
      </w:r>
      <w:r w:rsidRPr="00EB58B4">
        <w:rPr>
          <w:rFonts w:ascii="AngsanaUPC" w:eastAsia="Angsana New" w:hAnsi="AngsanaUPC" w:cs="AngsanaUPC"/>
          <w:spacing w:val="-2"/>
          <w:sz w:val="28"/>
        </w:rPr>
        <w:t>31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 xml:space="preserve"> ธันวาคม </w:t>
      </w:r>
      <w:r w:rsidRPr="00EB58B4">
        <w:rPr>
          <w:rFonts w:ascii="AngsanaUPC" w:eastAsia="Angsana New" w:hAnsi="AngsanaUPC" w:cs="AngsanaUPC"/>
          <w:spacing w:val="-2"/>
          <w:sz w:val="28"/>
        </w:rPr>
        <w:t>2568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 xml:space="preserve"> และผลการดำเนินงานรวมและผลการดำเนินงานเฉพาะกิจการและกระแสเงินสดรวมและกระแ</w:t>
      </w:r>
      <w:r w:rsidR="00883F8E">
        <w:rPr>
          <w:rFonts w:ascii="AngsanaUPC" w:eastAsia="Angsana New" w:hAnsi="AngsanaUPC" w:cs="AngsanaUPC"/>
          <w:spacing w:val="-2"/>
          <w:sz w:val="28"/>
          <w:cs/>
        </w:rPr>
        <w:t>สเงินสดเฉพาะกิจการ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D376BE" w:rsidRPr="00EB58B4" w:rsidRDefault="00D376BE" w:rsidP="00D376BE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EB58B4">
        <w:rPr>
          <w:rFonts w:ascii="AngsanaUPC" w:eastAsia="Angsana New" w:hAnsi="AngsanaUPC" w:cs="AngsanaUPC"/>
          <w:b/>
          <w:bCs/>
          <w:sz w:val="28"/>
          <w:cs/>
        </w:rPr>
        <w:t>เกณฑ์ในการแสดงความเห็น</w:t>
      </w:r>
    </w:p>
    <w:p w:rsidR="00D376BE" w:rsidRPr="00EB58B4" w:rsidRDefault="00D376BE" w:rsidP="00D376BE">
      <w:pPr>
        <w:spacing w:before="360" w:after="36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</w:t>
      </w:r>
      <w:r w:rsidRPr="00EB58B4">
        <w:rPr>
          <w:rFonts w:ascii="AngsanaUPC" w:eastAsia="Angsana New" w:hAnsi="AngsanaUPC" w:cs="AngsanaUPC"/>
          <w:spacing w:val="-4"/>
          <w:sz w:val="28"/>
          <w:cs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>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Pr="00EB58B4">
        <w:rPr>
          <w:rFonts w:ascii="AngsanaUPC" w:eastAsia="Angsana New" w:hAnsi="AngsanaUPC" w:cs="AngsanaUPC"/>
          <w:sz w:val="28"/>
          <w:cs/>
        </w:rPr>
        <w:t xml:space="preserve"> </w:t>
      </w:r>
      <w:r w:rsidRPr="00EB58B4">
        <w:rPr>
          <w:rFonts w:ascii="AngsanaUPC" w:eastAsia="Angsana New" w:hAnsi="AngsanaUPC" w:cs="AngsanaUPC"/>
          <w:sz w:val="28"/>
        </w:rPr>
        <w:t>(</w:t>
      </w:r>
      <w:r w:rsidRPr="00EB58B4">
        <w:rPr>
          <w:rFonts w:ascii="AngsanaUPC" w:eastAsia="Angsana New" w:hAnsi="AngsanaUPC" w:cs="AngsanaUPC"/>
          <w:sz w:val="28"/>
          <w:cs/>
        </w:rPr>
        <w:t>ประมวลจรรยาบรรณของผู้ประกอบวิชาชีพบัญชี</w:t>
      </w:r>
      <w:r w:rsidRPr="00EB58B4">
        <w:rPr>
          <w:rFonts w:ascii="AngsanaUPC" w:eastAsia="Angsana New" w:hAnsi="AngsanaUPC" w:cs="AngsanaUPC"/>
          <w:sz w:val="28"/>
        </w:rPr>
        <w:t xml:space="preserve">) </w:t>
      </w:r>
      <w:r w:rsidRPr="00EB58B4">
        <w:rPr>
          <w:rFonts w:ascii="AngsanaUPC" w:eastAsia="Angsana New" w:hAnsi="AngsanaUPC" w:cs="AngsanaUPC"/>
          <w:sz w:val="28"/>
          <w:cs/>
        </w:rPr>
        <w:t xml:space="preserve">ในส่วนที่เกี่ยวข้องกับการตรวจสอบงบการเงินรวมและงบการเงินเฉพาะกิจการ 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</w:t>
      </w:r>
      <w:r w:rsidRPr="00EB58B4">
        <w:rPr>
          <w:rFonts w:ascii="AngsanaUPC" w:eastAsia="Angsana New" w:hAnsi="AngsanaUPC" w:cs="AngsanaUPC"/>
          <w:sz w:val="28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376BE" w:rsidRPr="00EB58B4" w:rsidRDefault="00D376BE" w:rsidP="00D376BE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EB58B4">
        <w:rPr>
          <w:rFonts w:ascii="AngsanaUPC" w:eastAsia="Angsana New" w:hAnsi="AngsanaUPC" w:cs="AngsanaUPC"/>
          <w:b/>
          <w:bCs/>
          <w:sz w:val="28"/>
          <w:cs/>
        </w:rPr>
        <w:t>เรื่องสำคัญในการตรวจสอบ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EB58B4">
        <w:rPr>
          <w:rFonts w:ascii="AngsanaUPC" w:eastAsia="Angsana New" w:hAnsi="AngsanaUPC" w:cs="AngsanaUPC"/>
          <w:sz w:val="28"/>
          <w:cs/>
        </w:rPr>
        <w:br/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EB58B4">
        <w:rPr>
          <w:rFonts w:ascii="AngsanaUPC" w:eastAsia="Angsana New" w:hAnsi="AngsanaUPC" w:cs="AngsanaUPC"/>
          <w:sz w:val="28"/>
          <w:cs/>
        </w:rPr>
        <w:br/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376BE" w:rsidRPr="00EB58B4" w:rsidRDefault="00D376BE" w:rsidP="00D376BE">
      <w:pPr>
        <w:rPr>
          <w:rFonts w:ascii="AngsanaUPC" w:eastAsia="Angsana New" w:hAnsi="AngsanaUPC" w:cs="AngsanaUPC"/>
          <w:b/>
          <w:bCs/>
          <w:sz w:val="28"/>
          <w:cs/>
        </w:rPr>
      </w:pPr>
      <w:r w:rsidRPr="00EB58B4">
        <w:rPr>
          <w:rFonts w:ascii="AngsanaUPC" w:eastAsia="Angsana New" w:hAnsi="AngsanaUPC" w:cs="AngsanaUPC"/>
          <w:b/>
          <w:bCs/>
          <w:sz w:val="28"/>
          <w:cs/>
        </w:rPr>
        <w:br w:type="page"/>
      </w:r>
    </w:p>
    <w:p w:rsidR="00D376BE" w:rsidRPr="00EB58B4" w:rsidRDefault="00D376BE" w:rsidP="00D376BE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  <w:cs/>
        </w:rPr>
      </w:pPr>
      <w:r w:rsidRPr="00EB58B4">
        <w:rPr>
          <w:rFonts w:ascii="AngsanaUPC" w:eastAsia="Angsana New" w:hAnsi="AngsanaUPC" w:cs="AngsanaUPC"/>
          <w:b/>
          <w:bCs/>
          <w:sz w:val="28"/>
          <w:cs/>
        </w:rPr>
        <w:lastRenderedPageBreak/>
        <w:t>สินค้าคงเหลือ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pacing w:val="-2"/>
          <w:sz w:val="28"/>
        </w:rPr>
      </w:pPr>
      <w:r w:rsidRPr="00EB58B4">
        <w:rPr>
          <w:rFonts w:ascii="AngsanaUPC" w:eastAsia="Angsana New" w:hAnsi="AngsanaUPC" w:cs="AngsanaUPC"/>
          <w:spacing w:val="-2"/>
          <w:sz w:val="28"/>
          <w:cs/>
        </w:rPr>
        <w:t xml:space="preserve">การประมาณการมูลค่าสุทธิที่จะได้รับของสินค้าคงเหลือตามที่เปิดเผยไว้ในหมายเหตุประกอบงบการเงินข้อ </w:t>
      </w:r>
      <w:r w:rsidRPr="00EB58B4">
        <w:rPr>
          <w:rFonts w:ascii="AngsanaUPC" w:eastAsia="Angsana New" w:hAnsi="AngsanaUPC" w:cs="AngsanaUPC"/>
          <w:spacing w:val="-2"/>
          <w:sz w:val="28"/>
        </w:rPr>
        <w:t>3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 xml:space="preserve"> และข้อ </w:t>
      </w:r>
      <w:r w:rsidR="0051237E" w:rsidRPr="00EB58B4">
        <w:rPr>
          <w:rFonts w:ascii="AngsanaUPC" w:eastAsia="Angsana New" w:hAnsi="AngsanaUPC" w:cs="AngsanaUPC"/>
          <w:spacing w:val="-2"/>
          <w:sz w:val="28"/>
        </w:rPr>
        <w:t>9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 xml:space="preserve"> ต้องอาศัยดุลยพินิจของฝ่ายบริหารค่อนข้างมาก โดยเฉพาะอย่างยิ่งการประมาณการค่าเผื่อการปรับลดมูลค่าสินค้าสำหรับสินค้าที่เสื่อมคุณภาพ ล้าสมัยและประมาณการเกี่ยวกับสินค้าสูญหายซึ่งขึ้นอยู่กับการวิเคราะห์ในรายละเอียดเกี่ยวกับลักษณะและอายุของสินค้าคงเหลือ 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br/>
        <w:t>ซึ่งอาจทำให้เกิดความเสี่ยงเกี่ยวกับมูลค่าของสินค้าคงเหลือ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 xml:space="preserve">ข้าพเจ้าได้ประเมินและทดสอบระบบการควบคุมภายในของบริษัทที่เกี่ยวข้องกับการประเมินค่าเผื่อการปรับลดมูลค่าสินค้า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ปรับลดมูลค่าสินค้าดังนี้  </w:t>
      </w:r>
    </w:p>
    <w:p w:rsidR="00D376BE" w:rsidRPr="00EB58B4" w:rsidRDefault="00D376BE" w:rsidP="00D376B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pacing w:val="2"/>
          <w:sz w:val="28"/>
        </w:rPr>
      </w:pPr>
      <w:r w:rsidRPr="00EB58B4">
        <w:rPr>
          <w:rFonts w:ascii="AngsanaUPC" w:eastAsia="Angsana New" w:hAnsi="AngsanaUPC" w:cs="AngsanaUPC"/>
          <w:spacing w:val="2"/>
          <w:sz w:val="28"/>
          <w:cs/>
        </w:rPr>
        <w:t xml:space="preserve">ทำความเข้าใจในระบบการควบคุมภายในเกี่ยวกับการบริหารจัดการคลังสินค้า เกณฑ์ที่ใช้ในการพิจารณาค่าเผื่อการปรับลดมูลค่าสินค้า รวมถึงสอบทานความสม่ำเสมอของการใช้เกณฑ์ดังกล่าว </w:t>
      </w:r>
    </w:p>
    <w:p w:rsidR="00B144BB" w:rsidRPr="00EB58B4" w:rsidRDefault="00B144BB" w:rsidP="00B144BB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 xml:space="preserve">เข้าสังเกตการณ์การตรวจนับสินค้าคงเหลือที่ศูนย์กระจายสินค้า </w:t>
      </w:r>
      <w:r w:rsidR="004D2E2C" w:rsidRPr="00EB58B4">
        <w:rPr>
          <w:rFonts w:ascii="AngsanaUPC" w:eastAsia="Angsana New" w:hAnsi="AngsanaUPC" w:cs="AngsanaUPC"/>
          <w:sz w:val="28"/>
        </w:rPr>
        <w:t>1</w:t>
      </w:r>
      <w:r w:rsidRPr="00EB58B4">
        <w:rPr>
          <w:rFonts w:ascii="AngsanaUPC" w:eastAsia="Angsana New" w:hAnsi="AngsanaUPC" w:cs="AngsanaUPC"/>
          <w:sz w:val="28"/>
          <w:cs/>
        </w:rPr>
        <w:t xml:space="preserve"> แห่ง และสาขาจำนวน </w:t>
      </w:r>
      <w:r w:rsidR="004D2E2C" w:rsidRPr="00EB58B4">
        <w:rPr>
          <w:rFonts w:ascii="AngsanaUPC" w:eastAsia="Angsana New" w:hAnsi="AngsanaUPC" w:cs="AngsanaUPC"/>
          <w:sz w:val="28"/>
        </w:rPr>
        <w:t>27</w:t>
      </w:r>
      <w:r w:rsidR="004D2E2C" w:rsidRPr="00EB58B4">
        <w:rPr>
          <w:rFonts w:ascii="AngsanaUPC" w:eastAsia="Angsana New" w:hAnsi="AngsanaUPC" w:cs="AngsanaUPC"/>
          <w:sz w:val="28"/>
          <w:cs/>
        </w:rPr>
        <w:t xml:space="preserve"> แห่ง เพื่อให้แน่ใจว่าสินค้า</w:t>
      </w:r>
      <w:r w:rsidRPr="00EB58B4">
        <w:rPr>
          <w:rFonts w:ascii="AngsanaUPC" w:eastAsia="Angsana New" w:hAnsi="AngsanaUPC" w:cs="AngsanaUPC"/>
          <w:sz w:val="28"/>
          <w:cs/>
        </w:rPr>
        <w:t>คงเหลือมีอยู่จริงและประเมินสภาพของสินค้าคงเหลือ</w:t>
      </w:r>
    </w:p>
    <w:p w:rsidR="00D376BE" w:rsidRPr="00EB58B4" w:rsidRDefault="00D376BE" w:rsidP="00D376BE">
      <w:pPr>
        <w:pStyle w:val="ListParagraph"/>
        <w:numPr>
          <w:ilvl w:val="0"/>
          <w:numId w:val="1"/>
        </w:numPr>
        <w:spacing w:before="240" w:after="240"/>
        <w:ind w:left="425" w:hanging="425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เปรียบเทียบจำนวนเงินสุทธิที่บริษัท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:rsidR="004D2E2C" w:rsidRPr="001E23F5" w:rsidRDefault="004D2E2C" w:rsidP="00E34ED4">
      <w:pPr>
        <w:spacing w:before="240" w:after="24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1E23F5">
        <w:rPr>
          <w:rFonts w:ascii="AngsanaUPC" w:eastAsia="Angsana New" w:hAnsi="AngsanaUPC" w:cs="AngsanaUPC"/>
          <w:b/>
          <w:bCs/>
          <w:sz w:val="28"/>
          <w:cs/>
        </w:rPr>
        <w:t>รายได้ค่าสินไหมทดแทนและค่าเสียหายจากเหตุการณ์อุทกภัย</w:t>
      </w:r>
    </w:p>
    <w:p w:rsidR="00E93419" w:rsidRPr="00523EAB" w:rsidRDefault="00E93419" w:rsidP="00E93419">
      <w:pPr>
        <w:spacing w:before="240" w:after="240"/>
        <w:jc w:val="thaiDistribute"/>
        <w:rPr>
          <w:rFonts w:ascii="AngsanaUPC" w:eastAsia="Angsana New" w:hAnsi="AngsanaUPC" w:cs="AngsanaUPC"/>
          <w:spacing w:val="1"/>
          <w:sz w:val="28"/>
        </w:rPr>
      </w:pPr>
      <w:r w:rsidRPr="00523EAB">
        <w:rPr>
          <w:rFonts w:ascii="AngsanaUPC" w:eastAsia="Angsana New" w:hAnsi="AngsanaUPC" w:cs="AngsanaUPC"/>
          <w:spacing w:val="1"/>
          <w:sz w:val="28"/>
          <w:cs/>
        </w:rPr>
        <w:t>ตามที่เปิดเผยไ</w:t>
      </w:r>
      <w:r w:rsidR="00EB58B4" w:rsidRPr="00523EAB">
        <w:rPr>
          <w:rFonts w:ascii="AngsanaUPC" w:eastAsia="Angsana New" w:hAnsi="AngsanaUPC" w:cs="AngsanaUPC"/>
          <w:spacing w:val="1"/>
          <w:sz w:val="28"/>
          <w:cs/>
        </w:rPr>
        <w:t xml:space="preserve">ว้ในหมายเหตุประกอบงบการเงินข้อ </w:t>
      </w:r>
      <w:r w:rsidR="00EB58B4" w:rsidRPr="00523EAB">
        <w:rPr>
          <w:rFonts w:ascii="AngsanaUPC" w:eastAsia="Angsana New" w:hAnsi="AngsanaUPC" w:cs="AngsanaUPC"/>
          <w:spacing w:val="1"/>
          <w:sz w:val="28"/>
        </w:rPr>
        <w:t>2</w:t>
      </w:r>
      <w:r w:rsidR="00EB58B4" w:rsidRPr="00523EAB">
        <w:rPr>
          <w:rFonts w:ascii="AngsanaUPC" w:eastAsia="Angsana New" w:hAnsi="AngsanaUPC" w:cs="AngsanaUPC"/>
          <w:spacing w:val="1"/>
          <w:sz w:val="28"/>
          <w:cs/>
        </w:rPr>
        <w:t xml:space="preserve"> ในเดือนพฤศจิกายน </w:t>
      </w:r>
      <w:r w:rsidR="00EB58B4" w:rsidRPr="00523EAB">
        <w:rPr>
          <w:rFonts w:ascii="AngsanaUPC" w:eastAsia="Angsana New" w:hAnsi="AngsanaUPC" w:cs="AngsanaUPC"/>
          <w:spacing w:val="1"/>
          <w:sz w:val="28"/>
        </w:rPr>
        <w:t>2568</w:t>
      </w:r>
      <w:r w:rsidRPr="00523EAB">
        <w:rPr>
          <w:rFonts w:ascii="AngsanaUPC" w:eastAsia="Angsana New" w:hAnsi="AngsanaUPC" w:cs="AngsanaUPC"/>
          <w:spacing w:val="1"/>
          <w:sz w:val="28"/>
          <w:cs/>
        </w:rPr>
        <w:t xml:space="preserve"> เกิดเหตุการณ์อุทกภัยอย่างรุนแรงในบางพื้นที่ของจังหวัดสงขลา บริษัทได้รับผลกระทบจากเหตุการณ์ดังกล่าวอย่างมีนัยสำคัญต่อสินค้า และทรัพย์สินของสำนักงานใหญ่และสาขาหลายแห่ง รวมถึงการดำเนินธุรกิจของบริษัทหยุดชะงักชั่วคราว ทั้งนี้ บริษัทมีประกันภัย</w:t>
      </w:r>
      <w:r w:rsidR="001E23F5" w:rsidRPr="00523EAB">
        <w:rPr>
          <w:rFonts w:ascii="AngsanaUPC" w:eastAsia="Angsana New" w:hAnsi="AngsanaUPC" w:cs="AngsanaUPC" w:hint="cs"/>
          <w:spacing w:val="1"/>
          <w:sz w:val="28"/>
          <w:cs/>
        </w:rPr>
        <w:t>คุ้ม</w:t>
      </w:r>
      <w:r w:rsidR="001E23F5" w:rsidRPr="00523EAB">
        <w:rPr>
          <w:rFonts w:ascii="AngsanaUPC" w:eastAsia="Angsana New" w:hAnsi="AngsanaUPC" w:cs="AngsanaUPC"/>
          <w:spacing w:val="1"/>
          <w:sz w:val="28"/>
          <w:cs/>
        </w:rPr>
        <w:t>ครอ</w:t>
      </w:r>
      <w:r w:rsidR="001E23F5" w:rsidRPr="00523EAB">
        <w:rPr>
          <w:rFonts w:ascii="AngsanaUPC" w:eastAsia="Angsana New" w:hAnsi="AngsanaUPC" w:cs="AngsanaUPC" w:hint="cs"/>
          <w:spacing w:val="1"/>
          <w:sz w:val="28"/>
          <w:cs/>
        </w:rPr>
        <w:t>งค</w:t>
      </w:r>
      <w:r w:rsidRPr="00523EAB">
        <w:rPr>
          <w:rFonts w:ascii="AngsanaUPC" w:eastAsia="Angsana New" w:hAnsi="AngsanaUPC" w:cs="AngsanaUPC"/>
          <w:spacing w:val="1"/>
          <w:sz w:val="28"/>
          <w:cs/>
        </w:rPr>
        <w:t>วามเสียหาย</w:t>
      </w:r>
      <w:r w:rsidR="001E23F5" w:rsidRPr="00523EAB">
        <w:rPr>
          <w:rFonts w:ascii="AngsanaUPC" w:eastAsia="Angsana New" w:hAnsi="AngsanaUPC" w:cs="AngsanaUPC" w:hint="cs"/>
          <w:spacing w:val="1"/>
          <w:sz w:val="28"/>
          <w:cs/>
        </w:rPr>
        <w:t xml:space="preserve">ดังกล่าวข้างต้น </w:t>
      </w:r>
      <w:r w:rsidR="00523EAB">
        <w:rPr>
          <w:rFonts w:ascii="AngsanaUPC" w:eastAsia="Angsana New" w:hAnsi="AngsanaUPC" w:cs="AngsanaUPC"/>
          <w:spacing w:val="1"/>
          <w:sz w:val="28"/>
          <w:cs/>
        </w:rPr>
        <w:br/>
      </w:r>
      <w:r w:rsidR="001E23F5" w:rsidRPr="00523EAB">
        <w:rPr>
          <w:rFonts w:ascii="AngsanaUPC" w:eastAsia="Angsana New" w:hAnsi="AngsanaUPC" w:cs="AngsanaUPC" w:hint="cs"/>
          <w:spacing w:val="1"/>
          <w:sz w:val="28"/>
          <w:cs/>
        </w:rPr>
        <w:t>ฝ่</w:t>
      </w:r>
      <w:r w:rsidRPr="00523EAB">
        <w:rPr>
          <w:rFonts w:ascii="AngsanaUPC" w:eastAsia="Angsana New" w:hAnsi="AngsanaUPC" w:cs="AngsanaUPC"/>
          <w:spacing w:val="1"/>
          <w:sz w:val="28"/>
          <w:cs/>
        </w:rPr>
        <w:t>ายบ</w:t>
      </w:r>
      <w:r w:rsidR="001E23F5" w:rsidRPr="00523EAB">
        <w:rPr>
          <w:rFonts w:ascii="AngsanaUPC" w:eastAsia="Angsana New" w:hAnsi="AngsanaUPC" w:cs="AngsanaUPC"/>
          <w:spacing w:val="1"/>
          <w:sz w:val="28"/>
          <w:cs/>
        </w:rPr>
        <w:t>ริหารต้องใช้ดุลยพินิจในการประ</w:t>
      </w:r>
      <w:r w:rsidR="001E23F5" w:rsidRPr="00523EAB">
        <w:rPr>
          <w:rFonts w:ascii="AngsanaUPC" w:eastAsia="Angsana New" w:hAnsi="AngsanaUPC" w:cs="AngsanaUPC" w:hint="cs"/>
          <w:spacing w:val="1"/>
          <w:sz w:val="28"/>
          <w:cs/>
        </w:rPr>
        <w:t>เม</w:t>
      </w:r>
      <w:r w:rsidR="00523EAB" w:rsidRPr="00523EAB">
        <w:rPr>
          <w:rFonts w:ascii="AngsanaUPC" w:eastAsia="Angsana New" w:hAnsi="AngsanaUPC" w:cs="AngsanaUPC" w:hint="cs"/>
          <w:spacing w:val="1"/>
          <w:sz w:val="28"/>
          <w:cs/>
        </w:rPr>
        <w:t>ิน</w:t>
      </w:r>
      <w:r w:rsidRPr="00523EAB">
        <w:rPr>
          <w:rFonts w:ascii="AngsanaUPC" w:eastAsia="Angsana New" w:hAnsi="AngsanaUPC" w:cs="AngsanaUPC"/>
          <w:spacing w:val="1"/>
          <w:sz w:val="28"/>
          <w:cs/>
        </w:rPr>
        <w:t>ค่าความเสียหาย</w:t>
      </w:r>
      <w:r w:rsidR="001E23F5" w:rsidRPr="00523EAB">
        <w:rPr>
          <w:rFonts w:ascii="AngsanaUPC" w:eastAsia="Angsana New" w:hAnsi="AngsanaUPC" w:cs="AngsanaUPC" w:hint="cs"/>
          <w:spacing w:val="1"/>
          <w:sz w:val="28"/>
          <w:cs/>
        </w:rPr>
        <w:t>ทั้งหมดที่เกิดขึ้น</w:t>
      </w:r>
      <w:r w:rsidRPr="00523EAB">
        <w:rPr>
          <w:rFonts w:ascii="AngsanaUPC" w:eastAsia="Angsana New" w:hAnsi="AngsanaUPC" w:cs="AngsanaUPC"/>
          <w:spacing w:val="1"/>
          <w:sz w:val="28"/>
          <w:cs/>
        </w:rPr>
        <w:t>จากเหตุการณ์อุทกภัย และรับรู้รายได้ค่าสินไหมทดแทนจาก</w:t>
      </w:r>
      <w:r w:rsidR="001E23F5" w:rsidRPr="00523EAB">
        <w:rPr>
          <w:rFonts w:ascii="AngsanaUPC" w:eastAsia="Angsana New" w:hAnsi="AngsanaUPC" w:cs="AngsanaUPC" w:hint="cs"/>
          <w:spacing w:val="1"/>
          <w:sz w:val="28"/>
          <w:cs/>
        </w:rPr>
        <w:t xml:space="preserve">ประกันภัยที่เกี่ยวข้อง </w:t>
      </w:r>
      <w:r w:rsidRPr="00523EAB">
        <w:rPr>
          <w:rFonts w:ascii="AngsanaUPC" w:eastAsia="Angsana New" w:hAnsi="AngsanaUPC" w:cs="AngsanaUPC"/>
          <w:spacing w:val="1"/>
          <w:sz w:val="28"/>
          <w:cs/>
        </w:rPr>
        <w:t>ซึ่งจำนวนเงิ</w:t>
      </w:r>
      <w:r w:rsidR="00523EAB" w:rsidRPr="00523EAB">
        <w:rPr>
          <w:rFonts w:ascii="AngsanaUPC" w:eastAsia="Angsana New" w:hAnsi="AngsanaUPC" w:cs="AngsanaUPC"/>
          <w:spacing w:val="1"/>
          <w:sz w:val="28"/>
          <w:cs/>
        </w:rPr>
        <w:t>นค่าเสียหายและรายได้ค่าสินไหมทด</w:t>
      </w:r>
      <w:r w:rsidR="00523EAB" w:rsidRPr="00523EAB">
        <w:rPr>
          <w:rFonts w:ascii="AngsanaUPC" w:eastAsia="Angsana New" w:hAnsi="AngsanaUPC" w:cs="AngsanaUPC" w:hint="cs"/>
          <w:spacing w:val="1"/>
          <w:sz w:val="28"/>
          <w:cs/>
        </w:rPr>
        <w:t>แ</w:t>
      </w:r>
      <w:r w:rsidRPr="00523EAB">
        <w:rPr>
          <w:rFonts w:ascii="AngsanaUPC" w:eastAsia="Angsana New" w:hAnsi="AngsanaUPC" w:cs="AngsanaUPC"/>
          <w:spacing w:val="1"/>
          <w:sz w:val="28"/>
          <w:cs/>
        </w:rPr>
        <w:t>ทนจากเหตุการณ์อุทกภัยมีจำนวนเงินที่</w:t>
      </w:r>
      <w:r w:rsidR="00523EAB">
        <w:rPr>
          <w:rFonts w:ascii="AngsanaUPC" w:eastAsia="Angsana New" w:hAnsi="AngsanaUPC" w:cs="AngsanaUPC"/>
          <w:spacing w:val="1"/>
          <w:sz w:val="28"/>
          <w:cs/>
        </w:rPr>
        <w:br/>
      </w:r>
      <w:r w:rsidRPr="00523EAB">
        <w:rPr>
          <w:rFonts w:ascii="AngsanaUPC" w:eastAsia="Angsana New" w:hAnsi="AngsanaUPC" w:cs="AngsanaUPC"/>
          <w:spacing w:val="1"/>
          <w:sz w:val="28"/>
          <w:cs/>
        </w:rPr>
        <w:t xml:space="preserve">มีนัยสำคัญต่องบการเงินสำหรับปีสิ้นสุดวันที่ </w:t>
      </w:r>
      <w:r w:rsidR="00EB58B4" w:rsidRPr="00523EAB">
        <w:rPr>
          <w:rFonts w:ascii="AngsanaUPC" w:eastAsia="Angsana New" w:hAnsi="AngsanaUPC" w:cs="AngsanaUPC"/>
          <w:spacing w:val="1"/>
          <w:sz w:val="28"/>
        </w:rPr>
        <w:t>31</w:t>
      </w:r>
      <w:r w:rsidR="00EB58B4" w:rsidRPr="00523EAB">
        <w:rPr>
          <w:rFonts w:ascii="AngsanaUPC" w:eastAsia="Angsana New" w:hAnsi="AngsanaUPC" w:cs="AngsanaUPC"/>
          <w:spacing w:val="1"/>
          <w:sz w:val="28"/>
          <w:cs/>
        </w:rPr>
        <w:t xml:space="preserve"> ธันวาคม </w:t>
      </w:r>
      <w:r w:rsidR="00EB58B4" w:rsidRPr="00523EAB">
        <w:rPr>
          <w:rFonts w:ascii="AngsanaUPC" w:eastAsia="Angsana New" w:hAnsi="AngsanaUPC" w:cs="AngsanaUPC"/>
          <w:spacing w:val="1"/>
          <w:sz w:val="28"/>
        </w:rPr>
        <w:t>2568</w:t>
      </w:r>
      <w:r w:rsidRPr="00523EAB">
        <w:rPr>
          <w:rFonts w:ascii="AngsanaUPC" w:eastAsia="Angsana New" w:hAnsi="AngsanaUPC" w:cs="AngsanaUPC"/>
          <w:spacing w:val="1"/>
          <w:sz w:val="28"/>
          <w:cs/>
        </w:rPr>
        <w:t xml:space="preserve"> ข้าพเจ้าจึงให้ความสำคัญในการตรวจสอบเรื่องนี้</w:t>
      </w:r>
    </w:p>
    <w:p w:rsidR="00E93419" w:rsidRPr="00523EAB" w:rsidRDefault="00E93419" w:rsidP="00E93419">
      <w:pPr>
        <w:spacing w:before="240" w:after="240"/>
        <w:jc w:val="thaiDistribute"/>
        <w:rPr>
          <w:rFonts w:ascii="AngsanaUPC" w:eastAsia="Angsana New" w:hAnsi="AngsanaUPC" w:cs="AngsanaUPC"/>
          <w:spacing w:val="1"/>
          <w:sz w:val="28"/>
        </w:rPr>
      </w:pPr>
      <w:r w:rsidRPr="00523EAB">
        <w:rPr>
          <w:rFonts w:ascii="AngsanaUPC" w:eastAsia="Angsana New" w:hAnsi="AngsanaUPC" w:cs="AngsanaUPC"/>
          <w:spacing w:val="1"/>
          <w:sz w:val="28"/>
          <w:cs/>
        </w:rPr>
        <w:t>ข้าพเจ้าได้ทำความเข้าใจในการประเมินค่าความเสียหายจากเหตุการณ์อุทกภัย ประเมินวิธีการที่ฝ่ายบริหารใช้ในการรวบรวมความเสียหายที่เกิดขึ้น และการรับรู้ค่าสินไหมทดแทนจากบริษัทประกันภัย ดังนี้</w:t>
      </w:r>
    </w:p>
    <w:p w:rsidR="00E93419" w:rsidRPr="00EB58B4" w:rsidRDefault="00E93419" w:rsidP="00E93419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ประชุมร่วมกับฝ่ายบริหารเพื่อสอบถาม และประเมินผลกระทบจากเหตุการณ์อุทกภัย</w:t>
      </w:r>
    </w:p>
    <w:p w:rsidR="00E93419" w:rsidRPr="00EB58B4" w:rsidRDefault="00E93419" w:rsidP="00E93419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เข้าร่วมสังเกตการณ์สำนักงานใหญ่ และสาขาที่ได้รับผลกระทบจากเหตุการณ์อุทกภัย เพื่อประเมินความเสียหายที่เกิดขึ้น</w:t>
      </w:r>
    </w:p>
    <w:p w:rsidR="00E93419" w:rsidRPr="00EB58B4" w:rsidRDefault="00E93419" w:rsidP="00E93419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ตรวจสอบรายงานสินค้าที่ได้รับความเสียหาย ตรวจตัดยอดซื้อ-ขาย และตรวจสอบการบันทึกตัดสต๊อกสินค้าที่ได้รับความเสียหาย</w:t>
      </w:r>
    </w:p>
    <w:p w:rsidR="00E93419" w:rsidRPr="00EB58B4" w:rsidRDefault="00E93419" w:rsidP="00E93419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lastRenderedPageBreak/>
        <w:t>ตรวจสอบรายงานทรัพย์สินที่ได้รับความเสียหาย ทดสอบการคำนวณค่าเสื่อมราคาจนถึงวันที่ได้รับความเสียหาย และตรวจสอบการบันทึกตัดจำหน่ายทรัพย์สินที่ได้รับความเสียหาย</w:t>
      </w:r>
    </w:p>
    <w:p w:rsidR="00E93419" w:rsidRPr="00EB58B4" w:rsidRDefault="00E93419" w:rsidP="00E93419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ตรวจสอบความคุ้มครองตามกรมธรรม์ประกันภัย ตรวจสอบหนังสือชดเชยค่าสินไหมทดแทนที่ได้รับจากบริษัทประกันภัย และตรวจสอบการรับเงินค่าสินไหมทดแทน</w:t>
      </w:r>
    </w:p>
    <w:p w:rsidR="00D376BE" w:rsidRPr="00EB58B4" w:rsidRDefault="00D376BE" w:rsidP="00D376BE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EB58B4">
        <w:rPr>
          <w:rFonts w:ascii="AngsanaUPC" w:eastAsia="Angsana New" w:hAnsi="AngsanaUPC" w:cs="AngsanaUPC"/>
          <w:b/>
          <w:bCs/>
          <w:sz w:val="28"/>
          <w:cs/>
        </w:rPr>
        <w:t>ข้อมูลอื่น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EB58B4">
        <w:rPr>
          <w:rFonts w:ascii="AngsanaUPC" w:eastAsia="Angsana New" w:hAnsi="AngsanaUPC" w:cs="AngsanaUPC"/>
          <w:sz w:val="28"/>
        </w:rPr>
        <w:br/>
      </w:r>
      <w:r w:rsidRPr="00EB58B4">
        <w:rPr>
          <w:rFonts w:ascii="AngsanaUPC" w:eastAsia="Angsana New" w:hAnsi="AngsanaUPC" w:cs="AngsanaUPC"/>
          <w:sz w:val="28"/>
          <w:cs/>
        </w:rPr>
        <w:t>และงบการเงินเฉพาะกิจการและรายงานของผู้สอบบัญชีที่อยู่ในรายงานประจำปีนั้น ข้าพเจ้าคาดว่า</w:t>
      </w:r>
      <w:r w:rsidR="00883F8E">
        <w:rPr>
          <w:rFonts w:ascii="AngsanaUPC" w:eastAsia="Angsana New" w:hAnsi="AngsanaUPC" w:cs="AngsanaUPC"/>
          <w:sz w:val="28"/>
        </w:rPr>
        <w:t xml:space="preserve"> </w:t>
      </w:r>
      <w:r w:rsidRPr="00EB58B4">
        <w:rPr>
          <w:rFonts w:ascii="AngsanaUPC" w:eastAsia="Angsana New" w:hAnsi="AngsanaUPC" w:cs="AngsanaUPC"/>
          <w:sz w:val="28"/>
          <w:cs/>
        </w:rPr>
        <w:t>ข้าพเจ้าจะได้รับรายงานประจำปีภายหลังวันที่ในรายงานของผู้สอบบัญชี</w:t>
      </w:r>
      <w:r w:rsidR="004A2826">
        <w:rPr>
          <w:rFonts w:ascii="AngsanaUPC" w:eastAsia="Angsana New" w:hAnsi="AngsanaUPC" w:cs="AngsanaUPC" w:hint="cs"/>
          <w:sz w:val="28"/>
          <w:cs/>
        </w:rPr>
        <w:t>นี้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pacing w:val="-8"/>
          <w:sz w:val="28"/>
        </w:rPr>
      </w:pPr>
      <w:r w:rsidRPr="00EB58B4">
        <w:rPr>
          <w:rFonts w:ascii="AngsanaUPC" w:eastAsia="Angsana New" w:hAnsi="AngsanaUPC" w:cs="AngsanaUPC"/>
          <w:spacing w:val="-8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pacing w:val="-1"/>
          <w:sz w:val="28"/>
        </w:rPr>
      </w:pPr>
      <w:r w:rsidRPr="00EB58B4">
        <w:rPr>
          <w:rFonts w:ascii="AngsanaUPC" w:eastAsia="Angsana New" w:hAnsi="AngsanaUPC" w:cs="AngsanaUPC"/>
          <w:spacing w:val="-1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376BE" w:rsidRPr="00EB58B4" w:rsidRDefault="00D376BE" w:rsidP="00D376BE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  <w:cs/>
        </w:rPr>
      </w:pPr>
      <w:r w:rsidRPr="00EB58B4">
        <w:rPr>
          <w:rFonts w:ascii="AngsanaUPC" w:eastAsia="Angsana New" w:hAnsi="AngsanaUPC" w:cs="AngsanaUPC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EB58B4">
        <w:rPr>
          <w:rFonts w:ascii="AngsanaUPC" w:eastAsia="Angsana New" w:hAnsi="AngsanaUPC" w:cs="AngsanaUPC"/>
          <w:sz w:val="28"/>
        </w:rPr>
        <w:br/>
      </w:r>
      <w:r w:rsidRPr="00EB58B4">
        <w:rPr>
          <w:rFonts w:ascii="AngsanaUPC" w:eastAsia="Angsana New" w:hAnsi="AngsanaUPC" w:cs="AngsanaUPC"/>
          <w:sz w:val="28"/>
          <w:cs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pacing w:val="-1"/>
          <w:sz w:val="28"/>
        </w:rPr>
      </w:pPr>
      <w:r w:rsidRPr="00EB58B4">
        <w:rPr>
          <w:rFonts w:ascii="AngsanaUPC" w:eastAsia="Angsana New" w:hAnsi="AngsanaUPC" w:cs="AngsanaUPC"/>
          <w:spacing w:val="-1"/>
          <w:sz w:val="28"/>
          <w:cs/>
        </w:rPr>
        <w:t>ในการจัดทำงบการเงินรวมและงบการเงินเฉพา</w:t>
      </w:r>
      <w:r w:rsidR="00883F8E">
        <w:rPr>
          <w:rFonts w:ascii="AngsanaUPC" w:eastAsia="Angsana New" w:hAnsi="AngsanaUPC" w:cs="AngsanaUPC"/>
          <w:spacing w:val="-1"/>
          <w:sz w:val="28"/>
          <w:cs/>
        </w:rPr>
        <w:t>ะกิจการ</w:t>
      </w:r>
      <w:r w:rsidRPr="00EB58B4">
        <w:rPr>
          <w:rFonts w:ascii="AngsanaUPC" w:eastAsia="Angsana New" w:hAnsi="AngsanaUPC" w:cs="AngsanaUPC"/>
          <w:spacing w:val="-1"/>
          <w:sz w:val="28"/>
          <w:cs/>
        </w:rPr>
        <w:t>ผู้บริหารรับผิดชอบในการประเมินความสามารถของกลุ่มบริษัทและบ</w:t>
      </w:r>
      <w:r w:rsidR="00883F8E">
        <w:rPr>
          <w:rFonts w:ascii="AngsanaUPC" w:eastAsia="Angsana New" w:hAnsi="AngsanaUPC" w:cs="AngsanaUPC"/>
          <w:spacing w:val="-1"/>
          <w:sz w:val="28"/>
          <w:cs/>
        </w:rPr>
        <w:t xml:space="preserve">ริษัทในการดำเนินงานต่อเนื่อง </w:t>
      </w:r>
      <w:r w:rsidRPr="00EB58B4">
        <w:rPr>
          <w:rFonts w:ascii="AngsanaUPC" w:eastAsia="Angsana New" w:hAnsi="AngsanaUPC" w:cs="AngsanaUPC"/>
          <w:spacing w:val="-1"/>
          <w:sz w:val="28"/>
          <w:cs/>
        </w:rPr>
        <w:t xml:space="preserve">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:rsidR="00F33888" w:rsidRDefault="00F33888">
      <w:pPr>
        <w:rPr>
          <w:rFonts w:ascii="AngsanaUPC" w:eastAsia="Angsana New" w:hAnsi="AngsanaUPC" w:cs="AngsanaUPC"/>
          <w:b/>
          <w:bCs/>
          <w:sz w:val="28"/>
          <w:cs/>
        </w:rPr>
      </w:pPr>
      <w:r>
        <w:rPr>
          <w:rFonts w:ascii="AngsanaUPC" w:eastAsia="Angsana New" w:hAnsi="AngsanaUPC" w:cs="AngsanaUPC"/>
          <w:b/>
          <w:bCs/>
          <w:sz w:val="28"/>
          <w:cs/>
        </w:rPr>
        <w:br w:type="page"/>
      </w:r>
    </w:p>
    <w:p w:rsidR="00D376BE" w:rsidRPr="00EB58B4" w:rsidRDefault="00D376BE" w:rsidP="00D376BE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EB58B4">
        <w:rPr>
          <w:rFonts w:ascii="AngsanaUPC" w:eastAsia="Angsana New" w:hAnsi="AngsanaUPC" w:cs="AngsanaUPC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EB58B4">
        <w:rPr>
          <w:rFonts w:ascii="AngsanaUPC" w:eastAsia="Angsana New" w:hAnsi="AngsanaUPC" w:cs="AngsanaUPC"/>
          <w:sz w:val="28"/>
          <w:cs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EB58B4">
        <w:rPr>
          <w:rFonts w:ascii="AngsanaUPC" w:eastAsia="Angsana New" w:hAnsi="AngsanaUPC" w:cs="AngsanaUPC"/>
          <w:sz w:val="28"/>
          <w:cs/>
        </w:rPr>
        <w:br/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EB58B4">
        <w:rPr>
          <w:rFonts w:ascii="AngsanaUPC" w:eastAsia="Angsana New" w:hAnsi="AngsanaUPC" w:cs="AngsanaUPC"/>
          <w:sz w:val="28"/>
          <w:cs/>
        </w:rPr>
        <w:br/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EB58B4">
        <w:rPr>
          <w:rFonts w:ascii="AngsanaUPC" w:eastAsia="Angsana New" w:hAnsi="AngsanaUPC" w:cs="AngsanaUPC"/>
          <w:sz w:val="28"/>
          <w:cs/>
        </w:rPr>
        <w:br/>
        <w:t>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376BE" w:rsidRPr="00EB58B4" w:rsidRDefault="00D376BE" w:rsidP="00D376B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pacing w:val="2"/>
          <w:sz w:val="28"/>
        </w:rPr>
      </w:pPr>
      <w:r w:rsidRPr="00EB58B4">
        <w:rPr>
          <w:rFonts w:ascii="AngsanaUPC" w:eastAsia="Angsana New" w:hAnsi="AngsanaUPC" w:cs="AngsanaUPC"/>
          <w:spacing w:val="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376BE" w:rsidRPr="00EB58B4" w:rsidRDefault="00D376BE" w:rsidP="00D376B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pacing w:val="2"/>
          <w:sz w:val="28"/>
          <w:cs/>
        </w:rPr>
      </w:pPr>
      <w:r w:rsidRPr="00EB58B4">
        <w:rPr>
          <w:rFonts w:ascii="AngsanaUPC" w:eastAsia="Angsana New" w:hAnsi="AngsanaUPC" w:cs="AngsanaUPC"/>
          <w:spacing w:val="2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D376BE" w:rsidRPr="00EB58B4" w:rsidRDefault="00D376BE" w:rsidP="00D376B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pacing w:val="2"/>
          <w:sz w:val="28"/>
        </w:rPr>
      </w:pPr>
      <w:r w:rsidRPr="00EB58B4">
        <w:rPr>
          <w:rFonts w:ascii="AngsanaUPC" w:eastAsia="Angsana New" w:hAnsi="AngsanaUPC" w:cs="AngsanaUPC"/>
          <w:spacing w:val="2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D376BE" w:rsidRPr="00EB58B4" w:rsidRDefault="00D376BE" w:rsidP="00D376B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pacing w:val="2"/>
          <w:sz w:val="28"/>
          <w:cs/>
        </w:rPr>
      </w:pPr>
      <w:r w:rsidRPr="00EB58B4">
        <w:rPr>
          <w:rFonts w:ascii="AngsanaUPC" w:eastAsia="Angsana New" w:hAnsi="AngsanaUPC" w:cs="AngsanaUPC"/>
          <w:spacing w:val="2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</w:t>
      </w:r>
      <w:r w:rsidR="00883F8E">
        <w:rPr>
          <w:rFonts w:ascii="AngsanaUPC" w:eastAsia="Angsana New" w:hAnsi="AngsanaUPC" w:cs="AngsanaUPC"/>
          <w:spacing w:val="2"/>
          <w:sz w:val="28"/>
          <w:cs/>
        </w:rPr>
        <w:t>รายงานของผู้สอบบัญชีของข้าพเจ้า</w:t>
      </w:r>
      <w:r w:rsidRPr="00EB58B4">
        <w:rPr>
          <w:rFonts w:ascii="AngsanaUPC" w:eastAsia="Angsana New" w:hAnsi="AngsanaUPC" w:cs="AngsanaUPC"/>
          <w:spacing w:val="2"/>
          <w:sz w:val="28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</w:t>
      </w:r>
      <w:r w:rsidR="005C4B8F" w:rsidRPr="00EB58B4">
        <w:rPr>
          <w:rFonts w:ascii="AngsanaUPC" w:eastAsia="Angsana New" w:hAnsi="AngsanaUPC" w:cs="AngsanaUPC"/>
          <w:spacing w:val="2"/>
          <w:sz w:val="28"/>
          <w:cs/>
        </w:rPr>
        <w:t>ข้อมูล</w:t>
      </w:r>
      <w:r w:rsidRPr="00EB58B4">
        <w:rPr>
          <w:rFonts w:ascii="AngsanaUPC" w:eastAsia="Angsana New" w:hAnsi="AngsanaUPC" w:cs="AngsanaUPC"/>
          <w:spacing w:val="2"/>
          <w:sz w:val="28"/>
          <w:cs/>
        </w:rPr>
        <w:t xml:space="preserve">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D376BE" w:rsidRPr="00EB58B4" w:rsidRDefault="00D376BE" w:rsidP="00D376B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D376BE" w:rsidRPr="00EB58B4" w:rsidRDefault="00E86C4C" w:rsidP="00D376BE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UPC" w:eastAsia="Angsana New" w:hAnsi="AngsanaUPC" w:cs="AngsanaUPC"/>
          <w:spacing w:val="1"/>
          <w:sz w:val="28"/>
        </w:rPr>
      </w:pPr>
      <w:r w:rsidRPr="00EB58B4">
        <w:rPr>
          <w:rFonts w:ascii="AngsanaUPC" w:eastAsia="Angsana New" w:hAnsi="AngsanaUPC" w:cs="AngsanaUPC"/>
          <w:spacing w:val="1"/>
          <w:sz w:val="28"/>
          <w:cs/>
        </w:rPr>
        <w:lastRenderedPageBreak/>
        <w:t>วางแผนและปฏิบัติงานตรวจสอบกลุ่มกิจการเพื่อให้ได้รับ</w:t>
      </w:r>
      <w:r w:rsidR="00D376BE" w:rsidRPr="00EB58B4">
        <w:rPr>
          <w:rFonts w:ascii="AngsanaUPC" w:eastAsia="Angsana New" w:hAnsi="AngsanaUPC" w:cs="AngsanaUPC"/>
          <w:spacing w:val="1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EB58B4">
        <w:rPr>
          <w:rFonts w:ascii="AngsanaUPC" w:eastAsia="Angsana New" w:hAnsi="AngsanaUPC" w:cs="AngsanaUPC"/>
          <w:spacing w:val="1"/>
          <w:sz w:val="28"/>
          <w:cs/>
        </w:rPr>
        <w:t>หรือหน่วย</w:t>
      </w:r>
      <w:r w:rsidR="00D376BE" w:rsidRPr="00EB58B4">
        <w:rPr>
          <w:rFonts w:ascii="AngsanaUPC" w:eastAsia="Angsana New" w:hAnsi="AngsanaUPC" w:cs="AngsanaUPC"/>
          <w:spacing w:val="1"/>
          <w:sz w:val="28"/>
          <w:cs/>
        </w:rPr>
        <w:t>ธุรกิจภายในกลุ่มบริษัท</w:t>
      </w:r>
      <w:r w:rsidRPr="00EB58B4">
        <w:rPr>
          <w:rFonts w:ascii="AngsanaUPC" w:eastAsia="Angsana New" w:hAnsi="AngsanaUPC" w:cs="AngsanaUPC"/>
          <w:spacing w:val="1"/>
          <w:sz w:val="28"/>
          <w:cs/>
        </w:rPr>
        <w:t>เพื่อ</w:t>
      </w:r>
      <w:r w:rsidR="006126ED" w:rsidRPr="00EB58B4">
        <w:rPr>
          <w:rFonts w:ascii="AngsanaUPC" w:eastAsia="Angsana New" w:hAnsi="AngsanaUPC" w:cs="AngsanaUPC"/>
          <w:spacing w:val="1"/>
          <w:sz w:val="28"/>
          <w:cs/>
        </w:rPr>
        <w:t>ใช้เป็นเกณฑ์ในการ</w:t>
      </w:r>
      <w:r w:rsidRPr="00EB58B4">
        <w:rPr>
          <w:rFonts w:ascii="AngsanaUPC" w:eastAsia="Angsana New" w:hAnsi="AngsanaUPC" w:cs="AngsanaUPC"/>
          <w:spacing w:val="1"/>
          <w:sz w:val="28"/>
          <w:cs/>
        </w:rPr>
        <w:t>แสดงความเห็นต่องบการเงินของกลุ่มบริษัท</w:t>
      </w:r>
      <w:r w:rsidR="00D376BE" w:rsidRPr="00EB58B4">
        <w:rPr>
          <w:rFonts w:ascii="AngsanaUPC" w:eastAsia="Angsana New" w:hAnsi="AngsanaUPC" w:cs="AngsanaUPC"/>
          <w:spacing w:val="1"/>
          <w:sz w:val="28"/>
          <w:cs/>
        </w:rPr>
        <w:t xml:space="preserve"> ข้าพเจ้ารับผิดชอบต่อการกำหนดแนวทาง การควบคุมดูแล และ</w:t>
      </w:r>
      <w:r w:rsidRPr="00EB58B4">
        <w:rPr>
          <w:rFonts w:ascii="AngsanaUPC" w:eastAsia="Angsana New" w:hAnsi="AngsanaUPC" w:cs="AngsanaUPC"/>
          <w:spacing w:val="1"/>
          <w:sz w:val="28"/>
          <w:cs/>
        </w:rPr>
        <w:t>การสอบทานงานตรวจสอบที่ทำเพื่อวัตถุประสงค์</w:t>
      </w:r>
      <w:r w:rsidR="006126ED" w:rsidRPr="00EB58B4">
        <w:rPr>
          <w:rFonts w:ascii="AngsanaUPC" w:eastAsia="Angsana New" w:hAnsi="AngsanaUPC" w:cs="AngsanaUPC"/>
          <w:spacing w:val="1"/>
          <w:sz w:val="28"/>
          <w:cs/>
        </w:rPr>
        <w:t>ของการ</w:t>
      </w:r>
      <w:r w:rsidR="00D376BE" w:rsidRPr="00EB58B4">
        <w:rPr>
          <w:rFonts w:ascii="AngsanaUPC" w:eastAsia="Angsana New" w:hAnsi="AngsanaUPC" w:cs="AngsanaUPC"/>
          <w:spacing w:val="1"/>
          <w:sz w:val="28"/>
          <w:cs/>
        </w:rPr>
        <w:t xml:space="preserve">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</w:t>
      </w:r>
      <w:r w:rsidRPr="00EB58B4">
        <w:rPr>
          <w:rFonts w:ascii="AngsanaUPC" w:eastAsia="Angsana New" w:hAnsi="AngsanaUPC" w:cs="AngsanaUPC"/>
          <w:sz w:val="28"/>
          <w:cs/>
        </w:rPr>
        <w:br/>
        <w:t xml:space="preserve">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>บุคคลภายนอกอาจพิจารณาว่ากระทบต่อความเป็นอิสระ</w:t>
      </w:r>
      <w:r w:rsidRPr="00EB58B4">
        <w:rPr>
          <w:rFonts w:ascii="AngsanaUPC" w:eastAsia="Angsana New" w:hAnsi="AngsanaUPC" w:cs="AngsanaUPC"/>
          <w:spacing w:val="-2"/>
          <w:sz w:val="28"/>
        </w:rPr>
        <w:t xml:space="preserve"> 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>และการดำเนินการเพื่อขจัดอุปสรรคหรือมาตรการป้องกันของข้าพเจ้า</w:t>
      </w:r>
      <w:r w:rsidRPr="00EB58B4">
        <w:rPr>
          <w:rFonts w:ascii="AngsanaUPC" w:eastAsia="Angsana New" w:hAnsi="AngsanaUPC" w:cs="AngsanaUPC"/>
          <w:spacing w:val="-2"/>
          <w:sz w:val="28"/>
        </w:rPr>
        <w:t xml:space="preserve"> (</w:t>
      </w:r>
      <w:r w:rsidRPr="00EB58B4">
        <w:rPr>
          <w:rFonts w:ascii="AngsanaUPC" w:eastAsia="Angsana New" w:hAnsi="AngsanaUPC" w:cs="AngsanaUPC"/>
          <w:spacing w:val="-2"/>
          <w:sz w:val="28"/>
          <w:cs/>
        </w:rPr>
        <w:t>ถ้ามี</w:t>
      </w:r>
      <w:r w:rsidRPr="00EB58B4">
        <w:rPr>
          <w:rFonts w:ascii="AngsanaUPC" w:eastAsia="Angsana New" w:hAnsi="AngsanaUPC" w:cs="AngsanaUPC"/>
          <w:spacing w:val="-2"/>
          <w:sz w:val="28"/>
        </w:rPr>
        <w:t>)</w:t>
      </w:r>
    </w:p>
    <w:p w:rsidR="00D376BE" w:rsidRPr="00EB58B4" w:rsidRDefault="00D376BE" w:rsidP="00D376BE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EB58B4">
        <w:rPr>
          <w:rFonts w:ascii="AngsanaUPC" w:eastAsia="Angsana New" w:hAnsi="AngsanaUPC" w:cs="AngsanaUPC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3350C6" w:rsidRPr="00EB58B4" w:rsidRDefault="003350C6" w:rsidP="00ED04E8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16"/>
          <w:szCs w:val="16"/>
        </w:rPr>
      </w:pPr>
    </w:p>
    <w:p w:rsidR="00D04A2E" w:rsidRPr="00EB58B4" w:rsidRDefault="00D04A2E" w:rsidP="00DC6FE2">
      <w:pPr>
        <w:spacing w:before="240" w:after="24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5A4F9D" w:rsidRPr="00EB58B4" w:rsidRDefault="005A4F9D" w:rsidP="00DC6FE2">
      <w:pPr>
        <w:spacing w:before="240" w:after="24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D04A2E" w:rsidRPr="00EB58B4" w:rsidRDefault="00D04A2E" w:rsidP="00CA376B">
      <w:pPr>
        <w:spacing w:before="240" w:after="8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CF6D97" w:rsidRPr="00EB58B4" w:rsidRDefault="00CF6D97" w:rsidP="00CF6D97">
      <w:pPr>
        <w:rPr>
          <w:rFonts w:ascii="AngsanaUPC" w:hAnsi="AngsanaUPC" w:cs="AngsanaUPC"/>
          <w:sz w:val="28"/>
          <w:cs/>
        </w:rPr>
      </w:pPr>
      <w:r w:rsidRPr="00EB58B4">
        <w:rPr>
          <w:rFonts w:ascii="AngsanaUPC" w:hAnsi="AngsanaUPC" w:cs="AngsanaUPC"/>
          <w:sz w:val="28"/>
          <w:cs/>
        </w:rPr>
        <w:t>(</w:t>
      </w:r>
      <w:r w:rsidRPr="00EB58B4">
        <w:rPr>
          <w:rFonts w:ascii="AngsanaUPC" w:eastAsia="Angsana New" w:hAnsi="AngsanaUPC" w:cs="AngsanaUPC"/>
          <w:sz w:val="28"/>
          <w:cs/>
        </w:rPr>
        <w:t>นางสาวรฐาภัทร ลิ้มสกุล</w:t>
      </w:r>
      <w:r w:rsidRPr="00EB58B4">
        <w:rPr>
          <w:rFonts w:ascii="AngsanaUPC" w:hAnsi="AngsanaUPC" w:cs="AngsanaUPC"/>
          <w:sz w:val="28"/>
          <w:cs/>
        </w:rPr>
        <w:t>)</w:t>
      </w:r>
    </w:p>
    <w:p w:rsidR="00CF6D97" w:rsidRPr="00EB58B4" w:rsidRDefault="00CF6D97" w:rsidP="00CF6D97">
      <w:pPr>
        <w:rPr>
          <w:rFonts w:ascii="AngsanaUPC" w:hAnsi="AngsanaUPC" w:cs="AngsanaUPC"/>
          <w:sz w:val="28"/>
          <w:cs/>
        </w:rPr>
      </w:pPr>
      <w:r w:rsidRPr="00EB58B4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EB58B4">
        <w:rPr>
          <w:rFonts w:ascii="AngsanaUPC" w:hAnsi="AngsanaUPC" w:cs="AngsanaUPC"/>
          <w:sz w:val="28"/>
        </w:rPr>
        <w:t>10508</w:t>
      </w:r>
    </w:p>
    <w:p w:rsidR="00CF6D97" w:rsidRPr="00EB58B4" w:rsidRDefault="00CF6D97" w:rsidP="00CF6D97">
      <w:pPr>
        <w:rPr>
          <w:rFonts w:ascii="AngsanaUPC" w:hAnsi="AngsanaUPC" w:cs="AngsanaUPC"/>
          <w:sz w:val="16"/>
          <w:szCs w:val="16"/>
        </w:rPr>
      </w:pPr>
    </w:p>
    <w:p w:rsidR="00CF6D97" w:rsidRPr="00EB58B4" w:rsidRDefault="00CF6D97" w:rsidP="00CF6D97">
      <w:pPr>
        <w:rPr>
          <w:rFonts w:ascii="AngsanaUPC" w:hAnsi="AngsanaUPC" w:cs="AngsanaUPC"/>
          <w:sz w:val="28"/>
          <w:cs/>
        </w:rPr>
      </w:pPr>
      <w:r w:rsidRPr="00EB58B4">
        <w:rPr>
          <w:rFonts w:ascii="AngsanaUPC" w:hAnsi="AngsanaUPC" w:cs="AngsanaUPC"/>
          <w:sz w:val="28"/>
          <w:cs/>
        </w:rPr>
        <w:t>บริษัท พีวี ออดิท จำกัด</w:t>
      </w:r>
    </w:p>
    <w:p w:rsidR="00CF6D97" w:rsidRPr="00EB58B4" w:rsidRDefault="00CF6D97" w:rsidP="00CF6D97">
      <w:pPr>
        <w:rPr>
          <w:rFonts w:ascii="AngsanaUPC" w:hAnsi="AngsanaUPC" w:cs="AngsanaUPC"/>
          <w:sz w:val="28"/>
        </w:rPr>
      </w:pPr>
      <w:r w:rsidRPr="00EB58B4">
        <w:rPr>
          <w:rFonts w:ascii="AngsanaUPC" w:hAnsi="AngsanaUPC" w:cs="AngsanaUPC"/>
          <w:sz w:val="28"/>
          <w:cs/>
        </w:rPr>
        <w:t xml:space="preserve">กรุงเทพฯ </w:t>
      </w:r>
      <w:r w:rsidR="00FA5087" w:rsidRPr="00EB58B4">
        <w:rPr>
          <w:rFonts w:ascii="AngsanaUPC" w:hAnsi="AngsanaUPC" w:cs="AngsanaUPC"/>
          <w:sz w:val="28"/>
        </w:rPr>
        <w:t>2</w:t>
      </w:r>
      <w:r w:rsidR="00FE1F37" w:rsidRPr="00EB58B4">
        <w:rPr>
          <w:rFonts w:ascii="AngsanaUPC" w:hAnsi="AngsanaUPC" w:cs="AngsanaUPC"/>
          <w:sz w:val="28"/>
        </w:rPr>
        <w:t>5</w:t>
      </w:r>
      <w:r w:rsidR="00390021" w:rsidRPr="00EB58B4">
        <w:rPr>
          <w:rFonts w:ascii="AngsanaUPC" w:hAnsi="AngsanaUPC" w:cs="AngsanaUPC"/>
          <w:sz w:val="28"/>
        </w:rPr>
        <w:t xml:space="preserve"> </w:t>
      </w:r>
      <w:r w:rsidR="00FA5087" w:rsidRPr="00EB58B4">
        <w:rPr>
          <w:rFonts w:ascii="AngsanaUPC" w:hAnsi="AngsanaUPC" w:cs="AngsanaUPC"/>
          <w:sz w:val="28"/>
          <w:cs/>
        </w:rPr>
        <w:t>กุมภาพันธ์</w:t>
      </w:r>
      <w:r w:rsidR="00FA5087" w:rsidRPr="00EB58B4">
        <w:rPr>
          <w:rFonts w:ascii="AngsanaUPC" w:hAnsi="AngsanaUPC" w:cs="AngsanaUPC"/>
          <w:sz w:val="28"/>
        </w:rPr>
        <w:t xml:space="preserve"> 2569</w:t>
      </w:r>
    </w:p>
    <w:sectPr w:rsidR="00CF6D97" w:rsidRPr="00EB58B4" w:rsidSect="005B28F7">
      <w:footerReference w:type="even" r:id="rId11"/>
      <w:pgSz w:w="11906" w:h="16838" w:code="9"/>
      <w:pgMar w:top="709" w:right="624" w:bottom="1134" w:left="1644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EA6" w:rsidRDefault="00CD4EA6">
      <w:r>
        <w:separator/>
      </w:r>
    </w:p>
  </w:endnote>
  <w:endnote w:type="continuationSeparator" w:id="0">
    <w:p w:rsidR="00CD4EA6" w:rsidRDefault="00CD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3A0F8F">
      <w:rPr>
        <w:rFonts w:ascii="Angsana New" w:hAnsi="Angsana New"/>
        <w:noProof/>
        <w:sz w:val="28"/>
      </w:rPr>
      <w:t>5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EA6" w:rsidRDefault="00CD4EA6">
      <w:r>
        <w:separator/>
      </w:r>
    </w:p>
  </w:footnote>
  <w:footnote w:type="continuationSeparator" w:id="0">
    <w:p w:rsidR="00CD4EA6" w:rsidRDefault="00CD4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E290B"/>
    <w:multiLevelType w:val="hybridMultilevel"/>
    <w:tmpl w:val="268E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23793"/>
    <w:multiLevelType w:val="hybridMultilevel"/>
    <w:tmpl w:val="744AC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2721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0A5F"/>
    <w:rsid w:val="00050FF0"/>
    <w:rsid w:val="00051D81"/>
    <w:rsid w:val="00052393"/>
    <w:rsid w:val="000532AC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A7D85"/>
    <w:rsid w:val="000B15EB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1C75"/>
    <w:rsid w:val="000E3413"/>
    <w:rsid w:val="000E6694"/>
    <w:rsid w:val="000E7530"/>
    <w:rsid w:val="000E7853"/>
    <w:rsid w:val="000F4679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382C"/>
    <w:rsid w:val="00123B62"/>
    <w:rsid w:val="001245CC"/>
    <w:rsid w:val="00127069"/>
    <w:rsid w:val="00133B15"/>
    <w:rsid w:val="00134D5C"/>
    <w:rsid w:val="00136428"/>
    <w:rsid w:val="00143E65"/>
    <w:rsid w:val="0015598C"/>
    <w:rsid w:val="001618CE"/>
    <w:rsid w:val="001661FD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13EF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C6539"/>
    <w:rsid w:val="001D0DFB"/>
    <w:rsid w:val="001D3A2F"/>
    <w:rsid w:val="001D74D3"/>
    <w:rsid w:val="001E1EB1"/>
    <w:rsid w:val="001E23F5"/>
    <w:rsid w:val="001E4FC2"/>
    <w:rsid w:val="001E6BF2"/>
    <w:rsid w:val="001E7220"/>
    <w:rsid w:val="001E7CED"/>
    <w:rsid w:val="001F3A25"/>
    <w:rsid w:val="001F5610"/>
    <w:rsid w:val="0020014C"/>
    <w:rsid w:val="0020017B"/>
    <w:rsid w:val="00200AD7"/>
    <w:rsid w:val="00201373"/>
    <w:rsid w:val="002063F7"/>
    <w:rsid w:val="00206D3A"/>
    <w:rsid w:val="00207632"/>
    <w:rsid w:val="00213209"/>
    <w:rsid w:val="00214BB7"/>
    <w:rsid w:val="00215178"/>
    <w:rsid w:val="00217D0D"/>
    <w:rsid w:val="00220542"/>
    <w:rsid w:val="00220B72"/>
    <w:rsid w:val="002218AA"/>
    <w:rsid w:val="00225F7F"/>
    <w:rsid w:val="00226E0D"/>
    <w:rsid w:val="002300C7"/>
    <w:rsid w:val="0023169D"/>
    <w:rsid w:val="00231C8F"/>
    <w:rsid w:val="0023211E"/>
    <w:rsid w:val="0023382D"/>
    <w:rsid w:val="00233908"/>
    <w:rsid w:val="0023734C"/>
    <w:rsid w:val="002375C5"/>
    <w:rsid w:val="00240008"/>
    <w:rsid w:val="00241D7B"/>
    <w:rsid w:val="00241F52"/>
    <w:rsid w:val="00246168"/>
    <w:rsid w:val="002603FC"/>
    <w:rsid w:val="00260B60"/>
    <w:rsid w:val="00261138"/>
    <w:rsid w:val="00266176"/>
    <w:rsid w:val="00267FB5"/>
    <w:rsid w:val="0027250A"/>
    <w:rsid w:val="002754C3"/>
    <w:rsid w:val="00275A4F"/>
    <w:rsid w:val="002828DE"/>
    <w:rsid w:val="00283502"/>
    <w:rsid w:val="00283D40"/>
    <w:rsid w:val="00290DAA"/>
    <w:rsid w:val="002962C4"/>
    <w:rsid w:val="002A20CC"/>
    <w:rsid w:val="002A231C"/>
    <w:rsid w:val="002A6EFA"/>
    <w:rsid w:val="002B0173"/>
    <w:rsid w:val="002B2101"/>
    <w:rsid w:val="002C05D1"/>
    <w:rsid w:val="002C0753"/>
    <w:rsid w:val="002C0D2A"/>
    <w:rsid w:val="002C2FEC"/>
    <w:rsid w:val="002C7405"/>
    <w:rsid w:val="002C7C10"/>
    <w:rsid w:val="002D567A"/>
    <w:rsid w:val="002D6A0F"/>
    <w:rsid w:val="002E0DF0"/>
    <w:rsid w:val="002E7BFC"/>
    <w:rsid w:val="002F18DB"/>
    <w:rsid w:val="002F720D"/>
    <w:rsid w:val="003012A2"/>
    <w:rsid w:val="00304C21"/>
    <w:rsid w:val="00310518"/>
    <w:rsid w:val="00313373"/>
    <w:rsid w:val="00316BDE"/>
    <w:rsid w:val="003215ED"/>
    <w:rsid w:val="00325F21"/>
    <w:rsid w:val="0032644D"/>
    <w:rsid w:val="003350C6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2E7F"/>
    <w:rsid w:val="00364B79"/>
    <w:rsid w:val="003650FA"/>
    <w:rsid w:val="0036549D"/>
    <w:rsid w:val="0037029F"/>
    <w:rsid w:val="00374ECE"/>
    <w:rsid w:val="00376AA8"/>
    <w:rsid w:val="003771A6"/>
    <w:rsid w:val="0038403A"/>
    <w:rsid w:val="00385F6E"/>
    <w:rsid w:val="00390021"/>
    <w:rsid w:val="00390CB1"/>
    <w:rsid w:val="00391F3F"/>
    <w:rsid w:val="0039364D"/>
    <w:rsid w:val="00394F65"/>
    <w:rsid w:val="00396174"/>
    <w:rsid w:val="00396584"/>
    <w:rsid w:val="003965C2"/>
    <w:rsid w:val="003A0F8F"/>
    <w:rsid w:val="003A1209"/>
    <w:rsid w:val="003A2474"/>
    <w:rsid w:val="003A2C4D"/>
    <w:rsid w:val="003A2C8C"/>
    <w:rsid w:val="003A324C"/>
    <w:rsid w:val="003A4E14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3F5142"/>
    <w:rsid w:val="003F74F2"/>
    <w:rsid w:val="00402E46"/>
    <w:rsid w:val="00403474"/>
    <w:rsid w:val="00411475"/>
    <w:rsid w:val="0041273A"/>
    <w:rsid w:val="00412CDA"/>
    <w:rsid w:val="004169F1"/>
    <w:rsid w:val="004218C0"/>
    <w:rsid w:val="004358FD"/>
    <w:rsid w:val="00436FD1"/>
    <w:rsid w:val="00437150"/>
    <w:rsid w:val="004408FE"/>
    <w:rsid w:val="00442CE2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8621B"/>
    <w:rsid w:val="00490C84"/>
    <w:rsid w:val="0049171B"/>
    <w:rsid w:val="00494C42"/>
    <w:rsid w:val="004955BF"/>
    <w:rsid w:val="0049637F"/>
    <w:rsid w:val="004973BA"/>
    <w:rsid w:val="004A2826"/>
    <w:rsid w:val="004A305D"/>
    <w:rsid w:val="004A367D"/>
    <w:rsid w:val="004A5003"/>
    <w:rsid w:val="004A68AD"/>
    <w:rsid w:val="004A77C8"/>
    <w:rsid w:val="004B2723"/>
    <w:rsid w:val="004B570F"/>
    <w:rsid w:val="004C05A2"/>
    <w:rsid w:val="004C11D9"/>
    <w:rsid w:val="004C19BD"/>
    <w:rsid w:val="004C1BC4"/>
    <w:rsid w:val="004C35FD"/>
    <w:rsid w:val="004C7A95"/>
    <w:rsid w:val="004D1331"/>
    <w:rsid w:val="004D2BDD"/>
    <w:rsid w:val="004D2E2C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237E"/>
    <w:rsid w:val="00513FC9"/>
    <w:rsid w:val="005171F1"/>
    <w:rsid w:val="00517681"/>
    <w:rsid w:val="00523EAB"/>
    <w:rsid w:val="0053448C"/>
    <w:rsid w:val="005351F5"/>
    <w:rsid w:val="0053587E"/>
    <w:rsid w:val="0054640D"/>
    <w:rsid w:val="00550326"/>
    <w:rsid w:val="00551250"/>
    <w:rsid w:val="00551345"/>
    <w:rsid w:val="00552198"/>
    <w:rsid w:val="00553EEC"/>
    <w:rsid w:val="0055418F"/>
    <w:rsid w:val="00554EE3"/>
    <w:rsid w:val="00554F21"/>
    <w:rsid w:val="005601FD"/>
    <w:rsid w:val="005624D1"/>
    <w:rsid w:val="0056411F"/>
    <w:rsid w:val="00570404"/>
    <w:rsid w:val="005716E0"/>
    <w:rsid w:val="005726F0"/>
    <w:rsid w:val="0057295D"/>
    <w:rsid w:val="00572F6E"/>
    <w:rsid w:val="00576FC3"/>
    <w:rsid w:val="0057780D"/>
    <w:rsid w:val="00585672"/>
    <w:rsid w:val="005974F6"/>
    <w:rsid w:val="005A22EA"/>
    <w:rsid w:val="005A36F2"/>
    <w:rsid w:val="005A3DE9"/>
    <w:rsid w:val="005A4885"/>
    <w:rsid w:val="005A4F9D"/>
    <w:rsid w:val="005B036B"/>
    <w:rsid w:val="005B1588"/>
    <w:rsid w:val="005B28F7"/>
    <w:rsid w:val="005B41FF"/>
    <w:rsid w:val="005B5C34"/>
    <w:rsid w:val="005B69D1"/>
    <w:rsid w:val="005C146F"/>
    <w:rsid w:val="005C356A"/>
    <w:rsid w:val="005C4B8F"/>
    <w:rsid w:val="005C5415"/>
    <w:rsid w:val="005D3A3E"/>
    <w:rsid w:val="005D4E18"/>
    <w:rsid w:val="005D5E98"/>
    <w:rsid w:val="005D7753"/>
    <w:rsid w:val="005E6F1B"/>
    <w:rsid w:val="005F678C"/>
    <w:rsid w:val="006013E1"/>
    <w:rsid w:val="00602566"/>
    <w:rsid w:val="0060409B"/>
    <w:rsid w:val="006126ED"/>
    <w:rsid w:val="00613100"/>
    <w:rsid w:val="00613F6B"/>
    <w:rsid w:val="0061599E"/>
    <w:rsid w:val="00615A17"/>
    <w:rsid w:val="0062009C"/>
    <w:rsid w:val="00624472"/>
    <w:rsid w:val="00625A45"/>
    <w:rsid w:val="00631951"/>
    <w:rsid w:val="0063440A"/>
    <w:rsid w:val="006344C1"/>
    <w:rsid w:val="006404AC"/>
    <w:rsid w:val="00641B37"/>
    <w:rsid w:val="00641CB0"/>
    <w:rsid w:val="006429BB"/>
    <w:rsid w:val="00642FF3"/>
    <w:rsid w:val="0064577B"/>
    <w:rsid w:val="00645916"/>
    <w:rsid w:val="006460B5"/>
    <w:rsid w:val="00653074"/>
    <w:rsid w:val="006535AB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A71F6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09FD"/>
    <w:rsid w:val="007212F8"/>
    <w:rsid w:val="00721621"/>
    <w:rsid w:val="00724C8E"/>
    <w:rsid w:val="007252F1"/>
    <w:rsid w:val="00727DD6"/>
    <w:rsid w:val="00731FCF"/>
    <w:rsid w:val="00733488"/>
    <w:rsid w:val="00744C9F"/>
    <w:rsid w:val="0074552A"/>
    <w:rsid w:val="00747726"/>
    <w:rsid w:val="00747D20"/>
    <w:rsid w:val="007505F3"/>
    <w:rsid w:val="007518E6"/>
    <w:rsid w:val="00753ABC"/>
    <w:rsid w:val="00753FF5"/>
    <w:rsid w:val="00754C78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87D7B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E1263"/>
    <w:rsid w:val="007E3B20"/>
    <w:rsid w:val="007F09DC"/>
    <w:rsid w:val="007F1B62"/>
    <w:rsid w:val="007F2589"/>
    <w:rsid w:val="007F5BAA"/>
    <w:rsid w:val="007F6088"/>
    <w:rsid w:val="007F64C3"/>
    <w:rsid w:val="00802287"/>
    <w:rsid w:val="008029DC"/>
    <w:rsid w:val="0080755E"/>
    <w:rsid w:val="00807ECA"/>
    <w:rsid w:val="00811E07"/>
    <w:rsid w:val="00814E0C"/>
    <w:rsid w:val="008156D2"/>
    <w:rsid w:val="008221C5"/>
    <w:rsid w:val="00824DEC"/>
    <w:rsid w:val="008262C7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2DA"/>
    <w:rsid w:val="00874D41"/>
    <w:rsid w:val="0087760F"/>
    <w:rsid w:val="00877FCA"/>
    <w:rsid w:val="00881A75"/>
    <w:rsid w:val="008826B4"/>
    <w:rsid w:val="00883F8E"/>
    <w:rsid w:val="00885313"/>
    <w:rsid w:val="00893FAE"/>
    <w:rsid w:val="00894FF7"/>
    <w:rsid w:val="008A359E"/>
    <w:rsid w:val="008A381D"/>
    <w:rsid w:val="008A539F"/>
    <w:rsid w:val="008A5B89"/>
    <w:rsid w:val="008B64BA"/>
    <w:rsid w:val="008B7904"/>
    <w:rsid w:val="008C33EC"/>
    <w:rsid w:val="008C5580"/>
    <w:rsid w:val="008C7F0E"/>
    <w:rsid w:val="008D166D"/>
    <w:rsid w:val="008D659A"/>
    <w:rsid w:val="008D65CA"/>
    <w:rsid w:val="008E04EA"/>
    <w:rsid w:val="008E21B7"/>
    <w:rsid w:val="008E233F"/>
    <w:rsid w:val="008E2BA5"/>
    <w:rsid w:val="008E356E"/>
    <w:rsid w:val="008F1388"/>
    <w:rsid w:val="008F2137"/>
    <w:rsid w:val="008F2557"/>
    <w:rsid w:val="009017F8"/>
    <w:rsid w:val="00907754"/>
    <w:rsid w:val="00913DC5"/>
    <w:rsid w:val="00915213"/>
    <w:rsid w:val="0092286A"/>
    <w:rsid w:val="0092751E"/>
    <w:rsid w:val="00930D99"/>
    <w:rsid w:val="0094461A"/>
    <w:rsid w:val="0094566D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22C9"/>
    <w:rsid w:val="009C2786"/>
    <w:rsid w:val="009C38F3"/>
    <w:rsid w:val="009C48CB"/>
    <w:rsid w:val="009C5132"/>
    <w:rsid w:val="009C75F5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4D0"/>
    <w:rsid w:val="00A235EC"/>
    <w:rsid w:val="00A23D29"/>
    <w:rsid w:val="00A32780"/>
    <w:rsid w:val="00A32A9E"/>
    <w:rsid w:val="00A344A5"/>
    <w:rsid w:val="00A3475C"/>
    <w:rsid w:val="00A41CA8"/>
    <w:rsid w:val="00A43D7D"/>
    <w:rsid w:val="00A518A4"/>
    <w:rsid w:val="00A51FD9"/>
    <w:rsid w:val="00A5367A"/>
    <w:rsid w:val="00A53C53"/>
    <w:rsid w:val="00A56B84"/>
    <w:rsid w:val="00A62638"/>
    <w:rsid w:val="00A646AF"/>
    <w:rsid w:val="00A65842"/>
    <w:rsid w:val="00A720AD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0F3A"/>
    <w:rsid w:val="00AB377C"/>
    <w:rsid w:val="00AB6FC2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4BB"/>
    <w:rsid w:val="00B14FC2"/>
    <w:rsid w:val="00B21619"/>
    <w:rsid w:val="00B222B0"/>
    <w:rsid w:val="00B25135"/>
    <w:rsid w:val="00B257CB"/>
    <w:rsid w:val="00B26355"/>
    <w:rsid w:val="00B303F1"/>
    <w:rsid w:val="00B325BC"/>
    <w:rsid w:val="00B33DDA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2CE8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6C8"/>
    <w:rsid w:val="00B97BBA"/>
    <w:rsid w:val="00BA1CE6"/>
    <w:rsid w:val="00BB0A5C"/>
    <w:rsid w:val="00BB2A96"/>
    <w:rsid w:val="00BB530E"/>
    <w:rsid w:val="00BC3A17"/>
    <w:rsid w:val="00BC5A02"/>
    <w:rsid w:val="00BC7A7E"/>
    <w:rsid w:val="00BC7ED5"/>
    <w:rsid w:val="00BD0727"/>
    <w:rsid w:val="00BD2AF9"/>
    <w:rsid w:val="00BD650B"/>
    <w:rsid w:val="00BE0046"/>
    <w:rsid w:val="00BE3272"/>
    <w:rsid w:val="00BE3452"/>
    <w:rsid w:val="00BE40E4"/>
    <w:rsid w:val="00BE6689"/>
    <w:rsid w:val="00BE7706"/>
    <w:rsid w:val="00BE7AD7"/>
    <w:rsid w:val="00C02639"/>
    <w:rsid w:val="00C043A3"/>
    <w:rsid w:val="00C06D80"/>
    <w:rsid w:val="00C10443"/>
    <w:rsid w:val="00C165DC"/>
    <w:rsid w:val="00C16A64"/>
    <w:rsid w:val="00C218C6"/>
    <w:rsid w:val="00C25F16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73159"/>
    <w:rsid w:val="00C74B94"/>
    <w:rsid w:val="00C76DD1"/>
    <w:rsid w:val="00C87A3A"/>
    <w:rsid w:val="00C90996"/>
    <w:rsid w:val="00C93E11"/>
    <w:rsid w:val="00C94085"/>
    <w:rsid w:val="00C9692C"/>
    <w:rsid w:val="00C97094"/>
    <w:rsid w:val="00CA2C90"/>
    <w:rsid w:val="00CA3618"/>
    <w:rsid w:val="00CA376B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4EA6"/>
    <w:rsid w:val="00CD5BA9"/>
    <w:rsid w:val="00CD73D7"/>
    <w:rsid w:val="00CE0FE7"/>
    <w:rsid w:val="00CE4909"/>
    <w:rsid w:val="00CF1903"/>
    <w:rsid w:val="00CF6D97"/>
    <w:rsid w:val="00CF71E3"/>
    <w:rsid w:val="00D0167A"/>
    <w:rsid w:val="00D04A2E"/>
    <w:rsid w:val="00D06148"/>
    <w:rsid w:val="00D06F58"/>
    <w:rsid w:val="00D10CB8"/>
    <w:rsid w:val="00D11F7C"/>
    <w:rsid w:val="00D12503"/>
    <w:rsid w:val="00D14B2F"/>
    <w:rsid w:val="00D14DF1"/>
    <w:rsid w:val="00D17C4D"/>
    <w:rsid w:val="00D20174"/>
    <w:rsid w:val="00D204B5"/>
    <w:rsid w:val="00D2220F"/>
    <w:rsid w:val="00D23A6B"/>
    <w:rsid w:val="00D27647"/>
    <w:rsid w:val="00D3228C"/>
    <w:rsid w:val="00D35598"/>
    <w:rsid w:val="00D376BE"/>
    <w:rsid w:val="00D40946"/>
    <w:rsid w:val="00D43122"/>
    <w:rsid w:val="00D4415A"/>
    <w:rsid w:val="00D46859"/>
    <w:rsid w:val="00D46CE6"/>
    <w:rsid w:val="00D532A7"/>
    <w:rsid w:val="00D63509"/>
    <w:rsid w:val="00D70AF0"/>
    <w:rsid w:val="00D734FA"/>
    <w:rsid w:val="00D80941"/>
    <w:rsid w:val="00D811E1"/>
    <w:rsid w:val="00D91F9D"/>
    <w:rsid w:val="00D93199"/>
    <w:rsid w:val="00D93318"/>
    <w:rsid w:val="00D9653B"/>
    <w:rsid w:val="00DA3300"/>
    <w:rsid w:val="00DA43B4"/>
    <w:rsid w:val="00DB0CFE"/>
    <w:rsid w:val="00DB12DA"/>
    <w:rsid w:val="00DB3703"/>
    <w:rsid w:val="00DC0BCC"/>
    <w:rsid w:val="00DC6C8B"/>
    <w:rsid w:val="00DC6FE2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46EF"/>
    <w:rsid w:val="00E06B84"/>
    <w:rsid w:val="00E107B5"/>
    <w:rsid w:val="00E10992"/>
    <w:rsid w:val="00E11591"/>
    <w:rsid w:val="00E14FCF"/>
    <w:rsid w:val="00E160FE"/>
    <w:rsid w:val="00E1652F"/>
    <w:rsid w:val="00E1792D"/>
    <w:rsid w:val="00E20543"/>
    <w:rsid w:val="00E20B03"/>
    <w:rsid w:val="00E25F83"/>
    <w:rsid w:val="00E273A3"/>
    <w:rsid w:val="00E34ED4"/>
    <w:rsid w:val="00E36427"/>
    <w:rsid w:val="00E40FED"/>
    <w:rsid w:val="00E44B77"/>
    <w:rsid w:val="00E45651"/>
    <w:rsid w:val="00E53363"/>
    <w:rsid w:val="00E550E5"/>
    <w:rsid w:val="00E55D14"/>
    <w:rsid w:val="00E56164"/>
    <w:rsid w:val="00E60CC9"/>
    <w:rsid w:val="00E64D01"/>
    <w:rsid w:val="00E7530E"/>
    <w:rsid w:val="00E75C05"/>
    <w:rsid w:val="00E770BB"/>
    <w:rsid w:val="00E86C4C"/>
    <w:rsid w:val="00E9142E"/>
    <w:rsid w:val="00E93050"/>
    <w:rsid w:val="00E93419"/>
    <w:rsid w:val="00E97067"/>
    <w:rsid w:val="00EA543A"/>
    <w:rsid w:val="00EA7085"/>
    <w:rsid w:val="00EB4A1F"/>
    <w:rsid w:val="00EB58B4"/>
    <w:rsid w:val="00EB5D5C"/>
    <w:rsid w:val="00EB6078"/>
    <w:rsid w:val="00EC04D3"/>
    <w:rsid w:val="00EC1717"/>
    <w:rsid w:val="00EC7693"/>
    <w:rsid w:val="00EC7E9C"/>
    <w:rsid w:val="00ED04E8"/>
    <w:rsid w:val="00ED7FEE"/>
    <w:rsid w:val="00EE2342"/>
    <w:rsid w:val="00EE7F48"/>
    <w:rsid w:val="00EF31A3"/>
    <w:rsid w:val="00EF464E"/>
    <w:rsid w:val="00EF7200"/>
    <w:rsid w:val="00F013B2"/>
    <w:rsid w:val="00F050BA"/>
    <w:rsid w:val="00F05B30"/>
    <w:rsid w:val="00F05F27"/>
    <w:rsid w:val="00F0733A"/>
    <w:rsid w:val="00F10082"/>
    <w:rsid w:val="00F1026D"/>
    <w:rsid w:val="00F1402F"/>
    <w:rsid w:val="00F20687"/>
    <w:rsid w:val="00F33888"/>
    <w:rsid w:val="00F34D92"/>
    <w:rsid w:val="00F40EEB"/>
    <w:rsid w:val="00F40F51"/>
    <w:rsid w:val="00F42870"/>
    <w:rsid w:val="00F46516"/>
    <w:rsid w:val="00F46820"/>
    <w:rsid w:val="00F4746D"/>
    <w:rsid w:val="00F47F38"/>
    <w:rsid w:val="00F5027B"/>
    <w:rsid w:val="00F5353A"/>
    <w:rsid w:val="00F56E5B"/>
    <w:rsid w:val="00F63186"/>
    <w:rsid w:val="00F64BD4"/>
    <w:rsid w:val="00F676A6"/>
    <w:rsid w:val="00F72028"/>
    <w:rsid w:val="00F80801"/>
    <w:rsid w:val="00F819A9"/>
    <w:rsid w:val="00F83E3A"/>
    <w:rsid w:val="00F855FB"/>
    <w:rsid w:val="00F866EC"/>
    <w:rsid w:val="00F867F9"/>
    <w:rsid w:val="00F905BE"/>
    <w:rsid w:val="00F92752"/>
    <w:rsid w:val="00F92A76"/>
    <w:rsid w:val="00F9389E"/>
    <w:rsid w:val="00F93AEC"/>
    <w:rsid w:val="00F94229"/>
    <w:rsid w:val="00F9792E"/>
    <w:rsid w:val="00FA010B"/>
    <w:rsid w:val="00FA0875"/>
    <w:rsid w:val="00FA3AF0"/>
    <w:rsid w:val="00FA40F2"/>
    <w:rsid w:val="00FA5087"/>
    <w:rsid w:val="00FA776B"/>
    <w:rsid w:val="00FB0A0C"/>
    <w:rsid w:val="00FB1E6A"/>
    <w:rsid w:val="00FB2EC4"/>
    <w:rsid w:val="00FB3B10"/>
    <w:rsid w:val="00FB5964"/>
    <w:rsid w:val="00FC0AC9"/>
    <w:rsid w:val="00FC53F3"/>
    <w:rsid w:val="00FD0271"/>
    <w:rsid w:val="00FD09F1"/>
    <w:rsid w:val="00FD6C81"/>
    <w:rsid w:val="00FE128D"/>
    <w:rsid w:val="00FE1C81"/>
    <w:rsid w:val="00FE1F37"/>
    <w:rsid w:val="00FE6EFC"/>
    <w:rsid w:val="00FE7322"/>
    <w:rsid w:val="00FF16AD"/>
    <w:rsid w:val="00FF1B44"/>
    <w:rsid w:val="00FF314A"/>
    <w:rsid w:val="00FF47FC"/>
    <w:rsid w:val="00FF53F9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59E38-64F8-46F9-A00E-B40E7329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19</cp:revision>
  <cp:lastPrinted>2026-02-25T01:30:00Z</cp:lastPrinted>
  <dcterms:created xsi:type="dcterms:W3CDTF">2026-02-21T14:37:00Z</dcterms:created>
  <dcterms:modified xsi:type="dcterms:W3CDTF">2026-02-25T07:15:00Z</dcterms:modified>
</cp:coreProperties>
</file>