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FF66" w14:textId="77777777" w:rsidR="00EA5489" w:rsidRPr="00A900EF" w:rsidRDefault="00EA5489" w:rsidP="00EA5489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900EF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p w14:paraId="7155B0B0" w14:textId="5C77DFF0" w:rsidR="00EA5489" w:rsidRPr="00A900EF" w:rsidRDefault="00EA5489" w:rsidP="00EA5489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900EF">
        <w:rPr>
          <w:rFonts w:asciiTheme="majorBidi" w:hAnsiTheme="majorBidi" w:cstheme="majorBidi"/>
          <w:sz w:val="32"/>
          <w:szCs w:val="32"/>
        </w:rPr>
        <w:br/>
      </w:r>
      <w:r w:rsidRPr="00A900E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900EF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Pr="00A900EF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A900E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A900E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307A4" w:rsidRPr="00A900EF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7F683875" w14:textId="77777777" w:rsidR="00EA5489" w:rsidRPr="00A900EF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900EF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C4AEFB1" w14:textId="77777777" w:rsidR="00EA5489" w:rsidRPr="00A900EF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A900EF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1DA37A3" w14:textId="77777777" w:rsidR="00EA5489" w:rsidRPr="00A900EF" w:rsidRDefault="00EA5489" w:rsidP="00EA5489">
      <w:pPr>
        <w:spacing w:line="240" w:lineRule="atLeast"/>
        <w:ind w:right="-45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6B9535FD" w14:textId="77777777" w:rsidR="00EA5489" w:rsidRPr="00A900EF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6451994" w14:textId="77777777" w:rsidR="00EA5489" w:rsidRPr="00A900EF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3F3278C" w14:textId="77777777" w:rsidR="00EA5489" w:rsidRPr="00A900EF" w:rsidRDefault="00EA5489" w:rsidP="00EA5489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  <w:sectPr w:rsidR="00EA5489" w:rsidRPr="00A900EF" w:rsidSect="00EA54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5291690" w14:textId="77777777" w:rsidR="00EA5489" w:rsidRPr="00A900EF" w:rsidRDefault="00EA5489" w:rsidP="00EA548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900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45398F5" w14:textId="77777777" w:rsidR="00EA5489" w:rsidRPr="00A900EF" w:rsidRDefault="00EA5489" w:rsidP="00EA548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61FD894" w14:textId="77777777" w:rsidR="00EA5489" w:rsidRPr="00A900EF" w:rsidRDefault="00EA5489" w:rsidP="00EA548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00EF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ไทยประกันชีวิต จำกัด (มหาชน)</w:t>
      </w:r>
    </w:p>
    <w:p w14:paraId="1EC47CFC" w14:textId="77777777" w:rsidR="00EA5489" w:rsidRPr="00A900EF" w:rsidRDefault="00EA5489" w:rsidP="00EA548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FB9381" w14:textId="77777777" w:rsidR="00EA5489" w:rsidRPr="00A900EF" w:rsidRDefault="00EA5489" w:rsidP="00EA548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900E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856B267" w14:textId="77777777" w:rsidR="00EA5489" w:rsidRPr="00A900EF" w:rsidRDefault="00EA5489" w:rsidP="00EA548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106DAAE" w14:textId="3922F91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ไทยประกันชีวิต จำกัด (มหาชน) (“บริษัท”) ซึ่งประกอบด้วยงบฐานะการเงินที่แสดงเงินลงทุนตามวิธีส่วนได้เสียและงบฐานะการเงินเฉพาะกิจการ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A900EF">
        <w:rPr>
          <w:rFonts w:asciiTheme="majorBidi" w:hAnsiTheme="majorBidi" w:cstheme="majorBidi"/>
          <w:lang w:val="en-GB"/>
        </w:rPr>
        <w:t>31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 xml:space="preserve">ธันวาคม </w:t>
      </w:r>
      <w:r w:rsidRPr="00A900EF">
        <w:rPr>
          <w:rFonts w:asciiTheme="majorBidi" w:hAnsiTheme="majorBidi" w:cstheme="majorBidi"/>
          <w:lang w:val="en-GB"/>
        </w:rPr>
        <w:t>256</w:t>
      </w:r>
      <w:r w:rsidR="00C307A4" w:rsidRPr="00A900EF">
        <w:rPr>
          <w:rFonts w:asciiTheme="majorBidi" w:hAnsiTheme="majorBidi" w:cstheme="majorBidi"/>
          <w:lang w:val="en-GB"/>
        </w:rPr>
        <w:t>8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และหมายเหตุประกอบงบการเงินซึ่งประกอบด้วยสรุปนโยบายการบัญชีและข้อมูลอื่นที่มีสาระสำคัญ</w:t>
      </w:r>
    </w:p>
    <w:p w14:paraId="2F002712" w14:textId="77777777" w:rsidR="00EA5489" w:rsidRPr="00A900EF" w:rsidRDefault="00EA5489" w:rsidP="00EA5489">
      <w:pPr>
        <w:rPr>
          <w:rFonts w:asciiTheme="majorBidi" w:hAnsiTheme="majorBidi" w:cstheme="majorBidi"/>
        </w:rPr>
      </w:pPr>
    </w:p>
    <w:p w14:paraId="33E799B5" w14:textId="71AD7A4E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Pr="00A900EF">
        <w:rPr>
          <w:rFonts w:asciiTheme="majorBidi" w:hAnsiTheme="majorBidi" w:cstheme="majorBidi"/>
          <w:lang w:val="en-GB"/>
        </w:rPr>
        <w:t>31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 xml:space="preserve">ธันวาคม </w:t>
      </w:r>
      <w:r w:rsidRPr="00A900EF">
        <w:rPr>
          <w:rFonts w:asciiTheme="majorBidi" w:hAnsiTheme="majorBidi" w:cstheme="majorBidi"/>
          <w:lang w:val="en-GB"/>
        </w:rPr>
        <w:t>256</w:t>
      </w:r>
      <w:r w:rsidR="006A1FE0">
        <w:rPr>
          <w:rFonts w:asciiTheme="majorBidi" w:hAnsiTheme="majorBidi" w:cstheme="majorBidi"/>
          <w:lang w:val="en-GB"/>
        </w:rPr>
        <w:t>8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>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700891F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4A995855" w14:textId="77777777" w:rsidR="00EA5489" w:rsidRPr="00A900EF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เกณฑ์ในการแสดงความเห็น</w:t>
      </w:r>
    </w:p>
    <w:p w14:paraId="77DE8832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</w:p>
    <w:p w14:paraId="2F1BE5C5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900EF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A900EF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</w:t>
      </w:r>
      <w:r w:rsidRPr="00A900EF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4A76EE" w14:textId="77777777" w:rsidR="00EA5489" w:rsidRPr="00A900EF" w:rsidRDefault="00EA5489" w:rsidP="00EA548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1636D" w14:textId="77777777" w:rsidR="00EA5489" w:rsidRPr="00A900EF" w:rsidRDefault="00EA5489" w:rsidP="00EA5489">
      <w:pPr>
        <w:jc w:val="thaiDistribute"/>
        <w:rPr>
          <w:rFonts w:asciiTheme="majorBidi" w:hAnsiTheme="majorBidi" w:cstheme="majorBidi"/>
          <w:sz w:val="30"/>
          <w:szCs w:val="30"/>
        </w:rPr>
        <w:sectPr w:rsidR="00EA5489" w:rsidRPr="00A900EF" w:rsidSect="00EA5489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91013B5" w14:textId="77777777" w:rsidR="00EA5489" w:rsidRPr="00A900EF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lastRenderedPageBreak/>
        <w:t>เรื่องสำคัญในการตรวจสอบ</w:t>
      </w:r>
    </w:p>
    <w:p w14:paraId="68D0C8B0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2CB00226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74F2918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EA5489" w:rsidRPr="00A900EF" w14:paraId="19CC7429" w14:textId="77777777" w:rsidTr="6446C190">
        <w:trPr>
          <w:trHeight w:val="422"/>
        </w:trPr>
        <w:tc>
          <w:tcPr>
            <w:tcW w:w="9715" w:type="dxa"/>
            <w:gridSpan w:val="2"/>
          </w:tcPr>
          <w:p w14:paraId="32E86DE3" w14:textId="638354AE" w:rsidR="00EA5489" w:rsidRPr="00A900EF" w:rsidRDefault="00EA548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การวัดมูลค่าของ</w:t>
            </w:r>
            <w:r w:rsidR="00BE4F1C" w:rsidRPr="00A900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หนี้สินสำหรับความคุ้มครองที่เหลืออยู่</w:t>
            </w:r>
          </w:p>
        </w:tc>
      </w:tr>
      <w:tr w:rsidR="00EA5489" w:rsidRPr="00A900EF" w14:paraId="7D176FB4" w14:textId="77777777" w:rsidTr="6446C190">
        <w:trPr>
          <w:trHeight w:val="422"/>
        </w:trPr>
        <w:tc>
          <w:tcPr>
            <w:tcW w:w="9715" w:type="dxa"/>
            <w:gridSpan w:val="2"/>
          </w:tcPr>
          <w:p w14:paraId="53910270" w14:textId="5D0FB0E4" w:rsidR="00EA5489" w:rsidRPr="00A900EF" w:rsidRDefault="00EA5489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(ง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) </w:t>
            </w:r>
            <w:r w:rsidR="00A3744D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A3744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และ 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EA5489" w:rsidRPr="00A900EF" w14:paraId="6B8675E2" w14:textId="77777777" w:rsidTr="6446C190">
        <w:trPr>
          <w:trHeight w:val="422"/>
        </w:trPr>
        <w:tc>
          <w:tcPr>
            <w:tcW w:w="4405" w:type="dxa"/>
          </w:tcPr>
          <w:p w14:paraId="0725579C" w14:textId="77777777" w:rsidR="00EA5489" w:rsidRPr="00A900EF" w:rsidRDefault="00EA548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3E9EC208" w14:textId="77777777" w:rsidR="00EA5489" w:rsidRPr="00A900EF" w:rsidRDefault="00EA548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A5489" w:rsidRPr="00A900EF" w14:paraId="5BB407EF" w14:textId="77777777" w:rsidTr="6446C190">
        <w:tc>
          <w:tcPr>
            <w:tcW w:w="4405" w:type="dxa"/>
          </w:tcPr>
          <w:p w14:paraId="20655C29" w14:textId="54E71857" w:rsidR="00EA5489" w:rsidRPr="00A900EF" w:rsidRDefault="00EA5489" w:rsidP="6446C190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6446C1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6446C1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40D9" w:rsidRPr="6446C19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E97CBD" w:rsidRPr="6446C190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หนี้สินสำหรับความคุ้มครองที่เหลืออยู่</w:t>
            </w:r>
            <w:r w:rsidR="007B7908" w:rsidRPr="6446C190">
              <w:rPr>
                <w:rFonts w:asciiTheme="majorBidi" w:hAnsiTheme="majorBidi" w:cs="Angsana New"/>
                <w:sz w:val="30"/>
                <w:szCs w:val="30"/>
                <w:cs/>
              </w:rPr>
              <w:t>ที่บันทึกใน</w:t>
            </w: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และงบการเงินเฉพาะกิจการ มีจำนวนเงิน </w:t>
            </w:r>
            <w:r w:rsidR="001D16A2">
              <w:rPr>
                <w:rFonts w:asciiTheme="majorBidi" w:hAnsiTheme="majorBidi" w:cstheme="majorBidi"/>
                <w:sz w:val="30"/>
                <w:szCs w:val="30"/>
              </w:rPr>
              <w:t>450,602</w:t>
            </w:r>
            <w:r w:rsidR="7346F5D9"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3AB50705"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>ล้า</w:t>
            </w: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นบาท คิดเป็นร้อยละ </w:t>
            </w:r>
            <w:r w:rsidR="2BB47EB8" w:rsidRPr="6446C190">
              <w:rPr>
                <w:rFonts w:asciiTheme="majorBidi" w:hAnsiTheme="majorBidi" w:cstheme="majorBidi"/>
                <w:sz w:val="30"/>
                <w:szCs w:val="30"/>
              </w:rPr>
              <w:t>91.02</w:t>
            </w:r>
            <w:r w:rsidRPr="6446C1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6446C190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ของหนี้สินทั้งหมด</w:t>
            </w:r>
          </w:p>
          <w:p w14:paraId="63B139DB" w14:textId="080033F3" w:rsidR="00BB6B24" w:rsidRPr="00A900EF" w:rsidRDefault="00BB6B24">
            <w:pPr>
              <w:pStyle w:val="BodyText"/>
              <w:spacing w:line="330" w:lineRule="exac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หนี้สินสำหรับความคุ้มครองที่เหลืออยู่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วัดมูลค่าด้วย</w:t>
            </w:r>
            <w:r w:rsidR="00AF32E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วิธี</w:t>
            </w:r>
            <w:r w:rsidR="008E680B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การ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วัดมูลค่าทั่วไป 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ซึ่งเป็นผลรวมของ</w:t>
            </w:r>
            <w:r w:rsidR="005425A6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กระแส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5425A6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เงินสดจากการปฏิบัติครบ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และ</w:t>
            </w:r>
            <w:r w:rsidR="00E073E0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กำไรจากการให้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บริการตามสัญญา</w:t>
            </w:r>
          </w:p>
          <w:p w14:paraId="313C8C7D" w14:textId="21218664" w:rsidR="001D77AD" w:rsidRPr="00A900EF" w:rsidRDefault="00364543" w:rsidP="001D77AD">
            <w:pPr>
              <w:pStyle w:val="BodyText"/>
              <w:spacing w:line="330" w:lineRule="exac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การวัดมูลค่า</w:t>
            </w:r>
            <w:r w:rsidR="00AF32ED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กระแสเงินสดจากการปฏิบัติครบ</w:t>
            </w:r>
            <w:r w:rsidRPr="00A900EF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5908A6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มีการ</w:t>
            </w:r>
            <w:r w:rsidR="00665075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ใช้วิจารณญาณ</w:t>
            </w:r>
            <w:r w:rsidR="006650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อย่างมีนัยสำคัญ</w:t>
            </w:r>
            <w:r w:rsidR="004F481E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ในการ</w:t>
            </w:r>
            <w:r w:rsidR="004C3F1A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คาดการณ</w:t>
            </w:r>
            <w:r w:rsidR="00763B83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์</w:t>
            </w:r>
            <w:r w:rsidR="004C3F1A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ผลลัพธ์ในอนาคต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ซึ่งมีความ</w:t>
            </w:r>
            <w:r w:rsidR="004C3F1A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ไม่แน่นอน รวมถึง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ต้อง</w:t>
            </w:r>
            <w:r w:rsidR="008A13E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ใช้วิธีการทางคณิตศาสตร์ประกันภัยที่มีความซับซ้อน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อย่าง</w:t>
            </w:r>
            <w:r w:rsidR="008A13E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เหมาะสม นอกจากนี้ การวัดมูลค่า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ดังกล่าวต้อง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ใ</w:t>
            </w:r>
            <w:r w:rsidR="008A13E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ช้</w:t>
            </w:r>
            <w:r w:rsidR="00C8409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ข้อ</w:t>
            </w:r>
            <w:r w:rsidR="008A13E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สมม</w:t>
            </w:r>
            <w:r w:rsidR="00A86637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ติ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ที่สำคัญ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ได้แก่ อัตรามรณะ อัตราการเจ็บป่วย </w:t>
            </w:r>
            <w:r w:rsidR="001D77AD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การ</w:t>
            </w:r>
            <w:r w:rsidR="008E680B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คง</w:t>
            </w:r>
            <w:r w:rsidR="001D77AD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อยู่ของกรมธรรม์ประกันภัย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ค่าใช้จ่าย และอัตราคิดลด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ซึ่ง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ข้อสมมติเหล่านี้มีความไม่แน่นอน</w:t>
            </w:r>
            <w:r w:rsidR="00000529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ในการ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ประมาณการอย่างมีนัยสำคัญ และ</w:t>
            </w:r>
            <w:r w:rsidR="00865C0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มี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ความเสี่ยงสืบเนื่องที่</w:t>
            </w:r>
            <w:r w:rsidR="00865C0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มีนั</w:t>
            </w:r>
            <w:r w:rsidR="001D77AD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ยสำคัญ</w:t>
            </w:r>
          </w:p>
          <w:p w14:paraId="2A187A16" w14:textId="71A8430E" w:rsidR="00EA5489" w:rsidRPr="00A900EF" w:rsidRDefault="00EA5489" w:rsidP="00065A11">
            <w:pPr>
              <w:pStyle w:val="BodyText"/>
              <w:spacing w:line="330" w:lineRule="exac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5310" w:type="dxa"/>
          </w:tcPr>
          <w:p w14:paraId="08105585" w14:textId="77777777" w:rsidR="00EA5489" w:rsidRPr="00A900EF" w:rsidRDefault="00EA5489">
            <w:pPr>
              <w:pStyle w:val="BodyText"/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5AD7347" w14:textId="34BC361E" w:rsidR="00EA5489" w:rsidRPr="00A900EF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="00E638A6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86467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ประเมินการ</w:t>
            </w:r>
            <w:r w:rsidR="009C378C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ออกแบบ</w:t>
            </w:r>
            <w:r w:rsidR="009C378C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</w:t>
            </w:r>
            <w:r w:rsidR="00286467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การ</w:t>
            </w:r>
            <w:r w:rsidR="00100B85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นำ</w:t>
            </w:r>
            <w:r w:rsidR="00E07F01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มาถือ</w:t>
            </w:r>
            <w:r w:rsidR="00100B85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ปฏิบัติ</w:t>
            </w:r>
            <w:r w:rsidR="00100B85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86467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และประสิทธิผลของการควบคุมภายในที่เกี่ยวข้อง</w:t>
            </w:r>
            <w:r w:rsidR="00286467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ในการวัด</w:t>
            </w:r>
            <w:r w:rsidR="008C3AA5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มูลค่าหนี้สินสำหรับความคุ้มครองที่เหลืออยู่</w:t>
            </w:r>
          </w:p>
          <w:p w14:paraId="1A2C7231" w14:textId="167B0E2F" w:rsidR="00EA5489" w:rsidRPr="00A900EF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ประเมินความเสี่ยงโดยพิจารณาปัจจัยต่างๆ ที่อาจมีผลกระทบต่อ</w:t>
            </w:r>
            <w:r w:rsidR="009E370B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สมมติหลักในการ</w:t>
            </w:r>
            <w:r w:rsidR="00400799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</w:t>
            </w:r>
            <w:r w:rsidR="00400799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ทั้งนี้ </w:t>
            </w:r>
            <w:r w:rsidR="009E370B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สมมติหลักเหล่านี้รวมถึง</w:t>
            </w:r>
            <w:r w:rsidR="009E370B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สมมติทางเศรษฐกิจ </w:t>
            </w:r>
            <w:r w:rsidR="007B0E15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ได้แก่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อัตราคิดลด และ</w:t>
            </w:r>
            <w:r w:rsidR="009E370B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สมมติที่ไม่ใช่</w:t>
            </w:r>
            <w:r w:rsidR="009E370B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สมมติทางเศรษฐกิจ ได้แก่ </w:t>
            </w:r>
            <w:r w:rsidR="008C3AA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อัตรามรณะ อัตราการเจ็บป่วย </w:t>
            </w:r>
            <w:r w:rsidR="008C3AA5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การ</w:t>
            </w:r>
            <w:r w:rsidR="00BC6D1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คง</w:t>
            </w:r>
            <w:r w:rsidR="008C3AA5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อยู่ของกรมธรรม์ประกันภัย</w:t>
            </w:r>
            <w:r w:rsidR="008C3AA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B0E1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</w:t>
            </w:r>
            <w:r w:rsidR="008C3AA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</w:t>
            </w:r>
          </w:p>
          <w:p w14:paraId="142B1E02" w14:textId="77777777" w:rsidR="008F47C1" w:rsidRPr="00A900EF" w:rsidRDefault="008F47C1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6F65D5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53005D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2A943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75954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66FB0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74744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DE6270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EB8B7" w14:textId="77777777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5E6776" w14:textId="5E91ACB3" w:rsidR="00C5791D" w:rsidRPr="00A900EF" w:rsidRDefault="00C5791D" w:rsidP="00C5791D">
            <w:pPr>
              <w:pStyle w:val="ListParagraph"/>
              <w:widowControl/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489" w:rsidRPr="00A900EF" w14:paraId="7F548E9F" w14:textId="77777777" w:rsidTr="6446C190">
        <w:trPr>
          <w:trHeight w:val="422"/>
        </w:trPr>
        <w:tc>
          <w:tcPr>
            <w:tcW w:w="9715" w:type="dxa"/>
            <w:gridSpan w:val="2"/>
          </w:tcPr>
          <w:p w14:paraId="5FCE104F" w14:textId="1D7A7485" w:rsidR="00EA5489" w:rsidRPr="00A900EF" w:rsidRDefault="0092790F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การวัดมูลค่าของ</w:t>
            </w:r>
            <w:r w:rsidRPr="00A900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หนี้สินสำหรับความคุ้มครองที่เหลืออยู่</w:t>
            </w:r>
            <w:r w:rsidR="00EA5489" w:rsidRPr="00A90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EA5489"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="00EA5489" w:rsidRPr="00A90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A5489" w:rsidRPr="00A900EF" w14:paraId="46BF1ED2" w14:textId="77777777" w:rsidTr="6446C190">
        <w:trPr>
          <w:trHeight w:val="422"/>
        </w:trPr>
        <w:tc>
          <w:tcPr>
            <w:tcW w:w="9715" w:type="dxa"/>
            <w:gridSpan w:val="2"/>
          </w:tcPr>
          <w:p w14:paraId="69F0677D" w14:textId="585615BA" w:rsidR="00EA5489" w:rsidRPr="00A900EF" w:rsidRDefault="00EA5489" w:rsidP="00805D90">
            <w:pPr>
              <w:tabs>
                <w:tab w:val="left" w:pos="51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(ง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) </w:t>
            </w:r>
            <w:r w:rsidR="00526652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52665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และ 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  <w:r w:rsidRPr="00A900E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EA5489" w:rsidRPr="00A900EF" w14:paraId="667A0F94" w14:textId="77777777" w:rsidTr="6446C190">
        <w:trPr>
          <w:trHeight w:val="422"/>
        </w:trPr>
        <w:tc>
          <w:tcPr>
            <w:tcW w:w="4405" w:type="dxa"/>
          </w:tcPr>
          <w:p w14:paraId="2D0E3429" w14:textId="77777777" w:rsidR="00EA5489" w:rsidRPr="00A900EF" w:rsidRDefault="00EA548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</w:tcPr>
          <w:p w14:paraId="14F3C284" w14:textId="77777777" w:rsidR="00EA5489" w:rsidRPr="00A900EF" w:rsidRDefault="00EA548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A5489" w:rsidRPr="00A900EF" w14:paraId="19B04B1A" w14:textId="77777777" w:rsidTr="6446C190">
        <w:tc>
          <w:tcPr>
            <w:tcW w:w="4405" w:type="dxa"/>
          </w:tcPr>
          <w:p w14:paraId="73B4817F" w14:textId="4D190B27" w:rsidR="00EA5489" w:rsidRPr="00A900EF" w:rsidRDefault="00065A11" w:rsidP="00065A11">
            <w:pPr>
              <w:pStyle w:val="BodyText"/>
              <w:spacing w:line="330" w:lineRule="exact"/>
              <w:rPr>
                <w:rFonts w:asciiTheme="majorBidi" w:hAnsiTheme="majorBidi" w:cstheme="minorBidi"/>
                <w:sz w:val="30"/>
                <w:szCs w:val="30"/>
                <w:cs/>
                <w:lang w:val="en-US"/>
              </w:rPr>
            </w:pP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เนื่องด้วยความมีสาระสำคัญ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ของรายการและ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การใช้</w:t>
            </w:r>
            <w:r w:rsidR="00F91392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ดุลยพินิจที่สำคัญ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ของผู้บริหาร 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 การเปลี่ยนแปลงของ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ข้อสมมติ</w:t>
            </w:r>
            <w:r w:rsidR="008E680B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สามารถ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ส่งผลกระทบอย่างมีนัยสำคัญต่อ</w:t>
            </w:r>
            <w:r w:rsidR="0022297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งบการเงิน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ดังนั้น ข้าพเจ้าจึงพิจารณาว่าเรื่องดังกล่าว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เป็นเรื่องสำคัญในการตรวจสอบ</w:t>
            </w:r>
          </w:p>
        </w:tc>
        <w:tc>
          <w:tcPr>
            <w:tcW w:w="5310" w:type="dxa"/>
          </w:tcPr>
          <w:p w14:paraId="31CE61AF" w14:textId="62953D24" w:rsidR="00065A11" w:rsidRPr="00A900EF" w:rsidRDefault="003F446D" w:rsidP="00065A11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="Angsana New" w:hint="cs"/>
                <w:spacing w:val="-12"/>
                <w:sz w:val="30"/>
                <w:szCs w:val="30"/>
                <w:cs/>
              </w:rPr>
              <w:t>ใช้</w:t>
            </w:r>
            <w:r w:rsidR="00065A11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ผู้เชี่ยวชาญ</w:t>
            </w:r>
            <w:r w:rsidR="0032660D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="00065A11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คณิตศาสตร์ประกันภัยของ</w:t>
            </w:r>
            <w:r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ข้าพเจ้าใน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การ</w:t>
            </w:r>
            <w:r w:rsidR="00065A11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5863B35" w14:textId="130B4826" w:rsidR="00065A11" w:rsidRPr="00A900EF" w:rsidRDefault="00065A11" w:rsidP="00805D90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680"/>
                <w:tab w:val="left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70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ประเมินว่าวิธี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และแบบจำลองที่ใช้ในการกำหนดกระแสเงินสดจากการปฏิบัติครบ และกำไรจากการให้บริการตามสัญญา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สอดคล้องกับ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900EF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17 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และแนวปฏิบัติของอุตสาหกรรมหรือไม่</w:t>
            </w:r>
          </w:p>
          <w:p w14:paraId="0D9B969D" w14:textId="2FDF6DCD" w:rsidR="00805D90" w:rsidRPr="00A900EF" w:rsidRDefault="00DF31BD" w:rsidP="00805D90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680"/>
                <w:tab w:val="left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70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ความ</w:t>
            </w:r>
            <w:r w:rsidR="0041014E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เหมาะสม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ของข้อสมมติที่ไม่ใช่ข้อสมมติทางเศรษฐกิจ (</w:t>
            </w:r>
            <w:r w:rsidR="00065A11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อัตรามรณะ อัตราการเจ็บป่วย 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การ</w:t>
            </w:r>
            <w:r w:rsidR="00BC6D15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คง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อยู่ของกรมธรรม์ประกันภัย</w:t>
            </w:r>
            <w:r w:rsidR="00065A11" w:rsidRPr="00A900E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 และค่าใช้จ่าย</w:t>
            </w:r>
            <w:r w:rsidR="00065A11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="00065A11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โด</w:t>
            </w:r>
            <w:r w:rsidR="00C5791D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ยการสอบทานการวิเคราะห์ประสบการณ์</w:t>
            </w:r>
            <w:r w:rsidR="005C7DDB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ในอดีต</w:t>
            </w:r>
            <w:r w:rsidR="00C5791D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C5791D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และการสอบทานการวิเคราะห์ความอ่อนไหว</w:t>
            </w:r>
          </w:p>
          <w:p w14:paraId="4DA63E57" w14:textId="2146341F" w:rsidR="00805D90" w:rsidRPr="00A900EF" w:rsidRDefault="00666AE8" w:rsidP="00805D90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680"/>
                <w:tab w:val="left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70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ประเมินวิธีการกำหนดอัตราคิดลดและการปรับปรุงที่ใช้กับเส้นอัตราคิดลด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ทดสอบข้อมูล</w:t>
            </w:r>
            <w:r w:rsidR="006653A7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</w:t>
            </w:r>
            <w:r w:rsidR="00DF31BD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นำมา</w:t>
            </w:r>
            <w:r w:rsidR="006653A7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ใช้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ในการคำนวณอัตราคิดลด</w:t>
            </w:r>
            <w:r w:rsidRPr="00A900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และประเมินว่า</w:t>
            </w:r>
            <w:r w:rsidR="005451CD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ข้อสมมติ</w:t>
            </w:r>
            <w:r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>ดังกล่าวสอดคล้องกับ</w:t>
            </w:r>
            <w:r w:rsidR="009720B8" w:rsidRPr="00A900E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="009720B8" w:rsidRPr="00A900EF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17 </w:t>
            </w:r>
            <w:r w:rsidR="009720B8" w:rsidRPr="00A900EF">
              <w:rPr>
                <w:rFonts w:asciiTheme="majorBidi" w:hAnsiTheme="majorBidi" w:cs="Angsana New"/>
                <w:sz w:val="30"/>
                <w:szCs w:val="30"/>
                <w:cs/>
              </w:rPr>
              <w:t>และแนวปฏิบัติของอุตสาหกรรมหรือไม่</w:t>
            </w:r>
          </w:p>
          <w:p w14:paraId="2E5E8C66" w14:textId="3FCA6391" w:rsidR="00805D90" w:rsidRPr="00A900EF" w:rsidRDefault="004A0B29" w:rsidP="00805D90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680"/>
                <w:tab w:val="left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70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="00805D90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</w:t>
            </w:r>
            <w:r w:rsidR="008B6EE9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ค่าประมาณการท</w:t>
            </w:r>
            <w:r w:rsidR="00DF31BD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ี่ดีที่สุดของหนี้สินโดยเลือก</w:t>
            </w:r>
            <w:r w:rsidR="00805D90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ตัวอย่างกรมธรรม์ และเปรียบเทียบผลลัพธ์</w:t>
            </w:r>
            <w:r w:rsidR="00805D90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การคำนวณ</w:t>
            </w:r>
            <w:r w:rsidR="00805D90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กับผลลัพธ์ของแบบจำลองกระแสเงินสดที่</w:t>
            </w:r>
            <w:r w:rsidR="00805D90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="00805D90"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บริหารใช้</w:t>
            </w:r>
            <w:r w:rsidR="000848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48F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58EFC193" w14:textId="71BCED51" w:rsidR="00214515" w:rsidRPr="00A900EF" w:rsidRDefault="00214515" w:rsidP="00214515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680"/>
                <w:tab w:val="left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ind w:left="70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ทดสอบคำนวณกำไรจากการให้บริการตามสัญญาโดยคัดเลือก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ตัวอย่าง</w:t>
            </w:r>
            <w:r w:rsidR="00E43D8C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กลุ่มของสัญญาประกันภัย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และเปรียบเทียบผลลัพธ์</w:t>
            </w:r>
            <w:r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การคำนวณ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กับผลลัพธ์ของแบบจำลองที่</w:t>
            </w:r>
            <w:r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บริหารใช้</w:t>
            </w:r>
          </w:p>
          <w:p w14:paraId="0F004DAB" w14:textId="493DF996" w:rsidR="00EA5489" w:rsidRPr="00A900EF" w:rsidRDefault="00EA5489" w:rsidP="00EA5489">
            <w:pPr>
              <w:pStyle w:val="ListParagraph"/>
              <w:widowControl/>
              <w:numPr>
                <w:ilvl w:val="0"/>
                <w:numId w:val="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after="160" w:line="41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</w:t>
            </w:r>
            <w:r w:rsidR="002411F6" w:rsidRPr="00A9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ข้อกำหนดของ</w:t>
            </w:r>
            <w:r w:rsidRPr="00A900EF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</w:tbl>
    <w:p w14:paraId="4A3CF83A" w14:textId="77777777" w:rsidR="00842FF2" w:rsidRPr="00A900EF" w:rsidRDefault="00842FF2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A900EF">
        <w:rPr>
          <w:rFonts w:asciiTheme="majorBidi" w:hAnsiTheme="majorBidi" w:cstheme="majorBidi"/>
          <w:sz w:val="30"/>
          <w:szCs w:val="30"/>
        </w:rPr>
        <w:br w:type="page"/>
      </w:r>
    </w:p>
    <w:p w14:paraId="2F746031" w14:textId="77777777" w:rsidR="00EA5489" w:rsidRPr="00A900EF" w:rsidRDefault="00EA5489" w:rsidP="00EA548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900E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1E9AFE89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3B23933B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D40085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0624D01A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D502A7E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177B14B1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D599DF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087CFC79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42226FB" w14:textId="77777777" w:rsidR="001A154F" w:rsidRPr="00A900EF" w:rsidRDefault="001A154F" w:rsidP="001A154F">
      <w:pPr>
        <w:rPr>
          <w:rFonts w:asciiTheme="majorBidi" w:hAnsiTheme="majorBidi" w:cstheme="majorBidi"/>
          <w:sz w:val="30"/>
          <w:szCs w:val="30"/>
        </w:rPr>
      </w:pPr>
    </w:p>
    <w:p w14:paraId="7B6AA485" w14:textId="77777777" w:rsidR="00EA5489" w:rsidRPr="00A900EF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45368A89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86D8C4D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AC3A57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34709AD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74B053E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D70A52F" w14:textId="5F04EDD8" w:rsidR="00C02042" w:rsidRDefault="00EA5489" w:rsidP="007D1CB1">
      <w:pPr>
        <w:pStyle w:val="FSKT0G0M0H0Noindent-regular"/>
        <w:rPr>
          <w:rFonts w:asciiTheme="majorBidi" w:hAnsiTheme="majorBidi" w:cstheme="majorBidi"/>
          <w:cs/>
        </w:rPr>
      </w:pPr>
      <w:r w:rsidRPr="00A900EF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  <w:r w:rsidR="00C02042">
        <w:rPr>
          <w:rFonts w:asciiTheme="majorBidi" w:hAnsiTheme="majorBidi" w:cstheme="majorBidi"/>
          <w:cs/>
        </w:rPr>
        <w:br w:type="page"/>
      </w:r>
    </w:p>
    <w:p w14:paraId="4233049A" w14:textId="77777777" w:rsidR="00EA5489" w:rsidRPr="00A900EF" w:rsidRDefault="00EA5489" w:rsidP="00EA5489">
      <w:pPr>
        <w:pStyle w:val="FSKT2G2M0H2Reportheading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3A444FCD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69B64CBA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11AA72EF" w14:textId="77777777" w:rsidR="00EA5489" w:rsidRPr="00A900EF" w:rsidRDefault="00EA5489" w:rsidP="00EA5489">
      <w:pPr>
        <w:rPr>
          <w:rFonts w:asciiTheme="majorBidi" w:hAnsiTheme="majorBidi" w:cstheme="majorBidi"/>
          <w:sz w:val="30"/>
          <w:szCs w:val="30"/>
        </w:rPr>
      </w:pPr>
    </w:p>
    <w:p w14:paraId="5307FBDC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6395E8B" w14:textId="77777777" w:rsidR="00EA5489" w:rsidRPr="00A900EF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1ECBFF5" w14:textId="77777777" w:rsidR="00EA5489" w:rsidRPr="00A900EF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28CDC17" w14:textId="77777777" w:rsidR="00EA5489" w:rsidRPr="00A900EF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017166" w14:textId="3B5A05A1" w:rsidR="00EA5489" w:rsidRPr="00C02042" w:rsidRDefault="00EA5489" w:rsidP="00C02042">
      <w:pPr>
        <w:pStyle w:val="FSKT2G3M1H0Reportbullet"/>
        <w:spacing w:after="160" w:line="259" w:lineRule="auto"/>
        <w:rPr>
          <w:rFonts w:asciiTheme="majorBidi" w:hAnsiTheme="majorBidi" w:cstheme="majorBidi"/>
        </w:rPr>
      </w:pPr>
      <w:r w:rsidRPr="00C02042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="00C02042" w:rsidRPr="00C02042">
        <w:rPr>
          <w:rFonts w:asciiTheme="majorBidi" w:hAnsiTheme="majorBidi" w:cstheme="majorBidi"/>
          <w:cs/>
        </w:rPr>
        <w:br w:type="page"/>
      </w:r>
    </w:p>
    <w:p w14:paraId="6F7D7121" w14:textId="77777777" w:rsidR="00EA5489" w:rsidRPr="00A900EF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lastRenderedPageBreak/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A69E6D7" w14:textId="77777777" w:rsidR="00EA5489" w:rsidRPr="00A900EF" w:rsidRDefault="00EA5489" w:rsidP="00EA5489">
      <w:pPr>
        <w:pStyle w:val="FSKT2G3M1H0Reportbullet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0BC996A8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4FA5689F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7AB8171" w14:textId="0796D84B" w:rsidR="00EA5489" w:rsidRPr="007D1CB1" w:rsidRDefault="00EA5489" w:rsidP="00EA548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</w:p>
    <w:p w14:paraId="2991922F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0A1EF83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6F6E57A4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2533B9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693E37DE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12F21CA3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6D415CA6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7F8C386C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(เจษฎา ลีลาวัฒนสุข</w:t>
      </w:r>
      <w:r w:rsidRPr="00A900EF">
        <w:rPr>
          <w:rFonts w:asciiTheme="majorBidi" w:hAnsiTheme="majorBidi" w:cstheme="majorBidi"/>
        </w:rPr>
        <w:t>)</w:t>
      </w:r>
    </w:p>
    <w:p w14:paraId="415D8BA2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ผู้สอบบัญชีรับอนุญาต</w:t>
      </w:r>
    </w:p>
    <w:p w14:paraId="3CC29E31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 xml:space="preserve">เลขทะเบียน </w:t>
      </w:r>
      <w:r w:rsidRPr="00A900EF">
        <w:rPr>
          <w:rFonts w:asciiTheme="majorBidi" w:hAnsiTheme="majorBidi" w:cstheme="majorBidi"/>
        </w:rPr>
        <w:t>11225</w:t>
      </w:r>
    </w:p>
    <w:p w14:paraId="113B9D90" w14:textId="77777777" w:rsidR="00EA5489" w:rsidRPr="007D1CB1" w:rsidRDefault="00EA5489" w:rsidP="00EA5489">
      <w:pPr>
        <w:rPr>
          <w:rFonts w:asciiTheme="majorBidi" w:hAnsiTheme="majorBidi" w:cstheme="majorBidi"/>
          <w:sz w:val="24"/>
          <w:szCs w:val="24"/>
        </w:rPr>
      </w:pPr>
    </w:p>
    <w:p w14:paraId="37185609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3BA95E01" w14:textId="77777777" w:rsidR="00EA5489" w:rsidRPr="00A900EF" w:rsidRDefault="00EA5489" w:rsidP="00EA5489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  <w:cs/>
        </w:rPr>
        <w:t>กรุงเทพมหานคร</w:t>
      </w:r>
    </w:p>
    <w:p w14:paraId="5D6D676F" w14:textId="4D5D5F15" w:rsidR="006337DB" w:rsidRPr="00005F3E" w:rsidRDefault="00EA5489" w:rsidP="007D1CB1">
      <w:pPr>
        <w:pStyle w:val="FSKT0G0M0H0Noindent-regular"/>
        <w:rPr>
          <w:rFonts w:asciiTheme="majorBidi" w:hAnsiTheme="majorBidi" w:cstheme="majorBidi"/>
        </w:rPr>
      </w:pPr>
      <w:r w:rsidRPr="00A900EF">
        <w:rPr>
          <w:rFonts w:asciiTheme="majorBidi" w:hAnsiTheme="majorBidi" w:cstheme="majorBidi"/>
        </w:rPr>
        <w:t>2</w:t>
      </w:r>
      <w:r w:rsidR="00614428">
        <w:rPr>
          <w:rFonts w:asciiTheme="majorBidi" w:hAnsiTheme="majorBidi" w:cstheme="majorBidi"/>
        </w:rPr>
        <w:t>6</w:t>
      </w:r>
      <w:r w:rsidRPr="00A900EF">
        <w:rPr>
          <w:rFonts w:asciiTheme="majorBidi" w:hAnsiTheme="majorBidi" w:cstheme="majorBidi"/>
        </w:rPr>
        <w:t xml:space="preserve"> </w:t>
      </w:r>
      <w:r w:rsidRPr="00A900EF">
        <w:rPr>
          <w:rFonts w:asciiTheme="majorBidi" w:hAnsiTheme="majorBidi" w:cstheme="majorBidi"/>
          <w:cs/>
        </w:rPr>
        <w:t xml:space="preserve">กุมภาพันธ์ </w:t>
      </w:r>
      <w:r w:rsidRPr="00A900EF">
        <w:rPr>
          <w:rFonts w:asciiTheme="majorBidi" w:hAnsiTheme="majorBidi" w:cstheme="majorBidi"/>
          <w:lang w:val="en-GB"/>
        </w:rPr>
        <w:t>256</w:t>
      </w:r>
      <w:r w:rsidR="00C53336">
        <w:rPr>
          <w:rFonts w:asciiTheme="majorBidi" w:hAnsiTheme="majorBidi" w:cstheme="majorBidi"/>
          <w:lang w:val="en-GB"/>
        </w:rPr>
        <w:t>9</w:t>
      </w:r>
    </w:p>
    <w:sectPr w:rsidR="006337DB" w:rsidRPr="00005F3E" w:rsidSect="00EA5489">
      <w:headerReference w:type="default" r:id="rId13"/>
      <w:footerReference w:type="default" r:id="rId14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F011" w14:textId="77777777" w:rsidR="00CF1060" w:rsidRDefault="00CF1060">
      <w:pPr>
        <w:spacing w:line="240" w:lineRule="auto"/>
      </w:pPr>
      <w:r>
        <w:separator/>
      </w:r>
    </w:p>
  </w:endnote>
  <w:endnote w:type="continuationSeparator" w:id="0">
    <w:p w14:paraId="6959E613" w14:textId="77777777" w:rsidR="00CF1060" w:rsidRDefault="00CF1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F4AD" w14:textId="77777777" w:rsidR="00EA5489" w:rsidRDefault="00EA54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18CC6BF7" w14:textId="77777777" w:rsidR="00EA5489" w:rsidRDefault="00EA54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4935" w14:textId="77777777" w:rsidR="00EA5489" w:rsidRPr="00F70261" w:rsidRDefault="00EA548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7026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7E0247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A624A2" w14:textId="77777777" w:rsidR="00EA5489" w:rsidRDefault="00EA548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C694" w14:textId="77777777" w:rsidR="00EA5489" w:rsidRPr="00F678DA" w:rsidRDefault="00EA54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AA09" w14:textId="77777777" w:rsidR="00EA5489" w:rsidRPr="00D24698" w:rsidRDefault="00EA5489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4A47E646" w14:textId="77777777" w:rsidR="00EA5489" w:rsidRPr="00B02C8D" w:rsidRDefault="00EA5489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746B" w14:textId="77777777" w:rsidR="00CF1060" w:rsidRDefault="00CF1060">
      <w:pPr>
        <w:spacing w:line="240" w:lineRule="auto"/>
      </w:pPr>
      <w:r>
        <w:separator/>
      </w:r>
    </w:p>
  </w:footnote>
  <w:footnote w:type="continuationSeparator" w:id="0">
    <w:p w14:paraId="782E83FA" w14:textId="77777777" w:rsidR="00CF1060" w:rsidRDefault="00CF10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2335" w14:textId="77777777" w:rsidR="00EA5489" w:rsidRDefault="00EA548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44026A91" w14:textId="77777777" w:rsidR="00EA5489" w:rsidRDefault="00EA548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14B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DCEBA03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4EC2CEAB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27F5E33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B4D8978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89F8A40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5B8781EE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89068A4" w14:textId="77777777" w:rsidR="00631221" w:rsidRPr="00631221" w:rsidRDefault="00631221" w:rsidP="00774BD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0A2666" w14:textId="77777777" w:rsidR="00EA5489" w:rsidRPr="00631221" w:rsidRDefault="00EA5489" w:rsidP="00774BD4">
    <w:pPr>
      <w:pStyle w:val="Header"/>
      <w:spacing w:line="240" w:lineRule="auto"/>
      <w:jc w:val="left"/>
      <w:rPr>
        <w:i w:val="0"/>
        <w:i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3F48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EE79636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57A3C0E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1D5EC5E5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7DAAFBE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7B94E5C9" w14:textId="77777777" w:rsidR="00EA5489" w:rsidRPr="00A87A23" w:rsidRDefault="00EA5489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75A5" w14:textId="77777777" w:rsidR="00EA5489" w:rsidRDefault="00EA548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331F1BE6" w14:textId="77777777" w:rsidR="00EA5489" w:rsidRDefault="00EA548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4B7E220B" w14:textId="77777777" w:rsidR="00EA5489" w:rsidRDefault="00EA548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40ECD185" w14:textId="77777777" w:rsidR="00EA5489" w:rsidRPr="00B121BE" w:rsidRDefault="00EA548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80353"/>
    <w:multiLevelType w:val="hybridMultilevel"/>
    <w:tmpl w:val="DB60A178"/>
    <w:lvl w:ilvl="0" w:tplc="EB78F3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8693475">
    <w:abstractNumId w:val="0"/>
  </w:num>
  <w:num w:numId="2" w16cid:durableId="2106607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89"/>
    <w:rsid w:val="00000529"/>
    <w:rsid w:val="0000088C"/>
    <w:rsid w:val="00005F3E"/>
    <w:rsid w:val="00007200"/>
    <w:rsid w:val="00020E57"/>
    <w:rsid w:val="00046CBC"/>
    <w:rsid w:val="000478B4"/>
    <w:rsid w:val="00064E69"/>
    <w:rsid w:val="00065A11"/>
    <w:rsid w:val="00072D06"/>
    <w:rsid w:val="000848F5"/>
    <w:rsid w:val="000A4698"/>
    <w:rsid w:val="000A7992"/>
    <w:rsid w:val="000C02F8"/>
    <w:rsid w:val="000D46F1"/>
    <w:rsid w:val="000E1EC1"/>
    <w:rsid w:val="000E3D74"/>
    <w:rsid w:val="000E6643"/>
    <w:rsid w:val="00100181"/>
    <w:rsid w:val="00100B85"/>
    <w:rsid w:val="001112F2"/>
    <w:rsid w:val="00111405"/>
    <w:rsid w:val="00116416"/>
    <w:rsid w:val="00122227"/>
    <w:rsid w:val="001234AB"/>
    <w:rsid w:val="00134BCF"/>
    <w:rsid w:val="00152F44"/>
    <w:rsid w:val="00172AB6"/>
    <w:rsid w:val="00185DDD"/>
    <w:rsid w:val="001903AD"/>
    <w:rsid w:val="00196BA3"/>
    <w:rsid w:val="00196DAB"/>
    <w:rsid w:val="001A154F"/>
    <w:rsid w:val="001D16A2"/>
    <w:rsid w:val="001D77AD"/>
    <w:rsid w:val="001E6143"/>
    <w:rsid w:val="00214515"/>
    <w:rsid w:val="00222975"/>
    <w:rsid w:val="0022563D"/>
    <w:rsid w:val="0022637F"/>
    <w:rsid w:val="002411F6"/>
    <w:rsid w:val="00250450"/>
    <w:rsid w:val="00262A3D"/>
    <w:rsid w:val="00263EE2"/>
    <w:rsid w:val="002642E5"/>
    <w:rsid w:val="00267858"/>
    <w:rsid w:val="00286467"/>
    <w:rsid w:val="002B15FE"/>
    <w:rsid w:val="002B3A2E"/>
    <w:rsid w:val="002D750C"/>
    <w:rsid w:val="002E6779"/>
    <w:rsid w:val="002F5A78"/>
    <w:rsid w:val="00314D7A"/>
    <w:rsid w:val="0032660D"/>
    <w:rsid w:val="00364543"/>
    <w:rsid w:val="00394B84"/>
    <w:rsid w:val="003C6618"/>
    <w:rsid w:val="003E75B0"/>
    <w:rsid w:val="003F446D"/>
    <w:rsid w:val="00400799"/>
    <w:rsid w:val="00401EE0"/>
    <w:rsid w:val="0041014E"/>
    <w:rsid w:val="00423FAB"/>
    <w:rsid w:val="00440219"/>
    <w:rsid w:val="004468D3"/>
    <w:rsid w:val="004563A4"/>
    <w:rsid w:val="004614FF"/>
    <w:rsid w:val="004649F8"/>
    <w:rsid w:val="00484097"/>
    <w:rsid w:val="00491087"/>
    <w:rsid w:val="00493799"/>
    <w:rsid w:val="004976A7"/>
    <w:rsid w:val="004A0B29"/>
    <w:rsid w:val="004B3FDB"/>
    <w:rsid w:val="004C2AA8"/>
    <w:rsid w:val="004C3F1A"/>
    <w:rsid w:val="004F481E"/>
    <w:rsid w:val="005002D9"/>
    <w:rsid w:val="00507D4E"/>
    <w:rsid w:val="0051635A"/>
    <w:rsid w:val="00525F3D"/>
    <w:rsid w:val="00526370"/>
    <w:rsid w:val="00526652"/>
    <w:rsid w:val="00527D04"/>
    <w:rsid w:val="005425A6"/>
    <w:rsid w:val="005451CD"/>
    <w:rsid w:val="00547707"/>
    <w:rsid w:val="00564882"/>
    <w:rsid w:val="005867C5"/>
    <w:rsid w:val="005908A6"/>
    <w:rsid w:val="00593D7D"/>
    <w:rsid w:val="00595482"/>
    <w:rsid w:val="005A5966"/>
    <w:rsid w:val="005A7D85"/>
    <w:rsid w:val="005C7DDB"/>
    <w:rsid w:val="005E05D3"/>
    <w:rsid w:val="005F03C5"/>
    <w:rsid w:val="00614428"/>
    <w:rsid w:val="00624EEC"/>
    <w:rsid w:val="0062585C"/>
    <w:rsid w:val="00626D48"/>
    <w:rsid w:val="00627C87"/>
    <w:rsid w:val="00631221"/>
    <w:rsid w:val="006337DB"/>
    <w:rsid w:val="006342E6"/>
    <w:rsid w:val="006369D5"/>
    <w:rsid w:val="006440E8"/>
    <w:rsid w:val="00646301"/>
    <w:rsid w:val="00652301"/>
    <w:rsid w:val="00665075"/>
    <w:rsid w:val="006653A7"/>
    <w:rsid w:val="00666AE8"/>
    <w:rsid w:val="00675E72"/>
    <w:rsid w:val="006821B9"/>
    <w:rsid w:val="006A1FE0"/>
    <w:rsid w:val="006D15EF"/>
    <w:rsid w:val="006F3946"/>
    <w:rsid w:val="006F466B"/>
    <w:rsid w:val="00710D4C"/>
    <w:rsid w:val="00721F29"/>
    <w:rsid w:val="00750A11"/>
    <w:rsid w:val="00750E33"/>
    <w:rsid w:val="007546CD"/>
    <w:rsid w:val="00763B83"/>
    <w:rsid w:val="007749F3"/>
    <w:rsid w:val="00774BD4"/>
    <w:rsid w:val="00784673"/>
    <w:rsid w:val="007A36D1"/>
    <w:rsid w:val="007B07E7"/>
    <w:rsid w:val="007B0E15"/>
    <w:rsid w:val="007B7868"/>
    <w:rsid w:val="007B7908"/>
    <w:rsid w:val="007D1CB1"/>
    <w:rsid w:val="007E2D2E"/>
    <w:rsid w:val="007E3560"/>
    <w:rsid w:val="007F0DC9"/>
    <w:rsid w:val="00805D90"/>
    <w:rsid w:val="00806A03"/>
    <w:rsid w:val="00817163"/>
    <w:rsid w:val="00820C66"/>
    <w:rsid w:val="00831EB4"/>
    <w:rsid w:val="00842FF2"/>
    <w:rsid w:val="0085020F"/>
    <w:rsid w:val="0086573A"/>
    <w:rsid w:val="00865C0D"/>
    <w:rsid w:val="00872166"/>
    <w:rsid w:val="0087641A"/>
    <w:rsid w:val="0088220F"/>
    <w:rsid w:val="0089240B"/>
    <w:rsid w:val="008A13E5"/>
    <w:rsid w:val="008B6EE9"/>
    <w:rsid w:val="008C0067"/>
    <w:rsid w:val="008C3AA5"/>
    <w:rsid w:val="008C5A4F"/>
    <w:rsid w:val="008D1726"/>
    <w:rsid w:val="008D3533"/>
    <w:rsid w:val="008E680B"/>
    <w:rsid w:val="008F3DF5"/>
    <w:rsid w:val="008F47C1"/>
    <w:rsid w:val="00915531"/>
    <w:rsid w:val="0092709F"/>
    <w:rsid w:val="0092790F"/>
    <w:rsid w:val="00941FE4"/>
    <w:rsid w:val="009720B8"/>
    <w:rsid w:val="0099007B"/>
    <w:rsid w:val="009C378C"/>
    <w:rsid w:val="009C40D9"/>
    <w:rsid w:val="009C79F3"/>
    <w:rsid w:val="009D136C"/>
    <w:rsid w:val="009E370B"/>
    <w:rsid w:val="009E7149"/>
    <w:rsid w:val="009F0117"/>
    <w:rsid w:val="00A3744D"/>
    <w:rsid w:val="00A45A30"/>
    <w:rsid w:val="00A467B2"/>
    <w:rsid w:val="00A75104"/>
    <w:rsid w:val="00A86637"/>
    <w:rsid w:val="00A900EF"/>
    <w:rsid w:val="00AC1B3D"/>
    <w:rsid w:val="00AF1C93"/>
    <w:rsid w:val="00AF32ED"/>
    <w:rsid w:val="00B12028"/>
    <w:rsid w:val="00B14983"/>
    <w:rsid w:val="00B46805"/>
    <w:rsid w:val="00B64AD9"/>
    <w:rsid w:val="00B702AC"/>
    <w:rsid w:val="00B85042"/>
    <w:rsid w:val="00BB2B93"/>
    <w:rsid w:val="00BB2FD8"/>
    <w:rsid w:val="00BB37F7"/>
    <w:rsid w:val="00BB5E47"/>
    <w:rsid w:val="00BB6B24"/>
    <w:rsid w:val="00BC16AC"/>
    <w:rsid w:val="00BC6D15"/>
    <w:rsid w:val="00BC7D57"/>
    <w:rsid w:val="00BE1773"/>
    <w:rsid w:val="00BE4F1C"/>
    <w:rsid w:val="00C02042"/>
    <w:rsid w:val="00C14B52"/>
    <w:rsid w:val="00C150EA"/>
    <w:rsid w:val="00C21B27"/>
    <w:rsid w:val="00C22BFC"/>
    <w:rsid w:val="00C307A4"/>
    <w:rsid w:val="00C36DB3"/>
    <w:rsid w:val="00C53336"/>
    <w:rsid w:val="00C5791D"/>
    <w:rsid w:val="00C63F47"/>
    <w:rsid w:val="00C81547"/>
    <w:rsid w:val="00C84099"/>
    <w:rsid w:val="00CD7AAD"/>
    <w:rsid w:val="00CE3BF5"/>
    <w:rsid w:val="00CF1060"/>
    <w:rsid w:val="00D01E57"/>
    <w:rsid w:val="00D26DF5"/>
    <w:rsid w:val="00D617B6"/>
    <w:rsid w:val="00D704FF"/>
    <w:rsid w:val="00D84263"/>
    <w:rsid w:val="00D8485A"/>
    <w:rsid w:val="00DB5D7D"/>
    <w:rsid w:val="00DC3903"/>
    <w:rsid w:val="00DD3D22"/>
    <w:rsid w:val="00DE0001"/>
    <w:rsid w:val="00DE246E"/>
    <w:rsid w:val="00DE7623"/>
    <w:rsid w:val="00DF31BD"/>
    <w:rsid w:val="00DF4089"/>
    <w:rsid w:val="00DF7831"/>
    <w:rsid w:val="00E04886"/>
    <w:rsid w:val="00E073E0"/>
    <w:rsid w:val="00E07F01"/>
    <w:rsid w:val="00E409A5"/>
    <w:rsid w:val="00E40BC4"/>
    <w:rsid w:val="00E41E8B"/>
    <w:rsid w:val="00E43D8C"/>
    <w:rsid w:val="00E47B0A"/>
    <w:rsid w:val="00E50872"/>
    <w:rsid w:val="00E57CB8"/>
    <w:rsid w:val="00E638A6"/>
    <w:rsid w:val="00E73464"/>
    <w:rsid w:val="00E7429B"/>
    <w:rsid w:val="00E81AF6"/>
    <w:rsid w:val="00E97CBD"/>
    <w:rsid w:val="00EA5489"/>
    <w:rsid w:val="00EB0202"/>
    <w:rsid w:val="00EB05AF"/>
    <w:rsid w:val="00EB205C"/>
    <w:rsid w:val="00EB27FC"/>
    <w:rsid w:val="00EF3302"/>
    <w:rsid w:val="00F2408A"/>
    <w:rsid w:val="00F451B7"/>
    <w:rsid w:val="00F90103"/>
    <w:rsid w:val="00F91392"/>
    <w:rsid w:val="00F924AC"/>
    <w:rsid w:val="00F936E2"/>
    <w:rsid w:val="00F94937"/>
    <w:rsid w:val="00F977C7"/>
    <w:rsid w:val="00FD4BC2"/>
    <w:rsid w:val="00FE18A2"/>
    <w:rsid w:val="00FF44EF"/>
    <w:rsid w:val="2BB47EB8"/>
    <w:rsid w:val="3AB50705"/>
    <w:rsid w:val="6446C190"/>
    <w:rsid w:val="7346F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DB531"/>
  <w15:chartTrackingRefBased/>
  <w15:docId w15:val="{549A54B6-3C62-4639-A78F-035E414C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54F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5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5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5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54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54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54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54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48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548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48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54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54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54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54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54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54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5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A548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A548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A5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548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A54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54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5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54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548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t,body text,Body"/>
    <w:basedOn w:val="Normal"/>
    <w:link w:val="BodyTextChar"/>
    <w:rsid w:val="00EA5489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A5489"/>
    <w:rPr>
      <w:rFonts w:ascii="Times New Roman" w:eastAsia="Times New Roman" w:hAnsi="Times New Roman" w:cs="Courier"/>
      <w:kern w:val="0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EA548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5489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EA5489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A5489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character" w:styleId="PageNumber">
    <w:name w:val="page number"/>
    <w:rsid w:val="00EA5489"/>
    <w:rPr>
      <w:rFonts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5489"/>
  </w:style>
  <w:style w:type="paragraph" w:customStyle="1" w:styleId="FSKT2G2M0H2Reportheading">
    <w:name w:val="+FSKT2G2M0H2 Report heading"/>
    <w:basedOn w:val="Normal"/>
    <w:next w:val="Normal"/>
    <w:qFormat/>
    <w:rsid w:val="00EA5489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A5489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A5489"/>
    <w:rPr>
      <w:rFonts w:ascii="Angsana New" w:eastAsia="Angsana New" w:hAnsi="Angsana New" w:cs="Angsana New"/>
      <w:kern w:val="0"/>
      <w:sz w:val="30"/>
      <w:szCs w:val="30"/>
      <w14:ligatures w14:val="none"/>
    </w:rPr>
  </w:style>
  <w:style w:type="paragraph" w:customStyle="1" w:styleId="FSKT2G3M1H0Reportbullet">
    <w:name w:val="+FSKT2G3M1H0 Report bullet"/>
    <w:basedOn w:val="Normal"/>
    <w:qFormat/>
    <w:rsid w:val="00EA5489"/>
    <w:pPr>
      <w:keepLines/>
      <w:widowControl/>
      <w:numPr>
        <w:numId w:val="2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styleId="Revision">
    <w:name w:val="Revision"/>
    <w:hidden/>
    <w:uiPriority w:val="99"/>
    <w:semiHidden/>
    <w:rsid w:val="00E50872"/>
    <w:pPr>
      <w:spacing w:after="0" w:line="240" w:lineRule="auto"/>
    </w:pPr>
    <w:rPr>
      <w:rFonts w:ascii="Times New Roman" w:eastAsia="Times New Roman" w:hAnsi="Times New Roman" w:cs="Angsana New"/>
      <w:kern w:val="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65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53A7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53A7"/>
    <w:rPr>
      <w:rFonts w:ascii="Times New Roman" w:eastAsia="Times New Roman" w:hAnsi="Times New Roman" w:cs="Angsana New"/>
      <w:kern w:val="0"/>
      <w:sz w:val="20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3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3A7"/>
    <w:rPr>
      <w:rFonts w:ascii="Times New Roman" w:eastAsia="Times New Roman" w:hAnsi="Times New Roman" w:cs="Angsana New"/>
      <w:b/>
      <w:bCs/>
      <w:kern w:val="0"/>
      <w:sz w:val="20"/>
      <w:szCs w:val="25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6653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53A7"/>
    <w:rPr>
      <w:color w:val="605E5C"/>
      <w:shd w:val="clear" w:color="auto" w:fill="E1DFDD"/>
    </w:rPr>
  </w:style>
  <w:style w:type="character" w:customStyle="1" w:styleId="HeaderChar1">
    <w:name w:val="Header Char1"/>
    <w:basedOn w:val="DefaultParagraphFont"/>
    <w:rsid w:val="00631221"/>
    <w:rPr>
      <w:rFonts w:ascii="Arial" w:eastAsia="Times New Roman" w:hAnsi="Arial" w:cs="Times New Roma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2111</Words>
  <Characters>9925</Characters>
  <Application>Microsoft Office Word</Application>
  <DocSecurity>0</DocSecurity>
  <Lines>190</Lines>
  <Paragraphs>63</Paragraphs>
  <ScaleCrop>false</ScaleCrop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Kasame, Thammakosol</dc:creator>
  <cp:keywords/>
  <dc:description/>
  <cp:lastModifiedBy>Theerapat, Sarawichitr</cp:lastModifiedBy>
  <cp:revision>50</cp:revision>
  <cp:lastPrinted>2026-02-01T15:07:00Z</cp:lastPrinted>
  <dcterms:created xsi:type="dcterms:W3CDTF">2026-01-26T18:17:00Z</dcterms:created>
  <dcterms:modified xsi:type="dcterms:W3CDTF">2026-02-02T07:24:00Z</dcterms:modified>
</cp:coreProperties>
</file>