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22A07" w14:textId="77777777" w:rsidR="0042349D" w:rsidRPr="00223E6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223E6B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0B2309F7" w14:textId="77777777" w:rsidR="00992E1A" w:rsidRPr="00E306F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A41FDC7" w14:textId="77777777" w:rsidR="00E222D6" w:rsidRPr="00223E6B" w:rsidRDefault="00E222D6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เสนอผู้ถือหุ้นและคณะกรรมการของบริษัท ทรู คอร์ปอเรชั่น จำกัด (มหาชน)</w:t>
      </w:r>
    </w:p>
    <w:p w14:paraId="30B1AC36" w14:textId="77777777" w:rsidR="00992E1A" w:rsidRPr="00223E6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B286331" w14:textId="77777777" w:rsidR="0042349D" w:rsidRPr="00223E6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77224E5" w14:textId="77777777" w:rsidR="0053532A" w:rsidRPr="00223E6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</w:pPr>
    </w:p>
    <w:p w14:paraId="00FE33B8" w14:textId="52E29DD8" w:rsidR="00AA046E" w:rsidRPr="00223E6B" w:rsidRDefault="00AA046E" w:rsidP="00E222D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E222D6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ทรู คอร์ปอเรชั่น จำกัด (มหาชน)</w:t>
      </w:r>
      <w:r w:rsidR="00A22EE7" w:rsidRPr="00223E6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ณ </w:t>
      </w:r>
      <w:r w:rsidR="00B65EE6" w:rsidRPr="00223E6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วันที่ </w:t>
      </w:r>
      <w:r w:rsidR="000E45EB" w:rsidRPr="000E45EB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B65EE6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A2401" w:rsidRPr="00223E6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ธันวาคม</w:t>
      </w:r>
      <w:r w:rsidR="00B65EE6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3C2423" w:rsidRPr="003C242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0E45EB" w:rsidRPr="000E45E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2568</w:t>
      </w:r>
      <w:r w:rsidR="00B65EE6" w:rsidRPr="00223E6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</w:t>
      </w:r>
      <w:r w:rsidR="001D6CEC" w:rsidRPr="00223E6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ม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และผลการดำเนินงานเฉพาะกิจกา</w:t>
      </w:r>
      <w:r w:rsidR="001D6CEC" w:rsidRPr="00223E6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ร </w:t>
      </w:r>
      <w:r w:rsidR="0045605F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="00332771" w:rsidRPr="00223E6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สำหรับ</w:t>
      </w:r>
      <w:r w:rsidR="00332771" w:rsidRPr="00223E6B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ปีสิ้นสุดวันเดียวกัน</w:t>
      </w:r>
      <w:r w:rsidR="00B65EE6"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312DB1B" w14:textId="77777777" w:rsidR="00AA046E" w:rsidRPr="00223E6B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56C7CAA" w14:textId="77777777" w:rsidR="007658D6" w:rsidRPr="00223E6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DF773A3" w14:textId="77777777" w:rsidR="0053532A" w:rsidRPr="00223E6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91C2FC5" w14:textId="77F3901C" w:rsidR="005F09C2" w:rsidRPr="00223E6B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55EC74D0" w14:textId="77777777" w:rsidR="002F3654" w:rsidRPr="00223E6B" w:rsidRDefault="002F3654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9618690" w14:textId="379AAF21" w:rsidR="005F09C2" w:rsidRPr="00223E6B" w:rsidRDefault="0069191F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69191F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</w:t>
      </w:r>
      <w:r w:rsidR="005F09C2" w:rsidRPr="00223E6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</w:t>
      </w:r>
      <w:r w:rsidR="00B65EE6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0E45EB" w:rsidRPr="000E45EB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B65EE6" w:rsidRPr="00223E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A2401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="00B65EE6" w:rsidRPr="00223E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C2423" w:rsidRPr="003C242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45EB" w:rsidRPr="000E45EB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</w:p>
    <w:p w14:paraId="3D740EAA" w14:textId="162B0A86" w:rsidR="00B1060F" w:rsidRPr="00223E6B" w:rsidRDefault="005F09C2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223E6B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223E6B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="00332771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</w:t>
      </w:r>
      <w:r w:rsidR="00332771" w:rsidRPr="00223E6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ปีสิ้นสุดวันเดียวกัน</w:t>
      </w:r>
    </w:p>
    <w:p w14:paraId="28636D1F" w14:textId="0F2502B0" w:rsidR="00B1060F" w:rsidRPr="00223E6B" w:rsidRDefault="0069191F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69191F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</w:t>
      </w:r>
      <w:r w:rsidR="0032656B" w:rsidRPr="00223E6B">
        <w:rPr>
          <w:rFonts w:ascii="Browallia New" w:hAnsi="Browallia New" w:cs="Browallia New"/>
          <w:color w:val="000000"/>
          <w:sz w:val="26"/>
          <w:szCs w:val="26"/>
          <w:cs/>
        </w:rPr>
        <w:t>เฉพาะกิจการ</w:t>
      </w:r>
      <w:r w:rsidR="00332771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</w:t>
      </w:r>
      <w:r w:rsidR="00332771" w:rsidRPr="00223E6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ปีสิ้นสุดวันเดียวกัน</w:t>
      </w:r>
      <w:r w:rsidR="00B65EE6"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</w:p>
    <w:p w14:paraId="095DFE2E" w14:textId="36ECF24E" w:rsidR="00B1060F" w:rsidRPr="00223E6B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B65EE6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332771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</w:t>
      </w:r>
      <w:r w:rsidR="00332771" w:rsidRPr="00223E6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ปีสิ้นสุดวันเดียวกัน</w:t>
      </w:r>
      <w:r w:rsidR="00332771"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9B2FEF" w:rsidRPr="00223E6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5ECDBDC" w14:textId="640F4458" w:rsidR="0032656B" w:rsidRPr="00223E6B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223E6B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</w:t>
      </w:r>
      <w:r w:rsidR="00223E6B">
        <w:rPr>
          <w:rFonts w:ascii="Browallia New" w:hAnsi="Browallia New" w:cs="Browallia New" w:hint="cs"/>
          <w:color w:val="000000"/>
          <w:sz w:val="26"/>
          <w:szCs w:val="26"/>
          <w:cs/>
        </w:rPr>
        <w:t>มีสาระ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223E6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80050C" w:rsidRPr="00223E6B">
        <w:rPr>
          <w:rFonts w:ascii="Browallia New" w:hAnsi="Browallia New" w:cs="Browallia New"/>
          <w:color w:val="000000"/>
          <w:sz w:val="26"/>
          <w:szCs w:val="26"/>
          <w:cs/>
        </w:rPr>
        <w:t>หมายเหตุเรื่องอื่นๆ</w:t>
      </w:r>
    </w:p>
    <w:p w14:paraId="1ABB8D1F" w14:textId="77777777" w:rsidR="009806F0" w:rsidRPr="00223E6B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8219E07" w14:textId="77777777" w:rsidR="00C31811" w:rsidRPr="00223E6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2CB83C20" w14:textId="77777777" w:rsidR="00C31811" w:rsidRPr="00223E6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2E75957" w14:textId="38BDBE42" w:rsidR="00C31811" w:rsidRPr="00223E6B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F7EB6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1F1FB8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F1FB8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F1FB8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="00C674C0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</w:t>
      </w:r>
      <w:r w:rsidR="001F1FB8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ตามประมวลจรรยาบรรณดังกล่าว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5B1D8B" w14:textId="77777777" w:rsidR="009806F0" w:rsidRPr="00223E6B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2894D83" w14:textId="77777777" w:rsidR="00E222D6" w:rsidRPr="004529D6" w:rsidRDefault="00E222D6" w:rsidP="00E222D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4529D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ข้อมูลและเหตุการณ์ที่เน้น</w:t>
      </w:r>
    </w:p>
    <w:p w14:paraId="186F89B6" w14:textId="77777777" w:rsidR="00E222D6" w:rsidRPr="004529D6" w:rsidRDefault="00E222D6" w:rsidP="00E222D6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  <w:cs/>
        </w:rPr>
      </w:pPr>
    </w:p>
    <w:p w14:paraId="0A02CCFC" w14:textId="26696BF1" w:rsidR="00E222D6" w:rsidRPr="00223E6B" w:rsidRDefault="00E222D6" w:rsidP="00B568DD">
      <w:pPr>
        <w:spacing w:after="0" w:line="320" w:lineRule="exact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4529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0E45EB" w:rsidRPr="000E45E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41</w:t>
      </w:r>
      <w:r w:rsidRPr="004529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เกี่ยวกับ</w:t>
      </w:r>
      <w:r w:rsidRPr="00223E6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ความไม่แน่นอนที่มีสาระสำคัญเนื่องจากกลุ่มกิจการมีคดีฟ้องร้อง</w:t>
      </w:r>
      <w:r w:rsidRPr="00223E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ที่ยังไม่ทราบผล</w:t>
      </w:r>
      <w:r w:rsidR="003830F5" w:rsidRPr="00223E6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654648" w:rsidRPr="00223E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ทั้งนี้</w:t>
      </w:r>
      <w:r w:rsidR="009C1384" w:rsidRPr="00223E6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ความเห็น</w:t>
      </w:r>
      <w:r w:rsidR="00654648" w:rsidRPr="00223E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ของข้าพเจ้าไม่ได้เปลี่ยนแปลงไปเนื่องจากเรื่องที่ให้สังเกตนี้</w:t>
      </w:r>
    </w:p>
    <w:p w14:paraId="0AD016CE" w14:textId="77777777" w:rsidR="00B568DD" w:rsidRPr="00223E6B" w:rsidRDefault="00B568DD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87E8610" w14:textId="5625FFB8" w:rsidR="002F3654" w:rsidRPr="00223E6B" w:rsidRDefault="002F3654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sectPr w:rsidR="002F3654" w:rsidRPr="00223E6B" w:rsidSect="007E751D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18E9D53A" w14:textId="77777777" w:rsidR="0042349D" w:rsidRPr="00223E6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DA5DB80" w14:textId="77777777" w:rsidR="0053532A" w:rsidRPr="00223E6B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EE297A4" w14:textId="45410F15" w:rsidR="0042349D" w:rsidRPr="00223E6B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เรื่องสำคัญในการตรวจสอบคือเรื่องต่างๆ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AE3042"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67283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</w:t>
      </w:r>
      <w:r w:rsidR="00D25B4B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และในการแสดงความเห็นของข้าพเจ้า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สำหรับเรื่องเหล่านี้</w:t>
      </w:r>
      <w:r w:rsidR="00325098"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5E035C3" w14:textId="77777777" w:rsidR="007B1BED" w:rsidRPr="00223E6B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W w:w="9227" w:type="dxa"/>
        <w:tblBorders>
          <w:bottom w:val="dotted" w:sz="4" w:space="0" w:color="ED8731"/>
        </w:tblBorders>
        <w:tblLook w:val="04A0" w:firstRow="1" w:lastRow="0" w:firstColumn="1" w:lastColumn="0" w:noHBand="0" w:noVBand="1"/>
      </w:tblPr>
      <w:tblGrid>
        <w:gridCol w:w="4590"/>
        <w:gridCol w:w="18"/>
        <w:gridCol w:w="4608"/>
        <w:gridCol w:w="11"/>
      </w:tblGrid>
      <w:tr w:rsidR="00E222D6" w:rsidRPr="00223E6B" w14:paraId="7B193B33" w14:textId="77777777" w:rsidTr="00081287">
        <w:trPr>
          <w:trHeight w:val="400"/>
        </w:trPr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7B42BE" w14:textId="77777777" w:rsidR="00E222D6" w:rsidRPr="00223E6B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BC691C" w14:textId="77777777" w:rsidR="00E222D6" w:rsidRPr="00223E6B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B568DD" w:rsidRPr="00223E6B" w14:paraId="24426E00" w14:textId="77777777" w:rsidTr="00081287"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010040" w14:textId="77777777" w:rsidR="00B568DD" w:rsidRPr="00223E6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73604E" w14:textId="77777777" w:rsidR="00B568DD" w:rsidRPr="00223E6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B568DD" w:rsidRPr="00223E6B" w14:paraId="35B770D2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2AB6D" w14:textId="74517E16" w:rsidR="00B568DD" w:rsidRPr="00223E6B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223E6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73BA1" w14:textId="77777777" w:rsidR="00B568DD" w:rsidRPr="00223E6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B568DD" w:rsidRPr="00223E6B" w14:paraId="37173E85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00041" w14:textId="77777777" w:rsidR="00B568DD" w:rsidRPr="00223E6B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highlight w:val="yellow"/>
                <w:cs/>
                <w:lang w:val="en-GB" w:bidi="th-TH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6A0E5" w14:textId="77777777" w:rsidR="00B568DD" w:rsidRPr="00223E6B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E222D6" w:rsidRPr="00223E6B" w14:paraId="5274FDF0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EB26DB" w14:textId="4A9B1C1C" w:rsidR="00527D9D" w:rsidRPr="00223E6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="000E45EB" w:rsidRPr="000E45E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</w:t>
            </w:r>
            <w:r w:rsidRPr="001A2AA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17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A06E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เรื่อง</w:t>
            </w:r>
            <w:r w:rsidR="00FA65D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14:paraId="193E7F8B" w14:textId="77777777" w:rsidR="00527D9D" w:rsidRPr="00223E6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DAFC520" w14:textId="3C4CB50D" w:rsidR="00527D9D" w:rsidRPr="00223E6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การ</w:t>
            </w:r>
            <w:r w:rsidR="006B352A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รับรู้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รายได้เป็นความเสี่ยงสืบเนื่องของอุตสาหกรรมโทรคมนาคม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เนื่องจากระบบการเรียกเก็บเงินของธุรกิจโทรคมนาคมมีความซับซ้อน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อีกทั้งการขายที่มีภาระที่ต้องปฏิบัติในสัญญาหลายอย่างอยู่รวมกัน เช่น การขายสินค้าและบริการร่วมกัน และการเปลี่ยนแปลงการกำหนดราคาเกี่ยวกับอัตราค่าบริการและส่วนลดตลอดทั้งปี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ทำให้การรับรู้รายได้ของแต่ละภาระที่ต้องปฏิบัติในสัญญามีความซับซ้อนและอาจไม่ถูกต้อง</w:t>
            </w:r>
          </w:p>
          <w:p w14:paraId="2B2A16FF" w14:textId="77777777" w:rsidR="00527D9D" w:rsidRPr="00223E6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5C385E8" w14:textId="330A2994" w:rsidR="00E222D6" w:rsidRPr="00223E6B" w:rsidRDefault="00527D9D" w:rsidP="00527D9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ให้ความสำคัญในการตรวจสอบการรับรู้รายได้เนื่องจากจำนวนเงินและจำนวนรายการของรายได้มีสาระสำคัญอย่างมาก กลุ่มกิจการต้องแยกภาระ</w:t>
            </w:r>
            <w:r w:rsidR="00BD679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ที่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ต้องปฏิบัติแยกต่างหากจากกัน และต้องปันส่วนราคาของรายการของสัญญาดังกล่าวไป</w:t>
            </w:r>
            <w:r w:rsidR="006B352A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ให้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แต่ละภาระที่ต้องปฏิบัติตามสัดส่วนของราคาขายแบบเอกเทศ กลุ่มกิจการ</w:t>
            </w:r>
            <w:r w:rsidR="007E751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จะรับรู้รายได้ของแต่ละภาระที่ต้องปฏิบัติแยกต่างหากจากกัน</w:t>
            </w:r>
            <w:r w:rsidR="00644F87"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เมื่อกลุ่มกิจการได้ปฏิบัติตามภาระนั้น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อีกทั้งการรับรู้รายได้มีความซับซ้อนและเกี่ยวข้องกับการประมาณของผู้บริหารสำหรับรายได้ที่ยังไม่ได้ออกใบแจ้งหนี้ในช่วงสิ้นงวด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เดือน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เพื่อการตัดรอบบัญชีรายได้ให้ถูกต้อง รวมถึงรอบระยะเวลาการเรียกเก็บเงินรายเดือน</w:t>
            </w:r>
            <w:r w:rsidR="00644F87"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ที่ถูกแบ่งเป็นหลายรอบ และวันสิ้นรอบของการเรียกเก็บเงินของ</w:t>
            </w:r>
            <w:r w:rsidR="00644F87"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แต่ละรอบอาจไม่ตรงกับรอบการปิดบัญชีสิ้นงวด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เดือน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ทำให้</w:t>
            </w:r>
            <w:r w:rsidR="007E751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มีความเสี่ยงว่าการบันทึกรายได้อาจไม่ถูกต้องตรงตามรอบบัญชี</w:t>
            </w:r>
          </w:p>
          <w:p w14:paraId="78F4EC1F" w14:textId="77777777" w:rsidR="00E222D6" w:rsidRPr="00223E6B" w:rsidRDefault="00E222D6" w:rsidP="00356C6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90E91" w14:textId="77777777" w:rsidR="00527D9D" w:rsidRPr="00223E6B" w:rsidRDefault="00527D9D" w:rsidP="00527D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วิธีการตรวจสอบของข้าพเจ้ารวมถึงเรื่องดังต่อไปนี้</w:t>
            </w:r>
          </w:p>
          <w:p w14:paraId="4EB0BD65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D5EBB08" w14:textId="77777777" w:rsidR="00527D9D" w:rsidRPr="00223E6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ทั่วไปในระบบเทคโนโลยีสารสนเทศที่เกี่ยวข้องกับระบบการเรียกเก็บเงินและระบบสนับสนุนอื่นๆ ที่เกี่ยวข้อง รวมถึงกระบวนการควบคุมการเปลี่ยนแปลงในระบบดังกล่าว</w:t>
            </w:r>
          </w:p>
          <w:p w14:paraId="663A1EF6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EC2A359" w14:textId="60E885C5" w:rsidR="00527D9D" w:rsidRPr="00223E6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ประเมินและทดสอบการควบคุมภายในเกี่ยวกับการอนุมัติ</w:t>
            </w:r>
            <w:r w:rsidR="003E48FB"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การเปลี่ยนแปลงอัตราค่าบริการ และแผนการส่งเสริมการขายใหม่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และการนำเข้าข้อมูลในระบบการเรียกเก็บเงิน</w:t>
            </w:r>
          </w:p>
          <w:p w14:paraId="6C018152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0CB0786" w14:textId="062A0DEF" w:rsidR="00527D9D" w:rsidRPr="00223E6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9543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ทดสอบการปัน</w:t>
            </w:r>
            <w:r w:rsidR="006460AB" w:rsidRPr="00C95434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ส่วน</w:t>
            </w:r>
            <w:r w:rsidRPr="00C9543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มูลค่ายุติธรรมสำหรับแต่ละภาระที่ต้องปฏิบัติ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นการขายสินค้าและรายได้ค่าบริการที่ขายพร้อมกันในแผนการส่งเสริมการขายในระหว่างปีว่าเป็นไปตามวิธีการปันส่วนราคาภายใต้มาตรฐานการรายงานทางการเงิน</w:t>
            </w:r>
          </w:p>
          <w:p w14:paraId="57EC6656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31ED619" w14:textId="67FBADFE" w:rsidR="00527D9D" w:rsidRPr="00223E6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ทดสอบการกระทบยอดรายได้รวมในบัญชีแยกประเภททั่วไป</w:t>
            </w:r>
            <w:r w:rsidRPr="00C9543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กับยอดรายได้ทั้งหมดในระบบของการเรียกเก็บเงิน</w:t>
            </w:r>
            <w:r w:rsidRPr="00C9543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C9543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การทดสอบนี้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รวมถึงการตรวจสอบรายการปรับปรุงทางบัญชีที่สำคัญในระบบการเรียกเก็บเงินและบัญชีแยกประเภททั่วไป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</w:p>
          <w:p w14:paraId="7108434A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50A4F4A" w14:textId="77777777" w:rsidR="00527D9D" w:rsidRPr="00223E6B" w:rsidRDefault="00527D9D" w:rsidP="00527D9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ab/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ดสอบประมาณการรายได้ช่วงปิดบัญชีสิ้นงวดโดยเปรียบเทียบรายได้ที่เกิดขึ้นจริงจากการใช้งานของลูกค้าที่ทราบภายหลังการปิดบัญชีกับประมาณการรายได้ที่บันทึกในส่วนที่ยังไม่ได้ออกใบแจ้งหนี้ในช่วงสิ้นงวด</w:t>
            </w:r>
          </w:p>
          <w:p w14:paraId="5790A8D1" w14:textId="77777777" w:rsidR="00527D9D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2592F36" w14:textId="63A93915" w:rsidR="00E222D6" w:rsidRPr="00223E6B" w:rsidRDefault="00527D9D" w:rsidP="00527D9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ข้าพเจ้าไม่พบประเด็นที่มีสาระสำคัญจากการปฏิบัติงานดังกล่าวข้างต้น</w:t>
            </w:r>
          </w:p>
        </w:tc>
      </w:tr>
      <w:tr w:rsidR="00C136C2" w:rsidRPr="00E5478B" w14:paraId="2DF48D2A" w14:textId="77777777" w:rsidTr="00081287">
        <w:tblPrEx>
          <w:tblBorders>
            <w:bottom w:val="dotted" w:sz="4" w:space="0" w:color="auto"/>
          </w:tblBorders>
        </w:tblPrEx>
        <w:trPr>
          <w:gridAfter w:val="1"/>
          <w:wAfter w:w="11" w:type="dxa"/>
        </w:trPr>
        <w:tc>
          <w:tcPr>
            <w:tcW w:w="4608" w:type="dxa"/>
            <w:gridSpan w:val="2"/>
            <w:tcBorders>
              <w:bottom w:val="dotted" w:sz="4" w:space="0" w:color="auto"/>
            </w:tcBorders>
          </w:tcPr>
          <w:p w14:paraId="72A23517" w14:textId="77777777" w:rsidR="00C136C2" w:rsidRPr="00E5478B" w:rsidRDefault="00C136C2" w:rsidP="00767574">
            <w:pPr>
              <w:autoSpaceDE w:val="0"/>
              <w:autoSpaceDN w:val="0"/>
              <w:adjustRightInd w:val="0"/>
              <w:spacing w:after="0" w:line="240" w:lineRule="auto"/>
              <w:ind w:right="564"/>
              <w:contextualSpacing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dotted" w:sz="4" w:space="0" w:color="auto"/>
            </w:tcBorders>
          </w:tcPr>
          <w:p w14:paraId="53DBAFCF" w14:textId="77777777" w:rsidR="00C136C2" w:rsidRPr="00E5478B" w:rsidRDefault="00C136C2" w:rsidP="007675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</w:p>
        </w:tc>
      </w:tr>
    </w:tbl>
    <w:p w14:paraId="33B4D88C" w14:textId="77777777" w:rsidR="00995A39" w:rsidRPr="00223E6B" w:rsidRDefault="00995A39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tbl>
      <w:tblPr>
        <w:tblW w:w="9216" w:type="dxa"/>
        <w:tblLook w:val="04A0" w:firstRow="1" w:lastRow="0" w:firstColumn="1" w:lastColumn="0" w:noHBand="0" w:noVBand="1"/>
      </w:tblPr>
      <w:tblGrid>
        <w:gridCol w:w="4590"/>
        <w:gridCol w:w="18"/>
        <w:gridCol w:w="4572"/>
        <w:gridCol w:w="36"/>
      </w:tblGrid>
      <w:tr w:rsidR="00995A39" w:rsidRPr="00223E6B" w14:paraId="0B7C53F8" w14:textId="77777777" w:rsidTr="00081287">
        <w:trPr>
          <w:gridAfter w:val="1"/>
          <w:wAfter w:w="36" w:type="dxa"/>
          <w:trHeight w:val="3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BE4511F" w14:textId="77777777" w:rsidR="00995A39" w:rsidRPr="00223E6B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108D912" w14:textId="77777777" w:rsidR="00995A39" w:rsidRPr="00223E6B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995A39" w:rsidRPr="00223E6B" w14:paraId="3C45D633" w14:textId="77777777" w:rsidTr="00081287">
        <w:trPr>
          <w:gridAfter w:val="1"/>
          <w:wAfter w:w="36" w:type="dxa"/>
        </w:trPr>
        <w:tc>
          <w:tcPr>
            <w:tcW w:w="4590" w:type="dxa"/>
            <w:tcBorders>
              <w:top w:val="single" w:sz="4" w:space="0" w:color="auto"/>
            </w:tcBorders>
            <w:vAlign w:val="center"/>
          </w:tcPr>
          <w:p w14:paraId="3BAE0F0F" w14:textId="77777777" w:rsidR="00995A39" w:rsidRPr="00223E6B" w:rsidRDefault="00995A39" w:rsidP="009A506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</w:tcBorders>
            <w:vAlign w:val="center"/>
          </w:tcPr>
          <w:p w14:paraId="1F84949C" w14:textId="77777777" w:rsidR="00995A39" w:rsidRPr="00223E6B" w:rsidRDefault="00995A3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</w:tr>
      <w:tr w:rsidR="00995A39" w:rsidRPr="00223E6B" w14:paraId="2DF9FF12" w14:textId="77777777" w:rsidTr="00081287">
        <w:trPr>
          <w:gridAfter w:val="1"/>
          <w:wAfter w:w="36" w:type="dxa"/>
        </w:trPr>
        <w:tc>
          <w:tcPr>
            <w:tcW w:w="4590" w:type="dxa"/>
            <w:vAlign w:val="center"/>
          </w:tcPr>
          <w:p w14:paraId="5E373ED6" w14:textId="77777777" w:rsidR="00995A39" w:rsidRPr="00223E6B" w:rsidRDefault="00995A3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223E6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การประเมินการด้อยค่าของค่าความนิยม </w:t>
            </w:r>
          </w:p>
        </w:tc>
        <w:tc>
          <w:tcPr>
            <w:tcW w:w="4590" w:type="dxa"/>
            <w:gridSpan w:val="2"/>
            <w:vAlign w:val="center"/>
          </w:tcPr>
          <w:p w14:paraId="08728F8E" w14:textId="77777777" w:rsidR="00995A39" w:rsidRPr="00223E6B" w:rsidRDefault="00995A3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3B2409" w:rsidRPr="00223E6B" w14:paraId="468F44E6" w14:textId="77777777" w:rsidTr="00081287">
        <w:trPr>
          <w:gridAfter w:val="1"/>
          <w:wAfter w:w="36" w:type="dxa"/>
        </w:trPr>
        <w:tc>
          <w:tcPr>
            <w:tcW w:w="4590" w:type="dxa"/>
            <w:vAlign w:val="center"/>
          </w:tcPr>
          <w:p w14:paraId="7AF4AA29" w14:textId="77777777" w:rsidR="003B2409" w:rsidRPr="00223E6B" w:rsidRDefault="003B2409" w:rsidP="009A5061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8"/>
                <w:szCs w:val="8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gridSpan w:val="2"/>
            <w:vAlign w:val="center"/>
          </w:tcPr>
          <w:p w14:paraId="1730CF59" w14:textId="77777777" w:rsidR="003B2409" w:rsidRPr="00223E6B" w:rsidRDefault="003B2409" w:rsidP="003B240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</w:tr>
      <w:tr w:rsidR="003B2409" w:rsidRPr="00223E6B" w14:paraId="340DD48E" w14:textId="77777777" w:rsidTr="00081287">
        <w:trPr>
          <w:gridAfter w:val="1"/>
          <w:wAfter w:w="36" w:type="dxa"/>
        </w:trPr>
        <w:tc>
          <w:tcPr>
            <w:tcW w:w="4590" w:type="dxa"/>
            <w:vAlign w:val="center"/>
          </w:tcPr>
          <w:p w14:paraId="1B688020" w14:textId="7205ED92" w:rsidR="00DD77D3" w:rsidRPr="00DF3F3E" w:rsidRDefault="00DD77D3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/>
              </w:rPr>
            </w:pPr>
            <w:r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อ้างอิงถึงหมายเหตุประกอบงบการเงินรวมและงบการเงินเฉพาะกิจการ ข้อ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bidi="th-TH"/>
              </w:rPr>
              <w:t>7</w:t>
            </w:r>
            <w:r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bidi="th-TH"/>
              </w:rPr>
              <w:t>1</w:t>
            </w:r>
            <w:r w:rsidR="00003CB5"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เรื่อง</w:t>
            </w:r>
            <w:r w:rsidR="00615BC2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ประมาณการทางบัญชีที่สำคัญ</w:t>
            </w:r>
            <w:r w:rsidR="00615BC2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และการใช้วิจารณญาณเกี่ยวกับการด้อยค่าของค่าความนิยม และ</w:t>
            </w:r>
            <w:r w:rsidR="00003CB5" w:rsidRPr="00DF3F3E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bidi="th-TH"/>
              </w:rPr>
              <w:t>23</w:t>
            </w:r>
            <w:r w:rsidR="00003CB5"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เรื่อง</w:t>
            </w:r>
            <w:r w:rsidR="00615BC2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ค่าความนิยม</w:t>
            </w:r>
          </w:p>
          <w:p w14:paraId="13081B21" w14:textId="77777777" w:rsidR="00DD77D3" w:rsidRPr="007F6D3F" w:rsidRDefault="00DD77D3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shd w:val="clear" w:color="auto" w:fill="FFFFFF"/>
                <w:lang w:val="en-GB"/>
              </w:rPr>
            </w:pPr>
          </w:p>
          <w:p w14:paraId="390569C0" w14:textId="3DD7F45F" w:rsidR="00DD77D3" w:rsidRPr="00DF3F3E" w:rsidRDefault="00FA0628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/>
              </w:rPr>
            </w:pPr>
            <w:r w:rsidRPr="00DF3F3E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วันที่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31</w:t>
            </w:r>
            <w:r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ธันวาคม </w:t>
            </w:r>
            <w:r w:rsidR="003C2423" w:rsidRPr="00DF3F3E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พ.ศ. </w:t>
            </w:r>
            <w:r w:rsidR="000E45EB" w:rsidRPr="000E45E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2568</w:t>
            </w:r>
            <w:r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ค่าความนิยมของกลุ่มกิจการ</w:t>
            </w:r>
            <w:r w:rsidRPr="00DF3F3E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มี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จำนวน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121</w:t>
            </w:r>
            <w:r w:rsidR="006648DD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140</w:t>
            </w:r>
            <w:r w:rsidR="0025472D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62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ล้านบาท (สุทธิจากการด้อยค่า) </w:t>
            </w:r>
            <w:r w:rsidRPr="00DF3F3E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ซึ่ง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เกิดจากหน่วยสินทรัพย์ที่</w:t>
            </w:r>
            <w:r w:rsidR="00DD77D3" w:rsidRPr="007E751D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ก่อให้เกิดเงินสดของส่วนงานดำเนินงานการให้บริการโทรศัพท์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เคลื่อนที่จำนวน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117</w:t>
            </w:r>
            <w:r w:rsidR="006648DD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856</w:t>
            </w:r>
            <w:r w:rsidR="006648DD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32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ล้านบาท ส่วนงานดำเนินงานการให้บริการโทรทัศน์</w:t>
            </w:r>
            <w:r w:rsidR="00615BC2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แบบ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บอกรับสมาชิกจำนวน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2</w:t>
            </w:r>
            <w:r w:rsidR="002A248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890</w:t>
            </w:r>
            <w:r w:rsidR="006648DD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26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ล้านบาท และส่วนงานดำเนินงานการ</w:t>
            </w:r>
            <w:r w:rsidR="00BB5355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ให้บริการ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บรอดแบรนด์</w:t>
            </w:r>
            <w:r w:rsidR="003B59ED" w:rsidRPr="00DF3F3E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อินเทอร์เน็ต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และอื่นๆ จำนวน</w:t>
            </w:r>
            <w:r w:rsidR="006648DD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394</w:t>
            </w:r>
            <w:r w:rsidR="006648DD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04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ล้านบาท ในระหว่างปีกลุ่มกิจการทดสอบการด้อยค่าของ</w:t>
            </w:r>
            <w:r w:rsidR="007E751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ค่าความนิยมตามข้อกำหนดของมาตรฐานการรายงานทางการเงิน</w:t>
            </w:r>
          </w:p>
          <w:p w14:paraId="1FB6BD66" w14:textId="77777777" w:rsidR="00DD77D3" w:rsidRPr="007F6D3F" w:rsidRDefault="00DD77D3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shd w:val="clear" w:color="auto" w:fill="FFFFFF"/>
                <w:lang w:val="en-GB"/>
              </w:rPr>
            </w:pPr>
          </w:p>
          <w:p w14:paraId="41CA309F" w14:textId="7E3063C6" w:rsidR="0035484D" w:rsidRPr="00DF3F3E" w:rsidRDefault="00DD77D3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</w:pPr>
            <w:r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เรื่องการประเมินการด้อยค่าของค่าความนิยมเนื่องจากมูลค่าของค่าความนิยมมีสาระสำคัญต่องบการเงิน</w:t>
            </w:r>
            <w:r w:rsidR="00BD5D1D" w:rsidRPr="00DF3F3E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รวม</w:t>
            </w:r>
            <w:r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มูลค่าที่คาดว่าจะได้รับคืนของค่าความนิยมขึ้นอยู่กับดุลยพินิจของผู้บริหารในการกำหนดตัวแปรต่างๆ ที่ใช้ในการประเมินมูลค่า เช่น รายได้ อัตราการเติบโตของรายได้ อัตรากำไรขั้นต้น ค่าใช้จ่ายฝ่ายทุน</w:t>
            </w:r>
            <w:r w:rsidR="00BB5355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และ</w:t>
            </w:r>
            <w:r w:rsidR="005B4820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DF3F3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>อัตราคิดลด</w:t>
            </w:r>
            <w:r w:rsidR="003B59ED" w:rsidRPr="00DF3F3E">
              <w:rPr>
                <w:rFonts w:ascii="Browallia New" w:hAnsi="Browallia New" w:cs="Browallia New" w:hint="cs"/>
                <w:color w:val="000000"/>
                <w:spacing w:val="-1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เป็นต้น</w:t>
            </w:r>
          </w:p>
          <w:p w14:paraId="1E2BF716" w14:textId="77777777" w:rsidR="00DD77D3" w:rsidRPr="007F6D3F" w:rsidRDefault="00DD77D3" w:rsidP="00DD77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highlight w:val="yellow"/>
                <w:shd w:val="clear" w:color="auto" w:fill="FFFFFF"/>
                <w:lang w:val="en-GB" w:bidi="th-TH"/>
              </w:rPr>
            </w:pPr>
          </w:p>
          <w:p w14:paraId="04B822ED" w14:textId="6C21137B" w:rsidR="0035484D" w:rsidRPr="00DF3F3E" w:rsidRDefault="001A2AA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</w:pPr>
            <w:r w:rsidRPr="00DF3F3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สำหรับปีสิ้นสุดวันที่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31</w:t>
            </w:r>
            <w:r w:rsidRPr="00DF3F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ธันวาคม </w:t>
            </w:r>
            <w:r w:rsidR="003C2423" w:rsidRPr="00DF3F3E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พ.ศ. </w:t>
            </w:r>
            <w:r w:rsidR="000E45EB" w:rsidRPr="000E45E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2568</w:t>
            </w:r>
            <w:r w:rsidRPr="00DF3F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35484D" w:rsidRPr="00DF3F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ผู้บริหารได้ทดสอบ</w:t>
            </w:r>
            <w:r w:rsidR="0035484D"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การด้อยค่าของค่าความนิยมโดย</w:t>
            </w:r>
          </w:p>
          <w:p w14:paraId="27208570" w14:textId="0DEF3601" w:rsidR="0035484D" w:rsidRPr="00DF3F3E" w:rsidRDefault="000E45EB" w:rsidP="0035484D">
            <w:pPr>
              <w:tabs>
                <w:tab w:val="left" w:pos="247"/>
              </w:tabs>
              <w:spacing w:after="0" w:line="240" w:lineRule="auto"/>
              <w:ind w:left="245" w:hanging="245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</w:pPr>
            <w:r w:rsidRPr="000E45E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bidi="th-TH"/>
              </w:rPr>
              <w:t>1</w:t>
            </w:r>
            <w:r w:rsidR="0035484D"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35484D"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คำนวณหามูลค่าที่คาดว่าจะได้รับคืนของแต่ละหน่วยสินทรัพย์ที่ก่อให้เกิดเงินสด จากมูลค่ายุติธรรมของหน่วยสินทรัพย์ที่ก่อให้เกิดเงินสดหักด้วยต้นทุนในการจำหน่ายหรือจากมูลค่า</w:t>
            </w:r>
            <w:r w:rsidR="00BB5355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จาก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การใช้ โดยใช้วิธีการคิดลดประมาณการกระแสเงินสดในอนาคต </w:t>
            </w:r>
            <w:r w:rsidR="007E751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วิธีนี้ขึ้นอยู่กับประมาณการกระแสเงินสดเกี่ยวกับรายได้ ค่าใช้จ่ายและค่าใช้จ่ายฝ่ายทุนที่เกิดขึ้นจากแต่ละหน่วยสินทรัพย์ที่ก่อให้เกิดเงินสด และคิดลดประมาณการกระแสเงินสดในอนาคตเป็นมูลค่าปัจจุบันโดยใช้อัตราต้นทุนถัวเฉลี่ยถ่วงน้ำหนักของเงินทุนเป็นอัตราคิดลด และ</w:t>
            </w:r>
          </w:p>
          <w:p w14:paraId="2E697398" w14:textId="77777777" w:rsidR="00DD77D3" w:rsidRPr="007F6D3F" w:rsidRDefault="00DD77D3" w:rsidP="0035484D">
            <w:pPr>
              <w:tabs>
                <w:tab w:val="left" w:pos="247"/>
              </w:tabs>
              <w:spacing w:after="0" w:line="240" w:lineRule="auto"/>
              <w:ind w:left="245" w:hanging="245"/>
              <w:contextualSpacing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shd w:val="clear" w:color="auto" w:fill="FFFFFF"/>
                <w:lang w:val="en-GB" w:bidi="th-TH"/>
              </w:rPr>
            </w:pPr>
          </w:p>
          <w:p w14:paraId="4CFE5E01" w14:textId="20AEB600" w:rsidR="0035484D" w:rsidRPr="00DF3F3E" w:rsidRDefault="000E45EB" w:rsidP="0035484D">
            <w:pPr>
              <w:tabs>
                <w:tab w:val="left" w:pos="247"/>
              </w:tabs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</w:pPr>
            <w:r w:rsidRPr="000E45E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bidi="th-TH"/>
              </w:rPr>
              <w:t>2</w:t>
            </w:r>
            <w:r w:rsidR="0035484D"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35484D"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35484D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ปรียบเทียบมูลค่าที่คาดว่าจะได้รับคืนของหน่วยสินทรัพย์ที่ก่อให้เกิดเงินสดกับมูลค่าตามบัญชีและพิจารณาบันทึกตั้งค่าเผื่อ</w:t>
            </w:r>
            <w:r w:rsidR="00DD77D3" w:rsidRPr="00DF3F3E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shd w:val="clear" w:color="auto" w:fill="FFFFFF"/>
                <w:cs/>
                <w:lang w:val="en-GB" w:bidi="th-TH"/>
              </w:rPr>
              <w:t>การด้อยค่าหากมูลค่าที่คาดว่าจะได้รับคืนน้อยกว่ามูลค่าตามบัญชี</w:t>
            </w:r>
          </w:p>
          <w:p w14:paraId="55692A9F" w14:textId="77777777" w:rsidR="0035484D" w:rsidRPr="007F6D3F" w:rsidRDefault="0035484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  <w:highlight w:val="yellow"/>
                <w:shd w:val="clear" w:color="auto" w:fill="FFFFFF"/>
                <w:lang w:val="en-GB" w:bidi="th-TH"/>
              </w:rPr>
            </w:pPr>
          </w:p>
          <w:p w14:paraId="5812F49A" w14:textId="0312FE6E" w:rsidR="00C136C2" w:rsidRDefault="00DD77D3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</w:pP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จากการทดสอบการด้อยค่าของค่าความนิยมประจำปีดังกล่าว</w:t>
            </w:r>
            <w:r w:rsidR="003B59ED" w:rsidRPr="00DF3F3E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="007E751D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กลุ่มกิจการรับรู้ขาดทุนจากการด้อยค่าของค่าความนิยมที่เกิดจากหน่วยสินทรัพย์ที่ก่อให้เกิดเงินสดของส่วนงานดำเนินงานการ</w:t>
            </w:r>
            <w:r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ให้บริการโทรทัศน์</w:t>
            </w:r>
            <w:r w:rsidR="00BE003D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แบบ</w:t>
            </w:r>
            <w:r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บอกรับสมาชิกจำนวน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497</w:t>
            </w:r>
            <w:r w:rsidR="006648DD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34</w:t>
            </w:r>
            <w:r w:rsidR="006648DD"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ล้านบาท</w:t>
            </w:r>
            <w:r w:rsidR="007E751D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และส่วนงานดำเนินงานการ</w:t>
            </w:r>
            <w:r w:rsidR="00BE003D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ให้บริการ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บรอดแบรนด์</w:t>
            </w:r>
            <w:r w:rsidR="003B59ED" w:rsidRPr="00DF3F3E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อินเทอร์เน็ต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และอื่นๆ </w:t>
            </w:r>
            <w:r w:rsidRPr="00DF3F3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จำนวน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lang w:bidi="th-TH"/>
              </w:rPr>
              <w:t>270</w:t>
            </w:r>
            <w:r w:rsidR="006648DD" w:rsidRPr="00DF3F3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lang w:bidi="th-TH"/>
              </w:rPr>
              <w:t>80</w:t>
            </w:r>
            <w:r w:rsidR="006648DD" w:rsidRPr="00DF3F3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>ล้านบาท</w:t>
            </w:r>
            <w:r w:rsidR="007E751D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>ในค่าใช้จ่ายอื่นในงบกำไรขาดทุนเบ็ดเสร็จรวม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และผู้บริหาร</w:t>
            </w:r>
            <w:r w:rsidR="00BD5D1D" w:rsidRPr="00DF3F3E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ของกลุ่มกิจการ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ประเมินว่าขาดทุนจากการด้อยค่าที่บันทึกไว้มีความเพียงพอและเหมาะสม</w:t>
            </w:r>
          </w:p>
          <w:p w14:paraId="76A88B02" w14:textId="132C8310" w:rsidR="007E751D" w:rsidRPr="00DF3F3E" w:rsidRDefault="007E751D" w:rsidP="003548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gridSpan w:val="2"/>
          </w:tcPr>
          <w:p w14:paraId="0A11F58A" w14:textId="77777777" w:rsidR="0035484D" w:rsidRPr="00DF3F3E" w:rsidRDefault="0035484D" w:rsidP="0035484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6E056FB8" w14:textId="77777777" w:rsidR="0035484D" w:rsidRPr="00DF3F3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  <w:p w14:paraId="619BD5B6" w14:textId="77777777" w:rsidR="0035484D" w:rsidRPr="00DF3F3E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ทำความเข้าใจ</w:t>
            </w:r>
            <w:r w:rsidRPr="00DF3F3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ประเมินวิธีการจัดทำประมาณการดังกล่าว </w:t>
            </w:r>
          </w:p>
          <w:p w14:paraId="3262884D" w14:textId="77777777" w:rsidR="0035484D" w:rsidRPr="00DF3F3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913BC01" w14:textId="054CF91D" w:rsidR="0035484D" w:rsidRPr="005B4820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เปรียบเทียบประมาณการกระแสเงินสดดังกล่าวกับงบประมาณ</w:t>
            </w:r>
            <w:r w:rsidR="00D261E3" w:rsidRPr="005B4820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และ</w:t>
            </w:r>
            <w:r w:rsidR="00D261E3" w:rsidRPr="005B482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t>/</w:t>
            </w:r>
            <w:r w:rsidR="00D261E3" w:rsidRPr="005B4820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หรือแผนธุรกิจ</w:t>
            </w:r>
            <w:r w:rsidRPr="005B482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ที่ได้รับการอนุมัติจาก</w:t>
            </w:r>
            <w:r w:rsidR="00B81133" w:rsidRPr="005B4820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ผู้บริหารของกลุ่มกิจการ</w:t>
            </w:r>
          </w:p>
          <w:p w14:paraId="55203785" w14:textId="77777777" w:rsidR="0035484D" w:rsidRPr="00DF3F3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  <w:p w14:paraId="4FFEDC41" w14:textId="4EB606F5" w:rsidR="0035484D" w:rsidRPr="00DF3F3E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ประเมินความสมเหตุสมผลของ</w:t>
            </w:r>
            <w:r w:rsidR="00FA0628" w:rsidRPr="00DF3F3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ข้อ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ค่าใช้จ่ายฝ่ายทุน</w:t>
            </w:r>
            <w:r w:rsidR="007F6D3F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และอัตราคิดลด</w:t>
            </w:r>
            <w:r w:rsidR="008B70C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เป็นต้น 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โดย</w:t>
            </w:r>
            <w:r w:rsidR="00BA6BB0"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เปรียบเทียบกับข้อมูลในอดีตและ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อ้างอิงกับแนวโน้มสภาพเศรษฐกิจและอุตสาหกรรม และ</w:t>
            </w:r>
            <w:r w:rsidR="00CC5ACD" w:rsidRPr="00DF3F3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วิเคราะห์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ความอ่อนไหวของ</w:t>
            </w:r>
            <w:r w:rsidR="00FA0628" w:rsidRPr="00DF3F3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ข้อ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สมมติดังกล่าวที่มีผลต่อมูลค่าของค่าความนิยม</w:t>
            </w:r>
          </w:p>
          <w:p w14:paraId="7F549BE0" w14:textId="77777777" w:rsidR="0035484D" w:rsidRPr="00DF3F3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  <w:p w14:paraId="7958C620" w14:textId="4AA0F47E" w:rsidR="007F1726" w:rsidRPr="00DF3F3E" w:rsidRDefault="007F1726" w:rsidP="007F1726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อบถามผู้บริหารเกี่ยวกับต้นทุนในการจำหน่ายที่อาจจะเกิดขึ้นที่ถูกใช้ในการคำนวณหามูลค่ายุติธรรมของสินทรัพย์หักด้วยต้นทุนในการจำหน่าย และประเมินความสมเหตุสมผลของการประมาณการของผู้บริหาร</w:t>
            </w:r>
            <w:r w:rsidR="008C3E44" w:rsidRPr="00DF3F3E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8C3E44" w:rsidRPr="00DF3F3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</w:p>
          <w:p w14:paraId="0E8C6EA4" w14:textId="77777777" w:rsidR="0035484D" w:rsidRPr="00DF3F3E" w:rsidRDefault="0035484D" w:rsidP="001A2AA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</w:p>
          <w:p w14:paraId="3C7D54A8" w14:textId="3A7562FB" w:rsidR="0035484D" w:rsidRPr="00DF3F3E" w:rsidRDefault="0035484D" w:rsidP="0035484D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ให้ผู้เชี่ยวชาญด้านการประเมินราคาในสำนักงานเดียวกันกับ</w:t>
            </w:r>
            <w:r w:rsidRPr="00DF3F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ข้าพเจ้า ประเมินความสมเหตุสมผลของ</w:t>
            </w:r>
            <w:r w:rsidR="00F70B0B" w:rsidRPr="00DF3F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วิธีการจัดทำประมาณการ</w:t>
            </w:r>
            <w:r w:rsidR="00F70B0B" w:rsidRPr="00DF3F3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อัตราการคิดลดที่ใช้ในการจัดทำประมาณการกระแสเงินสดคิดลดในอนาคต</w:t>
            </w:r>
            <w:r w:rsidR="00967E0C"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="00967E0C" w:rsidRPr="00DF3F3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รวมถึงทดสอบความถูกต้องในการคำนวณ</w:t>
            </w:r>
          </w:p>
          <w:p w14:paraId="2F258B05" w14:textId="77777777" w:rsidR="0035484D" w:rsidRPr="00DF3F3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  <w:p w14:paraId="3AE9BD3E" w14:textId="21CAB5B7" w:rsidR="003B2409" w:rsidRPr="00DF3F3E" w:rsidRDefault="0035484D" w:rsidP="0035484D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จากการปฏิบัติงานตามวิธีการข้างต้น ข้าพเจ้าพบว่า </w:t>
            </w:r>
            <w:r w:rsidR="004A7D2E" w:rsidRPr="00DF3F3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ข้อ</w:t>
            </w:r>
            <w:r w:rsidRPr="00DF3F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สมมติหลักที่ใช้ในการประเมินมูลค่ามีความสมเหตุสมผลตามหลักฐาน</w:t>
            </w:r>
            <w:r w:rsidRPr="00DF3F3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สนับสนุนและเหมาะสมกับสถานการณ์และสภาพแวดล้อมในปัจจุบัน</w:t>
            </w:r>
          </w:p>
        </w:tc>
      </w:tr>
      <w:tr w:rsidR="00C136C2" w:rsidRPr="00E5478B" w14:paraId="090A951E" w14:textId="77777777" w:rsidTr="00081287">
        <w:tblPrEx>
          <w:tblBorders>
            <w:bottom w:val="dotted" w:sz="4" w:space="0" w:color="auto"/>
          </w:tblBorders>
        </w:tblPrEx>
        <w:tc>
          <w:tcPr>
            <w:tcW w:w="4608" w:type="dxa"/>
            <w:gridSpan w:val="2"/>
            <w:tcBorders>
              <w:bottom w:val="dotted" w:sz="4" w:space="0" w:color="auto"/>
            </w:tcBorders>
          </w:tcPr>
          <w:p w14:paraId="03375556" w14:textId="77777777" w:rsidR="00C136C2" w:rsidRPr="00E5478B" w:rsidRDefault="00C136C2" w:rsidP="00767574">
            <w:pPr>
              <w:autoSpaceDE w:val="0"/>
              <w:autoSpaceDN w:val="0"/>
              <w:adjustRightInd w:val="0"/>
              <w:spacing w:after="0" w:line="240" w:lineRule="auto"/>
              <w:ind w:right="564"/>
              <w:contextualSpacing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608" w:type="dxa"/>
            <w:gridSpan w:val="2"/>
            <w:tcBorders>
              <w:bottom w:val="dotted" w:sz="4" w:space="0" w:color="auto"/>
            </w:tcBorders>
          </w:tcPr>
          <w:p w14:paraId="7CD16B34" w14:textId="77777777" w:rsidR="00C136C2" w:rsidRPr="00E5478B" w:rsidRDefault="00C136C2" w:rsidP="007675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</w:p>
        </w:tc>
      </w:tr>
      <w:tr w:rsidR="00FB5601" w:rsidRPr="00223E6B" w14:paraId="716CA596" w14:textId="77777777" w:rsidTr="00081287">
        <w:tblPrEx>
          <w:tblBorders>
            <w:bottom w:val="dotted" w:sz="4" w:space="0" w:color="ED8731"/>
          </w:tblBorders>
        </w:tblPrEx>
        <w:trPr>
          <w:gridAfter w:val="1"/>
          <w:wAfter w:w="36" w:type="dxa"/>
          <w:trHeight w:val="400"/>
        </w:trPr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CEF82" w14:textId="77777777" w:rsidR="00FB5601" w:rsidRPr="00223E6B" w:rsidRDefault="00FB5601" w:rsidP="00767574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2D2837" w14:textId="77777777" w:rsidR="00FB5601" w:rsidRPr="00223E6B" w:rsidRDefault="00FB5601" w:rsidP="0076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5A1B69" w:rsidRPr="00223E6B" w14:paraId="3D191EE5" w14:textId="77777777" w:rsidTr="00081287">
        <w:trPr>
          <w:gridAfter w:val="1"/>
          <w:wAfter w:w="36" w:type="dxa"/>
        </w:trPr>
        <w:tc>
          <w:tcPr>
            <w:tcW w:w="4590" w:type="dxa"/>
            <w:tcBorders>
              <w:top w:val="single" w:sz="4" w:space="0" w:color="auto"/>
            </w:tcBorders>
            <w:vAlign w:val="center"/>
          </w:tcPr>
          <w:p w14:paraId="55C09320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gridSpan w:val="2"/>
            <w:tcBorders>
              <w:top w:val="single" w:sz="4" w:space="0" w:color="auto"/>
            </w:tcBorders>
            <w:vAlign w:val="center"/>
          </w:tcPr>
          <w:p w14:paraId="57D90EC9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5A1B69" w:rsidRPr="00223E6B" w14:paraId="6C657149" w14:textId="77777777" w:rsidTr="00081287">
        <w:trPr>
          <w:gridAfter w:val="1"/>
          <w:wAfter w:w="36" w:type="dxa"/>
        </w:trPr>
        <w:tc>
          <w:tcPr>
            <w:tcW w:w="4590" w:type="dxa"/>
            <w:vAlign w:val="center"/>
          </w:tcPr>
          <w:p w14:paraId="07C303EC" w14:textId="50F38E33" w:rsidR="005A1B69" w:rsidRPr="00223E6B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shd w:val="clear" w:color="auto" w:fill="FFFFFF"/>
                <w:cs/>
                <w:lang w:val="en-GB" w:bidi="th-TH"/>
              </w:rPr>
            </w:pPr>
            <w:r w:rsidRPr="00223E6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การประเมินการด้อยค่าของเงินลงทุนในบริษ</w:t>
            </w:r>
            <w:r w:rsidRPr="00223E6B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ัท</w:t>
            </w:r>
            <w:r w:rsidRPr="00223E6B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ย่อย</w:t>
            </w:r>
            <w:r w:rsidRPr="00223E6B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และค่าความนิยม</w:t>
            </w:r>
          </w:p>
        </w:tc>
        <w:tc>
          <w:tcPr>
            <w:tcW w:w="4590" w:type="dxa"/>
            <w:gridSpan w:val="2"/>
            <w:vAlign w:val="center"/>
          </w:tcPr>
          <w:p w14:paraId="5F7A2835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5A1B69" w:rsidRPr="00223E6B" w14:paraId="6AFFBCA7" w14:textId="77777777" w:rsidTr="00081287">
        <w:trPr>
          <w:gridAfter w:val="1"/>
          <w:wAfter w:w="36" w:type="dxa"/>
        </w:trPr>
        <w:tc>
          <w:tcPr>
            <w:tcW w:w="4590" w:type="dxa"/>
            <w:vAlign w:val="center"/>
          </w:tcPr>
          <w:p w14:paraId="0AB7FD47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gridSpan w:val="2"/>
            <w:vAlign w:val="center"/>
          </w:tcPr>
          <w:p w14:paraId="4F7C34BB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5A1B69" w:rsidRPr="00223E6B" w14:paraId="64E2818C" w14:textId="77777777" w:rsidTr="00081287">
        <w:trPr>
          <w:gridAfter w:val="1"/>
          <w:wAfter w:w="36" w:type="dxa"/>
        </w:trPr>
        <w:tc>
          <w:tcPr>
            <w:tcW w:w="4590" w:type="dxa"/>
          </w:tcPr>
          <w:p w14:paraId="50144C01" w14:textId="66340F56" w:rsidR="005A1B69" w:rsidRPr="00F81C49" w:rsidRDefault="005A1B69" w:rsidP="006A3AC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อ้า</w:t>
            </w:r>
            <w:r w:rsidRPr="00223E6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ง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ถึงหมายเหตุประกอบงบการเงิน</w:t>
            </w:r>
            <w:r w:rsidR="00DE2FCC" w:rsidRPr="00223E6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เฉพาะกิจการ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7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1</w:t>
            </w:r>
            <w:r w:rsidR="003D46C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3D46C7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และ</w:t>
            </w:r>
            <w:r w:rsidR="009944A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7</w:t>
            </w:r>
            <w:r w:rsidR="006B4EB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2</w:t>
            </w:r>
            <w:r w:rsidR="009944A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F81C4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DE2FCC" w:rsidRPr="00223E6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bidi="th-TH"/>
              </w:rPr>
              <w:t>เรื่อง</w:t>
            </w:r>
            <w:r w:rsidR="00F81C4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ประมาณการทางบัญชีที่ส</w:t>
            </w:r>
            <w:r w:rsidRPr="00223E6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ำ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คัญ</w:t>
            </w:r>
            <w:r w:rsidR="00C05E0D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และ</w:t>
            </w:r>
            <w:r w:rsidR="00D261E3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การใช้วิจารณญาณ</w:t>
            </w:r>
            <w:r w:rsidRPr="00223E6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เกี่ยวกับการด้อยค่า</w:t>
            </w:r>
            <w:r w:rsidR="00D261E3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ของค่าความนิยม</w:t>
            </w:r>
            <w:r w:rsidR="006B4EB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และของเงินลงทุนในบริษัทย่อย</w:t>
            </w:r>
            <w:r w:rsidR="00925A2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9944A4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20</w:t>
            </w:r>
            <w:r w:rsidR="009944A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bidi="th-TH"/>
              </w:rPr>
              <w:t>1</w:t>
            </w:r>
            <w:r w:rsidR="009944A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DE2FCC" w:rsidRPr="00F81C49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>เรื่อง</w:t>
            </w:r>
            <w:r w:rsidR="00F81C49" w:rsidRPr="00F81C49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F81C49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เงินลงทุนในบริษัทย่อย </w:t>
            </w:r>
            <w:r w:rsidRPr="00F81C49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>และ</w:t>
            </w:r>
            <w:r w:rsidR="009944A4" w:rsidRPr="00F81C49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lang w:bidi="th-TH"/>
              </w:rPr>
              <w:t>23</w:t>
            </w:r>
            <w:r w:rsidR="009944A4" w:rsidRPr="00F81C49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F81C49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>เรื่อง</w:t>
            </w:r>
            <w:r w:rsidR="00C05E0D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F81C49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shd w:val="clear" w:color="auto" w:fill="FFFFFF"/>
                <w:cs/>
                <w:lang w:val="en-GB" w:bidi="th-TH"/>
              </w:rPr>
              <w:t>ค่าความนิยม</w:t>
            </w:r>
          </w:p>
          <w:p w14:paraId="35B4B1C8" w14:textId="77777777" w:rsidR="005A1B69" w:rsidRPr="00223E6B" w:rsidRDefault="005A1B69" w:rsidP="005A1B69">
            <w:pPr>
              <w:spacing w:after="0" w:line="240" w:lineRule="auto"/>
              <w:contextualSpacing/>
              <w:rPr>
                <w:rFonts w:ascii="Browallia New" w:hAnsi="Browallia New" w:cs="Browallia New"/>
                <w:color w:val="000000"/>
                <w:spacing w:val="-6"/>
                <w:szCs w:val="20"/>
                <w:shd w:val="clear" w:color="auto" w:fill="FFFFFF"/>
                <w:lang w:val="en-GB" w:bidi="th-TH"/>
              </w:rPr>
            </w:pPr>
          </w:p>
          <w:p w14:paraId="70152350" w14:textId="3D4BE267" w:rsidR="005A1B69" w:rsidRPr="006B352A" w:rsidRDefault="005A1B69" w:rsidP="006A3AC4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</w:pP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วันที่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31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ธันวาคม </w:t>
            </w:r>
            <w:r w:rsidR="003C2423" w:rsidRPr="003C2423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พ.ศ. </w:t>
            </w:r>
            <w:r w:rsidR="000E45EB" w:rsidRPr="000E45E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2568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บริษัทมีมูลค่าตามบัญชีของเงินลงทุนในบริษัทย่อย</w:t>
            </w:r>
            <w:r w:rsidR="00BD5D1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แห่งหนึ่ง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ที่ดำเนินงานการ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ให้บริกา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ร</w:t>
            </w:r>
            <w:r w:rsidR="0082085F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โทรศัพท์เคลื่อนที่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C329D5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จำนวน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271</w:t>
            </w:r>
            <w:r w:rsidRPr="00C329D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803</w:t>
            </w:r>
            <w:r w:rsidRPr="00C329D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08</w:t>
            </w:r>
            <w:r w:rsidRPr="00C329D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C329D5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ล้านบาท และค่าความนิยมจำนวน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34</w:t>
            </w:r>
            <w:r w:rsidRPr="00C329D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957</w:t>
            </w:r>
            <w:r w:rsidRPr="00C329D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70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ล้านบาท</w:t>
            </w:r>
            <w:r w:rsidR="007E751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184A64"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ในงบการเงินเฉพาะกิจการ</w:t>
            </w:r>
            <w:r w:rsidR="00184A64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ซึ่งเกิด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จากการควบรวมบริษัท </w:t>
            </w:r>
            <w:r w:rsidR="00F81C49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ณ วันที่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1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มีนาคม พ.ศ.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2566</w:t>
            </w:r>
            <w:r w:rsidR="006B352A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ซึ่งบริษัทพิจารณาว่าเป็นค่าความนิยมที่เกี่ยวข้องกับหน่วยธุรกิจการให้บริการ</w:t>
            </w:r>
            <w:r w:rsidR="005332E9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โทรศัพท์เคลื่อนที่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</w:p>
          <w:p w14:paraId="75F8B636" w14:textId="77777777" w:rsidR="005A1B69" w:rsidRPr="00223E6B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Cs w:val="20"/>
                <w:shd w:val="clear" w:color="auto" w:fill="FFFFFF"/>
                <w:lang w:val="en-GB" w:bidi="th-TH"/>
              </w:rPr>
            </w:pPr>
          </w:p>
          <w:p w14:paraId="49540D39" w14:textId="79801BCF" w:rsidR="00AC7C11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ข้าพเจ้าให้ความสำคัญเรื่องการประเมินการด้อยค่าของเงินลงทุน</w:t>
            </w:r>
            <w:r w:rsidR="00644F87"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ใน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บริษัทย่อย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และค่าความนิยม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เนื่องจากมูลค่าของ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บริษัทย่อยและค่าความนิยม</w:t>
            </w:r>
            <w:r w:rsidRPr="00223E6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มีสาระสำคัญต่องบการเงิน</w:t>
            </w:r>
            <w:r w:rsidRPr="00223E6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เฉพาะกิจการ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และมูลค่าที่คาดว่าจะได้รับคืนขึ้นอยู่กับดุลยพินิจของผู้บริหารในการกำหนดตัวแปรต่างๆ ที่ใช้ในการประเมินมูลค่า เช่น รายได้ อัตราการเติบโตของรายได้ อัตรากำไรขั้นต้น ค่าใช้จ่ายฝ่ายทุน</w:t>
            </w:r>
            <w:r w:rsidR="00DE2FCC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และอัตราคิดล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ด</w:t>
            </w:r>
            <w:r w:rsidR="00C05E0D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="00DE2FCC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เป็นต้น</w:t>
            </w:r>
          </w:p>
          <w:p w14:paraId="61732316" w14:textId="388C1CF3" w:rsidR="005A1B69" w:rsidRPr="00223E6B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0"/>
                <w:shd w:val="clear" w:color="auto" w:fill="FFFFFF"/>
                <w:lang w:val="en-GB"/>
              </w:rPr>
            </w:pPr>
          </w:p>
          <w:p w14:paraId="1915EB5F" w14:textId="12A84552" w:rsidR="005A1B69" w:rsidRPr="00223E6B" w:rsidRDefault="001A2AAD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/>
              </w:rPr>
            </w:pPr>
            <w:r w:rsidRPr="001A2A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สำหรับปีสิ้นสุดวันที่ </w:t>
            </w:r>
            <w:r w:rsidR="000E45EB" w:rsidRPr="000E45E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31</w:t>
            </w:r>
            <w:r w:rsidRPr="001A2A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1A2AAD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ธันวาคม </w:t>
            </w:r>
            <w:r w:rsidR="003C2423" w:rsidRPr="003C2423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พ.ศ. </w:t>
            </w:r>
            <w:r w:rsidR="000E45EB" w:rsidRPr="000E45EB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shd w:val="clear" w:color="auto" w:fill="FFFFFF"/>
                <w:lang w:bidi="th-TH"/>
              </w:rPr>
              <w:t>2568</w:t>
            </w:r>
            <w:r w:rsidRPr="001A2AAD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ผู้บริหารได้ทดสอบการด้อยค่าของเงินลงทุนในบริษัทย่อย</w:t>
            </w:r>
            <w:r w:rsidR="005A1B69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และค่าความนิยมในงบการเงินเฉพาะกิจการโดย</w:t>
            </w:r>
          </w:p>
          <w:p w14:paraId="78F34FF5" w14:textId="1BAB49C7" w:rsidR="005A1B69" w:rsidRPr="00223E6B" w:rsidRDefault="000E45EB" w:rsidP="00996EB1">
            <w:pPr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/>
              </w:rPr>
            </w:pPr>
            <w:r w:rsidRPr="000E45E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bidi="th-TH"/>
              </w:rPr>
              <w:t>1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.</w:t>
            </w:r>
            <w:r w:rsidR="00996EB1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คำนวณหามูลค่าที่คาดว่าจะได้รับคืนของ</w:t>
            </w:r>
            <w:r w:rsidR="005A1B69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เงินลงทุนในบริษัทย่อยและค่าความนิยม</w:t>
            </w:r>
            <w:r w:rsidR="00A04A32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โดยวิธีมูลค่ายุติธรรม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หักด้วยต้นทุน</w:t>
            </w:r>
            <w:r w:rsidR="007E751D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ในการจำหน่ายโดยวิธีการคิดลดประมาณการกระแสเงินสดในอนาคต วิธีนี้ขึ้นอยู่กั</w:t>
            </w:r>
            <w:r w:rsidR="001A2AAD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บ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ประมาณการกระแสเงินสดเกี่ยวกับรายได้ ค่าใช้จ่ายและค่าใช้จ่ายฝ่ายทุน ที่เกิดขึ้นจาก</w:t>
            </w:r>
            <w:r w:rsidR="005A1B69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บริษัทย่อย</w:t>
            </w:r>
            <w:r w:rsidR="00BD5D1D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ดังกล่าว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คิดลดประมาณการกระแสเงินสดในอนาคตเป็นมูลค่าปัจจุบันโดยใช้อัตราต้นทุนถัวเฉลี่ยถ่วงน้ำหนักของเงินทุนเป็นอัตราคิดลด และ</w:t>
            </w:r>
          </w:p>
          <w:p w14:paraId="294F6FE7" w14:textId="35C43BB1" w:rsidR="005A1B69" w:rsidRPr="00223E6B" w:rsidRDefault="000E45EB" w:rsidP="00996EB1">
            <w:pPr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/>
              </w:rPr>
            </w:pPr>
            <w:r w:rsidRPr="000E45E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bidi="th-TH"/>
              </w:rPr>
              <w:t>2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.</w:t>
            </w:r>
            <w:r w:rsidR="00996EB1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เปรียบเทียบมูลค่ายุติธรรมหักด้วยต้นทุนในการจำหน่าย</w:t>
            </w:r>
            <w:r w:rsidR="00DE2FCC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ของ</w:t>
            </w:r>
            <w:r w:rsidR="006A3AC4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DE2FCC"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เงินลงทุนในบริษัทย่อยและค่าความนิยม</w:t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กับมูลค่าตามบัญชีและพิจารณาบันทึกตั้งค่าเผื่อการด้อยค่าหากมูลค่ายุติธรรมหัก</w:t>
            </w:r>
            <w:r w:rsidR="00996EB1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5A1B69"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ด้วยต้นทุนในการจำหน่ายน้อยกว่ามูลค่าตามบัญชี </w:t>
            </w:r>
          </w:p>
          <w:p w14:paraId="6784BB2B" w14:textId="77777777" w:rsidR="005A1B69" w:rsidRPr="00223E6B" w:rsidRDefault="005A1B69" w:rsidP="005A1B6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Cs w:val="20"/>
                <w:shd w:val="clear" w:color="auto" w:fill="FFFFFF"/>
                <w:lang w:val="en-GB"/>
              </w:rPr>
            </w:pPr>
          </w:p>
          <w:p w14:paraId="14D40846" w14:textId="70C94AD2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จากการทดสอบการด้อยค่าของ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เงินลงทุนในบริษัทย่อยและค่าความนิยม</w:t>
            </w:r>
            <w:r w:rsidR="00BD5D1D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ในงบการเงินเฉพาะกิจการ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 w:bidi="th-TH"/>
              </w:rPr>
              <w:t>ดังกล่าว ผู้บริหารของกลุ่มกิจการได้ข้อสรุปว่าไม่มีค่าเผื่อการด้อยค่าที่ต้องรับรู้</w:t>
            </w:r>
          </w:p>
        </w:tc>
        <w:tc>
          <w:tcPr>
            <w:tcW w:w="4590" w:type="dxa"/>
            <w:gridSpan w:val="2"/>
          </w:tcPr>
          <w:p w14:paraId="1E50EFF0" w14:textId="77777777" w:rsidR="005A1B69" w:rsidRPr="00223E6B" w:rsidRDefault="005A1B69" w:rsidP="005A1B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22119737" w14:textId="77777777" w:rsidR="005A1B69" w:rsidRPr="00223E6B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197E284" w14:textId="77777777" w:rsidR="00DF48EF" w:rsidRDefault="00DF48EF" w:rsidP="00DF48EF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ทำความเข้าใจ</w:t>
            </w:r>
            <w:r w:rsidRPr="00223E6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ประเมินวิธีการจัดทำประมาณการดังกล่าว</w:t>
            </w:r>
          </w:p>
          <w:p w14:paraId="0F1A2002" w14:textId="77777777" w:rsidR="00DF48EF" w:rsidRDefault="00DF48EF" w:rsidP="00DF48EF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46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6F7C610" w14:textId="7AD9C2FB" w:rsidR="005A1B69" w:rsidRPr="00223E6B" w:rsidRDefault="005A1B69" w:rsidP="00DF48EF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เปรียบเทียบประมาณการกระแสเงินสดกับงบประมาณและ/หรือแผนธุรกิจที่ได้รับการอนุมัติจาก</w:t>
            </w:r>
            <w:r w:rsidR="00B8113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ผู้บริหารของกลุ่มกิจการ</w:t>
            </w:r>
          </w:p>
          <w:p w14:paraId="1A765511" w14:textId="77777777" w:rsidR="005A1B69" w:rsidRPr="00223E6B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8AA2D64" w14:textId="51CB2610" w:rsidR="005A1B69" w:rsidRPr="00223E6B" w:rsidRDefault="005A1B69" w:rsidP="005A1B6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ab/>
            </w:r>
            <w:r w:rsidR="00580923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ประเมินความสมเหตุสมผลของวิธีการและ</w:t>
            </w:r>
            <w:r w:rsidR="00184A6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ข้อ</w:t>
            </w:r>
            <w:r w:rsidR="00580923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ค่าใช้จ่ายฝ่ายทุน</w:t>
            </w:r>
            <w:r w:rsidR="00BD5D1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และอัตราคิดลด</w:t>
            </w:r>
            <w:r w:rsidR="00C05E0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เป็นต้น </w:t>
            </w:r>
            <w:r w:rsidR="00580923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โดยเปรียบเทียบกับข้อมูลในอดีตและอ้างอิงกับแนวโน้มสภาพเศรษฐกิจและอุตสาหกรรม เพื่อพิจารณาว่าข้อสมมติที่ผู้บริหารใช้ในการประมาณการอยู่ในเกณฑ์ที่สามารถยอมรับได้</w:t>
            </w:r>
          </w:p>
          <w:p w14:paraId="439C225B" w14:textId="77777777" w:rsidR="005A1B69" w:rsidRPr="00223E6B" w:rsidRDefault="005A1B69" w:rsidP="005A1B69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F4141B5" w14:textId="355D9FA4" w:rsidR="005A1B69" w:rsidRDefault="007F1726" w:rsidP="007F1726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F172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อบถามผู้บริหารเกี่ยวกับต้นทุนในการจำหน่ายที่อาจจะเกิดขึ้นที่ถูกใช้ในการคำนวณหามูลค่ายุติธรรมของสินทรัพย์หักด้วยต้นทุนในการจำหน่าย และประเมินความสมเหตุสมผลของการประมาณการของผู้บริหาร</w:t>
            </w:r>
            <w:r w:rsidR="008C3E4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และ</w:t>
            </w:r>
          </w:p>
          <w:p w14:paraId="0DB6037C" w14:textId="77777777" w:rsidR="007F1726" w:rsidRPr="007F1726" w:rsidRDefault="007F1726" w:rsidP="007F1726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58282D0" w14:textId="591E7216" w:rsidR="005A1B69" w:rsidRPr="00223E6B" w:rsidRDefault="005A1B69" w:rsidP="005A1B69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580923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ให้ผู้เชี่ยวชาญด้านการประเมินราคาในสำนักงานเดียวกันกับ</w:t>
            </w:r>
            <w:r w:rsidR="00580923"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ข้าพเจ้า ประเมินความสมเหตุสมผลของวิธีการจัดทำประมาณการ</w:t>
            </w:r>
            <w:r w:rsidR="00580923"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และอัตราการคิดลดที่ใช้ในการจัดทำประมาณการกระแสเงินสดคิดลดใน</w:t>
            </w:r>
            <w:r w:rsidR="00580923" w:rsidRPr="00967E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อนาคต </w:t>
            </w:r>
            <w:r w:rsidR="0082085F" w:rsidRPr="00967E0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รวมถึงทดสอบ</w:t>
            </w:r>
            <w:r w:rsidR="0043300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ความถูกต้องใน</w:t>
            </w:r>
            <w:r w:rsidR="0082085F" w:rsidRPr="00967E0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การคำนวณ</w:t>
            </w:r>
          </w:p>
          <w:p w14:paraId="6D55CF14" w14:textId="77777777" w:rsidR="005A1B69" w:rsidRPr="00223E6B" w:rsidRDefault="005A1B69" w:rsidP="00DC00EE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607660C" w14:textId="7D5749EC" w:rsidR="005A1B69" w:rsidRPr="00223E6B" w:rsidRDefault="005A1B69" w:rsidP="006A3AC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จากการปฏิบัติงานตามวิธีการข้างต้น ข้าพเจ้าพบว่า </w:t>
            </w:r>
            <w:r w:rsidR="004A7D2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ข้อ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สมมติหลัก</w:t>
            </w:r>
            <w:r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ที่ใช้ในการประเมินมูลค่ามีความสมเหตุสมผลตามหลักฐา</w:t>
            </w:r>
            <w:r w:rsidR="006A3AC4" w:rsidRPr="00081287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น</w:t>
            </w:r>
            <w:r w:rsidRPr="0008128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สนับสนุน</w:t>
            </w: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และเหมาะสมกับสถานการณ์และสภาพแวดล้อมในปัจจุบัน</w:t>
            </w:r>
          </w:p>
        </w:tc>
      </w:tr>
      <w:tr w:rsidR="001F795C" w:rsidRPr="00E5478B" w14:paraId="3E1DAD3E" w14:textId="77777777" w:rsidTr="00081287">
        <w:tblPrEx>
          <w:tblBorders>
            <w:bottom w:val="dotted" w:sz="4" w:space="0" w:color="auto"/>
          </w:tblBorders>
        </w:tblPrEx>
        <w:tc>
          <w:tcPr>
            <w:tcW w:w="4608" w:type="dxa"/>
            <w:gridSpan w:val="2"/>
            <w:tcBorders>
              <w:bottom w:val="dotted" w:sz="4" w:space="0" w:color="auto"/>
            </w:tcBorders>
          </w:tcPr>
          <w:p w14:paraId="469DB158" w14:textId="77777777" w:rsidR="004814B9" w:rsidRPr="00E5478B" w:rsidRDefault="004814B9" w:rsidP="00ED69CD">
            <w:pPr>
              <w:autoSpaceDE w:val="0"/>
              <w:autoSpaceDN w:val="0"/>
              <w:adjustRightInd w:val="0"/>
              <w:spacing w:after="0" w:line="240" w:lineRule="auto"/>
              <w:ind w:right="564"/>
              <w:contextualSpacing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608" w:type="dxa"/>
            <w:gridSpan w:val="2"/>
            <w:tcBorders>
              <w:bottom w:val="dotted" w:sz="4" w:space="0" w:color="auto"/>
            </w:tcBorders>
          </w:tcPr>
          <w:p w14:paraId="2AA95B3B" w14:textId="77777777" w:rsidR="001F795C" w:rsidRPr="00E5478B" w:rsidRDefault="001F795C" w:rsidP="00ED69CD">
            <w:pPr>
              <w:spacing w:after="0" w:line="240" w:lineRule="auto"/>
              <w:contextualSpacing/>
              <w:jc w:val="both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</w:p>
        </w:tc>
      </w:tr>
    </w:tbl>
    <w:p w14:paraId="4106BAD9" w14:textId="77777777" w:rsidR="00081287" w:rsidRPr="00081287" w:rsidRDefault="00081287" w:rsidP="00081287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</w:rPr>
      </w:pPr>
      <w:r w:rsidRPr="00081287">
        <w:rPr>
          <w:rFonts w:ascii="Browallia New" w:eastAsia="Calibri" w:hAnsi="Browallia New" w:cs="Browallia New"/>
          <w:color w:val="000000"/>
          <w:sz w:val="16"/>
          <w:szCs w:val="16"/>
        </w:rPr>
        <w:br w:type="page"/>
      </w:r>
    </w:p>
    <w:tbl>
      <w:tblPr>
        <w:tblW w:w="9227" w:type="dxa"/>
        <w:tblBorders>
          <w:bottom w:val="dotted" w:sz="4" w:space="0" w:color="ED8731"/>
        </w:tblBorders>
        <w:tblLook w:val="04A0" w:firstRow="1" w:lastRow="0" w:firstColumn="1" w:lastColumn="0" w:noHBand="0" w:noVBand="1"/>
      </w:tblPr>
      <w:tblGrid>
        <w:gridCol w:w="4590"/>
        <w:gridCol w:w="18"/>
        <w:gridCol w:w="4608"/>
        <w:gridCol w:w="11"/>
      </w:tblGrid>
      <w:tr w:rsidR="00DC00EE" w:rsidRPr="00223E6B" w14:paraId="276A8D91" w14:textId="77777777" w:rsidTr="00081287">
        <w:trPr>
          <w:trHeight w:val="400"/>
        </w:trPr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9FA6EC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D3838D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3E6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DC00EE" w:rsidRPr="00223E6B" w14:paraId="3AABC9BF" w14:textId="77777777" w:rsidTr="00081287"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C5C93F" w14:textId="77777777" w:rsidR="00DC00EE" w:rsidRPr="00223E6B" w:rsidRDefault="00DC00EE" w:rsidP="00574B07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C639FF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DC00EE" w:rsidRPr="00223E6B" w14:paraId="655B42B0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7839E" w14:textId="5745990E" w:rsidR="00DC00EE" w:rsidRPr="00223E6B" w:rsidRDefault="001F795C" w:rsidP="00ED69C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>การยกเลิกการใช้สินทรัพย์</w:t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13F6D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DC00EE" w:rsidRPr="00223E6B" w14:paraId="23EC4469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A5125" w14:textId="77777777" w:rsidR="00DC00EE" w:rsidRPr="00223E6B" w:rsidRDefault="00DC00EE" w:rsidP="00ED69C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highlight w:val="yellow"/>
                <w:cs/>
                <w:lang w:val="en-GB" w:bidi="th-TH"/>
              </w:rPr>
            </w:pP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7F846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highlight w:val="yellow"/>
                <w:cs/>
                <w:lang w:bidi="th-TH"/>
              </w:rPr>
            </w:pPr>
          </w:p>
        </w:tc>
      </w:tr>
      <w:tr w:rsidR="00DC00EE" w:rsidRPr="00223E6B" w14:paraId="625AA14B" w14:textId="77777777" w:rsidTr="000812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5C6BC3C" w14:textId="1FEF8158" w:rsidR="001F795C" w:rsidRPr="005E6282" w:rsidRDefault="001F795C" w:rsidP="001F795C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E628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อ้างอิงถึงหมายเหตุประกอบงบการเงินรวมและงบการเงินเฉพาะกิจการข้อ </w:t>
            </w:r>
            <w:r w:rsidR="000E45EB" w:rsidRPr="000E45E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  <w:t>21</w:t>
            </w:r>
            <w:r w:rsidRPr="005E628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5E628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เรื่อง</w:t>
            </w:r>
            <w:r w:rsidR="00D261E3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ที่ดิน อาคารและอุปกรณ์</w:t>
            </w:r>
            <w:r w:rsidRPr="005E62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และข้อ </w:t>
            </w:r>
            <w:r w:rsidR="000E45EB" w:rsidRPr="000E45EB">
              <w:rPr>
                <w:rFonts w:ascii="Browallia New" w:hAnsi="Browallia New" w:cs="Browallia New"/>
                <w:sz w:val="24"/>
                <w:szCs w:val="24"/>
                <w:lang w:bidi="th-TH"/>
              </w:rPr>
              <w:t>22</w:t>
            </w:r>
            <w:r w:rsidRPr="005E62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6B4EB4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เรื่อง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สินทรัพย์สิทธิการใช้</w:t>
            </w:r>
          </w:p>
          <w:p w14:paraId="10C44D18" w14:textId="77777777" w:rsidR="00DC00EE" w:rsidRPr="005E6282" w:rsidRDefault="00DC00EE" w:rsidP="00ED69C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5968E43" w14:textId="799F7698" w:rsidR="002D126D" w:rsidRPr="005E6282" w:rsidRDefault="002D126D" w:rsidP="002D126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ภายหลังการควบรวมบริษัท</w:t>
            </w:r>
            <w:r w:rsidR="00184A64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ในปี พ.ศ. </w:t>
            </w:r>
            <w:r w:rsidR="000E45EB" w:rsidRPr="000E45EB">
              <w:rPr>
                <w:rFonts w:ascii="Browallia New" w:hAnsi="Browallia New" w:cs="Browallia New"/>
                <w:sz w:val="24"/>
                <w:szCs w:val="24"/>
                <w:lang w:bidi="th-TH"/>
              </w:rPr>
              <w:t>2566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กลุ่มกิจการได้</w:t>
            </w:r>
            <w:r w:rsidR="00D261E3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ดำเนินโครงการ</w:t>
            </w:r>
            <w:r w:rsidRPr="005E628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รวมโครงสร้างเสาสัญญาณระบบโครงข่ายเดียว (</w:t>
            </w:r>
            <w:r w:rsidRPr="005E628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Single Grid) 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เพื่อ</w:t>
            </w:r>
            <w:r w:rsidRPr="005E628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เพิ่มประสิทธิภาพ</w:t>
            </w:r>
            <w:r w:rsidR="00D261E3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การประสาน</w:t>
            </w:r>
            <w:r w:rsidRPr="005E628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การทำงานของโครงข่ายในท</w:t>
            </w:r>
            <w:r w:rsidR="003B59ED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ุก</w:t>
            </w:r>
            <w:r w:rsidRPr="005E628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คลื่นสัญญาณ</w:t>
            </w:r>
            <w:r w:rsidR="00774A57" w:rsidRPr="005E62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D261E3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โดยการ</w:t>
            </w:r>
            <w:r w:rsidR="003B59ED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บริหารเสาสัญญาณและอุปกรณ์ในสถานีฐาน </w:t>
            </w:r>
            <w:r w:rsidR="00E020CE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และการ</w:t>
            </w:r>
            <w:r w:rsidR="00D261E3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ปรับเสาที่ซ้ำซ้อนและอาจก่อให้เกิดสัญญาณรบกวน </w:t>
            </w:r>
            <w:r w:rsidR="003B59ED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ส่งผลให้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กลุ่มกิจการเลิกใช้สินทรัพย์บางส่วนที่เกี่ยวข้อง</w:t>
            </w:r>
            <w:r w:rsidR="00D261E3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เนื่องจากมีการพิจารณาในด้านเทคโนโลยีและ</w:t>
            </w:r>
            <w:r w:rsidR="006B4EB4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ความ</w:t>
            </w:r>
            <w:r w:rsidR="00D261E3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สอดคล้องกับแผนธุรกิจของกลุ่มกิจการ</w:t>
            </w:r>
          </w:p>
          <w:p w14:paraId="2212C830" w14:textId="77777777" w:rsidR="002D126D" w:rsidRPr="005E6282" w:rsidRDefault="002D126D" w:rsidP="00ED69C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A4AB9A3" w14:textId="08518FA4" w:rsidR="002D126D" w:rsidRPr="005E6282" w:rsidRDefault="002D126D" w:rsidP="002D126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การยกเลิกการใช้สินทรัพย์ที่ถูกระบุโดยกลุ่มกิจการ ส่วนใหญ่ประกอบด้วย อุปกรณ์โครงข่ายและ</w:t>
            </w:r>
            <w:r w:rsidR="00D6603B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สินทรัพย์อื่น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ที่เกี่ยวข้อง </w:t>
            </w:r>
            <w:r w:rsidRPr="005E62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กลุ่มกิจการได้ดำเนินการเลิกใช้งานสินทรัพย์ดังกล่าวและรับรู้</w:t>
            </w:r>
            <w:r w:rsidRPr="005E62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ผลขาดทุนจากการบันทึกค่าเผื่อการเลิกใช้สินทรัพย์ จำนวนรวม </w:t>
            </w:r>
            <w:r w:rsidR="000E45EB" w:rsidRPr="000E45EB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Pr="005E62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="000E45EB" w:rsidRPr="000E45EB">
              <w:rPr>
                <w:rFonts w:ascii="Browallia New" w:hAnsi="Browallia New" w:cs="Browallia New"/>
                <w:sz w:val="24"/>
                <w:szCs w:val="24"/>
                <w:lang w:bidi="th-TH"/>
              </w:rPr>
              <w:t>632</w:t>
            </w:r>
            <w:r w:rsidRPr="005E62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0E45EB" w:rsidRPr="000E45EB">
              <w:rPr>
                <w:rFonts w:ascii="Browallia New" w:hAnsi="Browallia New" w:cs="Browallia New"/>
                <w:sz w:val="24"/>
                <w:szCs w:val="24"/>
                <w:lang w:bidi="th-TH"/>
              </w:rPr>
              <w:t>70</w:t>
            </w:r>
            <w:r w:rsidRPr="005E62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ล้านบาทในงบกำไรขาดทุนเบ็ดเสร็จรวมของกลุ่มกิจการ สำหรับปีสิ้นสุดวันที่</w:t>
            </w:r>
            <w:r w:rsidRPr="005E62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0E45EB" w:rsidRPr="000E45EB">
              <w:rPr>
                <w:rFonts w:ascii="Browallia New" w:hAnsi="Browallia New" w:cs="Browallia New"/>
                <w:sz w:val="24"/>
                <w:szCs w:val="24"/>
                <w:lang w:bidi="th-TH"/>
              </w:rPr>
              <w:t>31</w:t>
            </w:r>
            <w:r w:rsidRPr="005E62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3C2423" w:rsidRPr="005E628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E45EB" w:rsidRPr="000E45EB">
              <w:rPr>
                <w:rFonts w:ascii="Browallia New" w:hAnsi="Browallia New" w:cs="Browallia New" w:hint="cs"/>
                <w:sz w:val="24"/>
                <w:szCs w:val="24"/>
                <w:lang w:bidi="th-TH"/>
              </w:rPr>
              <w:t>2568</w:t>
            </w:r>
            <w:r w:rsidRPr="005E628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078A7F04" w14:textId="77777777" w:rsidR="001F795C" w:rsidRPr="005E6282" w:rsidRDefault="001F795C" w:rsidP="001F795C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4BE4E8E0" w14:textId="48394F6F" w:rsidR="00DC00EE" w:rsidRPr="00404E9C" w:rsidRDefault="001F795C" w:rsidP="001F795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 w:bidi="th-TH"/>
              </w:rPr>
            </w:pPr>
            <w:r w:rsidRPr="005E628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ข้าพเจ้าให้ความสำคัญในเรื่อง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นี้เกี่ยวกับ</w:t>
            </w:r>
            <w:r w:rsidRPr="005E628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การระบุรายการสินทรัพย์</w:t>
            </w:r>
            <w:r w:rsidR="00FD236D" w:rsidRPr="005E628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5E628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ที่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ยกเลิกการใช้</w:t>
            </w:r>
            <w:r w:rsidR="00BD5D1D" w:rsidRPr="005E628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="00BE3226" w:rsidRPr="005E628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รวมถึง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ความถูกต้อง</w:t>
            </w:r>
            <w:r w:rsidR="006B352A" w:rsidRPr="005E628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และ</w:t>
            </w:r>
            <w:r w:rsidR="00BE3226" w:rsidRPr="005E628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ความ</w:t>
            </w:r>
            <w:r w:rsidR="006B352A" w:rsidRPr="005E628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ครบถ้วน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ของ</w:t>
            </w:r>
            <w:r w:rsidRPr="005E628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มูลค่าตามบัญชีคงเหลือของสินทรัพย์เหล่านี้ที่ใช้ในการรับรู้รายการดังกล่าว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5E628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เนื่องจากเป็นรายการที่มีสาระสำคัญ และขึ้นอยู่กับ</w:t>
            </w:r>
            <w:r w:rsidR="00404E9C" w:rsidRPr="005E628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    </w:t>
            </w:r>
            <w:r w:rsidRPr="005E628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ดุลยพินิจของผู้บริหารในการพิจารณา</w:t>
            </w:r>
            <w:r w:rsidRPr="005E628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ด้าน</w:t>
            </w:r>
            <w:r w:rsidRPr="005E628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เทคโนโลยี และความสอดคล้องกับแผนธุรกิจของกลุ่มกิจการในอนาคต</w:t>
            </w:r>
          </w:p>
        </w:tc>
        <w:tc>
          <w:tcPr>
            <w:tcW w:w="4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C6C2E0" w14:textId="77777777" w:rsidR="00DC00EE" w:rsidRPr="00223E6B" w:rsidRDefault="00DC00EE" w:rsidP="00ED69C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223E6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วิธีการตรวจสอบของข้าพเจ้ารวมถึงเรื่องดังต่อไปนี้</w:t>
            </w:r>
          </w:p>
          <w:p w14:paraId="0F2EDBA0" w14:textId="77777777" w:rsidR="00DC00EE" w:rsidRDefault="00DC00EE" w:rsidP="0073006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92D85A0" w14:textId="05539EA1" w:rsidR="00730060" w:rsidRDefault="00AD50BA" w:rsidP="00AD50BA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ประเมินและทดสอบการควบคุมภายในเกี่ยวกับการอนุมัติการระบุรายการสินทรัพย์ที่ยกเลิกการใช้ และการตรวจสอบความถูกต้องของการบันทึกขาดทุนจากการเลิกใช้สินทรัพย์ในบัญชีแยกประเภท</w:t>
            </w:r>
          </w:p>
          <w:p w14:paraId="7B12262B" w14:textId="77777777" w:rsidR="00AD50BA" w:rsidRPr="00AD50BA" w:rsidRDefault="00AD50BA" w:rsidP="00AD50BA">
            <w:pPr>
              <w:pStyle w:val="ListParagraph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24B6765" w14:textId="23BE9FBB" w:rsidR="002D126D" w:rsidRDefault="00AD50BA" w:rsidP="00AD50BA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ได้รับรายการสินทรัพย์ที่ยกเลิกการใช้ซึ่งได้รับการอนุมัติจากผู้บริหาร และทำความเข้าใจโดยการสอบถามผู้บริหารถึงหลักการ และขั้นตอนในการระบุรายการสินทรัพย์ดังกล่าว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เปรียบเทียบรายการสินทรัพย์ดังกล่าวกับรายการสินทรัพย์ที่ยกเลิกการใช้ที่ได้รับจากส่วนงานด้านเทคโนโลยี เพื่อทดสอบความครบถ้วนของรายการสินทรัพย์ที่ยกเลิกการใช้ในระหว่างปี</w:t>
            </w:r>
          </w:p>
          <w:p w14:paraId="5297912A" w14:textId="77777777" w:rsidR="00AD50BA" w:rsidRPr="00AD50BA" w:rsidRDefault="00AD50BA" w:rsidP="00AD50BA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916DD5A" w14:textId="401B3C58" w:rsidR="00D6603B" w:rsidRDefault="00AD50BA" w:rsidP="00AD50BA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นำคอมพิวเตอร์มาใช้ในเทคนิคการตรวจสอบ (</w:t>
            </w: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CAAT) </w:t>
            </w: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ื่อทดสอบความถูกต้องและครบถ้วนในการคำนวณค่าเสื่อมราคาสะสมและค่าตัดจำหน่ายสะสมสำหรับสินทรัพย์ที่ยกเลิกการใช้ตามรายการสินทรัพย์ที่ยกเลิกการใช้ระหว่างปีที่ได้รับจาก</w:t>
            </w:r>
            <w:r w:rsidR="00E020CE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  </w:t>
            </w: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ส่วนงานด้านเทคโนโลยี ตั้งแต่วันที่ที่เริ่มใช้งานจนถึงวันที่</w:t>
            </w:r>
            <w:r w:rsidR="007E751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เลิกใช้งาน และคำนวณมูลค่าตามบัญชีที่เหลืออยู่ที่ใช้ในการบันทึกผลขาดทุนจากการเลิกใช้สินทรัพย์</w:t>
            </w:r>
            <w:r w:rsidR="008C3E4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และ</w:t>
            </w:r>
          </w:p>
          <w:p w14:paraId="7FA61D12" w14:textId="77777777" w:rsidR="00AD50BA" w:rsidRPr="00AD50BA" w:rsidRDefault="00AD50BA" w:rsidP="00AD50BA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5729A2D2" w14:textId="144BEEF7" w:rsidR="00D6603B" w:rsidRDefault="00AD50BA" w:rsidP="00AD50BA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สุ่มตรวจรายการสินทรัพย์ที่ยกเลิกการใช้กับหลักฐานในการ</w:t>
            </w:r>
            <w:r w:rsidR="007E751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AD50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เลิกใช้สินทรัพย์ เพื่อตรวจสอบว่ากลุ่มกิจการได้หยุดใช้สินทรัพย์เหล่านี้แล้ว</w:t>
            </w:r>
          </w:p>
          <w:p w14:paraId="28F1EAB4" w14:textId="77777777" w:rsidR="00AD50BA" w:rsidRPr="00AD50BA" w:rsidRDefault="00AD50BA" w:rsidP="00AD50BA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D6121CE" w14:textId="0F5DE2B1" w:rsidR="00DC00EE" w:rsidRPr="001F795C" w:rsidRDefault="001F795C" w:rsidP="001F795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ข้าพเจ้าพบว่ารายการดังกล่าว</w:t>
            </w:r>
            <w:r w:rsidRPr="003D34C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มีความสมเหตุสมผลและเหมาะสมตามเอกสารหลักฐานสนับสนุน</w:t>
            </w:r>
          </w:p>
        </w:tc>
      </w:tr>
      <w:tr w:rsidR="001F795C" w:rsidRPr="00E5478B" w14:paraId="4BD9034B" w14:textId="77777777" w:rsidTr="00081287">
        <w:tblPrEx>
          <w:tblBorders>
            <w:bottom w:val="dotted" w:sz="4" w:space="0" w:color="ED7D31"/>
          </w:tblBorders>
        </w:tblPrEx>
        <w:trPr>
          <w:gridAfter w:val="1"/>
          <w:wAfter w:w="11" w:type="dxa"/>
        </w:trPr>
        <w:tc>
          <w:tcPr>
            <w:tcW w:w="4608" w:type="dxa"/>
            <w:gridSpan w:val="2"/>
            <w:tcBorders>
              <w:bottom w:val="single" w:sz="4" w:space="0" w:color="auto"/>
            </w:tcBorders>
          </w:tcPr>
          <w:p w14:paraId="70C17471" w14:textId="77777777" w:rsidR="001F795C" w:rsidRPr="00E5478B" w:rsidRDefault="001F795C" w:rsidP="00ED69CD">
            <w:pPr>
              <w:tabs>
                <w:tab w:val="left" w:pos="4130"/>
              </w:tabs>
              <w:autoSpaceDE w:val="0"/>
              <w:autoSpaceDN w:val="0"/>
              <w:adjustRightInd w:val="0"/>
              <w:spacing w:after="0" w:line="240" w:lineRule="auto"/>
              <w:ind w:right="244"/>
              <w:contextualSpacing/>
              <w:jc w:val="thaiDistribute"/>
              <w:rPr>
                <w:rFonts w:ascii="Arial" w:hAnsi="Arial" w:cs="Arial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489D0BC3" w14:textId="77777777" w:rsidR="001F795C" w:rsidRPr="00E5478B" w:rsidRDefault="001F795C" w:rsidP="00ED69CD">
            <w:pPr>
              <w:spacing w:after="0" w:line="240" w:lineRule="auto"/>
              <w:contextualSpacing/>
              <w:jc w:val="thaiDistribute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14:paraId="32FF1536" w14:textId="77777777" w:rsidR="00C95434" w:rsidRDefault="00C95434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2F5B443D" w14:textId="2DF88B27" w:rsidR="001D0EA1" w:rsidRPr="00223E6B" w:rsidRDefault="001D0EA1" w:rsidP="001D0EA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5B55A15D" w14:textId="77777777" w:rsidR="001D0EA1" w:rsidRPr="00223E6B" w:rsidRDefault="001D0EA1" w:rsidP="001D0EA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F1C5861" w14:textId="37D6CE5B" w:rsidR="001D0EA1" w:rsidRPr="00223E6B" w:rsidRDefault="00C333B6" w:rsidP="00AC2B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9673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ผู้บริหาร</w:t>
      </w:r>
      <w:r w:rsidR="001D0EA1"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1D0EA1"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C2BEB" w:rsidRPr="00AC2BE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ข้อมูลอื่นประกอบด้วยข้อมูลซึ่งรวมอยู่ในรายงานประจำปี แต่ไม่รวมถึงงบการเงินรวมและ</w:t>
      </w:r>
      <w:r w:rsidR="00F81C4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AC2BEB" w:rsidRPr="00AC2BE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งบการเงินเฉพาะกิจการและรายงานของผู้สอบบัญชีที่อยู่ในรายงานนั้น</w:t>
      </w:r>
    </w:p>
    <w:p w14:paraId="7D777B25" w14:textId="77777777" w:rsidR="001D0EA1" w:rsidRPr="00223E6B" w:rsidRDefault="001D0EA1" w:rsidP="001D0E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C70BCBA" w14:textId="45A8384A" w:rsidR="001D0EA1" w:rsidRDefault="00AC2BEB" w:rsidP="00AC2B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2BE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95461BA" w14:textId="77777777" w:rsidR="00AC2BEB" w:rsidRPr="00223E6B" w:rsidRDefault="00AC2BEB" w:rsidP="00AC2B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5271A29" w14:textId="77777777" w:rsidR="00AC2BEB" w:rsidRPr="00325B31" w:rsidRDefault="00AC2BEB" w:rsidP="00AC2BE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หากในการปฏิบัติงานดังกล่าว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ข้าพเจ้าต้องรายงานข้อเท็จจริงนั้น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325B3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5B3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ข้าพเจ้าไม่พบว่ามีเรื่องดังกล่าวที่ต้องรายงาน</w:t>
      </w:r>
    </w:p>
    <w:p w14:paraId="661E8D4F" w14:textId="77777777" w:rsidR="001D0EA1" w:rsidRPr="00223E6B" w:rsidRDefault="001D0EA1" w:rsidP="001D0EA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FF72813" w14:textId="0A1A6104" w:rsidR="003715E8" w:rsidRPr="00223E6B" w:rsidRDefault="003715E8" w:rsidP="003715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lang w:bidi="th-TH"/>
        </w:rPr>
      </w:pP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ความรับผิดชอบของผู้บริหาร</w:t>
      </w:r>
      <w:r w:rsidR="0078154E" w:rsidRPr="00223E6B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val="en-GB" w:bidi="th-TH"/>
        </w:rPr>
        <w:t>และคณะกรรมการตรวจสอบ</w:t>
      </w: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77C966F2" w14:textId="77777777" w:rsidR="003715E8" w:rsidRPr="00223E6B" w:rsidRDefault="003715E8" w:rsidP="003715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47F5079" w14:textId="77777777" w:rsidR="003715E8" w:rsidRPr="00223E6B" w:rsidRDefault="003715E8" w:rsidP="003715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3EDD7E" w14:textId="77777777" w:rsidR="003715E8" w:rsidRPr="00223E6B" w:rsidRDefault="003715E8" w:rsidP="003715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2A3BC3AD" w14:textId="77777777" w:rsidR="00D336C7" w:rsidRPr="00223E6B" w:rsidRDefault="003715E8" w:rsidP="003715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ผู้บริหารรับผิดชอบในการประเมินความสามารถของกลุ่ม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223E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เว้นแต่ผู้บริหารมีความตั้งใจที่จะเลิกกลุ่ม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223E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223E6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7B0642D4" w14:textId="77777777" w:rsidR="00D336C7" w:rsidRPr="00223E6B" w:rsidRDefault="00D336C7" w:rsidP="003715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DC3F2B4" w14:textId="054600D1" w:rsidR="003715E8" w:rsidRPr="00223E6B" w:rsidRDefault="00D336C7" w:rsidP="003715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คณะกรรมการตรวจสอบมีหน้าที่</w:t>
      </w:r>
      <w:r w:rsidR="00641AB2"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ช่วยผู้บริหาร</w:t>
      </w:r>
      <w:r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ในการกำกับดูแลกระบวนการในการจัดทำรายงานทางการเงินของกลุ่มกิจการ</w:t>
      </w:r>
      <w:r w:rsidR="00FD236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23E6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และบริษัท</w:t>
      </w:r>
      <w:r w:rsidR="003715E8"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7206B434" w14:textId="77777777" w:rsidR="00E2511A" w:rsidRPr="00223E6B" w:rsidRDefault="00E2511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72CAAD3" w14:textId="256D6D4C" w:rsidR="0042349D" w:rsidRPr="00223E6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23E6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7A2297B" w14:textId="77777777" w:rsidR="0053532A" w:rsidRPr="00223E6B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31E42CE" w14:textId="77777777" w:rsidR="0042349D" w:rsidRPr="00223E6B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223E6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23E6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20BF9EC" w14:textId="77777777" w:rsidR="00881E67" w:rsidRPr="00223E6B" w:rsidRDefault="00881E67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D65F843" w14:textId="77777777" w:rsidR="001D0EA1" w:rsidRPr="00223E6B" w:rsidRDefault="001D0EA1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B3C91E8" w14:textId="3D1FF0CF" w:rsidR="0042349D" w:rsidRPr="00223E6B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</w:t>
      </w:r>
      <w:r w:rsidR="0042349D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B632B1" w14:textId="77777777" w:rsidR="007B1BED" w:rsidRPr="00223E6B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51C3A018" w14:textId="77777777" w:rsidR="0042349D" w:rsidRPr="00223E6B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3E6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223E6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223E6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0069BB" w:rsidRPr="00223E6B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8E192DB" w14:textId="77777777" w:rsidR="0042349D" w:rsidRPr="00223E6B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23E6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223E6B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60CBC91A" w14:textId="12883F98" w:rsidR="0042349D" w:rsidRPr="00223E6B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23E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801D5A" w:rsidRPr="00223E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ผู้บริหาร</w:t>
      </w:r>
      <w:r w:rsidRPr="00223E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23E6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801D5A" w:rsidRPr="00223E6B">
        <w:rPr>
          <w:rFonts w:ascii="Browallia New" w:hAnsi="Browallia New" w:cs="Browallia New" w:hint="cs"/>
          <w:color w:val="000000"/>
          <w:sz w:val="26"/>
          <w:szCs w:val="26"/>
          <w:cs/>
        </w:rPr>
        <w:t>ผู้บริหาร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4EED9B8" w14:textId="699A1549" w:rsidR="008031CC" w:rsidRPr="00223E6B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801D5A" w:rsidRPr="00223E6B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ผู้บริหาร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FD236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E42DA9"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23E6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223E6B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223E6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A231134" w14:textId="77777777" w:rsidR="00815336" w:rsidRPr="00223E6B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23E6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23E6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223E6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223E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7F0E88E" w14:textId="64107F5D" w:rsidR="0069191F" w:rsidRPr="0069191F" w:rsidRDefault="0069191F" w:rsidP="00F24B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9191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</w:t>
      </w:r>
      <w:r w:rsidR="00F24B66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69191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B9CB304" w14:textId="77777777" w:rsidR="00E222D6" w:rsidRPr="00223E6B" w:rsidRDefault="00E222D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58C88D5" w14:textId="7DDF41A9" w:rsidR="0042349D" w:rsidRPr="00223E6B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1D0EA1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ในเรื่องต่างๆ</w:t>
      </w:r>
      <w:r w:rsidR="00894956" w:rsidRPr="00223E6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B257E3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</w:t>
      </w:r>
      <w:r w:rsidR="00894956" w:rsidRPr="00223E6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น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7B7FE1" w:rsidRPr="00223E6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C56C77E" w14:textId="77777777" w:rsidR="00ED7D36" w:rsidRPr="00223E6B" w:rsidRDefault="00ED7D36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B6A07D5" w14:textId="2E2C4181" w:rsidR="00E42DA9" w:rsidRPr="00223E6B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1D0EA1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 ข้าพเจ้าได้ปฏิบัติตามข้อกำหนดจรรยาบรรณที่เกี่ยวข้องกับความเป็นอิสระ</w:t>
      </w:r>
      <w:r w:rsidRPr="00C9543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3D7C2A" w:rsidRPr="00C9543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C9543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</w:t>
      </w:r>
      <w:r w:rsidR="0069191F" w:rsidRPr="0069191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กระทบต่อความเป็นอิสระและการดำเนินการเพื่อขจัดอุปสรรคหรือมาตรการป้องกันของข้าพเจ้า</w:t>
      </w:r>
      <w:r w:rsidR="007068B6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(ถ้ามี)</w:t>
      </w:r>
    </w:p>
    <w:p w14:paraId="6FC64867" w14:textId="77777777" w:rsidR="00ED7D36" w:rsidRPr="00223E6B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97282D9" w14:textId="77777777" w:rsidR="00F70B0B" w:rsidRPr="00223E6B" w:rsidRDefault="00F70B0B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83FDDBD" w14:textId="1C452473" w:rsidR="00ED7D36" w:rsidRPr="00223E6B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1D0EA1"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ข้าพเจ้าได้พิจารณาเรื่องต่างๆ</w:t>
      </w:r>
      <w:r w:rsidR="00894956" w:rsidRPr="00223E6B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ที่มีนัยสำคัญที่สุดในการตรวจสอบงบการเงินรวมและงบการเงินเฉพาะกิจการใน</w:t>
      </w:r>
      <w:r w:rsidR="006B352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223E6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542468" w14:textId="0804C3AE" w:rsidR="00ED7D36" w:rsidRPr="00223E6B" w:rsidRDefault="00ED7D3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9D39D17" w14:textId="77777777" w:rsidR="00A2081D" w:rsidRPr="00223E6B" w:rsidRDefault="00A2081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29465A4" w14:textId="77777777" w:rsidR="004E36D0" w:rsidRPr="00223E6B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23E6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C82FCF0" w14:textId="77777777" w:rsidR="00A2081D" w:rsidRPr="00E306F8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</w:p>
    <w:p w14:paraId="5383206F" w14:textId="77777777" w:rsidR="00A2081D" w:rsidRPr="00E306F8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</w:p>
    <w:p w14:paraId="387641BB" w14:textId="77777777" w:rsidR="00A2081D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</w:p>
    <w:p w14:paraId="08EF0C9B" w14:textId="77777777" w:rsidR="00FA2EB5" w:rsidRPr="00E306F8" w:rsidRDefault="00FA2EB5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</w:p>
    <w:p w14:paraId="2A023FFA" w14:textId="77777777" w:rsidR="00A2081D" w:rsidRPr="00E306F8" w:rsidRDefault="00A2081D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</w:p>
    <w:p w14:paraId="2A6F9E7D" w14:textId="77777777" w:rsidR="00785AB8" w:rsidRPr="00785AB8" w:rsidRDefault="00785AB8" w:rsidP="00785AB8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</w:rPr>
      </w:pPr>
      <w:r w:rsidRPr="00785AB8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>นันทิกา  ลิ้มวิริยะเลิศ</w:t>
      </w:r>
    </w:p>
    <w:p w14:paraId="43E4D6D9" w14:textId="709D52CC" w:rsidR="00785AB8" w:rsidRPr="00F04553" w:rsidRDefault="00785AB8" w:rsidP="00785AB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F04553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E45EB" w:rsidRPr="000E45EB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7358</w:t>
      </w:r>
    </w:p>
    <w:p w14:paraId="59D5F691" w14:textId="77777777" w:rsidR="00EA595A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223E6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5EEB4C8" w14:textId="556A9B39" w:rsidR="00E222D6" w:rsidRPr="00EA595A" w:rsidRDefault="000E45EB" w:rsidP="00E222D6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  <w:sectPr w:rsidR="00E222D6" w:rsidRPr="00EA595A" w:rsidSect="00E84F21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  <w:r w:rsidRPr="000E45EB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>19</w:t>
      </w:r>
      <w:r w:rsidR="003155FC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155FC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กุมภาพันธ์ </w:t>
      </w:r>
      <w:r w:rsidR="00E222D6" w:rsidRPr="00223E6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พ.ศ.</w:t>
      </w:r>
      <w:r w:rsidR="00E222D6" w:rsidRPr="00223E6B">
        <w:rPr>
          <w:rFonts w:ascii="Browallia New" w:eastAsia="Arial" w:hAnsi="Browallia New" w:cs="Browallia New"/>
          <w:color w:val="000000"/>
          <w:sz w:val="26"/>
          <w:szCs w:val="26"/>
          <w:rtl/>
          <w:cs/>
        </w:rPr>
        <w:t xml:space="preserve"> </w:t>
      </w:r>
      <w:r w:rsidRPr="000E45EB">
        <w:rPr>
          <w:rFonts w:ascii="Browallia New" w:eastAsia="Arial" w:hAnsi="Browallia New" w:cs="Browallia New"/>
          <w:color w:val="000000"/>
          <w:sz w:val="26"/>
          <w:szCs w:val="26"/>
        </w:rPr>
        <w:t>2569</w:t>
      </w:r>
    </w:p>
    <w:p w14:paraId="619A54FD" w14:textId="48CED755" w:rsidR="00E222D6" w:rsidRPr="00223E6B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223E6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lastRenderedPageBreak/>
        <w:t>บริษัท ทรู คอร์ปอเรชั่น จำกัด (มหาชน)</w:t>
      </w:r>
    </w:p>
    <w:p w14:paraId="78BB6352" w14:textId="2949BC61" w:rsidR="00E222D6" w:rsidRPr="00E306F8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</w:pPr>
    </w:p>
    <w:p w14:paraId="47DE32D4" w14:textId="6AB76C74" w:rsidR="00E222D6" w:rsidRPr="00223E6B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223E6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</w:p>
    <w:p w14:paraId="4698B380" w14:textId="4A5D9ED1" w:rsidR="00B65EE6" w:rsidRPr="00E306F8" w:rsidRDefault="00B65EE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</w:pPr>
    </w:p>
    <w:p w14:paraId="4B82AB63" w14:textId="02BA9A36" w:rsidR="00E84F21" w:rsidRPr="00E84F21" w:rsidRDefault="00B65EE6" w:rsidP="00C84FA5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GB" w:bidi="th-TH"/>
        </w:rPr>
      </w:pPr>
      <w:r w:rsidRPr="00223E6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0E45EB" w:rsidRPr="000E45E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31</w:t>
      </w:r>
      <w:r w:rsidRPr="00223E6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</w:t>
      </w:r>
      <w:r w:rsidR="00DA2401" w:rsidRPr="00223E6B">
        <w:rPr>
          <w:rFonts w:ascii="Browallia New" w:eastAsia="Cord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ธันวาคม</w:t>
      </w:r>
      <w:r w:rsidRPr="00223E6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</w:t>
      </w:r>
      <w:r w:rsidR="003C2423" w:rsidRPr="003C2423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0E45EB" w:rsidRPr="000E45EB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2568</w:t>
      </w:r>
    </w:p>
    <w:sectPr w:rsidR="00E84F21" w:rsidRPr="00E84F21" w:rsidSect="00E84F21">
      <w:headerReference w:type="default" r:id="rId8"/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76562" w14:textId="77777777" w:rsidR="00FE412F" w:rsidRDefault="00FE412F" w:rsidP="0042349D">
      <w:pPr>
        <w:spacing w:after="0" w:line="240" w:lineRule="auto"/>
      </w:pPr>
      <w:r>
        <w:separator/>
      </w:r>
    </w:p>
  </w:endnote>
  <w:endnote w:type="continuationSeparator" w:id="0">
    <w:p w14:paraId="4FCCB2A6" w14:textId="77777777" w:rsidR="00FE412F" w:rsidRDefault="00FE412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29210" w14:textId="77777777" w:rsidR="00FE412F" w:rsidRDefault="00FE412F" w:rsidP="0042349D">
      <w:pPr>
        <w:spacing w:after="0" w:line="240" w:lineRule="auto"/>
      </w:pPr>
      <w:r>
        <w:separator/>
      </w:r>
    </w:p>
  </w:footnote>
  <w:footnote w:type="continuationSeparator" w:id="0">
    <w:p w14:paraId="0E58511E" w14:textId="77777777" w:rsidR="00FE412F" w:rsidRDefault="00FE412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BEFC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1D65850"/>
    <w:lvl w:ilvl="0" w:tplc="5E78B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CD22A0C"/>
    <w:lvl w:ilvl="0" w:tplc="D6A2B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5DF4160"/>
    <w:multiLevelType w:val="hybridMultilevel"/>
    <w:tmpl w:val="7126248E"/>
    <w:lvl w:ilvl="0" w:tplc="08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num w:numId="1" w16cid:durableId="483357609">
    <w:abstractNumId w:val="1"/>
  </w:num>
  <w:num w:numId="2" w16cid:durableId="652105993">
    <w:abstractNumId w:val="2"/>
  </w:num>
  <w:num w:numId="3" w16cid:durableId="1764761634">
    <w:abstractNumId w:val="0"/>
  </w:num>
  <w:num w:numId="4" w16cid:durableId="498273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221"/>
    <w:rsid w:val="00003CB5"/>
    <w:rsid w:val="0000528D"/>
    <w:rsid w:val="000069BB"/>
    <w:rsid w:val="00011C6F"/>
    <w:rsid w:val="00013259"/>
    <w:rsid w:val="00014FFA"/>
    <w:rsid w:val="00017917"/>
    <w:rsid w:val="00022F23"/>
    <w:rsid w:val="000262A0"/>
    <w:rsid w:val="00031FB4"/>
    <w:rsid w:val="000323D6"/>
    <w:rsid w:val="000333FE"/>
    <w:rsid w:val="000523F4"/>
    <w:rsid w:val="00052C2C"/>
    <w:rsid w:val="000541A4"/>
    <w:rsid w:val="0005717D"/>
    <w:rsid w:val="00057734"/>
    <w:rsid w:val="00060F49"/>
    <w:rsid w:val="00061710"/>
    <w:rsid w:val="000645FE"/>
    <w:rsid w:val="00066F72"/>
    <w:rsid w:val="00067171"/>
    <w:rsid w:val="000710ED"/>
    <w:rsid w:val="00076887"/>
    <w:rsid w:val="00081287"/>
    <w:rsid w:val="00090483"/>
    <w:rsid w:val="00094EF6"/>
    <w:rsid w:val="00096652"/>
    <w:rsid w:val="00097AEB"/>
    <w:rsid w:val="000A2446"/>
    <w:rsid w:val="000A3709"/>
    <w:rsid w:val="000A5A14"/>
    <w:rsid w:val="000A6042"/>
    <w:rsid w:val="000A74AF"/>
    <w:rsid w:val="000B217E"/>
    <w:rsid w:val="000B27DE"/>
    <w:rsid w:val="000B3A8B"/>
    <w:rsid w:val="000B79A2"/>
    <w:rsid w:val="000B7A00"/>
    <w:rsid w:val="000D415A"/>
    <w:rsid w:val="000D5003"/>
    <w:rsid w:val="000D6E8E"/>
    <w:rsid w:val="000D7102"/>
    <w:rsid w:val="000E45EB"/>
    <w:rsid w:val="000F30C0"/>
    <w:rsid w:val="000F45DD"/>
    <w:rsid w:val="000F5100"/>
    <w:rsid w:val="00100617"/>
    <w:rsid w:val="00101612"/>
    <w:rsid w:val="00101779"/>
    <w:rsid w:val="0011097C"/>
    <w:rsid w:val="00112BDD"/>
    <w:rsid w:val="001134E5"/>
    <w:rsid w:val="0011417A"/>
    <w:rsid w:val="00117DC0"/>
    <w:rsid w:val="00117DFD"/>
    <w:rsid w:val="00122CD6"/>
    <w:rsid w:val="001251D9"/>
    <w:rsid w:val="00133F7A"/>
    <w:rsid w:val="0013427B"/>
    <w:rsid w:val="001349B7"/>
    <w:rsid w:val="00137E0E"/>
    <w:rsid w:val="0014572E"/>
    <w:rsid w:val="00145BC5"/>
    <w:rsid w:val="001460FA"/>
    <w:rsid w:val="00150892"/>
    <w:rsid w:val="00151149"/>
    <w:rsid w:val="001575EB"/>
    <w:rsid w:val="00162BCF"/>
    <w:rsid w:val="00167A6E"/>
    <w:rsid w:val="00183C79"/>
    <w:rsid w:val="001843E6"/>
    <w:rsid w:val="00184A64"/>
    <w:rsid w:val="001856C6"/>
    <w:rsid w:val="00190E62"/>
    <w:rsid w:val="0019254C"/>
    <w:rsid w:val="00195E58"/>
    <w:rsid w:val="001A0FC9"/>
    <w:rsid w:val="001A224F"/>
    <w:rsid w:val="001A2AAD"/>
    <w:rsid w:val="001A7236"/>
    <w:rsid w:val="001B2734"/>
    <w:rsid w:val="001B55C6"/>
    <w:rsid w:val="001B7062"/>
    <w:rsid w:val="001C1BFF"/>
    <w:rsid w:val="001C75D3"/>
    <w:rsid w:val="001D0EA1"/>
    <w:rsid w:val="001D12D0"/>
    <w:rsid w:val="001D1E26"/>
    <w:rsid w:val="001D53C9"/>
    <w:rsid w:val="001D55EE"/>
    <w:rsid w:val="001D6CEC"/>
    <w:rsid w:val="001D6FF2"/>
    <w:rsid w:val="001E2AEA"/>
    <w:rsid w:val="001E7DA8"/>
    <w:rsid w:val="001F1FB8"/>
    <w:rsid w:val="001F6253"/>
    <w:rsid w:val="001F795C"/>
    <w:rsid w:val="001F7D18"/>
    <w:rsid w:val="00200F35"/>
    <w:rsid w:val="0020374C"/>
    <w:rsid w:val="00203829"/>
    <w:rsid w:val="002117EA"/>
    <w:rsid w:val="002131DB"/>
    <w:rsid w:val="002145A0"/>
    <w:rsid w:val="002166DC"/>
    <w:rsid w:val="00223E6B"/>
    <w:rsid w:val="00223FF4"/>
    <w:rsid w:val="00225813"/>
    <w:rsid w:val="00240A55"/>
    <w:rsid w:val="0025472D"/>
    <w:rsid w:val="00256ACA"/>
    <w:rsid w:val="002614A4"/>
    <w:rsid w:val="0026399E"/>
    <w:rsid w:val="00270608"/>
    <w:rsid w:val="002715F1"/>
    <w:rsid w:val="002724B7"/>
    <w:rsid w:val="00275365"/>
    <w:rsid w:val="00276D71"/>
    <w:rsid w:val="00280D57"/>
    <w:rsid w:val="0028111D"/>
    <w:rsid w:val="00283EE4"/>
    <w:rsid w:val="002904A9"/>
    <w:rsid w:val="00291AB3"/>
    <w:rsid w:val="002A2483"/>
    <w:rsid w:val="002A5313"/>
    <w:rsid w:val="002A5F22"/>
    <w:rsid w:val="002A7EEB"/>
    <w:rsid w:val="002B02E2"/>
    <w:rsid w:val="002B1CE2"/>
    <w:rsid w:val="002B4B2D"/>
    <w:rsid w:val="002C0DB1"/>
    <w:rsid w:val="002C36F7"/>
    <w:rsid w:val="002C3879"/>
    <w:rsid w:val="002C4678"/>
    <w:rsid w:val="002C5485"/>
    <w:rsid w:val="002D126D"/>
    <w:rsid w:val="002D1915"/>
    <w:rsid w:val="002D2CAB"/>
    <w:rsid w:val="002D2E30"/>
    <w:rsid w:val="002D68E9"/>
    <w:rsid w:val="002E46F3"/>
    <w:rsid w:val="002E67C7"/>
    <w:rsid w:val="002E6B96"/>
    <w:rsid w:val="002E6F57"/>
    <w:rsid w:val="002E7AB4"/>
    <w:rsid w:val="002F0AF1"/>
    <w:rsid w:val="002F2164"/>
    <w:rsid w:val="002F3654"/>
    <w:rsid w:val="0030395F"/>
    <w:rsid w:val="00304B88"/>
    <w:rsid w:val="00305E5F"/>
    <w:rsid w:val="00307B9C"/>
    <w:rsid w:val="00312223"/>
    <w:rsid w:val="003155FC"/>
    <w:rsid w:val="00316BC5"/>
    <w:rsid w:val="00323295"/>
    <w:rsid w:val="00323CB3"/>
    <w:rsid w:val="00325098"/>
    <w:rsid w:val="0032656B"/>
    <w:rsid w:val="00327BA5"/>
    <w:rsid w:val="00327E89"/>
    <w:rsid w:val="00332771"/>
    <w:rsid w:val="00335228"/>
    <w:rsid w:val="00337870"/>
    <w:rsid w:val="00341DCB"/>
    <w:rsid w:val="00344F4A"/>
    <w:rsid w:val="00347E0D"/>
    <w:rsid w:val="0035412B"/>
    <w:rsid w:val="0035484D"/>
    <w:rsid w:val="00355B6D"/>
    <w:rsid w:val="00356C6D"/>
    <w:rsid w:val="003577FD"/>
    <w:rsid w:val="00360EC3"/>
    <w:rsid w:val="00361300"/>
    <w:rsid w:val="00362518"/>
    <w:rsid w:val="00370E0C"/>
    <w:rsid w:val="003710CD"/>
    <w:rsid w:val="003715E8"/>
    <w:rsid w:val="0037374B"/>
    <w:rsid w:val="00374D14"/>
    <w:rsid w:val="00376771"/>
    <w:rsid w:val="0038130A"/>
    <w:rsid w:val="00382D97"/>
    <w:rsid w:val="003830F5"/>
    <w:rsid w:val="00384F01"/>
    <w:rsid w:val="00386424"/>
    <w:rsid w:val="00387ECE"/>
    <w:rsid w:val="003A1D63"/>
    <w:rsid w:val="003A42A1"/>
    <w:rsid w:val="003A60DC"/>
    <w:rsid w:val="003A74C4"/>
    <w:rsid w:val="003B1EA4"/>
    <w:rsid w:val="003B2409"/>
    <w:rsid w:val="003B4243"/>
    <w:rsid w:val="003B50BA"/>
    <w:rsid w:val="003B59ED"/>
    <w:rsid w:val="003C2423"/>
    <w:rsid w:val="003C4607"/>
    <w:rsid w:val="003D1444"/>
    <w:rsid w:val="003D46C7"/>
    <w:rsid w:val="003D4B71"/>
    <w:rsid w:val="003D5ACC"/>
    <w:rsid w:val="003D7C2A"/>
    <w:rsid w:val="003E2150"/>
    <w:rsid w:val="003E3D84"/>
    <w:rsid w:val="003E48FB"/>
    <w:rsid w:val="00402E80"/>
    <w:rsid w:val="00404E9C"/>
    <w:rsid w:val="0040598C"/>
    <w:rsid w:val="00405FB6"/>
    <w:rsid w:val="00416752"/>
    <w:rsid w:val="00416F99"/>
    <w:rsid w:val="004210EE"/>
    <w:rsid w:val="00422044"/>
    <w:rsid w:val="00422091"/>
    <w:rsid w:val="0042349D"/>
    <w:rsid w:val="00423E73"/>
    <w:rsid w:val="00433007"/>
    <w:rsid w:val="00433269"/>
    <w:rsid w:val="004335F3"/>
    <w:rsid w:val="00434AFD"/>
    <w:rsid w:val="0043666A"/>
    <w:rsid w:val="004423A0"/>
    <w:rsid w:val="00446476"/>
    <w:rsid w:val="00447DEC"/>
    <w:rsid w:val="0045243B"/>
    <w:rsid w:val="004529D6"/>
    <w:rsid w:val="0045605F"/>
    <w:rsid w:val="00457D98"/>
    <w:rsid w:val="00463931"/>
    <w:rsid w:val="00466FB4"/>
    <w:rsid w:val="00471043"/>
    <w:rsid w:val="00471CBE"/>
    <w:rsid w:val="00480136"/>
    <w:rsid w:val="004814B9"/>
    <w:rsid w:val="0048260E"/>
    <w:rsid w:val="00482A76"/>
    <w:rsid w:val="00483A93"/>
    <w:rsid w:val="00484A23"/>
    <w:rsid w:val="0049246C"/>
    <w:rsid w:val="0049788D"/>
    <w:rsid w:val="004A06EA"/>
    <w:rsid w:val="004A26FD"/>
    <w:rsid w:val="004A299C"/>
    <w:rsid w:val="004A314D"/>
    <w:rsid w:val="004A7C35"/>
    <w:rsid w:val="004A7D2E"/>
    <w:rsid w:val="004B055D"/>
    <w:rsid w:val="004B2EA4"/>
    <w:rsid w:val="004C087D"/>
    <w:rsid w:val="004D05D0"/>
    <w:rsid w:val="004D2ADC"/>
    <w:rsid w:val="004E0689"/>
    <w:rsid w:val="004E36D0"/>
    <w:rsid w:val="004E521E"/>
    <w:rsid w:val="004F06E6"/>
    <w:rsid w:val="004F2E01"/>
    <w:rsid w:val="004F3E73"/>
    <w:rsid w:val="004F4E77"/>
    <w:rsid w:val="004F58F8"/>
    <w:rsid w:val="004F73FA"/>
    <w:rsid w:val="005006DD"/>
    <w:rsid w:val="005029F3"/>
    <w:rsid w:val="0050388C"/>
    <w:rsid w:val="00504804"/>
    <w:rsid w:val="00510F43"/>
    <w:rsid w:val="00511261"/>
    <w:rsid w:val="00523C78"/>
    <w:rsid w:val="00526102"/>
    <w:rsid w:val="00526EFE"/>
    <w:rsid w:val="00527D9D"/>
    <w:rsid w:val="00531CE5"/>
    <w:rsid w:val="005332E9"/>
    <w:rsid w:val="00533DAD"/>
    <w:rsid w:val="0053532A"/>
    <w:rsid w:val="00543750"/>
    <w:rsid w:val="00550CBD"/>
    <w:rsid w:val="0055111E"/>
    <w:rsid w:val="00556AAA"/>
    <w:rsid w:val="00556E8F"/>
    <w:rsid w:val="0056174C"/>
    <w:rsid w:val="00562B74"/>
    <w:rsid w:val="00574B07"/>
    <w:rsid w:val="00580923"/>
    <w:rsid w:val="00586FC3"/>
    <w:rsid w:val="005906E4"/>
    <w:rsid w:val="00590CC8"/>
    <w:rsid w:val="00593E15"/>
    <w:rsid w:val="00597554"/>
    <w:rsid w:val="005A0784"/>
    <w:rsid w:val="005A1B69"/>
    <w:rsid w:val="005A2262"/>
    <w:rsid w:val="005A4EB2"/>
    <w:rsid w:val="005B0D81"/>
    <w:rsid w:val="005B4820"/>
    <w:rsid w:val="005B6973"/>
    <w:rsid w:val="005C012C"/>
    <w:rsid w:val="005C115D"/>
    <w:rsid w:val="005C2A14"/>
    <w:rsid w:val="005C3504"/>
    <w:rsid w:val="005C58DD"/>
    <w:rsid w:val="005C5C43"/>
    <w:rsid w:val="005C6CFB"/>
    <w:rsid w:val="005D2FF9"/>
    <w:rsid w:val="005E413C"/>
    <w:rsid w:val="005E6282"/>
    <w:rsid w:val="005F09C2"/>
    <w:rsid w:val="005F462E"/>
    <w:rsid w:val="005F77AD"/>
    <w:rsid w:val="00600B0A"/>
    <w:rsid w:val="006016C5"/>
    <w:rsid w:val="0060730F"/>
    <w:rsid w:val="00607B03"/>
    <w:rsid w:val="00610461"/>
    <w:rsid w:val="0061260E"/>
    <w:rsid w:val="00612BE0"/>
    <w:rsid w:val="00614269"/>
    <w:rsid w:val="00615BC2"/>
    <w:rsid w:val="00617322"/>
    <w:rsid w:val="00617764"/>
    <w:rsid w:val="00617A77"/>
    <w:rsid w:val="0062169F"/>
    <w:rsid w:val="006225F3"/>
    <w:rsid w:val="00624B8C"/>
    <w:rsid w:val="00624E74"/>
    <w:rsid w:val="006258B1"/>
    <w:rsid w:val="00631280"/>
    <w:rsid w:val="006337AA"/>
    <w:rsid w:val="00633A6F"/>
    <w:rsid w:val="00641AB2"/>
    <w:rsid w:val="00643EB2"/>
    <w:rsid w:val="00644174"/>
    <w:rsid w:val="00644F87"/>
    <w:rsid w:val="006460AB"/>
    <w:rsid w:val="0065022F"/>
    <w:rsid w:val="00651BAF"/>
    <w:rsid w:val="00651F50"/>
    <w:rsid w:val="00654648"/>
    <w:rsid w:val="00660B01"/>
    <w:rsid w:val="006648DD"/>
    <w:rsid w:val="00672838"/>
    <w:rsid w:val="00675B1E"/>
    <w:rsid w:val="00676101"/>
    <w:rsid w:val="00690D7B"/>
    <w:rsid w:val="0069191F"/>
    <w:rsid w:val="00693564"/>
    <w:rsid w:val="00697079"/>
    <w:rsid w:val="00697A4D"/>
    <w:rsid w:val="006A3135"/>
    <w:rsid w:val="006A3AC4"/>
    <w:rsid w:val="006B352A"/>
    <w:rsid w:val="006B3D61"/>
    <w:rsid w:val="006B4EB4"/>
    <w:rsid w:val="006B7EF9"/>
    <w:rsid w:val="006C1444"/>
    <w:rsid w:val="006C3195"/>
    <w:rsid w:val="006D012B"/>
    <w:rsid w:val="006D6418"/>
    <w:rsid w:val="006E2644"/>
    <w:rsid w:val="006E4FDF"/>
    <w:rsid w:val="006E7708"/>
    <w:rsid w:val="006E7A90"/>
    <w:rsid w:val="006F13EE"/>
    <w:rsid w:val="006F2BAE"/>
    <w:rsid w:val="006F4884"/>
    <w:rsid w:val="006F4FC3"/>
    <w:rsid w:val="0070067D"/>
    <w:rsid w:val="007068B6"/>
    <w:rsid w:val="00730060"/>
    <w:rsid w:val="00730306"/>
    <w:rsid w:val="00730774"/>
    <w:rsid w:val="00731F42"/>
    <w:rsid w:val="00742686"/>
    <w:rsid w:val="007432A4"/>
    <w:rsid w:val="0075046D"/>
    <w:rsid w:val="0075452B"/>
    <w:rsid w:val="00754F0E"/>
    <w:rsid w:val="00763A75"/>
    <w:rsid w:val="00765405"/>
    <w:rsid w:val="007658D6"/>
    <w:rsid w:val="0076692A"/>
    <w:rsid w:val="0077019C"/>
    <w:rsid w:val="00774A57"/>
    <w:rsid w:val="00777861"/>
    <w:rsid w:val="00780FFA"/>
    <w:rsid w:val="0078154E"/>
    <w:rsid w:val="00782735"/>
    <w:rsid w:val="00785AB8"/>
    <w:rsid w:val="00785E42"/>
    <w:rsid w:val="0079197E"/>
    <w:rsid w:val="007A0F4E"/>
    <w:rsid w:val="007A1412"/>
    <w:rsid w:val="007A39BB"/>
    <w:rsid w:val="007A6B86"/>
    <w:rsid w:val="007A781E"/>
    <w:rsid w:val="007B1BED"/>
    <w:rsid w:val="007B4666"/>
    <w:rsid w:val="007B57A9"/>
    <w:rsid w:val="007B7FE1"/>
    <w:rsid w:val="007C3076"/>
    <w:rsid w:val="007C47C6"/>
    <w:rsid w:val="007C48A1"/>
    <w:rsid w:val="007C7454"/>
    <w:rsid w:val="007D1224"/>
    <w:rsid w:val="007D267D"/>
    <w:rsid w:val="007D3E61"/>
    <w:rsid w:val="007E25F3"/>
    <w:rsid w:val="007E2876"/>
    <w:rsid w:val="007E7059"/>
    <w:rsid w:val="007E751D"/>
    <w:rsid w:val="007F1726"/>
    <w:rsid w:val="007F63C1"/>
    <w:rsid w:val="007F6D3F"/>
    <w:rsid w:val="0080050C"/>
    <w:rsid w:val="00801D5A"/>
    <w:rsid w:val="00802049"/>
    <w:rsid w:val="008031CC"/>
    <w:rsid w:val="00804A28"/>
    <w:rsid w:val="0080742C"/>
    <w:rsid w:val="00815336"/>
    <w:rsid w:val="0082085F"/>
    <w:rsid w:val="00824AC1"/>
    <w:rsid w:val="008336B7"/>
    <w:rsid w:val="008411CD"/>
    <w:rsid w:val="00843008"/>
    <w:rsid w:val="00843A6E"/>
    <w:rsid w:val="00843FA3"/>
    <w:rsid w:val="00844ACC"/>
    <w:rsid w:val="00850705"/>
    <w:rsid w:val="008518DF"/>
    <w:rsid w:val="00855C5D"/>
    <w:rsid w:val="008608BE"/>
    <w:rsid w:val="00863889"/>
    <w:rsid w:val="00863978"/>
    <w:rsid w:val="00867DB5"/>
    <w:rsid w:val="00873985"/>
    <w:rsid w:val="00877166"/>
    <w:rsid w:val="00877BDF"/>
    <w:rsid w:val="0088047E"/>
    <w:rsid w:val="00881573"/>
    <w:rsid w:val="00881E67"/>
    <w:rsid w:val="00886144"/>
    <w:rsid w:val="00887252"/>
    <w:rsid w:val="00892890"/>
    <w:rsid w:val="008939CA"/>
    <w:rsid w:val="008947CB"/>
    <w:rsid w:val="00894956"/>
    <w:rsid w:val="008956A3"/>
    <w:rsid w:val="008A0EA5"/>
    <w:rsid w:val="008A1384"/>
    <w:rsid w:val="008A51AA"/>
    <w:rsid w:val="008B0115"/>
    <w:rsid w:val="008B0548"/>
    <w:rsid w:val="008B2ECB"/>
    <w:rsid w:val="008B3D59"/>
    <w:rsid w:val="008B5174"/>
    <w:rsid w:val="008B6FEA"/>
    <w:rsid w:val="008B70CD"/>
    <w:rsid w:val="008C3234"/>
    <w:rsid w:val="008C3E44"/>
    <w:rsid w:val="008C6B6A"/>
    <w:rsid w:val="008D0DC1"/>
    <w:rsid w:val="008D1BF6"/>
    <w:rsid w:val="008D1F5A"/>
    <w:rsid w:val="008D2F94"/>
    <w:rsid w:val="008D32CF"/>
    <w:rsid w:val="008E0643"/>
    <w:rsid w:val="008F1B88"/>
    <w:rsid w:val="008F64E0"/>
    <w:rsid w:val="00900367"/>
    <w:rsid w:val="009018BD"/>
    <w:rsid w:val="0090192B"/>
    <w:rsid w:val="00912BD1"/>
    <w:rsid w:val="0091554A"/>
    <w:rsid w:val="0091624F"/>
    <w:rsid w:val="0092078E"/>
    <w:rsid w:val="009229D2"/>
    <w:rsid w:val="009248BE"/>
    <w:rsid w:val="00925A2C"/>
    <w:rsid w:val="009327DC"/>
    <w:rsid w:val="00940464"/>
    <w:rsid w:val="00940B2F"/>
    <w:rsid w:val="00952870"/>
    <w:rsid w:val="00952C5B"/>
    <w:rsid w:val="00953D0C"/>
    <w:rsid w:val="009611A6"/>
    <w:rsid w:val="009622AE"/>
    <w:rsid w:val="009653D8"/>
    <w:rsid w:val="0096568E"/>
    <w:rsid w:val="0096576E"/>
    <w:rsid w:val="00967E0C"/>
    <w:rsid w:val="009806F0"/>
    <w:rsid w:val="00980917"/>
    <w:rsid w:val="009819DA"/>
    <w:rsid w:val="00982798"/>
    <w:rsid w:val="00984F1C"/>
    <w:rsid w:val="009872F6"/>
    <w:rsid w:val="00992E1A"/>
    <w:rsid w:val="009944A4"/>
    <w:rsid w:val="00995296"/>
    <w:rsid w:val="00995A39"/>
    <w:rsid w:val="00996EB1"/>
    <w:rsid w:val="009A2BFB"/>
    <w:rsid w:val="009A7DD8"/>
    <w:rsid w:val="009B2512"/>
    <w:rsid w:val="009B2FEF"/>
    <w:rsid w:val="009B43F8"/>
    <w:rsid w:val="009B475B"/>
    <w:rsid w:val="009C1384"/>
    <w:rsid w:val="009C16BC"/>
    <w:rsid w:val="009C24A5"/>
    <w:rsid w:val="009C45E8"/>
    <w:rsid w:val="009C54E7"/>
    <w:rsid w:val="009C5761"/>
    <w:rsid w:val="009D5013"/>
    <w:rsid w:val="009D7E0D"/>
    <w:rsid w:val="009E720B"/>
    <w:rsid w:val="009E7B53"/>
    <w:rsid w:val="009F05B0"/>
    <w:rsid w:val="009F4936"/>
    <w:rsid w:val="00A0300F"/>
    <w:rsid w:val="00A03A75"/>
    <w:rsid w:val="00A04A32"/>
    <w:rsid w:val="00A2081D"/>
    <w:rsid w:val="00A209C4"/>
    <w:rsid w:val="00A22EE7"/>
    <w:rsid w:val="00A239CE"/>
    <w:rsid w:val="00A23A3B"/>
    <w:rsid w:val="00A27205"/>
    <w:rsid w:val="00A274A6"/>
    <w:rsid w:val="00A40C1B"/>
    <w:rsid w:val="00A47E2F"/>
    <w:rsid w:val="00A50CBC"/>
    <w:rsid w:val="00A51124"/>
    <w:rsid w:val="00A55F1B"/>
    <w:rsid w:val="00A64805"/>
    <w:rsid w:val="00A70BE3"/>
    <w:rsid w:val="00A73262"/>
    <w:rsid w:val="00A81727"/>
    <w:rsid w:val="00A837E1"/>
    <w:rsid w:val="00A85BF3"/>
    <w:rsid w:val="00A95212"/>
    <w:rsid w:val="00A96314"/>
    <w:rsid w:val="00A96DA9"/>
    <w:rsid w:val="00AA046E"/>
    <w:rsid w:val="00AA0FD2"/>
    <w:rsid w:val="00AA1EF6"/>
    <w:rsid w:val="00AA39A3"/>
    <w:rsid w:val="00AA3A66"/>
    <w:rsid w:val="00AA6A49"/>
    <w:rsid w:val="00AB1704"/>
    <w:rsid w:val="00AB5958"/>
    <w:rsid w:val="00AC0059"/>
    <w:rsid w:val="00AC1DD0"/>
    <w:rsid w:val="00AC2BEB"/>
    <w:rsid w:val="00AC7C11"/>
    <w:rsid w:val="00AD0498"/>
    <w:rsid w:val="00AD293D"/>
    <w:rsid w:val="00AD50BA"/>
    <w:rsid w:val="00AD6BF6"/>
    <w:rsid w:val="00AE3042"/>
    <w:rsid w:val="00AE48F9"/>
    <w:rsid w:val="00AE672F"/>
    <w:rsid w:val="00AE7079"/>
    <w:rsid w:val="00AF371C"/>
    <w:rsid w:val="00AF61C1"/>
    <w:rsid w:val="00B0140E"/>
    <w:rsid w:val="00B01DD2"/>
    <w:rsid w:val="00B057BA"/>
    <w:rsid w:val="00B1060F"/>
    <w:rsid w:val="00B10FF1"/>
    <w:rsid w:val="00B15A3B"/>
    <w:rsid w:val="00B220B4"/>
    <w:rsid w:val="00B22613"/>
    <w:rsid w:val="00B23464"/>
    <w:rsid w:val="00B24971"/>
    <w:rsid w:val="00B257E3"/>
    <w:rsid w:val="00B26059"/>
    <w:rsid w:val="00B31239"/>
    <w:rsid w:val="00B319EF"/>
    <w:rsid w:val="00B32BDB"/>
    <w:rsid w:val="00B35629"/>
    <w:rsid w:val="00B369E7"/>
    <w:rsid w:val="00B41ACF"/>
    <w:rsid w:val="00B43EE0"/>
    <w:rsid w:val="00B45970"/>
    <w:rsid w:val="00B45C39"/>
    <w:rsid w:val="00B52E6A"/>
    <w:rsid w:val="00B55FAE"/>
    <w:rsid w:val="00B568DD"/>
    <w:rsid w:val="00B65EE6"/>
    <w:rsid w:val="00B727D2"/>
    <w:rsid w:val="00B76151"/>
    <w:rsid w:val="00B76E20"/>
    <w:rsid w:val="00B77028"/>
    <w:rsid w:val="00B81133"/>
    <w:rsid w:val="00B81397"/>
    <w:rsid w:val="00B84CC1"/>
    <w:rsid w:val="00B85A5B"/>
    <w:rsid w:val="00B86843"/>
    <w:rsid w:val="00B96732"/>
    <w:rsid w:val="00BA17A4"/>
    <w:rsid w:val="00BA217C"/>
    <w:rsid w:val="00BA670A"/>
    <w:rsid w:val="00BA6BB0"/>
    <w:rsid w:val="00BA7DEB"/>
    <w:rsid w:val="00BB1162"/>
    <w:rsid w:val="00BB15BC"/>
    <w:rsid w:val="00BB1D13"/>
    <w:rsid w:val="00BB27C3"/>
    <w:rsid w:val="00BB2C2F"/>
    <w:rsid w:val="00BB5355"/>
    <w:rsid w:val="00BB7AC4"/>
    <w:rsid w:val="00BC222E"/>
    <w:rsid w:val="00BC3247"/>
    <w:rsid w:val="00BC7BFE"/>
    <w:rsid w:val="00BD5D1D"/>
    <w:rsid w:val="00BD6797"/>
    <w:rsid w:val="00BE003D"/>
    <w:rsid w:val="00BE0CCE"/>
    <w:rsid w:val="00BE3226"/>
    <w:rsid w:val="00BE5E51"/>
    <w:rsid w:val="00BF345F"/>
    <w:rsid w:val="00BF4346"/>
    <w:rsid w:val="00C0317B"/>
    <w:rsid w:val="00C05E0D"/>
    <w:rsid w:val="00C06A0F"/>
    <w:rsid w:val="00C07E80"/>
    <w:rsid w:val="00C1112B"/>
    <w:rsid w:val="00C136C2"/>
    <w:rsid w:val="00C220D0"/>
    <w:rsid w:val="00C2248B"/>
    <w:rsid w:val="00C237B3"/>
    <w:rsid w:val="00C304D0"/>
    <w:rsid w:val="00C3120D"/>
    <w:rsid w:val="00C31811"/>
    <w:rsid w:val="00C329D5"/>
    <w:rsid w:val="00C333B6"/>
    <w:rsid w:val="00C3419F"/>
    <w:rsid w:val="00C34667"/>
    <w:rsid w:val="00C36621"/>
    <w:rsid w:val="00C40413"/>
    <w:rsid w:val="00C425FB"/>
    <w:rsid w:val="00C43195"/>
    <w:rsid w:val="00C50B6B"/>
    <w:rsid w:val="00C52B42"/>
    <w:rsid w:val="00C5376B"/>
    <w:rsid w:val="00C62E0F"/>
    <w:rsid w:val="00C64508"/>
    <w:rsid w:val="00C674C0"/>
    <w:rsid w:val="00C7268A"/>
    <w:rsid w:val="00C7372B"/>
    <w:rsid w:val="00C74878"/>
    <w:rsid w:val="00C766EC"/>
    <w:rsid w:val="00C770C2"/>
    <w:rsid w:val="00C81684"/>
    <w:rsid w:val="00C84FA5"/>
    <w:rsid w:val="00C86E8F"/>
    <w:rsid w:val="00C911AC"/>
    <w:rsid w:val="00C928F2"/>
    <w:rsid w:val="00C945CD"/>
    <w:rsid w:val="00C94D34"/>
    <w:rsid w:val="00C95434"/>
    <w:rsid w:val="00C97FA5"/>
    <w:rsid w:val="00CB4E4F"/>
    <w:rsid w:val="00CB66B9"/>
    <w:rsid w:val="00CC42BA"/>
    <w:rsid w:val="00CC5AB0"/>
    <w:rsid w:val="00CC5ACD"/>
    <w:rsid w:val="00CC5D68"/>
    <w:rsid w:val="00CC7795"/>
    <w:rsid w:val="00CD25CE"/>
    <w:rsid w:val="00CD37D3"/>
    <w:rsid w:val="00CE2BF8"/>
    <w:rsid w:val="00CF6049"/>
    <w:rsid w:val="00CF790E"/>
    <w:rsid w:val="00CF7EB6"/>
    <w:rsid w:val="00D01AA3"/>
    <w:rsid w:val="00D020B7"/>
    <w:rsid w:val="00D038D8"/>
    <w:rsid w:val="00D04344"/>
    <w:rsid w:val="00D04657"/>
    <w:rsid w:val="00D07032"/>
    <w:rsid w:val="00D07DD6"/>
    <w:rsid w:val="00D12465"/>
    <w:rsid w:val="00D21103"/>
    <w:rsid w:val="00D22371"/>
    <w:rsid w:val="00D229E9"/>
    <w:rsid w:val="00D2467F"/>
    <w:rsid w:val="00D25B4B"/>
    <w:rsid w:val="00D261E3"/>
    <w:rsid w:val="00D27ECC"/>
    <w:rsid w:val="00D301B9"/>
    <w:rsid w:val="00D325D4"/>
    <w:rsid w:val="00D336C7"/>
    <w:rsid w:val="00D340BF"/>
    <w:rsid w:val="00D3457E"/>
    <w:rsid w:val="00D424E1"/>
    <w:rsid w:val="00D4299D"/>
    <w:rsid w:val="00D42B00"/>
    <w:rsid w:val="00D4716B"/>
    <w:rsid w:val="00D519DA"/>
    <w:rsid w:val="00D55E8A"/>
    <w:rsid w:val="00D57656"/>
    <w:rsid w:val="00D603C5"/>
    <w:rsid w:val="00D64004"/>
    <w:rsid w:val="00D6603A"/>
    <w:rsid w:val="00D6603B"/>
    <w:rsid w:val="00D6756E"/>
    <w:rsid w:val="00D71321"/>
    <w:rsid w:val="00D74B08"/>
    <w:rsid w:val="00D844C3"/>
    <w:rsid w:val="00D84A34"/>
    <w:rsid w:val="00D95ECF"/>
    <w:rsid w:val="00D972FE"/>
    <w:rsid w:val="00DA2401"/>
    <w:rsid w:val="00DA2EAA"/>
    <w:rsid w:val="00DA3000"/>
    <w:rsid w:val="00DA5008"/>
    <w:rsid w:val="00DB49CD"/>
    <w:rsid w:val="00DB49FB"/>
    <w:rsid w:val="00DB6609"/>
    <w:rsid w:val="00DC00EE"/>
    <w:rsid w:val="00DC030D"/>
    <w:rsid w:val="00DC5EE5"/>
    <w:rsid w:val="00DD27F0"/>
    <w:rsid w:val="00DD77D3"/>
    <w:rsid w:val="00DE2C74"/>
    <w:rsid w:val="00DE2FCC"/>
    <w:rsid w:val="00DE4559"/>
    <w:rsid w:val="00DE549C"/>
    <w:rsid w:val="00DE661A"/>
    <w:rsid w:val="00DE78FD"/>
    <w:rsid w:val="00DF04DE"/>
    <w:rsid w:val="00DF0AA3"/>
    <w:rsid w:val="00DF3F3E"/>
    <w:rsid w:val="00DF48EF"/>
    <w:rsid w:val="00DF6941"/>
    <w:rsid w:val="00DF702F"/>
    <w:rsid w:val="00E000F8"/>
    <w:rsid w:val="00E020CE"/>
    <w:rsid w:val="00E06AF7"/>
    <w:rsid w:val="00E12602"/>
    <w:rsid w:val="00E1452E"/>
    <w:rsid w:val="00E14FED"/>
    <w:rsid w:val="00E171DF"/>
    <w:rsid w:val="00E222D6"/>
    <w:rsid w:val="00E24F9B"/>
    <w:rsid w:val="00E2511A"/>
    <w:rsid w:val="00E306D9"/>
    <w:rsid w:val="00E306F8"/>
    <w:rsid w:val="00E31A9C"/>
    <w:rsid w:val="00E32FED"/>
    <w:rsid w:val="00E37207"/>
    <w:rsid w:val="00E3772A"/>
    <w:rsid w:val="00E42DA9"/>
    <w:rsid w:val="00E442B1"/>
    <w:rsid w:val="00E44668"/>
    <w:rsid w:val="00E44C17"/>
    <w:rsid w:val="00E532A9"/>
    <w:rsid w:val="00E54650"/>
    <w:rsid w:val="00E577AB"/>
    <w:rsid w:val="00E63B3A"/>
    <w:rsid w:val="00E652A5"/>
    <w:rsid w:val="00E65E69"/>
    <w:rsid w:val="00E708F6"/>
    <w:rsid w:val="00E76097"/>
    <w:rsid w:val="00E819D1"/>
    <w:rsid w:val="00E84F21"/>
    <w:rsid w:val="00E97698"/>
    <w:rsid w:val="00EA0518"/>
    <w:rsid w:val="00EA595A"/>
    <w:rsid w:val="00EA5F77"/>
    <w:rsid w:val="00EB0E8D"/>
    <w:rsid w:val="00EB2A69"/>
    <w:rsid w:val="00EC3723"/>
    <w:rsid w:val="00EC3DD1"/>
    <w:rsid w:val="00ED2FC2"/>
    <w:rsid w:val="00ED7D36"/>
    <w:rsid w:val="00EE253F"/>
    <w:rsid w:val="00EE30FC"/>
    <w:rsid w:val="00EE57BE"/>
    <w:rsid w:val="00EF3806"/>
    <w:rsid w:val="00F021E2"/>
    <w:rsid w:val="00F035A5"/>
    <w:rsid w:val="00F04553"/>
    <w:rsid w:val="00F04585"/>
    <w:rsid w:val="00F046E5"/>
    <w:rsid w:val="00F05576"/>
    <w:rsid w:val="00F12743"/>
    <w:rsid w:val="00F1492D"/>
    <w:rsid w:val="00F1627E"/>
    <w:rsid w:val="00F176BE"/>
    <w:rsid w:val="00F21A89"/>
    <w:rsid w:val="00F2377A"/>
    <w:rsid w:val="00F23A1A"/>
    <w:rsid w:val="00F24B66"/>
    <w:rsid w:val="00F25C9C"/>
    <w:rsid w:val="00F360E4"/>
    <w:rsid w:val="00F37341"/>
    <w:rsid w:val="00F40F78"/>
    <w:rsid w:val="00F42924"/>
    <w:rsid w:val="00F4611D"/>
    <w:rsid w:val="00F51E34"/>
    <w:rsid w:val="00F52991"/>
    <w:rsid w:val="00F53686"/>
    <w:rsid w:val="00F60A41"/>
    <w:rsid w:val="00F61266"/>
    <w:rsid w:val="00F61436"/>
    <w:rsid w:val="00F6158F"/>
    <w:rsid w:val="00F636D0"/>
    <w:rsid w:val="00F64B4E"/>
    <w:rsid w:val="00F65789"/>
    <w:rsid w:val="00F66A6B"/>
    <w:rsid w:val="00F67DF1"/>
    <w:rsid w:val="00F67E59"/>
    <w:rsid w:val="00F7015F"/>
    <w:rsid w:val="00F70B0B"/>
    <w:rsid w:val="00F748B1"/>
    <w:rsid w:val="00F765A5"/>
    <w:rsid w:val="00F775C4"/>
    <w:rsid w:val="00F806E3"/>
    <w:rsid w:val="00F81C49"/>
    <w:rsid w:val="00F8573D"/>
    <w:rsid w:val="00F85985"/>
    <w:rsid w:val="00F92569"/>
    <w:rsid w:val="00F93BE3"/>
    <w:rsid w:val="00F96F86"/>
    <w:rsid w:val="00FA0628"/>
    <w:rsid w:val="00FA23AF"/>
    <w:rsid w:val="00FA2EB5"/>
    <w:rsid w:val="00FA4429"/>
    <w:rsid w:val="00FA65DD"/>
    <w:rsid w:val="00FB0E1D"/>
    <w:rsid w:val="00FB1B3A"/>
    <w:rsid w:val="00FB2141"/>
    <w:rsid w:val="00FB5601"/>
    <w:rsid w:val="00FC1572"/>
    <w:rsid w:val="00FC6E55"/>
    <w:rsid w:val="00FD236D"/>
    <w:rsid w:val="00FD7879"/>
    <w:rsid w:val="00FE000F"/>
    <w:rsid w:val="00FE199C"/>
    <w:rsid w:val="00FE412F"/>
    <w:rsid w:val="00FF384D"/>
    <w:rsid w:val="00FF4306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5A7B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D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57D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D9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D9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D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D98"/>
    <w:rPr>
      <w:b/>
      <w:bCs/>
      <w:szCs w:val="20"/>
    </w:rPr>
  </w:style>
  <w:style w:type="paragraph" w:styleId="Revision">
    <w:name w:val="Revision"/>
    <w:hidden/>
    <w:uiPriority w:val="99"/>
    <w:semiHidden/>
    <w:rsid w:val="00BD5D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BDF8B-66E3-4618-BC58-F83B4FED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9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75</cp:revision>
  <cp:lastPrinted>2026-02-18T09:55:00Z</cp:lastPrinted>
  <dcterms:created xsi:type="dcterms:W3CDTF">2025-02-13T14:06:00Z</dcterms:created>
  <dcterms:modified xsi:type="dcterms:W3CDTF">2026-02-19T03:27:00Z</dcterms:modified>
</cp:coreProperties>
</file>