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EF3B2" w14:textId="5EFDEE67" w:rsidR="000B1243" w:rsidRPr="000D6604" w:rsidRDefault="000B1243" w:rsidP="000B1243">
      <w:pPr>
        <w:pStyle w:val="Default"/>
        <w:jc w:val="both"/>
        <w:rPr>
          <w:sz w:val="20"/>
          <w:szCs w:val="20"/>
        </w:rPr>
      </w:pPr>
      <w:r w:rsidRPr="000D6604">
        <w:rPr>
          <w:b/>
          <w:bCs/>
          <w:sz w:val="20"/>
          <w:szCs w:val="20"/>
        </w:rPr>
        <w:t xml:space="preserve">Independent </w:t>
      </w:r>
      <w:r w:rsidR="00267B51" w:rsidRPr="000D6604">
        <w:rPr>
          <w:b/>
          <w:bCs/>
          <w:sz w:val="20"/>
          <w:szCs w:val="20"/>
        </w:rPr>
        <w:t>A</w:t>
      </w:r>
      <w:r w:rsidRPr="000D6604">
        <w:rPr>
          <w:b/>
          <w:bCs/>
          <w:sz w:val="20"/>
          <w:szCs w:val="20"/>
        </w:rPr>
        <w:t xml:space="preserve">uditor’s </w:t>
      </w:r>
      <w:r w:rsidR="00267B51" w:rsidRPr="000D6604">
        <w:rPr>
          <w:b/>
          <w:bCs/>
          <w:sz w:val="20"/>
          <w:szCs w:val="20"/>
        </w:rPr>
        <w:t>R</w:t>
      </w:r>
      <w:r w:rsidRPr="000D6604">
        <w:rPr>
          <w:b/>
          <w:bCs/>
          <w:sz w:val="20"/>
          <w:szCs w:val="20"/>
        </w:rPr>
        <w:t>eport</w:t>
      </w:r>
    </w:p>
    <w:p w14:paraId="126951D1" w14:textId="77777777" w:rsidR="00D2764A" w:rsidRPr="000D6604" w:rsidRDefault="00D2764A" w:rsidP="00B73E4C">
      <w:pPr>
        <w:pStyle w:val="Default"/>
        <w:rPr>
          <w:sz w:val="18"/>
          <w:szCs w:val="18"/>
        </w:rPr>
      </w:pPr>
    </w:p>
    <w:p w14:paraId="6D747F83" w14:textId="77777777" w:rsidR="00D2764A" w:rsidRPr="000D6604" w:rsidRDefault="00D2764A" w:rsidP="00B73E4C">
      <w:pPr>
        <w:pStyle w:val="Default"/>
        <w:rPr>
          <w:sz w:val="18"/>
          <w:szCs w:val="18"/>
        </w:rPr>
      </w:pPr>
    </w:p>
    <w:p w14:paraId="294CB476" w14:textId="53FA5A1C" w:rsidR="00790517" w:rsidRPr="000D6604" w:rsidRDefault="00DE3ED8" w:rsidP="00B73E4C">
      <w:pPr>
        <w:pStyle w:val="Default"/>
        <w:rPr>
          <w:sz w:val="18"/>
          <w:szCs w:val="18"/>
          <w:lang w:val="en-US"/>
        </w:rPr>
      </w:pPr>
      <w:r w:rsidRPr="000D6604">
        <w:rPr>
          <w:sz w:val="18"/>
          <w:szCs w:val="18"/>
        </w:rPr>
        <w:t>To</w:t>
      </w:r>
      <w:r w:rsidR="00C00EB7" w:rsidRPr="000D6604">
        <w:rPr>
          <w:sz w:val="18"/>
          <w:szCs w:val="18"/>
        </w:rPr>
        <w:t xml:space="preserve"> the Shareholders and</w:t>
      </w:r>
      <w:r w:rsidRPr="000D6604">
        <w:rPr>
          <w:sz w:val="18"/>
          <w:szCs w:val="18"/>
        </w:rPr>
        <w:t xml:space="preserve"> the Board of Directors</w:t>
      </w:r>
      <w:r w:rsidR="00C00EB7" w:rsidRPr="000D6604">
        <w:rPr>
          <w:sz w:val="18"/>
          <w:szCs w:val="18"/>
        </w:rPr>
        <w:t xml:space="preserve"> </w:t>
      </w:r>
      <w:r w:rsidRPr="000D6604">
        <w:rPr>
          <w:sz w:val="18"/>
          <w:szCs w:val="18"/>
        </w:rPr>
        <w:t>of Stone One Public Company Limited</w:t>
      </w:r>
      <w:r w:rsidR="00783BB5" w:rsidRPr="000D6604">
        <w:rPr>
          <w:sz w:val="18"/>
          <w:szCs w:val="18"/>
        </w:rPr>
        <w:t xml:space="preserve"> </w:t>
      </w:r>
    </w:p>
    <w:p w14:paraId="7EB3CDAF" w14:textId="77777777" w:rsidR="00790517" w:rsidRPr="000D6604" w:rsidRDefault="00790517" w:rsidP="00B73E4C">
      <w:pPr>
        <w:pStyle w:val="Default"/>
        <w:rPr>
          <w:b/>
          <w:bCs/>
          <w:sz w:val="18"/>
          <w:szCs w:val="18"/>
        </w:rPr>
      </w:pPr>
    </w:p>
    <w:p w14:paraId="52E6A2F7" w14:textId="77777777" w:rsidR="00790517" w:rsidRPr="000D6604" w:rsidRDefault="00790517" w:rsidP="00B73E4C">
      <w:pPr>
        <w:pStyle w:val="Default"/>
        <w:rPr>
          <w:b/>
          <w:bCs/>
          <w:sz w:val="18"/>
          <w:szCs w:val="18"/>
        </w:rPr>
      </w:pPr>
    </w:p>
    <w:p w14:paraId="16DE8C39" w14:textId="77777777" w:rsidR="000B1243" w:rsidRPr="000D6604" w:rsidRDefault="000B1243" w:rsidP="000B1243">
      <w:pPr>
        <w:pStyle w:val="Default"/>
        <w:jc w:val="both"/>
        <w:rPr>
          <w:b/>
          <w:bCs/>
          <w:sz w:val="18"/>
          <w:szCs w:val="18"/>
        </w:rPr>
      </w:pPr>
      <w:r w:rsidRPr="000D6604">
        <w:rPr>
          <w:b/>
          <w:bCs/>
          <w:sz w:val="18"/>
          <w:szCs w:val="18"/>
        </w:rPr>
        <w:t xml:space="preserve">My opinion </w:t>
      </w:r>
    </w:p>
    <w:p w14:paraId="20638F31" w14:textId="77777777" w:rsidR="00B73E4C" w:rsidRPr="000D6604" w:rsidRDefault="00B73E4C" w:rsidP="00B73E4C">
      <w:pPr>
        <w:pStyle w:val="Default"/>
        <w:jc w:val="thaiDistribute"/>
        <w:rPr>
          <w:sz w:val="12"/>
          <w:szCs w:val="12"/>
        </w:rPr>
      </w:pPr>
    </w:p>
    <w:p w14:paraId="267916DB" w14:textId="3BFCDDD9" w:rsidR="00C82C7B" w:rsidRPr="000D6604" w:rsidRDefault="00C82C7B" w:rsidP="00B73E4C">
      <w:pPr>
        <w:spacing w:after="0" w:line="240" w:lineRule="auto"/>
        <w:jc w:val="thaiDistribute"/>
        <w:rPr>
          <w:rFonts w:ascii="Arial" w:hAnsi="Arial" w:cs="Arial"/>
          <w:color w:val="000000"/>
          <w:spacing w:val="-2"/>
          <w:sz w:val="18"/>
          <w:szCs w:val="18"/>
        </w:rPr>
      </w:pPr>
      <w:r w:rsidRPr="000D6604">
        <w:rPr>
          <w:rFonts w:ascii="Arial" w:hAnsi="Arial" w:cs="Arial"/>
          <w:color w:val="000000"/>
          <w:spacing w:val="-2"/>
          <w:sz w:val="18"/>
          <w:szCs w:val="18"/>
        </w:rPr>
        <w:t xml:space="preserve">In my opinion, the </w:t>
      </w:r>
      <w:r w:rsidR="001E3E2E" w:rsidRPr="000D6604">
        <w:rPr>
          <w:rFonts w:ascii="Arial" w:hAnsi="Arial" w:cs="Arial"/>
          <w:color w:val="000000"/>
          <w:spacing w:val="-2"/>
          <w:sz w:val="18"/>
          <w:szCs w:val="18"/>
        </w:rPr>
        <w:t xml:space="preserve">consolidated </w:t>
      </w:r>
      <w:r w:rsidRPr="000D6604">
        <w:rPr>
          <w:rFonts w:ascii="Arial" w:hAnsi="Arial" w:cs="Arial"/>
          <w:color w:val="000000"/>
          <w:spacing w:val="-2"/>
          <w:sz w:val="18"/>
          <w:szCs w:val="18"/>
        </w:rPr>
        <w:t xml:space="preserve">financial statements </w:t>
      </w:r>
      <w:r w:rsidR="001E3E2E" w:rsidRPr="000D6604">
        <w:rPr>
          <w:rFonts w:ascii="Arial" w:hAnsi="Arial" w:cs="Arial"/>
          <w:color w:val="000000"/>
          <w:spacing w:val="-2"/>
          <w:sz w:val="18"/>
          <w:szCs w:val="18"/>
        </w:rPr>
        <w:t xml:space="preserve">and </w:t>
      </w:r>
      <w:r w:rsidR="00405D58" w:rsidRPr="000D6604">
        <w:rPr>
          <w:rFonts w:ascii="Arial" w:hAnsi="Arial" w:cs="Arial"/>
          <w:color w:val="000000"/>
          <w:spacing w:val="-2"/>
          <w:sz w:val="18"/>
          <w:szCs w:val="18"/>
        </w:rPr>
        <w:t xml:space="preserve">the </w:t>
      </w:r>
      <w:r w:rsidR="001E3E2E" w:rsidRPr="000D6604">
        <w:rPr>
          <w:rFonts w:ascii="Arial" w:hAnsi="Arial" w:cs="Arial"/>
          <w:color w:val="000000"/>
          <w:spacing w:val="-2"/>
          <w:sz w:val="18"/>
          <w:szCs w:val="18"/>
        </w:rPr>
        <w:t xml:space="preserve">separate financial statements </w:t>
      </w:r>
      <w:r w:rsidRPr="000D6604">
        <w:rPr>
          <w:rFonts w:ascii="Arial" w:hAnsi="Arial" w:cs="Arial"/>
          <w:color w:val="000000"/>
          <w:spacing w:val="-2"/>
          <w:sz w:val="18"/>
          <w:szCs w:val="18"/>
        </w:rPr>
        <w:t xml:space="preserve">present fairly, in all material respects, the </w:t>
      </w:r>
      <w:r w:rsidR="001E3E2E" w:rsidRPr="000D6604">
        <w:rPr>
          <w:rFonts w:ascii="Arial" w:hAnsi="Arial" w:cs="Arial"/>
          <w:color w:val="000000"/>
          <w:spacing w:val="-2"/>
          <w:sz w:val="18"/>
          <w:szCs w:val="18"/>
        </w:rPr>
        <w:t xml:space="preserve">consolidated </w:t>
      </w:r>
      <w:r w:rsidRPr="000D6604">
        <w:rPr>
          <w:rFonts w:ascii="Arial" w:hAnsi="Arial" w:cs="Arial"/>
          <w:color w:val="000000"/>
          <w:spacing w:val="-2"/>
          <w:sz w:val="18"/>
          <w:szCs w:val="18"/>
        </w:rPr>
        <w:t xml:space="preserve">financial position </w:t>
      </w:r>
      <w:r w:rsidR="0065154E" w:rsidRPr="000D6604">
        <w:rPr>
          <w:rFonts w:ascii="Arial" w:hAnsi="Arial" w:cs="Arial"/>
          <w:color w:val="000000"/>
          <w:spacing w:val="-2"/>
          <w:sz w:val="18"/>
          <w:szCs w:val="18"/>
        </w:rPr>
        <w:t xml:space="preserve">of </w:t>
      </w:r>
      <w:r w:rsidR="00DE3ED8" w:rsidRPr="000D6604">
        <w:rPr>
          <w:rFonts w:ascii="Arial" w:hAnsi="Arial" w:cs="Arial"/>
          <w:color w:val="000000"/>
          <w:spacing w:val="-2"/>
          <w:sz w:val="18"/>
          <w:szCs w:val="18"/>
        </w:rPr>
        <w:t>Stone One Public Company Limited</w:t>
      </w:r>
      <w:r w:rsidR="00744DF5" w:rsidRPr="000D6604">
        <w:rPr>
          <w:rFonts w:ascii="Arial" w:hAnsi="Arial" w:cs="Arial"/>
          <w:i/>
          <w:iCs/>
          <w:color w:val="000000"/>
          <w:spacing w:val="-2"/>
          <w:sz w:val="18"/>
          <w:szCs w:val="18"/>
          <w:cs/>
        </w:rPr>
        <w:t xml:space="preserve"> </w:t>
      </w:r>
      <w:r w:rsidR="001206CE" w:rsidRPr="000D6604">
        <w:rPr>
          <w:rFonts w:ascii="Arial" w:hAnsi="Arial" w:cs="Arial"/>
          <w:color w:val="000000"/>
          <w:spacing w:val="-2"/>
          <w:sz w:val="18"/>
          <w:szCs w:val="18"/>
        </w:rPr>
        <w:t xml:space="preserve">(the Company) </w:t>
      </w:r>
      <w:r w:rsidR="001E3E2E" w:rsidRPr="000D6604">
        <w:rPr>
          <w:rFonts w:ascii="Arial" w:hAnsi="Arial" w:cs="Arial"/>
          <w:color w:val="000000"/>
          <w:spacing w:val="-2"/>
          <w:sz w:val="18"/>
          <w:szCs w:val="18"/>
        </w:rPr>
        <w:t xml:space="preserve">and its subsidiaries </w:t>
      </w:r>
      <w:r w:rsidR="00B23587" w:rsidRPr="000D6604">
        <w:rPr>
          <w:rFonts w:ascii="Arial" w:hAnsi="Arial" w:cs="Arial"/>
          <w:color w:val="000000"/>
          <w:spacing w:val="-2"/>
          <w:sz w:val="18"/>
          <w:szCs w:val="18"/>
        </w:rPr>
        <w:br/>
      </w:r>
      <w:r w:rsidR="001E3E2E" w:rsidRPr="000D6604">
        <w:rPr>
          <w:rFonts w:ascii="Arial" w:hAnsi="Arial" w:cs="Arial"/>
          <w:color w:val="000000"/>
          <w:spacing w:val="-2"/>
          <w:sz w:val="18"/>
          <w:szCs w:val="18"/>
        </w:rPr>
        <w:t xml:space="preserve">(the Group) and separate financial position of the Company </w:t>
      </w:r>
      <w:r w:rsidRPr="000D6604">
        <w:rPr>
          <w:rFonts w:ascii="Arial" w:hAnsi="Arial" w:cs="Arial"/>
          <w:color w:val="000000"/>
          <w:spacing w:val="-2"/>
          <w:sz w:val="18"/>
          <w:szCs w:val="18"/>
        </w:rPr>
        <w:t xml:space="preserve">as at </w:t>
      </w:r>
      <w:r w:rsidR="00903E14" w:rsidRPr="000D6604">
        <w:rPr>
          <w:rFonts w:ascii="Arial" w:hAnsi="Arial" w:cs="Arial"/>
          <w:color w:val="000000"/>
          <w:spacing w:val="-2"/>
          <w:sz w:val="18"/>
          <w:szCs w:val="18"/>
        </w:rPr>
        <w:t>31</w:t>
      </w:r>
      <w:r w:rsidR="009E63C2" w:rsidRPr="000D6604">
        <w:rPr>
          <w:rFonts w:ascii="Arial" w:hAnsi="Arial" w:cs="Arial"/>
          <w:color w:val="000000"/>
          <w:spacing w:val="-2"/>
          <w:sz w:val="18"/>
          <w:szCs w:val="18"/>
          <w:lang w:val="en-US"/>
        </w:rPr>
        <w:t xml:space="preserve"> December </w:t>
      </w:r>
      <w:r w:rsidR="00903E14" w:rsidRPr="000D6604">
        <w:rPr>
          <w:rFonts w:ascii="Arial" w:hAnsi="Arial" w:cs="Arial"/>
          <w:color w:val="000000"/>
          <w:spacing w:val="-2"/>
          <w:sz w:val="18"/>
          <w:szCs w:val="18"/>
        </w:rPr>
        <w:t>2025</w:t>
      </w:r>
      <w:r w:rsidRPr="000D6604">
        <w:rPr>
          <w:rFonts w:ascii="Arial" w:hAnsi="Arial" w:cs="Arial"/>
          <w:color w:val="000000"/>
          <w:spacing w:val="-2"/>
          <w:sz w:val="18"/>
          <w:szCs w:val="18"/>
          <w:lang w:val="en-US"/>
        </w:rPr>
        <w:t>,</w:t>
      </w:r>
      <w:r w:rsidRPr="000D6604">
        <w:rPr>
          <w:rFonts w:ascii="Arial" w:hAnsi="Arial" w:cs="Arial"/>
          <w:color w:val="000000"/>
          <w:spacing w:val="-2"/>
          <w:sz w:val="18"/>
          <w:szCs w:val="18"/>
        </w:rPr>
        <w:t xml:space="preserve"> and its </w:t>
      </w:r>
      <w:r w:rsidR="001E3E2E" w:rsidRPr="000D6604">
        <w:rPr>
          <w:rFonts w:ascii="Arial" w:hAnsi="Arial" w:cs="Arial"/>
          <w:color w:val="000000"/>
          <w:spacing w:val="-2"/>
          <w:sz w:val="18"/>
          <w:szCs w:val="18"/>
        </w:rPr>
        <w:t xml:space="preserve">consolidated and separate </w:t>
      </w:r>
      <w:r w:rsidRPr="000D6604">
        <w:rPr>
          <w:rFonts w:ascii="Arial" w:hAnsi="Arial" w:cs="Arial"/>
          <w:color w:val="000000"/>
          <w:spacing w:val="-2"/>
          <w:sz w:val="18"/>
          <w:szCs w:val="18"/>
        </w:rPr>
        <w:t xml:space="preserve">financial performance and its </w:t>
      </w:r>
      <w:r w:rsidR="001E3E2E" w:rsidRPr="000D6604">
        <w:rPr>
          <w:rFonts w:ascii="Arial" w:hAnsi="Arial" w:cs="Arial"/>
          <w:color w:val="000000"/>
          <w:spacing w:val="-2"/>
          <w:sz w:val="18"/>
          <w:szCs w:val="18"/>
        </w:rPr>
        <w:t xml:space="preserve">consolidated and separate </w:t>
      </w:r>
      <w:r w:rsidRPr="000D6604">
        <w:rPr>
          <w:rFonts w:ascii="Arial" w:hAnsi="Arial" w:cs="Arial"/>
          <w:color w:val="000000"/>
          <w:spacing w:val="-2"/>
          <w:sz w:val="18"/>
          <w:szCs w:val="18"/>
        </w:rPr>
        <w:t xml:space="preserve">cash flows for the year then ended in accordance with Thai Financial Reporting Standards (TFRS). </w:t>
      </w:r>
    </w:p>
    <w:p w14:paraId="791EE2DB" w14:textId="77777777" w:rsidR="000B1243" w:rsidRPr="000D6604" w:rsidRDefault="000B1243" w:rsidP="00B73E4C">
      <w:pPr>
        <w:spacing w:after="0" w:line="240" w:lineRule="auto"/>
        <w:jc w:val="thaiDistribute"/>
        <w:rPr>
          <w:rFonts w:ascii="Arial" w:hAnsi="Arial" w:cs="Arial"/>
          <w:color w:val="000000"/>
          <w:spacing w:val="-2"/>
          <w:sz w:val="18"/>
          <w:szCs w:val="18"/>
        </w:rPr>
      </w:pPr>
    </w:p>
    <w:p w14:paraId="57C13A05" w14:textId="77777777" w:rsidR="000B1243" w:rsidRPr="000D6604" w:rsidRDefault="000B1243" w:rsidP="000B1243">
      <w:pPr>
        <w:spacing w:after="0" w:line="240" w:lineRule="auto"/>
        <w:jc w:val="both"/>
        <w:rPr>
          <w:rFonts w:ascii="Arial" w:hAnsi="Arial" w:cs="Arial"/>
          <w:b/>
          <w:bCs/>
          <w:color w:val="000000"/>
          <w:sz w:val="18"/>
          <w:szCs w:val="18"/>
        </w:rPr>
      </w:pPr>
      <w:r w:rsidRPr="000D6604">
        <w:rPr>
          <w:rFonts w:ascii="Arial" w:hAnsi="Arial" w:cs="Arial"/>
          <w:b/>
          <w:bCs/>
          <w:color w:val="000000"/>
          <w:sz w:val="18"/>
          <w:szCs w:val="18"/>
        </w:rPr>
        <w:t>What I have audited</w:t>
      </w:r>
    </w:p>
    <w:p w14:paraId="3F7D6D7F" w14:textId="77777777" w:rsidR="00B73E4C" w:rsidRPr="000D6604" w:rsidRDefault="00B73E4C" w:rsidP="00B73E4C">
      <w:pPr>
        <w:pStyle w:val="Default"/>
        <w:jc w:val="thaiDistribute"/>
        <w:rPr>
          <w:sz w:val="12"/>
          <w:szCs w:val="12"/>
        </w:rPr>
      </w:pPr>
    </w:p>
    <w:p w14:paraId="49DE68B1" w14:textId="033F05EA" w:rsidR="002371A4" w:rsidRPr="000D6604" w:rsidRDefault="002371A4" w:rsidP="00B73E4C">
      <w:pPr>
        <w:pStyle w:val="Default"/>
        <w:jc w:val="thaiDistribute"/>
        <w:rPr>
          <w:sz w:val="18"/>
          <w:szCs w:val="18"/>
        </w:rPr>
      </w:pPr>
      <w:r w:rsidRPr="000D6604">
        <w:rPr>
          <w:sz w:val="18"/>
          <w:szCs w:val="18"/>
        </w:rPr>
        <w:t xml:space="preserve">The </w:t>
      </w:r>
      <w:r w:rsidR="008C1BAB" w:rsidRPr="000D6604">
        <w:rPr>
          <w:sz w:val="18"/>
          <w:szCs w:val="18"/>
        </w:rPr>
        <w:t>c</w:t>
      </w:r>
      <w:r w:rsidR="00E82966" w:rsidRPr="000D6604">
        <w:rPr>
          <w:sz w:val="18"/>
          <w:szCs w:val="18"/>
        </w:rPr>
        <w:t xml:space="preserve">onsolidated financial statements and </w:t>
      </w:r>
      <w:r w:rsidR="008C1BAB" w:rsidRPr="000D6604">
        <w:rPr>
          <w:sz w:val="18"/>
          <w:szCs w:val="18"/>
        </w:rPr>
        <w:t>the separate</w:t>
      </w:r>
      <w:r w:rsidRPr="000D6604">
        <w:rPr>
          <w:sz w:val="18"/>
          <w:szCs w:val="18"/>
        </w:rPr>
        <w:t>’s financial statements comprise:</w:t>
      </w:r>
    </w:p>
    <w:p w14:paraId="74633A0B" w14:textId="63AF92FD" w:rsidR="002371A4" w:rsidRPr="000D6604" w:rsidRDefault="002371A4" w:rsidP="00B23587">
      <w:pPr>
        <w:pStyle w:val="Default"/>
        <w:numPr>
          <w:ilvl w:val="0"/>
          <w:numId w:val="4"/>
        </w:numPr>
        <w:tabs>
          <w:tab w:val="left" w:pos="540"/>
        </w:tabs>
        <w:ind w:left="540"/>
        <w:jc w:val="thaiDistribute"/>
        <w:rPr>
          <w:sz w:val="18"/>
          <w:szCs w:val="18"/>
        </w:rPr>
      </w:pPr>
      <w:r w:rsidRPr="000D6604">
        <w:rPr>
          <w:sz w:val="18"/>
          <w:szCs w:val="18"/>
        </w:rPr>
        <w:t xml:space="preserve">the </w:t>
      </w:r>
      <w:r w:rsidR="0087786C" w:rsidRPr="000D6604">
        <w:rPr>
          <w:sz w:val="18"/>
          <w:szCs w:val="18"/>
        </w:rPr>
        <w:t xml:space="preserve">consolidated and separate </w:t>
      </w:r>
      <w:r w:rsidRPr="000D6604">
        <w:rPr>
          <w:sz w:val="18"/>
          <w:szCs w:val="18"/>
        </w:rPr>
        <w:t>statement</w:t>
      </w:r>
      <w:r w:rsidR="0087786C" w:rsidRPr="000D6604">
        <w:rPr>
          <w:sz w:val="18"/>
          <w:szCs w:val="18"/>
        </w:rPr>
        <w:t>s</w:t>
      </w:r>
      <w:r w:rsidRPr="000D6604">
        <w:rPr>
          <w:sz w:val="18"/>
          <w:szCs w:val="18"/>
        </w:rPr>
        <w:t xml:space="preserve"> of financial position as </w:t>
      </w:r>
      <w:proofErr w:type="gramStart"/>
      <w:r w:rsidRPr="000D6604">
        <w:rPr>
          <w:sz w:val="18"/>
          <w:szCs w:val="18"/>
        </w:rPr>
        <w:t>at</w:t>
      </w:r>
      <w:proofErr w:type="gramEnd"/>
      <w:r w:rsidR="009E63C2" w:rsidRPr="000D6604">
        <w:rPr>
          <w:sz w:val="18"/>
          <w:szCs w:val="18"/>
        </w:rPr>
        <w:t xml:space="preserve"> </w:t>
      </w:r>
      <w:r w:rsidR="00903E14" w:rsidRPr="000D6604">
        <w:rPr>
          <w:sz w:val="18"/>
          <w:szCs w:val="18"/>
        </w:rPr>
        <w:t>31</w:t>
      </w:r>
      <w:r w:rsidR="009E63C2" w:rsidRPr="000D6604">
        <w:rPr>
          <w:sz w:val="18"/>
          <w:szCs w:val="18"/>
        </w:rPr>
        <w:t xml:space="preserve"> December </w:t>
      </w:r>
      <w:proofErr w:type="gramStart"/>
      <w:r w:rsidR="00903E14" w:rsidRPr="000D6604">
        <w:rPr>
          <w:sz w:val="18"/>
          <w:szCs w:val="18"/>
        </w:rPr>
        <w:t>2025</w:t>
      </w:r>
      <w:r w:rsidR="009E63C2" w:rsidRPr="000D6604">
        <w:rPr>
          <w:sz w:val="18"/>
          <w:szCs w:val="18"/>
        </w:rPr>
        <w:t>;</w:t>
      </w:r>
      <w:proofErr w:type="gramEnd"/>
    </w:p>
    <w:p w14:paraId="08C5B326" w14:textId="5D4CF0D8" w:rsidR="0087786C" w:rsidRPr="000D6604" w:rsidRDefault="0087786C" w:rsidP="00B23587">
      <w:pPr>
        <w:pStyle w:val="Default"/>
        <w:numPr>
          <w:ilvl w:val="0"/>
          <w:numId w:val="4"/>
        </w:numPr>
        <w:tabs>
          <w:tab w:val="left" w:pos="540"/>
        </w:tabs>
        <w:ind w:left="540" w:right="-57" w:hanging="357"/>
        <w:jc w:val="thaiDistribute"/>
        <w:rPr>
          <w:sz w:val="18"/>
          <w:szCs w:val="18"/>
        </w:rPr>
      </w:pPr>
      <w:r w:rsidRPr="000D6604">
        <w:rPr>
          <w:sz w:val="18"/>
          <w:szCs w:val="18"/>
        </w:rPr>
        <w:t xml:space="preserve">the consolidated and separate statements of comprehensive income for the year then </w:t>
      </w:r>
      <w:proofErr w:type="gramStart"/>
      <w:r w:rsidRPr="000D6604">
        <w:rPr>
          <w:sz w:val="18"/>
          <w:szCs w:val="18"/>
        </w:rPr>
        <w:t>ended;</w:t>
      </w:r>
      <w:proofErr w:type="gramEnd"/>
    </w:p>
    <w:p w14:paraId="23767A38" w14:textId="77777777" w:rsidR="0087786C" w:rsidRPr="000D6604" w:rsidRDefault="0087786C" w:rsidP="00B23587">
      <w:pPr>
        <w:pStyle w:val="Default"/>
        <w:numPr>
          <w:ilvl w:val="0"/>
          <w:numId w:val="4"/>
        </w:numPr>
        <w:tabs>
          <w:tab w:val="left" w:pos="540"/>
        </w:tabs>
        <w:ind w:left="540"/>
        <w:jc w:val="thaiDistribute"/>
        <w:rPr>
          <w:sz w:val="18"/>
          <w:szCs w:val="18"/>
        </w:rPr>
      </w:pPr>
      <w:r w:rsidRPr="000D6604">
        <w:rPr>
          <w:sz w:val="18"/>
          <w:szCs w:val="18"/>
        </w:rPr>
        <w:t xml:space="preserve">the consolidated and separate statements of changes in equity for the year then </w:t>
      </w:r>
      <w:proofErr w:type="gramStart"/>
      <w:r w:rsidRPr="000D6604">
        <w:rPr>
          <w:sz w:val="18"/>
          <w:szCs w:val="18"/>
        </w:rPr>
        <w:t>ended;</w:t>
      </w:r>
      <w:proofErr w:type="gramEnd"/>
    </w:p>
    <w:p w14:paraId="133B7FC7" w14:textId="77777777" w:rsidR="0087786C" w:rsidRPr="000D6604" w:rsidRDefault="0087786C" w:rsidP="00B23587">
      <w:pPr>
        <w:pStyle w:val="Default"/>
        <w:numPr>
          <w:ilvl w:val="0"/>
          <w:numId w:val="4"/>
        </w:numPr>
        <w:tabs>
          <w:tab w:val="left" w:pos="540"/>
        </w:tabs>
        <w:ind w:left="540"/>
        <w:jc w:val="thaiDistribute"/>
        <w:rPr>
          <w:sz w:val="18"/>
          <w:szCs w:val="18"/>
        </w:rPr>
      </w:pPr>
      <w:r w:rsidRPr="000D6604">
        <w:rPr>
          <w:sz w:val="18"/>
          <w:szCs w:val="18"/>
        </w:rPr>
        <w:t>the consolidated and separate statements of cash flows for the year then ended; and</w:t>
      </w:r>
    </w:p>
    <w:p w14:paraId="69C294BB" w14:textId="77777777" w:rsidR="00C839F2" w:rsidRPr="000D6604" w:rsidRDefault="0087786C" w:rsidP="00C839F2">
      <w:pPr>
        <w:pStyle w:val="Default"/>
        <w:numPr>
          <w:ilvl w:val="0"/>
          <w:numId w:val="4"/>
        </w:numPr>
        <w:tabs>
          <w:tab w:val="left" w:pos="540"/>
        </w:tabs>
        <w:ind w:left="540"/>
        <w:jc w:val="thaiDistribute"/>
        <w:rPr>
          <w:sz w:val="18"/>
          <w:szCs w:val="18"/>
        </w:rPr>
      </w:pPr>
      <w:r w:rsidRPr="000D6604">
        <w:rPr>
          <w:sz w:val="18"/>
          <w:szCs w:val="18"/>
        </w:rPr>
        <w:t xml:space="preserve">the notes to the consolidated and separate financial statements, which include </w:t>
      </w:r>
      <w:r w:rsidR="00C839F2" w:rsidRPr="000D6604">
        <w:rPr>
          <w:sz w:val="18"/>
          <w:szCs w:val="18"/>
        </w:rPr>
        <w:t xml:space="preserve">material accounting policies and other explanatory information. </w:t>
      </w:r>
    </w:p>
    <w:p w14:paraId="75DF553F" w14:textId="2CBF3433" w:rsidR="00790517" w:rsidRPr="000D6604" w:rsidRDefault="00790517" w:rsidP="00C839F2">
      <w:pPr>
        <w:pStyle w:val="Default"/>
        <w:tabs>
          <w:tab w:val="left" w:pos="540"/>
        </w:tabs>
        <w:jc w:val="thaiDistribute"/>
        <w:rPr>
          <w:b/>
          <w:bCs/>
          <w:sz w:val="18"/>
          <w:szCs w:val="18"/>
        </w:rPr>
      </w:pPr>
    </w:p>
    <w:p w14:paraId="13D64FEB" w14:textId="77777777" w:rsidR="00790517" w:rsidRPr="000D6604" w:rsidRDefault="00790517" w:rsidP="00B73E4C">
      <w:pPr>
        <w:pStyle w:val="Default"/>
        <w:jc w:val="thaiDistribute"/>
        <w:rPr>
          <w:b/>
          <w:bCs/>
          <w:sz w:val="18"/>
          <w:szCs w:val="18"/>
        </w:rPr>
      </w:pPr>
      <w:r w:rsidRPr="000D6604">
        <w:rPr>
          <w:b/>
          <w:bCs/>
          <w:sz w:val="18"/>
          <w:szCs w:val="18"/>
        </w:rPr>
        <w:t xml:space="preserve">Basis for </w:t>
      </w:r>
      <w:r w:rsidR="00BE435C" w:rsidRPr="000D6604">
        <w:rPr>
          <w:b/>
          <w:bCs/>
          <w:sz w:val="18"/>
          <w:szCs w:val="18"/>
        </w:rPr>
        <w:t>o</w:t>
      </w:r>
      <w:r w:rsidRPr="000D6604">
        <w:rPr>
          <w:b/>
          <w:bCs/>
          <w:sz w:val="18"/>
          <w:szCs w:val="18"/>
        </w:rPr>
        <w:t xml:space="preserve">pinion </w:t>
      </w:r>
    </w:p>
    <w:p w14:paraId="1FC4B1EE" w14:textId="77777777" w:rsidR="00B73E4C" w:rsidRPr="000D6604" w:rsidRDefault="00B73E4C" w:rsidP="00B73E4C">
      <w:pPr>
        <w:pStyle w:val="Default"/>
        <w:jc w:val="thaiDistribute"/>
        <w:rPr>
          <w:sz w:val="12"/>
          <w:szCs w:val="12"/>
          <w:cs/>
        </w:rPr>
      </w:pPr>
    </w:p>
    <w:p w14:paraId="57EABCD8" w14:textId="57C10212" w:rsidR="00684C98" w:rsidRPr="000D6604" w:rsidRDefault="00684C98" w:rsidP="00B73E4C">
      <w:pPr>
        <w:pStyle w:val="Default"/>
        <w:jc w:val="thaiDistribute"/>
        <w:rPr>
          <w:sz w:val="18"/>
          <w:szCs w:val="18"/>
        </w:rPr>
      </w:pPr>
      <w:r w:rsidRPr="000D6604">
        <w:rPr>
          <w:sz w:val="18"/>
          <w:szCs w:val="18"/>
        </w:rPr>
        <w:t xml:space="preserve">I conducted my audit in accordance with Thai Standards on Auditing (TSAs). My responsibilities under those standards are further described in the Auditor’s </w:t>
      </w:r>
      <w:r w:rsidR="00BE435C" w:rsidRPr="000D6604">
        <w:rPr>
          <w:sz w:val="18"/>
          <w:szCs w:val="18"/>
        </w:rPr>
        <w:t>r</w:t>
      </w:r>
      <w:r w:rsidRPr="000D6604">
        <w:rPr>
          <w:sz w:val="18"/>
          <w:szCs w:val="18"/>
        </w:rPr>
        <w:t xml:space="preserve">esponsibilities for the </w:t>
      </w:r>
      <w:r w:rsidR="00C82C7B" w:rsidRPr="000D6604">
        <w:rPr>
          <w:sz w:val="18"/>
          <w:szCs w:val="18"/>
        </w:rPr>
        <w:t>a</w:t>
      </w:r>
      <w:r w:rsidRPr="000D6604">
        <w:rPr>
          <w:sz w:val="18"/>
          <w:szCs w:val="18"/>
        </w:rPr>
        <w:t>udit of the</w:t>
      </w:r>
      <w:r w:rsidR="00852A0D" w:rsidRPr="000D6604">
        <w:rPr>
          <w:sz w:val="18"/>
          <w:szCs w:val="18"/>
        </w:rPr>
        <w:t xml:space="preserve"> consolidated and separate </w:t>
      </w:r>
      <w:r w:rsidR="00C82C7B" w:rsidRPr="000D6604">
        <w:rPr>
          <w:sz w:val="18"/>
          <w:szCs w:val="18"/>
        </w:rPr>
        <w:t>f</w:t>
      </w:r>
      <w:r w:rsidRPr="000D6604">
        <w:rPr>
          <w:sz w:val="18"/>
          <w:szCs w:val="18"/>
        </w:rPr>
        <w:t xml:space="preserve">inancial </w:t>
      </w:r>
      <w:r w:rsidR="00C82C7B" w:rsidRPr="000D6604">
        <w:rPr>
          <w:sz w:val="18"/>
          <w:szCs w:val="18"/>
        </w:rPr>
        <w:t>s</w:t>
      </w:r>
      <w:r w:rsidRPr="000D6604">
        <w:rPr>
          <w:sz w:val="18"/>
          <w:szCs w:val="18"/>
        </w:rPr>
        <w:t xml:space="preserve">tatements section of my report. I am independent of </w:t>
      </w:r>
      <w:r w:rsidR="006140CD" w:rsidRPr="000D6604">
        <w:rPr>
          <w:sz w:val="18"/>
          <w:szCs w:val="18"/>
        </w:rPr>
        <w:t xml:space="preserve">the Group and </w:t>
      </w:r>
      <w:r w:rsidR="00544B81" w:rsidRPr="000D6604">
        <w:rPr>
          <w:sz w:val="18"/>
          <w:szCs w:val="18"/>
        </w:rPr>
        <w:t xml:space="preserve">the </w:t>
      </w:r>
      <w:r w:rsidR="006140CD" w:rsidRPr="000D6604">
        <w:rPr>
          <w:sz w:val="18"/>
          <w:szCs w:val="18"/>
        </w:rPr>
        <w:t xml:space="preserve">Company </w:t>
      </w:r>
      <w:r w:rsidRPr="000D6604">
        <w:rPr>
          <w:sz w:val="18"/>
          <w:szCs w:val="18"/>
        </w:rPr>
        <w:t xml:space="preserve">in accordance with </w:t>
      </w:r>
      <w:r w:rsidR="00662BF5" w:rsidRPr="000D6604">
        <w:rPr>
          <w:sz w:val="18"/>
          <w:szCs w:val="18"/>
        </w:rPr>
        <w:t xml:space="preserve">the </w:t>
      </w:r>
      <w:r w:rsidRPr="000D6604">
        <w:rPr>
          <w:sz w:val="18"/>
          <w:szCs w:val="18"/>
        </w:rPr>
        <w:t>Code of Ethics for Professional Accountants</w:t>
      </w:r>
      <w:r w:rsidR="00DE3ED8" w:rsidRPr="000D6604">
        <w:rPr>
          <w:sz w:val="18"/>
          <w:szCs w:val="18"/>
        </w:rPr>
        <w:t xml:space="preserve"> including Independence Standards</w:t>
      </w:r>
      <w:r w:rsidRPr="000D6604">
        <w:rPr>
          <w:sz w:val="18"/>
          <w:szCs w:val="18"/>
        </w:rPr>
        <w:t xml:space="preserve"> </w:t>
      </w:r>
      <w:r w:rsidR="00397634" w:rsidRPr="000D6604">
        <w:rPr>
          <w:sz w:val="18"/>
          <w:szCs w:val="18"/>
        </w:rPr>
        <w:t xml:space="preserve">issued by the Federation of Accounting Professions </w:t>
      </w:r>
      <w:r w:rsidR="00DE3ED8" w:rsidRPr="000D6604">
        <w:rPr>
          <w:sz w:val="18"/>
          <w:szCs w:val="18"/>
        </w:rPr>
        <w:t xml:space="preserve">(TFAC Code) </w:t>
      </w:r>
      <w:r w:rsidRPr="000D6604">
        <w:rPr>
          <w:sz w:val="18"/>
          <w:szCs w:val="18"/>
        </w:rPr>
        <w:t xml:space="preserve">that are relevant to my audit of the </w:t>
      </w:r>
      <w:r w:rsidR="001F3974" w:rsidRPr="000D6604">
        <w:rPr>
          <w:sz w:val="18"/>
          <w:szCs w:val="22"/>
        </w:rPr>
        <w:t xml:space="preserve">consolidated and separate </w:t>
      </w:r>
      <w:r w:rsidRPr="000D6604">
        <w:rPr>
          <w:sz w:val="18"/>
          <w:szCs w:val="18"/>
        </w:rPr>
        <w:t>financial statements</w:t>
      </w:r>
      <w:r w:rsidR="00375593" w:rsidRPr="000D6604">
        <w:rPr>
          <w:sz w:val="18"/>
          <w:szCs w:val="18"/>
        </w:rPr>
        <w:t>,</w:t>
      </w:r>
      <w:r w:rsidR="00AD494A" w:rsidRPr="000D6604">
        <w:rPr>
          <w:sz w:val="18"/>
          <w:szCs w:val="18"/>
        </w:rPr>
        <w:t xml:space="preserve"> </w:t>
      </w:r>
      <w:r w:rsidRPr="000D6604">
        <w:rPr>
          <w:sz w:val="18"/>
          <w:szCs w:val="18"/>
        </w:rPr>
        <w:t xml:space="preserve">and </w:t>
      </w:r>
      <w:r w:rsidR="001F3974" w:rsidRPr="000D6604">
        <w:rPr>
          <w:sz w:val="18"/>
          <w:szCs w:val="18"/>
        </w:rPr>
        <w:br/>
      </w:r>
      <w:r w:rsidRPr="000D6604">
        <w:rPr>
          <w:sz w:val="18"/>
          <w:szCs w:val="18"/>
        </w:rPr>
        <w:t>I have fulfilled my other ethical responsibilities</w:t>
      </w:r>
      <w:r w:rsidR="00DE3ED8" w:rsidRPr="000D6604">
        <w:rPr>
          <w:sz w:val="18"/>
          <w:szCs w:val="18"/>
        </w:rPr>
        <w:t xml:space="preserve"> </w:t>
      </w:r>
      <w:r w:rsidRPr="000D6604">
        <w:rPr>
          <w:sz w:val="18"/>
          <w:szCs w:val="18"/>
        </w:rPr>
        <w:t xml:space="preserve">in accordance with </w:t>
      </w:r>
      <w:r w:rsidR="00FE46F7" w:rsidRPr="000D6604">
        <w:rPr>
          <w:sz w:val="18"/>
          <w:szCs w:val="22"/>
        </w:rPr>
        <w:t>the TFAC Code</w:t>
      </w:r>
      <w:r w:rsidRPr="000D6604">
        <w:rPr>
          <w:sz w:val="18"/>
          <w:szCs w:val="18"/>
        </w:rPr>
        <w:t xml:space="preserve">. I believe that the audit evidence </w:t>
      </w:r>
      <w:r w:rsidR="001F3974" w:rsidRPr="000D6604">
        <w:rPr>
          <w:sz w:val="18"/>
          <w:szCs w:val="18"/>
        </w:rPr>
        <w:br/>
      </w:r>
      <w:r w:rsidRPr="000D6604">
        <w:rPr>
          <w:sz w:val="18"/>
          <w:szCs w:val="18"/>
        </w:rPr>
        <w:t xml:space="preserve">I have obtained is sufficient and appropriate to provide a basis for my opinion. </w:t>
      </w:r>
    </w:p>
    <w:p w14:paraId="6E6B93D4" w14:textId="77777777" w:rsidR="003A163A" w:rsidRPr="000D6604" w:rsidRDefault="003A163A" w:rsidP="00B73E4C">
      <w:pPr>
        <w:pStyle w:val="Default"/>
        <w:jc w:val="thaiDistribute"/>
        <w:rPr>
          <w:b/>
          <w:bCs/>
          <w:sz w:val="18"/>
          <w:szCs w:val="18"/>
        </w:rPr>
        <w:sectPr w:rsidR="003A163A" w:rsidRPr="000D6604" w:rsidSect="009D425A">
          <w:pgSz w:w="11909" w:h="16834" w:code="9"/>
          <w:pgMar w:top="2592" w:right="720" w:bottom="1584" w:left="1987" w:header="706" w:footer="706" w:gutter="0"/>
          <w:cols w:space="708"/>
          <w:docGrid w:linePitch="360"/>
        </w:sectPr>
      </w:pPr>
    </w:p>
    <w:p w14:paraId="46100ACD" w14:textId="77777777" w:rsidR="00F33092" w:rsidRPr="000D6604" w:rsidRDefault="00F33092" w:rsidP="00F33092">
      <w:pPr>
        <w:pStyle w:val="Default"/>
        <w:jc w:val="thaiDistribute"/>
        <w:rPr>
          <w:rFonts w:eastAsia="Calibri"/>
          <w:b/>
          <w:bCs/>
          <w:color w:val="auto"/>
          <w:sz w:val="18"/>
          <w:szCs w:val="18"/>
        </w:rPr>
      </w:pPr>
      <w:r w:rsidRPr="000D6604">
        <w:rPr>
          <w:rFonts w:eastAsia="Calibri"/>
          <w:b/>
          <w:bCs/>
          <w:color w:val="auto"/>
          <w:sz w:val="18"/>
          <w:szCs w:val="18"/>
        </w:rPr>
        <w:lastRenderedPageBreak/>
        <w:t>Key audit matters</w:t>
      </w:r>
    </w:p>
    <w:p w14:paraId="707B3F79" w14:textId="77777777" w:rsidR="00F33092" w:rsidRPr="000D6604" w:rsidRDefault="00F33092" w:rsidP="00F33092">
      <w:pPr>
        <w:pStyle w:val="Default"/>
        <w:jc w:val="thaiDistribute"/>
        <w:rPr>
          <w:rFonts w:eastAsia="Calibri"/>
          <w:color w:val="auto"/>
          <w:sz w:val="12"/>
          <w:szCs w:val="12"/>
        </w:rPr>
      </w:pPr>
    </w:p>
    <w:p w14:paraId="433EFF77" w14:textId="1AC0A1F9" w:rsidR="00F33092" w:rsidRPr="000D6604" w:rsidRDefault="00F33092" w:rsidP="00B168D2">
      <w:pPr>
        <w:pStyle w:val="Default"/>
        <w:jc w:val="thaiDistribute"/>
        <w:rPr>
          <w:rFonts w:eastAsia="Calibri"/>
          <w:sz w:val="18"/>
          <w:szCs w:val="18"/>
        </w:rPr>
      </w:pPr>
      <w:r w:rsidRPr="000D6604">
        <w:rPr>
          <w:rFonts w:eastAsia="Calibri"/>
          <w:sz w:val="18"/>
          <w:szCs w:val="18"/>
        </w:rPr>
        <w:t xml:space="preserve">Key audit matters are those matters that, in my professional judgement, were of most significance in my audit of the consolidated and separate financial statements of the current period. </w:t>
      </w:r>
      <w:r w:rsidR="00813968" w:rsidRPr="000D6604">
        <w:rPr>
          <w:rFonts w:eastAsia="Calibri"/>
          <w:sz w:val="18"/>
          <w:szCs w:val="18"/>
        </w:rPr>
        <w:t xml:space="preserve">These matters were addressed in the context of my audit of the consolidated and separate financial </w:t>
      </w:r>
      <w:proofErr w:type="gramStart"/>
      <w:r w:rsidR="00813968" w:rsidRPr="000D6604">
        <w:rPr>
          <w:rFonts w:eastAsia="Calibri"/>
          <w:sz w:val="18"/>
          <w:szCs w:val="18"/>
        </w:rPr>
        <w:t>statements as a whole, and</w:t>
      </w:r>
      <w:proofErr w:type="gramEnd"/>
      <w:r w:rsidR="00813968" w:rsidRPr="000D6604">
        <w:rPr>
          <w:rFonts w:eastAsia="Calibri"/>
          <w:sz w:val="18"/>
          <w:szCs w:val="18"/>
        </w:rPr>
        <w:t xml:space="preserve"> in forming my opinion thereon, and I do not provide a separate opinion on these matters.</w:t>
      </w:r>
      <w:r w:rsidRPr="000D6604">
        <w:rPr>
          <w:rFonts w:eastAsia="Calibri"/>
          <w:sz w:val="18"/>
          <w:szCs w:val="18"/>
        </w:rPr>
        <w:t xml:space="preserve"> </w:t>
      </w:r>
    </w:p>
    <w:p w14:paraId="62DB5178" w14:textId="77777777" w:rsidR="00F33092" w:rsidRPr="000D6604" w:rsidRDefault="00F33092" w:rsidP="009B74B0">
      <w:pPr>
        <w:pStyle w:val="Default"/>
        <w:jc w:val="thaiDistribute"/>
        <w:rPr>
          <w:b/>
          <w:bCs/>
          <w:sz w:val="18"/>
          <w:szCs w:val="18"/>
        </w:rPr>
      </w:pPr>
    </w:p>
    <w:tbl>
      <w:tblPr>
        <w:tblStyle w:val="TableGrid"/>
        <w:tblW w:w="92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2"/>
        <w:gridCol w:w="4950"/>
      </w:tblGrid>
      <w:tr w:rsidR="00F33092" w:rsidRPr="000D6604" w14:paraId="7F076453" w14:textId="77777777" w:rsidTr="003A163A">
        <w:trPr>
          <w:trHeight w:val="346"/>
        </w:trPr>
        <w:tc>
          <w:tcPr>
            <w:tcW w:w="4262" w:type="dxa"/>
            <w:tcBorders>
              <w:top w:val="single" w:sz="4" w:space="0" w:color="auto"/>
              <w:bottom w:val="single" w:sz="4" w:space="0" w:color="auto"/>
            </w:tcBorders>
            <w:vAlign w:val="center"/>
          </w:tcPr>
          <w:p w14:paraId="12D14F40" w14:textId="77777777" w:rsidR="00F33092" w:rsidRPr="000D6604" w:rsidRDefault="00F33092" w:rsidP="00D2096A">
            <w:pPr>
              <w:pStyle w:val="Default"/>
              <w:ind w:right="244"/>
              <w:jc w:val="center"/>
              <w:rPr>
                <w:b/>
                <w:bCs/>
                <w:color w:val="auto"/>
                <w:sz w:val="18"/>
                <w:szCs w:val="18"/>
              </w:rPr>
            </w:pPr>
            <w:r w:rsidRPr="000D6604">
              <w:rPr>
                <w:b/>
                <w:bCs/>
                <w:color w:val="auto"/>
                <w:sz w:val="18"/>
                <w:szCs w:val="18"/>
              </w:rPr>
              <w:t>Key audit matter</w:t>
            </w:r>
          </w:p>
        </w:tc>
        <w:tc>
          <w:tcPr>
            <w:tcW w:w="4950" w:type="dxa"/>
            <w:tcBorders>
              <w:top w:val="single" w:sz="4" w:space="0" w:color="auto"/>
              <w:bottom w:val="single" w:sz="4" w:space="0" w:color="auto"/>
            </w:tcBorders>
            <w:vAlign w:val="center"/>
          </w:tcPr>
          <w:p w14:paraId="02D9F7E3" w14:textId="77777777" w:rsidR="00F33092" w:rsidRPr="000D6604" w:rsidRDefault="00F33092" w:rsidP="00D2096A">
            <w:pPr>
              <w:pStyle w:val="Default"/>
              <w:jc w:val="center"/>
              <w:rPr>
                <w:b/>
                <w:bCs/>
                <w:color w:val="auto"/>
                <w:sz w:val="18"/>
                <w:szCs w:val="18"/>
              </w:rPr>
            </w:pPr>
            <w:r w:rsidRPr="000D6604">
              <w:rPr>
                <w:b/>
                <w:bCs/>
                <w:color w:val="auto"/>
                <w:sz w:val="18"/>
                <w:szCs w:val="18"/>
              </w:rPr>
              <w:t>How my audit addressed the key audit matter</w:t>
            </w:r>
          </w:p>
        </w:tc>
      </w:tr>
      <w:tr w:rsidR="00F33092" w:rsidRPr="000D6604" w14:paraId="0F17919D" w14:textId="77777777" w:rsidTr="003A163A">
        <w:tc>
          <w:tcPr>
            <w:tcW w:w="4262" w:type="dxa"/>
            <w:tcBorders>
              <w:top w:val="single" w:sz="4" w:space="0" w:color="auto"/>
            </w:tcBorders>
          </w:tcPr>
          <w:p w14:paraId="59A0D271" w14:textId="77777777" w:rsidR="00F33092" w:rsidRPr="000D6604" w:rsidRDefault="00F33092" w:rsidP="00D2096A">
            <w:pPr>
              <w:pStyle w:val="Default"/>
              <w:ind w:right="244"/>
              <w:jc w:val="thaiDistribute"/>
              <w:rPr>
                <w:b/>
                <w:bCs/>
                <w:i/>
                <w:iCs/>
                <w:sz w:val="12"/>
                <w:szCs w:val="12"/>
              </w:rPr>
            </w:pPr>
          </w:p>
          <w:p w14:paraId="510080E6" w14:textId="05820FFB" w:rsidR="00F33092" w:rsidRPr="000D6604" w:rsidRDefault="00AB7073" w:rsidP="00D2096A">
            <w:pPr>
              <w:pStyle w:val="Default"/>
              <w:ind w:right="244"/>
              <w:jc w:val="thaiDistribute"/>
              <w:rPr>
                <w:b/>
                <w:bCs/>
                <w:i/>
                <w:iCs/>
                <w:sz w:val="18"/>
                <w:szCs w:val="18"/>
              </w:rPr>
            </w:pPr>
            <w:r w:rsidRPr="000D6604">
              <w:rPr>
                <w:b/>
                <w:bCs/>
                <w:i/>
                <w:iCs/>
                <w:sz w:val="18"/>
                <w:szCs w:val="18"/>
              </w:rPr>
              <w:t xml:space="preserve">Measurement of </w:t>
            </w:r>
            <w:r w:rsidR="00330FCA" w:rsidRPr="000D6604">
              <w:rPr>
                <w:b/>
                <w:bCs/>
                <w:i/>
                <w:iCs/>
                <w:sz w:val="18"/>
                <w:szCs w:val="18"/>
              </w:rPr>
              <w:t>i</w:t>
            </w:r>
            <w:r w:rsidRPr="000D6604">
              <w:rPr>
                <w:b/>
                <w:bCs/>
                <w:i/>
                <w:iCs/>
                <w:sz w:val="18"/>
                <w:szCs w:val="18"/>
              </w:rPr>
              <w:t>nventory quantit</w:t>
            </w:r>
            <w:r w:rsidR="00B51F8A" w:rsidRPr="000D6604">
              <w:rPr>
                <w:b/>
                <w:bCs/>
                <w:i/>
                <w:iCs/>
                <w:sz w:val="18"/>
                <w:szCs w:val="18"/>
              </w:rPr>
              <w:t>y</w:t>
            </w:r>
            <w:r w:rsidRPr="000D6604">
              <w:rPr>
                <w:b/>
                <w:bCs/>
                <w:i/>
                <w:iCs/>
                <w:sz w:val="18"/>
                <w:szCs w:val="18"/>
              </w:rPr>
              <w:t xml:space="preserve"> </w:t>
            </w:r>
          </w:p>
          <w:p w14:paraId="2C132311" w14:textId="0AB26209" w:rsidR="00CD0D53" w:rsidRPr="000D6604" w:rsidRDefault="00CD0D53" w:rsidP="00D2096A">
            <w:pPr>
              <w:pStyle w:val="Default"/>
              <w:ind w:right="244"/>
              <w:jc w:val="thaiDistribute"/>
              <w:rPr>
                <w:b/>
                <w:bCs/>
                <w:i/>
                <w:iCs/>
                <w:sz w:val="12"/>
                <w:szCs w:val="12"/>
              </w:rPr>
            </w:pPr>
          </w:p>
        </w:tc>
        <w:tc>
          <w:tcPr>
            <w:tcW w:w="4950" w:type="dxa"/>
            <w:tcBorders>
              <w:top w:val="single" w:sz="4" w:space="0" w:color="auto"/>
            </w:tcBorders>
            <w:shd w:val="clear" w:color="auto" w:fill="FFFFFF" w:themeFill="background1"/>
          </w:tcPr>
          <w:p w14:paraId="75350BEE" w14:textId="77777777" w:rsidR="00F33092" w:rsidRPr="000D6604" w:rsidRDefault="00F33092" w:rsidP="00D2096A">
            <w:pPr>
              <w:pStyle w:val="Default"/>
              <w:jc w:val="thaiDistribute"/>
              <w:rPr>
                <w:sz w:val="18"/>
                <w:szCs w:val="18"/>
              </w:rPr>
            </w:pPr>
          </w:p>
        </w:tc>
      </w:tr>
      <w:tr w:rsidR="00F33092" w:rsidRPr="000D6604" w14:paraId="272A9E9E" w14:textId="77777777" w:rsidTr="003A163A">
        <w:tc>
          <w:tcPr>
            <w:tcW w:w="4262" w:type="dxa"/>
          </w:tcPr>
          <w:p w14:paraId="27054553" w14:textId="77777777" w:rsidR="00F012B4" w:rsidRPr="000D6604" w:rsidRDefault="00F012B4" w:rsidP="00EC319D">
            <w:pPr>
              <w:pStyle w:val="Default"/>
              <w:ind w:right="244"/>
              <w:jc w:val="thaiDistribute"/>
              <w:rPr>
                <w:spacing w:val="-2"/>
                <w:sz w:val="18"/>
                <w:szCs w:val="18"/>
              </w:rPr>
            </w:pPr>
          </w:p>
          <w:p w14:paraId="3F9CA2E7" w14:textId="66E534FF" w:rsidR="00F012B4" w:rsidRPr="000D6604" w:rsidRDefault="0058671B" w:rsidP="00EC319D">
            <w:pPr>
              <w:pStyle w:val="Default"/>
              <w:ind w:right="244"/>
              <w:jc w:val="thaiDistribute"/>
              <w:rPr>
                <w:spacing w:val="-2"/>
                <w:sz w:val="18"/>
                <w:szCs w:val="18"/>
              </w:rPr>
            </w:pPr>
            <w:r w:rsidRPr="000D6604">
              <w:rPr>
                <w:spacing w:val="-2"/>
                <w:sz w:val="18"/>
                <w:szCs w:val="18"/>
              </w:rPr>
              <w:t xml:space="preserve">Refer to Note </w:t>
            </w:r>
            <w:r w:rsidR="00903E14" w:rsidRPr="000D6604">
              <w:rPr>
                <w:spacing w:val="-2"/>
                <w:sz w:val="18"/>
                <w:szCs w:val="18"/>
              </w:rPr>
              <w:t>13</w:t>
            </w:r>
            <w:r w:rsidRPr="000D6604">
              <w:rPr>
                <w:spacing w:val="-2"/>
                <w:sz w:val="18"/>
                <w:szCs w:val="18"/>
              </w:rPr>
              <w:t xml:space="preserve"> ‘Inventories’ in the </w:t>
            </w:r>
            <w:r w:rsidR="0090464C" w:rsidRPr="000D6604">
              <w:rPr>
                <w:spacing w:val="-2"/>
                <w:sz w:val="18"/>
                <w:szCs w:val="18"/>
              </w:rPr>
              <w:t>c</w:t>
            </w:r>
            <w:r w:rsidRPr="000D6604">
              <w:rPr>
                <w:spacing w:val="-2"/>
                <w:sz w:val="18"/>
                <w:szCs w:val="18"/>
              </w:rPr>
              <w:t xml:space="preserve">onsolidated and </w:t>
            </w:r>
            <w:r w:rsidR="0090464C" w:rsidRPr="000D6604">
              <w:rPr>
                <w:spacing w:val="-2"/>
                <w:sz w:val="18"/>
                <w:szCs w:val="18"/>
              </w:rPr>
              <w:t>s</w:t>
            </w:r>
            <w:r w:rsidRPr="000D6604">
              <w:rPr>
                <w:spacing w:val="-2"/>
                <w:sz w:val="18"/>
                <w:szCs w:val="18"/>
              </w:rPr>
              <w:t>eparate financial statements.</w:t>
            </w:r>
          </w:p>
          <w:p w14:paraId="78378D36" w14:textId="77777777" w:rsidR="002C2B18" w:rsidRPr="000D6604" w:rsidRDefault="002C2B18" w:rsidP="00EC319D">
            <w:pPr>
              <w:pStyle w:val="Default"/>
              <w:ind w:right="244"/>
              <w:jc w:val="thaiDistribute"/>
              <w:rPr>
                <w:spacing w:val="-2"/>
                <w:sz w:val="18"/>
                <w:szCs w:val="18"/>
              </w:rPr>
            </w:pPr>
          </w:p>
          <w:p w14:paraId="6F48053B" w14:textId="09D441EA" w:rsidR="002C2B18" w:rsidRPr="000D6604" w:rsidRDefault="002C2B18" w:rsidP="00C47E17">
            <w:pPr>
              <w:pStyle w:val="Default"/>
              <w:ind w:right="244"/>
              <w:jc w:val="both"/>
              <w:rPr>
                <w:sz w:val="18"/>
                <w:szCs w:val="18"/>
              </w:rPr>
            </w:pPr>
            <w:r w:rsidRPr="000D6604">
              <w:rPr>
                <w:spacing w:val="-6"/>
                <w:sz w:val="18"/>
                <w:szCs w:val="18"/>
              </w:rPr>
              <w:t xml:space="preserve">As </w:t>
            </w:r>
            <w:proofErr w:type="gramStart"/>
            <w:r w:rsidR="00330FCA" w:rsidRPr="000D6604">
              <w:rPr>
                <w:spacing w:val="-6"/>
                <w:sz w:val="18"/>
                <w:szCs w:val="18"/>
              </w:rPr>
              <w:t>at</w:t>
            </w:r>
            <w:proofErr w:type="gramEnd"/>
            <w:r w:rsidRPr="000D6604">
              <w:rPr>
                <w:spacing w:val="-6"/>
                <w:sz w:val="18"/>
                <w:szCs w:val="18"/>
              </w:rPr>
              <w:t xml:space="preserve"> </w:t>
            </w:r>
            <w:r w:rsidR="00903E14" w:rsidRPr="000D6604">
              <w:rPr>
                <w:spacing w:val="-6"/>
                <w:sz w:val="18"/>
                <w:szCs w:val="18"/>
              </w:rPr>
              <w:t>31</w:t>
            </w:r>
            <w:r w:rsidRPr="000D6604">
              <w:rPr>
                <w:spacing w:val="-6"/>
                <w:sz w:val="18"/>
                <w:szCs w:val="18"/>
              </w:rPr>
              <w:t xml:space="preserve"> December </w:t>
            </w:r>
            <w:r w:rsidR="00903E14" w:rsidRPr="000D6604">
              <w:rPr>
                <w:spacing w:val="-6"/>
                <w:sz w:val="18"/>
                <w:szCs w:val="18"/>
              </w:rPr>
              <w:t>2025</w:t>
            </w:r>
            <w:r w:rsidRPr="000D6604">
              <w:rPr>
                <w:spacing w:val="-6"/>
                <w:sz w:val="18"/>
                <w:szCs w:val="18"/>
              </w:rPr>
              <w:t>,</w:t>
            </w:r>
            <w:r w:rsidR="009F33F7" w:rsidRPr="000D6604">
              <w:rPr>
                <w:spacing w:val="-6"/>
                <w:sz w:val="18"/>
                <w:szCs w:val="18"/>
              </w:rPr>
              <w:t xml:space="preserve"> </w:t>
            </w:r>
            <w:r w:rsidR="0074057F" w:rsidRPr="000D6604">
              <w:rPr>
                <w:sz w:val="18"/>
                <w:szCs w:val="18"/>
              </w:rPr>
              <w:t>semi</w:t>
            </w:r>
            <w:r w:rsidR="00676EE7" w:rsidRPr="000D6604">
              <w:rPr>
                <w:sz w:val="18"/>
                <w:szCs w:val="18"/>
              </w:rPr>
              <w:t xml:space="preserve"> </w:t>
            </w:r>
            <w:r w:rsidR="003E08E0" w:rsidRPr="000D6604">
              <w:rPr>
                <w:sz w:val="18"/>
                <w:szCs w:val="18"/>
              </w:rPr>
              <w:t>-</w:t>
            </w:r>
            <w:r w:rsidR="00676EE7" w:rsidRPr="000D6604">
              <w:rPr>
                <w:sz w:val="18"/>
                <w:szCs w:val="18"/>
              </w:rPr>
              <w:t xml:space="preserve"> </w:t>
            </w:r>
            <w:r w:rsidR="0074057F" w:rsidRPr="000D6604">
              <w:rPr>
                <w:sz w:val="18"/>
                <w:szCs w:val="18"/>
              </w:rPr>
              <w:t>finish</w:t>
            </w:r>
            <w:r w:rsidR="0090163B" w:rsidRPr="000D6604">
              <w:rPr>
                <w:sz w:val="18"/>
                <w:szCs w:val="18"/>
              </w:rPr>
              <w:t>ed</w:t>
            </w:r>
            <w:r w:rsidR="0074057F" w:rsidRPr="000D6604">
              <w:rPr>
                <w:sz w:val="18"/>
                <w:szCs w:val="18"/>
              </w:rPr>
              <w:t xml:space="preserve"> goods </w:t>
            </w:r>
            <w:r w:rsidR="0074057F" w:rsidRPr="000D6604">
              <w:rPr>
                <w:spacing w:val="-6"/>
                <w:sz w:val="18"/>
                <w:szCs w:val="18"/>
              </w:rPr>
              <w:t>and finish</w:t>
            </w:r>
            <w:r w:rsidR="0090163B" w:rsidRPr="000D6604">
              <w:rPr>
                <w:spacing w:val="-6"/>
                <w:sz w:val="18"/>
                <w:szCs w:val="18"/>
              </w:rPr>
              <w:t>ed</w:t>
            </w:r>
            <w:r w:rsidR="0074057F" w:rsidRPr="000D6604">
              <w:rPr>
                <w:spacing w:val="-6"/>
                <w:sz w:val="18"/>
                <w:szCs w:val="18"/>
              </w:rPr>
              <w:t xml:space="preserve"> </w:t>
            </w:r>
            <w:r w:rsidR="0090163B" w:rsidRPr="000D6604">
              <w:rPr>
                <w:spacing w:val="-6"/>
                <w:sz w:val="18"/>
                <w:szCs w:val="18"/>
              </w:rPr>
              <w:t>g</w:t>
            </w:r>
            <w:r w:rsidR="0074057F" w:rsidRPr="000D6604">
              <w:rPr>
                <w:spacing w:val="-6"/>
                <w:sz w:val="18"/>
                <w:szCs w:val="18"/>
              </w:rPr>
              <w:t xml:space="preserve">oods </w:t>
            </w:r>
            <w:r w:rsidR="00602170" w:rsidRPr="000D6604">
              <w:rPr>
                <w:spacing w:val="-4"/>
                <w:sz w:val="18"/>
                <w:szCs w:val="18"/>
              </w:rPr>
              <w:t xml:space="preserve">of </w:t>
            </w:r>
            <w:r w:rsidR="007F439B" w:rsidRPr="000D6604">
              <w:rPr>
                <w:spacing w:val="-4"/>
                <w:sz w:val="18"/>
                <w:szCs w:val="18"/>
              </w:rPr>
              <w:t xml:space="preserve">Baht </w:t>
            </w:r>
            <w:r w:rsidR="00903E14" w:rsidRPr="000D6604">
              <w:rPr>
                <w:spacing w:val="-4"/>
                <w:sz w:val="18"/>
                <w:szCs w:val="18"/>
              </w:rPr>
              <w:t>113</w:t>
            </w:r>
            <w:r w:rsidR="006A0CD7" w:rsidRPr="000D6604">
              <w:rPr>
                <w:spacing w:val="-4"/>
                <w:sz w:val="18"/>
                <w:szCs w:val="18"/>
                <w:lang w:val="en-US"/>
              </w:rPr>
              <w:t>.</w:t>
            </w:r>
            <w:r w:rsidR="00903E14" w:rsidRPr="000D6604">
              <w:rPr>
                <w:spacing w:val="-4"/>
                <w:sz w:val="18"/>
                <w:szCs w:val="18"/>
              </w:rPr>
              <w:t>74</w:t>
            </w:r>
            <w:r w:rsidR="00815C66" w:rsidRPr="000D6604">
              <w:rPr>
                <w:spacing w:val="-4"/>
                <w:sz w:val="18"/>
                <w:szCs w:val="18"/>
              </w:rPr>
              <w:t xml:space="preserve"> </w:t>
            </w:r>
            <w:r w:rsidRPr="000D6604">
              <w:rPr>
                <w:spacing w:val="-4"/>
                <w:sz w:val="18"/>
                <w:szCs w:val="18"/>
              </w:rPr>
              <w:t>millio</w:t>
            </w:r>
            <w:r w:rsidR="00A231B4" w:rsidRPr="000D6604">
              <w:rPr>
                <w:spacing w:val="-4"/>
                <w:sz w:val="18"/>
                <w:szCs w:val="18"/>
              </w:rPr>
              <w:t>n</w:t>
            </w:r>
            <w:r w:rsidR="00602170" w:rsidRPr="000D6604">
              <w:rPr>
                <w:spacing w:val="-4"/>
                <w:sz w:val="18"/>
                <w:szCs w:val="18"/>
              </w:rPr>
              <w:t xml:space="preserve"> </w:t>
            </w:r>
            <w:r w:rsidRPr="000D6604">
              <w:rPr>
                <w:spacing w:val="-4"/>
                <w:sz w:val="18"/>
                <w:szCs w:val="18"/>
              </w:rPr>
              <w:t xml:space="preserve">and </w:t>
            </w:r>
            <w:r w:rsidR="0090464C" w:rsidRPr="000D6604">
              <w:rPr>
                <w:spacing w:val="-4"/>
                <w:sz w:val="18"/>
                <w:szCs w:val="18"/>
              </w:rPr>
              <w:t>Baht</w:t>
            </w:r>
            <w:r w:rsidR="00EC319D" w:rsidRPr="000D6604">
              <w:rPr>
                <w:spacing w:val="-4"/>
                <w:sz w:val="18"/>
                <w:szCs w:val="18"/>
              </w:rPr>
              <w:t xml:space="preserve"> </w:t>
            </w:r>
            <w:r w:rsidR="00903E14" w:rsidRPr="000D6604">
              <w:rPr>
                <w:spacing w:val="-4"/>
                <w:sz w:val="18"/>
                <w:szCs w:val="18"/>
              </w:rPr>
              <w:t>43</w:t>
            </w:r>
            <w:r w:rsidR="00D0469E" w:rsidRPr="000D6604">
              <w:rPr>
                <w:spacing w:val="-4"/>
                <w:sz w:val="18"/>
                <w:szCs w:val="18"/>
              </w:rPr>
              <w:t>.</w:t>
            </w:r>
            <w:r w:rsidR="00903E14" w:rsidRPr="000D6604">
              <w:rPr>
                <w:spacing w:val="-4"/>
                <w:sz w:val="18"/>
                <w:szCs w:val="18"/>
              </w:rPr>
              <w:t>88</w:t>
            </w:r>
            <w:r w:rsidR="00815C66" w:rsidRPr="000D6604">
              <w:rPr>
                <w:spacing w:val="-4"/>
                <w:sz w:val="18"/>
                <w:szCs w:val="18"/>
              </w:rPr>
              <w:t xml:space="preserve"> </w:t>
            </w:r>
            <w:r w:rsidRPr="000D6604">
              <w:rPr>
                <w:spacing w:val="-4"/>
                <w:sz w:val="18"/>
                <w:szCs w:val="18"/>
              </w:rPr>
              <w:t>milli</w:t>
            </w:r>
            <w:r w:rsidR="009F33F7" w:rsidRPr="000D6604">
              <w:rPr>
                <w:spacing w:val="-4"/>
                <w:sz w:val="18"/>
                <w:szCs w:val="18"/>
              </w:rPr>
              <w:t>on are presented in the consolidated and the</w:t>
            </w:r>
            <w:r w:rsidRPr="000D6604">
              <w:rPr>
                <w:spacing w:val="-4"/>
                <w:sz w:val="18"/>
                <w:szCs w:val="18"/>
              </w:rPr>
              <w:t xml:space="preserve"> separate</w:t>
            </w:r>
            <w:r w:rsidRPr="000D6604">
              <w:rPr>
                <w:sz w:val="18"/>
                <w:szCs w:val="18"/>
              </w:rPr>
              <w:t xml:space="preserve"> financial statements</w:t>
            </w:r>
            <w:r w:rsidR="009F33F7" w:rsidRPr="000D6604">
              <w:rPr>
                <w:sz w:val="18"/>
                <w:szCs w:val="18"/>
              </w:rPr>
              <w:t>, respectively</w:t>
            </w:r>
            <w:r w:rsidRPr="000D6604">
              <w:rPr>
                <w:sz w:val="18"/>
                <w:szCs w:val="18"/>
              </w:rPr>
              <w:t xml:space="preserve">. </w:t>
            </w:r>
            <w:r w:rsidR="004A74F8" w:rsidRPr="000D6604">
              <w:rPr>
                <w:sz w:val="18"/>
                <w:szCs w:val="18"/>
              </w:rPr>
              <w:t>Due to</w:t>
            </w:r>
            <w:r w:rsidR="004C5DFD" w:rsidRPr="000D6604">
              <w:rPr>
                <w:sz w:val="18"/>
                <w:szCs w:val="18"/>
                <w:cs/>
              </w:rPr>
              <w:t xml:space="preserve"> </w:t>
            </w:r>
            <w:r w:rsidR="004C5DFD" w:rsidRPr="000D6604">
              <w:rPr>
                <w:sz w:val="18"/>
                <w:szCs w:val="18"/>
              </w:rPr>
              <w:t>the nature of</w:t>
            </w:r>
            <w:r w:rsidR="004A74F8" w:rsidRPr="000D6604">
              <w:rPr>
                <w:sz w:val="18"/>
                <w:szCs w:val="18"/>
              </w:rPr>
              <w:t xml:space="preserve"> </w:t>
            </w:r>
            <w:r w:rsidR="009F33F7" w:rsidRPr="000D6604">
              <w:rPr>
                <w:sz w:val="18"/>
                <w:szCs w:val="18"/>
              </w:rPr>
              <w:t xml:space="preserve">these </w:t>
            </w:r>
            <w:r w:rsidR="004A74F8" w:rsidRPr="000D6604">
              <w:rPr>
                <w:sz w:val="18"/>
                <w:szCs w:val="18"/>
              </w:rPr>
              <w:t>inventor</w:t>
            </w:r>
            <w:r w:rsidR="009F33F7" w:rsidRPr="000D6604">
              <w:rPr>
                <w:sz w:val="18"/>
                <w:szCs w:val="18"/>
              </w:rPr>
              <w:t>ies,</w:t>
            </w:r>
            <w:r w:rsidR="004A74F8" w:rsidRPr="000D6604">
              <w:rPr>
                <w:sz w:val="18"/>
                <w:szCs w:val="18"/>
              </w:rPr>
              <w:t xml:space="preserve"> which cannot be counted individually,</w:t>
            </w:r>
            <w:r w:rsidR="00676EE7" w:rsidRPr="000D6604">
              <w:rPr>
                <w:sz w:val="18"/>
                <w:szCs w:val="18"/>
              </w:rPr>
              <w:t xml:space="preserve"> </w:t>
            </w:r>
            <w:r w:rsidR="004A74F8" w:rsidRPr="000D6604">
              <w:rPr>
                <w:sz w:val="18"/>
                <w:szCs w:val="18"/>
              </w:rPr>
              <w:t>management</w:t>
            </w:r>
            <w:r w:rsidR="00A231B4" w:rsidRPr="000D6604">
              <w:rPr>
                <w:sz w:val="18"/>
                <w:szCs w:val="18"/>
              </w:rPr>
              <w:t xml:space="preserve"> </w:t>
            </w:r>
            <w:r w:rsidR="009F33F7" w:rsidRPr="000D6604">
              <w:rPr>
                <w:spacing w:val="-4"/>
                <w:sz w:val="18"/>
                <w:szCs w:val="18"/>
              </w:rPr>
              <w:t xml:space="preserve">therefore </w:t>
            </w:r>
            <w:r w:rsidR="004A74F8" w:rsidRPr="000D6604">
              <w:rPr>
                <w:spacing w:val="-4"/>
                <w:sz w:val="18"/>
                <w:szCs w:val="18"/>
              </w:rPr>
              <w:t>engaged</w:t>
            </w:r>
            <w:r w:rsidR="00B80648" w:rsidRPr="000D6604">
              <w:rPr>
                <w:spacing w:val="-4"/>
                <w:sz w:val="18"/>
                <w:szCs w:val="18"/>
              </w:rPr>
              <w:t xml:space="preserve"> </w:t>
            </w:r>
            <w:r w:rsidR="004A74F8" w:rsidRPr="000D6604">
              <w:rPr>
                <w:spacing w:val="-4"/>
                <w:sz w:val="18"/>
                <w:szCs w:val="18"/>
              </w:rPr>
              <w:t>independent expert to measure</w:t>
            </w:r>
            <w:r w:rsidR="004A74F8" w:rsidRPr="000D6604">
              <w:rPr>
                <w:sz w:val="18"/>
                <w:szCs w:val="18"/>
              </w:rPr>
              <w:t xml:space="preserve"> </w:t>
            </w:r>
            <w:r w:rsidR="000F0B79" w:rsidRPr="000D6604">
              <w:rPr>
                <w:sz w:val="18"/>
                <w:szCs w:val="18"/>
              </w:rPr>
              <w:t>quantity</w:t>
            </w:r>
            <w:r w:rsidR="004A74F8" w:rsidRPr="000D6604">
              <w:rPr>
                <w:sz w:val="18"/>
                <w:szCs w:val="18"/>
              </w:rPr>
              <w:t xml:space="preserve"> </w:t>
            </w:r>
            <w:r w:rsidR="009F33F7" w:rsidRPr="000D6604">
              <w:rPr>
                <w:sz w:val="18"/>
                <w:szCs w:val="18"/>
              </w:rPr>
              <w:t xml:space="preserve">of inventories </w:t>
            </w:r>
            <w:r w:rsidR="004A74F8" w:rsidRPr="000D6604">
              <w:rPr>
                <w:sz w:val="18"/>
                <w:szCs w:val="18"/>
              </w:rPr>
              <w:t>using aerial photography combined with satellite coordinate surveying</w:t>
            </w:r>
            <w:r w:rsidR="000F0B79" w:rsidRPr="000D6604">
              <w:rPr>
                <w:sz w:val="18"/>
                <w:szCs w:val="18"/>
              </w:rPr>
              <w:t>.</w:t>
            </w:r>
          </w:p>
          <w:p w14:paraId="5D6FDCB5" w14:textId="77777777" w:rsidR="00B51E83" w:rsidRPr="000D6604" w:rsidRDefault="00B51E83" w:rsidP="00C47E17">
            <w:pPr>
              <w:pStyle w:val="Default"/>
              <w:ind w:right="244"/>
              <w:jc w:val="both"/>
              <w:rPr>
                <w:sz w:val="18"/>
                <w:szCs w:val="18"/>
              </w:rPr>
            </w:pPr>
          </w:p>
          <w:p w14:paraId="1639FA19" w14:textId="70B70468" w:rsidR="00B51E83" w:rsidRPr="000D6604" w:rsidRDefault="00B51E83" w:rsidP="00CD0D53">
            <w:pPr>
              <w:pStyle w:val="Default"/>
              <w:ind w:right="244"/>
              <w:jc w:val="both"/>
              <w:rPr>
                <w:spacing w:val="-4"/>
                <w:sz w:val="18"/>
                <w:szCs w:val="18"/>
              </w:rPr>
            </w:pPr>
            <w:r w:rsidRPr="000D6604">
              <w:rPr>
                <w:sz w:val="18"/>
                <w:szCs w:val="18"/>
              </w:rPr>
              <w:t>I</w:t>
            </w:r>
            <w:r w:rsidRPr="000D6604">
              <w:rPr>
                <w:spacing w:val="-4"/>
                <w:sz w:val="18"/>
                <w:szCs w:val="18"/>
              </w:rPr>
              <w:t xml:space="preserve"> </w:t>
            </w:r>
            <w:r w:rsidR="000F0B79" w:rsidRPr="000D6604">
              <w:rPr>
                <w:spacing w:val="-4"/>
                <w:sz w:val="18"/>
                <w:szCs w:val="18"/>
              </w:rPr>
              <w:t xml:space="preserve">focused </w:t>
            </w:r>
            <w:r w:rsidRPr="000D6604">
              <w:rPr>
                <w:spacing w:val="-4"/>
                <w:sz w:val="18"/>
                <w:szCs w:val="18"/>
              </w:rPr>
              <w:t>on the measurement</w:t>
            </w:r>
            <w:r w:rsidR="009F33F7" w:rsidRPr="000D6604">
              <w:rPr>
                <w:spacing w:val="-4"/>
                <w:sz w:val="18"/>
                <w:szCs w:val="18"/>
              </w:rPr>
              <w:t xml:space="preserve"> of </w:t>
            </w:r>
            <w:r w:rsidR="009F33F7" w:rsidRPr="000D6604">
              <w:rPr>
                <w:sz w:val="18"/>
                <w:szCs w:val="18"/>
              </w:rPr>
              <w:t xml:space="preserve">semi - finished goods </w:t>
            </w:r>
            <w:r w:rsidR="009F33F7" w:rsidRPr="000D6604">
              <w:rPr>
                <w:spacing w:val="-6"/>
                <w:sz w:val="18"/>
                <w:szCs w:val="18"/>
              </w:rPr>
              <w:t xml:space="preserve">and finished goods </w:t>
            </w:r>
            <w:r w:rsidRPr="000D6604">
              <w:rPr>
                <w:spacing w:val="-4"/>
                <w:sz w:val="18"/>
                <w:szCs w:val="18"/>
              </w:rPr>
              <w:t>because</w:t>
            </w:r>
            <w:r w:rsidRPr="000D6604">
              <w:rPr>
                <w:sz w:val="18"/>
                <w:szCs w:val="18"/>
              </w:rPr>
              <w:t xml:space="preserve"> the </w:t>
            </w:r>
            <w:r w:rsidR="00432364" w:rsidRPr="000D6604">
              <w:rPr>
                <w:sz w:val="18"/>
                <w:szCs w:val="18"/>
              </w:rPr>
              <w:t xml:space="preserve">amount of </w:t>
            </w:r>
            <w:r w:rsidRPr="000D6604">
              <w:rPr>
                <w:spacing w:val="-8"/>
                <w:sz w:val="18"/>
                <w:szCs w:val="18"/>
              </w:rPr>
              <w:t>inventory</w:t>
            </w:r>
            <w:r w:rsidR="00432364" w:rsidRPr="000D6604">
              <w:rPr>
                <w:spacing w:val="-8"/>
                <w:sz w:val="18"/>
                <w:szCs w:val="18"/>
              </w:rPr>
              <w:t xml:space="preserve"> </w:t>
            </w:r>
            <w:r w:rsidRPr="000D6604">
              <w:rPr>
                <w:spacing w:val="-8"/>
                <w:sz w:val="18"/>
                <w:szCs w:val="18"/>
              </w:rPr>
              <w:t>is material to the consolidated and separate</w:t>
            </w:r>
            <w:r w:rsidRPr="000D6604">
              <w:rPr>
                <w:sz w:val="18"/>
                <w:szCs w:val="18"/>
              </w:rPr>
              <w:t xml:space="preserve"> financial statements. Additionally,</w:t>
            </w:r>
            <w:r w:rsidR="00B80648" w:rsidRPr="000D6604">
              <w:rPr>
                <w:sz w:val="18"/>
                <w:szCs w:val="18"/>
              </w:rPr>
              <w:t xml:space="preserve"> </w:t>
            </w:r>
            <w:r w:rsidR="004D4252" w:rsidRPr="000D6604">
              <w:rPr>
                <w:sz w:val="18"/>
                <w:szCs w:val="18"/>
              </w:rPr>
              <w:t>measuring</w:t>
            </w:r>
            <w:r w:rsidR="009F33F7" w:rsidRPr="000D6604">
              <w:rPr>
                <w:sz w:val="18"/>
                <w:szCs w:val="18"/>
              </w:rPr>
              <w:t xml:space="preserve"> quantity of </w:t>
            </w:r>
            <w:r w:rsidR="004D4252" w:rsidRPr="000D6604">
              <w:rPr>
                <w:sz w:val="18"/>
                <w:szCs w:val="18"/>
              </w:rPr>
              <w:t>inventor</w:t>
            </w:r>
            <w:r w:rsidR="009F33F7" w:rsidRPr="000D6604">
              <w:rPr>
                <w:sz w:val="18"/>
                <w:szCs w:val="18"/>
              </w:rPr>
              <w:t xml:space="preserve">ies </w:t>
            </w:r>
            <w:r w:rsidR="004D4252" w:rsidRPr="000D6604">
              <w:rPr>
                <w:sz w:val="18"/>
                <w:szCs w:val="18"/>
              </w:rPr>
              <w:t xml:space="preserve">is complex </w:t>
            </w:r>
            <w:r w:rsidRPr="000D6604">
              <w:rPr>
                <w:sz w:val="18"/>
                <w:szCs w:val="18"/>
              </w:rPr>
              <w:t>and require</w:t>
            </w:r>
            <w:r w:rsidR="009F33F7" w:rsidRPr="000D6604">
              <w:rPr>
                <w:sz w:val="18"/>
                <w:szCs w:val="18"/>
              </w:rPr>
              <w:t>d</w:t>
            </w:r>
            <w:r w:rsidRPr="000D6604">
              <w:rPr>
                <w:sz w:val="18"/>
                <w:szCs w:val="18"/>
              </w:rPr>
              <w:t xml:space="preserve"> speciali</w:t>
            </w:r>
            <w:r w:rsidR="00432364" w:rsidRPr="000D6604">
              <w:rPr>
                <w:sz w:val="18"/>
                <w:szCs w:val="18"/>
              </w:rPr>
              <w:t>s</w:t>
            </w:r>
            <w:r w:rsidRPr="000D6604">
              <w:rPr>
                <w:sz w:val="18"/>
                <w:szCs w:val="18"/>
              </w:rPr>
              <w:t>ed expertise.</w:t>
            </w:r>
          </w:p>
        </w:tc>
        <w:tc>
          <w:tcPr>
            <w:tcW w:w="4950" w:type="dxa"/>
            <w:shd w:val="clear" w:color="auto" w:fill="FFFFFF" w:themeFill="background1"/>
          </w:tcPr>
          <w:p w14:paraId="0ED157B5" w14:textId="77777777" w:rsidR="00EC319D" w:rsidRPr="000D6604" w:rsidRDefault="00EC319D" w:rsidP="00EC319D">
            <w:pPr>
              <w:pStyle w:val="Default"/>
              <w:jc w:val="thaiDistribute"/>
              <w:rPr>
                <w:sz w:val="18"/>
                <w:szCs w:val="18"/>
              </w:rPr>
            </w:pPr>
          </w:p>
          <w:p w14:paraId="0876C433" w14:textId="2CCA9B60" w:rsidR="00EC319D" w:rsidRPr="000D6604" w:rsidRDefault="00EC319D" w:rsidP="00CD0D53">
            <w:pPr>
              <w:pStyle w:val="Default"/>
              <w:jc w:val="both"/>
              <w:rPr>
                <w:sz w:val="18"/>
                <w:szCs w:val="18"/>
              </w:rPr>
            </w:pPr>
            <w:r w:rsidRPr="000D6604">
              <w:rPr>
                <w:spacing w:val="-4"/>
                <w:sz w:val="18"/>
                <w:szCs w:val="18"/>
              </w:rPr>
              <w:t xml:space="preserve">I </w:t>
            </w:r>
            <w:r w:rsidR="001C42D7" w:rsidRPr="000D6604">
              <w:rPr>
                <w:spacing w:val="-4"/>
                <w:sz w:val="18"/>
                <w:szCs w:val="18"/>
              </w:rPr>
              <w:t xml:space="preserve">obtained an understanding </w:t>
            </w:r>
            <w:r w:rsidR="00F72438" w:rsidRPr="000D6604">
              <w:rPr>
                <w:spacing w:val="-4"/>
                <w:sz w:val="18"/>
                <w:szCs w:val="18"/>
              </w:rPr>
              <w:t xml:space="preserve">of </w:t>
            </w:r>
            <w:r w:rsidR="00B35072" w:rsidRPr="000D6604">
              <w:rPr>
                <w:spacing w:val="-4"/>
                <w:sz w:val="18"/>
                <w:szCs w:val="18"/>
              </w:rPr>
              <w:t xml:space="preserve">the </w:t>
            </w:r>
            <w:r w:rsidR="00C235EF" w:rsidRPr="000D6604">
              <w:rPr>
                <w:spacing w:val="-4"/>
                <w:sz w:val="18"/>
                <w:szCs w:val="18"/>
              </w:rPr>
              <w:t>measurement quantity of</w:t>
            </w:r>
            <w:r w:rsidR="00C235EF" w:rsidRPr="000D6604">
              <w:rPr>
                <w:spacing w:val="-10"/>
                <w:sz w:val="18"/>
                <w:szCs w:val="18"/>
              </w:rPr>
              <w:t xml:space="preserve"> inventories </w:t>
            </w:r>
            <w:r w:rsidRPr="000D6604">
              <w:rPr>
                <w:sz w:val="18"/>
                <w:szCs w:val="18"/>
              </w:rPr>
              <w:t xml:space="preserve">and </w:t>
            </w:r>
            <w:r w:rsidR="00620176" w:rsidRPr="000D6604">
              <w:rPr>
                <w:sz w:val="18"/>
                <w:szCs w:val="22"/>
                <w:lang w:val="en-US"/>
              </w:rPr>
              <w:t>performed</w:t>
            </w:r>
            <w:r w:rsidR="00D319BE" w:rsidRPr="000D6604">
              <w:rPr>
                <w:sz w:val="18"/>
                <w:szCs w:val="22"/>
                <w:lang w:val="en-US"/>
              </w:rPr>
              <w:t xml:space="preserve"> </w:t>
            </w:r>
            <w:r w:rsidRPr="000D6604">
              <w:rPr>
                <w:sz w:val="18"/>
                <w:szCs w:val="18"/>
              </w:rPr>
              <w:t>the following</w:t>
            </w:r>
            <w:r w:rsidR="000F1997" w:rsidRPr="000D6604">
              <w:rPr>
                <w:sz w:val="18"/>
                <w:szCs w:val="18"/>
              </w:rPr>
              <w:t xml:space="preserve"> </w:t>
            </w:r>
            <w:r w:rsidRPr="000D6604">
              <w:rPr>
                <w:sz w:val="18"/>
                <w:szCs w:val="18"/>
              </w:rPr>
              <w:t>procedures:</w:t>
            </w:r>
          </w:p>
          <w:p w14:paraId="4F518329" w14:textId="77777777" w:rsidR="00EC319D" w:rsidRPr="000D6604" w:rsidRDefault="00EC319D" w:rsidP="00CD0D53">
            <w:pPr>
              <w:pStyle w:val="Default"/>
              <w:jc w:val="both"/>
              <w:rPr>
                <w:sz w:val="18"/>
                <w:szCs w:val="18"/>
              </w:rPr>
            </w:pPr>
          </w:p>
          <w:p w14:paraId="0521A34D" w14:textId="71039A03" w:rsidR="00EC319D" w:rsidRPr="000D6604" w:rsidRDefault="005D5000" w:rsidP="00CD0D53">
            <w:pPr>
              <w:pStyle w:val="Default"/>
              <w:numPr>
                <w:ilvl w:val="0"/>
                <w:numId w:val="5"/>
              </w:numPr>
              <w:tabs>
                <w:tab w:val="left" w:pos="395"/>
              </w:tabs>
              <w:ind w:left="395" w:hanging="270"/>
              <w:jc w:val="both"/>
              <w:rPr>
                <w:spacing w:val="-4"/>
                <w:sz w:val="18"/>
                <w:szCs w:val="18"/>
              </w:rPr>
            </w:pPr>
            <w:r w:rsidRPr="000D6604">
              <w:rPr>
                <w:spacing w:val="-4"/>
                <w:sz w:val="18"/>
                <w:szCs w:val="18"/>
              </w:rPr>
              <w:t>E</w:t>
            </w:r>
            <w:r w:rsidR="00EC319D" w:rsidRPr="000D6604">
              <w:rPr>
                <w:spacing w:val="-4"/>
                <w:sz w:val="18"/>
                <w:szCs w:val="18"/>
              </w:rPr>
              <w:t>nquire</w:t>
            </w:r>
            <w:r w:rsidR="00F72438" w:rsidRPr="000D6604">
              <w:rPr>
                <w:spacing w:val="-4"/>
                <w:sz w:val="18"/>
                <w:szCs w:val="18"/>
              </w:rPr>
              <w:t>d</w:t>
            </w:r>
            <w:r w:rsidR="00EC319D" w:rsidRPr="000D6604">
              <w:rPr>
                <w:spacing w:val="-4"/>
                <w:sz w:val="18"/>
                <w:szCs w:val="18"/>
              </w:rPr>
              <w:t xml:space="preserve"> </w:t>
            </w:r>
            <w:r w:rsidR="00F72438" w:rsidRPr="000D6604">
              <w:rPr>
                <w:spacing w:val="-4"/>
                <w:sz w:val="18"/>
                <w:szCs w:val="18"/>
              </w:rPr>
              <w:t>the</w:t>
            </w:r>
            <w:r w:rsidR="00EC319D" w:rsidRPr="000D6604">
              <w:rPr>
                <w:spacing w:val="-4"/>
                <w:sz w:val="18"/>
                <w:szCs w:val="18"/>
              </w:rPr>
              <w:t xml:space="preserve"> management </w:t>
            </w:r>
            <w:r w:rsidR="00F72438" w:rsidRPr="000D6604">
              <w:rPr>
                <w:spacing w:val="-4"/>
                <w:sz w:val="18"/>
                <w:szCs w:val="18"/>
              </w:rPr>
              <w:t xml:space="preserve">on </w:t>
            </w:r>
            <w:r w:rsidR="00EC319D" w:rsidRPr="000D6604">
              <w:rPr>
                <w:spacing w:val="-4"/>
                <w:sz w:val="18"/>
                <w:szCs w:val="18"/>
              </w:rPr>
              <w:t>inventory counting policy.</w:t>
            </w:r>
          </w:p>
          <w:p w14:paraId="7682678F" w14:textId="6D79EF8D" w:rsidR="00EC319D" w:rsidRPr="000D6604" w:rsidRDefault="00EC319D" w:rsidP="00CD0D53">
            <w:pPr>
              <w:pStyle w:val="Default"/>
              <w:numPr>
                <w:ilvl w:val="0"/>
                <w:numId w:val="5"/>
              </w:numPr>
              <w:tabs>
                <w:tab w:val="left" w:pos="395"/>
              </w:tabs>
              <w:ind w:left="395" w:hanging="270"/>
              <w:jc w:val="both"/>
              <w:rPr>
                <w:sz w:val="18"/>
                <w:szCs w:val="18"/>
              </w:rPr>
            </w:pPr>
            <w:r w:rsidRPr="000D6604">
              <w:rPr>
                <w:spacing w:val="-4"/>
                <w:sz w:val="18"/>
                <w:szCs w:val="18"/>
              </w:rPr>
              <w:t>Evaluate</w:t>
            </w:r>
            <w:r w:rsidR="00F72438" w:rsidRPr="000D6604">
              <w:rPr>
                <w:spacing w:val="-4"/>
                <w:sz w:val="18"/>
                <w:szCs w:val="18"/>
              </w:rPr>
              <w:t>d</w:t>
            </w:r>
            <w:r w:rsidRPr="000D6604">
              <w:rPr>
                <w:spacing w:val="-4"/>
                <w:sz w:val="18"/>
                <w:szCs w:val="18"/>
              </w:rPr>
              <w:t xml:space="preserve"> the appropriateness of the inventory counting</w:t>
            </w:r>
            <w:r w:rsidRPr="000D6604">
              <w:rPr>
                <w:sz w:val="18"/>
                <w:szCs w:val="18"/>
              </w:rPr>
              <w:t xml:space="preserve"> method established by management.</w:t>
            </w:r>
          </w:p>
          <w:p w14:paraId="58C771D3" w14:textId="7C7C4E2D" w:rsidR="00EC319D" w:rsidRPr="000D6604" w:rsidRDefault="00EC319D" w:rsidP="00CD0D53">
            <w:pPr>
              <w:pStyle w:val="Default"/>
              <w:numPr>
                <w:ilvl w:val="0"/>
                <w:numId w:val="5"/>
              </w:numPr>
              <w:tabs>
                <w:tab w:val="left" w:pos="395"/>
              </w:tabs>
              <w:ind w:left="395" w:hanging="270"/>
              <w:jc w:val="both"/>
              <w:rPr>
                <w:spacing w:val="2"/>
                <w:sz w:val="18"/>
                <w:szCs w:val="18"/>
              </w:rPr>
            </w:pPr>
            <w:r w:rsidRPr="000D6604">
              <w:rPr>
                <w:spacing w:val="2"/>
                <w:sz w:val="18"/>
                <w:szCs w:val="18"/>
              </w:rPr>
              <w:t>Assess</w:t>
            </w:r>
            <w:r w:rsidR="00F72438" w:rsidRPr="000D6604">
              <w:rPr>
                <w:spacing w:val="2"/>
                <w:sz w:val="18"/>
                <w:szCs w:val="18"/>
              </w:rPr>
              <w:t>ed</w:t>
            </w:r>
            <w:r w:rsidRPr="000D6604">
              <w:rPr>
                <w:spacing w:val="2"/>
                <w:sz w:val="18"/>
                <w:szCs w:val="18"/>
              </w:rPr>
              <w:t xml:space="preserve"> the </w:t>
            </w:r>
            <w:r w:rsidR="006E6F64" w:rsidRPr="000D6604">
              <w:rPr>
                <w:spacing w:val="2"/>
                <w:sz w:val="18"/>
                <w:szCs w:val="18"/>
              </w:rPr>
              <w:t>competence</w:t>
            </w:r>
            <w:r w:rsidR="00B51F8A" w:rsidRPr="000D6604">
              <w:rPr>
                <w:spacing w:val="2"/>
                <w:sz w:val="18"/>
                <w:szCs w:val="22"/>
              </w:rPr>
              <w:t xml:space="preserve"> and</w:t>
            </w:r>
            <w:r w:rsidR="006E6F64" w:rsidRPr="000D6604">
              <w:rPr>
                <w:spacing w:val="2"/>
                <w:sz w:val="18"/>
                <w:szCs w:val="22"/>
              </w:rPr>
              <w:t xml:space="preserve"> capabilit</w:t>
            </w:r>
            <w:r w:rsidR="00C235EF" w:rsidRPr="000D6604">
              <w:rPr>
                <w:spacing w:val="2"/>
                <w:sz w:val="18"/>
                <w:szCs w:val="22"/>
              </w:rPr>
              <w:t>y</w:t>
            </w:r>
            <w:r w:rsidR="00907F6B" w:rsidRPr="000D6604">
              <w:rPr>
                <w:spacing w:val="2"/>
                <w:sz w:val="18"/>
                <w:szCs w:val="22"/>
              </w:rPr>
              <w:t xml:space="preserve"> </w:t>
            </w:r>
            <w:r w:rsidR="00F72438" w:rsidRPr="000D6604">
              <w:rPr>
                <w:spacing w:val="2"/>
                <w:sz w:val="18"/>
                <w:szCs w:val="18"/>
              </w:rPr>
              <w:t>of</w:t>
            </w:r>
            <w:r w:rsidRPr="000D6604">
              <w:rPr>
                <w:spacing w:val="2"/>
                <w:sz w:val="18"/>
                <w:szCs w:val="18"/>
              </w:rPr>
              <w:t xml:space="preserve"> the </w:t>
            </w:r>
            <w:r w:rsidR="00F72438" w:rsidRPr="000D6604">
              <w:rPr>
                <w:spacing w:val="2"/>
                <w:sz w:val="18"/>
                <w:szCs w:val="18"/>
              </w:rPr>
              <w:t>expert</w:t>
            </w:r>
            <w:r w:rsidR="002C32DD" w:rsidRPr="000D6604">
              <w:rPr>
                <w:spacing w:val="2"/>
                <w:sz w:val="18"/>
                <w:szCs w:val="18"/>
              </w:rPr>
              <w:t xml:space="preserve"> hired by management</w:t>
            </w:r>
            <w:r w:rsidR="00F72438" w:rsidRPr="000D6604">
              <w:rPr>
                <w:spacing w:val="2"/>
                <w:sz w:val="18"/>
                <w:szCs w:val="18"/>
              </w:rPr>
              <w:t>.</w:t>
            </w:r>
          </w:p>
          <w:p w14:paraId="082C0819" w14:textId="415274E5" w:rsidR="00EC319D" w:rsidRPr="000D6604" w:rsidRDefault="00EC319D" w:rsidP="00CD0D53">
            <w:pPr>
              <w:pStyle w:val="Default"/>
              <w:numPr>
                <w:ilvl w:val="0"/>
                <w:numId w:val="5"/>
              </w:numPr>
              <w:tabs>
                <w:tab w:val="left" w:pos="395"/>
              </w:tabs>
              <w:ind w:left="395" w:hanging="270"/>
              <w:jc w:val="both"/>
              <w:rPr>
                <w:sz w:val="18"/>
                <w:szCs w:val="18"/>
              </w:rPr>
            </w:pPr>
            <w:r w:rsidRPr="000D6604">
              <w:rPr>
                <w:sz w:val="18"/>
                <w:szCs w:val="18"/>
              </w:rPr>
              <w:t>Observe</w:t>
            </w:r>
            <w:r w:rsidR="00F72438" w:rsidRPr="000D6604">
              <w:rPr>
                <w:sz w:val="18"/>
                <w:szCs w:val="18"/>
              </w:rPr>
              <w:t>d</w:t>
            </w:r>
            <w:r w:rsidRPr="000D6604">
              <w:rPr>
                <w:sz w:val="18"/>
                <w:szCs w:val="18"/>
              </w:rPr>
              <w:t xml:space="preserve"> the inventory counting conducted by the independent expert and assessed the completeness of the inventory count.</w:t>
            </w:r>
          </w:p>
          <w:p w14:paraId="7AE3EDF2" w14:textId="650A6EFA" w:rsidR="00EC319D" w:rsidRPr="000D6604" w:rsidRDefault="00EC319D" w:rsidP="00CD0D53">
            <w:pPr>
              <w:pStyle w:val="Default"/>
              <w:numPr>
                <w:ilvl w:val="0"/>
                <w:numId w:val="5"/>
              </w:numPr>
              <w:tabs>
                <w:tab w:val="left" w:pos="395"/>
              </w:tabs>
              <w:ind w:left="395" w:hanging="270"/>
              <w:jc w:val="both"/>
              <w:rPr>
                <w:sz w:val="18"/>
                <w:szCs w:val="18"/>
              </w:rPr>
            </w:pPr>
            <w:r w:rsidRPr="000D6604">
              <w:rPr>
                <w:sz w:val="18"/>
                <w:szCs w:val="18"/>
              </w:rPr>
              <w:t>Evaluate</w:t>
            </w:r>
            <w:r w:rsidR="00BB1754" w:rsidRPr="000D6604">
              <w:rPr>
                <w:sz w:val="18"/>
                <w:szCs w:val="18"/>
              </w:rPr>
              <w:t>d</w:t>
            </w:r>
            <w:r w:rsidRPr="000D6604">
              <w:rPr>
                <w:sz w:val="18"/>
                <w:szCs w:val="18"/>
              </w:rPr>
              <w:t xml:space="preserve"> the appropriateness of management's use of the inventory count report </w:t>
            </w:r>
            <w:r w:rsidR="00C235EF" w:rsidRPr="000D6604">
              <w:rPr>
                <w:sz w:val="18"/>
                <w:szCs w:val="18"/>
              </w:rPr>
              <w:t xml:space="preserve">issued by </w:t>
            </w:r>
            <w:r w:rsidRPr="000D6604">
              <w:rPr>
                <w:sz w:val="18"/>
                <w:szCs w:val="18"/>
              </w:rPr>
              <w:t>the independent expert.</w:t>
            </w:r>
          </w:p>
          <w:p w14:paraId="3E863F64" w14:textId="0F1C8E65" w:rsidR="00EC319D" w:rsidRPr="000D6604" w:rsidRDefault="00EC319D" w:rsidP="00CD0D53">
            <w:pPr>
              <w:pStyle w:val="Default"/>
              <w:numPr>
                <w:ilvl w:val="0"/>
                <w:numId w:val="5"/>
              </w:numPr>
              <w:tabs>
                <w:tab w:val="left" w:pos="395"/>
              </w:tabs>
              <w:ind w:left="395" w:hanging="270"/>
              <w:jc w:val="both"/>
              <w:rPr>
                <w:sz w:val="18"/>
                <w:szCs w:val="18"/>
              </w:rPr>
            </w:pPr>
            <w:r w:rsidRPr="000D6604">
              <w:rPr>
                <w:sz w:val="18"/>
                <w:szCs w:val="18"/>
              </w:rPr>
              <w:t>Test</w:t>
            </w:r>
            <w:r w:rsidR="002C32DD" w:rsidRPr="000D6604">
              <w:rPr>
                <w:sz w:val="18"/>
                <w:szCs w:val="18"/>
              </w:rPr>
              <w:t>ed</w:t>
            </w:r>
            <w:r w:rsidRPr="000D6604">
              <w:rPr>
                <w:sz w:val="18"/>
                <w:szCs w:val="18"/>
              </w:rPr>
              <w:t xml:space="preserve"> the calculation</w:t>
            </w:r>
            <w:r w:rsidR="00C235EF" w:rsidRPr="000D6604">
              <w:rPr>
                <w:sz w:val="18"/>
                <w:szCs w:val="18"/>
              </w:rPr>
              <w:t xml:space="preserve"> </w:t>
            </w:r>
            <w:r w:rsidR="00DA594F" w:rsidRPr="000D6604">
              <w:rPr>
                <w:sz w:val="18"/>
                <w:szCs w:val="22"/>
              </w:rPr>
              <w:t xml:space="preserve">of </w:t>
            </w:r>
            <w:r w:rsidR="00C235EF" w:rsidRPr="000D6604">
              <w:rPr>
                <w:sz w:val="18"/>
                <w:szCs w:val="18"/>
              </w:rPr>
              <w:t>the</w:t>
            </w:r>
            <w:r w:rsidRPr="000D6604">
              <w:rPr>
                <w:sz w:val="18"/>
                <w:szCs w:val="18"/>
              </w:rPr>
              <w:t xml:space="preserve"> </w:t>
            </w:r>
            <w:r w:rsidR="00100AE2" w:rsidRPr="000D6604">
              <w:rPr>
                <w:sz w:val="18"/>
                <w:szCs w:val="22"/>
                <w:lang w:val="en-US"/>
              </w:rPr>
              <w:t>quantity</w:t>
            </w:r>
            <w:r w:rsidR="00C235EF" w:rsidRPr="000D6604">
              <w:rPr>
                <w:sz w:val="18"/>
                <w:szCs w:val="22"/>
                <w:lang w:val="en-US"/>
              </w:rPr>
              <w:t xml:space="preserve"> of inventories</w:t>
            </w:r>
            <w:r w:rsidR="002C32DD" w:rsidRPr="000D6604">
              <w:rPr>
                <w:sz w:val="18"/>
                <w:szCs w:val="22"/>
                <w:lang w:val="en-US"/>
              </w:rPr>
              <w:t xml:space="preserve"> from the count report</w:t>
            </w:r>
            <w:r w:rsidRPr="000D6604">
              <w:rPr>
                <w:sz w:val="18"/>
                <w:szCs w:val="18"/>
              </w:rPr>
              <w:t>.</w:t>
            </w:r>
          </w:p>
          <w:p w14:paraId="1CB3E3F8" w14:textId="6D51A264" w:rsidR="00EC319D" w:rsidRPr="000D6604" w:rsidRDefault="00EC319D" w:rsidP="00CD0D53">
            <w:pPr>
              <w:pStyle w:val="Default"/>
              <w:numPr>
                <w:ilvl w:val="0"/>
                <w:numId w:val="5"/>
              </w:numPr>
              <w:tabs>
                <w:tab w:val="left" w:pos="395"/>
              </w:tabs>
              <w:ind w:left="395" w:hanging="270"/>
              <w:jc w:val="both"/>
              <w:rPr>
                <w:sz w:val="18"/>
                <w:szCs w:val="18"/>
              </w:rPr>
            </w:pPr>
            <w:r w:rsidRPr="000D6604">
              <w:rPr>
                <w:spacing w:val="-4"/>
                <w:sz w:val="18"/>
                <w:szCs w:val="18"/>
              </w:rPr>
              <w:t>Reconcile</w:t>
            </w:r>
            <w:r w:rsidR="002C32DD" w:rsidRPr="000D6604">
              <w:rPr>
                <w:spacing w:val="-4"/>
                <w:sz w:val="18"/>
                <w:szCs w:val="18"/>
              </w:rPr>
              <w:t>d</w:t>
            </w:r>
            <w:r w:rsidRPr="000D6604">
              <w:rPr>
                <w:spacing w:val="-4"/>
                <w:sz w:val="18"/>
                <w:szCs w:val="18"/>
              </w:rPr>
              <w:t xml:space="preserve"> </w:t>
            </w:r>
            <w:r w:rsidR="00C235EF" w:rsidRPr="000D6604">
              <w:rPr>
                <w:spacing w:val="-4"/>
                <w:sz w:val="18"/>
                <w:szCs w:val="18"/>
              </w:rPr>
              <w:t xml:space="preserve">the </w:t>
            </w:r>
            <w:r w:rsidR="00C235EF" w:rsidRPr="000D6604">
              <w:rPr>
                <w:sz w:val="18"/>
                <w:szCs w:val="22"/>
                <w:lang w:val="en-US"/>
              </w:rPr>
              <w:t>quantity of inventories</w:t>
            </w:r>
            <w:r w:rsidRPr="000D6604">
              <w:rPr>
                <w:spacing w:val="-4"/>
                <w:sz w:val="18"/>
                <w:szCs w:val="18"/>
              </w:rPr>
              <w:t xml:space="preserve"> </w:t>
            </w:r>
            <w:r w:rsidR="002C32DD" w:rsidRPr="000D6604">
              <w:rPr>
                <w:spacing w:val="-4"/>
                <w:sz w:val="18"/>
                <w:szCs w:val="18"/>
              </w:rPr>
              <w:t>at</w:t>
            </w:r>
            <w:r w:rsidRPr="000D6604">
              <w:rPr>
                <w:spacing w:val="-4"/>
                <w:sz w:val="18"/>
                <w:szCs w:val="18"/>
              </w:rPr>
              <w:t xml:space="preserve"> the end of the period</w:t>
            </w:r>
            <w:r w:rsidRPr="000D6604">
              <w:rPr>
                <w:sz w:val="18"/>
                <w:szCs w:val="18"/>
              </w:rPr>
              <w:t xml:space="preserve"> with the inventory count report.</w:t>
            </w:r>
          </w:p>
          <w:p w14:paraId="4AE9F7C6" w14:textId="77777777" w:rsidR="00EC319D" w:rsidRPr="000D6604" w:rsidRDefault="00EC319D" w:rsidP="00CD0D53">
            <w:pPr>
              <w:pStyle w:val="Default"/>
              <w:jc w:val="both"/>
              <w:rPr>
                <w:sz w:val="18"/>
                <w:szCs w:val="18"/>
              </w:rPr>
            </w:pPr>
          </w:p>
          <w:p w14:paraId="493C3E30" w14:textId="78AD1670" w:rsidR="00F33092" w:rsidRPr="000D6604" w:rsidRDefault="00D81448" w:rsidP="00CD0D53">
            <w:pPr>
              <w:pStyle w:val="Default"/>
              <w:jc w:val="both"/>
              <w:rPr>
                <w:sz w:val="18"/>
                <w:szCs w:val="18"/>
              </w:rPr>
            </w:pPr>
            <w:r w:rsidRPr="000D6604">
              <w:rPr>
                <w:spacing w:val="-10"/>
                <w:sz w:val="18"/>
                <w:szCs w:val="18"/>
              </w:rPr>
              <w:t>As a result of these procedures, I determined that</w:t>
            </w:r>
            <w:r w:rsidR="005008D1" w:rsidRPr="000D6604">
              <w:rPr>
                <w:spacing w:val="-10"/>
                <w:sz w:val="18"/>
                <w:szCs w:val="18"/>
              </w:rPr>
              <w:t xml:space="preserve"> </w:t>
            </w:r>
            <w:r w:rsidR="002C32DD" w:rsidRPr="000D6604">
              <w:rPr>
                <w:spacing w:val="-10"/>
                <w:sz w:val="18"/>
                <w:szCs w:val="18"/>
              </w:rPr>
              <w:t>the measurement</w:t>
            </w:r>
            <w:r w:rsidR="002C32DD" w:rsidRPr="000D6604">
              <w:rPr>
                <w:sz w:val="18"/>
                <w:szCs w:val="18"/>
              </w:rPr>
              <w:t xml:space="preserve"> of </w:t>
            </w:r>
            <w:r w:rsidR="00C235EF" w:rsidRPr="000D6604">
              <w:rPr>
                <w:sz w:val="18"/>
                <w:szCs w:val="22"/>
                <w:lang w:val="en-US"/>
              </w:rPr>
              <w:t>inventor</w:t>
            </w:r>
            <w:r w:rsidR="00A621DE" w:rsidRPr="000D6604">
              <w:rPr>
                <w:sz w:val="18"/>
                <w:szCs w:val="22"/>
                <w:lang w:val="en-US"/>
              </w:rPr>
              <w:t>y quantities</w:t>
            </w:r>
            <w:r w:rsidR="00EC319D" w:rsidRPr="000D6604">
              <w:rPr>
                <w:sz w:val="18"/>
                <w:szCs w:val="18"/>
              </w:rPr>
              <w:t xml:space="preserve"> </w:t>
            </w:r>
            <w:r w:rsidR="005633FC" w:rsidRPr="000D6604">
              <w:rPr>
                <w:sz w:val="18"/>
                <w:szCs w:val="18"/>
              </w:rPr>
              <w:t>w</w:t>
            </w:r>
            <w:r w:rsidR="00777857" w:rsidRPr="000D6604">
              <w:rPr>
                <w:sz w:val="18"/>
                <w:szCs w:val="18"/>
              </w:rPr>
              <w:t>as</w:t>
            </w:r>
            <w:r w:rsidR="005003FF" w:rsidRPr="000D6604">
              <w:rPr>
                <w:sz w:val="18"/>
                <w:szCs w:val="18"/>
              </w:rPr>
              <w:t xml:space="preserve"> </w:t>
            </w:r>
            <w:r w:rsidR="00EC319D" w:rsidRPr="000D6604">
              <w:rPr>
                <w:sz w:val="18"/>
                <w:szCs w:val="18"/>
              </w:rPr>
              <w:t xml:space="preserve">reasonable </w:t>
            </w:r>
            <w:r w:rsidR="005633FC" w:rsidRPr="000D6604">
              <w:rPr>
                <w:sz w:val="18"/>
                <w:szCs w:val="18"/>
              </w:rPr>
              <w:t xml:space="preserve">based on </w:t>
            </w:r>
            <w:r w:rsidR="00EC319D" w:rsidRPr="000D6604">
              <w:rPr>
                <w:sz w:val="18"/>
                <w:szCs w:val="18"/>
              </w:rPr>
              <w:t>the</w:t>
            </w:r>
            <w:r w:rsidR="0012291C" w:rsidRPr="000D6604">
              <w:rPr>
                <w:sz w:val="18"/>
                <w:szCs w:val="18"/>
              </w:rPr>
              <w:t xml:space="preserve"> </w:t>
            </w:r>
            <w:r w:rsidR="00EC319D" w:rsidRPr="000D6604">
              <w:rPr>
                <w:sz w:val="18"/>
                <w:szCs w:val="18"/>
              </w:rPr>
              <w:t>supporting evidence.</w:t>
            </w:r>
          </w:p>
        </w:tc>
      </w:tr>
      <w:tr w:rsidR="00F33092" w:rsidRPr="000D6604" w14:paraId="38164E15" w14:textId="77777777" w:rsidTr="003A163A">
        <w:tc>
          <w:tcPr>
            <w:tcW w:w="4262" w:type="dxa"/>
            <w:tcBorders>
              <w:bottom w:val="single" w:sz="4" w:space="0" w:color="auto"/>
            </w:tcBorders>
          </w:tcPr>
          <w:p w14:paraId="2913CB72" w14:textId="77777777" w:rsidR="00F33092" w:rsidRPr="000D6604" w:rsidRDefault="00F33092" w:rsidP="00D2096A">
            <w:pPr>
              <w:pStyle w:val="Default"/>
              <w:ind w:right="244"/>
              <w:jc w:val="thaiDistribute"/>
              <w:rPr>
                <w:sz w:val="18"/>
                <w:szCs w:val="18"/>
              </w:rPr>
            </w:pPr>
          </w:p>
        </w:tc>
        <w:tc>
          <w:tcPr>
            <w:tcW w:w="4950" w:type="dxa"/>
            <w:tcBorders>
              <w:bottom w:val="single" w:sz="4" w:space="0" w:color="auto"/>
            </w:tcBorders>
            <w:shd w:val="clear" w:color="auto" w:fill="FFFFFF" w:themeFill="background1"/>
          </w:tcPr>
          <w:p w14:paraId="7770A928" w14:textId="77777777" w:rsidR="00F33092" w:rsidRPr="000D6604" w:rsidRDefault="00F33092" w:rsidP="00D2096A">
            <w:pPr>
              <w:pStyle w:val="Default"/>
              <w:jc w:val="thaiDistribute"/>
              <w:rPr>
                <w:sz w:val="18"/>
                <w:szCs w:val="18"/>
              </w:rPr>
            </w:pPr>
          </w:p>
        </w:tc>
      </w:tr>
    </w:tbl>
    <w:p w14:paraId="22AEB362" w14:textId="7C70AC1B" w:rsidR="00E426EC" w:rsidRPr="000D6604" w:rsidRDefault="00E426EC" w:rsidP="009B74B0">
      <w:pPr>
        <w:spacing w:after="0" w:line="240" w:lineRule="auto"/>
        <w:rPr>
          <w:rFonts w:ascii="Arial" w:hAnsi="Arial" w:cs="Arial"/>
          <w:sz w:val="18"/>
          <w:szCs w:val="18"/>
          <w:highlight w:val="cyan"/>
        </w:rPr>
      </w:pPr>
    </w:p>
    <w:p w14:paraId="70BC1F31" w14:textId="77777777" w:rsidR="00AE34EC" w:rsidRPr="000D6604" w:rsidRDefault="00AE34EC">
      <w:pPr>
        <w:rPr>
          <w:rFonts w:ascii="Arial" w:eastAsia="Calibri" w:hAnsi="Arial" w:cs="Arial"/>
          <w:b/>
          <w:bCs/>
          <w:sz w:val="18"/>
          <w:szCs w:val="18"/>
        </w:rPr>
      </w:pPr>
      <w:r w:rsidRPr="000D6604">
        <w:rPr>
          <w:rFonts w:ascii="Arial" w:eastAsia="Calibri" w:hAnsi="Arial" w:cs="Arial"/>
          <w:b/>
          <w:bCs/>
          <w:sz w:val="18"/>
          <w:szCs w:val="18"/>
        </w:rPr>
        <w:br w:type="page"/>
      </w:r>
    </w:p>
    <w:tbl>
      <w:tblPr>
        <w:tblStyle w:val="TableGrid"/>
        <w:tblW w:w="92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2"/>
        <w:gridCol w:w="4950"/>
      </w:tblGrid>
      <w:tr w:rsidR="00AE34EC" w:rsidRPr="000D6604" w14:paraId="488D4DC5" w14:textId="77777777" w:rsidTr="001F456F">
        <w:trPr>
          <w:trHeight w:val="346"/>
        </w:trPr>
        <w:tc>
          <w:tcPr>
            <w:tcW w:w="4262" w:type="dxa"/>
            <w:tcBorders>
              <w:top w:val="single" w:sz="4" w:space="0" w:color="auto"/>
              <w:bottom w:val="single" w:sz="4" w:space="0" w:color="auto"/>
            </w:tcBorders>
            <w:vAlign w:val="center"/>
          </w:tcPr>
          <w:p w14:paraId="7C057FE9" w14:textId="77777777" w:rsidR="00AE34EC" w:rsidRPr="000D6604" w:rsidRDefault="00AE34EC" w:rsidP="001F456F">
            <w:pPr>
              <w:pStyle w:val="Default"/>
              <w:ind w:right="244"/>
              <w:jc w:val="center"/>
              <w:rPr>
                <w:b/>
                <w:bCs/>
                <w:color w:val="auto"/>
                <w:sz w:val="18"/>
                <w:szCs w:val="18"/>
              </w:rPr>
            </w:pPr>
            <w:r w:rsidRPr="000D6604">
              <w:rPr>
                <w:b/>
                <w:bCs/>
                <w:color w:val="auto"/>
                <w:sz w:val="18"/>
                <w:szCs w:val="18"/>
              </w:rPr>
              <w:lastRenderedPageBreak/>
              <w:t>Key audit matter</w:t>
            </w:r>
          </w:p>
        </w:tc>
        <w:tc>
          <w:tcPr>
            <w:tcW w:w="4950" w:type="dxa"/>
            <w:tcBorders>
              <w:top w:val="single" w:sz="4" w:space="0" w:color="auto"/>
              <w:bottom w:val="single" w:sz="4" w:space="0" w:color="auto"/>
            </w:tcBorders>
            <w:vAlign w:val="center"/>
          </w:tcPr>
          <w:p w14:paraId="7A090EE5" w14:textId="77777777" w:rsidR="00AE34EC" w:rsidRPr="000D6604" w:rsidRDefault="00AE34EC" w:rsidP="001F456F">
            <w:pPr>
              <w:pStyle w:val="Default"/>
              <w:jc w:val="center"/>
              <w:rPr>
                <w:b/>
                <w:bCs/>
                <w:color w:val="auto"/>
                <w:sz w:val="18"/>
                <w:szCs w:val="18"/>
              </w:rPr>
            </w:pPr>
            <w:r w:rsidRPr="000D6604">
              <w:rPr>
                <w:b/>
                <w:bCs/>
                <w:color w:val="auto"/>
                <w:sz w:val="18"/>
                <w:szCs w:val="18"/>
              </w:rPr>
              <w:t>How my audit addressed the key audit matter</w:t>
            </w:r>
          </w:p>
        </w:tc>
      </w:tr>
      <w:tr w:rsidR="00AE34EC" w:rsidRPr="000D6604" w14:paraId="19DF2EC0" w14:textId="77777777" w:rsidTr="001F456F">
        <w:tc>
          <w:tcPr>
            <w:tcW w:w="4262" w:type="dxa"/>
            <w:tcBorders>
              <w:top w:val="single" w:sz="4" w:space="0" w:color="auto"/>
            </w:tcBorders>
          </w:tcPr>
          <w:p w14:paraId="6FED4BAA" w14:textId="77777777" w:rsidR="00AE34EC" w:rsidRPr="000D6604" w:rsidRDefault="00AE34EC" w:rsidP="001F456F">
            <w:pPr>
              <w:pStyle w:val="Default"/>
              <w:ind w:right="244"/>
              <w:jc w:val="thaiDistribute"/>
              <w:rPr>
                <w:b/>
                <w:bCs/>
                <w:i/>
                <w:iCs/>
                <w:sz w:val="12"/>
                <w:szCs w:val="12"/>
              </w:rPr>
            </w:pPr>
          </w:p>
          <w:p w14:paraId="7D7CB56F" w14:textId="5B830413" w:rsidR="00AE34EC" w:rsidRPr="000D6604" w:rsidRDefault="00C61679" w:rsidP="001F456F">
            <w:pPr>
              <w:pStyle w:val="Default"/>
              <w:ind w:right="244"/>
              <w:jc w:val="thaiDistribute"/>
              <w:rPr>
                <w:b/>
                <w:bCs/>
                <w:i/>
                <w:iCs/>
                <w:sz w:val="18"/>
                <w:szCs w:val="18"/>
              </w:rPr>
            </w:pPr>
            <w:r w:rsidRPr="000D6604">
              <w:rPr>
                <w:b/>
                <w:bCs/>
                <w:i/>
                <w:iCs/>
                <w:sz w:val="18"/>
                <w:szCs w:val="18"/>
              </w:rPr>
              <w:t xml:space="preserve">Acquisition of </w:t>
            </w:r>
            <w:r w:rsidR="003806E2" w:rsidRPr="000D6604">
              <w:rPr>
                <w:b/>
                <w:bCs/>
                <w:i/>
                <w:iCs/>
                <w:sz w:val="18"/>
                <w:szCs w:val="18"/>
              </w:rPr>
              <w:t>i</w:t>
            </w:r>
            <w:r w:rsidRPr="000D6604">
              <w:rPr>
                <w:b/>
                <w:bCs/>
                <w:i/>
                <w:iCs/>
                <w:sz w:val="18"/>
                <w:szCs w:val="18"/>
              </w:rPr>
              <w:t xml:space="preserve">nvestment in </w:t>
            </w:r>
            <w:r w:rsidR="003806E2" w:rsidRPr="000D6604">
              <w:rPr>
                <w:b/>
                <w:bCs/>
                <w:i/>
                <w:iCs/>
                <w:sz w:val="18"/>
                <w:szCs w:val="18"/>
              </w:rPr>
              <w:t>a s</w:t>
            </w:r>
            <w:r w:rsidRPr="000D6604">
              <w:rPr>
                <w:b/>
                <w:bCs/>
                <w:i/>
                <w:iCs/>
                <w:sz w:val="18"/>
                <w:szCs w:val="18"/>
              </w:rPr>
              <w:t>ubsidiar</w:t>
            </w:r>
            <w:r w:rsidR="003806E2" w:rsidRPr="000D6604">
              <w:rPr>
                <w:b/>
                <w:bCs/>
                <w:i/>
                <w:iCs/>
                <w:sz w:val="18"/>
                <w:szCs w:val="18"/>
              </w:rPr>
              <w:t>y</w:t>
            </w:r>
          </w:p>
          <w:p w14:paraId="34496D1E" w14:textId="77777777" w:rsidR="00AE34EC" w:rsidRPr="000D6604" w:rsidRDefault="00AE34EC" w:rsidP="001F456F">
            <w:pPr>
              <w:pStyle w:val="Default"/>
              <w:ind w:right="244"/>
              <w:jc w:val="thaiDistribute"/>
              <w:rPr>
                <w:b/>
                <w:bCs/>
                <w:i/>
                <w:iCs/>
                <w:sz w:val="12"/>
                <w:szCs w:val="12"/>
              </w:rPr>
            </w:pPr>
          </w:p>
        </w:tc>
        <w:tc>
          <w:tcPr>
            <w:tcW w:w="4950" w:type="dxa"/>
            <w:tcBorders>
              <w:top w:val="single" w:sz="4" w:space="0" w:color="auto"/>
            </w:tcBorders>
            <w:shd w:val="clear" w:color="auto" w:fill="FFFFFF" w:themeFill="background1"/>
          </w:tcPr>
          <w:p w14:paraId="7FEBF33C" w14:textId="77777777" w:rsidR="00AE34EC" w:rsidRPr="000D6604" w:rsidRDefault="00AE34EC" w:rsidP="001F456F">
            <w:pPr>
              <w:pStyle w:val="Default"/>
              <w:jc w:val="thaiDistribute"/>
              <w:rPr>
                <w:sz w:val="18"/>
                <w:szCs w:val="18"/>
              </w:rPr>
            </w:pPr>
          </w:p>
        </w:tc>
      </w:tr>
      <w:tr w:rsidR="00AE34EC" w:rsidRPr="000D6604" w14:paraId="0C456C2C" w14:textId="77777777" w:rsidTr="001F456F">
        <w:tc>
          <w:tcPr>
            <w:tcW w:w="4262" w:type="dxa"/>
          </w:tcPr>
          <w:p w14:paraId="2211293C" w14:textId="77777777" w:rsidR="00AE34EC" w:rsidRPr="000D6604" w:rsidRDefault="00AE34EC" w:rsidP="001F456F">
            <w:pPr>
              <w:pStyle w:val="Default"/>
              <w:ind w:right="244"/>
              <w:jc w:val="thaiDistribute"/>
              <w:rPr>
                <w:spacing w:val="-2"/>
                <w:sz w:val="18"/>
                <w:szCs w:val="18"/>
              </w:rPr>
            </w:pPr>
          </w:p>
          <w:p w14:paraId="13E4C204" w14:textId="4E7672BD" w:rsidR="00C40394" w:rsidRPr="000D6604" w:rsidRDefault="00C40394" w:rsidP="00C40394">
            <w:pPr>
              <w:pStyle w:val="Default"/>
              <w:ind w:right="244"/>
              <w:jc w:val="thaiDistribute"/>
              <w:rPr>
                <w:spacing w:val="-2"/>
                <w:sz w:val="18"/>
                <w:szCs w:val="18"/>
              </w:rPr>
            </w:pPr>
            <w:r w:rsidRPr="000D6604">
              <w:rPr>
                <w:spacing w:val="-4"/>
                <w:sz w:val="18"/>
                <w:szCs w:val="18"/>
              </w:rPr>
              <w:t xml:space="preserve">Refer to Note </w:t>
            </w:r>
            <w:r w:rsidR="00EC7AB6" w:rsidRPr="000D6604">
              <w:rPr>
                <w:spacing w:val="-4"/>
                <w:sz w:val="18"/>
                <w:szCs w:val="18"/>
              </w:rPr>
              <w:t>7</w:t>
            </w:r>
            <w:r w:rsidRPr="000D6604">
              <w:rPr>
                <w:spacing w:val="-4"/>
                <w:sz w:val="18"/>
                <w:szCs w:val="18"/>
              </w:rPr>
              <w:t xml:space="preserve"> ‘</w:t>
            </w:r>
            <w:r w:rsidR="00636DEF" w:rsidRPr="000D6604">
              <w:rPr>
                <w:spacing w:val="-4"/>
                <w:sz w:val="18"/>
                <w:szCs w:val="18"/>
              </w:rPr>
              <w:t>Critical estimates and judgements</w:t>
            </w:r>
            <w:r w:rsidRPr="000D6604">
              <w:rPr>
                <w:spacing w:val="-4"/>
                <w:sz w:val="18"/>
                <w:szCs w:val="18"/>
              </w:rPr>
              <w:t>’</w:t>
            </w:r>
            <w:r w:rsidR="00C07BC3" w:rsidRPr="000D6604">
              <w:rPr>
                <w:spacing w:val="-2"/>
                <w:sz w:val="18"/>
                <w:szCs w:val="18"/>
                <w:cs/>
              </w:rPr>
              <w:t xml:space="preserve"> </w:t>
            </w:r>
            <w:r w:rsidR="00C07BC3" w:rsidRPr="000D6604">
              <w:rPr>
                <w:spacing w:val="-2"/>
                <w:sz w:val="18"/>
                <w:szCs w:val="18"/>
                <w:lang w:val="en-US"/>
              </w:rPr>
              <w:t xml:space="preserve">and Note 16 </w:t>
            </w:r>
            <w:r w:rsidR="00490AD8" w:rsidRPr="000D6604">
              <w:rPr>
                <w:spacing w:val="-2"/>
                <w:sz w:val="18"/>
                <w:szCs w:val="18"/>
                <w:lang w:val="en-US"/>
              </w:rPr>
              <w:t>‘Investment in subsidiaries</w:t>
            </w:r>
            <w:r w:rsidR="00C07BC3" w:rsidRPr="000D6604">
              <w:rPr>
                <w:spacing w:val="-2"/>
                <w:sz w:val="18"/>
                <w:szCs w:val="18"/>
                <w:lang w:val="en-US"/>
              </w:rPr>
              <w:t>’</w:t>
            </w:r>
            <w:r w:rsidRPr="000D6604">
              <w:rPr>
                <w:spacing w:val="-2"/>
                <w:sz w:val="18"/>
                <w:szCs w:val="18"/>
              </w:rPr>
              <w:t xml:space="preserve"> in the consolidated and separate financial statements.</w:t>
            </w:r>
          </w:p>
          <w:p w14:paraId="6A59B7C0" w14:textId="77777777" w:rsidR="00C40394" w:rsidRPr="000D6604" w:rsidRDefault="00C40394" w:rsidP="00C40394">
            <w:pPr>
              <w:pStyle w:val="Default"/>
              <w:ind w:right="244"/>
              <w:jc w:val="thaiDistribute"/>
              <w:rPr>
                <w:spacing w:val="-2"/>
                <w:sz w:val="18"/>
                <w:szCs w:val="18"/>
              </w:rPr>
            </w:pPr>
          </w:p>
          <w:p w14:paraId="0C7A42AB" w14:textId="410E2404" w:rsidR="00B44BC2" w:rsidRPr="000D6604" w:rsidRDefault="00D81966" w:rsidP="00D81966">
            <w:pPr>
              <w:pStyle w:val="Default"/>
              <w:ind w:right="244"/>
              <w:jc w:val="thaiDistribute"/>
              <w:rPr>
                <w:rFonts w:eastAsia="Arial Unicode MS"/>
                <w:sz w:val="18"/>
                <w:szCs w:val="18"/>
              </w:rPr>
            </w:pPr>
            <w:r w:rsidRPr="000D6604">
              <w:rPr>
                <w:spacing w:val="-4"/>
                <w:sz w:val="18"/>
                <w:szCs w:val="18"/>
              </w:rPr>
              <w:t xml:space="preserve">On </w:t>
            </w:r>
            <w:r w:rsidR="00523586" w:rsidRPr="000D6604">
              <w:rPr>
                <w:spacing w:val="-4"/>
                <w:sz w:val="18"/>
                <w:szCs w:val="18"/>
              </w:rPr>
              <w:t xml:space="preserve">7 </w:t>
            </w:r>
            <w:r w:rsidRPr="000D6604">
              <w:rPr>
                <w:spacing w:val="-4"/>
                <w:sz w:val="18"/>
                <w:szCs w:val="18"/>
              </w:rPr>
              <w:t xml:space="preserve">May </w:t>
            </w:r>
            <w:r w:rsidR="00903E14" w:rsidRPr="000D6604">
              <w:rPr>
                <w:spacing w:val="-4"/>
                <w:sz w:val="18"/>
                <w:szCs w:val="18"/>
              </w:rPr>
              <w:t>2025</w:t>
            </w:r>
            <w:r w:rsidRPr="000D6604">
              <w:rPr>
                <w:spacing w:val="-4"/>
                <w:sz w:val="18"/>
                <w:szCs w:val="18"/>
              </w:rPr>
              <w:t xml:space="preserve">, the </w:t>
            </w:r>
            <w:r w:rsidR="00490AD8" w:rsidRPr="000D6604">
              <w:rPr>
                <w:spacing w:val="-4"/>
                <w:sz w:val="18"/>
                <w:szCs w:val="18"/>
              </w:rPr>
              <w:t>C</w:t>
            </w:r>
            <w:r w:rsidRPr="000D6604">
              <w:rPr>
                <w:spacing w:val="-4"/>
                <w:sz w:val="18"/>
                <w:szCs w:val="18"/>
              </w:rPr>
              <w:t xml:space="preserve">ompany entered into a </w:t>
            </w:r>
            <w:r w:rsidR="00523586" w:rsidRPr="000D6604">
              <w:rPr>
                <w:spacing w:val="-4"/>
                <w:sz w:val="18"/>
                <w:szCs w:val="18"/>
              </w:rPr>
              <w:t xml:space="preserve">share purchase agreement </w:t>
            </w:r>
            <w:r w:rsidRPr="000D6604">
              <w:rPr>
                <w:spacing w:val="-4"/>
                <w:sz w:val="18"/>
                <w:szCs w:val="18"/>
              </w:rPr>
              <w:t xml:space="preserve">to </w:t>
            </w:r>
            <w:r w:rsidR="001044B3" w:rsidRPr="000D6604">
              <w:rPr>
                <w:spacing w:val="-4"/>
                <w:sz w:val="18"/>
                <w:szCs w:val="18"/>
              </w:rPr>
              <w:t xml:space="preserve">acquire </w:t>
            </w:r>
            <w:r w:rsidR="00F974F6" w:rsidRPr="000D6604">
              <w:rPr>
                <w:spacing w:val="-4"/>
                <w:sz w:val="18"/>
                <w:szCs w:val="18"/>
              </w:rPr>
              <w:t xml:space="preserve">100% of the registered share capital of a </w:t>
            </w:r>
            <w:proofErr w:type="spellStart"/>
            <w:r w:rsidR="00F974F6" w:rsidRPr="000D6604">
              <w:rPr>
                <w:spacing w:val="-4"/>
                <w:sz w:val="18"/>
                <w:szCs w:val="18"/>
              </w:rPr>
              <w:t>Boonthavorn</w:t>
            </w:r>
            <w:proofErr w:type="spellEnd"/>
            <w:r w:rsidR="00F974F6" w:rsidRPr="000D6604">
              <w:rPr>
                <w:spacing w:val="-4"/>
                <w:sz w:val="18"/>
                <w:szCs w:val="18"/>
              </w:rPr>
              <w:t xml:space="preserve"> Mining Company Limited that </w:t>
            </w:r>
            <w:r w:rsidR="002E7088" w:rsidRPr="000D6604">
              <w:rPr>
                <w:spacing w:val="-4"/>
                <w:sz w:val="18"/>
                <w:szCs w:val="18"/>
              </w:rPr>
              <w:t>hold</w:t>
            </w:r>
            <w:r w:rsidR="00F578DF" w:rsidRPr="000D6604">
              <w:rPr>
                <w:spacing w:val="-4"/>
                <w:sz w:val="18"/>
                <w:szCs w:val="18"/>
              </w:rPr>
              <w:t>s mining concessions</w:t>
            </w:r>
            <w:r w:rsidR="00B80B1F" w:rsidRPr="000D6604">
              <w:rPr>
                <w:spacing w:val="-4"/>
                <w:sz w:val="18"/>
                <w:szCs w:val="18"/>
              </w:rPr>
              <w:t xml:space="preserve">, with a total investment </w:t>
            </w:r>
            <w:r w:rsidR="00761573" w:rsidRPr="000D6604">
              <w:rPr>
                <w:spacing w:val="-4"/>
                <w:sz w:val="18"/>
                <w:szCs w:val="18"/>
              </w:rPr>
              <w:t xml:space="preserve">value of Baht 212.79 million. </w:t>
            </w:r>
            <w:r w:rsidR="006B00AD" w:rsidRPr="000D6604">
              <w:rPr>
                <w:spacing w:val="-4"/>
                <w:sz w:val="18"/>
                <w:szCs w:val="18"/>
              </w:rPr>
              <w:t xml:space="preserve">Management has </w:t>
            </w:r>
            <w:r w:rsidR="009C75B7" w:rsidRPr="000D6604">
              <w:rPr>
                <w:spacing w:val="-4"/>
                <w:sz w:val="18"/>
                <w:szCs w:val="18"/>
              </w:rPr>
              <w:t xml:space="preserve">considered </w:t>
            </w:r>
            <w:r w:rsidR="006B00AD" w:rsidRPr="000D6604">
              <w:rPr>
                <w:spacing w:val="-4"/>
                <w:sz w:val="18"/>
                <w:szCs w:val="18"/>
              </w:rPr>
              <w:t xml:space="preserve">this transaction as </w:t>
            </w:r>
            <w:r w:rsidR="009C75B7" w:rsidRPr="000D6604">
              <w:rPr>
                <w:spacing w:val="-4"/>
                <w:sz w:val="18"/>
                <w:szCs w:val="18"/>
              </w:rPr>
              <w:t>an asset acquisition</w:t>
            </w:r>
            <w:r w:rsidR="00586EBF" w:rsidRPr="000D6604">
              <w:rPr>
                <w:spacing w:val="-4"/>
                <w:sz w:val="18"/>
                <w:szCs w:val="18"/>
              </w:rPr>
              <w:t>,</w:t>
            </w:r>
            <w:r w:rsidR="009C75B7" w:rsidRPr="000D6604">
              <w:rPr>
                <w:spacing w:val="-4"/>
                <w:sz w:val="18"/>
                <w:szCs w:val="18"/>
              </w:rPr>
              <w:t xml:space="preserve"> </w:t>
            </w:r>
            <w:r w:rsidR="00586EBF" w:rsidRPr="000D6604">
              <w:rPr>
                <w:spacing w:val="-4"/>
                <w:sz w:val="18"/>
                <w:szCs w:val="18"/>
              </w:rPr>
              <w:t xml:space="preserve">primarily intangible assets (mining concessions), as </w:t>
            </w:r>
            <w:proofErr w:type="spellStart"/>
            <w:r w:rsidR="00586EBF" w:rsidRPr="000D6604">
              <w:rPr>
                <w:spacing w:val="-4"/>
                <w:sz w:val="18"/>
                <w:szCs w:val="18"/>
              </w:rPr>
              <w:t>Boonthavorn</w:t>
            </w:r>
            <w:proofErr w:type="spellEnd"/>
            <w:r w:rsidR="00586EBF" w:rsidRPr="000D6604">
              <w:rPr>
                <w:spacing w:val="-4"/>
                <w:sz w:val="18"/>
                <w:szCs w:val="18"/>
              </w:rPr>
              <w:t xml:space="preserve"> Mining Co., Ltd. is currently not conducting any business operations and has no construction of buildings, equipment, or machinery for stone production.</w:t>
            </w:r>
          </w:p>
          <w:p w14:paraId="7430E2BA" w14:textId="77777777" w:rsidR="00B44BC2" w:rsidRPr="000D6604" w:rsidRDefault="00B44BC2" w:rsidP="00D81966">
            <w:pPr>
              <w:pStyle w:val="Default"/>
              <w:ind w:right="244"/>
              <w:jc w:val="thaiDistribute"/>
              <w:rPr>
                <w:rFonts w:eastAsia="Arial Unicode MS"/>
                <w:sz w:val="18"/>
                <w:szCs w:val="18"/>
              </w:rPr>
            </w:pPr>
          </w:p>
          <w:p w14:paraId="7617F57F" w14:textId="1C2DB50B" w:rsidR="00AE7A24" w:rsidRPr="000D6604" w:rsidRDefault="00103B5E" w:rsidP="00D81966">
            <w:pPr>
              <w:pStyle w:val="Default"/>
              <w:ind w:right="244"/>
              <w:jc w:val="thaiDistribute"/>
              <w:rPr>
                <w:sz w:val="18"/>
                <w:szCs w:val="18"/>
                <w:highlight w:val="yellow"/>
              </w:rPr>
            </w:pPr>
            <w:r w:rsidRPr="000D6604">
              <w:rPr>
                <w:sz w:val="18"/>
                <w:szCs w:val="18"/>
              </w:rPr>
              <w:t xml:space="preserve">Management </w:t>
            </w:r>
            <w:r w:rsidR="00472D26" w:rsidRPr="000D6604">
              <w:rPr>
                <w:sz w:val="18"/>
                <w:szCs w:val="18"/>
              </w:rPr>
              <w:t xml:space="preserve">engaged an </w:t>
            </w:r>
            <w:r w:rsidR="00E117EA" w:rsidRPr="000D6604">
              <w:rPr>
                <w:sz w:val="18"/>
                <w:szCs w:val="18"/>
              </w:rPr>
              <w:t xml:space="preserve">external valuation expert to </w:t>
            </w:r>
            <w:r w:rsidR="00AA1E0F" w:rsidRPr="000D6604">
              <w:rPr>
                <w:sz w:val="18"/>
                <w:szCs w:val="18"/>
              </w:rPr>
              <w:t xml:space="preserve">evaluate the </w:t>
            </w:r>
            <w:r w:rsidRPr="000D6604">
              <w:rPr>
                <w:sz w:val="18"/>
                <w:szCs w:val="18"/>
              </w:rPr>
              <w:t xml:space="preserve">fair value of the net assets acquired and </w:t>
            </w:r>
            <w:r w:rsidR="00AE7A24" w:rsidRPr="000D6604">
              <w:rPr>
                <w:sz w:val="18"/>
                <w:szCs w:val="18"/>
              </w:rPr>
              <w:t xml:space="preserve">allocated </w:t>
            </w:r>
            <w:r w:rsidR="00C22B2B" w:rsidRPr="000D6604">
              <w:rPr>
                <w:sz w:val="18"/>
                <w:szCs w:val="18"/>
              </w:rPr>
              <w:t xml:space="preserve">the </w:t>
            </w:r>
            <w:r w:rsidR="00AE7A24" w:rsidRPr="000D6604">
              <w:rPr>
                <w:sz w:val="18"/>
                <w:szCs w:val="18"/>
              </w:rPr>
              <w:t xml:space="preserve">costs of </w:t>
            </w:r>
            <w:r w:rsidR="00737E6B" w:rsidRPr="000D6604">
              <w:rPr>
                <w:sz w:val="18"/>
                <w:szCs w:val="18"/>
              </w:rPr>
              <w:t>a</w:t>
            </w:r>
            <w:r w:rsidR="00C6389E" w:rsidRPr="000D6604">
              <w:rPr>
                <w:sz w:val="18"/>
                <w:szCs w:val="18"/>
              </w:rPr>
              <w:t xml:space="preserve"> group of </w:t>
            </w:r>
            <w:r w:rsidR="00632E97" w:rsidRPr="000D6604">
              <w:rPr>
                <w:sz w:val="18"/>
                <w:szCs w:val="18"/>
              </w:rPr>
              <w:t>asset</w:t>
            </w:r>
            <w:r w:rsidR="00C6389E" w:rsidRPr="000D6604">
              <w:rPr>
                <w:sz w:val="18"/>
                <w:szCs w:val="18"/>
              </w:rPr>
              <w:t>s</w:t>
            </w:r>
            <w:r w:rsidR="00632E97" w:rsidRPr="000D6604">
              <w:rPr>
                <w:sz w:val="18"/>
                <w:szCs w:val="18"/>
              </w:rPr>
              <w:t xml:space="preserve"> </w:t>
            </w:r>
            <w:r w:rsidR="00AE7A24" w:rsidRPr="000D6604">
              <w:rPr>
                <w:sz w:val="18"/>
                <w:szCs w:val="18"/>
              </w:rPr>
              <w:t xml:space="preserve">to the individual identifiable assets and liabilities </w:t>
            </w:r>
            <w:proofErr w:type="gramStart"/>
            <w:r w:rsidR="00AE7A24" w:rsidRPr="000D6604">
              <w:rPr>
                <w:sz w:val="18"/>
                <w:szCs w:val="18"/>
              </w:rPr>
              <w:t>on the basis of</w:t>
            </w:r>
            <w:proofErr w:type="gramEnd"/>
            <w:r w:rsidR="00AE7A24" w:rsidRPr="000D6604">
              <w:rPr>
                <w:sz w:val="18"/>
                <w:szCs w:val="18"/>
              </w:rPr>
              <w:t xml:space="preserve"> their relative fair values at the date of purchase.</w:t>
            </w:r>
          </w:p>
          <w:p w14:paraId="7A327B10" w14:textId="77777777" w:rsidR="00103B5E" w:rsidRPr="000D6604" w:rsidRDefault="00103B5E" w:rsidP="00D81966">
            <w:pPr>
              <w:pStyle w:val="Default"/>
              <w:ind w:right="244"/>
              <w:jc w:val="thaiDistribute"/>
              <w:rPr>
                <w:sz w:val="18"/>
                <w:szCs w:val="18"/>
                <w:highlight w:val="yellow"/>
              </w:rPr>
            </w:pPr>
          </w:p>
          <w:p w14:paraId="396A5D2F" w14:textId="43BC517C" w:rsidR="00AE34EC" w:rsidRPr="000D6604" w:rsidRDefault="00A43235" w:rsidP="00581CD8">
            <w:pPr>
              <w:pStyle w:val="Default"/>
              <w:ind w:right="244"/>
              <w:jc w:val="thaiDistribute"/>
              <w:rPr>
                <w:spacing w:val="-4"/>
                <w:sz w:val="18"/>
                <w:szCs w:val="18"/>
              </w:rPr>
            </w:pPr>
            <w:r w:rsidRPr="000D6604">
              <w:rPr>
                <w:spacing w:val="-4"/>
                <w:sz w:val="18"/>
                <w:szCs w:val="18"/>
              </w:rPr>
              <w:t xml:space="preserve">I </w:t>
            </w:r>
            <w:r w:rsidRPr="000D6604">
              <w:rPr>
                <w:sz w:val="18"/>
                <w:szCs w:val="18"/>
              </w:rPr>
              <w:t xml:space="preserve">focused on </w:t>
            </w:r>
            <w:r w:rsidR="00783418" w:rsidRPr="000D6604">
              <w:rPr>
                <w:sz w:val="18"/>
                <w:szCs w:val="18"/>
              </w:rPr>
              <w:t>this transaction</w:t>
            </w:r>
            <w:r w:rsidRPr="000D6604">
              <w:rPr>
                <w:sz w:val="18"/>
                <w:szCs w:val="18"/>
              </w:rPr>
              <w:t xml:space="preserve"> because the amount of </w:t>
            </w:r>
            <w:r w:rsidR="00F660AD" w:rsidRPr="000D6604">
              <w:rPr>
                <w:sz w:val="18"/>
                <w:szCs w:val="18"/>
              </w:rPr>
              <w:t xml:space="preserve">recognised assets </w:t>
            </w:r>
            <w:r w:rsidR="00E82D48" w:rsidRPr="000D6604">
              <w:rPr>
                <w:sz w:val="18"/>
                <w:szCs w:val="18"/>
              </w:rPr>
              <w:t>is</w:t>
            </w:r>
            <w:r w:rsidRPr="000D6604">
              <w:rPr>
                <w:sz w:val="18"/>
                <w:szCs w:val="18"/>
              </w:rPr>
              <w:t xml:space="preserve"> material to the consolidated financial statements.</w:t>
            </w:r>
            <w:r w:rsidR="00A072CD" w:rsidRPr="000D6604">
              <w:rPr>
                <w:sz w:val="18"/>
                <w:szCs w:val="18"/>
              </w:rPr>
              <w:t xml:space="preserve"> </w:t>
            </w:r>
            <w:bookmarkStart w:id="0" w:name="_Hlk222967148"/>
            <w:r w:rsidR="004A115E" w:rsidRPr="000D6604">
              <w:rPr>
                <w:sz w:val="18"/>
                <w:szCs w:val="18"/>
              </w:rPr>
              <w:t>It</w:t>
            </w:r>
            <w:r w:rsidR="00103B5E" w:rsidRPr="000D6604">
              <w:rPr>
                <w:sz w:val="18"/>
                <w:szCs w:val="18"/>
              </w:rPr>
              <w:t xml:space="preserve"> involves </w:t>
            </w:r>
            <w:r w:rsidR="00581CD8" w:rsidRPr="000D6604">
              <w:rPr>
                <w:sz w:val="18"/>
                <w:szCs w:val="18"/>
              </w:rPr>
              <w:t>management’s judgement on key assumptions u</w:t>
            </w:r>
            <w:r w:rsidR="00103B5E" w:rsidRPr="000D6604">
              <w:rPr>
                <w:sz w:val="18"/>
                <w:szCs w:val="18"/>
              </w:rPr>
              <w:t>sed in the fair value assessment of the mining concessions, which include estimated revenue, growth rate, gross profit</w:t>
            </w:r>
            <w:r w:rsidR="00581CD8" w:rsidRPr="000D6604">
              <w:rPr>
                <w:sz w:val="18"/>
                <w:szCs w:val="18"/>
              </w:rPr>
              <w:t xml:space="preserve"> and </w:t>
            </w:r>
            <w:r w:rsidR="003045D2" w:rsidRPr="000D6604">
              <w:rPr>
                <w:sz w:val="18"/>
                <w:szCs w:val="18"/>
              </w:rPr>
              <w:t>ore reserves</w:t>
            </w:r>
            <w:r w:rsidR="00581CD8" w:rsidRPr="000D6604">
              <w:rPr>
                <w:sz w:val="18"/>
                <w:szCs w:val="18"/>
              </w:rPr>
              <w:t xml:space="preserve">. This included </w:t>
            </w:r>
            <w:r w:rsidR="00263A5A" w:rsidRPr="000D6604">
              <w:rPr>
                <w:sz w:val="18"/>
                <w:szCs w:val="18"/>
              </w:rPr>
              <w:t>the appropriated discount rate.</w:t>
            </w:r>
            <w:bookmarkEnd w:id="0"/>
          </w:p>
        </w:tc>
        <w:tc>
          <w:tcPr>
            <w:tcW w:w="4950" w:type="dxa"/>
            <w:shd w:val="clear" w:color="auto" w:fill="FFFFFF" w:themeFill="background1"/>
          </w:tcPr>
          <w:p w14:paraId="4085B88E" w14:textId="77777777" w:rsidR="00AE34EC" w:rsidRPr="000D6604" w:rsidRDefault="00AE34EC" w:rsidP="001F456F">
            <w:pPr>
              <w:pStyle w:val="Default"/>
              <w:jc w:val="thaiDistribute"/>
              <w:rPr>
                <w:sz w:val="18"/>
                <w:szCs w:val="18"/>
              </w:rPr>
            </w:pPr>
          </w:p>
          <w:p w14:paraId="6505E950" w14:textId="5452ECD5" w:rsidR="00AE34EC" w:rsidRPr="000D6604" w:rsidRDefault="007E1939" w:rsidP="001F456F">
            <w:pPr>
              <w:pStyle w:val="Default"/>
              <w:jc w:val="both"/>
              <w:rPr>
                <w:sz w:val="18"/>
                <w:szCs w:val="18"/>
              </w:rPr>
            </w:pPr>
            <w:r w:rsidRPr="000D6604">
              <w:rPr>
                <w:sz w:val="18"/>
                <w:szCs w:val="18"/>
              </w:rPr>
              <w:t>I conducted the following audit procedures:</w:t>
            </w:r>
          </w:p>
          <w:p w14:paraId="2ED49813" w14:textId="77777777" w:rsidR="00AE34EC" w:rsidRPr="000D6604" w:rsidRDefault="00AE34EC" w:rsidP="001F456F">
            <w:pPr>
              <w:pStyle w:val="Default"/>
              <w:jc w:val="both"/>
              <w:rPr>
                <w:sz w:val="18"/>
                <w:szCs w:val="18"/>
              </w:rPr>
            </w:pPr>
          </w:p>
          <w:p w14:paraId="739B80F7" w14:textId="40977755" w:rsidR="005B72FC" w:rsidRPr="000D6604" w:rsidRDefault="005B72FC" w:rsidP="001C5226">
            <w:pPr>
              <w:pStyle w:val="Default"/>
              <w:numPr>
                <w:ilvl w:val="0"/>
                <w:numId w:val="5"/>
              </w:numPr>
              <w:tabs>
                <w:tab w:val="left" w:pos="395"/>
              </w:tabs>
              <w:ind w:left="395" w:hanging="270"/>
              <w:jc w:val="thaiDistribute"/>
              <w:rPr>
                <w:spacing w:val="-6"/>
                <w:sz w:val="18"/>
                <w:szCs w:val="18"/>
              </w:rPr>
            </w:pPr>
            <w:r w:rsidRPr="000D6604">
              <w:rPr>
                <w:spacing w:val="-6"/>
                <w:sz w:val="18"/>
                <w:szCs w:val="18"/>
              </w:rPr>
              <w:t xml:space="preserve">Obtained an understanding of the acquisition of investment in a subsidiary </w:t>
            </w:r>
            <w:r w:rsidR="003F7C52" w:rsidRPr="000D6604">
              <w:rPr>
                <w:spacing w:val="-6"/>
                <w:sz w:val="18"/>
                <w:szCs w:val="18"/>
              </w:rPr>
              <w:t>by re</w:t>
            </w:r>
            <w:r w:rsidR="00CB16D8" w:rsidRPr="000D6604">
              <w:rPr>
                <w:spacing w:val="-6"/>
                <w:sz w:val="18"/>
                <w:szCs w:val="18"/>
              </w:rPr>
              <w:t>ad</w:t>
            </w:r>
            <w:r w:rsidR="003F7C52" w:rsidRPr="000D6604">
              <w:rPr>
                <w:spacing w:val="-6"/>
                <w:sz w:val="18"/>
                <w:szCs w:val="18"/>
              </w:rPr>
              <w:t>ing the share purchase agreement.</w:t>
            </w:r>
          </w:p>
          <w:p w14:paraId="2CDAEDF7" w14:textId="06AF59A4" w:rsidR="00AE34EC" w:rsidRPr="000D6604" w:rsidRDefault="001F2FDC" w:rsidP="001C5226">
            <w:pPr>
              <w:pStyle w:val="Default"/>
              <w:numPr>
                <w:ilvl w:val="0"/>
                <w:numId w:val="5"/>
              </w:numPr>
              <w:tabs>
                <w:tab w:val="left" w:pos="395"/>
              </w:tabs>
              <w:ind w:left="395" w:hanging="270"/>
              <w:jc w:val="thaiDistribute"/>
              <w:rPr>
                <w:spacing w:val="-6"/>
                <w:sz w:val="18"/>
                <w:szCs w:val="18"/>
              </w:rPr>
            </w:pPr>
            <w:r w:rsidRPr="000D6604">
              <w:rPr>
                <w:spacing w:val="-6"/>
                <w:sz w:val="18"/>
                <w:szCs w:val="18"/>
              </w:rPr>
              <w:t>Assess</w:t>
            </w:r>
            <w:r w:rsidR="00E52A9C" w:rsidRPr="000D6604">
              <w:rPr>
                <w:spacing w:val="-6"/>
                <w:sz w:val="18"/>
                <w:szCs w:val="18"/>
              </w:rPr>
              <w:t xml:space="preserve">ed </w:t>
            </w:r>
            <w:r w:rsidRPr="000D6604">
              <w:rPr>
                <w:spacing w:val="-6"/>
                <w:sz w:val="18"/>
                <w:szCs w:val="18"/>
              </w:rPr>
              <w:t>the appropriateness of management's</w:t>
            </w:r>
            <w:r w:rsidR="00E52A9C" w:rsidRPr="000D6604">
              <w:rPr>
                <w:spacing w:val="-6"/>
                <w:sz w:val="18"/>
                <w:szCs w:val="18"/>
              </w:rPr>
              <w:t xml:space="preserve"> </w:t>
            </w:r>
            <w:r w:rsidRPr="000D6604">
              <w:rPr>
                <w:spacing w:val="-6"/>
                <w:sz w:val="18"/>
                <w:szCs w:val="18"/>
              </w:rPr>
              <w:t xml:space="preserve">consideration that the purchase transaction </w:t>
            </w:r>
            <w:r w:rsidR="00D45710" w:rsidRPr="000D6604">
              <w:rPr>
                <w:spacing w:val="-6"/>
                <w:sz w:val="18"/>
                <w:szCs w:val="18"/>
              </w:rPr>
              <w:t>wa</w:t>
            </w:r>
            <w:r w:rsidRPr="000D6604">
              <w:rPr>
                <w:spacing w:val="-6"/>
                <w:sz w:val="18"/>
                <w:szCs w:val="18"/>
              </w:rPr>
              <w:t xml:space="preserve">s an asset </w:t>
            </w:r>
            <w:r w:rsidR="00B95684" w:rsidRPr="000D6604">
              <w:rPr>
                <w:spacing w:val="-6"/>
                <w:sz w:val="18"/>
                <w:szCs w:val="18"/>
              </w:rPr>
              <w:t>acquisition and</w:t>
            </w:r>
            <w:r w:rsidRPr="000D6604">
              <w:rPr>
                <w:spacing w:val="-6"/>
                <w:sz w:val="18"/>
                <w:szCs w:val="18"/>
              </w:rPr>
              <w:t xml:space="preserve"> identif</w:t>
            </w:r>
            <w:r w:rsidR="00D45710" w:rsidRPr="000D6604">
              <w:rPr>
                <w:spacing w:val="-6"/>
                <w:sz w:val="18"/>
                <w:szCs w:val="18"/>
              </w:rPr>
              <w:t>ied</w:t>
            </w:r>
            <w:r w:rsidRPr="000D6604">
              <w:rPr>
                <w:spacing w:val="-6"/>
                <w:sz w:val="18"/>
                <w:szCs w:val="18"/>
              </w:rPr>
              <w:t xml:space="preserve"> the assets and liabilities </w:t>
            </w:r>
            <w:r w:rsidR="00B95684" w:rsidRPr="000D6604">
              <w:rPr>
                <w:spacing w:val="-6"/>
                <w:sz w:val="18"/>
                <w:szCs w:val="18"/>
              </w:rPr>
              <w:t xml:space="preserve">at the date of </w:t>
            </w:r>
            <w:r w:rsidRPr="000D6604">
              <w:rPr>
                <w:spacing w:val="-6"/>
                <w:sz w:val="18"/>
                <w:szCs w:val="18"/>
              </w:rPr>
              <w:t xml:space="preserve">purchase. </w:t>
            </w:r>
          </w:p>
          <w:p w14:paraId="2C2E2C26" w14:textId="1E057055" w:rsidR="003B092A" w:rsidRPr="000D6604" w:rsidRDefault="003B092A" w:rsidP="003B092A">
            <w:pPr>
              <w:pStyle w:val="Default"/>
              <w:numPr>
                <w:ilvl w:val="0"/>
                <w:numId w:val="5"/>
              </w:numPr>
              <w:tabs>
                <w:tab w:val="left" w:pos="395"/>
              </w:tabs>
              <w:ind w:left="395" w:hanging="270"/>
              <w:jc w:val="both"/>
              <w:rPr>
                <w:spacing w:val="2"/>
                <w:sz w:val="18"/>
                <w:szCs w:val="18"/>
              </w:rPr>
            </w:pPr>
            <w:r w:rsidRPr="000D6604">
              <w:rPr>
                <w:spacing w:val="2"/>
                <w:sz w:val="18"/>
                <w:szCs w:val="18"/>
              </w:rPr>
              <w:t>Assessed the competence</w:t>
            </w:r>
            <w:r w:rsidR="00677CCE" w:rsidRPr="000D6604">
              <w:rPr>
                <w:spacing w:val="2"/>
                <w:sz w:val="18"/>
                <w:szCs w:val="22"/>
              </w:rPr>
              <w:t xml:space="preserve"> and</w:t>
            </w:r>
            <w:r w:rsidRPr="000D6604">
              <w:rPr>
                <w:spacing w:val="2"/>
                <w:sz w:val="18"/>
                <w:szCs w:val="22"/>
              </w:rPr>
              <w:t xml:space="preserve"> capability</w:t>
            </w:r>
            <w:r w:rsidRPr="000D6604">
              <w:rPr>
                <w:spacing w:val="2"/>
                <w:sz w:val="18"/>
                <w:szCs w:val="18"/>
              </w:rPr>
              <w:t xml:space="preserve"> of the expert </w:t>
            </w:r>
            <w:r w:rsidR="00677CCE" w:rsidRPr="000D6604">
              <w:rPr>
                <w:spacing w:val="2"/>
                <w:sz w:val="18"/>
                <w:szCs w:val="18"/>
              </w:rPr>
              <w:t>engag</w:t>
            </w:r>
            <w:r w:rsidRPr="000D6604">
              <w:rPr>
                <w:spacing w:val="2"/>
                <w:sz w:val="18"/>
                <w:szCs w:val="18"/>
              </w:rPr>
              <w:t>ed by management.</w:t>
            </w:r>
          </w:p>
          <w:p w14:paraId="230F14AB" w14:textId="4C9D1024" w:rsidR="000F5C05" w:rsidRPr="000D6604" w:rsidRDefault="00C24A73" w:rsidP="00C24A73">
            <w:pPr>
              <w:pStyle w:val="Default"/>
              <w:numPr>
                <w:ilvl w:val="0"/>
                <w:numId w:val="5"/>
              </w:numPr>
              <w:tabs>
                <w:tab w:val="left" w:pos="395"/>
              </w:tabs>
              <w:ind w:left="395" w:hanging="270"/>
              <w:jc w:val="both"/>
              <w:rPr>
                <w:spacing w:val="2"/>
                <w:sz w:val="18"/>
                <w:szCs w:val="18"/>
              </w:rPr>
            </w:pPr>
            <w:r w:rsidRPr="000D6604">
              <w:rPr>
                <w:spacing w:val="2"/>
                <w:sz w:val="18"/>
                <w:szCs w:val="18"/>
              </w:rPr>
              <w:t xml:space="preserve">Challenged the management regarding the key assumptions used in estimating </w:t>
            </w:r>
            <w:r w:rsidR="00C64BE0" w:rsidRPr="000D6604">
              <w:rPr>
                <w:spacing w:val="-4"/>
                <w:sz w:val="18"/>
                <w:szCs w:val="18"/>
              </w:rPr>
              <w:t>the fair value of the mining concessions</w:t>
            </w:r>
            <w:r w:rsidRPr="000D6604">
              <w:rPr>
                <w:spacing w:val="2"/>
                <w:sz w:val="18"/>
                <w:szCs w:val="18"/>
              </w:rPr>
              <w:t xml:space="preserve">, such as the estimated revenue, growth rate and gross margin then compared them with the </w:t>
            </w:r>
            <w:r w:rsidR="000F5C05" w:rsidRPr="000D6604">
              <w:rPr>
                <w:spacing w:val="2"/>
                <w:sz w:val="18"/>
                <w:szCs w:val="18"/>
              </w:rPr>
              <w:t>historical data from other subsidiar</w:t>
            </w:r>
            <w:r w:rsidR="00696A19" w:rsidRPr="000D6604">
              <w:rPr>
                <w:spacing w:val="2"/>
                <w:sz w:val="18"/>
                <w:szCs w:val="18"/>
              </w:rPr>
              <w:t>y</w:t>
            </w:r>
            <w:r w:rsidR="000F5C05" w:rsidRPr="000D6604">
              <w:rPr>
                <w:spacing w:val="2"/>
                <w:sz w:val="18"/>
                <w:szCs w:val="18"/>
              </w:rPr>
              <w:t xml:space="preserve"> </w:t>
            </w:r>
            <w:r w:rsidR="00696A19" w:rsidRPr="000D6604">
              <w:rPr>
                <w:spacing w:val="2"/>
                <w:sz w:val="18"/>
                <w:szCs w:val="18"/>
              </w:rPr>
              <w:t>in the same industry</w:t>
            </w:r>
            <w:r w:rsidR="00E479D6" w:rsidRPr="000D6604">
              <w:rPr>
                <w:spacing w:val="2"/>
                <w:sz w:val="18"/>
                <w:szCs w:val="18"/>
              </w:rPr>
              <w:t xml:space="preserve"> and the subsidiary’s business plan</w:t>
            </w:r>
            <w:r w:rsidR="00696A19" w:rsidRPr="000D6604">
              <w:rPr>
                <w:spacing w:val="2"/>
                <w:sz w:val="18"/>
                <w:szCs w:val="18"/>
              </w:rPr>
              <w:t>.</w:t>
            </w:r>
          </w:p>
          <w:p w14:paraId="115CA019" w14:textId="2F7F1BC1" w:rsidR="009E6E70" w:rsidRPr="000D6604" w:rsidRDefault="00630F0E" w:rsidP="00A254A3">
            <w:pPr>
              <w:pStyle w:val="Default"/>
              <w:numPr>
                <w:ilvl w:val="0"/>
                <w:numId w:val="5"/>
              </w:numPr>
              <w:tabs>
                <w:tab w:val="left" w:pos="395"/>
              </w:tabs>
              <w:ind w:left="395" w:hanging="270"/>
              <w:jc w:val="thaiDistribute"/>
              <w:rPr>
                <w:spacing w:val="-4"/>
                <w:sz w:val="18"/>
                <w:szCs w:val="18"/>
              </w:rPr>
            </w:pPr>
            <w:r w:rsidRPr="000D6604">
              <w:rPr>
                <w:spacing w:val="-4"/>
                <w:sz w:val="18"/>
                <w:szCs w:val="18"/>
              </w:rPr>
              <w:t>Assess</w:t>
            </w:r>
            <w:r w:rsidR="005B1984" w:rsidRPr="000D6604">
              <w:rPr>
                <w:spacing w:val="-4"/>
                <w:sz w:val="18"/>
                <w:szCs w:val="18"/>
              </w:rPr>
              <w:t>ed</w:t>
            </w:r>
            <w:r w:rsidRPr="000D6604">
              <w:rPr>
                <w:spacing w:val="-4"/>
                <w:sz w:val="18"/>
                <w:szCs w:val="18"/>
              </w:rPr>
              <w:t xml:space="preserve"> the appropriateness of management's estimation of </w:t>
            </w:r>
            <w:r w:rsidR="003045D2" w:rsidRPr="000D6604">
              <w:rPr>
                <w:spacing w:val="-4"/>
                <w:sz w:val="18"/>
                <w:szCs w:val="18"/>
              </w:rPr>
              <w:t>ore reserves</w:t>
            </w:r>
            <w:r w:rsidRPr="000D6604">
              <w:rPr>
                <w:spacing w:val="-4"/>
                <w:sz w:val="18"/>
                <w:szCs w:val="18"/>
              </w:rPr>
              <w:t xml:space="preserve">, which is based on </w:t>
            </w:r>
            <w:r w:rsidR="009E6E70" w:rsidRPr="000D6604">
              <w:rPr>
                <w:spacing w:val="-4"/>
                <w:sz w:val="18"/>
                <w:szCs w:val="18"/>
              </w:rPr>
              <w:t>geological studies and drilling samples to determine the reserves.</w:t>
            </w:r>
          </w:p>
          <w:p w14:paraId="774492AE" w14:textId="3E71116E" w:rsidR="00AE34EC" w:rsidRPr="000D6604" w:rsidRDefault="00F975DB" w:rsidP="00B4728D">
            <w:pPr>
              <w:pStyle w:val="Default"/>
              <w:numPr>
                <w:ilvl w:val="0"/>
                <w:numId w:val="5"/>
              </w:numPr>
              <w:tabs>
                <w:tab w:val="left" w:pos="395"/>
              </w:tabs>
              <w:ind w:left="395" w:hanging="270"/>
              <w:jc w:val="thaiDistribute"/>
              <w:rPr>
                <w:spacing w:val="-4"/>
                <w:sz w:val="18"/>
                <w:szCs w:val="18"/>
              </w:rPr>
            </w:pPr>
            <w:r w:rsidRPr="000D6604">
              <w:rPr>
                <w:spacing w:val="-4"/>
                <w:sz w:val="18"/>
                <w:szCs w:val="18"/>
              </w:rPr>
              <w:t xml:space="preserve">Engaged </w:t>
            </w:r>
            <w:r w:rsidR="00EB1517" w:rsidRPr="000D6604">
              <w:rPr>
                <w:spacing w:val="-4"/>
                <w:sz w:val="18"/>
                <w:szCs w:val="18"/>
              </w:rPr>
              <w:t xml:space="preserve">a valuation </w:t>
            </w:r>
            <w:r w:rsidRPr="000D6604">
              <w:rPr>
                <w:spacing w:val="-4"/>
                <w:sz w:val="18"/>
                <w:szCs w:val="18"/>
              </w:rPr>
              <w:t>expert</w:t>
            </w:r>
            <w:r w:rsidR="00EB1517" w:rsidRPr="000D6604">
              <w:rPr>
                <w:spacing w:val="-4"/>
                <w:sz w:val="18"/>
                <w:szCs w:val="18"/>
              </w:rPr>
              <w:t xml:space="preserve"> from my firm to assess</w:t>
            </w:r>
            <w:r w:rsidRPr="000D6604">
              <w:rPr>
                <w:spacing w:val="-4"/>
                <w:sz w:val="18"/>
                <w:szCs w:val="18"/>
              </w:rPr>
              <w:t xml:space="preserve"> the appropriateness and reasonableness of the methods used to </w:t>
            </w:r>
            <w:r w:rsidR="005B1984" w:rsidRPr="000D6604">
              <w:rPr>
                <w:spacing w:val="-4"/>
                <w:sz w:val="18"/>
                <w:szCs w:val="18"/>
              </w:rPr>
              <w:t>assess</w:t>
            </w:r>
            <w:r w:rsidRPr="000D6604">
              <w:rPr>
                <w:spacing w:val="-4"/>
                <w:sz w:val="18"/>
                <w:szCs w:val="18"/>
              </w:rPr>
              <w:t xml:space="preserve"> the </w:t>
            </w:r>
            <w:r w:rsidR="00A37160" w:rsidRPr="000D6604">
              <w:rPr>
                <w:spacing w:val="-4"/>
                <w:sz w:val="18"/>
                <w:szCs w:val="18"/>
              </w:rPr>
              <w:t>fair value of mining concession</w:t>
            </w:r>
            <w:r w:rsidR="0059246E" w:rsidRPr="000D6604">
              <w:rPr>
                <w:spacing w:val="-4"/>
                <w:sz w:val="18"/>
                <w:szCs w:val="18"/>
              </w:rPr>
              <w:t xml:space="preserve"> and</w:t>
            </w:r>
            <w:r w:rsidRPr="000D6604">
              <w:rPr>
                <w:spacing w:val="-4"/>
                <w:sz w:val="18"/>
                <w:szCs w:val="18"/>
              </w:rPr>
              <w:t xml:space="preserve"> the </w:t>
            </w:r>
            <w:r w:rsidR="00B4728D" w:rsidRPr="000D6604">
              <w:rPr>
                <w:spacing w:val="-4"/>
                <w:sz w:val="18"/>
                <w:szCs w:val="18"/>
              </w:rPr>
              <w:t>discount rate applied.</w:t>
            </w:r>
            <w:r w:rsidR="00630F0E" w:rsidRPr="000D6604">
              <w:rPr>
                <w:spacing w:val="-4"/>
                <w:sz w:val="18"/>
                <w:szCs w:val="18"/>
              </w:rPr>
              <w:t xml:space="preserve"> </w:t>
            </w:r>
          </w:p>
          <w:p w14:paraId="4D2A847B" w14:textId="6065C9C5" w:rsidR="00440621" w:rsidRPr="000D6604" w:rsidRDefault="00485110" w:rsidP="00440621">
            <w:pPr>
              <w:pStyle w:val="Default"/>
              <w:numPr>
                <w:ilvl w:val="0"/>
                <w:numId w:val="5"/>
              </w:numPr>
              <w:tabs>
                <w:tab w:val="left" w:pos="395"/>
              </w:tabs>
              <w:ind w:left="395" w:hanging="270"/>
              <w:jc w:val="thaiDistribute"/>
              <w:rPr>
                <w:spacing w:val="-4"/>
                <w:sz w:val="18"/>
                <w:szCs w:val="18"/>
              </w:rPr>
            </w:pPr>
            <w:r w:rsidRPr="000D6604">
              <w:rPr>
                <w:spacing w:val="-4"/>
                <w:sz w:val="18"/>
                <w:szCs w:val="18"/>
              </w:rPr>
              <w:t xml:space="preserve">Tested the </w:t>
            </w:r>
            <w:r w:rsidR="00B0297D" w:rsidRPr="000D6604">
              <w:rPr>
                <w:spacing w:val="-4"/>
                <w:sz w:val="18"/>
                <w:szCs w:val="18"/>
              </w:rPr>
              <w:t xml:space="preserve">calculation of the </w:t>
            </w:r>
            <w:r w:rsidR="00440621" w:rsidRPr="000D6604">
              <w:rPr>
                <w:spacing w:val="-4"/>
                <w:sz w:val="18"/>
                <w:szCs w:val="18"/>
              </w:rPr>
              <w:t>allocated</w:t>
            </w:r>
            <w:r w:rsidR="00D712BF" w:rsidRPr="000D6604">
              <w:rPr>
                <w:spacing w:val="-4"/>
                <w:sz w:val="18"/>
                <w:szCs w:val="18"/>
              </w:rPr>
              <w:t xml:space="preserve"> the</w:t>
            </w:r>
            <w:r w:rsidR="00440621" w:rsidRPr="000D6604">
              <w:rPr>
                <w:spacing w:val="-4"/>
                <w:sz w:val="18"/>
                <w:szCs w:val="18"/>
              </w:rPr>
              <w:t xml:space="preserve"> costs of </w:t>
            </w:r>
            <w:r w:rsidR="00D712BF" w:rsidRPr="000D6604">
              <w:rPr>
                <w:spacing w:val="-4"/>
                <w:sz w:val="18"/>
                <w:szCs w:val="18"/>
              </w:rPr>
              <w:t xml:space="preserve">a </w:t>
            </w:r>
            <w:r w:rsidR="00440621" w:rsidRPr="000D6604">
              <w:rPr>
                <w:spacing w:val="-4"/>
                <w:sz w:val="18"/>
                <w:szCs w:val="18"/>
              </w:rPr>
              <w:t xml:space="preserve">group </w:t>
            </w:r>
            <w:r w:rsidR="00D712BF" w:rsidRPr="000D6604">
              <w:rPr>
                <w:spacing w:val="-4"/>
                <w:sz w:val="18"/>
                <w:szCs w:val="18"/>
              </w:rPr>
              <w:t xml:space="preserve">of assets </w:t>
            </w:r>
            <w:r w:rsidR="00440621" w:rsidRPr="000D6604">
              <w:rPr>
                <w:spacing w:val="-4"/>
                <w:sz w:val="18"/>
                <w:szCs w:val="18"/>
              </w:rPr>
              <w:t xml:space="preserve">to the individual identifiable assets and liabilities </w:t>
            </w:r>
            <w:proofErr w:type="gramStart"/>
            <w:r w:rsidR="00440621" w:rsidRPr="000D6604">
              <w:rPr>
                <w:spacing w:val="-4"/>
                <w:sz w:val="18"/>
                <w:szCs w:val="18"/>
              </w:rPr>
              <w:t>on the basis of</w:t>
            </w:r>
            <w:proofErr w:type="gramEnd"/>
            <w:r w:rsidR="00440621" w:rsidRPr="000D6604">
              <w:rPr>
                <w:spacing w:val="-4"/>
                <w:sz w:val="18"/>
                <w:szCs w:val="18"/>
              </w:rPr>
              <w:t xml:space="preserve"> their relative fair values at the date of purchase.</w:t>
            </w:r>
          </w:p>
          <w:p w14:paraId="7EFAFC8D" w14:textId="0C5AC952" w:rsidR="00AE34EC" w:rsidRPr="000D6604" w:rsidRDefault="007F2C77" w:rsidP="001C5226">
            <w:pPr>
              <w:pStyle w:val="Default"/>
              <w:numPr>
                <w:ilvl w:val="0"/>
                <w:numId w:val="5"/>
              </w:numPr>
              <w:tabs>
                <w:tab w:val="left" w:pos="395"/>
              </w:tabs>
              <w:ind w:left="395" w:hanging="270"/>
              <w:jc w:val="thaiDistribute"/>
              <w:rPr>
                <w:spacing w:val="-4"/>
                <w:sz w:val="18"/>
                <w:szCs w:val="18"/>
              </w:rPr>
            </w:pPr>
            <w:r w:rsidRPr="000D6604">
              <w:rPr>
                <w:spacing w:val="-4"/>
                <w:sz w:val="18"/>
                <w:szCs w:val="18"/>
              </w:rPr>
              <w:t>Assess</w:t>
            </w:r>
            <w:r w:rsidR="00605469" w:rsidRPr="000D6604">
              <w:rPr>
                <w:spacing w:val="-4"/>
                <w:sz w:val="18"/>
                <w:szCs w:val="18"/>
              </w:rPr>
              <w:t>ed</w:t>
            </w:r>
            <w:r w:rsidR="00485110" w:rsidRPr="000D6604">
              <w:rPr>
                <w:spacing w:val="-4"/>
                <w:sz w:val="18"/>
                <w:szCs w:val="18"/>
              </w:rPr>
              <w:t xml:space="preserve"> the appropriateness of the accounting records and the sufficiency of disclosures in the </w:t>
            </w:r>
            <w:r w:rsidR="00C65AC6" w:rsidRPr="000D6604">
              <w:rPr>
                <w:spacing w:val="-4"/>
                <w:sz w:val="18"/>
                <w:szCs w:val="18"/>
              </w:rPr>
              <w:t xml:space="preserve">noted to the </w:t>
            </w:r>
            <w:r w:rsidR="00485110" w:rsidRPr="000D6604">
              <w:rPr>
                <w:spacing w:val="-4"/>
                <w:sz w:val="18"/>
                <w:szCs w:val="18"/>
              </w:rPr>
              <w:t>financial statement</w:t>
            </w:r>
            <w:r w:rsidR="00000FBA" w:rsidRPr="000D6604">
              <w:rPr>
                <w:spacing w:val="-4"/>
                <w:sz w:val="18"/>
                <w:szCs w:val="18"/>
              </w:rPr>
              <w:t>s</w:t>
            </w:r>
            <w:r w:rsidR="00485110" w:rsidRPr="000D6604">
              <w:rPr>
                <w:spacing w:val="-4"/>
                <w:sz w:val="18"/>
                <w:szCs w:val="18"/>
              </w:rPr>
              <w:t xml:space="preserve">. </w:t>
            </w:r>
          </w:p>
          <w:p w14:paraId="7DED4805" w14:textId="77777777" w:rsidR="00485110" w:rsidRPr="000D6604" w:rsidRDefault="00485110" w:rsidP="00485110">
            <w:pPr>
              <w:pStyle w:val="Default"/>
              <w:tabs>
                <w:tab w:val="left" w:pos="395"/>
              </w:tabs>
              <w:ind w:left="125"/>
              <w:jc w:val="both"/>
              <w:rPr>
                <w:sz w:val="18"/>
                <w:szCs w:val="18"/>
                <w:highlight w:val="yellow"/>
              </w:rPr>
            </w:pPr>
          </w:p>
          <w:p w14:paraId="7DB7B91C" w14:textId="12B67EAF" w:rsidR="00AE34EC" w:rsidRPr="000D6604" w:rsidRDefault="00C65AC6" w:rsidP="001F456F">
            <w:pPr>
              <w:pStyle w:val="Default"/>
              <w:jc w:val="both"/>
              <w:rPr>
                <w:spacing w:val="-10"/>
                <w:sz w:val="18"/>
                <w:szCs w:val="18"/>
                <w:highlight w:val="yellow"/>
              </w:rPr>
            </w:pPr>
            <w:r w:rsidRPr="000D6604">
              <w:rPr>
                <w:spacing w:val="-10"/>
                <w:sz w:val="18"/>
                <w:szCs w:val="18"/>
              </w:rPr>
              <w:t xml:space="preserve">As a result of these procedures, I determined that </w:t>
            </w:r>
            <w:r w:rsidR="00121D8B" w:rsidRPr="000D6604">
              <w:rPr>
                <w:sz w:val="18"/>
                <w:szCs w:val="18"/>
              </w:rPr>
              <w:t>the fair value assessment of the mining concession</w:t>
            </w:r>
            <w:r w:rsidR="00121D8B" w:rsidRPr="000D6604">
              <w:rPr>
                <w:spacing w:val="-10"/>
                <w:sz w:val="18"/>
                <w:szCs w:val="18"/>
              </w:rPr>
              <w:t xml:space="preserve"> </w:t>
            </w:r>
            <w:r w:rsidRPr="000D6604">
              <w:rPr>
                <w:sz w:val="18"/>
                <w:szCs w:val="18"/>
              </w:rPr>
              <w:t>was reasonable based on the supporting evidence.</w:t>
            </w:r>
          </w:p>
        </w:tc>
      </w:tr>
      <w:tr w:rsidR="00AE34EC" w:rsidRPr="000D6604" w14:paraId="41C5B758" w14:textId="77777777" w:rsidTr="001F456F">
        <w:tc>
          <w:tcPr>
            <w:tcW w:w="4262" w:type="dxa"/>
            <w:tcBorders>
              <w:bottom w:val="single" w:sz="4" w:space="0" w:color="auto"/>
            </w:tcBorders>
          </w:tcPr>
          <w:p w14:paraId="5E539758" w14:textId="77777777" w:rsidR="00AE34EC" w:rsidRPr="000D6604" w:rsidRDefault="00AE34EC" w:rsidP="001F456F">
            <w:pPr>
              <w:pStyle w:val="Default"/>
              <w:ind w:right="244"/>
              <w:jc w:val="thaiDistribute"/>
              <w:rPr>
                <w:sz w:val="18"/>
                <w:szCs w:val="18"/>
              </w:rPr>
            </w:pPr>
          </w:p>
        </w:tc>
        <w:tc>
          <w:tcPr>
            <w:tcW w:w="4950" w:type="dxa"/>
            <w:tcBorders>
              <w:bottom w:val="single" w:sz="4" w:space="0" w:color="auto"/>
            </w:tcBorders>
            <w:shd w:val="clear" w:color="auto" w:fill="FFFFFF" w:themeFill="background1"/>
          </w:tcPr>
          <w:p w14:paraId="47E1F01F" w14:textId="77777777" w:rsidR="00AE34EC" w:rsidRPr="000D6604" w:rsidRDefault="00AE34EC" w:rsidP="001F456F">
            <w:pPr>
              <w:pStyle w:val="Default"/>
              <w:jc w:val="thaiDistribute"/>
              <w:rPr>
                <w:sz w:val="18"/>
                <w:szCs w:val="18"/>
              </w:rPr>
            </w:pPr>
          </w:p>
        </w:tc>
      </w:tr>
    </w:tbl>
    <w:p w14:paraId="6A0EF8DF" w14:textId="0113D417" w:rsidR="00AE34EC" w:rsidRPr="000D6604" w:rsidRDefault="00AE34EC">
      <w:pPr>
        <w:rPr>
          <w:rFonts w:ascii="Arial" w:eastAsia="Calibri" w:hAnsi="Arial" w:cs="Arial"/>
          <w:b/>
          <w:bCs/>
          <w:sz w:val="18"/>
          <w:szCs w:val="18"/>
        </w:rPr>
      </w:pPr>
    </w:p>
    <w:p w14:paraId="74F8BA42" w14:textId="77777777" w:rsidR="00AE34EC" w:rsidRPr="000D6604" w:rsidRDefault="00AE34EC">
      <w:pPr>
        <w:rPr>
          <w:rFonts w:ascii="Arial" w:eastAsia="Calibri" w:hAnsi="Arial" w:cs="Arial"/>
          <w:b/>
          <w:bCs/>
          <w:sz w:val="18"/>
          <w:szCs w:val="18"/>
        </w:rPr>
      </w:pPr>
      <w:r w:rsidRPr="000D6604">
        <w:rPr>
          <w:rFonts w:ascii="Arial" w:eastAsia="Calibri" w:hAnsi="Arial" w:cs="Arial"/>
          <w:b/>
          <w:bCs/>
          <w:sz w:val="18"/>
          <w:szCs w:val="18"/>
        </w:rPr>
        <w:br w:type="page"/>
      </w:r>
    </w:p>
    <w:p w14:paraId="40D91164" w14:textId="59177BE4" w:rsidR="00A46D88" w:rsidRPr="000D6604" w:rsidRDefault="00A46D88" w:rsidP="00A46D88">
      <w:pPr>
        <w:pStyle w:val="Default"/>
        <w:jc w:val="thaiDistribute"/>
        <w:rPr>
          <w:rFonts w:eastAsia="Calibri"/>
          <w:b/>
          <w:bCs/>
          <w:color w:val="auto"/>
          <w:sz w:val="18"/>
          <w:szCs w:val="18"/>
        </w:rPr>
      </w:pPr>
      <w:r w:rsidRPr="000D6604">
        <w:rPr>
          <w:rFonts w:eastAsia="Calibri"/>
          <w:b/>
          <w:bCs/>
          <w:color w:val="auto"/>
          <w:sz w:val="18"/>
          <w:szCs w:val="18"/>
        </w:rPr>
        <w:lastRenderedPageBreak/>
        <w:t xml:space="preserve">Other information </w:t>
      </w:r>
    </w:p>
    <w:p w14:paraId="627D10F4" w14:textId="77777777" w:rsidR="00A46D88" w:rsidRPr="000D6604" w:rsidRDefault="00A46D88" w:rsidP="00A46D88">
      <w:pPr>
        <w:pStyle w:val="Default"/>
        <w:jc w:val="thaiDistribute"/>
        <w:rPr>
          <w:rFonts w:eastAsia="Calibri"/>
          <w:b/>
          <w:bCs/>
          <w:color w:val="auto"/>
          <w:sz w:val="12"/>
          <w:szCs w:val="12"/>
        </w:rPr>
      </w:pPr>
    </w:p>
    <w:p w14:paraId="7300427F" w14:textId="1630D60F" w:rsidR="00A46D88" w:rsidRPr="000D6604" w:rsidRDefault="00A46D88" w:rsidP="00A46D88">
      <w:pPr>
        <w:pStyle w:val="Default"/>
        <w:jc w:val="thaiDistribute"/>
        <w:rPr>
          <w:rFonts w:eastAsia="Calibri"/>
          <w:sz w:val="18"/>
          <w:szCs w:val="18"/>
        </w:rPr>
      </w:pPr>
      <w:r w:rsidRPr="000D6604">
        <w:rPr>
          <w:rFonts w:eastAsia="Calibri"/>
          <w:sz w:val="18"/>
          <w:szCs w:val="18"/>
        </w:rPr>
        <w:t xml:space="preserve">The directors are responsible for the other information. The other information comprises the information included in the annual </w:t>
      </w:r>
      <w:proofErr w:type="gramStart"/>
      <w:r w:rsidRPr="000D6604">
        <w:rPr>
          <w:rFonts w:eastAsia="Calibri"/>
          <w:sz w:val="18"/>
          <w:szCs w:val="18"/>
        </w:rPr>
        <w:t>report,</w:t>
      </w:r>
      <w:r w:rsidR="00957812" w:rsidRPr="000D6604">
        <w:rPr>
          <w:rFonts w:eastAsia="Calibri"/>
          <w:sz w:val="18"/>
          <w:szCs w:val="18"/>
        </w:rPr>
        <w:t xml:space="preserve"> </w:t>
      </w:r>
      <w:r w:rsidRPr="000D6604">
        <w:rPr>
          <w:rFonts w:eastAsia="Calibri"/>
          <w:sz w:val="18"/>
          <w:szCs w:val="18"/>
        </w:rPr>
        <w:t>but</w:t>
      </w:r>
      <w:proofErr w:type="gramEnd"/>
      <w:r w:rsidRPr="000D6604">
        <w:rPr>
          <w:rFonts w:eastAsia="Calibri"/>
          <w:sz w:val="18"/>
          <w:szCs w:val="18"/>
        </w:rPr>
        <w:t xml:space="preserve"> does not include the consolidated and separate financial statements and my auditor’s report thereon. The annual report is expected to be made available to me after the date of this auditor's report.</w:t>
      </w:r>
    </w:p>
    <w:p w14:paraId="6C03E484" w14:textId="77777777" w:rsidR="00A46D88" w:rsidRPr="000D6604" w:rsidRDefault="00A46D88" w:rsidP="00A46D88">
      <w:pPr>
        <w:pStyle w:val="Default"/>
        <w:jc w:val="thaiDistribute"/>
        <w:rPr>
          <w:sz w:val="18"/>
          <w:szCs w:val="18"/>
        </w:rPr>
      </w:pPr>
    </w:p>
    <w:p w14:paraId="6C6288D2" w14:textId="77777777" w:rsidR="00A46D88" w:rsidRPr="000D6604" w:rsidRDefault="00A46D88" w:rsidP="00A46D88">
      <w:pPr>
        <w:pStyle w:val="Default"/>
        <w:jc w:val="thaiDistribute"/>
        <w:rPr>
          <w:rFonts w:eastAsia="Calibri"/>
          <w:sz w:val="18"/>
          <w:szCs w:val="18"/>
        </w:rPr>
      </w:pPr>
      <w:r w:rsidRPr="000D6604">
        <w:rPr>
          <w:rFonts w:eastAsia="Calibri"/>
          <w:sz w:val="18"/>
          <w:szCs w:val="18"/>
        </w:rPr>
        <w:t xml:space="preserve">My opinion on the consolidated and separate financial statements does not cover the other information and I will not express any form of assurance conclusion thereon. </w:t>
      </w:r>
    </w:p>
    <w:p w14:paraId="1B27DDA6" w14:textId="77777777" w:rsidR="00A46D88" w:rsidRPr="000D6604" w:rsidRDefault="00A46D88" w:rsidP="00A46D88">
      <w:pPr>
        <w:pStyle w:val="Default"/>
        <w:jc w:val="thaiDistribute"/>
        <w:rPr>
          <w:sz w:val="18"/>
          <w:szCs w:val="18"/>
        </w:rPr>
      </w:pPr>
    </w:p>
    <w:p w14:paraId="636ED86F" w14:textId="77777777" w:rsidR="00A46D88" w:rsidRPr="000D6604" w:rsidRDefault="00A46D88" w:rsidP="00A46D88">
      <w:pPr>
        <w:pStyle w:val="Default"/>
        <w:jc w:val="thaiDistribute"/>
        <w:rPr>
          <w:rFonts w:eastAsia="Calibri"/>
          <w:sz w:val="18"/>
          <w:szCs w:val="18"/>
        </w:rPr>
      </w:pPr>
      <w:r w:rsidRPr="000D6604">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E71FDD5" w14:textId="77777777" w:rsidR="00A46D88" w:rsidRPr="000D6604" w:rsidRDefault="00A46D88" w:rsidP="00A46D88">
      <w:pPr>
        <w:pStyle w:val="Default"/>
        <w:jc w:val="thaiDistribute"/>
        <w:rPr>
          <w:sz w:val="18"/>
          <w:szCs w:val="18"/>
        </w:rPr>
      </w:pPr>
    </w:p>
    <w:p w14:paraId="6623903F" w14:textId="48747AF3" w:rsidR="00A46D88" w:rsidRPr="000D6604" w:rsidRDefault="00A46D88" w:rsidP="00A46D88">
      <w:pPr>
        <w:pStyle w:val="Default"/>
        <w:jc w:val="thaiDistribute"/>
        <w:rPr>
          <w:rFonts w:eastAsia="Calibri"/>
          <w:sz w:val="18"/>
          <w:szCs w:val="18"/>
        </w:rPr>
      </w:pPr>
      <w:r w:rsidRPr="000D6604">
        <w:rPr>
          <w:rFonts w:eastAsia="Calibri"/>
          <w:spacing w:val="-2"/>
          <w:sz w:val="18"/>
          <w:szCs w:val="18"/>
        </w:rPr>
        <w:t>When I read the annual report, if I conclude that there is a material misstatement therein,</w:t>
      </w:r>
      <w:r w:rsidRPr="000D6604">
        <w:rPr>
          <w:rFonts w:eastAsia="Calibri"/>
          <w:spacing w:val="-2"/>
          <w:sz w:val="18"/>
          <w:szCs w:val="18"/>
          <w:cs/>
        </w:rPr>
        <w:t xml:space="preserve"> </w:t>
      </w:r>
      <w:r w:rsidRPr="000D6604">
        <w:rPr>
          <w:rFonts w:eastAsia="Calibri"/>
          <w:spacing w:val="-2"/>
          <w:sz w:val="18"/>
          <w:szCs w:val="18"/>
        </w:rPr>
        <w:t>I am required to communicate</w:t>
      </w:r>
      <w:r w:rsidRPr="000D6604">
        <w:rPr>
          <w:rFonts w:eastAsia="Calibri"/>
          <w:sz w:val="18"/>
          <w:szCs w:val="18"/>
        </w:rPr>
        <w:t xml:space="preserve"> the matter to the audit committee.</w:t>
      </w:r>
    </w:p>
    <w:p w14:paraId="25CD0A47" w14:textId="3AB009C4" w:rsidR="003A163A" w:rsidRPr="000D6604" w:rsidRDefault="003A163A" w:rsidP="00903E14">
      <w:pPr>
        <w:pStyle w:val="Default"/>
        <w:jc w:val="thaiDistribute"/>
        <w:rPr>
          <w:sz w:val="18"/>
          <w:szCs w:val="18"/>
        </w:rPr>
      </w:pPr>
    </w:p>
    <w:p w14:paraId="09D715FA" w14:textId="455EE20E" w:rsidR="000B1243" w:rsidRPr="000D6604" w:rsidRDefault="000B1243" w:rsidP="000B1243">
      <w:pPr>
        <w:pStyle w:val="Default"/>
        <w:jc w:val="both"/>
        <w:rPr>
          <w:sz w:val="18"/>
          <w:szCs w:val="18"/>
        </w:rPr>
      </w:pPr>
      <w:r w:rsidRPr="000D6604">
        <w:rPr>
          <w:b/>
          <w:bCs/>
          <w:sz w:val="18"/>
          <w:szCs w:val="18"/>
        </w:rPr>
        <w:t xml:space="preserve">Responsibilities of </w:t>
      </w:r>
      <w:r w:rsidR="00744DF5" w:rsidRPr="000D6604">
        <w:rPr>
          <w:b/>
          <w:bCs/>
          <w:sz w:val="18"/>
          <w:szCs w:val="18"/>
        </w:rPr>
        <w:t xml:space="preserve">the directors </w:t>
      </w:r>
      <w:r w:rsidRPr="000D6604">
        <w:rPr>
          <w:b/>
          <w:bCs/>
          <w:sz w:val="18"/>
          <w:szCs w:val="18"/>
        </w:rPr>
        <w:t xml:space="preserve">for the </w:t>
      </w:r>
      <w:r w:rsidR="001E444E" w:rsidRPr="000D6604">
        <w:rPr>
          <w:b/>
          <w:bCs/>
          <w:sz w:val="18"/>
          <w:szCs w:val="18"/>
        </w:rPr>
        <w:t xml:space="preserve">consolidated and separate </w:t>
      </w:r>
      <w:r w:rsidRPr="000D6604">
        <w:rPr>
          <w:b/>
          <w:bCs/>
          <w:sz w:val="18"/>
          <w:szCs w:val="18"/>
        </w:rPr>
        <w:t>financial statements</w:t>
      </w:r>
      <w:r w:rsidRPr="000D6604">
        <w:rPr>
          <w:sz w:val="18"/>
          <w:szCs w:val="18"/>
        </w:rPr>
        <w:t xml:space="preserve"> </w:t>
      </w:r>
    </w:p>
    <w:p w14:paraId="63B01E99" w14:textId="77777777" w:rsidR="00B73E4C" w:rsidRPr="000D6604" w:rsidRDefault="00B73E4C" w:rsidP="00B73E4C">
      <w:pPr>
        <w:pStyle w:val="Default"/>
        <w:jc w:val="thaiDistribute"/>
        <w:rPr>
          <w:sz w:val="12"/>
          <w:szCs w:val="12"/>
        </w:rPr>
      </w:pPr>
    </w:p>
    <w:p w14:paraId="7692B3B6" w14:textId="1D0281F6" w:rsidR="00B91979" w:rsidRPr="000D6604" w:rsidRDefault="00C82C7B" w:rsidP="00B73E4C">
      <w:pPr>
        <w:spacing w:after="0" w:line="240" w:lineRule="auto"/>
        <w:jc w:val="thaiDistribute"/>
        <w:rPr>
          <w:rFonts w:ascii="Arial" w:hAnsi="Arial" w:cs="Arial"/>
          <w:color w:val="000000"/>
          <w:sz w:val="18"/>
          <w:szCs w:val="18"/>
        </w:rPr>
      </w:pPr>
      <w:r w:rsidRPr="000D6604">
        <w:rPr>
          <w:rFonts w:ascii="Arial" w:hAnsi="Arial" w:cs="Arial"/>
          <w:color w:val="000000"/>
          <w:sz w:val="18"/>
          <w:szCs w:val="18"/>
        </w:rPr>
        <w:t xml:space="preserve">The directors are </w:t>
      </w:r>
      <w:r w:rsidR="00B91979" w:rsidRPr="000D6604">
        <w:rPr>
          <w:rFonts w:ascii="Arial" w:hAnsi="Arial" w:cs="Arial"/>
          <w:color w:val="000000"/>
          <w:sz w:val="18"/>
          <w:szCs w:val="18"/>
        </w:rPr>
        <w:t xml:space="preserve">responsible for the preparation and fair presentation of the </w:t>
      </w:r>
      <w:r w:rsidR="00852A0D" w:rsidRPr="000D6604">
        <w:rPr>
          <w:rFonts w:ascii="Arial" w:hAnsi="Arial" w:cs="Arial"/>
          <w:color w:val="000000"/>
          <w:sz w:val="18"/>
          <w:szCs w:val="18"/>
        </w:rPr>
        <w:t xml:space="preserve">consolidated and separate </w:t>
      </w:r>
      <w:r w:rsidR="00B91979" w:rsidRPr="000D6604">
        <w:rPr>
          <w:rFonts w:ascii="Arial" w:hAnsi="Arial" w:cs="Arial"/>
          <w:color w:val="000000"/>
          <w:sz w:val="18"/>
          <w:szCs w:val="18"/>
        </w:rPr>
        <w:t>financial statements in accordance</w:t>
      </w:r>
      <w:r w:rsidR="005B1E87" w:rsidRPr="000D6604">
        <w:rPr>
          <w:rFonts w:ascii="Arial" w:hAnsi="Arial" w:cs="Arial"/>
          <w:color w:val="000000"/>
          <w:sz w:val="18"/>
          <w:szCs w:val="18"/>
        </w:rPr>
        <w:t xml:space="preserve"> </w:t>
      </w:r>
      <w:r w:rsidR="00B91979" w:rsidRPr="000D6604">
        <w:rPr>
          <w:rFonts w:ascii="Arial" w:hAnsi="Arial" w:cs="Arial"/>
          <w:color w:val="000000"/>
          <w:sz w:val="18"/>
          <w:szCs w:val="18"/>
        </w:rPr>
        <w:t xml:space="preserve">with TFRS, and for such internal control as </w:t>
      </w:r>
      <w:r w:rsidRPr="000D6604">
        <w:rPr>
          <w:rFonts w:ascii="Arial" w:hAnsi="Arial" w:cs="Arial"/>
          <w:color w:val="000000"/>
          <w:sz w:val="18"/>
          <w:szCs w:val="18"/>
        </w:rPr>
        <w:t xml:space="preserve">the directors </w:t>
      </w:r>
      <w:r w:rsidR="00B91979" w:rsidRPr="000D6604">
        <w:rPr>
          <w:rFonts w:ascii="Arial" w:hAnsi="Arial" w:cs="Arial"/>
          <w:color w:val="000000"/>
          <w:sz w:val="18"/>
          <w:szCs w:val="18"/>
        </w:rPr>
        <w:t xml:space="preserve">determine is necessary to enable the preparation of </w:t>
      </w:r>
      <w:r w:rsidR="002F2D2B" w:rsidRPr="000D6604">
        <w:rPr>
          <w:rFonts w:ascii="Arial" w:hAnsi="Arial" w:cs="Arial"/>
          <w:color w:val="000000"/>
          <w:sz w:val="18"/>
          <w:szCs w:val="18"/>
        </w:rPr>
        <w:t xml:space="preserve">consolidated and separate </w:t>
      </w:r>
      <w:r w:rsidR="00B91979" w:rsidRPr="000D6604">
        <w:rPr>
          <w:rFonts w:ascii="Arial" w:hAnsi="Arial" w:cs="Arial"/>
          <w:color w:val="000000"/>
          <w:sz w:val="18"/>
          <w:szCs w:val="18"/>
        </w:rPr>
        <w:t xml:space="preserve">financial statements that are free from material misstatement, whether due to fraud or error. </w:t>
      </w:r>
    </w:p>
    <w:p w14:paraId="75054F0A" w14:textId="77777777" w:rsidR="00B91979" w:rsidRPr="000D6604" w:rsidRDefault="00B91979" w:rsidP="00B73E4C">
      <w:pPr>
        <w:spacing w:after="0" w:line="240" w:lineRule="auto"/>
        <w:jc w:val="thaiDistribute"/>
        <w:rPr>
          <w:rFonts w:ascii="Arial" w:hAnsi="Arial" w:cs="Arial"/>
          <w:color w:val="000000"/>
          <w:sz w:val="18"/>
          <w:szCs w:val="18"/>
        </w:rPr>
      </w:pPr>
    </w:p>
    <w:p w14:paraId="67B631A2" w14:textId="1DFC5031" w:rsidR="00B91979" w:rsidRPr="000D6604" w:rsidRDefault="00B91979" w:rsidP="00B73E4C">
      <w:pPr>
        <w:spacing w:after="0" w:line="240" w:lineRule="auto"/>
        <w:jc w:val="thaiDistribute"/>
        <w:rPr>
          <w:rFonts w:ascii="Arial" w:hAnsi="Arial" w:cs="Arial"/>
          <w:color w:val="000000"/>
          <w:sz w:val="18"/>
          <w:szCs w:val="18"/>
        </w:rPr>
      </w:pPr>
      <w:r w:rsidRPr="000D6604">
        <w:rPr>
          <w:rFonts w:ascii="Arial" w:hAnsi="Arial" w:cs="Arial"/>
          <w:color w:val="000000"/>
          <w:sz w:val="18"/>
          <w:szCs w:val="18"/>
        </w:rPr>
        <w:t xml:space="preserve">In preparing the </w:t>
      </w:r>
      <w:r w:rsidR="00852A0D" w:rsidRPr="000D6604">
        <w:rPr>
          <w:rFonts w:ascii="Arial" w:hAnsi="Arial" w:cs="Arial"/>
          <w:color w:val="000000"/>
          <w:sz w:val="18"/>
          <w:szCs w:val="18"/>
        </w:rPr>
        <w:t xml:space="preserve">consolidated and separate </w:t>
      </w:r>
      <w:r w:rsidRPr="000D6604">
        <w:rPr>
          <w:rFonts w:ascii="Arial" w:hAnsi="Arial" w:cs="Arial"/>
          <w:color w:val="000000"/>
          <w:sz w:val="18"/>
          <w:szCs w:val="18"/>
        </w:rPr>
        <w:t xml:space="preserve">financial statements, </w:t>
      </w:r>
      <w:r w:rsidR="00C82C7B" w:rsidRPr="000D6604">
        <w:rPr>
          <w:rFonts w:ascii="Arial" w:hAnsi="Arial" w:cs="Arial"/>
          <w:color w:val="000000"/>
          <w:sz w:val="18"/>
          <w:szCs w:val="18"/>
        </w:rPr>
        <w:t xml:space="preserve">the directors are </w:t>
      </w:r>
      <w:r w:rsidRPr="000D6604">
        <w:rPr>
          <w:rFonts w:ascii="Arial" w:hAnsi="Arial" w:cs="Arial"/>
          <w:color w:val="000000"/>
          <w:sz w:val="18"/>
          <w:szCs w:val="18"/>
        </w:rPr>
        <w:t xml:space="preserve">responsible for assessing the </w:t>
      </w:r>
      <w:r w:rsidR="00852A0D" w:rsidRPr="000D6604">
        <w:rPr>
          <w:rFonts w:ascii="Arial" w:hAnsi="Arial" w:cs="Arial"/>
          <w:color w:val="000000"/>
          <w:sz w:val="18"/>
          <w:szCs w:val="18"/>
        </w:rPr>
        <w:t xml:space="preserve">Group’s and </w:t>
      </w:r>
      <w:r w:rsidRPr="000D6604">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C82C7B" w:rsidRPr="000D6604">
        <w:rPr>
          <w:rFonts w:ascii="Arial" w:hAnsi="Arial" w:cs="Arial"/>
          <w:color w:val="000000"/>
          <w:sz w:val="18"/>
          <w:szCs w:val="18"/>
        </w:rPr>
        <w:t xml:space="preserve">the directors </w:t>
      </w:r>
      <w:r w:rsidRPr="000D6604">
        <w:rPr>
          <w:rFonts w:ascii="Arial" w:hAnsi="Arial" w:cs="Arial"/>
          <w:color w:val="000000"/>
          <w:sz w:val="18"/>
          <w:szCs w:val="18"/>
        </w:rPr>
        <w:t xml:space="preserve">either intend to liquidate the </w:t>
      </w:r>
      <w:r w:rsidR="00852A0D" w:rsidRPr="000D6604">
        <w:rPr>
          <w:rFonts w:ascii="Arial" w:hAnsi="Arial" w:cs="Arial"/>
          <w:color w:val="000000"/>
          <w:sz w:val="18"/>
          <w:szCs w:val="18"/>
        </w:rPr>
        <w:t xml:space="preserve">Group and </w:t>
      </w:r>
      <w:r w:rsidR="001559B3" w:rsidRPr="000D6604">
        <w:rPr>
          <w:rFonts w:ascii="Arial" w:hAnsi="Arial" w:cs="Arial"/>
          <w:color w:val="000000"/>
          <w:sz w:val="18"/>
          <w:szCs w:val="18"/>
        </w:rPr>
        <w:t xml:space="preserve">the </w:t>
      </w:r>
      <w:r w:rsidRPr="000D6604">
        <w:rPr>
          <w:rFonts w:ascii="Arial" w:hAnsi="Arial" w:cs="Arial"/>
          <w:color w:val="000000"/>
          <w:sz w:val="18"/>
          <w:szCs w:val="18"/>
        </w:rPr>
        <w:t>Company or to cease operations, or has no realistic alternative but to do so.</w:t>
      </w:r>
    </w:p>
    <w:p w14:paraId="5B86AD73" w14:textId="77777777" w:rsidR="003D26A8" w:rsidRPr="000D6604" w:rsidRDefault="003D26A8" w:rsidP="00B73E4C">
      <w:pPr>
        <w:spacing w:after="0" w:line="240" w:lineRule="auto"/>
        <w:jc w:val="thaiDistribute"/>
        <w:rPr>
          <w:rFonts w:ascii="Arial" w:hAnsi="Arial" w:cs="Arial"/>
          <w:color w:val="000000"/>
          <w:sz w:val="18"/>
          <w:szCs w:val="18"/>
        </w:rPr>
      </w:pPr>
    </w:p>
    <w:p w14:paraId="6DD782FE" w14:textId="44DD8FB7" w:rsidR="00011B0B" w:rsidRPr="000D6604" w:rsidRDefault="00911D03" w:rsidP="00911D03">
      <w:pPr>
        <w:spacing w:after="0" w:line="240" w:lineRule="auto"/>
        <w:jc w:val="thaiDistribute"/>
        <w:rPr>
          <w:rFonts w:ascii="Arial" w:hAnsi="Arial" w:cs="Arial"/>
          <w:color w:val="000000"/>
          <w:sz w:val="18"/>
          <w:szCs w:val="18"/>
        </w:rPr>
      </w:pPr>
      <w:r w:rsidRPr="000D6604">
        <w:rPr>
          <w:rFonts w:ascii="Arial" w:hAnsi="Arial" w:cs="Arial"/>
          <w:color w:val="000000"/>
          <w:spacing w:val="-4"/>
          <w:sz w:val="18"/>
          <w:szCs w:val="18"/>
        </w:rPr>
        <w:t>The audit committee assists the directors in discharging their responsibilities for overseeing the Group’s</w:t>
      </w:r>
      <w:r w:rsidR="000922AA" w:rsidRPr="000D6604">
        <w:rPr>
          <w:rFonts w:ascii="Arial" w:hAnsi="Arial" w:cs="Arial"/>
          <w:color w:val="000000"/>
          <w:spacing w:val="-4"/>
          <w:sz w:val="18"/>
          <w:szCs w:val="18"/>
        </w:rPr>
        <w:t xml:space="preserve"> </w:t>
      </w:r>
      <w:r w:rsidRPr="000D6604">
        <w:rPr>
          <w:rFonts w:ascii="Arial" w:hAnsi="Arial" w:cs="Arial"/>
          <w:color w:val="000000"/>
          <w:spacing w:val="-4"/>
          <w:sz w:val="18"/>
          <w:szCs w:val="18"/>
        </w:rPr>
        <w:t xml:space="preserve">and the </w:t>
      </w:r>
      <w:r w:rsidR="00521A7E" w:rsidRPr="000D6604">
        <w:rPr>
          <w:rFonts w:ascii="Arial" w:hAnsi="Arial" w:cs="Arial"/>
          <w:color w:val="000000"/>
          <w:spacing w:val="-4"/>
          <w:sz w:val="18"/>
          <w:szCs w:val="18"/>
        </w:rPr>
        <w:br/>
      </w:r>
      <w:r w:rsidRPr="000D6604">
        <w:rPr>
          <w:rFonts w:ascii="Arial" w:hAnsi="Arial" w:cs="Arial"/>
          <w:color w:val="000000"/>
          <w:spacing w:val="-4"/>
          <w:sz w:val="18"/>
          <w:szCs w:val="18"/>
        </w:rPr>
        <w:t>Company’s</w:t>
      </w:r>
      <w:r w:rsidRPr="000D6604">
        <w:rPr>
          <w:rFonts w:ascii="Arial" w:hAnsi="Arial" w:cs="Arial"/>
          <w:color w:val="000000"/>
          <w:sz w:val="18"/>
          <w:szCs w:val="18"/>
        </w:rPr>
        <w:t xml:space="preserve"> financial reporting process.</w:t>
      </w:r>
    </w:p>
    <w:p w14:paraId="512F2FF1" w14:textId="77777777" w:rsidR="0055760B" w:rsidRPr="000D6604" w:rsidRDefault="0055760B" w:rsidP="00911D03">
      <w:pPr>
        <w:spacing w:after="0" w:line="240" w:lineRule="auto"/>
        <w:jc w:val="thaiDistribute"/>
        <w:rPr>
          <w:rFonts w:ascii="Arial" w:hAnsi="Arial" w:cs="Arial"/>
          <w:color w:val="000000"/>
          <w:sz w:val="18"/>
          <w:szCs w:val="18"/>
        </w:rPr>
      </w:pPr>
    </w:p>
    <w:p w14:paraId="00D3D0DE" w14:textId="77777777" w:rsidR="00AE34EC" w:rsidRPr="000D6604" w:rsidRDefault="00AE34EC">
      <w:pPr>
        <w:rPr>
          <w:rFonts w:ascii="Arial" w:hAnsi="Arial" w:cs="Arial"/>
          <w:b/>
          <w:bCs/>
          <w:color w:val="000000"/>
          <w:sz w:val="18"/>
          <w:szCs w:val="18"/>
        </w:rPr>
      </w:pPr>
      <w:r w:rsidRPr="000D6604">
        <w:rPr>
          <w:rFonts w:ascii="Arial" w:hAnsi="Arial" w:cs="Arial"/>
          <w:b/>
          <w:bCs/>
          <w:sz w:val="18"/>
          <w:szCs w:val="18"/>
        </w:rPr>
        <w:br w:type="page"/>
      </w:r>
    </w:p>
    <w:p w14:paraId="58B952A2" w14:textId="0E738577" w:rsidR="000B1243" w:rsidRPr="000D6604" w:rsidRDefault="000B1243" w:rsidP="000B1243">
      <w:pPr>
        <w:pStyle w:val="Default"/>
        <w:jc w:val="both"/>
        <w:rPr>
          <w:b/>
          <w:bCs/>
          <w:sz w:val="18"/>
          <w:szCs w:val="18"/>
        </w:rPr>
      </w:pPr>
      <w:r w:rsidRPr="000D6604">
        <w:rPr>
          <w:b/>
          <w:bCs/>
          <w:sz w:val="18"/>
          <w:szCs w:val="18"/>
        </w:rPr>
        <w:lastRenderedPageBreak/>
        <w:t>Auditor’s responsibilities for the audit of the</w:t>
      </w:r>
      <w:r w:rsidR="001E444E" w:rsidRPr="000D6604">
        <w:rPr>
          <w:b/>
          <w:bCs/>
          <w:sz w:val="18"/>
          <w:szCs w:val="18"/>
        </w:rPr>
        <w:t xml:space="preserve"> consolidated and separate financial</w:t>
      </w:r>
      <w:r w:rsidRPr="000D6604">
        <w:rPr>
          <w:b/>
          <w:bCs/>
          <w:sz w:val="18"/>
          <w:szCs w:val="18"/>
        </w:rPr>
        <w:t xml:space="preserve"> statements </w:t>
      </w:r>
    </w:p>
    <w:p w14:paraId="5C56D06D" w14:textId="77777777" w:rsidR="00B73E4C" w:rsidRPr="000D6604" w:rsidRDefault="00B73E4C" w:rsidP="00B73E4C">
      <w:pPr>
        <w:pStyle w:val="Default"/>
        <w:jc w:val="thaiDistribute"/>
        <w:rPr>
          <w:b/>
          <w:bCs/>
          <w:sz w:val="12"/>
          <w:szCs w:val="12"/>
        </w:rPr>
      </w:pPr>
    </w:p>
    <w:p w14:paraId="0986C3C9" w14:textId="03C7C55D" w:rsidR="00B91979" w:rsidRPr="000D6604" w:rsidRDefault="00B91979" w:rsidP="00B73E4C">
      <w:pPr>
        <w:pStyle w:val="Default"/>
        <w:jc w:val="thaiDistribute"/>
        <w:rPr>
          <w:sz w:val="18"/>
          <w:szCs w:val="18"/>
        </w:rPr>
      </w:pPr>
      <w:r w:rsidRPr="000D6604">
        <w:rPr>
          <w:sz w:val="18"/>
          <w:szCs w:val="18"/>
        </w:rPr>
        <w:t xml:space="preserve">My objectives are to obtain reasonable assurance about whether the </w:t>
      </w:r>
      <w:r w:rsidR="002151C4" w:rsidRPr="000D6604">
        <w:rPr>
          <w:sz w:val="18"/>
          <w:szCs w:val="18"/>
        </w:rPr>
        <w:t xml:space="preserve">consolidated and separate </w:t>
      </w:r>
      <w:r w:rsidRPr="000D6604">
        <w:rPr>
          <w:sz w:val="18"/>
          <w:szCs w:val="18"/>
        </w:rPr>
        <w:t xml:space="preserve">financial statements </w:t>
      </w:r>
      <w:proofErr w:type="gramStart"/>
      <w:r w:rsidRPr="000D6604">
        <w:rPr>
          <w:sz w:val="18"/>
          <w:szCs w:val="18"/>
        </w:rPr>
        <w:t>as a whole are</w:t>
      </w:r>
      <w:proofErr w:type="gramEnd"/>
      <w:r w:rsidRPr="000D6604">
        <w:rPr>
          <w:sz w:val="18"/>
          <w:szCs w:val="18"/>
        </w:rPr>
        <w:t xml:space="preserve"> free from material misstatement, whether due to fraud or error, and to issue an auditor’s report that includes my opinion. Reasonable assurance is a high level of </w:t>
      </w:r>
      <w:proofErr w:type="gramStart"/>
      <w:r w:rsidRPr="000D6604">
        <w:rPr>
          <w:sz w:val="18"/>
          <w:szCs w:val="18"/>
        </w:rPr>
        <w:t>assurance,</w:t>
      </w:r>
      <w:r w:rsidR="004F114A" w:rsidRPr="000D6604">
        <w:rPr>
          <w:sz w:val="18"/>
          <w:szCs w:val="18"/>
          <w:cs/>
        </w:rPr>
        <w:t xml:space="preserve"> </w:t>
      </w:r>
      <w:r w:rsidRPr="000D6604">
        <w:rPr>
          <w:sz w:val="18"/>
          <w:szCs w:val="18"/>
        </w:rPr>
        <w:t>but</w:t>
      </w:r>
      <w:proofErr w:type="gramEnd"/>
      <w:r w:rsidRPr="000D6604">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D6604">
        <w:rPr>
          <w:sz w:val="18"/>
          <w:szCs w:val="18"/>
        </w:rPr>
        <w:t>on the basis of</w:t>
      </w:r>
      <w:proofErr w:type="gramEnd"/>
      <w:r w:rsidRPr="000D6604">
        <w:rPr>
          <w:sz w:val="18"/>
          <w:szCs w:val="18"/>
        </w:rPr>
        <w:t xml:space="preserve"> these</w:t>
      </w:r>
      <w:r w:rsidR="00B611E7" w:rsidRPr="000D6604">
        <w:rPr>
          <w:sz w:val="18"/>
          <w:szCs w:val="18"/>
        </w:rPr>
        <w:t xml:space="preserve"> consolid</w:t>
      </w:r>
      <w:r w:rsidR="005F6AD1" w:rsidRPr="000D6604">
        <w:rPr>
          <w:sz w:val="18"/>
          <w:szCs w:val="18"/>
        </w:rPr>
        <w:t>ated and separate</w:t>
      </w:r>
      <w:r w:rsidRPr="000D6604">
        <w:rPr>
          <w:sz w:val="18"/>
          <w:szCs w:val="18"/>
        </w:rPr>
        <w:t xml:space="preserve"> financial statements.</w:t>
      </w:r>
    </w:p>
    <w:p w14:paraId="1211B5DD" w14:textId="77777777" w:rsidR="009E63C2" w:rsidRPr="000D6604" w:rsidRDefault="009E63C2" w:rsidP="009E63C2">
      <w:pPr>
        <w:spacing w:after="0" w:line="240" w:lineRule="auto"/>
        <w:rPr>
          <w:rFonts w:ascii="Arial" w:hAnsi="Arial" w:cs="Arial"/>
          <w:color w:val="000000"/>
          <w:sz w:val="18"/>
          <w:szCs w:val="18"/>
        </w:rPr>
      </w:pPr>
    </w:p>
    <w:p w14:paraId="4C7A8978" w14:textId="77777777" w:rsidR="00B91979" w:rsidRPr="000D6604" w:rsidRDefault="00B91979" w:rsidP="006B415C">
      <w:pPr>
        <w:spacing w:after="0" w:line="240" w:lineRule="auto"/>
        <w:jc w:val="both"/>
        <w:rPr>
          <w:rFonts w:ascii="Arial" w:hAnsi="Arial" w:cs="Arial"/>
          <w:color w:val="000000"/>
          <w:sz w:val="18"/>
          <w:szCs w:val="18"/>
        </w:rPr>
      </w:pPr>
      <w:r w:rsidRPr="000D6604">
        <w:rPr>
          <w:rFonts w:ascii="Arial" w:hAnsi="Arial" w:cs="Arial"/>
          <w:color w:val="000000"/>
          <w:sz w:val="18"/>
          <w:szCs w:val="18"/>
        </w:rPr>
        <w:t>As part of an audit in accordance with TSAs, I exercise professional judg</w:t>
      </w:r>
      <w:r w:rsidR="008017B4" w:rsidRPr="000D6604">
        <w:rPr>
          <w:rFonts w:ascii="Arial" w:hAnsi="Arial" w:cs="Arial"/>
          <w:color w:val="000000"/>
          <w:sz w:val="18"/>
          <w:szCs w:val="18"/>
        </w:rPr>
        <w:t>e</w:t>
      </w:r>
      <w:r w:rsidRPr="000D6604">
        <w:rPr>
          <w:rFonts w:ascii="Arial" w:hAnsi="Arial" w:cs="Arial"/>
          <w:color w:val="000000"/>
          <w:sz w:val="18"/>
          <w:szCs w:val="18"/>
        </w:rPr>
        <w:t>m</w:t>
      </w:r>
      <w:r w:rsidR="001E6E1B" w:rsidRPr="000D6604">
        <w:rPr>
          <w:rFonts w:ascii="Arial" w:hAnsi="Arial" w:cs="Arial"/>
          <w:color w:val="000000"/>
          <w:sz w:val="18"/>
          <w:szCs w:val="18"/>
        </w:rPr>
        <w:t xml:space="preserve">ent and maintain </w:t>
      </w:r>
      <w:r w:rsidR="00C85343" w:rsidRPr="000D6604">
        <w:rPr>
          <w:rFonts w:ascii="Arial" w:hAnsi="Arial" w:cs="Arial"/>
          <w:color w:val="000000"/>
          <w:sz w:val="18"/>
          <w:szCs w:val="18"/>
        </w:rPr>
        <w:t>professional s</w:t>
      </w:r>
      <w:r w:rsidR="000E2D8D" w:rsidRPr="000D6604">
        <w:rPr>
          <w:rFonts w:ascii="Arial" w:hAnsi="Arial" w:cs="Arial"/>
          <w:color w:val="000000"/>
          <w:sz w:val="18"/>
          <w:szCs w:val="18"/>
        </w:rPr>
        <w:t>c</w:t>
      </w:r>
      <w:r w:rsidRPr="000D6604">
        <w:rPr>
          <w:rFonts w:ascii="Arial" w:hAnsi="Arial" w:cs="Arial"/>
          <w:color w:val="000000"/>
          <w:sz w:val="18"/>
          <w:szCs w:val="18"/>
        </w:rPr>
        <w:t xml:space="preserve">epticism throughout the audit. I also: </w:t>
      </w:r>
    </w:p>
    <w:p w14:paraId="13F8A48D" w14:textId="77777777" w:rsidR="00D2764A" w:rsidRPr="000D6604" w:rsidRDefault="00D2764A" w:rsidP="00B73E4C">
      <w:pPr>
        <w:pStyle w:val="Default"/>
        <w:jc w:val="thaiDistribute"/>
        <w:rPr>
          <w:sz w:val="12"/>
          <w:szCs w:val="12"/>
        </w:rPr>
      </w:pPr>
    </w:p>
    <w:p w14:paraId="44CD7489" w14:textId="1E0F0236" w:rsidR="005045D3" w:rsidRPr="000D6604" w:rsidRDefault="00FE6CF3" w:rsidP="00B73E4C">
      <w:pPr>
        <w:pStyle w:val="Default"/>
        <w:numPr>
          <w:ilvl w:val="0"/>
          <w:numId w:val="1"/>
        </w:numPr>
        <w:tabs>
          <w:tab w:val="clear" w:pos="720"/>
          <w:tab w:val="num" w:pos="540"/>
        </w:tabs>
        <w:ind w:left="540"/>
        <w:jc w:val="thaiDistribute"/>
        <w:rPr>
          <w:sz w:val="18"/>
          <w:szCs w:val="18"/>
        </w:rPr>
      </w:pPr>
      <w:r w:rsidRPr="000D6604">
        <w:rPr>
          <w:sz w:val="18"/>
          <w:szCs w:val="18"/>
        </w:rPr>
        <w:t xml:space="preserve">Identify and assess the risks of material misstatement of the </w:t>
      </w:r>
      <w:r w:rsidR="002151C4" w:rsidRPr="000D6604">
        <w:rPr>
          <w:sz w:val="18"/>
          <w:szCs w:val="18"/>
        </w:rPr>
        <w:t xml:space="preserve">consolidated and separate </w:t>
      </w:r>
      <w:r w:rsidRPr="000D6604">
        <w:rPr>
          <w:sz w:val="18"/>
          <w:szCs w:val="1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0D491E8" w14:textId="77777777" w:rsidR="000D557E" w:rsidRPr="000D6604" w:rsidRDefault="000D557E" w:rsidP="000D557E">
      <w:pPr>
        <w:pStyle w:val="Default"/>
        <w:ind w:left="540"/>
        <w:jc w:val="thaiDistribute"/>
        <w:rPr>
          <w:sz w:val="12"/>
          <w:szCs w:val="12"/>
        </w:rPr>
      </w:pPr>
    </w:p>
    <w:p w14:paraId="10E48006" w14:textId="77777777" w:rsidR="000D557E" w:rsidRPr="000D6604" w:rsidRDefault="00FE6CF3" w:rsidP="00B73E4C">
      <w:pPr>
        <w:pStyle w:val="Default"/>
        <w:numPr>
          <w:ilvl w:val="0"/>
          <w:numId w:val="1"/>
        </w:numPr>
        <w:tabs>
          <w:tab w:val="clear" w:pos="720"/>
          <w:tab w:val="num" w:pos="540"/>
        </w:tabs>
        <w:ind w:left="540"/>
        <w:jc w:val="thaiDistribute"/>
        <w:rPr>
          <w:sz w:val="18"/>
          <w:szCs w:val="18"/>
        </w:rPr>
      </w:pPr>
      <w:r w:rsidRPr="000D6604">
        <w:rPr>
          <w:sz w:val="18"/>
          <w:szCs w:val="18"/>
        </w:rPr>
        <w:t xml:space="preserve">Obtain an understanding of internal control relevant to the audit </w:t>
      </w:r>
      <w:proofErr w:type="gramStart"/>
      <w:r w:rsidRPr="000D6604">
        <w:rPr>
          <w:sz w:val="18"/>
          <w:szCs w:val="18"/>
        </w:rPr>
        <w:t>in order to</w:t>
      </w:r>
      <w:proofErr w:type="gramEnd"/>
      <w:r w:rsidRPr="000D6604">
        <w:rPr>
          <w:sz w:val="18"/>
          <w:szCs w:val="18"/>
        </w:rPr>
        <w:t xml:space="preserve"> design audit procedures that are appropriate in the circumstances, but not for the purpose of expressing an opinion on the effectiveness of the </w:t>
      </w:r>
      <w:r w:rsidR="002151C4" w:rsidRPr="000D6604">
        <w:rPr>
          <w:sz w:val="18"/>
          <w:szCs w:val="18"/>
        </w:rPr>
        <w:t xml:space="preserve">Group’s and </w:t>
      </w:r>
      <w:r w:rsidRPr="000D6604">
        <w:rPr>
          <w:sz w:val="18"/>
          <w:szCs w:val="18"/>
        </w:rPr>
        <w:t>Company’s internal control.</w:t>
      </w:r>
    </w:p>
    <w:p w14:paraId="18FC9845" w14:textId="290BE214" w:rsidR="005045D3" w:rsidRPr="000D6604" w:rsidRDefault="005045D3" w:rsidP="000D557E">
      <w:pPr>
        <w:pStyle w:val="Default"/>
        <w:ind w:left="540"/>
        <w:jc w:val="thaiDistribute"/>
        <w:rPr>
          <w:sz w:val="12"/>
          <w:szCs w:val="12"/>
        </w:rPr>
      </w:pPr>
    </w:p>
    <w:p w14:paraId="2D6A4325" w14:textId="65AAA1D6" w:rsidR="005045D3" w:rsidRPr="000D6604" w:rsidRDefault="00FE6CF3" w:rsidP="00B73E4C">
      <w:pPr>
        <w:pStyle w:val="Default"/>
        <w:numPr>
          <w:ilvl w:val="0"/>
          <w:numId w:val="1"/>
        </w:numPr>
        <w:tabs>
          <w:tab w:val="clear" w:pos="720"/>
          <w:tab w:val="num" w:pos="540"/>
        </w:tabs>
        <w:ind w:left="540"/>
        <w:jc w:val="thaiDistribute"/>
        <w:rPr>
          <w:sz w:val="18"/>
          <w:szCs w:val="18"/>
        </w:rPr>
      </w:pPr>
      <w:r w:rsidRPr="000D6604">
        <w:rPr>
          <w:sz w:val="18"/>
          <w:szCs w:val="18"/>
        </w:rPr>
        <w:t xml:space="preserve">Evaluate the appropriateness of accounting policies used and the reasonableness of accounting estimates and related disclosures made by </w:t>
      </w:r>
      <w:r w:rsidR="00C82C7B" w:rsidRPr="000D6604">
        <w:rPr>
          <w:sz w:val="18"/>
          <w:szCs w:val="18"/>
        </w:rPr>
        <w:t>the directors</w:t>
      </w:r>
      <w:r w:rsidRPr="000D6604">
        <w:rPr>
          <w:sz w:val="18"/>
          <w:szCs w:val="18"/>
        </w:rPr>
        <w:t>.</w:t>
      </w:r>
    </w:p>
    <w:p w14:paraId="5E0F76E4" w14:textId="77777777" w:rsidR="000D557E" w:rsidRPr="000D6604" w:rsidRDefault="000D557E" w:rsidP="000D557E">
      <w:pPr>
        <w:pStyle w:val="Default"/>
        <w:ind w:left="540"/>
        <w:jc w:val="thaiDistribute"/>
        <w:rPr>
          <w:sz w:val="12"/>
          <w:szCs w:val="12"/>
        </w:rPr>
      </w:pPr>
    </w:p>
    <w:p w14:paraId="609E9F22" w14:textId="3B081665" w:rsidR="005045D3" w:rsidRPr="000D6604" w:rsidRDefault="00FE6CF3" w:rsidP="00B73E4C">
      <w:pPr>
        <w:pStyle w:val="Default"/>
        <w:numPr>
          <w:ilvl w:val="0"/>
          <w:numId w:val="1"/>
        </w:numPr>
        <w:tabs>
          <w:tab w:val="clear" w:pos="720"/>
          <w:tab w:val="num" w:pos="540"/>
        </w:tabs>
        <w:ind w:left="540"/>
        <w:jc w:val="thaiDistribute"/>
        <w:rPr>
          <w:sz w:val="18"/>
          <w:szCs w:val="18"/>
        </w:rPr>
      </w:pPr>
      <w:r w:rsidRPr="000D6604">
        <w:rPr>
          <w:sz w:val="18"/>
          <w:szCs w:val="18"/>
        </w:rPr>
        <w:t xml:space="preserve">Conclude on the appropriateness of </w:t>
      </w:r>
      <w:r w:rsidR="00C82C7B" w:rsidRPr="000D6604">
        <w:rPr>
          <w:sz w:val="18"/>
          <w:szCs w:val="18"/>
        </w:rPr>
        <w:t>the directors’</w:t>
      </w:r>
      <w:r w:rsidR="003F427D" w:rsidRPr="000D6604">
        <w:rPr>
          <w:sz w:val="18"/>
          <w:szCs w:val="18"/>
        </w:rPr>
        <w:t xml:space="preserve"> </w:t>
      </w:r>
      <w:r w:rsidRPr="000D6604">
        <w:rPr>
          <w:sz w:val="18"/>
          <w:szCs w:val="18"/>
        </w:rPr>
        <w:t xml:space="preserve">use of the going concern basis of accounting and, based on the audit evidence obtained, whether a material uncertainty exists related to events or conditions that may cast significant doubt on the </w:t>
      </w:r>
      <w:r w:rsidR="002151C4" w:rsidRPr="000D6604">
        <w:rPr>
          <w:sz w:val="18"/>
          <w:szCs w:val="18"/>
        </w:rPr>
        <w:t>Group’s and</w:t>
      </w:r>
      <w:r w:rsidR="00026222" w:rsidRPr="000D6604">
        <w:rPr>
          <w:sz w:val="18"/>
          <w:szCs w:val="18"/>
        </w:rPr>
        <w:t xml:space="preserve"> the</w:t>
      </w:r>
      <w:r w:rsidR="002151C4" w:rsidRPr="000D6604">
        <w:rPr>
          <w:sz w:val="18"/>
          <w:szCs w:val="18"/>
        </w:rPr>
        <w:t xml:space="preserve"> </w:t>
      </w:r>
      <w:r w:rsidRPr="000D6604">
        <w:rPr>
          <w:sz w:val="18"/>
          <w:szCs w:val="18"/>
        </w:rPr>
        <w:t>Company’s ability to continue as a going concern. If I conclude that a material uncertainty exists, I am required to draw attention in my auditor’s report to the related disclosures in the</w:t>
      </w:r>
      <w:r w:rsidR="00395771" w:rsidRPr="000D6604">
        <w:rPr>
          <w:sz w:val="18"/>
          <w:szCs w:val="18"/>
        </w:rPr>
        <w:t xml:space="preserve"> consolidated and separate</w:t>
      </w:r>
      <w:r w:rsidRPr="000D6604">
        <w:rPr>
          <w:sz w:val="18"/>
          <w:szCs w:val="18"/>
        </w:rPr>
        <w:t xml:space="preserve"> financial statements or, if such disclosures are inadequate, to modify my opinion. My conclusions are based on the audit evidence obtained up to the date of my auditor’s report. However, future events or conditions may cause the </w:t>
      </w:r>
      <w:r w:rsidR="002151C4" w:rsidRPr="000D6604">
        <w:rPr>
          <w:sz w:val="18"/>
          <w:szCs w:val="18"/>
        </w:rPr>
        <w:t xml:space="preserve">Group and </w:t>
      </w:r>
      <w:r w:rsidR="00026222" w:rsidRPr="000D6604">
        <w:rPr>
          <w:sz w:val="18"/>
          <w:szCs w:val="18"/>
        </w:rPr>
        <w:t xml:space="preserve">the </w:t>
      </w:r>
      <w:r w:rsidRPr="000D6604">
        <w:rPr>
          <w:sz w:val="18"/>
          <w:szCs w:val="18"/>
        </w:rPr>
        <w:t>Company to cease to continue as a going concern.</w:t>
      </w:r>
    </w:p>
    <w:p w14:paraId="4631AC4C" w14:textId="77777777" w:rsidR="000D557E" w:rsidRPr="000D6604" w:rsidRDefault="000D557E" w:rsidP="000D557E">
      <w:pPr>
        <w:pStyle w:val="Default"/>
        <w:ind w:left="540"/>
        <w:jc w:val="thaiDistribute"/>
        <w:rPr>
          <w:sz w:val="12"/>
          <w:szCs w:val="12"/>
        </w:rPr>
      </w:pPr>
    </w:p>
    <w:p w14:paraId="1DE16C63" w14:textId="77777777" w:rsidR="000D557E" w:rsidRPr="000D6604" w:rsidRDefault="00FE6CF3" w:rsidP="00B73E4C">
      <w:pPr>
        <w:pStyle w:val="Default"/>
        <w:numPr>
          <w:ilvl w:val="0"/>
          <w:numId w:val="1"/>
        </w:numPr>
        <w:tabs>
          <w:tab w:val="clear" w:pos="720"/>
          <w:tab w:val="num" w:pos="540"/>
        </w:tabs>
        <w:ind w:left="540"/>
        <w:jc w:val="thaiDistribute"/>
        <w:rPr>
          <w:sz w:val="18"/>
          <w:szCs w:val="18"/>
        </w:rPr>
      </w:pPr>
      <w:r w:rsidRPr="000D6604">
        <w:rPr>
          <w:sz w:val="18"/>
          <w:szCs w:val="18"/>
        </w:rPr>
        <w:t xml:space="preserve">Evaluate the overall presentation, structure and content of the </w:t>
      </w:r>
      <w:r w:rsidR="002151C4" w:rsidRPr="000D6604">
        <w:rPr>
          <w:sz w:val="18"/>
          <w:szCs w:val="18"/>
        </w:rPr>
        <w:t xml:space="preserve">consolidated and separate </w:t>
      </w:r>
      <w:r w:rsidRPr="000D6604">
        <w:rPr>
          <w:sz w:val="18"/>
          <w:szCs w:val="18"/>
        </w:rPr>
        <w:t xml:space="preserve">financial statements, including the disclosures, and whether the </w:t>
      </w:r>
      <w:r w:rsidR="002151C4" w:rsidRPr="000D6604">
        <w:rPr>
          <w:sz w:val="18"/>
          <w:szCs w:val="18"/>
        </w:rPr>
        <w:t xml:space="preserve">consolidated and separate </w:t>
      </w:r>
      <w:r w:rsidRPr="000D6604">
        <w:rPr>
          <w:sz w:val="18"/>
          <w:szCs w:val="18"/>
        </w:rPr>
        <w:t>financial statements represent the underlying transactions and events in a manner that achieves fair presentation.</w:t>
      </w:r>
    </w:p>
    <w:p w14:paraId="5C59F482" w14:textId="77777777" w:rsidR="005925E2" w:rsidRPr="000D6604" w:rsidRDefault="005925E2" w:rsidP="005925E2">
      <w:pPr>
        <w:pStyle w:val="Default"/>
        <w:ind w:left="540"/>
        <w:jc w:val="thaiDistribute"/>
        <w:rPr>
          <w:sz w:val="12"/>
          <w:szCs w:val="12"/>
        </w:rPr>
      </w:pPr>
    </w:p>
    <w:p w14:paraId="3E926EF1" w14:textId="67C3C44F" w:rsidR="005925E2" w:rsidRPr="000D6604" w:rsidRDefault="005925E2" w:rsidP="005925E2">
      <w:pPr>
        <w:pStyle w:val="Default"/>
        <w:numPr>
          <w:ilvl w:val="0"/>
          <w:numId w:val="1"/>
        </w:numPr>
        <w:tabs>
          <w:tab w:val="clear" w:pos="720"/>
          <w:tab w:val="num" w:pos="540"/>
        </w:tabs>
        <w:ind w:left="540"/>
        <w:jc w:val="thaiDistribute"/>
        <w:rPr>
          <w:sz w:val="18"/>
          <w:szCs w:val="18"/>
        </w:rPr>
      </w:pPr>
      <w:r w:rsidRPr="000D6604">
        <w:rPr>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497F3B6F" w14:textId="70A9AE67" w:rsidR="003A163A" w:rsidRPr="000D6604" w:rsidRDefault="003A163A">
      <w:pPr>
        <w:rPr>
          <w:rFonts w:ascii="Arial" w:hAnsi="Arial" w:cs="Arial"/>
          <w:color w:val="000000"/>
          <w:sz w:val="18"/>
          <w:szCs w:val="18"/>
        </w:rPr>
      </w:pPr>
      <w:r w:rsidRPr="000D6604">
        <w:rPr>
          <w:rFonts w:ascii="Arial" w:hAnsi="Arial" w:cs="Arial"/>
          <w:sz w:val="18"/>
          <w:szCs w:val="18"/>
        </w:rPr>
        <w:br w:type="page"/>
      </w:r>
    </w:p>
    <w:p w14:paraId="3A45BAF1" w14:textId="7B6975AA" w:rsidR="00B91979" w:rsidRPr="000D6604" w:rsidRDefault="007B1A65" w:rsidP="007B1A65">
      <w:pPr>
        <w:pStyle w:val="Default"/>
        <w:jc w:val="both"/>
        <w:rPr>
          <w:sz w:val="18"/>
          <w:szCs w:val="18"/>
        </w:rPr>
      </w:pPr>
      <w:r w:rsidRPr="000D6604">
        <w:rPr>
          <w:sz w:val="18"/>
          <w:szCs w:val="18"/>
        </w:rPr>
        <w:lastRenderedPageBreak/>
        <w:t>I communicate with the audit committee regarding, among other matters, the planned scope and timing of the audit and significant audit findings, including any significant deficiencies in internal control that I identify during my audit.</w:t>
      </w:r>
    </w:p>
    <w:p w14:paraId="17D3E29C" w14:textId="77777777" w:rsidR="007B1A65" w:rsidRPr="000D6604" w:rsidRDefault="007B1A65" w:rsidP="005925E2">
      <w:pPr>
        <w:pStyle w:val="Default"/>
        <w:jc w:val="thaiDistribute"/>
        <w:rPr>
          <w:sz w:val="18"/>
          <w:szCs w:val="18"/>
        </w:rPr>
      </w:pPr>
    </w:p>
    <w:p w14:paraId="514445DD" w14:textId="77777777" w:rsidR="005925E2" w:rsidRPr="000D6604" w:rsidRDefault="005925E2" w:rsidP="005925E2">
      <w:pPr>
        <w:pStyle w:val="Default"/>
        <w:jc w:val="thaiDistribute"/>
        <w:rPr>
          <w:sz w:val="18"/>
          <w:szCs w:val="18"/>
        </w:rPr>
      </w:pPr>
      <w:r w:rsidRPr="000D6604">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252452B0" w14:textId="77777777" w:rsidR="00911D03" w:rsidRPr="000D6604" w:rsidRDefault="00911D03" w:rsidP="00911D03">
      <w:pPr>
        <w:pStyle w:val="Default"/>
        <w:jc w:val="both"/>
        <w:rPr>
          <w:sz w:val="18"/>
          <w:szCs w:val="18"/>
        </w:rPr>
      </w:pPr>
    </w:p>
    <w:p w14:paraId="4448EC6C" w14:textId="2C48A125" w:rsidR="00992919" w:rsidRPr="000D6604" w:rsidRDefault="00992919" w:rsidP="00992919">
      <w:pPr>
        <w:pStyle w:val="Default"/>
        <w:jc w:val="thaiDistribute"/>
        <w:rPr>
          <w:sz w:val="18"/>
          <w:szCs w:val="18"/>
        </w:rPr>
      </w:pPr>
      <w:r w:rsidRPr="000D6604">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F2DEF32" w14:textId="77777777" w:rsidR="008D64B8" w:rsidRPr="000D6604" w:rsidRDefault="008D64B8" w:rsidP="00D107D6">
      <w:pPr>
        <w:pStyle w:val="Default"/>
        <w:jc w:val="both"/>
        <w:rPr>
          <w:sz w:val="18"/>
          <w:szCs w:val="18"/>
        </w:rPr>
      </w:pPr>
    </w:p>
    <w:p w14:paraId="0F86DFEB" w14:textId="77777777" w:rsidR="00992919" w:rsidRPr="000D6604" w:rsidRDefault="00992919" w:rsidP="00D107D6">
      <w:pPr>
        <w:pStyle w:val="Default"/>
        <w:jc w:val="both"/>
        <w:rPr>
          <w:sz w:val="18"/>
          <w:szCs w:val="18"/>
        </w:rPr>
      </w:pPr>
    </w:p>
    <w:p w14:paraId="603E1439" w14:textId="77777777" w:rsidR="00C82C7B" w:rsidRPr="000D6604" w:rsidRDefault="00C82C7B" w:rsidP="00D107D6">
      <w:pPr>
        <w:suppressAutoHyphens/>
        <w:spacing w:after="0" w:line="240" w:lineRule="auto"/>
        <w:jc w:val="both"/>
        <w:rPr>
          <w:rFonts w:ascii="Arial" w:hAnsi="Arial" w:cs="Arial"/>
          <w:color w:val="000000"/>
          <w:sz w:val="18"/>
          <w:szCs w:val="18"/>
          <w:lang w:val="en-US"/>
        </w:rPr>
      </w:pPr>
      <w:r w:rsidRPr="000D6604">
        <w:rPr>
          <w:rFonts w:ascii="Arial" w:hAnsi="Arial" w:cs="Arial"/>
          <w:color w:val="000000"/>
          <w:sz w:val="18"/>
          <w:szCs w:val="18"/>
          <w:lang w:val="en-US"/>
        </w:rPr>
        <w:t>PricewaterhouseCoopers ABAS Ltd.</w:t>
      </w:r>
    </w:p>
    <w:p w14:paraId="73854EE5" w14:textId="77777777" w:rsidR="005B1E87" w:rsidRPr="000D6604" w:rsidRDefault="005B1E87" w:rsidP="00D107D6">
      <w:pPr>
        <w:suppressAutoHyphens/>
        <w:spacing w:after="0" w:line="240" w:lineRule="auto"/>
        <w:jc w:val="both"/>
        <w:rPr>
          <w:rFonts w:ascii="Arial" w:hAnsi="Arial" w:cs="Arial"/>
          <w:color w:val="000000"/>
          <w:sz w:val="18"/>
          <w:szCs w:val="18"/>
        </w:rPr>
      </w:pPr>
    </w:p>
    <w:p w14:paraId="70878EEB" w14:textId="34B92DC2" w:rsidR="00384661" w:rsidRPr="000D6604" w:rsidRDefault="00384661" w:rsidP="00D107D6">
      <w:pPr>
        <w:suppressAutoHyphens/>
        <w:spacing w:after="0" w:line="240" w:lineRule="auto"/>
        <w:jc w:val="both"/>
        <w:rPr>
          <w:rFonts w:ascii="Arial" w:hAnsi="Arial" w:cs="Arial"/>
          <w:color w:val="000000"/>
          <w:sz w:val="18"/>
          <w:szCs w:val="18"/>
        </w:rPr>
      </w:pPr>
    </w:p>
    <w:p w14:paraId="3F1D4697" w14:textId="68D4DFCF" w:rsidR="005C3711" w:rsidRPr="000D6604" w:rsidRDefault="005C3711" w:rsidP="00D107D6">
      <w:pPr>
        <w:suppressAutoHyphens/>
        <w:spacing w:after="0" w:line="240" w:lineRule="auto"/>
        <w:jc w:val="both"/>
        <w:rPr>
          <w:rFonts w:ascii="Arial" w:hAnsi="Arial" w:cs="Arial"/>
          <w:color w:val="000000"/>
          <w:sz w:val="18"/>
          <w:szCs w:val="18"/>
        </w:rPr>
      </w:pPr>
    </w:p>
    <w:p w14:paraId="499AF705" w14:textId="77777777" w:rsidR="005E24C8" w:rsidRPr="000D6604" w:rsidRDefault="005E24C8" w:rsidP="00D107D6">
      <w:pPr>
        <w:suppressAutoHyphens/>
        <w:spacing w:after="0" w:line="240" w:lineRule="auto"/>
        <w:jc w:val="both"/>
        <w:rPr>
          <w:rFonts w:ascii="Arial" w:hAnsi="Arial" w:cs="Arial"/>
          <w:color w:val="000000"/>
          <w:sz w:val="18"/>
          <w:szCs w:val="18"/>
        </w:rPr>
      </w:pPr>
    </w:p>
    <w:p w14:paraId="72BB9DB8" w14:textId="77777777" w:rsidR="00E6477E" w:rsidRPr="000D6604" w:rsidRDefault="00E6477E" w:rsidP="00D107D6">
      <w:pPr>
        <w:suppressAutoHyphens/>
        <w:spacing w:after="0" w:line="240" w:lineRule="auto"/>
        <w:jc w:val="both"/>
        <w:rPr>
          <w:rFonts w:ascii="Arial" w:hAnsi="Arial" w:cs="Arial"/>
          <w:color w:val="000000"/>
          <w:sz w:val="18"/>
          <w:szCs w:val="18"/>
        </w:rPr>
      </w:pPr>
    </w:p>
    <w:p w14:paraId="2B035B9E" w14:textId="1B82CA21" w:rsidR="00011B0B" w:rsidRPr="000D6604" w:rsidRDefault="00011B0B" w:rsidP="00D107D6">
      <w:pPr>
        <w:suppressAutoHyphens/>
        <w:spacing w:after="0" w:line="240" w:lineRule="auto"/>
        <w:jc w:val="both"/>
        <w:rPr>
          <w:rFonts w:ascii="Arial" w:hAnsi="Arial" w:cs="Arial"/>
          <w:color w:val="000000"/>
          <w:sz w:val="18"/>
          <w:szCs w:val="18"/>
        </w:rPr>
      </w:pPr>
    </w:p>
    <w:p w14:paraId="7531AADD" w14:textId="77777777" w:rsidR="00D2764A" w:rsidRPr="000D6604" w:rsidRDefault="00D2764A" w:rsidP="00D107D6">
      <w:pPr>
        <w:suppressAutoHyphens/>
        <w:spacing w:after="0" w:line="240" w:lineRule="auto"/>
        <w:jc w:val="both"/>
        <w:rPr>
          <w:rFonts w:ascii="Arial" w:hAnsi="Arial" w:cs="Arial"/>
          <w:color w:val="000000"/>
          <w:sz w:val="18"/>
          <w:szCs w:val="18"/>
        </w:rPr>
      </w:pPr>
    </w:p>
    <w:p w14:paraId="66C26D0A" w14:textId="77777777" w:rsidR="002F2D2B" w:rsidRPr="000D6604" w:rsidRDefault="002F2D2B" w:rsidP="00D107D6">
      <w:pPr>
        <w:suppressAutoHyphens/>
        <w:spacing w:after="0" w:line="240" w:lineRule="auto"/>
        <w:jc w:val="both"/>
        <w:rPr>
          <w:rFonts w:ascii="Arial" w:hAnsi="Arial" w:cs="Arial"/>
          <w:b/>
          <w:bCs/>
          <w:color w:val="000000"/>
          <w:sz w:val="18"/>
          <w:szCs w:val="18"/>
          <w:lang w:val="en-US"/>
        </w:rPr>
      </w:pPr>
      <w:proofErr w:type="spellStart"/>
      <w:proofErr w:type="gramStart"/>
      <w:r w:rsidRPr="000D6604">
        <w:rPr>
          <w:rFonts w:ascii="Arial" w:hAnsi="Arial" w:cs="Arial"/>
          <w:b/>
          <w:bCs/>
          <w:color w:val="000000"/>
          <w:sz w:val="18"/>
          <w:szCs w:val="18"/>
          <w:lang w:val="en-US"/>
        </w:rPr>
        <w:t>Sukhumaporn</w:t>
      </w:r>
      <w:proofErr w:type="spellEnd"/>
      <w:r w:rsidRPr="000D6604">
        <w:rPr>
          <w:rFonts w:ascii="Arial" w:hAnsi="Arial" w:cs="Arial"/>
          <w:b/>
          <w:bCs/>
          <w:color w:val="000000"/>
          <w:sz w:val="18"/>
          <w:szCs w:val="18"/>
          <w:lang w:val="en-US"/>
        </w:rPr>
        <w:t xml:space="preserve">  Wong</w:t>
      </w:r>
      <w:proofErr w:type="gramEnd"/>
      <w:r w:rsidRPr="000D6604">
        <w:rPr>
          <w:rFonts w:ascii="Arial" w:hAnsi="Arial" w:cs="Arial"/>
          <w:b/>
          <w:bCs/>
          <w:color w:val="000000"/>
          <w:sz w:val="18"/>
          <w:szCs w:val="18"/>
          <w:lang w:val="en-US"/>
        </w:rPr>
        <w:t>-</w:t>
      </w:r>
      <w:proofErr w:type="spellStart"/>
      <w:r w:rsidRPr="000D6604">
        <w:rPr>
          <w:rFonts w:ascii="Arial" w:hAnsi="Arial" w:cs="Arial"/>
          <w:b/>
          <w:bCs/>
          <w:color w:val="000000"/>
          <w:sz w:val="18"/>
          <w:szCs w:val="18"/>
          <w:lang w:val="en-US"/>
        </w:rPr>
        <w:t>ariyaporn</w:t>
      </w:r>
      <w:proofErr w:type="spellEnd"/>
      <w:r w:rsidRPr="000D6604">
        <w:rPr>
          <w:rFonts w:ascii="Arial" w:hAnsi="Arial" w:cs="Arial"/>
          <w:b/>
          <w:bCs/>
          <w:color w:val="000000"/>
          <w:sz w:val="18"/>
          <w:szCs w:val="18"/>
          <w:lang w:val="en-US"/>
        </w:rPr>
        <w:t xml:space="preserve"> </w:t>
      </w:r>
    </w:p>
    <w:p w14:paraId="53CA1BB7" w14:textId="7F6ECA1C" w:rsidR="005B1E87" w:rsidRPr="000D6604" w:rsidRDefault="005B1E87" w:rsidP="00D107D6">
      <w:pPr>
        <w:suppressAutoHyphens/>
        <w:spacing w:after="0" w:line="240" w:lineRule="auto"/>
        <w:jc w:val="both"/>
        <w:rPr>
          <w:rFonts w:ascii="Arial" w:hAnsi="Arial" w:cs="Arial"/>
          <w:i/>
          <w:color w:val="000000"/>
          <w:sz w:val="18"/>
          <w:szCs w:val="18"/>
          <w:lang w:val="en-US"/>
        </w:rPr>
      </w:pPr>
      <w:r w:rsidRPr="000D6604">
        <w:rPr>
          <w:rFonts w:ascii="Arial" w:hAnsi="Arial" w:cs="Arial"/>
          <w:color w:val="000000"/>
          <w:sz w:val="18"/>
          <w:szCs w:val="18"/>
          <w:lang w:val="en-US"/>
        </w:rPr>
        <w:t xml:space="preserve">Certified Public Accountant (Thailand) No. </w:t>
      </w:r>
      <w:r w:rsidR="00903E14" w:rsidRPr="000D6604">
        <w:rPr>
          <w:rFonts w:ascii="Arial" w:hAnsi="Arial" w:cs="Arial"/>
          <w:color w:val="000000"/>
          <w:sz w:val="18"/>
          <w:szCs w:val="18"/>
        </w:rPr>
        <w:t>4843</w:t>
      </w:r>
    </w:p>
    <w:p w14:paraId="0B960F41" w14:textId="77777777" w:rsidR="005B1E87" w:rsidRPr="000D6604" w:rsidRDefault="005B1E87" w:rsidP="00D107D6">
      <w:pPr>
        <w:suppressAutoHyphens/>
        <w:spacing w:after="0" w:line="240" w:lineRule="auto"/>
        <w:jc w:val="both"/>
        <w:rPr>
          <w:rFonts w:ascii="Arial" w:hAnsi="Arial" w:cs="Arial"/>
          <w:color w:val="000000"/>
          <w:sz w:val="18"/>
          <w:szCs w:val="18"/>
          <w:lang w:val="en-US"/>
        </w:rPr>
      </w:pPr>
      <w:r w:rsidRPr="000D6604">
        <w:rPr>
          <w:rFonts w:ascii="Arial" w:hAnsi="Arial" w:cs="Arial"/>
          <w:color w:val="000000"/>
          <w:sz w:val="18"/>
          <w:szCs w:val="18"/>
          <w:lang w:val="en-US"/>
        </w:rPr>
        <w:t>Bangkok</w:t>
      </w:r>
    </w:p>
    <w:p w14:paraId="16D3E6F0" w14:textId="24D51CEA" w:rsidR="005B1E87" w:rsidRPr="000D6604" w:rsidRDefault="00903E14" w:rsidP="00D107D6">
      <w:pPr>
        <w:suppressAutoHyphens/>
        <w:spacing w:after="0" w:line="240" w:lineRule="auto"/>
        <w:jc w:val="both"/>
        <w:rPr>
          <w:rFonts w:ascii="Arial" w:hAnsi="Arial" w:cs="Arial"/>
          <w:b/>
          <w:bCs/>
          <w:snapToGrid w:val="0"/>
          <w:color w:val="000000"/>
          <w:sz w:val="18"/>
          <w:szCs w:val="18"/>
          <w:lang w:val="en-US" w:eastAsia="th-TH"/>
        </w:rPr>
      </w:pPr>
      <w:r w:rsidRPr="000D6604">
        <w:rPr>
          <w:rFonts w:ascii="Arial" w:hAnsi="Arial" w:cs="Arial"/>
          <w:color w:val="000000"/>
          <w:sz w:val="18"/>
          <w:szCs w:val="18"/>
        </w:rPr>
        <w:t>27</w:t>
      </w:r>
      <w:r w:rsidR="00985542" w:rsidRPr="000D6604">
        <w:rPr>
          <w:rFonts w:ascii="Arial" w:hAnsi="Arial" w:cs="Arial"/>
          <w:color w:val="000000"/>
          <w:sz w:val="18"/>
          <w:szCs w:val="18"/>
        </w:rPr>
        <w:t xml:space="preserve"> </w:t>
      </w:r>
      <w:r w:rsidR="00AE34EC" w:rsidRPr="000D6604">
        <w:rPr>
          <w:rFonts w:ascii="Arial" w:hAnsi="Arial" w:cs="Arial"/>
          <w:color w:val="000000"/>
          <w:sz w:val="18"/>
          <w:szCs w:val="18"/>
        </w:rPr>
        <w:t xml:space="preserve">February </w:t>
      </w:r>
      <w:r w:rsidRPr="000D6604">
        <w:rPr>
          <w:rFonts w:ascii="Arial" w:hAnsi="Arial" w:cs="Arial"/>
          <w:color w:val="000000"/>
          <w:sz w:val="18"/>
          <w:szCs w:val="18"/>
        </w:rPr>
        <w:t>2026</w:t>
      </w:r>
    </w:p>
    <w:p w14:paraId="5A4F531D" w14:textId="77777777" w:rsidR="008619A3" w:rsidRPr="000D6604" w:rsidRDefault="008619A3" w:rsidP="00B73E4C">
      <w:pPr>
        <w:spacing w:after="0" w:line="240" w:lineRule="auto"/>
        <w:rPr>
          <w:rFonts w:ascii="Arial" w:hAnsi="Arial" w:cs="Arial"/>
          <w:color w:val="000000"/>
          <w:sz w:val="18"/>
          <w:szCs w:val="18"/>
        </w:rPr>
        <w:sectPr w:rsidR="008619A3" w:rsidRPr="000D6604" w:rsidSect="009D425A">
          <w:pgSz w:w="11909" w:h="16834" w:code="9"/>
          <w:pgMar w:top="2592" w:right="720" w:bottom="720" w:left="1987" w:header="706" w:footer="706" w:gutter="0"/>
          <w:cols w:space="708"/>
          <w:docGrid w:linePitch="360"/>
        </w:sectPr>
      </w:pPr>
    </w:p>
    <w:p w14:paraId="163323F3" w14:textId="1871C0FC" w:rsidR="000B1243" w:rsidRPr="000D6604" w:rsidRDefault="00DE3ED8" w:rsidP="000B1243">
      <w:pPr>
        <w:pStyle w:val="a"/>
        <w:ind w:left="720" w:right="0"/>
        <w:jc w:val="both"/>
        <w:rPr>
          <w:rFonts w:ascii="Arial" w:hAnsi="Arial" w:cs="Arial"/>
          <w:b/>
          <w:bCs/>
          <w:color w:val="000000"/>
          <w:sz w:val="20"/>
          <w:szCs w:val="20"/>
          <w:lang w:val="en-GB"/>
        </w:rPr>
      </w:pPr>
      <w:r w:rsidRPr="000D6604">
        <w:rPr>
          <w:rFonts w:ascii="Arial" w:hAnsi="Arial" w:cs="Arial"/>
          <w:b/>
          <w:bCs/>
          <w:color w:val="000000"/>
          <w:sz w:val="20"/>
          <w:szCs w:val="20"/>
        </w:rPr>
        <w:lastRenderedPageBreak/>
        <w:t>STONE ONE PUBLIC COMPANY LIMITED</w:t>
      </w:r>
    </w:p>
    <w:p w14:paraId="62CB8FC1" w14:textId="2508BA3D" w:rsidR="00826597" w:rsidRPr="000D6604" w:rsidRDefault="00826597" w:rsidP="00B73E4C">
      <w:pPr>
        <w:suppressAutoHyphens/>
        <w:spacing w:after="0" w:line="240" w:lineRule="auto"/>
        <w:ind w:left="720"/>
        <w:rPr>
          <w:rFonts w:ascii="Arial" w:hAnsi="Arial" w:cs="Arial"/>
          <w:b/>
          <w:bCs/>
          <w:color w:val="000000"/>
          <w:sz w:val="20"/>
          <w:szCs w:val="20"/>
        </w:rPr>
      </w:pPr>
    </w:p>
    <w:p w14:paraId="3656BE7F" w14:textId="77777777" w:rsidR="00826597" w:rsidRPr="000D6604" w:rsidRDefault="00826597" w:rsidP="00B73E4C">
      <w:pPr>
        <w:suppressAutoHyphens/>
        <w:spacing w:after="0" w:line="240" w:lineRule="auto"/>
        <w:ind w:left="720"/>
        <w:rPr>
          <w:rFonts w:ascii="Arial" w:hAnsi="Arial" w:cs="Arial"/>
          <w:b/>
          <w:bCs/>
          <w:color w:val="000000"/>
          <w:sz w:val="20"/>
          <w:szCs w:val="20"/>
        </w:rPr>
      </w:pPr>
    </w:p>
    <w:p w14:paraId="28DE845D" w14:textId="62635F04" w:rsidR="00826597" w:rsidRPr="000D6604" w:rsidRDefault="003142E4" w:rsidP="00B73E4C">
      <w:pPr>
        <w:suppressAutoHyphens/>
        <w:spacing w:after="0" w:line="240" w:lineRule="auto"/>
        <w:ind w:left="720"/>
        <w:rPr>
          <w:rFonts w:ascii="Arial" w:hAnsi="Arial" w:cs="Arial"/>
          <w:b/>
          <w:bCs/>
          <w:color w:val="000000"/>
          <w:sz w:val="20"/>
          <w:szCs w:val="20"/>
        </w:rPr>
      </w:pPr>
      <w:r w:rsidRPr="000D6604">
        <w:rPr>
          <w:rFonts w:ascii="Arial" w:hAnsi="Arial" w:cs="Arial"/>
          <w:b/>
          <w:bCs/>
          <w:color w:val="000000"/>
          <w:sz w:val="20"/>
          <w:szCs w:val="20"/>
        </w:rPr>
        <w:t>CONSOLIDATED AND SEPARATE FINANCIAL STATEMENTS</w:t>
      </w:r>
    </w:p>
    <w:p w14:paraId="76543DA3" w14:textId="5A1A3972" w:rsidR="003142E4" w:rsidRPr="000D6604" w:rsidRDefault="003142E4" w:rsidP="00B73E4C">
      <w:pPr>
        <w:suppressAutoHyphens/>
        <w:spacing w:after="0" w:line="240" w:lineRule="auto"/>
        <w:ind w:left="720"/>
        <w:rPr>
          <w:rFonts w:ascii="Arial" w:hAnsi="Arial" w:cs="Arial"/>
          <w:b/>
          <w:bCs/>
          <w:color w:val="000000"/>
          <w:sz w:val="20"/>
          <w:szCs w:val="20"/>
        </w:rPr>
      </w:pPr>
    </w:p>
    <w:p w14:paraId="615AE54D" w14:textId="4F6CB4CF" w:rsidR="005D3D79" w:rsidRPr="000D6604" w:rsidRDefault="00903E14" w:rsidP="00FC2D26">
      <w:pPr>
        <w:suppressAutoHyphens/>
        <w:spacing w:after="0" w:line="240" w:lineRule="auto"/>
        <w:ind w:left="720"/>
        <w:rPr>
          <w:rFonts w:ascii="Arial" w:hAnsi="Arial" w:cs="Arial"/>
          <w:b/>
          <w:bCs/>
          <w:color w:val="000000"/>
          <w:sz w:val="20"/>
          <w:szCs w:val="20"/>
        </w:rPr>
      </w:pPr>
      <w:r w:rsidRPr="000D6604">
        <w:rPr>
          <w:rFonts w:ascii="Arial" w:hAnsi="Arial" w:cs="Arial"/>
          <w:b/>
          <w:bCs/>
          <w:color w:val="000000"/>
          <w:sz w:val="20"/>
          <w:szCs w:val="20"/>
        </w:rPr>
        <w:t>31</w:t>
      </w:r>
      <w:r w:rsidR="00011B0B" w:rsidRPr="000D6604">
        <w:rPr>
          <w:rFonts w:ascii="Arial" w:hAnsi="Arial" w:cs="Arial"/>
          <w:b/>
          <w:bCs/>
          <w:color w:val="000000"/>
          <w:sz w:val="20"/>
          <w:szCs w:val="20"/>
        </w:rPr>
        <w:t xml:space="preserve"> DECEMBER </w:t>
      </w:r>
      <w:r w:rsidRPr="000D6604">
        <w:rPr>
          <w:rFonts w:ascii="Arial" w:hAnsi="Arial" w:cs="Arial"/>
          <w:b/>
          <w:bCs/>
          <w:color w:val="000000"/>
          <w:sz w:val="20"/>
          <w:szCs w:val="20"/>
        </w:rPr>
        <w:t>2025</w:t>
      </w:r>
    </w:p>
    <w:p w14:paraId="41D85A45" w14:textId="63699F64" w:rsidR="005925E2" w:rsidRPr="000D6604" w:rsidRDefault="005925E2" w:rsidP="00FC2D26">
      <w:pPr>
        <w:suppressAutoHyphens/>
        <w:spacing w:after="0" w:line="240" w:lineRule="auto"/>
        <w:ind w:left="720"/>
        <w:rPr>
          <w:rFonts w:ascii="Arial" w:hAnsi="Arial" w:cs="Arial"/>
          <w:b/>
          <w:bCs/>
          <w:color w:val="000000"/>
          <w:sz w:val="20"/>
          <w:szCs w:val="20"/>
        </w:rPr>
      </w:pPr>
    </w:p>
    <w:p w14:paraId="6E7C0779" w14:textId="4990CB6A" w:rsidR="005925E2" w:rsidRPr="000D6604" w:rsidRDefault="005925E2" w:rsidP="005925E2">
      <w:pPr>
        <w:suppressAutoHyphens/>
        <w:spacing w:after="0" w:line="240" w:lineRule="auto"/>
        <w:ind w:left="720"/>
        <w:rPr>
          <w:rFonts w:ascii="Arial" w:hAnsi="Arial" w:cs="Arial"/>
          <w:b/>
          <w:bCs/>
          <w:color w:val="000000"/>
          <w:sz w:val="20"/>
          <w:szCs w:val="20"/>
        </w:rPr>
      </w:pPr>
    </w:p>
    <w:p w14:paraId="6EEB5D44" w14:textId="5E403626" w:rsidR="005925E2" w:rsidRPr="000D6604" w:rsidRDefault="005925E2" w:rsidP="00FC2D26">
      <w:pPr>
        <w:suppressAutoHyphens/>
        <w:spacing w:after="0" w:line="240" w:lineRule="auto"/>
        <w:ind w:left="720"/>
        <w:rPr>
          <w:rFonts w:ascii="Arial" w:hAnsi="Arial" w:cs="Arial"/>
          <w:b/>
          <w:bCs/>
          <w:color w:val="000000"/>
          <w:sz w:val="20"/>
          <w:szCs w:val="20"/>
        </w:rPr>
      </w:pPr>
    </w:p>
    <w:sectPr w:rsidR="005925E2" w:rsidRPr="000D6604" w:rsidSect="00C47E17">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76C1A" w14:textId="77777777" w:rsidR="002E0A88" w:rsidRDefault="002E0A88" w:rsidP="001D338E">
      <w:pPr>
        <w:spacing w:after="0" w:line="240" w:lineRule="auto"/>
      </w:pPr>
      <w:r>
        <w:separator/>
      </w:r>
    </w:p>
  </w:endnote>
  <w:endnote w:type="continuationSeparator" w:id="0">
    <w:p w14:paraId="75BFEC12" w14:textId="77777777" w:rsidR="002E0A88" w:rsidRDefault="002E0A8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A4690" w14:textId="77777777" w:rsidR="002E0A88" w:rsidRDefault="002E0A88" w:rsidP="001D338E">
      <w:pPr>
        <w:spacing w:after="0" w:line="240" w:lineRule="auto"/>
      </w:pPr>
      <w:r>
        <w:separator/>
      </w:r>
    </w:p>
  </w:footnote>
  <w:footnote w:type="continuationSeparator" w:id="0">
    <w:p w14:paraId="5C0B388E" w14:textId="77777777" w:rsidR="002E0A88" w:rsidRDefault="002E0A8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4382A"/>
    <w:multiLevelType w:val="hybridMultilevel"/>
    <w:tmpl w:val="D4567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77F8D9D4"/>
    <w:lvl w:ilvl="0" w:tplc="2C06345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FA30C50A"/>
    <w:lvl w:ilvl="0" w:tplc="C31CAD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11232">
    <w:abstractNumId w:val="1"/>
  </w:num>
  <w:num w:numId="2" w16cid:durableId="787554870">
    <w:abstractNumId w:val="3"/>
  </w:num>
  <w:num w:numId="3" w16cid:durableId="1225604913">
    <w:abstractNumId w:val="2"/>
  </w:num>
  <w:num w:numId="4" w16cid:durableId="2087801273">
    <w:abstractNumId w:val="4"/>
  </w:num>
  <w:num w:numId="5" w16cid:durableId="1348406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0FBA"/>
    <w:rsid w:val="00006F84"/>
    <w:rsid w:val="000112C0"/>
    <w:rsid w:val="00011B0B"/>
    <w:rsid w:val="00012236"/>
    <w:rsid w:val="00026222"/>
    <w:rsid w:val="00026977"/>
    <w:rsid w:val="00033D1D"/>
    <w:rsid w:val="00044D5C"/>
    <w:rsid w:val="000602AB"/>
    <w:rsid w:val="000679CC"/>
    <w:rsid w:val="00086CFE"/>
    <w:rsid w:val="000922AA"/>
    <w:rsid w:val="000B1243"/>
    <w:rsid w:val="000B5A82"/>
    <w:rsid w:val="000D09E0"/>
    <w:rsid w:val="000D557E"/>
    <w:rsid w:val="000D6604"/>
    <w:rsid w:val="000E11AF"/>
    <w:rsid w:val="000E2D8D"/>
    <w:rsid w:val="000F0B79"/>
    <w:rsid w:val="000F1997"/>
    <w:rsid w:val="000F47F6"/>
    <w:rsid w:val="000F5873"/>
    <w:rsid w:val="000F5B1D"/>
    <w:rsid w:val="000F5C05"/>
    <w:rsid w:val="000F783F"/>
    <w:rsid w:val="00100AE2"/>
    <w:rsid w:val="001022DD"/>
    <w:rsid w:val="00103B5E"/>
    <w:rsid w:val="001044B3"/>
    <w:rsid w:val="00104731"/>
    <w:rsid w:val="001048B2"/>
    <w:rsid w:val="0010563B"/>
    <w:rsid w:val="0011378B"/>
    <w:rsid w:val="001206CE"/>
    <w:rsid w:val="0012111A"/>
    <w:rsid w:val="00121268"/>
    <w:rsid w:val="00121D8B"/>
    <w:rsid w:val="0012291C"/>
    <w:rsid w:val="00123844"/>
    <w:rsid w:val="00123C47"/>
    <w:rsid w:val="00125600"/>
    <w:rsid w:val="00152F93"/>
    <w:rsid w:val="00153302"/>
    <w:rsid w:val="00154171"/>
    <w:rsid w:val="001559B3"/>
    <w:rsid w:val="00157839"/>
    <w:rsid w:val="0016166B"/>
    <w:rsid w:val="00171610"/>
    <w:rsid w:val="00171647"/>
    <w:rsid w:val="001843F7"/>
    <w:rsid w:val="001A41ED"/>
    <w:rsid w:val="001A5B77"/>
    <w:rsid w:val="001B5819"/>
    <w:rsid w:val="001B7639"/>
    <w:rsid w:val="001C42D7"/>
    <w:rsid w:val="001C5226"/>
    <w:rsid w:val="001D338E"/>
    <w:rsid w:val="001D69A9"/>
    <w:rsid w:val="001E3E2E"/>
    <w:rsid w:val="001E444E"/>
    <w:rsid w:val="001E6E1B"/>
    <w:rsid w:val="001F2FDC"/>
    <w:rsid w:val="001F3974"/>
    <w:rsid w:val="001F3D23"/>
    <w:rsid w:val="001F6DD5"/>
    <w:rsid w:val="00201046"/>
    <w:rsid w:val="002017EA"/>
    <w:rsid w:val="0020411B"/>
    <w:rsid w:val="00204B3C"/>
    <w:rsid w:val="00206C68"/>
    <w:rsid w:val="002151C4"/>
    <w:rsid w:val="00216AAF"/>
    <w:rsid w:val="002371A4"/>
    <w:rsid w:val="00245B06"/>
    <w:rsid w:val="002500AD"/>
    <w:rsid w:val="00250C21"/>
    <w:rsid w:val="002529DB"/>
    <w:rsid w:val="00263A5A"/>
    <w:rsid w:val="0026669B"/>
    <w:rsid w:val="00267B51"/>
    <w:rsid w:val="002730F8"/>
    <w:rsid w:val="002816A7"/>
    <w:rsid w:val="00291CB7"/>
    <w:rsid w:val="00295394"/>
    <w:rsid w:val="002A495A"/>
    <w:rsid w:val="002A5ECD"/>
    <w:rsid w:val="002B02B4"/>
    <w:rsid w:val="002B2467"/>
    <w:rsid w:val="002B761D"/>
    <w:rsid w:val="002B7ADA"/>
    <w:rsid w:val="002C2B18"/>
    <w:rsid w:val="002C32DD"/>
    <w:rsid w:val="002C4688"/>
    <w:rsid w:val="002D0EEA"/>
    <w:rsid w:val="002D186F"/>
    <w:rsid w:val="002D2EC4"/>
    <w:rsid w:val="002E0A88"/>
    <w:rsid w:val="002E7088"/>
    <w:rsid w:val="002F2D2B"/>
    <w:rsid w:val="002F546D"/>
    <w:rsid w:val="003045D2"/>
    <w:rsid w:val="003142E4"/>
    <w:rsid w:val="00321635"/>
    <w:rsid w:val="003224B8"/>
    <w:rsid w:val="00330FCA"/>
    <w:rsid w:val="00336AC4"/>
    <w:rsid w:val="003374E4"/>
    <w:rsid w:val="00357A65"/>
    <w:rsid w:val="00363F33"/>
    <w:rsid w:val="00364040"/>
    <w:rsid w:val="00366D5C"/>
    <w:rsid w:val="00375593"/>
    <w:rsid w:val="003806E2"/>
    <w:rsid w:val="0038407B"/>
    <w:rsid w:val="00384661"/>
    <w:rsid w:val="00394DE6"/>
    <w:rsid w:val="00395771"/>
    <w:rsid w:val="00397634"/>
    <w:rsid w:val="00397D5D"/>
    <w:rsid w:val="003A0587"/>
    <w:rsid w:val="003A163A"/>
    <w:rsid w:val="003A7F70"/>
    <w:rsid w:val="003B092A"/>
    <w:rsid w:val="003B1C30"/>
    <w:rsid w:val="003C379C"/>
    <w:rsid w:val="003D26A8"/>
    <w:rsid w:val="003E08E0"/>
    <w:rsid w:val="003F06EF"/>
    <w:rsid w:val="003F3B79"/>
    <w:rsid w:val="003F427D"/>
    <w:rsid w:val="003F7C52"/>
    <w:rsid w:val="00405D58"/>
    <w:rsid w:val="00416733"/>
    <w:rsid w:val="00417735"/>
    <w:rsid w:val="004222BF"/>
    <w:rsid w:val="0042677A"/>
    <w:rsid w:val="00432060"/>
    <w:rsid w:val="00432364"/>
    <w:rsid w:val="004367B0"/>
    <w:rsid w:val="00440621"/>
    <w:rsid w:val="00450B5C"/>
    <w:rsid w:val="0045377D"/>
    <w:rsid w:val="004537B1"/>
    <w:rsid w:val="00472D26"/>
    <w:rsid w:val="004820A6"/>
    <w:rsid w:val="00485110"/>
    <w:rsid w:val="00485E97"/>
    <w:rsid w:val="00490AD8"/>
    <w:rsid w:val="004969FC"/>
    <w:rsid w:val="004A115E"/>
    <w:rsid w:val="004A26AE"/>
    <w:rsid w:val="004A5FC3"/>
    <w:rsid w:val="004A687B"/>
    <w:rsid w:val="004A74F8"/>
    <w:rsid w:val="004B5A3B"/>
    <w:rsid w:val="004B5E3D"/>
    <w:rsid w:val="004C5DFD"/>
    <w:rsid w:val="004C630C"/>
    <w:rsid w:val="004D03C4"/>
    <w:rsid w:val="004D4252"/>
    <w:rsid w:val="004E0135"/>
    <w:rsid w:val="004E1F1D"/>
    <w:rsid w:val="004E2121"/>
    <w:rsid w:val="004E5849"/>
    <w:rsid w:val="004F114A"/>
    <w:rsid w:val="004F672D"/>
    <w:rsid w:val="005003FF"/>
    <w:rsid w:val="005008D1"/>
    <w:rsid w:val="005013C6"/>
    <w:rsid w:val="005025B6"/>
    <w:rsid w:val="005045D3"/>
    <w:rsid w:val="00521A7E"/>
    <w:rsid w:val="00523586"/>
    <w:rsid w:val="005267F5"/>
    <w:rsid w:val="00527DB7"/>
    <w:rsid w:val="00527F86"/>
    <w:rsid w:val="0054068C"/>
    <w:rsid w:val="00544B81"/>
    <w:rsid w:val="005520A8"/>
    <w:rsid w:val="0055698F"/>
    <w:rsid w:val="0055760B"/>
    <w:rsid w:val="005633FC"/>
    <w:rsid w:val="00573E62"/>
    <w:rsid w:val="00581CD8"/>
    <w:rsid w:val="0058671B"/>
    <w:rsid w:val="00586EBF"/>
    <w:rsid w:val="00590B5B"/>
    <w:rsid w:val="00592258"/>
    <w:rsid w:val="0059246E"/>
    <w:rsid w:val="005925E2"/>
    <w:rsid w:val="00596572"/>
    <w:rsid w:val="005A0DC4"/>
    <w:rsid w:val="005A5B8D"/>
    <w:rsid w:val="005A7686"/>
    <w:rsid w:val="005B1477"/>
    <w:rsid w:val="005B1984"/>
    <w:rsid w:val="005B1E87"/>
    <w:rsid w:val="005B2296"/>
    <w:rsid w:val="005B28F9"/>
    <w:rsid w:val="005B72FC"/>
    <w:rsid w:val="005C3711"/>
    <w:rsid w:val="005D3D79"/>
    <w:rsid w:val="005D43F3"/>
    <w:rsid w:val="005D473A"/>
    <w:rsid w:val="005D5000"/>
    <w:rsid w:val="005D5590"/>
    <w:rsid w:val="005E24C8"/>
    <w:rsid w:val="005F1C97"/>
    <w:rsid w:val="005F6AD1"/>
    <w:rsid w:val="006006D7"/>
    <w:rsid w:val="00601AEA"/>
    <w:rsid w:val="00602170"/>
    <w:rsid w:val="00602A02"/>
    <w:rsid w:val="00605469"/>
    <w:rsid w:val="006106FD"/>
    <w:rsid w:val="00612A51"/>
    <w:rsid w:val="006140CD"/>
    <w:rsid w:val="00617437"/>
    <w:rsid w:val="00620176"/>
    <w:rsid w:val="00624F21"/>
    <w:rsid w:val="00630F0E"/>
    <w:rsid w:val="006322BF"/>
    <w:rsid w:val="00632E97"/>
    <w:rsid w:val="00636DEF"/>
    <w:rsid w:val="00642EF0"/>
    <w:rsid w:val="00643512"/>
    <w:rsid w:val="00646E0F"/>
    <w:rsid w:val="0065154E"/>
    <w:rsid w:val="00662BF5"/>
    <w:rsid w:val="0067368C"/>
    <w:rsid w:val="00674A0A"/>
    <w:rsid w:val="00676EE7"/>
    <w:rsid w:val="00677CCE"/>
    <w:rsid w:val="00683ACE"/>
    <w:rsid w:val="00683C5E"/>
    <w:rsid w:val="00684C98"/>
    <w:rsid w:val="006932A1"/>
    <w:rsid w:val="00693642"/>
    <w:rsid w:val="00696A19"/>
    <w:rsid w:val="0069788A"/>
    <w:rsid w:val="006A0CD7"/>
    <w:rsid w:val="006A5B2D"/>
    <w:rsid w:val="006B00AD"/>
    <w:rsid w:val="006B415C"/>
    <w:rsid w:val="006C586D"/>
    <w:rsid w:val="006D2EDB"/>
    <w:rsid w:val="006E03DF"/>
    <w:rsid w:val="006E5F12"/>
    <w:rsid w:val="006E6F64"/>
    <w:rsid w:val="006F7B3D"/>
    <w:rsid w:val="00703C7A"/>
    <w:rsid w:val="00711991"/>
    <w:rsid w:val="00711EFC"/>
    <w:rsid w:val="007120DF"/>
    <w:rsid w:val="00720923"/>
    <w:rsid w:val="00737E6B"/>
    <w:rsid w:val="0074057F"/>
    <w:rsid w:val="00744DF5"/>
    <w:rsid w:val="00746CE9"/>
    <w:rsid w:val="00747C86"/>
    <w:rsid w:val="00760E7F"/>
    <w:rsid w:val="00761471"/>
    <w:rsid w:val="00761573"/>
    <w:rsid w:val="0076423D"/>
    <w:rsid w:val="00767AFF"/>
    <w:rsid w:val="00777857"/>
    <w:rsid w:val="00783418"/>
    <w:rsid w:val="00783BB5"/>
    <w:rsid w:val="00790517"/>
    <w:rsid w:val="00792F21"/>
    <w:rsid w:val="007A1F87"/>
    <w:rsid w:val="007A399E"/>
    <w:rsid w:val="007B1A65"/>
    <w:rsid w:val="007B7658"/>
    <w:rsid w:val="007C1E76"/>
    <w:rsid w:val="007C4E4A"/>
    <w:rsid w:val="007C567C"/>
    <w:rsid w:val="007D1F26"/>
    <w:rsid w:val="007E1939"/>
    <w:rsid w:val="007F23FF"/>
    <w:rsid w:val="007F2C77"/>
    <w:rsid w:val="007F439B"/>
    <w:rsid w:val="007F7028"/>
    <w:rsid w:val="008017B4"/>
    <w:rsid w:val="00807140"/>
    <w:rsid w:val="00813968"/>
    <w:rsid w:val="00815C66"/>
    <w:rsid w:val="008218B8"/>
    <w:rsid w:val="008229C6"/>
    <w:rsid w:val="00826597"/>
    <w:rsid w:val="0084340B"/>
    <w:rsid w:val="00852A0D"/>
    <w:rsid w:val="008619A3"/>
    <w:rsid w:val="008631E7"/>
    <w:rsid w:val="00867A5F"/>
    <w:rsid w:val="0087786C"/>
    <w:rsid w:val="00880683"/>
    <w:rsid w:val="00882F9B"/>
    <w:rsid w:val="00896DFA"/>
    <w:rsid w:val="008A4986"/>
    <w:rsid w:val="008C0F29"/>
    <w:rsid w:val="008C1BAB"/>
    <w:rsid w:val="008C3590"/>
    <w:rsid w:val="008C3DF7"/>
    <w:rsid w:val="008D3EA3"/>
    <w:rsid w:val="008D64B8"/>
    <w:rsid w:val="008E3F50"/>
    <w:rsid w:val="008E73C6"/>
    <w:rsid w:val="008F62DB"/>
    <w:rsid w:val="0090163B"/>
    <w:rsid w:val="00903E14"/>
    <w:rsid w:val="009043BA"/>
    <w:rsid w:val="0090464C"/>
    <w:rsid w:val="00907F6B"/>
    <w:rsid w:val="00911D03"/>
    <w:rsid w:val="009273E6"/>
    <w:rsid w:val="00927BD7"/>
    <w:rsid w:val="00933501"/>
    <w:rsid w:val="0094002E"/>
    <w:rsid w:val="00951558"/>
    <w:rsid w:val="00956DE1"/>
    <w:rsid w:val="00957812"/>
    <w:rsid w:val="00960000"/>
    <w:rsid w:val="00982530"/>
    <w:rsid w:val="00982D6D"/>
    <w:rsid w:val="00985542"/>
    <w:rsid w:val="00985C6A"/>
    <w:rsid w:val="009902CF"/>
    <w:rsid w:val="009906E4"/>
    <w:rsid w:val="00992919"/>
    <w:rsid w:val="00992BEA"/>
    <w:rsid w:val="00997973"/>
    <w:rsid w:val="009A2C45"/>
    <w:rsid w:val="009A590E"/>
    <w:rsid w:val="009B74B0"/>
    <w:rsid w:val="009C75B7"/>
    <w:rsid w:val="009D2B7C"/>
    <w:rsid w:val="009D425A"/>
    <w:rsid w:val="009E63C2"/>
    <w:rsid w:val="009E6E70"/>
    <w:rsid w:val="009F33F7"/>
    <w:rsid w:val="009F49D5"/>
    <w:rsid w:val="00A02674"/>
    <w:rsid w:val="00A072CD"/>
    <w:rsid w:val="00A076B7"/>
    <w:rsid w:val="00A1373B"/>
    <w:rsid w:val="00A231B4"/>
    <w:rsid w:val="00A32AB3"/>
    <w:rsid w:val="00A32EBD"/>
    <w:rsid w:val="00A3344A"/>
    <w:rsid w:val="00A36D02"/>
    <w:rsid w:val="00A37160"/>
    <w:rsid w:val="00A3737F"/>
    <w:rsid w:val="00A43235"/>
    <w:rsid w:val="00A46D88"/>
    <w:rsid w:val="00A53374"/>
    <w:rsid w:val="00A621DE"/>
    <w:rsid w:val="00A635D1"/>
    <w:rsid w:val="00A65FCB"/>
    <w:rsid w:val="00A66B4C"/>
    <w:rsid w:val="00A76BE1"/>
    <w:rsid w:val="00A86A94"/>
    <w:rsid w:val="00A8734B"/>
    <w:rsid w:val="00A97498"/>
    <w:rsid w:val="00AA1E0F"/>
    <w:rsid w:val="00AB7073"/>
    <w:rsid w:val="00AD279B"/>
    <w:rsid w:val="00AD387B"/>
    <w:rsid w:val="00AD494A"/>
    <w:rsid w:val="00AD6CDE"/>
    <w:rsid w:val="00AE34EC"/>
    <w:rsid w:val="00AE7A24"/>
    <w:rsid w:val="00AF15AA"/>
    <w:rsid w:val="00AF1885"/>
    <w:rsid w:val="00B01287"/>
    <w:rsid w:val="00B0297D"/>
    <w:rsid w:val="00B10DFF"/>
    <w:rsid w:val="00B14761"/>
    <w:rsid w:val="00B1582F"/>
    <w:rsid w:val="00B168D2"/>
    <w:rsid w:val="00B169BB"/>
    <w:rsid w:val="00B17DB8"/>
    <w:rsid w:val="00B23587"/>
    <w:rsid w:val="00B2510A"/>
    <w:rsid w:val="00B253A1"/>
    <w:rsid w:val="00B26930"/>
    <w:rsid w:val="00B35072"/>
    <w:rsid w:val="00B42F2B"/>
    <w:rsid w:val="00B44BC2"/>
    <w:rsid w:val="00B4728D"/>
    <w:rsid w:val="00B51E83"/>
    <w:rsid w:val="00B51F8A"/>
    <w:rsid w:val="00B53695"/>
    <w:rsid w:val="00B5506A"/>
    <w:rsid w:val="00B611E7"/>
    <w:rsid w:val="00B65EB7"/>
    <w:rsid w:val="00B712A1"/>
    <w:rsid w:val="00B73E4C"/>
    <w:rsid w:val="00B80648"/>
    <w:rsid w:val="00B80B1F"/>
    <w:rsid w:val="00B84ED5"/>
    <w:rsid w:val="00B91979"/>
    <w:rsid w:val="00B92B8E"/>
    <w:rsid w:val="00B95684"/>
    <w:rsid w:val="00BB1754"/>
    <w:rsid w:val="00BB516B"/>
    <w:rsid w:val="00BC2292"/>
    <w:rsid w:val="00BC5F8C"/>
    <w:rsid w:val="00BD1EF6"/>
    <w:rsid w:val="00BD578A"/>
    <w:rsid w:val="00BD622D"/>
    <w:rsid w:val="00BE435C"/>
    <w:rsid w:val="00BF30D7"/>
    <w:rsid w:val="00BF44C9"/>
    <w:rsid w:val="00C00EB7"/>
    <w:rsid w:val="00C07BC3"/>
    <w:rsid w:val="00C13501"/>
    <w:rsid w:val="00C16AC4"/>
    <w:rsid w:val="00C17413"/>
    <w:rsid w:val="00C22B2B"/>
    <w:rsid w:val="00C235EF"/>
    <w:rsid w:val="00C24A73"/>
    <w:rsid w:val="00C36DE9"/>
    <w:rsid w:val="00C40351"/>
    <w:rsid w:val="00C40394"/>
    <w:rsid w:val="00C47E17"/>
    <w:rsid w:val="00C51218"/>
    <w:rsid w:val="00C61679"/>
    <w:rsid w:val="00C61EEB"/>
    <w:rsid w:val="00C62E2B"/>
    <w:rsid w:val="00C6389E"/>
    <w:rsid w:val="00C64BE0"/>
    <w:rsid w:val="00C65AC6"/>
    <w:rsid w:val="00C67494"/>
    <w:rsid w:val="00C82C7B"/>
    <w:rsid w:val="00C839F2"/>
    <w:rsid w:val="00C85343"/>
    <w:rsid w:val="00C92609"/>
    <w:rsid w:val="00CA2DF7"/>
    <w:rsid w:val="00CA4029"/>
    <w:rsid w:val="00CA40B5"/>
    <w:rsid w:val="00CA7300"/>
    <w:rsid w:val="00CB16D8"/>
    <w:rsid w:val="00CB6D1F"/>
    <w:rsid w:val="00CC0AB5"/>
    <w:rsid w:val="00CD0D53"/>
    <w:rsid w:val="00CE297C"/>
    <w:rsid w:val="00CF0BBC"/>
    <w:rsid w:val="00D0469E"/>
    <w:rsid w:val="00D107D6"/>
    <w:rsid w:val="00D12FDB"/>
    <w:rsid w:val="00D2764A"/>
    <w:rsid w:val="00D319BE"/>
    <w:rsid w:val="00D45710"/>
    <w:rsid w:val="00D64D38"/>
    <w:rsid w:val="00D712BF"/>
    <w:rsid w:val="00D770BD"/>
    <w:rsid w:val="00D81448"/>
    <w:rsid w:val="00D81966"/>
    <w:rsid w:val="00D83987"/>
    <w:rsid w:val="00D84AB9"/>
    <w:rsid w:val="00DA3A81"/>
    <w:rsid w:val="00DA594F"/>
    <w:rsid w:val="00DB1233"/>
    <w:rsid w:val="00DB5964"/>
    <w:rsid w:val="00DE3D57"/>
    <w:rsid w:val="00DE3ED8"/>
    <w:rsid w:val="00DE4336"/>
    <w:rsid w:val="00DF2337"/>
    <w:rsid w:val="00DF2EFD"/>
    <w:rsid w:val="00E038F3"/>
    <w:rsid w:val="00E03B37"/>
    <w:rsid w:val="00E06A5E"/>
    <w:rsid w:val="00E07E9F"/>
    <w:rsid w:val="00E117EA"/>
    <w:rsid w:val="00E16100"/>
    <w:rsid w:val="00E16AD8"/>
    <w:rsid w:val="00E20500"/>
    <w:rsid w:val="00E32825"/>
    <w:rsid w:val="00E36225"/>
    <w:rsid w:val="00E426EC"/>
    <w:rsid w:val="00E479D6"/>
    <w:rsid w:val="00E52A9C"/>
    <w:rsid w:val="00E53040"/>
    <w:rsid w:val="00E57280"/>
    <w:rsid w:val="00E6477E"/>
    <w:rsid w:val="00E7098A"/>
    <w:rsid w:val="00E82966"/>
    <w:rsid w:val="00E82D48"/>
    <w:rsid w:val="00E91046"/>
    <w:rsid w:val="00EA1EAB"/>
    <w:rsid w:val="00EA4C9A"/>
    <w:rsid w:val="00EB1517"/>
    <w:rsid w:val="00EC2A80"/>
    <w:rsid w:val="00EC319D"/>
    <w:rsid w:val="00EC4044"/>
    <w:rsid w:val="00EC424D"/>
    <w:rsid w:val="00EC7AB6"/>
    <w:rsid w:val="00EC7C7A"/>
    <w:rsid w:val="00EE5207"/>
    <w:rsid w:val="00EE7BD8"/>
    <w:rsid w:val="00EF192B"/>
    <w:rsid w:val="00EF6D30"/>
    <w:rsid w:val="00F012B4"/>
    <w:rsid w:val="00F1227D"/>
    <w:rsid w:val="00F1627F"/>
    <w:rsid w:val="00F22AA6"/>
    <w:rsid w:val="00F246A9"/>
    <w:rsid w:val="00F26A3B"/>
    <w:rsid w:val="00F33092"/>
    <w:rsid w:val="00F415E1"/>
    <w:rsid w:val="00F55C78"/>
    <w:rsid w:val="00F565B3"/>
    <w:rsid w:val="00F578DF"/>
    <w:rsid w:val="00F660AD"/>
    <w:rsid w:val="00F66D1D"/>
    <w:rsid w:val="00F7070D"/>
    <w:rsid w:val="00F72438"/>
    <w:rsid w:val="00F72532"/>
    <w:rsid w:val="00F73B27"/>
    <w:rsid w:val="00F741A8"/>
    <w:rsid w:val="00F76732"/>
    <w:rsid w:val="00F8319B"/>
    <w:rsid w:val="00F848A1"/>
    <w:rsid w:val="00F953DA"/>
    <w:rsid w:val="00F96F3C"/>
    <w:rsid w:val="00F974F6"/>
    <w:rsid w:val="00F975DB"/>
    <w:rsid w:val="00F97757"/>
    <w:rsid w:val="00FA7288"/>
    <w:rsid w:val="00FB02B3"/>
    <w:rsid w:val="00FB05E8"/>
    <w:rsid w:val="00FC2D26"/>
    <w:rsid w:val="00FC33E4"/>
    <w:rsid w:val="00FD0814"/>
    <w:rsid w:val="00FD34F5"/>
    <w:rsid w:val="00FD60A4"/>
    <w:rsid w:val="00FD6CB6"/>
    <w:rsid w:val="00FE46F7"/>
    <w:rsid w:val="00FE6CF3"/>
    <w:rsid w:val="00FF357A"/>
    <w:rsid w:val="00FF70C8"/>
    <w:rsid w:val="5F71E72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DF5C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64040"/>
    <w:rPr>
      <w:sz w:val="16"/>
      <w:szCs w:val="16"/>
    </w:rPr>
  </w:style>
  <w:style w:type="paragraph" w:styleId="CommentText">
    <w:name w:val="annotation text"/>
    <w:basedOn w:val="Normal"/>
    <w:link w:val="CommentTextChar"/>
    <w:uiPriority w:val="99"/>
    <w:semiHidden/>
    <w:unhideWhenUsed/>
    <w:rsid w:val="00364040"/>
    <w:pPr>
      <w:spacing w:line="240" w:lineRule="auto"/>
    </w:pPr>
    <w:rPr>
      <w:sz w:val="20"/>
      <w:szCs w:val="25"/>
    </w:rPr>
  </w:style>
  <w:style w:type="character" w:customStyle="1" w:styleId="CommentTextChar">
    <w:name w:val="Comment Text Char"/>
    <w:basedOn w:val="DefaultParagraphFont"/>
    <w:link w:val="CommentText"/>
    <w:uiPriority w:val="99"/>
    <w:semiHidden/>
    <w:rsid w:val="00364040"/>
    <w:rPr>
      <w:sz w:val="20"/>
      <w:szCs w:val="25"/>
    </w:rPr>
  </w:style>
  <w:style w:type="paragraph" w:styleId="CommentSubject">
    <w:name w:val="annotation subject"/>
    <w:basedOn w:val="CommentText"/>
    <w:next w:val="CommentText"/>
    <w:link w:val="CommentSubjectChar"/>
    <w:uiPriority w:val="99"/>
    <w:semiHidden/>
    <w:unhideWhenUsed/>
    <w:rsid w:val="00364040"/>
    <w:rPr>
      <w:b/>
      <w:bCs/>
    </w:rPr>
  </w:style>
  <w:style w:type="character" w:customStyle="1" w:styleId="CommentSubjectChar">
    <w:name w:val="Comment Subject Char"/>
    <w:basedOn w:val="CommentTextChar"/>
    <w:link w:val="CommentSubject"/>
    <w:uiPriority w:val="99"/>
    <w:semiHidden/>
    <w:rsid w:val="00364040"/>
    <w:rPr>
      <w:b/>
      <w:bCs/>
      <w:sz w:val="20"/>
      <w:szCs w:val="25"/>
    </w:rPr>
  </w:style>
  <w:style w:type="paragraph" w:customStyle="1" w:styleId="a">
    <w:name w:val="เนื้อเรื่อง"/>
    <w:basedOn w:val="Normal"/>
    <w:rsid w:val="000B1243"/>
    <w:pPr>
      <w:spacing w:after="0" w:line="240" w:lineRule="auto"/>
      <w:ind w:right="386"/>
    </w:pPr>
    <w:rPr>
      <w:rFonts w:ascii="Courier New" w:eastAsia="Times New Roman" w:hAnsi="Courier New" w:cs="Angsana New"/>
      <w:sz w:val="28"/>
      <w:lang w:val="en-US"/>
    </w:rPr>
  </w:style>
  <w:style w:type="character" w:customStyle="1" w:styleId="font1221">
    <w:name w:val="font1221"/>
    <w:basedOn w:val="DefaultParagraphFont"/>
    <w:rsid w:val="005925E2"/>
    <w:rPr>
      <w:rFonts w:ascii="Aptos" w:hAnsi="Aptos" w:hint="default"/>
      <w:b w:val="0"/>
      <w:bCs w:val="0"/>
      <w:i w:val="0"/>
      <w:iCs w:val="0"/>
      <w:strike w:val="0"/>
      <w:dstrike w:val="0"/>
      <w:color w:val="000000"/>
      <w:sz w:val="24"/>
      <w:szCs w:val="24"/>
      <w:u w:val="none"/>
      <w:effect w:val="none"/>
    </w:rPr>
  </w:style>
  <w:style w:type="character" w:customStyle="1" w:styleId="font1371">
    <w:name w:val="font1371"/>
    <w:basedOn w:val="DefaultParagraphFont"/>
    <w:rsid w:val="005925E2"/>
    <w:rPr>
      <w:rFonts w:ascii="Aptos" w:hAnsi="Aptos" w:hint="default"/>
      <w:b/>
      <w:bCs/>
      <w:i w:val="0"/>
      <w:iCs w:val="0"/>
      <w:strike w:val="0"/>
      <w:dstrike w:val="0"/>
      <w:color w:val="0C769E"/>
      <w:sz w:val="24"/>
      <w:szCs w:val="24"/>
      <w:u w:val="none"/>
      <w:effect w:val="none"/>
    </w:rPr>
  </w:style>
  <w:style w:type="character" w:customStyle="1" w:styleId="font1381">
    <w:name w:val="font1381"/>
    <w:basedOn w:val="DefaultParagraphFont"/>
    <w:rsid w:val="005925E2"/>
    <w:rPr>
      <w:rFonts w:ascii="Aptos" w:hAnsi="Aptos" w:hint="default"/>
      <w:b w:val="0"/>
      <w:bCs w:val="0"/>
      <w:i w:val="0"/>
      <w:iCs w:val="0"/>
      <w:strike w:val="0"/>
      <w:dstrike w:val="0"/>
      <w:color w:val="0C769E"/>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4860724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500CF-BB1C-41ED-AE62-EEE52BD9F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7</Pages>
  <Words>2112</Words>
  <Characters>12040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121</cp:revision>
  <cp:lastPrinted>2025-02-25T10:43:00Z</cp:lastPrinted>
  <dcterms:created xsi:type="dcterms:W3CDTF">2026-02-16T10:48:00Z</dcterms:created>
  <dcterms:modified xsi:type="dcterms:W3CDTF">2026-02-27T01:41:00Z</dcterms:modified>
</cp:coreProperties>
</file>